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405"/>
        <w:gridCol w:w="7217"/>
      </w:tblGrid>
      <w:tr w:rsidR="00C76B42" w:rsidRPr="006C360C" w14:paraId="042D1D84" w14:textId="77777777" w:rsidTr="008E14EF">
        <w:tc>
          <w:tcPr>
            <w:tcW w:w="2405" w:type="dxa"/>
          </w:tcPr>
          <w:p w14:paraId="255C61A8" w14:textId="77777777" w:rsidR="00C76B42" w:rsidRPr="006C360C" w:rsidRDefault="00C76B42" w:rsidP="00922EEC">
            <w:pPr>
              <w:contextualSpacing/>
              <w:jc w:val="both"/>
              <w:rPr>
                <w:rFonts w:asciiTheme="minorHAnsi" w:hAnsiTheme="minorHAnsi"/>
                <w:sz w:val="22"/>
                <w:szCs w:val="22"/>
              </w:rPr>
            </w:pPr>
            <w:r w:rsidRPr="006C360C">
              <w:rPr>
                <w:rFonts w:asciiTheme="minorHAnsi" w:hAnsiTheme="minorHAnsi"/>
                <w:sz w:val="22"/>
                <w:szCs w:val="22"/>
              </w:rPr>
              <w:t>Danish organisation</w:t>
            </w:r>
          </w:p>
        </w:tc>
        <w:tc>
          <w:tcPr>
            <w:tcW w:w="7217" w:type="dxa"/>
          </w:tcPr>
          <w:p w14:paraId="641B3E2D" w14:textId="77777777" w:rsidR="00C76B42" w:rsidRPr="006C360C" w:rsidRDefault="00C76B42" w:rsidP="008E14EF">
            <w:pPr>
              <w:contextualSpacing/>
              <w:rPr>
                <w:rFonts w:asciiTheme="minorHAnsi" w:hAnsiTheme="minorHAnsi"/>
                <w:sz w:val="22"/>
                <w:szCs w:val="22"/>
              </w:rPr>
            </w:pPr>
            <w:r w:rsidRPr="006C360C">
              <w:rPr>
                <w:rFonts w:asciiTheme="minorHAnsi" w:hAnsiTheme="minorHAnsi"/>
                <w:sz w:val="22"/>
                <w:szCs w:val="22"/>
              </w:rPr>
              <w:t>Dreamtown</w:t>
            </w:r>
          </w:p>
        </w:tc>
      </w:tr>
      <w:tr w:rsidR="00C76B42" w:rsidRPr="001E3EEA" w14:paraId="2E8580B7" w14:textId="77777777" w:rsidTr="008E14EF">
        <w:tc>
          <w:tcPr>
            <w:tcW w:w="2405" w:type="dxa"/>
          </w:tcPr>
          <w:p w14:paraId="51D20A46" w14:textId="77777777" w:rsidR="00C76B42" w:rsidRPr="006C360C" w:rsidRDefault="00C76B42" w:rsidP="00922EEC">
            <w:pPr>
              <w:contextualSpacing/>
              <w:jc w:val="both"/>
              <w:rPr>
                <w:rFonts w:asciiTheme="minorHAnsi" w:hAnsiTheme="minorHAnsi"/>
                <w:sz w:val="22"/>
                <w:szCs w:val="22"/>
              </w:rPr>
            </w:pPr>
            <w:r w:rsidRPr="006C360C">
              <w:rPr>
                <w:rFonts w:asciiTheme="minorHAnsi" w:hAnsiTheme="minorHAnsi"/>
                <w:sz w:val="22"/>
                <w:szCs w:val="22"/>
              </w:rPr>
              <w:t>Title of the intervention</w:t>
            </w:r>
          </w:p>
        </w:tc>
        <w:tc>
          <w:tcPr>
            <w:tcW w:w="7217" w:type="dxa"/>
          </w:tcPr>
          <w:p w14:paraId="01E0F78D" w14:textId="72EB6B50" w:rsidR="00C76B42" w:rsidRPr="006C360C" w:rsidRDefault="006A6D7E" w:rsidP="008E14EF">
            <w:pPr>
              <w:contextualSpacing/>
              <w:rPr>
                <w:rFonts w:asciiTheme="minorHAnsi" w:hAnsiTheme="minorHAnsi"/>
                <w:sz w:val="22"/>
                <w:szCs w:val="22"/>
                <w:lang w:val="en-GB"/>
              </w:rPr>
            </w:pPr>
            <w:r>
              <w:rPr>
                <w:rFonts w:asciiTheme="minorHAnsi" w:hAnsiTheme="minorHAnsi"/>
                <w:sz w:val="22"/>
                <w:szCs w:val="22"/>
                <w:lang w:val="en-GB"/>
              </w:rPr>
              <w:t xml:space="preserve">Key to the City II </w:t>
            </w:r>
          </w:p>
        </w:tc>
      </w:tr>
      <w:tr w:rsidR="00C76B42" w:rsidRPr="001E3EEA" w14:paraId="5B69B1D7" w14:textId="77777777" w:rsidTr="008E14EF">
        <w:tc>
          <w:tcPr>
            <w:tcW w:w="2405" w:type="dxa"/>
          </w:tcPr>
          <w:p w14:paraId="52A7B191" w14:textId="77777777" w:rsidR="00C76B42" w:rsidRPr="006C360C" w:rsidRDefault="00C76B42" w:rsidP="00922EEC">
            <w:pPr>
              <w:contextualSpacing/>
              <w:jc w:val="both"/>
              <w:rPr>
                <w:rFonts w:asciiTheme="minorHAnsi" w:hAnsiTheme="minorHAnsi"/>
                <w:sz w:val="22"/>
                <w:szCs w:val="22"/>
              </w:rPr>
            </w:pPr>
            <w:r w:rsidRPr="006C360C">
              <w:rPr>
                <w:rFonts w:asciiTheme="minorHAnsi" w:hAnsiTheme="minorHAnsi"/>
                <w:sz w:val="22"/>
                <w:szCs w:val="22"/>
              </w:rPr>
              <w:t xml:space="preserve">Partner </w:t>
            </w:r>
            <w:proofErr w:type="spellStart"/>
            <w:r w:rsidRPr="006C360C">
              <w:rPr>
                <w:rFonts w:asciiTheme="minorHAnsi" w:hAnsiTheme="minorHAnsi"/>
                <w:sz w:val="22"/>
                <w:szCs w:val="22"/>
              </w:rPr>
              <w:t>name</w:t>
            </w:r>
            <w:proofErr w:type="spellEnd"/>
            <w:r w:rsidRPr="006C360C">
              <w:rPr>
                <w:rFonts w:asciiTheme="minorHAnsi" w:hAnsiTheme="minorHAnsi"/>
                <w:sz w:val="22"/>
                <w:szCs w:val="22"/>
              </w:rPr>
              <w:t>(s)</w:t>
            </w:r>
          </w:p>
        </w:tc>
        <w:tc>
          <w:tcPr>
            <w:tcW w:w="7217" w:type="dxa"/>
          </w:tcPr>
          <w:p w14:paraId="0653E44A" w14:textId="1142FE85" w:rsidR="00C76B42" w:rsidRPr="00A73114" w:rsidRDefault="00A4174C" w:rsidP="008E14EF">
            <w:pPr>
              <w:contextualSpacing/>
              <w:rPr>
                <w:rFonts w:asciiTheme="minorHAnsi" w:hAnsiTheme="minorHAnsi"/>
                <w:sz w:val="22"/>
                <w:szCs w:val="22"/>
                <w:lang w:val="en-US"/>
              </w:rPr>
            </w:pPr>
            <w:r w:rsidRPr="00A73114">
              <w:rPr>
                <w:rFonts w:asciiTheme="minorHAnsi" w:hAnsiTheme="minorHAnsi"/>
                <w:sz w:val="22"/>
                <w:szCs w:val="22"/>
                <w:lang w:val="en-US"/>
              </w:rPr>
              <w:t xml:space="preserve">House of Arts Association, Yellow World </w:t>
            </w:r>
          </w:p>
        </w:tc>
      </w:tr>
      <w:tr w:rsidR="00C76B42" w:rsidRPr="006C360C" w14:paraId="524AA81E" w14:textId="77777777" w:rsidTr="008E14EF">
        <w:tc>
          <w:tcPr>
            <w:tcW w:w="2405" w:type="dxa"/>
          </w:tcPr>
          <w:p w14:paraId="00D85F79" w14:textId="77777777" w:rsidR="00C76B42" w:rsidRPr="000D1BB7" w:rsidRDefault="00C76B42" w:rsidP="00922EEC">
            <w:pPr>
              <w:contextualSpacing/>
              <w:jc w:val="both"/>
              <w:rPr>
                <w:rFonts w:asciiTheme="minorHAnsi" w:hAnsiTheme="minorHAnsi"/>
                <w:sz w:val="22"/>
                <w:szCs w:val="22"/>
              </w:rPr>
            </w:pPr>
            <w:proofErr w:type="spellStart"/>
            <w:r w:rsidRPr="000D1BB7">
              <w:rPr>
                <w:rFonts w:asciiTheme="minorHAnsi" w:hAnsiTheme="minorHAnsi"/>
                <w:sz w:val="22"/>
                <w:szCs w:val="22"/>
              </w:rPr>
              <w:t>Amount</w:t>
            </w:r>
            <w:proofErr w:type="spellEnd"/>
            <w:r w:rsidRPr="000D1BB7">
              <w:rPr>
                <w:rFonts w:asciiTheme="minorHAnsi" w:hAnsiTheme="minorHAnsi"/>
                <w:sz w:val="22"/>
                <w:szCs w:val="22"/>
              </w:rPr>
              <w:t xml:space="preserve"> </w:t>
            </w:r>
            <w:proofErr w:type="spellStart"/>
            <w:r w:rsidRPr="000D1BB7">
              <w:rPr>
                <w:rFonts w:asciiTheme="minorHAnsi" w:hAnsiTheme="minorHAnsi"/>
                <w:sz w:val="22"/>
                <w:szCs w:val="22"/>
              </w:rPr>
              <w:t>applied</w:t>
            </w:r>
            <w:proofErr w:type="spellEnd"/>
            <w:r w:rsidRPr="000D1BB7">
              <w:rPr>
                <w:rFonts w:asciiTheme="minorHAnsi" w:hAnsiTheme="minorHAnsi"/>
                <w:sz w:val="22"/>
                <w:szCs w:val="22"/>
              </w:rPr>
              <w:t xml:space="preserve"> for</w:t>
            </w:r>
          </w:p>
        </w:tc>
        <w:tc>
          <w:tcPr>
            <w:tcW w:w="7217" w:type="dxa"/>
          </w:tcPr>
          <w:p w14:paraId="07D35AAF" w14:textId="0B659327" w:rsidR="00C76B42" w:rsidRPr="000D1BB7" w:rsidRDefault="00CB3BAF" w:rsidP="008E14EF">
            <w:pPr>
              <w:contextualSpacing/>
              <w:rPr>
                <w:rFonts w:asciiTheme="minorHAnsi" w:hAnsiTheme="minorHAnsi"/>
                <w:sz w:val="22"/>
                <w:szCs w:val="22"/>
              </w:rPr>
            </w:pPr>
            <w:r>
              <w:rPr>
                <w:rFonts w:asciiTheme="minorHAnsi" w:hAnsiTheme="minorHAnsi"/>
                <w:sz w:val="22"/>
                <w:szCs w:val="22"/>
              </w:rPr>
              <w:t>2.599.764</w:t>
            </w:r>
          </w:p>
        </w:tc>
      </w:tr>
      <w:tr w:rsidR="00C76B42" w:rsidRPr="006C360C" w14:paraId="1FE7558B" w14:textId="77777777" w:rsidTr="008E14EF">
        <w:tc>
          <w:tcPr>
            <w:tcW w:w="2405" w:type="dxa"/>
          </w:tcPr>
          <w:p w14:paraId="15206340" w14:textId="77777777" w:rsidR="00C76B42" w:rsidRPr="006C360C" w:rsidRDefault="00C76B42" w:rsidP="00922EEC">
            <w:pPr>
              <w:contextualSpacing/>
              <w:jc w:val="both"/>
              <w:rPr>
                <w:rFonts w:asciiTheme="minorHAnsi" w:hAnsiTheme="minorHAnsi"/>
                <w:sz w:val="22"/>
                <w:szCs w:val="22"/>
              </w:rPr>
            </w:pPr>
            <w:r w:rsidRPr="006C360C">
              <w:rPr>
                <w:rFonts w:asciiTheme="minorHAnsi" w:hAnsiTheme="minorHAnsi"/>
                <w:sz w:val="22"/>
                <w:szCs w:val="22"/>
              </w:rPr>
              <w:t>Country(</w:t>
            </w:r>
            <w:proofErr w:type="spellStart"/>
            <w:r w:rsidRPr="006C360C">
              <w:rPr>
                <w:rFonts w:asciiTheme="minorHAnsi" w:hAnsiTheme="minorHAnsi"/>
                <w:sz w:val="22"/>
                <w:szCs w:val="22"/>
              </w:rPr>
              <w:t>ies</w:t>
            </w:r>
            <w:proofErr w:type="spellEnd"/>
            <w:r w:rsidRPr="006C360C">
              <w:rPr>
                <w:rFonts w:asciiTheme="minorHAnsi" w:hAnsiTheme="minorHAnsi"/>
                <w:sz w:val="22"/>
                <w:szCs w:val="22"/>
              </w:rPr>
              <w:t>)</w:t>
            </w:r>
          </w:p>
        </w:tc>
        <w:tc>
          <w:tcPr>
            <w:tcW w:w="7217" w:type="dxa"/>
          </w:tcPr>
          <w:p w14:paraId="168C500A" w14:textId="69897404" w:rsidR="00C76B42" w:rsidRPr="006C360C" w:rsidRDefault="00A4174C" w:rsidP="008E14EF">
            <w:pPr>
              <w:contextualSpacing/>
              <w:rPr>
                <w:rFonts w:asciiTheme="minorHAnsi" w:hAnsiTheme="minorHAnsi"/>
                <w:sz w:val="22"/>
                <w:szCs w:val="22"/>
              </w:rPr>
            </w:pPr>
            <w:r>
              <w:rPr>
                <w:rFonts w:asciiTheme="minorHAnsi" w:hAnsiTheme="minorHAnsi"/>
                <w:sz w:val="22"/>
                <w:szCs w:val="22"/>
              </w:rPr>
              <w:t xml:space="preserve">Zimbabwe </w:t>
            </w:r>
          </w:p>
        </w:tc>
      </w:tr>
      <w:tr w:rsidR="00C76B42" w:rsidRPr="006C360C" w14:paraId="6D887D06" w14:textId="77777777" w:rsidTr="008E14EF">
        <w:tc>
          <w:tcPr>
            <w:tcW w:w="2405" w:type="dxa"/>
          </w:tcPr>
          <w:p w14:paraId="08C97B09" w14:textId="77777777" w:rsidR="00C76B42" w:rsidRPr="006C360C" w:rsidRDefault="00C76B42" w:rsidP="00922EEC">
            <w:pPr>
              <w:contextualSpacing/>
              <w:jc w:val="both"/>
              <w:rPr>
                <w:rFonts w:asciiTheme="minorHAnsi" w:hAnsiTheme="minorHAnsi"/>
                <w:sz w:val="22"/>
                <w:szCs w:val="22"/>
              </w:rPr>
            </w:pPr>
            <w:proofErr w:type="spellStart"/>
            <w:r w:rsidRPr="002C4B38">
              <w:rPr>
                <w:rFonts w:asciiTheme="minorHAnsi" w:hAnsiTheme="minorHAnsi"/>
                <w:sz w:val="22"/>
                <w:szCs w:val="22"/>
              </w:rPr>
              <w:t>Period</w:t>
            </w:r>
            <w:proofErr w:type="spellEnd"/>
            <w:r w:rsidRPr="002C4B38">
              <w:rPr>
                <w:rFonts w:asciiTheme="minorHAnsi" w:hAnsiTheme="minorHAnsi"/>
                <w:sz w:val="22"/>
                <w:szCs w:val="22"/>
              </w:rPr>
              <w:t xml:space="preserve"> (# of </w:t>
            </w:r>
            <w:proofErr w:type="spellStart"/>
            <w:r w:rsidRPr="002C4B38">
              <w:rPr>
                <w:rFonts w:asciiTheme="minorHAnsi" w:hAnsiTheme="minorHAnsi"/>
                <w:sz w:val="22"/>
                <w:szCs w:val="22"/>
              </w:rPr>
              <w:t>months</w:t>
            </w:r>
            <w:proofErr w:type="spellEnd"/>
            <w:r w:rsidRPr="002C4B38">
              <w:rPr>
                <w:rFonts w:asciiTheme="minorHAnsi" w:hAnsiTheme="minorHAnsi"/>
                <w:sz w:val="22"/>
                <w:szCs w:val="22"/>
              </w:rPr>
              <w:t>)</w:t>
            </w:r>
          </w:p>
        </w:tc>
        <w:tc>
          <w:tcPr>
            <w:tcW w:w="7217" w:type="dxa"/>
          </w:tcPr>
          <w:p w14:paraId="3481AAF6" w14:textId="7F9109E1" w:rsidR="00C76B42" w:rsidRPr="006C360C" w:rsidRDefault="00874E2F" w:rsidP="008E14EF">
            <w:pPr>
              <w:contextualSpacing/>
              <w:rPr>
                <w:rFonts w:asciiTheme="minorHAnsi" w:hAnsiTheme="minorHAnsi"/>
                <w:sz w:val="22"/>
                <w:szCs w:val="22"/>
              </w:rPr>
            </w:pPr>
            <w:r>
              <w:rPr>
                <w:rFonts w:asciiTheme="minorHAnsi" w:hAnsiTheme="minorHAnsi"/>
                <w:sz w:val="22"/>
                <w:szCs w:val="22"/>
              </w:rPr>
              <w:t>1.07.2022 – 31.</w:t>
            </w:r>
            <w:r w:rsidR="002620E3">
              <w:rPr>
                <w:rFonts w:asciiTheme="minorHAnsi" w:hAnsiTheme="minorHAnsi"/>
                <w:sz w:val="22"/>
                <w:szCs w:val="22"/>
              </w:rPr>
              <w:t>03</w:t>
            </w:r>
            <w:r>
              <w:rPr>
                <w:rFonts w:asciiTheme="minorHAnsi" w:hAnsiTheme="minorHAnsi"/>
                <w:sz w:val="22"/>
                <w:szCs w:val="22"/>
              </w:rPr>
              <w:t>.202</w:t>
            </w:r>
            <w:r w:rsidR="002620E3">
              <w:rPr>
                <w:rFonts w:asciiTheme="minorHAnsi" w:hAnsiTheme="minorHAnsi"/>
                <w:sz w:val="22"/>
                <w:szCs w:val="22"/>
              </w:rPr>
              <w:t>4</w:t>
            </w:r>
            <w:r>
              <w:rPr>
                <w:rFonts w:asciiTheme="minorHAnsi" w:hAnsiTheme="minorHAnsi"/>
                <w:sz w:val="22"/>
                <w:szCs w:val="22"/>
              </w:rPr>
              <w:t xml:space="preserve"> (</w:t>
            </w:r>
            <w:r w:rsidR="00875F9B">
              <w:rPr>
                <w:rFonts w:asciiTheme="minorHAnsi" w:hAnsiTheme="minorHAnsi"/>
                <w:sz w:val="22"/>
                <w:szCs w:val="22"/>
              </w:rPr>
              <w:t>21</w:t>
            </w:r>
            <w:r>
              <w:rPr>
                <w:rFonts w:asciiTheme="minorHAnsi" w:hAnsiTheme="minorHAnsi"/>
                <w:sz w:val="22"/>
                <w:szCs w:val="22"/>
              </w:rPr>
              <w:t xml:space="preserve"> </w:t>
            </w:r>
            <w:proofErr w:type="spellStart"/>
            <w:r>
              <w:rPr>
                <w:rFonts w:asciiTheme="minorHAnsi" w:hAnsiTheme="minorHAnsi"/>
                <w:sz w:val="22"/>
                <w:szCs w:val="22"/>
              </w:rPr>
              <w:t>month</w:t>
            </w:r>
            <w:proofErr w:type="spellEnd"/>
            <w:r>
              <w:rPr>
                <w:rFonts w:asciiTheme="minorHAnsi" w:hAnsiTheme="minorHAnsi"/>
                <w:sz w:val="22"/>
                <w:szCs w:val="22"/>
              </w:rPr>
              <w:t xml:space="preserve">) </w:t>
            </w:r>
          </w:p>
        </w:tc>
      </w:tr>
    </w:tbl>
    <w:p w14:paraId="3D407BD9" w14:textId="77777777" w:rsidR="00B64335" w:rsidRPr="006C360C" w:rsidRDefault="00B64335" w:rsidP="009A5118">
      <w:pPr>
        <w:contextualSpacing/>
        <w:rPr>
          <w:rFonts w:asciiTheme="minorHAnsi" w:hAnsiTheme="minorHAnsi" w:cstheme="minorHAnsi"/>
          <w:sz w:val="22"/>
          <w:szCs w:val="22"/>
          <w:lang w:val="en-GB"/>
        </w:rPr>
      </w:pPr>
    </w:p>
    <w:p w14:paraId="2F89392D" w14:textId="66BD9CB7" w:rsidR="00B35E0B" w:rsidRPr="006C360C" w:rsidRDefault="00B64335" w:rsidP="009A5118">
      <w:pPr>
        <w:contextualSpacing/>
        <w:rPr>
          <w:rFonts w:asciiTheme="minorHAnsi" w:hAnsiTheme="minorHAnsi"/>
          <w:b/>
          <w:bCs/>
          <w:sz w:val="22"/>
          <w:lang w:val="en-GB"/>
        </w:rPr>
      </w:pPr>
      <w:r w:rsidRPr="006C360C">
        <w:rPr>
          <w:rFonts w:asciiTheme="minorHAnsi" w:hAnsiTheme="minorHAnsi"/>
          <w:b/>
          <w:bCs/>
          <w:sz w:val="22"/>
          <w:lang w:val="en-GB"/>
        </w:rPr>
        <w:t xml:space="preserve">1. </w:t>
      </w:r>
      <w:r w:rsidR="008F6619" w:rsidRPr="006C360C">
        <w:rPr>
          <w:rFonts w:asciiTheme="minorHAnsi" w:hAnsiTheme="minorHAnsi"/>
          <w:b/>
          <w:bCs/>
          <w:sz w:val="22"/>
          <w:lang w:val="en-GB"/>
        </w:rPr>
        <w:t>Objective</w:t>
      </w:r>
      <w:r w:rsidR="00FD0C7B" w:rsidRPr="006C360C">
        <w:rPr>
          <w:rFonts w:asciiTheme="minorHAnsi" w:hAnsiTheme="minorHAnsi"/>
          <w:b/>
          <w:bCs/>
          <w:sz w:val="22"/>
          <w:lang w:val="en-GB"/>
        </w:rPr>
        <w:t xml:space="preserve"> and relevance (</w:t>
      </w:r>
      <w:r w:rsidR="00385574" w:rsidRPr="006C360C">
        <w:rPr>
          <w:rFonts w:asciiTheme="minorHAnsi" w:hAnsiTheme="minorHAnsi"/>
          <w:b/>
          <w:bCs/>
          <w:sz w:val="22"/>
          <w:lang w:val="en-GB"/>
        </w:rPr>
        <w:t>the world around us</w:t>
      </w:r>
      <w:r w:rsidR="00FD0C7B" w:rsidRPr="006C360C">
        <w:rPr>
          <w:rFonts w:asciiTheme="minorHAnsi" w:hAnsiTheme="minorHAnsi"/>
          <w:b/>
          <w:bCs/>
          <w:sz w:val="22"/>
          <w:lang w:val="en-GB"/>
        </w:rPr>
        <w:t>)</w:t>
      </w:r>
    </w:p>
    <w:p w14:paraId="2BF521E1" w14:textId="77777777" w:rsidR="00A73114" w:rsidRPr="003D7E03" w:rsidRDefault="00A73114" w:rsidP="009A5118">
      <w:pPr>
        <w:contextualSpacing/>
        <w:rPr>
          <w:rFonts w:asciiTheme="minorHAnsi" w:hAnsiTheme="minorHAnsi"/>
          <w:sz w:val="22"/>
          <w:lang w:val="en-GB"/>
        </w:rPr>
      </w:pPr>
    </w:p>
    <w:p w14:paraId="67F13F38" w14:textId="1511544C" w:rsidR="00B64335" w:rsidRPr="00073B02" w:rsidRDefault="00947147" w:rsidP="009A5118">
      <w:pPr>
        <w:contextualSpacing/>
        <w:rPr>
          <w:rFonts w:asciiTheme="minorHAnsi" w:hAnsiTheme="minorHAnsi"/>
          <w:b/>
          <w:bCs/>
          <w:sz w:val="22"/>
          <w:lang w:val="en-GB"/>
        </w:rPr>
      </w:pPr>
      <w:r w:rsidRPr="00073B02">
        <w:rPr>
          <w:rFonts w:asciiTheme="minorHAnsi" w:hAnsiTheme="minorHAnsi"/>
          <w:b/>
          <w:bCs/>
          <w:sz w:val="22"/>
          <w:lang w:val="en-GB"/>
        </w:rPr>
        <w:t>1.</w:t>
      </w:r>
      <w:r w:rsidR="00D82411" w:rsidRPr="00073B02">
        <w:rPr>
          <w:rFonts w:asciiTheme="minorHAnsi" w:hAnsiTheme="minorHAnsi"/>
          <w:b/>
          <w:bCs/>
          <w:sz w:val="22"/>
          <w:lang w:val="en-GB"/>
        </w:rPr>
        <w:t>1</w:t>
      </w:r>
      <w:r w:rsidRPr="00073B02">
        <w:rPr>
          <w:rFonts w:asciiTheme="minorHAnsi" w:hAnsiTheme="minorHAnsi"/>
          <w:b/>
          <w:bCs/>
          <w:sz w:val="22"/>
          <w:lang w:val="en-GB"/>
        </w:rPr>
        <w:t>.</w:t>
      </w:r>
      <w:r w:rsidR="00B64335" w:rsidRPr="00073B02">
        <w:rPr>
          <w:rFonts w:asciiTheme="minorHAnsi" w:hAnsiTheme="minorHAnsi"/>
          <w:b/>
          <w:bCs/>
          <w:sz w:val="22"/>
          <w:lang w:val="en-GB"/>
        </w:rPr>
        <w:t xml:space="preserve"> Main purpose </w:t>
      </w:r>
      <w:r w:rsidR="00D82411" w:rsidRPr="00073B02">
        <w:rPr>
          <w:rFonts w:asciiTheme="minorHAnsi" w:hAnsiTheme="minorHAnsi"/>
          <w:b/>
          <w:bCs/>
          <w:sz w:val="22"/>
          <w:lang w:val="en-GB"/>
        </w:rPr>
        <w:t>of the intervention</w:t>
      </w:r>
    </w:p>
    <w:p w14:paraId="0FAF7CAC" w14:textId="77777777" w:rsidR="00D82411" w:rsidRPr="00073B02" w:rsidRDefault="00D82411" w:rsidP="009A5118">
      <w:pPr>
        <w:contextualSpacing/>
        <w:rPr>
          <w:rFonts w:asciiTheme="minorHAnsi" w:hAnsiTheme="minorHAnsi"/>
          <w:b/>
          <w:bCs/>
          <w:sz w:val="22"/>
          <w:lang w:val="en-GB"/>
        </w:rPr>
      </w:pPr>
    </w:p>
    <w:p w14:paraId="6999F350" w14:textId="516AF69E" w:rsidR="00D82411" w:rsidRPr="00073B02" w:rsidRDefault="00D82411" w:rsidP="00D82411">
      <w:pPr>
        <w:contextualSpacing/>
        <w:jc w:val="both"/>
        <w:rPr>
          <w:rFonts w:asciiTheme="minorHAnsi" w:hAnsiTheme="minorHAnsi"/>
          <w:b/>
          <w:bCs/>
          <w:sz w:val="22"/>
          <w:lang w:val="en-GB"/>
        </w:rPr>
      </w:pPr>
      <w:r w:rsidRPr="00073B02">
        <w:rPr>
          <w:rFonts w:asciiTheme="minorHAnsi" w:hAnsiTheme="minorHAnsi"/>
          <w:sz w:val="22"/>
          <w:lang w:val="en-GB"/>
        </w:rPr>
        <w:t xml:space="preserve">This is a project for youth by youth. This is one of the most ambitious </w:t>
      </w:r>
      <w:proofErr w:type="gramStart"/>
      <w:r w:rsidRPr="00073B02">
        <w:rPr>
          <w:rFonts w:asciiTheme="minorHAnsi" w:hAnsiTheme="minorHAnsi"/>
          <w:sz w:val="22"/>
          <w:lang w:val="en-GB"/>
        </w:rPr>
        <w:t>youth</w:t>
      </w:r>
      <w:proofErr w:type="gramEnd"/>
      <w:r w:rsidRPr="00073B02">
        <w:rPr>
          <w:rFonts w:asciiTheme="minorHAnsi" w:hAnsiTheme="minorHAnsi"/>
          <w:sz w:val="22"/>
          <w:lang w:val="en-GB"/>
        </w:rPr>
        <w:t xml:space="preserve"> led project</w:t>
      </w:r>
      <w:r w:rsidR="002225E2">
        <w:rPr>
          <w:rFonts w:asciiTheme="minorHAnsi" w:hAnsiTheme="minorHAnsi"/>
          <w:sz w:val="22"/>
          <w:lang w:val="en-GB"/>
        </w:rPr>
        <w:t>s</w:t>
      </w:r>
      <w:r w:rsidRPr="00073B02">
        <w:rPr>
          <w:rFonts w:asciiTheme="minorHAnsi" w:hAnsiTheme="minorHAnsi"/>
          <w:sz w:val="22"/>
          <w:lang w:val="en-GB"/>
        </w:rPr>
        <w:t xml:space="preserve"> that Dreamtown has been involved </w:t>
      </w:r>
      <w:r w:rsidR="00A33417">
        <w:rPr>
          <w:rFonts w:asciiTheme="minorHAnsi" w:hAnsiTheme="minorHAnsi"/>
          <w:sz w:val="22"/>
          <w:lang w:val="en-GB"/>
        </w:rPr>
        <w:t xml:space="preserve">in </w:t>
      </w:r>
      <w:r w:rsidRPr="00073B02">
        <w:rPr>
          <w:rFonts w:asciiTheme="minorHAnsi" w:hAnsiTheme="minorHAnsi"/>
          <w:sz w:val="22"/>
          <w:lang w:val="en-GB"/>
        </w:rPr>
        <w:t>to date. This is a project direct</w:t>
      </w:r>
      <w:r w:rsidR="00C12ECD" w:rsidRPr="00073B02">
        <w:rPr>
          <w:rFonts w:asciiTheme="minorHAnsi" w:hAnsiTheme="minorHAnsi"/>
          <w:sz w:val="22"/>
          <w:lang w:val="en-GB"/>
        </w:rPr>
        <w:t>l</w:t>
      </w:r>
      <w:r w:rsidR="00F62D32" w:rsidRPr="00073B02">
        <w:rPr>
          <w:rFonts w:asciiTheme="minorHAnsi" w:hAnsiTheme="minorHAnsi"/>
          <w:sz w:val="22"/>
          <w:lang w:val="en-GB"/>
        </w:rPr>
        <w:t>y</w:t>
      </w:r>
      <w:r w:rsidRPr="00073B02">
        <w:rPr>
          <w:rFonts w:asciiTheme="minorHAnsi" w:hAnsiTheme="minorHAnsi"/>
          <w:sz w:val="22"/>
          <w:lang w:val="en-GB"/>
        </w:rPr>
        <w:t xml:space="preserve"> engaging more than 3</w:t>
      </w:r>
      <w:r w:rsidR="00C12ECD" w:rsidRPr="00073B02">
        <w:rPr>
          <w:rFonts w:asciiTheme="minorHAnsi" w:hAnsiTheme="minorHAnsi"/>
          <w:sz w:val="22"/>
          <w:lang w:val="en-GB"/>
        </w:rPr>
        <w:t>0</w:t>
      </w:r>
      <w:r w:rsidRPr="00073B02">
        <w:rPr>
          <w:rFonts w:asciiTheme="minorHAnsi" w:hAnsiTheme="minorHAnsi"/>
          <w:sz w:val="22"/>
          <w:lang w:val="en-GB"/>
        </w:rPr>
        <w:t xml:space="preserve"> youth led organisations – from across Harare and Bulawayo – and more than 7000 young people, from slum communities – around a shared cause. To make strides towards tackling the mental health crisis affecting young people across Zimbabwe. The youth led civi</w:t>
      </w:r>
      <w:r w:rsidR="004413E6">
        <w:rPr>
          <w:rFonts w:asciiTheme="minorHAnsi" w:hAnsiTheme="minorHAnsi"/>
          <w:sz w:val="22"/>
          <w:lang w:val="en-GB"/>
        </w:rPr>
        <w:t>l</w:t>
      </w:r>
      <w:r w:rsidRPr="00073B02">
        <w:rPr>
          <w:rFonts w:asciiTheme="minorHAnsi" w:hAnsiTheme="minorHAnsi"/>
          <w:sz w:val="22"/>
          <w:lang w:val="en-GB"/>
        </w:rPr>
        <w:t xml:space="preserve"> society are increasingly bringing voice to the same concern. Young people’s fundamental wellbeing is under pressure. Within the most marginalised slum communities, we are witnessing an explosive rise of anxiety and depression. More and more youth are engaged in drug abuse. And the numbers of suicides are </w:t>
      </w:r>
      <w:r w:rsidR="00C12ECD" w:rsidRPr="00073B02">
        <w:rPr>
          <w:rFonts w:asciiTheme="minorHAnsi" w:hAnsiTheme="minorHAnsi"/>
          <w:sz w:val="22"/>
          <w:lang w:val="en-GB"/>
        </w:rPr>
        <w:t>increasing</w:t>
      </w:r>
      <w:r w:rsidRPr="00073B02">
        <w:rPr>
          <w:rFonts w:asciiTheme="minorHAnsi" w:hAnsiTheme="minorHAnsi"/>
          <w:sz w:val="22"/>
          <w:lang w:val="en-GB"/>
        </w:rPr>
        <w:t xml:space="preserve">. If you ask a young person in Zimbabwe, what is up right now they call for action on the mental health crisis. This project is a direct continuation of Dreamtown’s current project being implemented together with House of Arts Association (HAA) in Harare and Yellow World (YW) in Bulawayo. The title of the current project is Key to the City. When we formulated the previous project, the youths would stress, that it is key to the cities of Harare and Bulawayo that we increased young people’s safety and participation. Through this intervention we have learned a lot. Among other issues we have developed a more in depth understanding of what the core safety issues are that young people face – mental health problems. This action – Key to the City II, thus ventures further into the field of safety and participation of young people zooming in on the mental health crisis amongst youth. In the previous Millennium Development Goals (MDGs), there was a big outroar amongst development professionals, </w:t>
      </w:r>
      <w:r w:rsidR="00E342CD" w:rsidRPr="00073B02">
        <w:rPr>
          <w:rFonts w:asciiTheme="minorHAnsi" w:hAnsiTheme="minorHAnsi"/>
          <w:sz w:val="22"/>
          <w:lang w:val="en-GB"/>
        </w:rPr>
        <w:t xml:space="preserve">that </w:t>
      </w:r>
      <w:r w:rsidRPr="00073B02">
        <w:rPr>
          <w:rFonts w:asciiTheme="minorHAnsi" w:hAnsiTheme="minorHAnsi"/>
          <w:sz w:val="22"/>
          <w:lang w:val="en-GB"/>
        </w:rPr>
        <w:t xml:space="preserve">the theme of mental health and wellbeing was left out as a focus area. On a positive note, the Sustainable Development Goals places these issues close at hearth. As advanced in SDG 3, we need to put action behind on good health and wellbeing for all. This is a theme that has only grown in importance during COVID-19. The effects of lock downs, closing of schools, disrupted economies and restricted civic space and heavy-handed governments have put SDG target 3 off track. Especially in Zimbabwe. In this project we are listening to the voice of the youth and placing SDG 3 at the top of the youth led agenda for development.    </w:t>
      </w:r>
    </w:p>
    <w:p w14:paraId="7FFCC004" w14:textId="4D520AA6" w:rsidR="00DD4A33" w:rsidRPr="00073B02" w:rsidRDefault="00DD4A33" w:rsidP="009A5118">
      <w:pPr>
        <w:contextualSpacing/>
        <w:jc w:val="both"/>
        <w:rPr>
          <w:rFonts w:asciiTheme="minorHAnsi" w:hAnsiTheme="minorHAnsi"/>
          <w:sz w:val="22"/>
          <w:szCs w:val="22"/>
          <w:lang w:val="en-GB"/>
        </w:rPr>
      </w:pPr>
    </w:p>
    <w:p w14:paraId="33773C99" w14:textId="611F8B13" w:rsidR="00C46D98" w:rsidRPr="00073B02" w:rsidRDefault="00364FF9" w:rsidP="009A5118">
      <w:pPr>
        <w:contextualSpacing/>
        <w:jc w:val="both"/>
        <w:rPr>
          <w:rFonts w:asciiTheme="minorHAnsi" w:hAnsiTheme="minorHAnsi"/>
          <w:sz w:val="22"/>
          <w:lang w:val="en-GB"/>
        </w:rPr>
      </w:pPr>
      <w:r w:rsidRPr="00073B02">
        <w:rPr>
          <w:rFonts w:asciiTheme="minorHAnsi" w:hAnsiTheme="minorHAnsi"/>
          <w:noProof/>
          <w:sz w:val="22"/>
          <w:szCs w:val="22"/>
          <w:lang w:val="en-GB"/>
        </w:rPr>
        <w:drawing>
          <wp:anchor distT="0" distB="0" distL="114300" distR="114300" simplePos="0" relativeHeight="251658240" behindDoc="0" locked="0" layoutInCell="1" allowOverlap="1" wp14:anchorId="41B6B366" wp14:editId="041E366F">
            <wp:simplePos x="0" y="0"/>
            <wp:positionH relativeFrom="margin">
              <wp:align>left</wp:align>
            </wp:positionH>
            <wp:positionV relativeFrom="paragraph">
              <wp:posOffset>361950</wp:posOffset>
            </wp:positionV>
            <wp:extent cx="5948680" cy="1870710"/>
            <wp:effectExtent l="0" t="38100" r="0" b="1524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C46D98" w:rsidRPr="00073B02">
        <w:rPr>
          <w:rFonts w:asciiTheme="minorHAnsi" w:hAnsiTheme="minorHAnsi"/>
          <w:sz w:val="22"/>
          <w:szCs w:val="22"/>
          <w:lang w:val="en-GB"/>
        </w:rPr>
        <w:t>The intervention has the following objectives:</w:t>
      </w:r>
    </w:p>
    <w:p w14:paraId="1BF624E3" w14:textId="40824861" w:rsidR="00CA33B4" w:rsidRPr="00073B02" w:rsidRDefault="00CA33B4" w:rsidP="009A5118">
      <w:pPr>
        <w:contextualSpacing/>
        <w:jc w:val="both"/>
        <w:rPr>
          <w:rFonts w:asciiTheme="minorHAnsi" w:hAnsiTheme="minorHAnsi"/>
          <w:sz w:val="22"/>
          <w:szCs w:val="22"/>
          <w:lang w:val="en-GB"/>
        </w:rPr>
      </w:pPr>
    </w:p>
    <w:p w14:paraId="37DDF750" w14:textId="65DDF8B5" w:rsidR="00CD1FAB" w:rsidRPr="00073B02" w:rsidRDefault="00CD1FAB" w:rsidP="009A5118">
      <w:pPr>
        <w:contextualSpacing/>
        <w:jc w:val="both"/>
        <w:rPr>
          <w:rFonts w:asciiTheme="minorHAnsi" w:hAnsiTheme="minorHAnsi"/>
          <w:sz w:val="22"/>
          <w:szCs w:val="22"/>
          <w:lang w:val="en-GB"/>
        </w:rPr>
      </w:pPr>
    </w:p>
    <w:p w14:paraId="53F89944" w14:textId="0D3EA5C9" w:rsidR="007B3D33" w:rsidRPr="00073B02" w:rsidRDefault="00D82411" w:rsidP="009A5118">
      <w:pPr>
        <w:contextualSpacing/>
        <w:jc w:val="both"/>
        <w:rPr>
          <w:rFonts w:asciiTheme="minorHAnsi" w:hAnsiTheme="minorHAnsi"/>
          <w:b/>
          <w:bCs/>
          <w:sz w:val="22"/>
          <w:szCs w:val="22"/>
          <w:lang w:val="en-GB"/>
        </w:rPr>
      </w:pPr>
      <w:r w:rsidRPr="00073B02">
        <w:rPr>
          <w:rFonts w:asciiTheme="minorHAnsi" w:hAnsiTheme="minorHAnsi"/>
          <w:b/>
          <w:bCs/>
          <w:sz w:val="22"/>
          <w:szCs w:val="22"/>
          <w:lang w:val="en-GB"/>
        </w:rPr>
        <w:t>1.2.</w:t>
      </w:r>
      <w:r w:rsidR="00947147" w:rsidRPr="00073B02">
        <w:rPr>
          <w:rFonts w:asciiTheme="minorHAnsi" w:hAnsiTheme="minorHAnsi"/>
          <w:b/>
          <w:bCs/>
          <w:sz w:val="22"/>
          <w:szCs w:val="22"/>
          <w:lang w:val="en-GB"/>
        </w:rPr>
        <w:t xml:space="preserve"> </w:t>
      </w:r>
      <w:r w:rsidR="007B3D33" w:rsidRPr="00073B02">
        <w:rPr>
          <w:rFonts w:asciiTheme="minorHAnsi" w:hAnsiTheme="minorHAnsi"/>
          <w:b/>
          <w:bCs/>
          <w:sz w:val="22"/>
          <w:szCs w:val="22"/>
          <w:lang w:val="en-GB"/>
        </w:rPr>
        <w:t>Challenges t</w:t>
      </w:r>
      <w:r w:rsidR="00EB4245" w:rsidRPr="00073B02">
        <w:rPr>
          <w:rFonts w:asciiTheme="minorHAnsi" w:hAnsiTheme="minorHAnsi"/>
          <w:b/>
          <w:bCs/>
          <w:sz w:val="22"/>
          <w:szCs w:val="22"/>
          <w:lang w:val="en-GB"/>
        </w:rPr>
        <w:t>hat will be addressed</w:t>
      </w:r>
      <w:r w:rsidR="007B3D33" w:rsidRPr="00073B02">
        <w:rPr>
          <w:rFonts w:asciiTheme="minorHAnsi" w:hAnsiTheme="minorHAnsi"/>
          <w:b/>
          <w:bCs/>
          <w:sz w:val="22"/>
          <w:szCs w:val="22"/>
          <w:lang w:val="en-GB"/>
        </w:rPr>
        <w:t xml:space="preserve"> </w:t>
      </w:r>
    </w:p>
    <w:p w14:paraId="4F470971" w14:textId="77777777" w:rsidR="00EB4245" w:rsidRPr="00073B02" w:rsidRDefault="00EB4245" w:rsidP="004D4C45">
      <w:pPr>
        <w:jc w:val="both"/>
        <w:rPr>
          <w:rFonts w:asciiTheme="minorHAnsi" w:hAnsiTheme="minorHAnsi" w:cstheme="minorHAnsi"/>
          <w:bCs/>
          <w:sz w:val="22"/>
          <w:szCs w:val="22"/>
          <w:lang w:val="en-GB"/>
        </w:rPr>
      </w:pPr>
    </w:p>
    <w:p w14:paraId="38E1547F" w14:textId="4DD714D5" w:rsidR="004D4C45" w:rsidRPr="00073B02" w:rsidRDefault="00EB4245" w:rsidP="004D4C45">
      <w:pPr>
        <w:jc w:val="both"/>
        <w:rPr>
          <w:rFonts w:asciiTheme="minorHAnsi" w:hAnsiTheme="minorHAnsi" w:cstheme="minorHAnsi"/>
          <w:bCs/>
          <w:sz w:val="22"/>
          <w:szCs w:val="22"/>
          <w:lang w:val="en-GB"/>
        </w:rPr>
      </w:pPr>
      <w:r w:rsidRPr="00073B02">
        <w:rPr>
          <w:rFonts w:asciiTheme="minorHAnsi" w:hAnsiTheme="minorHAnsi" w:cstheme="minorHAnsi"/>
          <w:bCs/>
          <w:sz w:val="22"/>
          <w:szCs w:val="22"/>
          <w:lang w:val="en-GB"/>
        </w:rPr>
        <w:t xml:space="preserve">The below presentation of the challenges addressed, are organised so that they follow the development objective and the three specific objectives of the project. </w:t>
      </w:r>
    </w:p>
    <w:p w14:paraId="460F23A4" w14:textId="77777777" w:rsidR="00EB4245" w:rsidRPr="00073B02" w:rsidRDefault="00EB4245" w:rsidP="004D4C45">
      <w:pPr>
        <w:jc w:val="both"/>
        <w:rPr>
          <w:rFonts w:asciiTheme="minorHAnsi" w:hAnsiTheme="minorHAnsi" w:cstheme="minorHAnsi"/>
          <w:b/>
          <w:sz w:val="22"/>
          <w:szCs w:val="22"/>
          <w:lang w:val="en-GB"/>
        </w:rPr>
      </w:pPr>
    </w:p>
    <w:p w14:paraId="5807D2A8" w14:textId="3C144CE7" w:rsidR="00CF56EC" w:rsidRPr="00073B02" w:rsidRDefault="00247B54" w:rsidP="004D4C45">
      <w:pPr>
        <w:jc w:val="both"/>
        <w:rPr>
          <w:rFonts w:asciiTheme="minorHAnsi" w:hAnsiTheme="minorHAnsi" w:cstheme="minorHAnsi"/>
          <w:b/>
          <w:sz w:val="22"/>
          <w:szCs w:val="22"/>
          <w:lang w:val="en-GB"/>
        </w:rPr>
      </w:pPr>
      <w:r w:rsidRPr="00073B02">
        <w:rPr>
          <w:rFonts w:asciiTheme="minorHAnsi" w:hAnsiTheme="minorHAnsi" w:cstheme="minorHAnsi"/>
          <w:b/>
          <w:sz w:val="22"/>
          <w:szCs w:val="22"/>
          <w:lang w:val="en-GB"/>
        </w:rPr>
        <w:t>Overall challenge</w:t>
      </w:r>
      <w:r w:rsidR="00E01804" w:rsidRPr="00073B02">
        <w:rPr>
          <w:rFonts w:asciiTheme="minorHAnsi" w:hAnsiTheme="minorHAnsi" w:cstheme="minorHAnsi"/>
          <w:b/>
          <w:sz w:val="22"/>
          <w:szCs w:val="22"/>
          <w:lang w:val="en-GB"/>
        </w:rPr>
        <w:t xml:space="preserve">) </w:t>
      </w:r>
      <w:r w:rsidR="00800D73" w:rsidRPr="00073B02">
        <w:rPr>
          <w:rFonts w:asciiTheme="minorHAnsi" w:hAnsiTheme="minorHAnsi" w:cstheme="minorHAnsi"/>
          <w:b/>
          <w:sz w:val="22"/>
          <w:szCs w:val="22"/>
          <w:lang w:val="en-GB"/>
        </w:rPr>
        <w:t>The m</w:t>
      </w:r>
      <w:r w:rsidRPr="00073B02">
        <w:rPr>
          <w:rFonts w:asciiTheme="minorHAnsi" w:hAnsiTheme="minorHAnsi" w:cstheme="minorHAnsi"/>
          <w:b/>
          <w:sz w:val="22"/>
          <w:szCs w:val="22"/>
          <w:lang w:val="en-GB"/>
        </w:rPr>
        <w:t xml:space="preserve">ental health </w:t>
      </w:r>
      <w:r w:rsidR="00867F6D" w:rsidRPr="00073B02">
        <w:rPr>
          <w:rFonts w:asciiTheme="minorHAnsi" w:hAnsiTheme="minorHAnsi" w:cstheme="minorHAnsi"/>
          <w:b/>
          <w:sz w:val="22"/>
          <w:szCs w:val="22"/>
          <w:lang w:val="en-GB"/>
        </w:rPr>
        <w:t>crisis</w:t>
      </w:r>
      <w:r w:rsidRPr="00073B02">
        <w:rPr>
          <w:rFonts w:asciiTheme="minorHAnsi" w:hAnsiTheme="minorHAnsi" w:cstheme="minorHAnsi"/>
          <w:b/>
          <w:sz w:val="22"/>
          <w:szCs w:val="22"/>
          <w:lang w:val="en-GB"/>
        </w:rPr>
        <w:t xml:space="preserve"> </w:t>
      </w:r>
      <w:r w:rsidR="00800D73" w:rsidRPr="00073B02">
        <w:rPr>
          <w:rFonts w:asciiTheme="minorHAnsi" w:hAnsiTheme="minorHAnsi" w:cstheme="minorHAnsi"/>
          <w:b/>
          <w:sz w:val="22"/>
          <w:szCs w:val="22"/>
          <w:lang w:val="en-GB"/>
        </w:rPr>
        <w:t>in Zimbabwe</w:t>
      </w:r>
      <w:r w:rsidR="00FA6A06" w:rsidRPr="00073B02">
        <w:rPr>
          <w:rFonts w:asciiTheme="minorHAnsi" w:hAnsiTheme="minorHAnsi" w:cstheme="minorHAnsi"/>
          <w:b/>
          <w:sz w:val="22"/>
          <w:szCs w:val="22"/>
          <w:lang w:val="en-GB"/>
        </w:rPr>
        <w:t xml:space="preserve">: </w:t>
      </w:r>
      <w:r w:rsidR="00A6794E" w:rsidRPr="00073B02">
        <w:rPr>
          <w:rFonts w:asciiTheme="minorHAnsi" w:hAnsiTheme="minorHAnsi" w:cstheme="minorHAnsi"/>
          <w:bCs/>
          <w:sz w:val="22"/>
          <w:szCs w:val="22"/>
          <w:lang w:val="en-GB"/>
        </w:rPr>
        <w:t xml:space="preserve">The overall challenge this project is concerned with is the mental health crisis in Zimbabwe. </w:t>
      </w:r>
      <w:r w:rsidR="00867FC0" w:rsidRPr="00073B02">
        <w:rPr>
          <w:rFonts w:asciiTheme="minorHAnsi" w:hAnsiTheme="minorHAnsi" w:cstheme="minorHAnsi"/>
          <w:sz w:val="22"/>
          <w:szCs w:val="22"/>
          <w:lang w:val="en-GB"/>
        </w:rPr>
        <w:t xml:space="preserve">Mental health problems, also referred to as </w:t>
      </w:r>
      <w:r w:rsidR="002362A8" w:rsidRPr="00073B02">
        <w:rPr>
          <w:rFonts w:asciiTheme="minorHAnsi" w:hAnsiTheme="minorHAnsi" w:cstheme="minorHAnsi"/>
          <w:sz w:val="22"/>
          <w:szCs w:val="22"/>
          <w:lang w:val="en-GB"/>
        </w:rPr>
        <w:t>Common Mental Disorders</w:t>
      </w:r>
      <w:r w:rsidR="00867FC0" w:rsidRPr="00073B02">
        <w:rPr>
          <w:rFonts w:asciiTheme="minorHAnsi" w:hAnsiTheme="minorHAnsi" w:cstheme="minorHAnsi"/>
          <w:sz w:val="22"/>
          <w:szCs w:val="22"/>
          <w:lang w:val="en-GB"/>
        </w:rPr>
        <w:t>,</w:t>
      </w:r>
      <w:r w:rsidR="002362A8" w:rsidRPr="00073B02">
        <w:rPr>
          <w:rFonts w:asciiTheme="minorHAnsi" w:hAnsiTheme="minorHAnsi" w:cstheme="minorHAnsi"/>
          <w:sz w:val="22"/>
          <w:szCs w:val="22"/>
          <w:lang w:val="en-GB"/>
        </w:rPr>
        <w:t xml:space="preserve"> ha</w:t>
      </w:r>
      <w:r w:rsidR="007A13A1" w:rsidRPr="00073B02">
        <w:rPr>
          <w:rFonts w:asciiTheme="minorHAnsi" w:hAnsiTheme="minorHAnsi" w:cstheme="minorHAnsi"/>
          <w:sz w:val="22"/>
          <w:szCs w:val="22"/>
          <w:lang w:val="en-GB"/>
        </w:rPr>
        <w:t>ve</w:t>
      </w:r>
      <w:r w:rsidR="002362A8" w:rsidRPr="00073B02">
        <w:rPr>
          <w:rFonts w:asciiTheme="minorHAnsi" w:hAnsiTheme="minorHAnsi" w:cstheme="minorHAnsi"/>
          <w:sz w:val="22"/>
          <w:szCs w:val="22"/>
          <w:lang w:val="en-GB"/>
        </w:rPr>
        <w:t xml:space="preserve"> more than doubled in Sub-Saharan Africa in the last 30 years, and it is especially prevalent among adolescents and young adults (Gouda et al., 2019).</w:t>
      </w:r>
      <w:r w:rsidR="00867FC0" w:rsidRPr="00073B02">
        <w:rPr>
          <w:rFonts w:asciiTheme="minorHAnsi" w:hAnsiTheme="minorHAnsi" w:cstheme="minorHAnsi"/>
          <w:sz w:val="22"/>
          <w:szCs w:val="22"/>
          <w:lang w:val="en-GB"/>
        </w:rPr>
        <w:t xml:space="preserve"> This trend is also reflected in the Zimbabwean society where depression, drug abuse, and suicides have been on the rise and reached a record high</w:t>
      </w:r>
      <w:r w:rsidR="00FD7489" w:rsidRPr="00073B02">
        <w:rPr>
          <w:rFonts w:asciiTheme="minorHAnsi" w:hAnsiTheme="minorHAnsi" w:cstheme="minorHAnsi"/>
          <w:sz w:val="22"/>
          <w:szCs w:val="22"/>
          <w:lang w:val="en-GB"/>
        </w:rPr>
        <w:t>,</w:t>
      </w:r>
      <w:r w:rsidR="00867FC0" w:rsidRPr="00073B02">
        <w:rPr>
          <w:rFonts w:asciiTheme="minorHAnsi" w:hAnsiTheme="minorHAnsi" w:cstheme="minorHAnsi"/>
          <w:sz w:val="22"/>
          <w:szCs w:val="22"/>
          <w:lang w:val="en-GB"/>
        </w:rPr>
        <w:t xml:space="preserve"> since 2000. </w:t>
      </w:r>
      <w:r w:rsidR="00CF56EC" w:rsidRPr="00073B02">
        <w:rPr>
          <w:rFonts w:asciiTheme="minorHAnsi" w:hAnsiTheme="minorHAnsi" w:cstheme="minorHAnsi"/>
          <w:sz w:val="22"/>
          <w:szCs w:val="22"/>
          <w:lang w:val="en-GB"/>
        </w:rPr>
        <w:t>T</w:t>
      </w:r>
      <w:r w:rsidR="00A6794E" w:rsidRPr="00073B02">
        <w:rPr>
          <w:rFonts w:asciiTheme="minorHAnsi" w:hAnsiTheme="minorHAnsi" w:cstheme="minorHAnsi"/>
          <w:sz w:val="22"/>
          <w:szCs w:val="22"/>
          <w:lang w:val="en-GB"/>
        </w:rPr>
        <w:t>he country had a 14.1% increase in suicide-related deaths compared to 2018 and ranked 34</w:t>
      </w:r>
      <w:r w:rsidR="00A6794E" w:rsidRPr="00073B02">
        <w:rPr>
          <w:rFonts w:asciiTheme="minorHAnsi" w:hAnsiTheme="minorHAnsi" w:cstheme="minorHAnsi"/>
          <w:sz w:val="22"/>
          <w:szCs w:val="22"/>
          <w:vertAlign w:val="superscript"/>
          <w:lang w:val="en-GB"/>
        </w:rPr>
        <w:t>th</w:t>
      </w:r>
      <w:r w:rsidR="00A6794E" w:rsidRPr="00073B02">
        <w:rPr>
          <w:rFonts w:asciiTheme="minorHAnsi" w:hAnsiTheme="minorHAnsi" w:cstheme="minorHAnsi"/>
          <w:sz w:val="22"/>
          <w:szCs w:val="22"/>
          <w:lang w:val="en-GB"/>
        </w:rPr>
        <w:t xml:space="preserve"> in the world and fifth in Africa in terms of suicides</w:t>
      </w:r>
      <w:r w:rsidR="00CF56EC" w:rsidRPr="00073B02">
        <w:rPr>
          <w:rFonts w:asciiTheme="minorHAnsi" w:hAnsiTheme="minorHAnsi" w:cstheme="minorHAnsi"/>
          <w:sz w:val="22"/>
          <w:szCs w:val="22"/>
          <w:lang w:val="en-GB"/>
        </w:rPr>
        <w:t xml:space="preserve"> (Ibid)</w:t>
      </w:r>
      <w:r w:rsidR="00A6794E" w:rsidRPr="00073B02">
        <w:rPr>
          <w:rFonts w:asciiTheme="minorHAnsi" w:hAnsiTheme="minorHAnsi" w:cstheme="minorHAnsi"/>
          <w:sz w:val="22"/>
          <w:szCs w:val="22"/>
          <w:lang w:val="en-GB"/>
        </w:rPr>
        <w:t xml:space="preserve">. </w:t>
      </w:r>
      <w:r w:rsidR="00800D73" w:rsidRPr="00073B02">
        <w:rPr>
          <w:rFonts w:asciiTheme="minorHAnsi" w:hAnsiTheme="minorHAnsi" w:cstheme="minorHAnsi"/>
          <w:sz w:val="22"/>
          <w:szCs w:val="22"/>
          <w:lang w:val="en-GB"/>
        </w:rPr>
        <w:t xml:space="preserve">The mental health crisis is believed to have increased during COVID-19. </w:t>
      </w:r>
      <w:r w:rsidR="00A6794E" w:rsidRPr="00073B02">
        <w:rPr>
          <w:rFonts w:asciiTheme="minorHAnsi" w:hAnsiTheme="minorHAnsi" w:cstheme="minorHAnsi"/>
          <w:sz w:val="22"/>
          <w:szCs w:val="22"/>
          <w:lang w:val="en-GB"/>
        </w:rPr>
        <w:t>O</w:t>
      </w:r>
      <w:r w:rsidR="00B91C24" w:rsidRPr="00073B02">
        <w:rPr>
          <w:rFonts w:asciiTheme="minorHAnsi" w:hAnsiTheme="minorHAnsi" w:cstheme="minorHAnsi"/>
          <w:sz w:val="22"/>
          <w:szCs w:val="22"/>
          <w:lang w:val="en-GB"/>
        </w:rPr>
        <w:t xml:space="preserve">n a recent </w:t>
      </w:r>
      <w:r w:rsidR="00867FC0" w:rsidRPr="00073B02">
        <w:rPr>
          <w:rFonts w:asciiTheme="minorHAnsi" w:hAnsiTheme="minorHAnsi" w:cstheme="minorHAnsi"/>
          <w:sz w:val="22"/>
          <w:szCs w:val="22"/>
          <w:lang w:val="en-GB"/>
        </w:rPr>
        <w:t xml:space="preserve">ZBC News publishment, </w:t>
      </w:r>
      <w:proofErr w:type="spellStart"/>
      <w:r w:rsidR="00867FC0" w:rsidRPr="00073B02">
        <w:rPr>
          <w:rFonts w:asciiTheme="minorHAnsi" w:hAnsiTheme="minorHAnsi" w:cstheme="minorHAnsi"/>
          <w:sz w:val="22"/>
          <w:szCs w:val="22"/>
          <w:lang w:val="en-GB"/>
        </w:rPr>
        <w:t>Itai</w:t>
      </w:r>
      <w:proofErr w:type="spellEnd"/>
      <w:r w:rsidR="00867FC0" w:rsidRPr="00073B02">
        <w:rPr>
          <w:rFonts w:asciiTheme="minorHAnsi" w:hAnsiTheme="minorHAnsi" w:cstheme="minorHAnsi"/>
          <w:sz w:val="22"/>
          <w:szCs w:val="22"/>
          <w:lang w:val="en-GB"/>
        </w:rPr>
        <w:t xml:space="preserve"> Rusike</w:t>
      </w:r>
      <w:r w:rsidR="00B91C24" w:rsidRPr="00073B02">
        <w:rPr>
          <w:rFonts w:asciiTheme="minorHAnsi" w:hAnsiTheme="minorHAnsi" w:cstheme="minorHAnsi"/>
          <w:sz w:val="22"/>
          <w:szCs w:val="22"/>
          <w:lang w:val="en-GB"/>
        </w:rPr>
        <w:t xml:space="preserve"> -</w:t>
      </w:r>
      <w:r w:rsidR="00867FC0" w:rsidRPr="00073B02">
        <w:rPr>
          <w:rFonts w:asciiTheme="minorHAnsi" w:hAnsiTheme="minorHAnsi" w:cstheme="minorHAnsi"/>
          <w:sz w:val="22"/>
          <w:szCs w:val="22"/>
          <w:lang w:val="en-GB"/>
        </w:rPr>
        <w:t xml:space="preserve"> a public health expert </w:t>
      </w:r>
      <w:r w:rsidR="00A6794E" w:rsidRPr="00073B02">
        <w:rPr>
          <w:rFonts w:asciiTheme="minorHAnsi" w:hAnsiTheme="minorHAnsi" w:cstheme="minorHAnsi"/>
          <w:sz w:val="22"/>
          <w:szCs w:val="22"/>
          <w:lang w:val="en-GB"/>
        </w:rPr>
        <w:t>–</w:t>
      </w:r>
      <w:r w:rsidR="00B91C24" w:rsidRPr="00073B02">
        <w:rPr>
          <w:rFonts w:asciiTheme="minorHAnsi" w:hAnsiTheme="minorHAnsi" w:cstheme="minorHAnsi"/>
          <w:sz w:val="22"/>
          <w:szCs w:val="22"/>
          <w:lang w:val="en-GB"/>
        </w:rPr>
        <w:t xml:space="preserve"> </w:t>
      </w:r>
      <w:r w:rsidR="00A6794E" w:rsidRPr="00073B02">
        <w:rPr>
          <w:rFonts w:asciiTheme="minorHAnsi" w:hAnsiTheme="minorHAnsi" w:cstheme="minorHAnsi"/>
          <w:sz w:val="22"/>
          <w:szCs w:val="22"/>
          <w:lang w:val="en-GB"/>
        </w:rPr>
        <w:t>flagged that</w:t>
      </w:r>
      <w:r w:rsidR="00867FC0" w:rsidRPr="00073B02">
        <w:rPr>
          <w:rFonts w:asciiTheme="minorHAnsi" w:hAnsiTheme="minorHAnsi" w:cstheme="minorHAnsi"/>
          <w:sz w:val="22"/>
          <w:szCs w:val="22"/>
          <w:lang w:val="en-GB"/>
        </w:rPr>
        <w:t>, “</w:t>
      </w:r>
      <w:r w:rsidR="00FD7489" w:rsidRPr="00073B02">
        <w:rPr>
          <w:rFonts w:asciiTheme="minorHAnsi" w:hAnsiTheme="minorHAnsi" w:cstheme="minorHAnsi"/>
          <w:sz w:val="22"/>
          <w:szCs w:val="22"/>
          <w:shd w:val="clear" w:color="auto" w:fill="FFFFFF"/>
          <w:lang w:val="en-GB"/>
        </w:rPr>
        <w:t>t</w:t>
      </w:r>
      <w:r w:rsidR="00867FC0" w:rsidRPr="00073B02">
        <w:rPr>
          <w:rFonts w:asciiTheme="minorHAnsi" w:hAnsiTheme="minorHAnsi" w:cstheme="minorHAnsi"/>
          <w:sz w:val="22"/>
          <w:szCs w:val="22"/>
          <w:shd w:val="clear" w:color="auto" w:fill="FFFFFF"/>
          <w:lang w:val="en-GB"/>
        </w:rPr>
        <w:t xml:space="preserve">here is an evident need to expand the availability of a range of mental health services and capacities to manage the spectrum of disorders, stresses, </w:t>
      </w:r>
      <w:r w:rsidR="00F836A0" w:rsidRPr="00073B02">
        <w:rPr>
          <w:rFonts w:asciiTheme="minorHAnsi" w:hAnsiTheme="minorHAnsi" w:cstheme="minorHAnsi"/>
          <w:sz w:val="22"/>
          <w:szCs w:val="22"/>
          <w:shd w:val="clear" w:color="auto" w:fill="FFFFFF"/>
          <w:lang w:val="en-GB"/>
        </w:rPr>
        <w:t>anxieties,</w:t>
      </w:r>
      <w:r w:rsidR="00867FC0" w:rsidRPr="00073B02">
        <w:rPr>
          <w:rFonts w:asciiTheme="minorHAnsi" w:hAnsiTheme="minorHAnsi" w:cstheme="minorHAnsi"/>
          <w:sz w:val="22"/>
          <w:szCs w:val="22"/>
          <w:shd w:val="clear" w:color="auto" w:fill="FFFFFF"/>
          <w:lang w:val="en-GB"/>
        </w:rPr>
        <w:t xml:space="preserve"> and suicidal ideas affecting an increased number of people including the young ones as a result of the Covid-19 pandemic anxieties and stresses</w:t>
      </w:r>
      <w:r w:rsidR="00FD7489" w:rsidRPr="00073B02">
        <w:rPr>
          <w:rFonts w:asciiTheme="minorHAnsi" w:hAnsiTheme="minorHAnsi" w:cstheme="minorHAnsi"/>
          <w:sz w:val="22"/>
          <w:szCs w:val="22"/>
          <w:shd w:val="clear" w:color="auto" w:fill="FFFFFF"/>
          <w:lang w:val="en-GB"/>
        </w:rPr>
        <w:t>”</w:t>
      </w:r>
      <w:r w:rsidR="00867FC0" w:rsidRPr="00073B02">
        <w:rPr>
          <w:rFonts w:asciiTheme="minorHAnsi" w:hAnsiTheme="minorHAnsi" w:cstheme="minorHAnsi"/>
          <w:sz w:val="22"/>
          <w:szCs w:val="22"/>
          <w:shd w:val="clear" w:color="auto" w:fill="FFFFFF"/>
          <w:lang w:val="en-GB"/>
        </w:rPr>
        <w:t xml:space="preserve">. </w:t>
      </w:r>
      <w:r w:rsidR="003645AF" w:rsidRPr="00073B02">
        <w:rPr>
          <w:rFonts w:asciiTheme="minorHAnsi" w:hAnsiTheme="minorHAnsi" w:cstheme="minorHAnsi"/>
          <w:sz w:val="22"/>
          <w:szCs w:val="22"/>
          <w:lang w:val="en-GB"/>
        </w:rPr>
        <w:t xml:space="preserve"> </w:t>
      </w:r>
      <w:r w:rsidR="002362A8" w:rsidRPr="00073B02">
        <w:rPr>
          <w:rFonts w:asciiTheme="minorHAnsi" w:hAnsiTheme="minorHAnsi" w:cstheme="minorHAnsi"/>
          <w:sz w:val="22"/>
          <w:szCs w:val="22"/>
          <w:lang w:val="en-GB"/>
        </w:rPr>
        <w:t xml:space="preserve">Local models for explaining distress are common in Zimbabwe, where Shona is the dominant ethnic group and language. "Thinking too much," or </w:t>
      </w:r>
      <w:proofErr w:type="spellStart"/>
      <w:r w:rsidR="002362A8" w:rsidRPr="00073B02">
        <w:rPr>
          <w:rFonts w:asciiTheme="minorHAnsi" w:hAnsiTheme="minorHAnsi" w:cstheme="minorHAnsi"/>
          <w:i/>
          <w:sz w:val="22"/>
          <w:szCs w:val="22"/>
          <w:lang w:val="en-GB"/>
        </w:rPr>
        <w:t>kufungisisa</w:t>
      </w:r>
      <w:proofErr w:type="spellEnd"/>
      <w:r w:rsidR="002362A8" w:rsidRPr="00073B02">
        <w:rPr>
          <w:rFonts w:asciiTheme="minorHAnsi" w:hAnsiTheme="minorHAnsi" w:cstheme="minorHAnsi"/>
          <w:sz w:val="22"/>
          <w:szCs w:val="22"/>
          <w:lang w:val="en-GB"/>
        </w:rPr>
        <w:t xml:space="preserve">, is a Shona idiom associated with mental disorders that is used as both a cause and a descriptor of distress. (S. </w:t>
      </w:r>
      <w:proofErr w:type="spellStart"/>
      <w:r w:rsidR="002362A8" w:rsidRPr="00073B02">
        <w:rPr>
          <w:rFonts w:asciiTheme="minorHAnsi" w:hAnsiTheme="minorHAnsi" w:cstheme="minorHAnsi"/>
          <w:sz w:val="22"/>
          <w:szCs w:val="22"/>
          <w:lang w:val="en-GB"/>
        </w:rPr>
        <w:t>Broström</w:t>
      </w:r>
      <w:proofErr w:type="spellEnd"/>
      <w:r w:rsidR="002362A8" w:rsidRPr="00073B02">
        <w:rPr>
          <w:rFonts w:asciiTheme="minorHAnsi" w:hAnsiTheme="minorHAnsi" w:cstheme="minorHAnsi"/>
          <w:sz w:val="22"/>
          <w:szCs w:val="22"/>
          <w:lang w:val="en-GB"/>
        </w:rPr>
        <w:t xml:space="preserve">, 2021). </w:t>
      </w:r>
      <w:r w:rsidR="003F4396" w:rsidRPr="00073B02">
        <w:rPr>
          <w:rFonts w:asciiTheme="minorHAnsi" w:hAnsiTheme="minorHAnsi" w:cstheme="minorHAnsi"/>
          <w:sz w:val="22"/>
          <w:szCs w:val="22"/>
          <w:lang w:val="en-GB"/>
        </w:rPr>
        <w:t xml:space="preserve">Despite an apparent increase in </w:t>
      </w:r>
      <w:r w:rsidR="004E62D4" w:rsidRPr="00073B02">
        <w:rPr>
          <w:rFonts w:asciiTheme="minorHAnsi" w:hAnsiTheme="minorHAnsi" w:cstheme="minorHAnsi"/>
          <w:sz w:val="22"/>
          <w:szCs w:val="22"/>
          <w:lang w:val="en-GB"/>
        </w:rPr>
        <w:t xml:space="preserve">people suffering from common mental disorders and a </w:t>
      </w:r>
      <w:r w:rsidR="003F4396" w:rsidRPr="00073B02">
        <w:rPr>
          <w:rFonts w:asciiTheme="minorHAnsi" w:hAnsiTheme="minorHAnsi" w:cstheme="minorHAnsi"/>
          <w:sz w:val="22"/>
          <w:szCs w:val="22"/>
          <w:lang w:val="en-GB"/>
        </w:rPr>
        <w:t xml:space="preserve">culturally rooted understanding of the phenomenon, the mental health crisis is met by limited government </w:t>
      </w:r>
      <w:r w:rsidR="004E62D4" w:rsidRPr="00073B02">
        <w:rPr>
          <w:rFonts w:asciiTheme="minorHAnsi" w:hAnsiTheme="minorHAnsi" w:cstheme="minorHAnsi"/>
          <w:sz w:val="22"/>
          <w:szCs w:val="22"/>
          <w:lang w:val="en-GB"/>
        </w:rPr>
        <w:t xml:space="preserve">recognition and </w:t>
      </w:r>
      <w:r w:rsidR="003F4396" w:rsidRPr="00073B02">
        <w:rPr>
          <w:rFonts w:asciiTheme="minorHAnsi" w:hAnsiTheme="minorHAnsi" w:cstheme="minorHAnsi"/>
          <w:sz w:val="22"/>
          <w:szCs w:val="22"/>
          <w:lang w:val="en-GB"/>
        </w:rPr>
        <w:t xml:space="preserve">action; within the vulnerable communities the awareness of the </w:t>
      </w:r>
      <w:r w:rsidR="004E62D4" w:rsidRPr="00073B02">
        <w:rPr>
          <w:rFonts w:asciiTheme="minorHAnsi" w:hAnsiTheme="minorHAnsi" w:cstheme="minorHAnsi"/>
          <w:sz w:val="22"/>
          <w:szCs w:val="22"/>
          <w:lang w:val="en-GB"/>
        </w:rPr>
        <w:t>problem</w:t>
      </w:r>
      <w:r w:rsidR="003F4396" w:rsidRPr="00073B02">
        <w:rPr>
          <w:rFonts w:asciiTheme="minorHAnsi" w:hAnsiTheme="minorHAnsi" w:cstheme="minorHAnsi"/>
          <w:sz w:val="22"/>
          <w:szCs w:val="22"/>
          <w:lang w:val="en-GB"/>
        </w:rPr>
        <w:t xml:space="preserve"> is low, and met by stigm</w:t>
      </w:r>
      <w:r w:rsidR="004E62D4" w:rsidRPr="00073B02">
        <w:rPr>
          <w:rFonts w:asciiTheme="minorHAnsi" w:hAnsiTheme="minorHAnsi" w:cstheme="minorHAnsi"/>
          <w:sz w:val="22"/>
          <w:szCs w:val="22"/>
          <w:lang w:val="en-GB"/>
        </w:rPr>
        <w:t>a</w:t>
      </w:r>
      <w:r w:rsidR="003F4396" w:rsidRPr="00073B02">
        <w:rPr>
          <w:rFonts w:asciiTheme="minorHAnsi" w:hAnsiTheme="minorHAnsi" w:cstheme="minorHAnsi"/>
          <w:sz w:val="22"/>
          <w:szCs w:val="22"/>
          <w:lang w:val="en-GB"/>
        </w:rPr>
        <w:t xml:space="preserve"> and tab</w:t>
      </w:r>
      <w:r w:rsidR="002610C6" w:rsidRPr="00073B02">
        <w:rPr>
          <w:rFonts w:asciiTheme="minorHAnsi" w:hAnsiTheme="minorHAnsi" w:cstheme="minorHAnsi"/>
          <w:sz w:val="22"/>
          <w:szCs w:val="22"/>
          <w:lang w:val="en-GB"/>
        </w:rPr>
        <w:t>oo</w:t>
      </w:r>
      <w:r w:rsidR="003F4396" w:rsidRPr="00073B02">
        <w:rPr>
          <w:rFonts w:asciiTheme="minorHAnsi" w:hAnsiTheme="minorHAnsi" w:cstheme="minorHAnsi"/>
          <w:sz w:val="22"/>
          <w:szCs w:val="22"/>
          <w:lang w:val="en-GB"/>
        </w:rPr>
        <w:t xml:space="preserve">, and finally there is a lack of access to services for people who need help. </w:t>
      </w:r>
      <w:r w:rsidR="00CF56EC" w:rsidRPr="00073B02">
        <w:rPr>
          <w:rFonts w:asciiTheme="minorHAnsi" w:hAnsiTheme="minorHAnsi" w:cstheme="minorHAnsi"/>
          <w:sz w:val="22"/>
          <w:szCs w:val="22"/>
          <w:lang w:val="en-GB"/>
        </w:rPr>
        <w:t>Thus, the overall challenge that this project will tackle is the mental health crisis experienced by young people in Zimbabwe, especially amongst those who live in marginalised communities.</w:t>
      </w:r>
    </w:p>
    <w:p w14:paraId="37097104" w14:textId="77777777" w:rsidR="00062F69" w:rsidRPr="00073B02" w:rsidRDefault="00062F69" w:rsidP="00B3714F">
      <w:pPr>
        <w:shd w:val="clear" w:color="auto" w:fill="FFFFFF" w:themeFill="background1"/>
        <w:contextualSpacing/>
        <w:rPr>
          <w:rFonts w:asciiTheme="minorHAnsi" w:hAnsiTheme="minorHAnsi"/>
          <w:sz w:val="22"/>
          <w:lang w:val="en-GB"/>
        </w:rPr>
      </w:pPr>
      <w:bookmarkStart w:id="0" w:name="_Hlk35456502"/>
      <w:bookmarkStart w:id="1" w:name="_Hlk35456171"/>
      <w:bookmarkStart w:id="2" w:name="_Hlk36802702"/>
    </w:p>
    <w:p w14:paraId="42276691" w14:textId="098E2B90" w:rsidR="00EB4245" w:rsidRPr="00073B02" w:rsidRDefault="002C3610" w:rsidP="00EB4245">
      <w:pPr>
        <w:jc w:val="both"/>
        <w:rPr>
          <w:rFonts w:asciiTheme="majorHAnsi" w:hAnsiTheme="majorHAnsi" w:cstheme="majorHAnsi"/>
          <w:sz w:val="22"/>
          <w:szCs w:val="22"/>
          <w:lang w:val="en-GB"/>
        </w:rPr>
      </w:pPr>
      <w:r w:rsidRPr="00073B02">
        <w:rPr>
          <w:rFonts w:asciiTheme="majorHAnsi" w:hAnsiTheme="majorHAnsi" w:cstheme="majorHAnsi"/>
          <w:b/>
          <w:bCs/>
          <w:sz w:val="22"/>
          <w:szCs w:val="22"/>
          <w:lang w:val="en-GB"/>
        </w:rPr>
        <w:t xml:space="preserve">Specific challenge 1) </w:t>
      </w:r>
      <w:r w:rsidR="00581952" w:rsidRPr="00073B02">
        <w:rPr>
          <w:rFonts w:asciiTheme="majorHAnsi" w:hAnsiTheme="majorHAnsi" w:cstheme="majorHAnsi"/>
          <w:b/>
          <w:bCs/>
          <w:sz w:val="22"/>
          <w:szCs w:val="22"/>
          <w:lang w:val="en-GB"/>
        </w:rPr>
        <w:t>The n</w:t>
      </w:r>
      <w:r w:rsidRPr="00073B02">
        <w:rPr>
          <w:rFonts w:asciiTheme="majorHAnsi" w:hAnsiTheme="majorHAnsi" w:cstheme="majorHAnsi"/>
          <w:b/>
          <w:bCs/>
          <w:sz w:val="22"/>
          <w:szCs w:val="22"/>
          <w:lang w:val="en-GB"/>
        </w:rPr>
        <w:t xml:space="preserve">eed </w:t>
      </w:r>
      <w:r w:rsidR="00581952" w:rsidRPr="00073B02">
        <w:rPr>
          <w:rFonts w:asciiTheme="majorHAnsi" w:hAnsiTheme="majorHAnsi" w:cstheme="majorHAnsi"/>
          <w:b/>
          <w:bCs/>
          <w:sz w:val="22"/>
          <w:szCs w:val="22"/>
          <w:lang w:val="en-GB"/>
        </w:rPr>
        <w:t xml:space="preserve">for strengthening </w:t>
      </w:r>
      <w:r w:rsidRPr="00073B02">
        <w:rPr>
          <w:rFonts w:asciiTheme="majorHAnsi" w:hAnsiTheme="majorHAnsi" w:cstheme="majorHAnsi"/>
          <w:b/>
          <w:bCs/>
          <w:sz w:val="22"/>
          <w:szCs w:val="22"/>
          <w:lang w:val="en-GB"/>
        </w:rPr>
        <w:t>civil society and engag</w:t>
      </w:r>
      <w:r w:rsidR="00581952" w:rsidRPr="00073B02">
        <w:rPr>
          <w:rFonts w:asciiTheme="majorHAnsi" w:hAnsiTheme="majorHAnsi" w:cstheme="majorHAnsi"/>
          <w:b/>
          <w:bCs/>
          <w:sz w:val="22"/>
          <w:szCs w:val="22"/>
          <w:lang w:val="en-GB"/>
        </w:rPr>
        <w:t>e</w:t>
      </w:r>
      <w:r w:rsidRPr="00073B02">
        <w:rPr>
          <w:rFonts w:asciiTheme="majorHAnsi" w:hAnsiTheme="majorHAnsi" w:cstheme="majorHAnsi"/>
          <w:b/>
          <w:bCs/>
          <w:sz w:val="22"/>
          <w:szCs w:val="22"/>
          <w:lang w:val="en-GB"/>
        </w:rPr>
        <w:t xml:space="preserve"> </w:t>
      </w:r>
      <w:r w:rsidR="00581952" w:rsidRPr="00073B02">
        <w:rPr>
          <w:rFonts w:asciiTheme="majorHAnsi" w:hAnsiTheme="majorHAnsi" w:cstheme="majorHAnsi"/>
          <w:b/>
          <w:bCs/>
          <w:sz w:val="22"/>
          <w:szCs w:val="22"/>
          <w:lang w:val="en-GB"/>
        </w:rPr>
        <w:t>in government advocacy</w:t>
      </w:r>
      <w:r w:rsidRPr="00073B02">
        <w:rPr>
          <w:rFonts w:asciiTheme="majorHAnsi" w:hAnsiTheme="majorHAnsi" w:cstheme="majorHAnsi"/>
          <w:b/>
          <w:bCs/>
          <w:sz w:val="22"/>
          <w:szCs w:val="22"/>
          <w:lang w:val="en-GB"/>
        </w:rPr>
        <w:t>:</w:t>
      </w:r>
      <w:r w:rsidR="00B8288D" w:rsidRPr="00073B02">
        <w:rPr>
          <w:rFonts w:asciiTheme="majorHAnsi" w:hAnsiTheme="majorHAnsi" w:cstheme="majorHAnsi"/>
          <w:b/>
          <w:bCs/>
          <w:sz w:val="22"/>
          <w:szCs w:val="22"/>
          <w:lang w:val="en-GB"/>
        </w:rPr>
        <w:br/>
      </w:r>
      <w:r w:rsidRPr="00073B02">
        <w:rPr>
          <w:rFonts w:asciiTheme="majorHAnsi" w:hAnsiTheme="majorHAnsi" w:cstheme="majorHAnsi"/>
          <w:sz w:val="22"/>
          <w:szCs w:val="22"/>
          <w:lang w:val="en-GB"/>
        </w:rPr>
        <w:t xml:space="preserve">Zimbabwe has had robust policy provisions for addressing mental illness as evidenced by the Mental Health Act of 1996 and Regulations of 1999. The two are supported by the Zimbabwe National Mental Health Policy 2019 – 2023 which includes plans and innovations for improving mental health services in the country and a National Mental Health Strategic Plan 2019-2023. However, while the country has a relevant policy framework, implementation has always remained a challenge seeing how political focus and funding for Mental Health is disproportionately low as compared to other diseases and disorders. On the other </w:t>
      </w:r>
      <w:r w:rsidR="00B170DD" w:rsidRPr="00073B02">
        <w:rPr>
          <w:rFonts w:asciiTheme="majorHAnsi" w:hAnsiTheme="majorHAnsi" w:cstheme="majorHAnsi"/>
          <w:sz w:val="22"/>
          <w:szCs w:val="22"/>
          <w:lang w:val="en-GB"/>
        </w:rPr>
        <w:t>hand, there</w:t>
      </w:r>
      <w:r w:rsidRPr="00073B02">
        <w:rPr>
          <w:rFonts w:asciiTheme="majorHAnsi" w:hAnsiTheme="majorHAnsi" w:cstheme="majorHAnsi"/>
          <w:sz w:val="22"/>
          <w:szCs w:val="22"/>
          <w:lang w:val="en-GB"/>
        </w:rPr>
        <w:t xml:space="preserve"> has started to be a massive focus on the challenge amongst youth led organisations working in urban slum communities and amongst individual activist youth</w:t>
      </w:r>
      <w:r w:rsidR="00FD7489" w:rsidRPr="00073B02">
        <w:rPr>
          <w:rFonts w:asciiTheme="majorHAnsi" w:hAnsiTheme="majorHAnsi" w:cstheme="majorHAnsi"/>
          <w:sz w:val="22"/>
          <w:szCs w:val="22"/>
          <w:lang w:val="en-GB"/>
        </w:rPr>
        <w:t>s</w:t>
      </w:r>
      <w:r w:rsidRPr="00073B02">
        <w:rPr>
          <w:rFonts w:asciiTheme="majorHAnsi" w:hAnsiTheme="majorHAnsi" w:cstheme="majorHAnsi"/>
          <w:sz w:val="22"/>
          <w:szCs w:val="22"/>
          <w:lang w:val="en-GB"/>
        </w:rPr>
        <w:t xml:space="preserve">. In the </w:t>
      </w:r>
      <w:r w:rsidR="00894F81" w:rsidRPr="00073B02">
        <w:rPr>
          <w:rFonts w:asciiTheme="majorHAnsi" w:hAnsiTheme="majorHAnsi" w:cstheme="majorHAnsi"/>
          <w:sz w:val="22"/>
          <w:szCs w:val="22"/>
          <w:lang w:val="en-GB"/>
        </w:rPr>
        <w:t>current</w:t>
      </w:r>
      <w:r w:rsidRPr="00073B02">
        <w:rPr>
          <w:rFonts w:asciiTheme="majorHAnsi" w:hAnsiTheme="majorHAnsi" w:cstheme="majorHAnsi"/>
          <w:sz w:val="22"/>
          <w:szCs w:val="22"/>
          <w:lang w:val="en-GB"/>
        </w:rPr>
        <w:t xml:space="preserve"> project mental health </w:t>
      </w:r>
      <w:r w:rsidR="001C16C5" w:rsidRPr="00073B02">
        <w:rPr>
          <w:rFonts w:asciiTheme="majorHAnsi" w:hAnsiTheme="majorHAnsi" w:cstheme="majorHAnsi"/>
          <w:sz w:val="22"/>
          <w:szCs w:val="22"/>
          <w:lang w:val="en-GB"/>
        </w:rPr>
        <w:t xml:space="preserve">emerged as the dominant concern amongst the youth who participated in the project’s safety studio activities, which included participatory mappings of safety challenges in </w:t>
      </w:r>
      <w:proofErr w:type="gramStart"/>
      <w:r w:rsidR="001C16C5" w:rsidRPr="00073B02">
        <w:rPr>
          <w:rFonts w:asciiTheme="majorHAnsi" w:hAnsiTheme="majorHAnsi" w:cstheme="majorHAnsi"/>
          <w:sz w:val="22"/>
          <w:szCs w:val="22"/>
          <w:lang w:val="en-GB"/>
        </w:rPr>
        <w:t xml:space="preserve">slums </w:t>
      </w:r>
      <w:r w:rsidRPr="00073B02">
        <w:rPr>
          <w:rFonts w:asciiTheme="majorHAnsi" w:hAnsiTheme="majorHAnsi" w:cstheme="majorHAnsi"/>
          <w:sz w:val="22"/>
          <w:szCs w:val="22"/>
          <w:lang w:val="en-GB"/>
        </w:rPr>
        <w:t>.</w:t>
      </w:r>
      <w:proofErr w:type="gramEnd"/>
      <w:r w:rsidRPr="00073B02">
        <w:rPr>
          <w:rFonts w:asciiTheme="majorHAnsi" w:hAnsiTheme="majorHAnsi" w:cstheme="majorHAnsi"/>
          <w:sz w:val="22"/>
          <w:szCs w:val="22"/>
          <w:lang w:val="en-GB"/>
        </w:rPr>
        <w:t xml:space="preserve"> The focus has also emerged from other projects. For instance, Dreamtown is leading a project called the Urban Justice project funded through CISU’s “Rebuilding civic space” funding modality. The project includes a range of partners, amongst other PlanBørnefonden, and </w:t>
      </w:r>
      <w:r w:rsidR="00DC5CAA" w:rsidRPr="00073B02">
        <w:rPr>
          <w:rFonts w:asciiTheme="majorHAnsi" w:hAnsiTheme="majorHAnsi" w:cstheme="majorHAnsi"/>
          <w:sz w:val="22"/>
          <w:szCs w:val="22"/>
          <w:lang w:val="en-GB"/>
        </w:rPr>
        <w:t>several</w:t>
      </w:r>
      <w:r w:rsidRPr="00073B02">
        <w:rPr>
          <w:rFonts w:asciiTheme="majorHAnsi" w:hAnsiTheme="majorHAnsi" w:cstheme="majorHAnsi"/>
          <w:sz w:val="22"/>
          <w:szCs w:val="22"/>
          <w:lang w:val="en-GB"/>
        </w:rPr>
        <w:t xml:space="preserve"> CSOs in Zimbabwe including YETT, CATCH, JCT and Plan Zimbabwe. Through this action these national CSOs have continuously </w:t>
      </w:r>
      <w:r w:rsidR="00DC5CAA" w:rsidRPr="00073B02">
        <w:rPr>
          <w:rFonts w:asciiTheme="majorHAnsi" w:hAnsiTheme="majorHAnsi" w:cstheme="majorHAnsi"/>
          <w:sz w:val="22"/>
          <w:szCs w:val="22"/>
          <w:lang w:val="en-GB"/>
        </w:rPr>
        <w:t>emphasised the</w:t>
      </w:r>
      <w:r w:rsidRPr="00073B02">
        <w:rPr>
          <w:rFonts w:asciiTheme="majorHAnsi" w:hAnsiTheme="majorHAnsi" w:cstheme="majorHAnsi"/>
          <w:sz w:val="22"/>
          <w:szCs w:val="22"/>
          <w:lang w:val="en-GB"/>
        </w:rPr>
        <w:t xml:space="preserve"> problems related to mental health within the monthly coordination meetings and through their reporting. Furthermore, through sessions including a broad range of youth </w:t>
      </w:r>
      <w:r w:rsidR="00DC5CAA" w:rsidRPr="00073B02">
        <w:rPr>
          <w:rFonts w:asciiTheme="majorHAnsi" w:hAnsiTheme="majorHAnsi" w:cstheme="majorHAnsi"/>
          <w:sz w:val="22"/>
          <w:szCs w:val="22"/>
          <w:lang w:val="en-GB"/>
        </w:rPr>
        <w:t>groups</w:t>
      </w:r>
      <w:r w:rsidRPr="00073B02">
        <w:rPr>
          <w:rFonts w:asciiTheme="majorHAnsi" w:hAnsiTheme="majorHAnsi" w:cstheme="majorHAnsi"/>
          <w:sz w:val="22"/>
          <w:szCs w:val="22"/>
          <w:lang w:val="en-GB"/>
        </w:rPr>
        <w:t xml:space="preserve"> the message was clear. We need to focus on mental health. </w:t>
      </w:r>
      <w:r w:rsidR="00307D17" w:rsidRPr="00073B02">
        <w:rPr>
          <w:rFonts w:asciiTheme="majorHAnsi" w:hAnsiTheme="majorHAnsi" w:cstheme="majorHAnsi"/>
          <w:sz w:val="22"/>
          <w:szCs w:val="22"/>
          <w:lang w:val="en-GB"/>
        </w:rPr>
        <w:t>All</w:t>
      </w:r>
      <w:r w:rsidRPr="00073B02">
        <w:rPr>
          <w:rFonts w:asciiTheme="majorHAnsi" w:hAnsiTheme="majorHAnsi" w:cstheme="majorHAnsi"/>
          <w:sz w:val="22"/>
          <w:szCs w:val="22"/>
          <w:lang w:val="en-GB"/>
        </w:rPr>
        <w:t xml:space="preserve"> these statements combined, shows how mental health, despite not being a government priority, is a top focus area in civil society, and especially amongst youth led organisations. However, what is also clear is that </w:t>
      </w:r>
      <w:r w:rsidR="000A619F" w:rsidRPr="00073B02">
        <w:rPr>
          <w:rFonts w:asciiTheme="majorHAnsi" w:hAnsiTheme="majorHAnsi" w:cstheme="majorHAnsi"/>
          <w:sz w:val="22"/>
          <w:szCs w:val="22"/>
          <w:lang w:val="en-GB"/>
        </w:rPr>
        <w:t xml:space="preserve">these youth groups are faced with </w:t>
      </w:r>
      <w:r w:rsidR="00DC5CAA" w:rsidRPr="00073B02">
        <w:rPr>
          <w:rFonts w:asciiTheme="majorHAnsi" w:hAnsiTheme="majorHAnsi" w:cstheme="majorHAnsi"/>
          <w:sz w:val="22"/>
          <w:szCs w:val="22"/>
          <w:lang w:val="en-GB"/>
        </w:rPr>
        <w:t>several</w:t>
      </w:r>
      <w:r w:rsidR="000A619F" w:rsidRPr="00073B02">
        <w:rPr>
          <w:rFonts w:asciiTheme="majorHAnsi" w:hAnsiTheme="majorHAnsi" w:cstheme="majorHAnsi"/>
          <w:sz w:val="22"/>
          <w:szCs w:val="22"/>
          <w:lang w:val="en-GB"/>
        </w:rPr>
        <w:t xml:space="preserve"> </w:t>
      </w:r>
      <w:r w:rsidR="00DC5CAA" w:rsidRPr="00073B02">
        <w:rPr>
          <w:rFonts w:asciiTheme="majorHAnsi" w:hAnsiTheme="majorHAnsi" w:cstheme="majorHAnsi"/>
          <w:sz w:val="22"/>
          <w:szCs w:val="22"/>
          <w:lang w:val="en-GB"/>
        </w:rPr>
        <w:t>constraints</w:t>
      </w:r>
      <w:r w:rsidR="000A619F" w:rsidRPr="00073B02">
        <w:rPr>
          <w:rFonts w:asciiTheme="majorHAnsi" w:hAnsiTheme="majorHAnsi" w:cstheme="majorHAnsi"/>
          <w:sz w:val="22"/>
          <w:szCs w:val="22"/>
          <w:lang w:val="en-GB"/>
        </w:rPr>
        <w:t xml:space="preserve"> in terms of taking </w:t>
      </w:r>
      <w:r w:rsidR="00DC5CAA" w:rsidRPr="00073B02">
        <w:rPr>
          <w:rFonts w:asciiTheme="majorHAnsi" w:hAnsiTheme="majorHAnsi" w:cstheme="majorHAnsi"/>
          <w:sz w:val="22"/>
          <w:szCs w:val="22"/>
          <w:lang w:val="en-GB"/>
        </w:rPr>
        <w:t>efficient</w:t>
      </w:r>
      <w:r w:rsidR="000A619F" w:rsidRPr="00073B02">
        <w:rPr>
          <w:rFonts w:asciiTheme="majorHAnsi" w:hAnsiTheme="majorHAnsi" w:cstheme="majorHAnsi"/>
          <w:sz w:val="22"/>
          <w:szCs w:val="22"/>
          <w:lang w:val="en-GB"/>
        </w:rPr>
        <w:t xml:space="preserve"> action on the problem. </w:t>
      </w:r>
      <w:r w:rsidR="00DC5CAA" w:rsidRPr="00073B02">
        <w:rPr>
          <w:rFonts w:asciiTheme="majorHAnsi" w:hAnsiTheme="majorHAnsi" w:cstheme="majorHAnsi"/>
          <w:sz w:val="22"/>
          <w:szCs w:val="22"/>
          <w:lang w:val="en-GB"/>
        </w:rPr>
        <w:t>These</w:t>
      </w:r>
      <w:r w:rsidR="000A619F" w:rsidRPr="00073B02">
        <w:rPr>
          <w:rFonts w:asciiTheme="majorHAnsi" w:hAnsiTheme="majorHAnsi" w:cstheme="majorHAnsi"/>
          <w:sz w:val="22"/>
          <w:szCs w:val="22"/>
          <w:lang w:val="en-GB"/>
        </w:rPr>
        <w:t xml:space="preserve"> </w:t>
      </w:r>
      <w:r w:rsidR="00DC5CAA" w:rsidRPr="00073B02">
        <w:rPr>
          <w:rFonts w:asciiTheme="majorHAnsi" w:hAnsiTheme="majorHAnsi" w:cstheme="majorHAnsi"/>
          <w:sz w:val="22"/>
          <w:szCs w:val="22"/>
          <w:lang w:val="en-GB"/>
        </w:rPr>
        <w:t>problems</w:t>
      </w:r>
      <w:r w:rsidR="000A619F" w:rsidRPr="00073B02">
        <w:rPr>
          <w:rFonts w:asciiTheme="majorHAnsi" w:hAnsiTheme="majorHAnsi" w:cstheme="majorHAnsi"/>
          <w:sz w:val="22"/>
          <w:szCs w:val="22"/>
          <w:lang w:val="en-GB"/>
        </w:rPr>
        <w:t xml:space="preserve"> include the following:</w:t>
      </w:r>
      <w:r w:rsidR="004764F6" w:rsidRPr="00073B02">
        <w:rPr>
          <w:rFonts w:asciiTheme="majorHAnsi" w:hAnsiTheme="majorHAnsi" w:cstheme="majorHAnsi"/>
          <w:sz w:val="22"/>
          <w:szCs w:val="22"/>
          <w:lang w:val="en-GB"/>
        </w:rPr>
        <w:t xml:space="preserve"> </w:t>
      </w:r>
      <w:proofErr w:type="spellStart"/>
      <w:r w:rsidR="004764F6" w:rsidRPr="00073B02">
        <w:rPr>
          <w:rFonts w:asciiTheme="majorHAnsi" w:hAnsiTheme="majorHAnsi" w:cstheme="majorHAnsi"/>
          <w:b/>
          <w:bCs/>
          <w:i/>
          <w:iCs/>
          <w:sz w:val="22"/>
          <w:szCs w:val="22"/>
          <w:lang w:val="en-GB"/>
        </w:rPr>
        <w:t>i</w:t>
      </w:r>
      <w:proofErr w:type="spellEnd"/>
      <w:r w:rsidR="004764F6" w:rsidRPr="00073B02">
        <w:rPr>
          <w:rFonts w:asciiTheme="majorHAnsi" w:hAnsiTheme="majorHAnsi" w:cstheme="majorHAnsi"/>
          <w:b/>
          <w:bCs/>
          <w:i/>
          <w:iCs/>
          <w:sz w:val="22"/>
          <w:szCs w:val="22"/>
          <w:lang w:val="en-GB"/>
        </w:rPr>
        <w:t>)</w:t>
      </w:r>
      <w:r w:rsidR="004764F6" w:rsidRPr="00073B02">
        <w:rPr>
          <w:rFonts w:asciiTheme="majorHAnsi" w:hAnsiTheme="majorHAnsi" w:cstheme="majorHAnsi"/>
          <w:sz w:val="22"/>
          <w:szCs w:val="22"/>
          <w:lang w:val="en-GB"/>
        </w:rPr>
        <w:t xml:space="preserve"> </w:t>
      </w:r>
      <w:r w:rsidR="000A619F" w:rsidRPr="00073B02">
        <w:rPr>
          <w:rFonts w:asciiTheme="majorHAnsi" w:hAnsiTheme="majorHAnsi" w:cstheme="majorHAnsi"/>
          <w:sz w:val="22"/>
          <w:szCs w:val="22"/>
          <w:lang w:val="en-GB"/>
        </w:rPr>
        <w:t>Mental health is quit</w:t>
      </w:r>
      <w:r w:rsidR="009D7F22" w:rsidRPr="00073B02">
        <w:rPr>
          <w:rFonts w:asciiTheme="majorHAnsi" w:hAnsiTheme="majorHAnsi" w:cstheme="majorHAnsi"/>
          <w:sz w:val="22"/>
          <w:szCs w:val="22"/>
          <w:lang w:val="en-GB"/>
        </w:rPr>
        <w:t>e</w:t>
      </w:r>
      <w:r w:rsidR="000A619F" w:rsidRPr="00073B02">
        <w:rPr>
          <w:rFonts w:asciiTheme="majorHAnsi" w:hAnsiTheme="majorHAnsi" w:cstheme="majorHAnsi"/>
          <w:sz w:val="22"/>
          <w:szCs w:val="22"/>
          <w:lang w:val="en-GB"/>
        </w:rPr>
        <w:t xml:space="preserve"> a technical subject to work on. To have an impact one really needs to understand how the different </w:t>
      </w:r>
      <w:r w:rsidR="00DC5CAA" w:rsidRPr="00073B02">
        <w:rPr>
          <w:rFonts w:asciiTheme="majorHAnsi" w:hAnsiTheme="majorHAnsi" w:cstheme="majorHAnsi"/>
          <w:sz w:val="22"/>
          <w:szCs w:val="22"/>
          <w:lang w:val="en-GB"/>
        </w:rPr>
        <w:t>illnesses</w:t>
      </w:r>
      <w:r w:rsidR="000A619F" w:rsidRPr="00073B02">
        <w:rPr>
          <w:rFonts w:asciiTheme="majorHAnsi" w:hAnsiTheme="majorHAnsi" w:cstheme="majorHAnsi"/>
          <w:sz w:val="22"/>
          <w:szCs w:val="22"/>
          <w:lang w:val="en-GB"/>
        </w:rPr>
        <w:t xml:space="preserve"> </w:t>
      </w:r>
      <w:r w:rsidR="00DC5CAA" w:rsidRPr="00073B02">
        <w:rPr>
          <w:rFonts w:asciiTheme="majorHAnsi" w:hAnsiTheme="majorHAnsi" w:cstheme="majorHAnsi"/>
          <w:sz w:val="22"/>
          <w:szCs w:val="22"/>
          <w:lang w:val="en-GB"/>
        </w:rPr>
        <w:t>work and</w:t>
      </w:r>
      <w:r w:rsidR="000A619F" w:rsidRPr="00073B02">
        <w:rPr>
          <w:rFonts w:asciiTheme="majorHAnsi" w:hAnsiTheme="majorHAnsi" w:cstheme="majorHAnsi"/>
          <w:sz w:val="22"/>
          <w:szCs w:val="22"/>
          <w:lang w:val="en-GB"/>
        </w:rPr>
        <w:t xml:space="preserve"> have a set of technical skills for </w:t>
      </w:r>
      <w:r w:rsidR="00DC5CAA" w:rsidRPr="00073B02">
        <w:rPr>
          <w:rFonts w:asciiTheme="majorHAnsi" w:hAnsiTheme="majorHAnsi" w:cstheme="majorHAnsi"/>
          <w:sz w:val="22"/>
          <w:szCs w:val="22"/>
          <w:lang w:val="en-GB"/>
        </w:rPr>
        <w:t>working</w:t>
      </w:r>
      <w:r w:rsidR="000A619F" w:rsidRPr="00073B02">
        <w:rPr>
          <w:rFonts w:asciiTheme="majorHAnsi" w:hAnsiTheme="majorHAnsi" w:cstheme="majorHAnsi"/>
          <w:sz w:val="22"/>
          <w:szCs w:val="22"/>
          <w:lang w:val="en-GB"/>
        </w:rPr>
        <w:t xml:space="preserve"> with and helping youth</w:t>
      </w:r>
      <w:r w:rsidR="007E3371" w:rsidRPr="00073B02">
        <w:rPr>
          <w:rFonts w:asciiTheme="majorHAnsi" w:hAnsiTheme="majorHAnsi" w:cstheme="majorHAnsi"/>
          <w:sz w:val="22"/>
          <w:szCs w:val="22"/>
          <w:lang w:val="en-GB"/>
        </w:rPr>
        <w:t>s</w:t>
      </w:r>
      <w:r w:rsidR="000A619F" w:rsidRPr="00073B02">
        <w:rPr>
          <w:rFonts w:asciiTheme="majorHAnsi" w:hAnsiTheme="majorHAnsi" w:cstheme="majorHAnsi"/>
          <w:sz w:val="22"/>
          <w:szCs w:val="22"/>
          <w:lang w:val="en-GB"/>
        </w:rPr>
        <w:t xml:space="preserve"> who have experienced such problems. </w:t>
      </w:r>
      <w:r w:rsidR="0046629C" w:rsidRPr="00073B02">
        <w:rPr>
          <w:rFonts w:asciiTheme="majorHAnsi" w:hAnsiTheme="majorHAnsi" w:cstheme="majorHAnsi"/>
          <w:sz w:val="22"/>
          <w:szCs w:val="22"/>
          <w:lang w:val="en-GB"/>
        </w:rPr>
        <w:t xml:space="preserve">For many of these groups they are working on the issue because they are faced with it in their communities. Not because they are </w:t>
      </w:r>
      <w:r w:rsidR="00DC5CAA" w:rsidRPr="00073B02">
        <w:rPr>
          <w:rFonts w:asciiTheme="majorHAnsi" w:hAnsiTheme="majorHAnsi" w:cstheme="majorHAnsi"/>
          <w:sz w:val="22"/>
          <w:szCs w:val="22"/>
          <w:lang w:val="en-GB"/>
        </w:rPr>
        <w:t>experts</w:t>
      </w:r>
      <w:r w:rsidR="0046629C" w:rsidRPr="00073B02">
        <w:rPr>
          <w:rFonts w:asciiTheme="majorHAnsi" w:hAnsiTheme="majorHAnsi" w:cstheme="majorHAnsi"/>
          <w:sz w:val="22"/>
          <w:szCs w:val="22"/>
          <w:lang w:val="en-GB"/>
        </w:rPr>
        <w:t xml:space="preserve"> on it. Thus, there is a need for </w:t>
      </w:r>
      <w:r w:rsidR="00DC5CAA" w:rsidRPr="00073B02">
        <w:rPr>
          <w:rFonts w:asciiTheme="majorHAnsi" w:hAnsiTheme="majorHAnsi" w:cstheme="majorHAnsi"/>
          <w:sz w:val="22"/>
          <w:szCs w:val="22"/>
          <w:lang w:val="en-GB"/>
        </w:rPr>
        <w:t>strengthening</w:t>
      </w:r>
      <w:r w:rsidR="0046629C" w:rsidRPr="00073B02">
        <w:rPr>
          <w:rFonts w:asciiTheme="majorHAnsi" w:hAnsiTheme="majorHAnsi" w:cstheme="majorHAnsi"/>
          <w:sz w:val="22"/>
          <w:szCs w:val="22"/>
          <w:lang w:val="en-GB"/>
        </w:rPr>
        <w:t xml:space="preserve"> these </w:t>
      </w:r>
      <w:r w:rsidR="0046629C" w:rsidRPr="00073B02">
        <w:rPr>
          <w:rFonts w:asciiTheme="majorHAnsi" w:hAnsiTheme="majorHAnsi" w:cstheme="majorHAnsi"/>
          <w:sz w:val="22"/>
          <w:szCs w:val="22"/>
          <w:lang w:val="en-GB"/>
        </w:rPr>
        <w:lastRenderedPageBreak/>
        <w:t xml:space="preserve">groups technical capacity to work in mental health. </w:t>
      </w:r>
      <w:r w:rsidR="004764F6" w:rsidRPr="00073B02">
        <w:rPr>
          <w:rFonts w:asciiTheme="majorHAnsi" w:hAnsiTheme="majorHAnsi" w:cstheme="majorHAnsi"/>
          <w:b/>
          <w:bCs/>
          <w:i/>
          <w:iCs/>
          <w:sz w:val="22"/>
          <w:szCs w:val="22"/>
          <w:lang w:val="en-GB"/>
        </w:rPr>
        <w:t>ii</w:t>
      </w:r>
      <w:r w:rsidR="0046629C" w:rsidRPr="00073B02">
        <w:rPr>
          <w:rFonts w:asciiTheme="majorHAnsi" w:hAnsiTheme="majorHAnsi" w:cstheme="majorHAnsi"/>
          <w:b/>
          <w:bCs/>
          <w:i/>
          <w:iCs/>
          <w:sz w:val="22"/>
          <w:szCs w:val="22"/>
          <w:lang w:val="en-GB"/>
        </w:rPr>
        <w:t>)</w:t>
      </w:r>
      <w:r w:rsidR="004764F6" w:rsidRPr="00073B02">
        <w:rPr>
          <w:rFonts w:asciiTheme="majorHAnsi" w:hAnsiTheme="majorHAnsi" w:cstheme="majorHAnsi"/>
          <w:sz w:val="22"/>
          <w:szCs w:val="22"/>
          <w:lang w:val="en-GB"/>
        </w:rPr>
        <w:t xml:space="preserve"> </w:t>
      </w:r>
      <w:r w:rsidR="0046629C" w:rsidRPr="00073B02">
        <w:rPr>
          <w:rFonts w:asciiTheme="majorHAnsi" w:hAnsiTheme="majorHAnsi" w:cstheme="majorHAnsi"/>
          <w:sz w:val="22"/>
          <w:szCs w:val="22"/>
          <w:lang w:val="en-GB"/>
        </w:rPr>
        <w:t>Another challenge relates to the collaboration between ´these groups</w:t>
      </w:r>
      <w:r w:rsidR="009D7F22" w:rsidRPr="00073B02">
        <w:rPr>
          <w:rFonts w:asciiTheme="majorHAnsi" w:hAnsiTheme="majorHAnsi" w:cstheme="majorHAnsi"/>
          <w:sz w:val="22"/>
          <w:szCs w:val="22"/>
          <w:lang w:val="en-GB"/>
        </w:rPr>
        <w:t>’</w:t>
      </w:r>
      <w:r w:rsidR="0046629C" w:rsidRPr="00073B02">
        <w:rPr>
          <w:rFonts w:asciiTheme="majorHAnsi" w:hAnsiTheme="majorHAnsi" w:cstheme="majorHAnsi"/>
          <w:sz w:val="22"/>
          <w:szCs w:val="22"/>
          <w:lang w:val="en-GB"/>
        </w:rPr>
        <w:t xml:space="preserve">, as well as joined government advocacy. </w:t>
      </w:r>
      <w:r w:rsidR="003A6CEB" w:rsidRPr="00073B02">
        <w:rPr>
          <w:rFonts w:asciiTheme="majorHAnsi" w:hAnsiTheme="majorHAnsi" w:cstheme="majorHAnsi"/>
          <w:sz w:val="22"/>
          <w:szCs w:val="22"/>
          <w:lang w:val="en-GB"/>
        </w:rPr>
        <w:t xml:space="preserve">While a lot of ad hoc initiatives are popping up, there is a massive need for </w:t>
      </w:r>
      <w:r w:rsidR="00DC5CAA" w:rsidRPr="00073B02">
        <w:rPr>
          <w:rFonts w:asciiTheme="majorHAnsi" w:hAnsiTheme="majorHAnsi" w:cstheme="majorHAnsi"/>
          <w:sz w:val="22"/>
          <w:szCs w:val="22"/>
          <w:lang w:val="en-GB"/>
        </w:rPr>
        <w:t>civil</w:t>
      </w:r>
      <w:r w:rsidR="003A6CEB" w:rsidRPr="00073B02">
        <w:rPr>
          <w:rFonts w:asciiTheme="majorHAnsi" w:hAnsiTheme="majorHAnsi" w:cstheme="majorHAnsi"/>
          <w:sz w:val="22"/>
          <w:szCs w:val="22"/>
          <w:lang w:val="en-GB"/>
        </w:rPr>
        <w:t xml:space="preserve"> society to </w:t>
      </w:r>
      <w:r w:rsidR="00DC5CAA" w:rsidRPr="00073B02">
        <w:rPr>
          <w:rFonts w:asciiTheme="majorHAnsi" w:hAnsiTheme="majorHAnsi" w:cstheme="majorHAnsi"/>
          <w:sz w:val="22"/>
          <w:szCs w:val="22"/>
          <w:lang w:val="en-GB"/>
        </w:rPr>
        <w:t>organise</w:t>
      </w:r>
      <w:r w:rsidR="003A6CEB" w:rsidRPr="00073B02">
        <w:rPr>
          <w:rFonts w:asciiTheme="majorHAnsi" w:hAnsiTheme="majorHAnsi" w:cstheme="majorHAnsi"/>
          <w:sz w:val="22"/>
          <w:szCs w:val="22"/>
          <w:lang w:val="en-GB"/>
        </w:rPr>
        <w:t xml:space="preserve">, and </w:t>
      </w:r>
      <w:r w:rsidR="00DC5CAA" w:rsidRPr="00073B02">
        <w:rPr>
          <w:rFonts w:asciiTheme="majorHAnsi" w:hAnsiTheme="majorHAnsi" w:cstheme="majorHAnsi"/>
          <w:sz w:val="22"/>
          <w:szCs w:val="22"/>
          <w:lang w:val="en-GB"/>
        </w:rPr>
        <w:t>jointly</w:t>
      </w:r>
      <w:r w:rsidR="003A6CEB" w:rsidRPr="00073B02">
        <w:rPr>
          <w:rFonts w:asciiTheme="majorHAnsi" w:hAnsiTheme="majorHAnsi" w:cstheme="majorHAnsi"/>
          <w:sz w:val="22"/>
          <w:szCs w:val="22"/>
          <w:lang w:val="en-GB"/>
        </w:rPr>
        <w:t xml:space="preserve"> </w:t>
      </w:r>
      <w:r w:rsidR="00DC5CAA" w:rsidRPr="00073B02">
        <w:rPr>
          <w:rFonts w:asciiTheme="majorHAnsi" w:hAnsiTheme="majorHAnsi" w:cstheme="majorHAnsi"/>
          <w:sz w:val="22"/>
          <w:szCs w:val="22"/>
          <w:lang w:val="en-GB"/>
        </w:rPr>
        <w:t>develop strategies for how to engage government through a joint approach focused on the similar advocacy asks. Especially because, by themselves</w:t>
      </w:r>
      <w:r w:rsidR="009D7F22" w:rsidRPr="00073B02">
        <w:rPr>
          <w:rFonts w:asciiTheme="majorHAnsi" w:hAnsiTheme="majorHAnsi" w:cstheme="majorHAnsi"/>
          <w:sz w:val="22"/>
          <w:szCs w:val="22"/>
          <w:lang w:val="en-GB"/>
        </w:rPr>
        <w:t>,</w:t>
      </w:r>
      <w:r w:rsidR="00DC5CAA" w:rsidRPr="00073B02">
        <w:rPr>
          <w:rFonts w:asciiTheme="majorHAnsi" w:hAnsiTheme="majorHAnsi" w:cstheme="majorHAnsi"/>
          <w:sz w:val="22"/>
          <w:szCs w:val="22"/>
          <w:lang w:val="en-GB"/>
        </w:rPr>
        <w:t xml:space="preserve"> these organisations are tiny. However, there are so many working on the subject that, if they join forces, they could </w:t>
      </w:r>
      <w:r w:rsidR="004764F6" w:rsidRPr="00073B02">
        <w:rPr>
          <w:rFonts w:asciiTheme="majorHAnsi" w:hAnsiTheme="majorHAnsi" w:cstheme="majorHAnsi"/>
          <w:sz w:val="22"/>
          <w:szCs w:val="22"/>
          <w:lang w:val="en-GB"/>
        </w:rPr>
        <w:t>be</w:t>
      </w:r>
      <w:r w:rsidR="00DC5CAA" w:rsidRPr="00073B02">
        <w:rPr>
          <w:rFonts w:asciiTheme="majorHAnsi" w:hAnsiTheme="majorHAnsi" w:cstheme="majorHAnsi"/>
          <w:sz w:val="22"/>
          <w:szCs w:val="22"/>
          <w:lang w:val="en-GB"/>
        </w:rPr>
        <w:t xml:space="preserve"> heard. Especially linking this very focused advocacy work to the results achieved in the previous project where a productive relationship has been established with</w:t>
      </w:r>
      <w:r w:rsidR="00C0681E" w:rsidRPr="00073B02">
        <w:rPr>
          <w:rFonts w:asciiTheme="majorHAnsi" w:hAnsiTheme="majorHAnsi" w:cstheme="majorHAnsi"/>
          <w:sz w:val="22"/>
          <w:szCs w:val="22"/>
          <w:lang w:val="en-GB"/>
        </w:rPr>
        <w:t xml:space="preserve"> </w:t>
      </w:r>
      <w:r w:rsidR="00224BDC" w:rsidRPr="00073B02">
        <w:rPr>
          <w:rFonts w:asciiTheme="majorHAnsi" w:hAnsiTheme="majorHAnsi" w:cstheme="majorHAnsi"/>
          <w:sz w:val="22"/>
          <w:szCs w:val="22"/>
          <w:lang w:val="en-GB"/>
        </w:rPr>
        <w:t>important</w:t>
      </w:r>
      <w:r w:rsidR="00DC5CAA" w:rsidRPr="00073B02">
        <w:rPr>
          <w:rFonts w:asciiTheme="majorHAnsi" w:hAnsiTheme="majorHAnsi" w:cstheme="majorHAnsi"/>
          <w:sz w:val="22"/>
          <w:szCs w:val="22"/>
          <w:lang w:val="en-GB"/>
        </w:rPr>
        <w:t xml:space="preserve"> stakeholders</w:t>
      </w:r>
      <w:r w:rsidR="00224BDC" w:rsidRPr="00073B02">
        <w:rPr>
          <w:rFonts w:asciiTheme="majorHAnsi" w:hAnsiTheme="majorHAnsi" w:cstheme="majorHAnsi"/>
          <w:sz w:val="22"/>
          <w:szCs w:val="22"/>
          <w:lang w:val="en-GB"/>
        </w:rPr>
        <w:t xml:space="preserve"> such as</w:t>
      </w:r>
      <w:r w:rsidR="00DC5CAA" w:rsidRPr="00073B02">
        <w:rPr>
          <w:rFonts w:asciiTheme="majorHAnsi" w:hAnsiTheme="majorHAnsi" w:cstheme="majorHAnsi"/>
          <w:sz w:val="22"/>
          <w:szCs w:val="22"/>
          <w:lang w:val="en-GB"/>
        </w:rPr>
        <w:t xml:space="preserve"> the Ministry of Health and the Ministry of Youth. </w:t>
      </w:r>
      <w:r w:rsidR="00307D17" w:rsidRPr="00073B02">
        <w:rPr>
          <w:rFonts w:asciiTheme="majorHAnsi" w:hAnsiTheme="majorHAnsi" w:cstheme="majorHAnsi"/>
          <w:b/>
          <w:bCs/>
          <w:i/>
          <w:iCs/>
          <w:sz w:val="22"/>
          <w:szCs w:val="22"/>
          <w:lang w:val="en-GB"/>
        </w:rPr>
        <w:t>i</w:t>
      </w:r>
      <w:r w:rsidR="001D2019" w:rsidRPr="00073B02">
        <w:rPr>
          <w:rFonts w:asciiTheme="majorHAnsi" w:hAnsiTheme="majorHAnsi" w:cstheme="majorHAnsi"/>
          <w:b/>
          <w:bCs/>
          <w:i/>
          <w:iCs/>
          <w:sz w:val="22"/>
          <w:szCs w:val="22"/>
          <w:lang w:val="en-GB"/>
        </w:rPr>
        <w:t xml:space="preserve">ii) </w:t>
      </w:r>
      <w:r w:rsidR="001D2019" w:rsidRPr="00073B02">
        <w:rPr>
          <w:rFonts w:asciiTheme="majorHAnsi" w:hAnsiTheme="majorHAnsi" w:cstheme="majorHAnsi"/>
          <w:sz w:val="22"/>
          <w:szCs w:val="22"/>
          <w:lang w:val="en-GB"/>
        </w:rPr>
        <w:t xml:space="preserve">Finally, these youth led grassroots </w:t>
      </w:r>
      <w:r w:rsidR="00307D17" w:rsidRPr="00073B02">
        <w:rPr>
          <w:rFonts w:asciiTheme="majorHAnsi" w:hAnsiTheme="majorHAnsi" w:cstheme="majorHAnsi"/>
          <w:sz w:val="22"/>
          <w:szCs w:val="22"/>
          <w:lang w:val="en-GB"/>
        </w:rPr>
        <w:t>organisation</w:t>
      </w:r>
      <w:r w:rsidR="001D2019" w:rsidRPr="00073B02">
        <w:rPr>
          <w:rFonts w:asciiTheme="majorHAnsi" w:hAnsiTheme="majorHAnsi" w:cstheme="majorHAnsi"/>
          <w:sz w:val="22"/>
          <w:szCs w:val="22"/>
          <w:lang w:val="en-GB"/>
        </w:rPr>
        <w:t xml:space="preserve"> have the </w:t>
      </w:r>
      <w:r w:rsidR="009D7F22" w:rsidRPr="00073B02">
        <w:rPr>
          <w:rFonts w:asciiTheme="majorHAnsi" w:hAnsiTheme="majorHAnsi" w:cstheme="majorHAnsi"/>
          <w:sz w:val="22"/>
          <w:szCs w:val="22"/>
          <w:lang w:val="en-GB"/>
        </w:rPr>
        <w:t xml:space="preserve">energy and </w:t>
      </w:r>
      <w:r w:rsidR="00F425B2" w:rsidRPr="00073B02">
        <w:rPr>
          <w:rFonts w:asciiTheme="majorHAnsi" w:hAnsiTheme="majorHAnsi" w:cstheme="majorHAnsi"/>
          <w:sz w:val="22"/>
          <w:szCs w:val="22"/>
          <w:lang w:val="en-GB"/>
        </w:rPr>
        <w:t>expertise</w:t>
      </w:r>
      <w:r w:rsidR="009D7F22" w:rsidRPr="00073B02">
        <w:rPr>
          <w:rFonts w:asciiTheme="majorHAnsi" w:hAnsiTheme="majorHAnsi" w:cstheme="majorHAnsi"/>
          <w:sz w:val="22"/>
          <w:szCs w:val="22"/>
          <w:lang w:val="en-GB"/>
        </w:rPr>
        <w:t xml:space="preserve"> to</w:t>
      </w:r>
      <w:r w:rsidR="001D2019" w:rsidRPr="00073B02">
        <w:rPr>
          <w:rFonts w:asciiTheme="majorHAnsi" w:hAnsiTheme="majorHAnsi" w:cstheme="majorHAnsi"/>
          <w:sz w:val="22"/>
          <w:szCs w:val="22"/>
          <w:lang w:val="en-GB"/>
        </w:rPr>
        <w:t xml:space="preserve"> facilitat</w:t>
      </w:r>
      <w:r w:rsidR="00F425B2" w:rsidRPr="00073B02">
        <w:rPr>
          <w:rFonts w:asciiTheme="majorHAnsi" w:hAnsiTheme="majorHAnsi" w:cstheme="majorHAnsi"/>
          <w:sz w:val="22"/>
          <w:szCs w:val="22"/>
          <w:lang w:val="en-GB"/>
        </w:rPr>
        <w:t>e</w:t>
      </w:r>
      <w:r w:rsidR="001D2019" w:rsidRPr="00073B02">
        <w:rPr>
          <w:rFonts w:asciiTheme="majorHAnsi" w:hAnsiTheme="majorHAnsi" w:cstheme="majorHAnsi"/>
          <w:sz w:val="22"/>
          <w:szCs w:val="22"/>
          <w:lang w:val="en-GB"/>
        </w:rPr>
        <w:t xml:space="preserve"> bold events. However, they lack the funding needed for undertaking such events. If they had access to micro grants, while at the same time working in partnership with other </w:t>
      </w:r>
      <w:r w:rsidR="00307D17" w:rsidRPr="00073B02">
        <w:rPr>
          <w:rFonts w:asciiTheme="majorHAnsi" w:hAnsiTheme="majorHAnsi" w:cstheme="majorHAnsi"/>
          <w:sz w:val="22"/>
          <w:szCs w:val="22"/>
          <w:lang w:val="en-GB"/>
        </w:rPr>
        <w:t xml:space="preserve">youth led organisations, they could make a lot of progressive noise. </w:t>
      </w:r>
    </w:p>
    <w:p w14:paraId="0547B4B4" w14:textId="04EAE387" w:rsidR="000E4147" w:rsidRPr="00073B02" w:rsidRDefault="00655153" w:rsidP="00EB4245">
      <w:pPr>
        <w:jc w:val="both"/>
        <w:rPr>
          <w:rFonts w:asciiTheme="minorHAnsi" w:hAnsiTheme="minorHAnsi"/>
          <w:sz w:val="22"/>
          <w:lang w:val="en-GB"/>
        </w:rPr>
      </w:pPr>
      <w:r w:rsidRPr="00073B02">
        <w:rPr>
          <w:rFonts w:asciiTheme="majorHAnsi" w:hAnsiTheme="majorHAnsi" w:cstheme="majorHAnsi"/>
          <w:sz w:val="22"/>
          <w:szCs w:val="22"/>
          <w:lang w:val="en-GB"/>
        </w:rPr>
        <w:br/>
      </w:r>
      <w:r w:rsidR="005E368E" w:rsidRPr="00073B02">
        <w:rPr>
          <w:rFonts w:asciiTheme="minorHAnsi" w:hAnsiTheme="minorHAnsi"/>
          <w:b/>
          <w:bCs/>
          <w:sz w:val="22"/>
          <w:lang w:val="en-GB"/>
        </w:rPr>
        <w:t>Specific c</w:t>
      </w:r>
      <w:r w:rsidR="002C341A" w:rsidRPr="00073B02">
        <w:rPr>
          <w:rFonts w:asciiTheme="minorHAnsi" w:hAnsiTheme="minorHAnsi"/>
          <w:b/>
          <w:bCs/>
          <w:sz w:val="22"/>
          <w:lang w:val="en-GB"/>
        </w:rPr>
        <w:t xml:space="preserve">hallenge </w:t>
      </w:r>
      <w:r w:rsidR="005E368E" w:rsidRPr="00073B02">
        <w:rPr>
          <w:rFonts w:asciiTheme="minorHAnsi" w:hAnsiTheme="minorHAnsi"/>
          <w:b/>
          <w:bCs/>
          <w:sz w:val="22"/>
          <w:lang w:val="en-GB"/>
        </w:rPr>
        <w:t>2: T</w:t>
      </w:r>
      <w:r w:rsidR="00BE750A" w:rsidRPr="00073B02">
        <w:rPr>
          <w:rFonts w:asciiTheme="minorHAnsi" w:hAnsiTheme="minorHAnsi"/>
          <w:b/>
          <w:bCs/>
          <w:sz w:val="22"/>
          <w:lang w:val="en-GB"/>
        </w:rPr>
        <w:t xml:space="preserve">he need for </w:t>
      </w:r>
      <w:r w:rsidR="00867F6D" w:rsidRPr="00073B02">
        <w:rPr>
          <w:rFonts w:asciiTheme="minorHAnsi" w:hAnsiTheme="minorHAnsi"/>
          <w:b/>
          <w:bCs/>
          <w:sz w:val="22"/>
          <w:lang w:val="en-GB"/>
        </w:rPr>
        <w:t xml:space="preserve">increasing </w:t>
      </w:r>
      <w:r w:rsidR="00BE750A" w:rsidRPr="00073B02">
        <w:rPr>
          <w:rFonts w:asciiTheme="minorHAnsi" w:hAnsiTheme="minorHAnsi"/>
          <w:b/>
          <w:bCs/>
          <w:sz w:val="22"/>
          <w:lang w:val="en-GB"/>
        </w:rPr>
        <w:t>community awareness and action</w:t>
      </w:r>
      <w:r w:rsidR="00C7326D" w:rsidRPr="00073B02">
        <w:rPr>
          <w:rFonts w:asciiTheme="minorHAnsi" w:hAnsiTheme="minorHAnsi"/>
          <w:b/>
          <w:bCs/>
          <w:sz w:val="22"/>
          <w:lang w:val="en-GB"/>
        </w:rPr>
        <w:t>:</w:t>
      </w:r>
      <w:r w:rsidR="00FA6A06" w:rsidRPr="00073B02">
        <w:rPr>
          <w:rFonts w:asciiTheme="minorHAnsi" w:hAnsiTheme="minorHAnsi"/>
          <w:b/>
          <w:bCs/>
          <w:sz w:val="22"/>
          <w:lang w:val="en-GB"/>
        </w:rPr>
        <w:t xml:space="preserve"> </w:t>
      </w:r>
      <w:r w:rsidR="00581952" w:rsidRPr="00073B02">
        <w:rPr>
          <w:rFonts w:asciiTheme="minorHAnsi" w:hAnsiTheme="minorHAnsi"/>
          <w:sz w:val="22"/>
          <w:lang w:val="en-GB"/>
        </w:rPr>
        <w:t xml:space="preserve">Through the previous project and other projects in Zimbabwe, we have developed a good understanding of what the specific challenges are, </w:t>
      </w:r>
      <w:r w:rsidR="00A3217D" w:rsidRPr="00073B02">
        <w:rPr>
          <w:rFonts w:asciiTheme="minorHAnsi" w:hAnsiTheme="minorHAnsi"/>
          <w:sz w:val="22"/>
          <w:lang w:val="en-GB"/>
        </w:rPr>
        <w:t>related</w:t>
      </w:r>
      <w:r w:rsidR="00581952" w:rsidRPr="00073B02">
        <w:rPr>
          <w:rFonts w:asciiTheme="minorHAnsi" w:hAnsiTheme="minorHAnsi"/>
          <w:sz w:val="22"/>
          <w:lang w:val="en-GB"/>
        </w:rPr>
        <w:t xml:space="preserve"> to youth and mental health problems within marginal</w:t>
      </w:r>
      <w:r w:rsidR="00A3217D" w:rsidRPr="00073B02">
        <w:rPr>
          <w:rFonts w:asciiTheme="minorHAnsi" w:hAnsiTheme="minorHAnsi"/>
          <w:sz w:val="22"/>
          <w:lang w:val="en-GB"/>
        </w:rPr>
        <w:t xml:space="preserve">ised urban communities and slums. This understanding outlines the specific </w:t>
      </w:r>
      <w:r w:rsidR="00962432" w:rsidRPr="00073B02">
        <w:rPr>
          <w:rFonts w:asciiTheme="minorHAnsi" w:hAnsiTheme="minorHAnsi"/>
          <w:sz w:val="22"/>
          <w:lang w:val="en-GB"/>
        </w:rPr>
        <w:t>mental health problems</w:t>
      </w:r>
      <w:r w:rsidR="00A3217D" w:rsidRPr="00073B02">
        <w:rPr>
          <w:rFonts w:asciiTheme="minorHAnsi" w:hAnsiTheme="minorHAnsi"/>
          <w:sz w:val="22"/>
          <w:lang w:val="en-GB"/>
        </w:rPr>
        <w:t xml:space="preserve"> youth in urban slums are faced </w:t>
      </w:r>
      <w:proofErr w:type="gramStart"/>
      <w:r w:rsidR="00A3217D" w:rsidRPr="00073B02">
        <w:rPr>
          <w:rFonts w:asciiTheme="minorHAnsi" w:hAnsiTheme="minorHAnsi"/>
          <w:sz w:val="22"/>
          <w:lang w:val="en-GB"/>
        </w:rPr>
        <w:t>with</w:t>
      </w:r>
      <w:r w:rsidR="007E3371" w:rsidRPr="00073B02">
        <w:rPr>
          <w:rFonts w:asciiTheme="minorHAnsi" w:hAnsiTheme="minorHAnsi"/>
          <w:sz w:val="22"/>
          <w:lang w:val="en-GB"/>
        </w:rPr>
        <w:t>:</w:t>
      </w:r>
      <w:proofErr w:type="gramEnd"/>
      <w:r w:rsidR="00962432" w:rsidRPr="00073B02">
        <w:rPr>
          <w:rFonts w:asciiTheme="minorHAnsi" w:hAnsiTheme="minorHAnsi"/>
          <w:sz w:val="22"/>
          <w:lang w:val="en-GB"/>
        </w:rPr>
        <w:t xml:space="preserve"> the derived problems mental health </w:t>
      </w:r>
      <w:r w:rsidR="00A3217D" w:rsidRPr="00073B02">
        <w:rPr>
          <w:rFonts w:asciiTheme="minorHAnsi" w:hAnsiTheme="minorHAnsi"/>
          <w:sz w:val="22"/>
          <w:lang w:val="en-GB"/>
        </w:rPr>
        <w:t xml:space="preserve">problems create in urban slums, and </w:t>
      </w:r>
      <w:r w:rsidR="00962432" w:rsidRPr="00073B02">
        <w:rPr>
          <w:rFonts w:asciiTheme="minorHAnsi" w:hAnsiTheme="minorHAnsi"/>
          <w:sz w:val="22"/>
          <w:lang w:val="en-GB"/>
        </w:rPr>
        <w:t xml:space="preserve">the community’s approach towards </w:t>
      </w:r>
      <w:r w:rsidR="00A3217D" w:rsidRPr="00073B02">
        <w:rPr>
          <w:rFonts w:asciiTheme="minorHAnsi" w:hAnsiTheme="minorHAnsi"/>
          <w:sz w:val="22"/>
          <w:lang w:val="en-GB"/>
        </w:rPr>
        <w:t>mental health problems. These three interconnected problem areas are presented below.</w:t>
      </w:r>
      <w:r w:rsidR="000E4147" w:rsidRPr="00073B02">
        <w:rPr>
          <w:rFonts w:asciiTheme="minorHAnsi" w:hAnsiTheme="minorHAnsi"/>
          <w:sz w:val="22"/>
          <w:lang w:val="en-GB"/>
        </w:rPr>
        <w:t xml:space="preserve"> </w:t>
      </w:r>
    </w:p>
    <w:p w14:paraId="5AEA77ED" w14:textId="77777777" w:rsidR="00EB4245" w:rsidRPr="00073B02" w:rsidRDefault="00EB4245" w:rsidP="00EB4245">
      <w:pPr>
        <w:jc w:val="both"/>
        <w:rPr>
          <w:rFonts w:asciiTheme="majorHAnsi" w:hAnsiTheme="majorHAnsi" w:cstheme="majorHAnsi"/>
          <w:sz w:val="22"/>
          <w:szCs w:val="22"/>
          <w:lang w:val="en-GB"/>
        </w:rPr>
      </w:pPr>
    </w:p>
    <w:p w14:paraId="69546559" w14:textId="7765BF15" w:rsidR="00655153" w:rsidRPr="00073B02" w:rsidRDefault="00962432" w:rsidP="00655153">
      <w:pPr>
        <w:spacing w:after="160"/>
        <w:jc w:val="both"/>
        <w:rPr>
          <w:rFonts w:asciiTheme="minorHAnsi" w:hAnsiTheme="minorHAnsi"/>
          <w:b/>
          <w:bCs/>
          <w:sz w:val="22"/>
          <w:lang w:val="en-GB"/>
        </w:rPr>
      </w:pPr>
      <w:r w:rsidRPr="00073B02">
        <w:rPr>
          <w:rFonts w:asciiTheme="minorHAnsi" w:hAnsiTheme="minorHAnsi"/>
          <w:b/>
          <w:bCs/>
          <w:i/>
          <w:iCs/>
          <w:sz w:val="22"/>
          <w:lang w:val="en-GB"/>
        </w:rPr>
        <w:t xml:space="preserve">Specific mental health issues faced by youth in slums: </w:t>
      </w:r>
      <w:r w:rsidR="00CC10D3" w:rsidRPr="00073B02">
        <w:rPr>
          <w:rFonts w:asciiTheme="minorHAnsi" w:hAnsiTheme="minorHAnsi"/>
          <w:sz w:val="22"/>
          <w:lang w:val="en-GB"/>
        </w:rPr>
        <w:t xml:space="preserve">One of the major challenges </w:t>
      </w:r>
      <w:r w:rsidR="00451C02" w:rsidRPr="00073B02">
        <w:rPr>
          <w:rFonts w:asciiTheme="minorHAnsi" w:hAnsiTheme="minorHAnsi"/>
          <w:sz w:val="22"/>
          <w:lang w:val="en-GB"/>
        </w:rPr>
        <w:t>HAA</w:t>
      </w:r>
      <w:r w:rsidR="00CC10D3" w:rsidRPr="00073B02">
        <w:rPr>
          <w:rFonts w:asciiTheme="minorHAnsi" w:hAnsiTheme="minorHAnsi"/>
          <w:sz w:val="22"/>
          <w:lang w:val="en-GB"/>
        </w:rPr>
        <w:t xml:space="preserve"> have experienced </w:t>
      </w:r>
      <w:r w:rsidR="007C13E6" w:rsidRPr="00073B02">
        <w:rPr>
          <w:rFonts w:asciiTheme="minorHAnsi" w:hAnsiTheme="minorHAnsi"/>
          <w:sz w:val="22"/>
          <w:lang w:val="en-GB"/>
        </w:rPr>
        <w:t xml:space="preserve">at first hand through their work with young artist are the effects of </w:t>
      </w:r>
      <w:r w:rsidR="007C13E6" w:rsidRPr="00073B02">
        <w:rPr>
          <w:rFonts w:asciiTheme="minorHAnsi" w:hAnsiTheme="minorHAnsi"/>
          <w:i/>
          <w:iCs/>
          <w:sz w:val="22"/>
          <w:u w:val="single"/>
          <w:lang w:val="en-GB"/>
        </w:rPr>
        <w:t>drug</w:t>
      </w:r>
      <w:r w:rsidR="00BE750A" w:rsidRPr="00073B02">
        <w:rPr>
          <w:rFonts w:asciiTheme="minorHAnsi" w:hAnsiTheme="minorHAnsi"/>
          <w:i/>
          <w:iCs/>
          <w:sz w:val="22"/>
          <w:u w:val="single"/>
          <w:lang w:val="en-GB"/>
        </w:rPr>
        <w:t>s and substance</w:t>
      </w:r>
      <w:r w:rsidR="007C13E6" w:rsidRPr="00073B02">
        <w:rPr>
          <w:rFonts w:asciiTheme="minorHAnsi" w:hAnsiTheme="minorHAnsi"/>
          <w:i/>
          <w:iCs/>
          <w:sz w:val="22"/>
          <w:u w:val="single"/>
          <w:lang w:val="en-GB"/>
        </w:rPr>
        <w:t xml:space="preserve"> abuse</w:t>
      </w:r>
      <w:r w:rsidR="007C13E6" w:rsidRPr="00073B02">
        <w:rPr>
          <w:rFonts w:asciiTheme="minorHAnsi" w:hAnsiTheme="minorHAnsi"/>
          <w:sz w:val="22"/>
          <w:lang w:val="en-GB"/>
        </w:rPr>
        <w:t xml:space="preserve">. For example, </w:t>
      </w:r>
      <w:r w:rsidR="007C13E6" w:rsidRPr="00073B02">
        <w:rPr>
          <w:rFonts w:asciiTheme="minorHAnsi" w:hAnsiTheme="minorHAnsi" w:cstheme="minorHAnsi"/>
          <w:sz w:val="22"/>
          <w:szCs w:val="22"/>
          <w:lang w:val="en-GB"/>
        </w:rPr>
        <w:t>i</w:t>
      </w:r>
      <w:r w:rsidR="00CC10D3" w:rsidRPr="00073B02">
        <w:rPr>
          <w:rFonts w:asciiTheme="minorHAnsi" w:hAnsiTheme="minorHAnsi" w:cstheme="minorHAnsi"/>
          <w:sz w:val="22"/>
          <w:szCs w:val="22"/>
          <w:lang w:val="en-GB"/>
        </w:rPr>
        <w:t xml:space="preserve">n December 2020, a vibrant House of Arts Association artist, </w:t>
      </w:r>
      <w:proofErr w:type="spellStart"/>
      <w:r w:rsidR="00CC10D3" w:rsidRPr="00073B02">
        <w:rPr>
          <w:rFonts w:asciiTheme="minorHAnsi" w:hAnsiTheme="minorHAnsi" w:cstheme="minorHAnsi"/>
          <w:sz w:val="22"/>
          <w:szCs w:val="22"/>
          <w:lang w:val="en-GB"/>
        </w:rPr>
        <w:t>Barbridge</w:t>
      </w:r>
      <w:proofErr w:type="spellEnd"/>
      <w:r w:rsidR="00CC10D3" w:rsidRPr="00073B02">
        <w:rPr>
          <w:rFonts w:asciiTheme="minorHAnsi" w:hAnsiTheme="minorHAnsi" w:cstheme="minorHAnsi"/>
          <w:sz w:val="22"/>
          <w:szCs w:val="22"/>
          <w:lang w:val="en-GB"/>
        </w:rPr>
        <w:t xml:space="preserve"> Munyaradzi </w:t>
      </w:r>
      <w:proofErr w:type="spellStart"/>
      <w:r w:rsidR="00CC10D3" w:rsidRPr="00073B02">
        <w:rPr>
          <w:rFonts w:asciiTheme="minorHAnsi" w:hAnsiTheme="minorHAnsi" w:cstheme="minorHAnsi"/>
          <w:sz w:val="22"/>
          <w:szCs w:val="22"/>
          <w:lang w:val="en-GB"/>
        </w:rPr>
        <w:t>Makope</w:t>
      </w:r>
      <w:proofErr w:type="spellEnd"/>
      <w:r w:rsidR="00CC10D3" w:rsidRPr="00073B02">
        <w:rPr>
          <w:rFonts w:asciiTheme="minorHAnsi" w:hAnsiTheme="minorHAnsi" w:cstheme="minorHAnsi"/>
          <w:sz w:val="22"/>
          <w:szCs w:val="22"/>
          <w:lang w:val="en-GB"/>
        </w:rPr>
        <w:t xml:space="preserve">, better known as Kiddo </w:t>
      </w:r>
      <w:proofErr w:type="spellStart"/>
      <w:r w:rsidR="00CC10D3" w:rsidRPr="00073B02">
        <w:rPr>
          <w:rFonts w:asciiTheme="minorHAnsi" w:hAnsiTheme="minorHAnsi" w:cstheme="minorHAnsi"/>
          <w:sz w:val="22"/>
          <w:szCs w:val="22"/>
          <w:lang w:val="en-GB"/>
        </w:rPr>
        <w:t>Makope</w:t>
      </w:r>
      <w:proofErr w:type="spellEnd"/>
      <w:r w:rsidR="00CC10D3" w:rsidRPr="00073B02">
        <w:rPr>
          <w:rFonts w:asciiTheme="minorHAnsi" w:hAnsiTheme="minorHAnsi" w:cstheme="minorHAnsi"/>
          <w:sz w:val="22"/>
          <w:szCs w:val="22"/>
          <w:lang w:val="en-GB"/>
        </w:rPr>
        <w:t xml:space="preserve">, died </w:t>
      </w:r>
      <w:r w:rsidR="00A3217D" w:rsidRPr="00073B02">
        <w:rPr>
          <w:rFonts w:asciiTheme="minorHAnsi" w:hAnsiTheme="minorHAnsi" w:cstheme="minorHAnsi"/>
          <w:sz w:val="22"/>
          <w:szCs w:val="22"/>
          <w:lang w:val="en-GB"/>
        </w:rPr>
        <w:t>because of</w:t>
      </w:r>
      <w:r w:rsidR="00CC10D3" w:rsidRPr="00073B02">
        <w:rPr>
          <w:rFonts w:asciiTheme="minorHAnsi" w:hAnsiTheme="minorHAnsi" w:cstheme="minorHAnsi"/>
          <w:sz w:val="22"/>
          <w:szCs w:val="22"/>
          <w:lang w:val="en-GB"/>
        </w:rPr>
        <w:t xml:space="preserve"> the effects of drug abuse. Saul "</w:t>
      </w:r>
      <w:proofErr w:type="spellStart"/>
      <w:r w:rsidR="00CC10D3" w:rsidRPr="00073B02">
        <w:rPr>
          <w:rFonts w:asciiTheme="minorHAnsi" w:hAnsiTheme="minorHAnsi" w:cstheme="minorHAnsi"/>
          <w:sz w:val="22"/>
          <w:szCs w:val="22"/>
          <w:lang w:val="en-GB"/>
        </w:rPr>
        <w:t>SoulJah</w:t>
      </w:r>
      <w:proofErr w:type="spellEnd"/>
      <w:r w:rsidR="00CC10D3" w:rsidRPr="00073B02">
        <w:rPr>
          <w:rFonts w:asciiTheme="minorHAnsi" w:hAnsiTheme="minorHAnsi" w:cstheme="minorHAnsi"/>
          <w:sz w:val="22"/>
          <w:szCs w:val="22"/>
          <w:lang w:val="en-GB"/>
        </w:rPr>
        <w:t xml:space="preserve"> Love" </w:t>
      </w:r>
      <w:proofErr w:type="spellStart"/>
      <w:r w:rsidR="00CC10D3" w:rsidRPr="00073B02">
        <w:rPr>
          <w:rFonts w:asciiTheme="minorHAnsi" w:hAnsiTheme="minorHAnsi" w:cstheme="minorHAnsi"/>
          <w:sz w:val="22"/>
          <w:szCs w:val="22"/>
          <w:lang w:val="en-GB"/>
        </w:rPr>
        <w:t>Musakwa</w:t>
      </w:r>
      <w:proofErr w:type="spellEnd"/>
      <w:r w:rsidR="00CC10D3" w:rsidRPr="00073B02">
        <w:rPr>
          <w:rFonts w:asciiTheme="minorHAnsi" w:hAnsiTheme="minorHAnsi" w:cstheme="minorHAnsi"/>
          <w:sz w:val="22"/>
          <w:szCs w:val="22"/>
          <w:lang w:val="en-GB"/>
        </w:rPr>
        <w:t xml:space="preserve">, a well-known Zimbabwean Dancehall artist, died of drug and substance abuse in February 2021. </w:t>
      </w:r>
      <w:r w:rsidR="007C13E6" w:rsidRPr="00073B02">
        <w:rPr>
          <w:rFonts w:asciiTheme="minorHAnsi" w:hAnsiTheme="minorHAnsi" w:cstheme="minorHAnsi"/>
          <w:sz w:val="22"/>
          <w:szCs w:val="22"/>
          <w:lang w:val="en-GB"/>
        </w:rPr>
        <w:t xml:space="preserve">As </w:t>
      </w:r>
      <w:r w:rsidR="00451C02" w:rsidRPr="00073B02">
        <w:rPr>
          <w:rFonts w:asciiTheme="minorHAnsi" w:hAnsiTheme="minorHAnsi" w:cstheme="minorHAnsi"/>
          <w:sz w:val="22"/>
          <w:szCs w:val="22"/>
          <w:lang w:val="en-GB"/>
        </w:rPr>
        <w:t xml:space="preserve">HAA </w:t>
      </w:r>
      <w:r w:rsidR="007C13E6" w:rsidRPr="00073B02">
        <w:rPr>
          <w:rFonts w:asciiTheme="minorHAnsi" w:hAnsiTheme="minorHAnsi" w:cstheme="minorHAnsi"/>
          <w:sz w:val="22"/>
          <w:szCs w:val="22"/>
          <w:lang w:val="en-GB"/>
        </w:rPr>
        <w:t>stress</w:t>
      </w:r>
      <w:r w:rsidR="007E3371" w:rsidRPr="00073B02">
        <w:rPr>
          <w:rFonts w:asciiTheme="minorHAnsi" w:hAnsiTheme="minorHAnsi" w:cstheme="minorHAnsi"/>
          <w:sz w:val="22"/>
          <w:szCs w:val="22"/>
          <w:lang w:val="en-GB"/>
        </w:rPr>
        <w:t>es</w:t>
      </w:r>
      <w:r w:rsidR="007C13E6" w:rsidRPr="00073B02">
        <w:rPr>
          <w:rFonts w:asciiTheme="minorHAnsi" w:hAnsiTheme="minorHAnsi" w:cstheme="minorHAnsi"/>
          <w:sz w:val="22"/>
          <w:szCs w:val="22"/>
          <w:lang w:val="en-GB"/>
        </w:rPr>
        <w:t>, t</w:t>
      </w:r>
      <w:r w:rsidR="00CC10D3" w:rsidRPr="00073B02">
        <w:rPr>
          <w:rFonts w:asciiTheme="minorHAnsi" w:hAnsiTheme="minorHAnsi" w:cstheme="minorHAnsi"/>
          <w:sz w:val="22"/>
          <w:szCs w:val="22"/>
          <w:lang w:val="en-GB"/>
        </w:rPr>
        <w:t xml:space="preserve">he abuse of drugs and substances is </w:t>
      </w:r>
      <w:r w:rsidR="007C13E6" w:rsidRPr="00073B02">
        <w:rPr>
          <w:rFonts w:asciiTheme="minorHAnsi" w:hAnsiTheme="minorHAnsi" w:cstheme="minorHAnsi"/>
          <w:sz w:val="22"/>
          <w:szCs w:val="22"/>
          <w:lang w:val="en-GB"/>
        </w:rPr>
        <w:t xml:space="preserve">becoming </w:t>
      </w:r>
      <w:r w:rsidR="00CC10D3" w:rsidRPr="00073B02">
        <w:rPr>
          <w:rFonts w:asciiTheme="minorHAnsi" w:hAnsiTheme="minorHAnsi" w:cstheme="minorHAnsi"/>
          <w:sz w:val="22"/>
          <w:szCs w:val="22"/>
          <w:lang w:val="en-GB"/>
        </w:rPr>
        <w:t>very common among Zimbabwe's young artists of various genres</w:t>
      </w:r>
      <w:r w:rsidR="007C13E6" w:rsidRPr="00073B02">
        <w:rPr>
          <w:rFonts w:asciiTheme="minorHAnsi" w:hAnsiTheme="minorHAnsi" w:cstheme="minorHAnsi"/>
          <w:sz w:val="22"/>
          <w:szCs w:val="22"/>
          <w:lang w:val="en-GB"/>
        </w:rPr>
        <w:t>. And a major problem is that such artist</w:t>
      </w:r>
      <w:r w:rsidR="007E3371" w:rsidRPr="00073B02">
        <w:rPr>
          <w:rFonts w:asciiTheme="minorHAnsi" w:hAnsiTheme="minorHAnsi" w:cstheme="minorHAnsi"/>
          <w:sz w:val="22"/>
          <w:szCs w:val="22"/>
          <w:lang w:val="en-GB"/>
        </w:rPr>
        <w:t>s</w:t>
      </w:r>
      <w:r w:rsidR="007C13E6" w:rsidRPr="00073B02">
        <w:rPr>
          <w:rFonts w:asciiTheme="minorHAnsi" w:hAnsiTheme="minorHAnsi" w:cstheme="minorHAnsi"/>
          <w:sz w:val="22"/>
          <w:szCs w:val="22"/>
          <w:lang w:val="en-GB"/>
        </w:rPr>
        <w:t xml:space="preserve"> </w:t>
      </w:r>
      <w:r w:rsidR="00CC10D3" w:rsidRPr="00073B02">
        <w:rPr>
          <w:rFonts w:asciiTheme="minorHAnsi" w:hAnsiTheme="minorHAnsi" w:cstheme="minorHAnsi"/>
          <w:sz w:val="22"/>
          <w:szCs w:val="22"/>
          <w:lang w:val="en-GB"/>
        </w:rPr>
        <w:t>sing to entice the masses into drug and substance abuse.</w:t>
      </w:r>
      <w:r w:rsidR="007C13E6" w:rsidRPr="00073B02">
        <w:rPr>
          <w:rFonts w:asciiTheme="minorHAnsi" w:hAnsiTheme="minorHAnsi" w:cstheme="minorHAnsi"/>
          <w:sz w:val="22"/>
          <w:szCs w:val="22"/>
          <w:lang w:val="en-GB"/>
        </w:rPr>
        <w:t xml:space="preserve"> This is also stressed in a recent study (</w:t>
      </w:r>
      <w:proofErr w:type="spellStart"/>
      <w:r w:rsidR="007C13E6" w:rsidRPr="00073B02">
        <w:rPr>
          <w:rFonts w:asciiTheme="minorHAnsi" w:hAnsiTheme="minorHAnsi" w:cstheme="minorHAnsi"/>
          <w:sz w:val="22"/>
          <w:szCs w:val="22"/>
          <w:lang w:val="en-GB"/>
        </w:rPr>
        <w:t>Matutu</w:t>
      </w:r>
      <w:proofErr w:type="spellEnd"/>
      <w:r w:rsidR="007C13E6" w:rsidRPr="00073B02">
        <w:rPr>
          <w:rFonts w:asciiTheme="minorHAnsi" w:hAnsiTheme="minorHAnsi" w:cstheme="minorHAnsi"/>
          <w:sz w:val="22"/>
          <w:szCs w:val="22"/>
          <w:lang w:val="en-GB"/>
        </w:rPr>
        <w:t xml:space="preserve">, 2019) which </w:t>
      </w:r>
      <w:r w:rsidR="00096476" w:rsidRPr="00073B02">
        <w:rPr>
          <w:rFonts w:asciiTheme="minorHAnsi" w:hAnsiTheme="minorHAnsi" w:cstheme="minorHAnsi"/>
          <w:sz w:val="22"/>
          <w:szCs w:val="22"/>
          <w:lang w:val="en-GB"/>
        </w:rPr>
        <w:t>highlight</w:t>
      </w:r>
      <w:r w:rsidR="007E3371" w:rsidRPr="00073B02">
        <w:rPr>
          <w:rFonts w:asciiTheme="minorHAnsi" w:hAnsiTheme="minorHAnsi" w:cstheme="minorHAnsi"/>
          <w:sz w:val="22"/>
          <w:szCs w:val="22"/>
          <w:lang w:val="en-GB"/>
        </w:rPr>
        <w:t>s</w:t>
      </w:r>
      <w:r w:rsidR="00096476" w:rsidRPr="00073B02">
        <w:rPr>
          <w:rFonts w:asciiTheme="minorHAnsi" w:hAnsiTheme="minorHAnsi" w:cstheme="minorHAnsi"/>
          <w:sz w:val="22"/>
          <w:szCs w:val="22"/>
          <w:lang w:val="en-GB"/>
        </w:rPr>
        <w:t xml:space="preserve"> that p</w:t>
      </w:r>
      <w:r w:rsidR="007C13E6" w:rsidRPr="00073B02">
        <w:rPr>
          <w:rFonts w:asciiTheme="minorHAnsi" w:hAnsiTheme="minorHAnsi" w:cstheme="minorHAnsi"/>
          <w:sz w:val="22"/>
          <w:szCs w:val="22"/>
          <w:lang w:val="en-GB"/>
        </w:rPr>
        <w:t xml:space="preserve">eer pressure, a breakdown in the family support system, a lack of knowledge about the effects of drug abuse and stress </w:t>
      </w:r>
      <w:r w:rsidR="00096476" w:rsidRPr="00073B02">
        <w:rPr>
          <w:rFonts w:asciiTheme="minorHAnsi" w:hAnsiTheme="minorHAnsi" w:cstheme="minorHAnsi"/>
          <w:sz w:val="22"/>
          <w:szCs w:val="22"/>
          <w:lang w:val="en-GB"/>
        </w:rPr>
        <w:t xml:space="preserve">are major </w:t>
      </w:r>
      <w:r w:rsidR="007C13E6" w:rsidRPr="00073B02">
        <w:rPr>
          <w:rFonts w:asciiTheme="minorHAnsi" w:hAnsiTheme="minorHAnsi" w:cstheme="minorHAnsi"/>
          <w:sz w:val="22"/>
          <w:szCs w:val="22"/>
          <w:lang w:val="en-GB"/>
        </w:rPr>
        <w:t>factors driving substance and drug abuse among young people</w:t>
      </w:r>
      <w:r w:rsidR="00096476" w:rsidRPr="00073B02">
        <w:rPr>
          <w:rFonts w:asciiTheme="minorHAnsi" w:hAnsiTheme="minorHAnsi" w:cstheme="minorHAnsi"/>
          <w:sz w:val="22"/>
          <w:szCs w:val="22"/>
          <w:lang w:val="en-GB"/>
        </w:rPr>
        <w:t xml:space="preserve"> in Zimbabwe</w:t>
      </w:r>
      <w:r w:rsidR="00DA0351" w:rsidRPr="00073B02">
        <w:rPr>
          <w:rFonts w:asciiTheme="minorHAnsi" w:hAnsiTheme="minorHAnsi" w:cstheme="minorHAnsi"/>
          <w:sz w:val="22"/>
          <w:szCs w:val="22"/>
          <w:lang w:val="en-GB"/>
        </w:rPr>
        <w:t xml:space="preserve"> calling for a shift in perspective from looking at </w:t>
      </w:r>
      <w:r w:rsidR="007E3371" w:rsidRPr="00073B02">
        <w:rPr>
          <w:rFonts w:asciiTheme="minorHAnsi" w:hAnsiTheme="minorHAnsi" w:cstheme="minorHAnsi"/>
          <w:sz w:val="22"/>
          <w:szCs w:val="22"/>
          <w:lang w:val="en-GB"/>
        </w:rPr>
        <w:t xml:space="preserve">the </w:t>
      </w:r>
      <w:r w:rsidR="00DA0351" w:rsidRPr="00073B02">
        <w:rPr>
          <w:rFonts w:asciiTheme="minorHAnsi" w:hAnsiTheme="minorHAnsi" w:cstheme="minorHAnsi"/>
          <w:sz w:val="22"/>
          <w:szCs w:val="22"/>
          <w:lang w:val="en-GB"/>
        </w:rPr>
        <w:t xml:space="preserve">problem from a </w:t>
      </w:r>
      <w:r w:rsidR="00264D1B" w:rsidRPr="00073B02">
        <w:rPr>
          <w:rFonts w:asciiTheme="minorHAnsi" w:hAnsiTheme="minorHAnsi" w:cstheme="minorHAnsi"/>
          <w:sz w:val="22"/>
          <w:szCs w:val="22"/>
          <w:lang w:val="en-GB"/>
        </w:rPr>
        <w:t xml:space="preserve">legal approach, towards the perspective of public health. </w:t>
      </w:r>
      <w:r w:rsidR="00F00A4F" w:rsidRPr="00073B02">
        <w:rPr>
          <w:rFonts w:asciiTheme="minorHAnsi" w:hAnsiTheme="minorHAnsi" w:cstheme="minorHAnsi"/>
          <w:sz w:val="22"/>
          <w:szCs w:val="22"/>
          <w:lang w:val="en-GB"/>
        </w:rPr>
        <w:t>The</w:t>
      </w:r>
      <w:r w:rsidR="00264D1B" w:rsidRPr="00073B02">
        <w:rPr>
          <w:rFonts w:asciiTheme="minorHAnsi" w:hAnsiTheme="minorHAnsi" w:cstheme="minorHAnsi"/>
          <w:sz w:val="22"/>
          <w:szCs w:val="22"/>
          <w:lang w:val="en-GB"/>
        </w:rPr>
        <w:t xml:space="preserve"> study finds that close to 57</w:t>
      </w:r>
      <w:r w:rsidR="00F00A4F" w:rsidRPr="00073B02">
        <w:rPr>
          <w:rFonts w:asciiTheme="minorHAnsi" w:hAnsiTheme="minorHAnsi" w:cstheme="minorHAnsi"/>
          <w:sz w:val="22"/>
          <w:szCs w:val="22"/>
          <w:lang w:val="en-GB"/>
        </w:rPr>
        <w:t xml:space="preserve">% of young people use drugs, with marijuana and </w:t>
      </w:r>
      <w:r w:rsidR="005F2709" w:rsidRPr="00073B02">
        <w:rPr>
          <w:rFonts w:asciiTheme="minorHAnsi" w:hAnsiTheme="minorHAnsi" w:cstheme="minorHAnsi"/>
          <w:sz w:val="22"/>
          <w:szCs w:val="22"/>
          <w:lang w:val="en-GB"/>
        </w:rPr>
        <w:t>alcohol</w:t>
      </w:r>
      <w:r w:rsidR="00F00A4F" w:rsidRPr="00073B02">
        <w:rPr>
          <w:rFonts w:asciiTheme="minorHAnsi" w:hAnsiTheme="minorHAnsi" w:cstheme="minorHAnsi"/>
          <w:sz w:val="22"/>
          <w:szCs w:val="22"/>
          <w:lang w:val="en-GB"/>
        </w:rPr>
        <w:t xml:space="preserve"> being the dominant </w:t>
      </w:r>
      <w:r w:rsidR="00D81D8A" w:rsidRPr="00073B02">
        <w:rPr>
          <w:rFonts w:asciiTheme="minorHAnsi" w:hAnsiTheme="minorHAnsi" w:cstheme="minorHAnsi"/>
          <w:sz w:val="22"/>
          <w:szCs w:val="22"/>
          <w:lang w:val="en-GB"/>
        </w:rPr>
        <w:t>source (</w:t>
      </w:r>
      <w:r w:rsidR="007C13E6" w:rsidRPr="00073B02">
        <w:rPr>
          <w:rFonts w:asciiTheme="minorHAnsi" w:hAnsiTheme="minorHAnsi" w:cstheme="minorHAnsi"/>
          <w:sz w:val="22"/>
          <w:szCs w:val="22"/>
          <w:lang w:val="en-GB"/>
        </w:rPr>
        <w:t xml:space="preserve">V. </w:t>
      </w:r>
      <w:proofErr w:type="spellStart"/>
      <w:r w:rsidR="007C13E6" w:rsidRPr="00073B02">
        <w:rPr>
          <w:rFonts w:asciiTheme="minorHAnsi" w:hAnsiTheme="minorHAnsi" w:cstheme="minorHAnsi"/>
          <w:sz w:val="22"/>
          <w:szCs w:val="22"/>
          <w:lang w:val="en-GB"/>
        </w:rPr>
        <w:t>Matutu</w:t>
      </w:r>
      <w:proofErr w:type="spellEnd"/>
      <w:r w:rsidR="007C13E6" w:rsidRPr="00073B02">
        <w:rPr>
          <w:rFonts w:asciiTheme="minorHAnsi" w:hAnsiTheme="minorHAnsi" w:cstheme="minorHAnsi"/>
          <w:sz w:val="22"/>
          <w:szCs w:val="22"/>
          <w:lang w:val="en-GB"/>
        </w:rPr>
        <w:t>, 2019)</w:t>
      </w:r>
      <w:r w:rsidR="007076FD" w:rsidRPr="00073B02">
        <w:rPr>
          <w:rFonts w:asciiTheme="minorHAnsi" w:hAnsiTheme="minorHAnsi" w:cstheme="minorHAnsi"/>
          <w:sz w:val="22"/>
          <w:szCs w:val="22"/>
          <w:lang w:val="en-GB"/>
        </w:rPr>
        <w:t xml:space="preserve">. </w:t>
      </w:r>
      <w:r w:rsidRPr="00073B02">
        <w:rPr>
          <w:rFonts w:asciiTheme="minorHAnsi" w:hAnsiTheme="minorHAnsi" w:cstheme="minorHAnsi"/>
          <w:bCs/>
          <w:sz w:val="22"/>
          <w:szCs w:val="22"/>
          <w:lang w:val="en-GB"/>
        </w:rPr>
        <w:t>In addition to drug and substance abuse youth</w:t>
      </w:r>
      <w:r w:rsidR="00DD4C57" w:rsidRPr="00073B02">
        <w:rPr>
          <w:rFonts w:asciiTheme="minorHAnsi" w:hAnsiTheme="minorHAnsi" w:cstheme="minorHAnsi"/>
          <w:bCs/>
          <w:sz w:val="22"/>
          <w:szCs w:val="22"/>
          <w:lang w:val="en-GB"/>
        </w:rPr>
        <w:t>s</w:t>
      </w:r>
      <w:r w:rsidRPr="00073B02">
        <w:rPr>
          <w:rFonts w:asciiTheme="minorHAnsi" w:hAnsiTheme="minorHAnsi" w:cstheme="minorHAnsi"/>
          <w:bCs/>
          <w:sz w:val="22"/>
          <w:szCs w:val="22"/>
          <w:lang w:val="en-GB"/>
        </w:rPr>
        <w:t xml:space="preserve"> in the target communities are also witnessing increased levels of </w:t>
      </w:r>
      <w:r w:rsidRPr="00073B02">
        <w:rPr>
          <w:rFonts w:asciiTheme="minorHAnsi" w:hAnsiTheme="minorHAnsi" w:cstheme="minorHAnsi"/>
          <w:bCs/>
          <w:i/>
          <w:iCs/>
          <w:sz w:val="22"/>
          <w:szCs w:val="22"/>
          <w:lang w:val="en-GB"/>
        </w:rPr>
        <w:t>anxiety and depression</w:t>
      </w:r>
      <w:r w:rsidRPr="00073B02">
        <w:rPr>
          <w:rFonts w:asciiTheme="minorHAnsi" w:hAnsiTheme="minorHAnsi" w:cstheme="minorHAnsi"/>
          <w:bCs/>
          <w:sz w:val="22"/>
          <w:szCs w:val="22"/>
          <w:lang w:val="en-GB"/>
        </w:rPr>
        <w:t xml:space="preserve">. These problems have escalated during </w:t>
      </w:r>
      <w:r w:rsidRPr="00073B02">
        <w:rPr>
          <w:rFonts w:asciiTheme="minorHAnsi" w:hAnsiTheme="minorHAnsi" w:cstheme="minorHAnsi"/>
          <w:sz w:val="22"/>
          <w:szCs w:val="22"/>
          <w:lang w:val="en-GB"/>
        </w:rPr>
        <w:t>the COVID</w:t>
      </w:r>
      <w:r w:rsidR="00DD4C57" w:rsidRPr="00073B02">
        <w:rPr>
          <w:rFonts w:asciiTheme="minorHAnsi" w:hAnsiTheme="minorHAnsi" w:cstheme="minorHAnsi"/>
          <w:sz w:val="22"/>
          <w:szCs w:val="22"/>
          <w:lang w:val="en-GB"/>
        </w:rPr>
        <w:t>-</w:t>
      </w:r>
      <w:r w:rsidRPr="00073B02">
        <w:rPr>
          <w:rFonts w:asciiTheme="minorHAnsi" w:hAnsiTheme="minorHAnsi" w:cstheme="minorHAnsi"/>
          <w:sz w:val="22"/>
          <w:szCs w:val="22"/>
          <w:lang w:val="en-GB"/>
        </w:rPr>
        <w:t xml:space="preserve">19 pandemic, during which many youths have lost their only sources of income, schools have closed, and lockdowns have disrupted their social lives and, to a greater extent, their emotional state. During lockdowns many </w:t>
      </w:r>
      <w:r w:rsidR="00DD4C57" w:rsidRPr="00073B02">
        <w:rPr>
          <w:rFonts w:asciiTheme="minorHAnsi" w:hAnsiTheme="minorHAnsi" w:cstheme="minorHAnsi"/>
          <w:sz w:val="22"/>
          <w:szCs w:val="22"/>
          <w:lang w:val="en-GB"/>
        </w:rPr>
        <w:t>youths</w:t>
      </w:r>
      <w:r w:rsidRPr="00073B02">
        <w:rPr>
          <w:rFonts w:asciiTheme="minorHAnsi" w:hAnsiTheme="minorHAnsi" w:cstheme="minorHAnsi"/>
          <w:sz w:val="22"/>
          <w:szCs w:val="22"/>
          <w:lang w:val="en-GB"/>
        </w:rPr>
        <w:t xml:space="preserve"> have been forced to </w:t>
      </w:r>
      <w:proofErr w:type="gramStart"/>
      <w:r w:rsidRPr="00073B02">
        <w:rPr>
          <w:rFonts w:asciiTheme="minorHAnsi" w:hAnsiTheme="minorHAnsi" w:cstheme="minorHAnsi"/>
          <w:sz w:val="22"/>
          <w:szCs w:val="22"/>
          <w:lang w:val="en-GB"/>
        </w:rPr>
        <w:t>spent</w:t>
      </w:r>
      <w:proofErr w:type="gramEnd"/>
      <w:r w:rsidRPr="00073B02">
        <w:rPr>
          <w:rFonts w:asciiTheme="minorHAnsi" w:hAnsiTheme="minorHAnsi" w:cstheme="minorHAnsi"/>
          <w:sz w:val="22"/>
          <w:szCs w:val="22"/>
          <w:lang w:val="en-GB"/>
        </w:rPr>
        <w:t xml:space="preserve"> much time with perpetrators making them more vulnerable, </w:t>
      </w:r>
      <w:r w:rsidR="00DD4C57" w:rsidRPr="00073B02">
        <w:rPr>
          <w:rFonts w:asciiTheme="minorHAnsi" w:hAnsiTheme="minorHAnsi" w:cstheme="minorHAnsi"/>
          <w:sz w:val="22"/>
          <w:szCs w:val="22"/>
          <w:lang w:val="en-GB"/>
        </w:rPr>
        <w:t>while</w:t>
      </w:r>
      <w:r w:rsidRPr="00073B02">
        <w:rPr>
          <w:rFonts w:asciiTheme="minorHAnsi" w:hAnsiTheme="minorHAnsi" w:cstheme="minorHAnsi"/>
          <w:sz w:val="22"/>
          <w:szCs w:val="22"/>
          <w:lang w:val="en-GB"/>
        </w:rPr>
        <w:t xml:space="preserve"> access to services to report or access treatment was nearly impossible.</w:t>
      </w:r>
    </w:p>
    <w:p w14:paraId="0721623C" w14:textId="4D88B9BA" w:rsidR="00655153" w:rsidRPr="00073B02" w:rsidRDefault="00581952" w:rsidP="00655153">
      <w:pPr>
        <w:spacing w:after="160"/>
        <w:jc w:val="both"/>
        <w:rPr>
          <w:rFonts w:asciiTheme="minorHAnsi" w:hAnsiTheme="minorHAnsi" w:cstheme="minorHAnsi"/>
          <w:sz w:val="22"/>
          <w:szCs w:val="22"/>
          <w:lang w:val="en-GB"/>
        </w:rPr>
      </w:pPr>
      <w:r w:rsidRPr="00073B02">
        <w:rPr>
          <w:rFonts w:asciiTheme="minorHAnsi" w:hAnsiTheme="minorHAnsi" w:cstheme="minorHAnsi"/>
          <w:b/>
          <w:bCs/>
          <w:i/>
          <w:iCs/>
          <w:sz w:val="22"/>
          <w:szCs w:val="22"/>
          <w:lang w:val="en-GB"/>
        </w:rPr>
        <w:t>Derived problems:</w:t>
      </w:r>
      <w:r w:rsidRPr="00073B02">
        <w:rPr>
          <w:rFonts w:asciiTheme="minorHAnsi" w:hAnsiTheme="minorHAnsi" w:cstheme="minorHAnsi"/>
          <w:sz w:val="22"/>
          <w:szCs w:val="22"/>
          <w:lang w:val="en-GB"/>
        </w:rPr>
        <w:t xml:space="preserve"> </w:t>
      </w:r>
      <w:r w:rsidR="00BE750A" w:rsidRPr="00073B02">
        <w:rPr>
          <w:rFonts w:asciiTheme="minorHAnsi" w:hAnsiTheme="minorHAnsi" w:cstheme="minorHAnsi"/>
          <w:sz w:val="22"/>
          <w:szCs w:val="22"/>
          <w:lang w:val="en-GB"/>
        </w:rPr>
        <w:t xml:space="preserve">Drugs and substance abuse is also leading to </w:t>
      </w:r>
      <w:r w:rsidR="00BE750A" w:rsidRPr="00073B02">
        <w:rPr>
          <w:rFonts w:asciiTheme="minorHAnsi" w:hAnsiTheme="minorHAnsi" w:cstheme="minorHAnsi"/>
          <w:sz w:val="22"/>
          <w:szCs w:val="22"/>
          <w:u w:val="single"/>
          <w:lang w:val="en-GB"/>
        </w:rPr>
        <w:t xml:space="preserve">increased </w:t>
      </w:r>
      <w:r w:rsidR="003D5331" w:rsidRPr="00073B02">
        <w:rPr>
          <w:rFonts w:asciiTheme="minorHAnsi" w:hAnsiTheme="minorHAnsi" w:cstheme="minorHAnsi"/>
          <w:i/>
          <w:iCs/>
          <w:sz w:val="22"/>
          <w:szCs w:val="22"/>
          <w:u w:val="single"/>
          <w:lang w:val="en-GB"/>
        </w:rPr>
        <w:t>insecurity and harassment in public spaces</w:t>
      </w:r>
      <w:r w:rsidR="003D5331" w:rsidRPr="00073B02">
        <w:rPr>
          <w:rFonts w:asciiTheme="minorHAnsi" w:hAnsiTheme="minorHAnsi" w:cstheme="minorHAnsi"/>
          <w:sz w:val="22"/>
          <w:szCs w:val="22"/>
          <w:lang w:val="en-GB"/>
        </w:rPr>
        <w:t xml:space="preserve"> for especially women and young girls. </w:t>
      </w:r>
      <w:r w:rsidR="00FC0EF1" w:rsidRPr="00073B02">
        <w:rPr>
          <w:rFonts w:asciiTheme="minorHAnsi" w:hAnsiTheme="minorHAnsi" w:cstheme="minorHAnsi"/>
          <w:sz w:val="22"/>
          <w:szCs w:val="22"/>
          <w:lang w:val="en-GB"/>
        </w:rPr>
        <w:t xml:space="preserve">Under the </w:t>
      </w:r>
      <w:r w:rsidR="000C7DF6" w:rsidRPr="00073B02">
        <w:rPr>
          <w:rFonts w:asciiTheme="minorHAnsi" w:hAnsiTheme="minorHAnsi" w:cstheme="minorHAnsi"/>
          <w:sz w:val="22"/>
          <w:szCs w:val="22"/>
          <w:lang w:val="en-GB"/>
        </w:rPr>
        <w:t xml:space="preserve">current </w:t>
      </w:r>
      <w:r w:rsidR="00FC0EF1" w:rsidRPr="00073B02">
        <w:rPr>
          <w:rFonts w:asciiTheme="minorHAnsi" w:hAnsiTheme="minorHAnsi" w:cstheme="minorHAnsi"/>
          <w:sz w:val="22"/>
          <w:szCs w:val="22"/>
          <w:lang w:val="en-GB"/>
        </w:rPr>
        <w:t xml:space="preserve">'Key to the City' project, </w:t>
      </w:r>
      <w:r w:rsidR="000C7DF6" w:rsidRPr="00073B02">
        <w:rPr>
          <w:rFonts w:asciiTheme="minorHAnsi" w:hAnsiTheme="minorHAnsi" w:cstheme="minorHAnsi"/>
          <w:sz w:val="22"/>
          <w:szCs w:val="22"/>
          <w:lang w:val="en-GB"/>
        </w:rPr>
        <w:t xml:space="preserve">HAA </w:t>
      </w:r>
      <w:r w:rsidR="00FC0EF1" w:rsidRPr="00073B02">
        <w:rPr>
          <w:rFonts w:asciiTheme="minorHAnsi" w:hAnsiTheme="minorHAnsi" w:cstheme="minorHAnsi"/>
          <w:sz w:val="22"/>
          <w:szCs w:val="22"/>
          <w:lang w:val="en-GB"/>
        </w:rPr>
        <w:t xml:space="preserve">held safety workshops in three Harare slum communities. Young people, particularly young women, expressed concerns about accessing public spaces due to inappropriate behaviours displayed by their male counterparts while under the influence of drugs. Many of these young men occupy bridges, corners on popular high-traffic roads, parks, and community playing fields in the communities. When </w:t>
      </w:r>
      <w:r w:rsidR="00DD4C57" w:rsidRPr="00073B02">
        <w:rPr>
          <w:rFonts w:asciiTheme="minorHAnsi" w:hAnsiTheme="minorHAnsi" w:cstheme="minorHAnsi"/>
          <w:sz w:val="22"/>
          <w:szCs w:val="22"/>
          <w:lang w:val="en-GB"/>
        </w:rPr>
        <w:t>women</w:t>
      </w:r>
      <w:r w:rsidR="00FC0EF1" w:rsidRPr="00073B02">
        <w:rPr>
          <w:rFonts w:asciiTheme="minorHAnsi" w:hAnsiTheme="minorHAnsi" w:cstheme="minorHAnsi"/>
          <w:sz w:val="22"/>
          <w:szCs w:val="22"/>
          <w:lang w:val="en-GB"/>
        </w:rPr>
        <w:t xml:space="preserve"> pass by, they make disparaging remarks; as a result, young women and girls avoid these areas. </w:t>
      </w:r>
      <w:r w:rsidR="00DD4C57" w:rsidRPr="00073B02">
        <w:rPr>
          <w:rFonts w:asciiTheme="minorHAnsi" w:hAnsiTheme="minorHAnsi" w:cstheme="minorHAnsi"/>
          <w:sz w:val="22"/>
          <w:szCs w:val="22"/>
          <w:lang w:val="en-GB"/>
        </w:rPr>
        <w:t>In some cases</w:t>
      </w:r>
      <w:r w:rsidR="00FC0EF1" w:rsidRPr="00073B02">
        <w:rPr>
          <w:rFonts w:asciiTheme="minorHAnsi" w:hAnsiTheme="minorHAnsi" w:cstheme="minorHAnsi"/>
          <w:sz w:val="22"/>
          <w:szCs w:val="22"/>
          <w:lang w:val="en-GB"/>
        </w:rPr>
        <w:t>, men tore women's clothes or sexually harassed them if they thought they were 'dressed unfit for them.'</w:t>
      </w:r>
      <w:r w:rsidR="008C1C98" w:rsidRPr="00073B02">
        <w:rPr>
          <w:rFonts w:asciiTheme="minorHAnsi" w:hAnsiTheme="minorHAnsi" w:cstheme="minorHAnsi"/>
          <w:sz w:val="22"/>
          <w:szCs w:val="22"/>
          <w:lang w:val="en-GB"/>
        </w:rPr>
        <w:t xml:space="preserve"> </w:t>
      </w:r>
    </w:p>
    <w:p w14:paraId="724FE107" w14:textId="49AEFA29" w:rsidR="00C401FA" w:rsidRPr="00073B02" w:rsidRDefault="00581952" w:rsidP="00C401FA">
      <w:pPr>
        <w:spacing w:after="160"/>
        <w:jc w:val="both"/>
        <w:rPr>
          <w:rFonts w:asciiTheme="majorHAnsi" w:hAnsiTheme="majorHAnsi" w:cstheme="majorHAnsi"/>
          <w:sz w:val="22"/>
          <w:szCs w:val="22"/>
          <w:lang w:val="en-GB"/>
        </w:rPr>
      </w:pPr>
      <w:r w:rsidRPr="00073B02">
        <w:rPr>
          <w:rFonts w:asciiTheme="minorHAnsi" w:hAnsiTheme="minorHAnsi" w:cstheme="minorHAnsi"/>
          <w:b/>
          <w:bCs/>
          <w:i/>
          <w:iCs/>
          <w:sz w:val="22"/>
          <w:szCs w:val="22"/>
          <w:lang w:val="en-GB"/>
        </w:rPr>
        <w:t xml:space="preserve">Community response to mental health issues: </w:t>
      </w:r>
      <w:r w:rsidR="003D7E03" w:rsidRPr="00073B02">
        <w:rPr>
          <w:rFonts w:asciiTheme="minorHAnsi" w:hAnsiTheme="minorHAnsi" w:cstheme="minorHAnsi"/>
          <w:sz w:val="22"/>
          <w:szCs w:val="22"/>
          <w:lang w:val="en-GB"/>
        </w:rPr>
        <w:t>Finally,</w:t>
      </w:r>
      <w:r w:rsidR="00430652" w:rsidRPr="00073B02">
        <w:rPr>
          <w:rFonts w:asciiTheme="minorHAnsi" w:hAnsiTheme="minorHAnsi" w:cstheme="minorHAnsi"/>
          <w:sz w:val="22"/>
          <w:szCs w:val="22"/>
          <w:lang w:val="en-GB"/>
        </w:rPr>
        <w:t xml:space="preserve"> our work in these urban slum communities shows that </w:t>
      </w:r>
      <w:r w:rsidR="00D33581" w:rsidRPr="00073B02">
        <w:rPr>
          <w:rFonts w:asciiTheme="minorHAnsi" w:hAnsiTheme="minorHAnsi" w:cstheme="minorHAnsi"/>
          <w:sz w:val="22"/>
          <w:szCs w:val="22"/>
          <w:lang w:val="en-GB"/>
        </w:rPr>
        <w:t xml:space="preserve">mental health problems are </w:t>
      </w:r>
      <w:r w:rsidR="007B06E2" w:rsidRPr="00073B02">
        <w:rPr>
          <w:rFonts w:asciiTheme="minorHAnsi" w:hAnsiTheme="minorHAnsi" w:cstheme="minorHAnsi"/>
          <w:sz w:val="22"/>
          <w:szCs w:val="22"/>
          <w:lang w:val="en-GB"/>
        </w:rPr>
        <w:t xml:space="preserve">met </w:t>
      </w:r>
      <w:r w:rsidR="00DD4C57" w:rsidRPr="00073B02">
        <w:rPr>
          <w:rFonts w:asciiTheme="minorHAnsi" w:hAnsiTheme="minorHAnsi" w:cstheme="minorHAnsi"/>
          <w:sz w:val="22"/>
          <w:szCs w:val="22"/>
          <w:lang w:val="en-GB"/>
        </w:rPr>
        <w:t>with</w:t>
      </w:r>
      <w:r w:rsidR="007B06E2" w:rsidRPr="00073B02">
        <w:rPr>
          <w:rFonts w:asciiTheme="minorHAnsi" w:hAnsiTheme="minorHAnsi" w:cstheme="minorHAnsi"/>
          <w:sz w:val="22"/>
          <w:szCs w:val="22"/>
          <w:lang w:val="en-GB"/>
        </w:rPr>
        <w:t xml:space="preserve"> </w:t>
      </w:r>
      <w:r w:rsidR="007B06E2" w:rsidRPr="00073B02">
        <w:rPr>
          <w:rFonts w:asciiTheme="minorHAnsi" w:hAnsiTheme="minorHAnsi" w:cstheme="minorHAnsi"/>
          <w:i/>
          <w:iCs/>
          <w:sz w:val="22"/>
          <w:szCs w:val="22"/>
          <w:lang w:val="en-GB"/>
        </w:rPr>
        <w:t>tab</w:t>
      </w:r>
      <w:r w:rsidR="000C7DF6" w:rsidRPr="00073B02">
        <w:rPr>
          <w:rFonts w:asciiTheme="minorHAnsi" w:hAnsiTheme="minorHAnsi" w:cstheme="minorHAnsi"/>
          <w:i/>
          <w:iCs/>
          <w:sz w:val="22"/>
          <w:szCs w:val="22"/>
          <w:lang w:val="en-GB"/>
        </w:rPr>
        <w:t>oo</w:t>
      </w:r>
      <w:r w:rsidR="007B06E2" w:rsidRPr="00073B02">
        <w:rPr>
          <w:rFonts w:asciiTheme="minorHAnsi" w:hAnsiTheme="minorHAnsi" w:cstheme="minorHAnsi"/>
          <w:i/>
          <w:iCs/>
          <w:sz w:val="22"/>
          <w:szCs w:val="22"/>
          <w:lang w:val="en-GB"/>
        </w:rPr>
        <w:t xml:space="preserve">, </w:t>
      </w:r>
      <w:proofErr w:type="gramStart"/>
      <w:r w:rsidR="007B06E2" w:rsidRPr="00073B02">
        <w:rPr>
          <w:rFonts w:asciiTheme="minorHAnsi" w:hAnsiTheme="minorHAnsi" w:cstheme="minorHAnsi"/>
          <w:i/>
          <w:iCs/>
          <w:sz w:val="22"/>
          <w:szCs w:val="22"/>
          <w:lang w:val="en-GB"/>
        </w:rPr>
        <w:t>stigma</w:t>
      </w:r>
      <w:proofErr w:type="gramEnd"/>
      <w:r w:rsidR="007B06E2" w:rsidRPr="00073B02">
        <w:rPr>
          <w:rFonts w:asciiTheme="minorHAnsi" w:hAnsiTheme="minorHAnsi" w:cstheme="minorHAnsi"/>
          <w:i/>
          <w:iCs/>
          <w:sz w:val="22"/>
          <w:szCs w:val="22"/>
          <w:lang w:val="en-GB"/>
        </w:rPr>
        <w:t xml:space="preserve"> and little support</w:t>
      </w:r>
      <w:r w:rsidR="007B06E2" w:rsidRPr="00073B02">
        <w:rPr>
          <w:rFonts w:asciiTheme="minorHAnsi" w:hAnsiTheme="minorHAnsi" w:cstheme="minorHAnsi"/>
          <w:b/>
          <w:bCs/>
          <w:i/>
          <w:iCs/>
          <w:sz w:val="22"/>
          <w:szCs w:val="22"/>
          <w:lang w:val="en-GB"/>
        </w:rPr>
        <w:t xml:space="preserve"> </w:t>
      </w:r>
      <w:r w:rsidR="007B06E2" w:rsidRPr="00073B02">
        <w:rPr>
          <w:rFonts w:asciiTheme="minorHAnsi" w:hAnsiTheme="minorHAnsi" w:cstheme="minorHAnsi"/>
          <w:sz w:val="22"/>
          <w:szCs w:val="22"/>
          <w:lang w:val="en-GB"/>
        </w:rPr>
        <w:t xml:space="preserve">from the surrounding community. </w:t>
      </w:r>
      <w:r w:rsidR="00D33581" w:rsidRPr="00073B02">
        <w:rPr>
          <w:rFonts w:asciiTheme="minorHAnsi" w:hAnsiTheme="minorHAnsi" w:cstheme="minorHAnsi"/>
          <w:sz w:val="22"/>
          <w:szCs w:val="22"/>
          <w:lang w:val="en-GB"/>
        </w:rPr>
        <w:t xml:space="preserve"> </w:t>
      </w:r>
      <w:r w:rsidR="00852447" w:rsidRPr="00073B02">
        <w:rPr>
          <w:rFonts w:asciiTheme="minorHAnsi" w:hAnsiTheme="minorHAnsi" w:cstheme="minorHAnsi"/>
          <w:sz w:val="22"/>
          <w:szCs w:val="22"/>
          <w:lang w:val="en-GB"/>
        </w:rPr>
        <w:t xml:space="preserve">An example is </w:t>
      </w:r>
      <w:proofErr w:type="spellStart"/>
      <w:r w:rsidR="00FC0EF1" w:rsidRPr="00073B02">
        <w:rPr>
          <w:rFonts w:asciiTheme="minorHAnsi" w:hAnsiTheme="minorHAnsi" w:cstheme="minorHAnsi"/>
          <w:sz w:val="22"/>
          <w:szCs w:val="22"/>
          <w:lang w:val="en-GB"/>
        </w:rPr>
        <w:t>Shugetta</w:t>
      </w:r>
      <w:proofErr w:type="spellEnd"/>
      <w:r w:rsidR="00FC0EF1" w:rsidRPr="00073B02">
        <w:rPr>
          <w:rFonts w:asciiTheme="minorHAnsi" w:hAnsiTheme="minorHAnsi" w:cstheme="minorHAnsi"/>
          <w:sz w:val="22"/>
          <w:szCs w:val="22"/>
          <w:lang w:val="en-GB"/>
        </w:rPr>
        <w:t xml:space="preserve">, a young prominent DJ in Zimbabwe, admitted that he suffered from severe depression </w:t>
      </w:r>
      <w:proofErr w:type="gramStart"/>
      <w:r w:rsidR="00FC0EF1" w:rsidRPr="00073B02">
        <w:rPr>
          <w:rFonts w:asciiTheme="minorHAnsi" w:hAnsiTheme="minorHAnsi" w:cstheme="minorHAnsi"/>
          <w:sz w:val="22"/>
          <w:szCs w:val="22"/>
          <w:lang w:val="en-GB"/>
        </w:rPr>
        <w:lastRenderedPageBreak/>
        <w:t>as a result of</w:t>
      </w:r>
      <w:proofErr w:type="gramEnd"/>
      <w:r w:rsidR="00FC0EF1" w:rsidRPr="00073B02">
        <w:rPr>
          <w:rFonts w:asciiTheme="minorHAnsi" w:hAnsiTheme="minorHAnsi" w:cstheme="minorHAnsi"/>
          <w:sz w:val="22"/>
          <w:szCs w:val="22"/>
          <w:lang w:val="en-GB"/>
        </w:rPr>
        <w:t xml:space="preserve"> the COVID</w:t>
      </w:r>
      <w:r w:rsidR="00D979FE" w:rsidRPr="00073B02">
        <w:rPr>
          <w:rFonts w:asciiTheme="minorHAnsi" w:hAnsiTheme="minorHAnsi" w:cstheme="minorHAnsi"/>
          <w:sz w:val="22"/>
          <w:szCs w:val="22"/>
          <w:lang w:val="en-GB"/>
        </w:rPr>
        <w:t>-</w:t>
      </w:r>
      <w:r w:rsidR="00FC0EF1" w:rsidRPr="00073B02">
        <w:rPr>
          <w:rFonts w:asciiTheme="minorHAnsi" w:hAnsiTheme="minorHAnsi" w:cstheme="minorHAnsi"/>
          <w:sz w:val="22"/>
          <w:szCs w:val="22"/>
          <w:lang w:val="en-GB"/>
        </w:rPr>
        <w:t xml:space="preserve">19-induced lockdown effects and considered suicide. </w:t>
      </w:r>
      <w:proofErr w:type="spellStart"/>
      <w:r w:rsidR="00FC0EF1" w:rsidRPr="00073B02">
        <w:rPr>
          <w:rFonts w:asciiTheme="minorHAnsi" w:hAnsiTheme="minorHAnsi" w:cstheme="minorHAnsi"/>
          <w:sz w:val="22"/>
          <w:szCs w:val="22"/>
          <w:lang w:val="en-GB"/>
        </w:rPr>
        <w:t>Poptain</w:t>
      </w:r>
      <w:proofErr w:type="spellEnd"/>
      <w:r w:rsidR="00FC0EF1" w:rsidRPr="00073B02">
        <w:rPr>
          <w:rFonts w:asciiTheme="minorHAnsi" w:hAnsiTheme="minorHAnsi" w:cstheme="minorHAnsi"/>
          <w:sz w:val="22"/>
          <w:szCs w:val="22"/>
          <w:lang w:val="en-GB"/>
        </w:rPr>
        <w:t xml:space="preserve">, a rising young afro-pop musician, took to social media to discuss his mental health issues, and instead of receiving help, people implied that he was only looking for attention. The two are concerning case studies </w:t>
      </w:r>
      <w:r w:rsidR="005F7B75" w:rsidRPr="00073B02">
        <w:rPr>
          <w:rFonts w:asciiTheme="minorHAnsi" w:hAnsiTheme="minorHAnsi" w:cstheme="minorHAnsi"/>
          <w:sz w:val="22"/>
          <w:szCs w:val="22"/>
          <w:lang w:val="en-GB"/>
        </w:rPr>
        <w:t>highlighting</w:t>
      </w:r>
      <w:r w:rsidR="00D979FE" w:rsidRPr="00073B02">
        <w:rPr>
          <w:rFonts w:asciiTheme="minorHAnsi" w:hAnsiTheme="minorHAnsi" w:cstheme="minorHAnsi"/>
          <w:sz w:val="22"/>
          <w:szCs w:val="22"/>
          <w:lang w:val="en-GB"/>
        </w:rPr>
        <w:t xml:space="preserve"> the problem of</w:t>
      </w:r>
      <w:r w:rsidR="00FC0EF1" w:rsidRPr="00073B02">
        <w:rPr>
          <w:rFonts w:asciiTheme="minorHAnsi" w:hAnsiTheme="minorHAnsi" w:cstheme="minorHAnsi"/>
          <w:sz w:val="22"/>
          <w:szCs w:val="22"/>
          <w:lang w:val="en-GB"/>
        </w:rPr>
        <w:t xml:space="preserve"> </w:t>
      </w:r>
      <w:r w:rsidR="00D979FE" w:rsidRPr="00073B02">
        <w:rPr>
          <w:rFonts w:asciiTheme="minorHAnsi" w:hAnsiTheme="minorHAnsi" w:cstheme="minorHAnsi"/>
          <w:sz w:val="22"/>
          <w:szCs w:val="22"/>
          <w:lang w:val="en-GB"/>
        </w:rPr>
        <w:t xml:space="preserve">the lack of </w:t>
      </w:r>
      <w:proofErr w:type="spellStart"/>
      <w:r w:rsidR="00D979FE" w:rsidRPr="00073B02">
        <w:rPr>
          <w:rFonts w:asciiTheme="minorHAnsi" w:hAnsiTheme="minorHAnsi" w:cstheme="minorHAnsi"/>
          <w:sz w:val="22"/>
          <w:szCs w:val="22"/>
          <w:lang w:val="en-GB"/>
        </w:rPr>
        <w:t>seriosity</w:t>
      </w:r>
      <w:proofErr w:type="spellEnd"/>
      <w:r w:rsidR="00D979FE" w:rsidRPr="00073B02">
        <w:rPr>
          <w:rFonts w:asciiTheme="minorHAnsi" w:hAnsiTheme="minorHAnsi" w:cstheme="minorHAnsi"/>
          <w:sz w:val="22"/>
          <w:szCs w:val="22"/>
          <w:lang w:val="en-GB"/>
        </w:rPr>
        <w:t xml:space="preserve"> in </w:t>
      </w:r>
      <w:r w:rsidR="00FC0EF1" w:rsidRPr="00073B02">
        <w:rPr>
          <w:rFonts w:asciiTheme="minorHAnsi" w:hAnsiTheme="minorHAnsi" w:cstheme="minorHAnsi"/>
          <w:sz w:val="22"/>
          <w:szCs w:val="22"/>
          <w:lang w:val="en-GB"/>
        </w:rPr>
        <w:t xml:space="preserve">dealing with mental health issues </w:t>
      </w:r>
      <w:r w:rsidR="00D979FE" w:rsidRPr="00073B02">
        <w:rPr>
          <w:rFonts w:asciiTheme="minorHAnsi" w:hAnsiTheme="minorHAnsi" w:cstheme="minorHAnsi"/>
          <w:sz w:val="22"/>
          <w:szCs w:val="22"/>
          <w:lang w:val="en-GB"/>
        </w:rPr>
        <w:t>by</w:t>
      </w:r>
      <w:r w:rsidR="00FC0EF1" w:rsidRPr="00073B02">
        <w:rPr>
          <w:rFonts w:asciiTheme="minorHAnsi" w:hAnsiTheme="minorHAnsi" w:cstheme="minorHAnsi"/>
          <w:sz w:val="22"/>
          <w:szCs w:val="22"/>
          <w:lang w:val="en-GB"/>
        </w:rPr>
        <w:t xml:space="preserve"> the public, responsible officials, and civic society. If the two cases that blew up </w:t>
      </w:r>
      <w:r w:rsidR="00D979FE" w:rsidRPr="00073B02">
        <w:rPr>
          <w:rFonts w:asciiTheme="minorHAnsi" w:hAnsiTheme="minorHAnsi" w:cstheme="minorHAnsi"/>
          <w:sz w:val="22"/>
          <w:szCs w:val="22"/>
          <w:lang w:val="en-GB"/>
        </w:rPr>
        <w:t xml:space="preserve">in the </w:t>
      </w:r>
      <w:r w:rsidR="00FC0EF1" w:rsidRPr="00073B02">
        <w:rPr>
          <w:rFonts w:asciiTheme="minorHAnsi" w:hAnsiTheme="minorHAnsi" w:cstheme="minorHAnsi"/>
          <w:sz w:val="22"/>
          <w:szCs w:val="22"/>
          <w:lang w:val="en-GB"/>
        </w:rPr>
        <w:t>social media had received enough attention, it could have helped many people who are contemplating suicide, as well as those suffering from depression or anxiety, to seek help.</w:t>
      </w:r>
    </w:p>
    <w:p w14:paraId="1B60813E" w14:textId="40D75F62" w:rsidR="00332DB9" w:rsidRPr="00073B02" w:rsidRDefault="00867F6D" w:rsidP="001C5B5B">
      <w:pPr>
        <w:jc w:val="both"/>
        <w:rPr>
          <w:rFonts w:asciiTheme="minorHAnsi" w:hAnsiTheme="minorHAnsi"/>
          <w:b/>
          <w:bCs/>
          <w:sz w:val="22"/>
          <w:lang w:val="en-GB"/>
        </w:rPr>
      </w:pPr>
      <w:r w:rsidRPr="00073B02">
        <w:rPr>
          <w:rFonts w:asciiTheme="minorHAnsi" w:hAnsiTheme="minorHAnsi"/>
          <w:b/>
          <w:bCs/>
          <w:sz w:val="22"/>
          <w:lang w:val="en-GB"/>
        </w:rPr>
        <w:t>Specific c</w:t>
      </w:r>
      <w:r w:rsidR="002C341A" w:rsidRPr="00073B02">
        <w:rPr>
          <w:rFonts w:asciiTheme="minorHAnsi" w:hAnsiTheme="minorHAnsi"/>
          <w:b/>
          <w:bCs/>
          <w:sz w:val="22"/>
          <w:lang w:val="en-GB"/>
        </w:rPr>
        <w:t xml:space="preserve">hallenge </w:t>
      </w:r>
      <w:r w:rsidRPr="00073B02">
        <w:rPr>
          <w:rFonts w:asciiTheme="minorHAnsi" w:hAnsiTheme="minorHAnsi"/>
          <w:b/>
          <w:bCs/>
          <w:sz w:val="22"/>
          <w:lang w:val="en-GB"/>
        </w:rPr>
        <w:t xml:space="preserve">3: The need for creating access to </w:t>
      </w:r>
      <w:r w:rsidR="00C7326D" w:rsidRPr="00073B02">
        <w:rPr>
          <w:rFonts w:asciiTheme="minorHAnsi" w:hAnsiTheme="minorHAnsi"/>
          <w:b/>
          <w:bCs/>
          <w:sz w:val="22"/>
          <w:lang w:val="en-GB"/>
        </w:rPr>
        <w:t>services for</w:t>
      </w:r>
      <w:r w:rsidR="00EB4245" w:rsidRPr="00073B02">
        <w:rPr>
          <w:rFonts w:asciiTheme="minorHAnsi" w:hAnsiTheme="minorHAnsi"/>
          <w:b/>
          <w:bCs/>
          <w:sz w:val="22"/>
          <w:lang w:val="en-GB"/>
        </w:rPr>
        <w:t xml:space="preserve"> vul</w:t>
      </w:r>
      <w:r w:rsidR="00695A75" w:rsidRPr="00073B02">
        <w:rPr>
          <w:rFonts w:asciiTheme="minorHAnsi" w:hAnsiTheme="minorHAnsi"/>
          <w:b/>
          <w:bCs/>
          <w:sz w:val="22"/>
          <w:lang w:val="en-GB"/>
        </w:rPr>
        <w:t>nerable</w:t>
      </w:r>
      <w:r w:rsidR="00C7326D" w:rsidRPr="00073B02">
        <w:rPr>
          <w:rFonts w:asciiTheme="minorHAnsi" w:hAnsiTheme="minorHAnsi"/>
          <w:b/>
          <w:bCs/>
          <w:sz w:val="22"/>
          <w:lang w:val="en-GB"/>
        </w:rPr>
        <w:t xml:space="preserve"> youth</w:t>
      </w:r>
      <w:r w:rsidR="00D979FE" w:rsidRPr="00073B02">
        <w:rPr>
          <w:rFonts w:asciiTheme="minorHAnsi" w:hAnsiTheme="minorHAnsi"/>
          <w:b/>
          <w:bCs/>
          <w:sz w:val="22"/>
          <w:lang w:val="en-GB"/>
        </w:rPr>
        <w:t>s</w:t>
      </w:r>
      <w:r w:rsidR="00332DB9" w:rsidRPr="00073B02">
        <w:rPr>
          <w:rFonts w:asciiTheme="minorHAnsi" w:hAnsiTheme="minorHAnsi"/>
          <w:b/>
          <w:bCs/>
          <w:sz w:val="22"/>
          <w:lang w:val="en-GB"/>
        </w:rPr>
        <w:t xml:space="preserve">: </w:t>
      </w:r>
      <w:r w:rsidR="00EE7337" w:rsidRPr="00073B02">
        <w:rPr>
          <w:rFonts w:asciiTheme="minorHAnsi" w:hAnsiTheme="minorHAnsi"/>
          <w:sz w:val="22"/>
          <w:lang w:val="en-GB"/>
        </w:rPr>
        <w:t xml:space="preserve">For over three decades </w:t>
      </w:r>
      <w:r w:rsidR="00332DB9" w:rsidRPr="00073B02">
        <w:rPr>
          <w:rFonts w:asciiTheme="minorHAnsi" w:hAnsiTheme="minorHAnsi" w:cstheme="minorHAnsi"/>
          <w:sz w:val="22"/>
          <w:lang w:val="en-GB"/>
        </w:rPr>
        <w:t xml:space="preserve">Zimbabwe </w:t>
      </w:r>
      <w:r w:rsidR="00EE7337" w:rsidRPr="00073B02">
        <w:rPr>
          <w:rFonts w:asciiTheme="minorHAnsi" w:hAnsiTheme="minorHAnsi" w:cstheme="minorHAnsi"/>
          <w:sz w:val="22"/>
          <w:lang w:val="en-GB"/>
        </w:rPr>
        <w:t xml:space="preserve">has suffered from what </w:t>
      </w:r>
      <w:r w:rsidR="00096AD6" w:rsidRPr="00073B02">
        <w:rPr>
          <w:rFonts w:asciiTheme="minorHAnsi" w:hAnsiTheme="minorHAnsi" w:cstheme="minorHAnsi"/>
          <w:sz w:val="22"/>
          <w:lang w:val="en-GB"/>
        </w:rPr>
        <w:t xml:space="preserve">is referred to as </w:t>
      </w:r>
      <w:r w:rsidR="00332DB9" w:rsidRPr="00073B02">
        <w:rPr>
          <w:rFonts w:asciiTheme="minorHAnsi" w:hAnsiTheme="minorHAnsi" w:cstheme="minorHAnsi"/>
          <w:sz w:val="22"/>
          <w:lang w:val="en-GB"/>
        </w:rPr>
        <w:t>brain drain</w:t>
      </w:r>
      <w:r w:rsidR="00096AD6" w:rsidRPr="00073B02">
        <w:rPr>
          <w:rFonts w:asciiTheme="minorHAnsi" w:hAnsiTheme="minorHAnsi" w:cstheme="minorHAnsi"/>
          <w:sz w:val="22"/>
          <w:lang w:val="en-GB"/>
        </w:rPr>
        <w:t xml:space="preserve"> – skilled people leave the country to work abroad. This is unfortunately also the case in the health sector </w:t>
      </w:r>
      <w:r w:rsidR="004D6CEF" w:rsidRPr="00073B02">
        <w:rPr>
          <w:rFonts w:asciiTheme="minorHAnsi" w:hAnsiTheme="minorHAnsi" w:cstheme="minorHAnsi"/>
          <w:sz w:val="22"/>
          <w:lang w:val="en-GB"/>
        </w:rPr>
        <w:t xml:space="preserve">where very </w:t>
      </w:r>
      <w:r w:rsidR="00332DB9" w:rsidRPr="00073B02">
        <w:rPr>
          <w:rFonts w:asciiTheme="minorHAnsi" w:hAnsiTheme="minorHAnsi" w:cstheme="minorHAnsi"/>
          <w:sz w:val="22"/>
          <w:lang w:val="en-GB"/>
        </w:rPr>
        <w:t>few public health professionals deal with Mental Health illness. In 2016, there were only 5 clinical psychologists in the public sector, 18 psychiatrists</w:t>
      </w:r>
      <w:r w:rsidR="008449A7" w:rsidRPr="00073B02">
        <w:rPr>
          <w:rFonts w:asciiTheme="minorHAnsi" w:hAnsiTheme="minorHAnsi" w:cstheme="minorHAnsi"/>
          <w:sz w:val="22"/>
          <w:lang w:val="en-GB"/>
        </w:rPr>
        <w:t>,</w:t>
      </w:r>
      <w:r w:rsidR="00332DB9" w:rsidRPr="00073B02">
        <w:rPr>
          <w:rFonts w:asciiTheme="minorHAnsi" w:hAnsiTheme="minorHAnsi" w:cstheme="minorHAnsi"/>
          <w:sz w:val="22"/>
          <w:lang w:val="en-GB"/>
        </w:rPr>
        <w:t xml:space="preserve"> and </w:t>
      </w:r>
      <w:r w:rsidR="004D6CEF" w:rsidRPr="00073B02">
        <w:rPr>
          <w:rFonts w:asciiTheme="minorHAnsi" w:hAnsiTheme="minorHAnsi" w:cstheme="minorHAnsi"/>
          <w:sz w:val="22"/>
          <w:lang w:val="en-GB"/>
        </w:rPr>
        <w:t xml:space="preserve">only </w:t>
      </w:r>
      <w:r w:rsidR="00332DB9" w:rsidRPr="00073B02">
        <w:rPr>
          <w:rFonts w:asciiTheme="minorHAnsi" w:hAnsiTheme="minorHAnsi" w:cstheme="minorHAnsi"/>
          <w:sz w:val="22"/>
          <w:lang w:val="en-GB"/>
        </w:rPr>
        <w:t xml:space="preserve">15 of the 150 trained occupational therapists </w:t>
      </w:r>
      <w:proofErr w:type="gramStart"/>
      <w:r w:rsidR="00332DB9" w:rsidRPr="00073B02">
        <w:rPr>
          <w:rFonts w:asciiTheme="minorHAnsi" w:hAnsiTheme="minorHAnsi" w:cstheme="minorHAnsi"/>
          <w:sz w:val="22"/>
          <w:lang w:val="en-GB"/>
        </w:rPr>
        <w:t>actually practic</w:t>
      </w:r>
      <w:r w:rsidR="004D6CEF" w:rsidRPr="00073B02">
        <w:rPr>
          <w:rFonts w:asciiTheme="minorHAnsi" w:hAnsiTheme="minorHAnsi" w:cstheme="minorHAnsi"/>
          <w:sz w:val="22"/>
          <w:lang w:val="en-GB"/>
        </w:rPr>
        <w:t>e</w:t>
      </w:r>
      <w:proofErr w:type="gramEnd"/>
      <w:r w:rsidR="00C15B07" w:rsidRPr="00073B02">
        <w:rPr>
          <w:rFonts w:asciiTheme="minorHAnsi" w:hAnsiTheme="minorHAnsi" w:cstheme="minorHAnsi"/>
          <w:sz w:val="22"/>
          <w:lang w:val="en-GB"/>
        </w:rPr>
        <w:t xml:space="preserve"> </w:t>
      </w:r>
      <w:r w:rsidR="00332DB9" w:rsidRPr="00073B02">
        <w:rPr>
          <w:rFonts w:asciiTheme="minorHAnsi" w:hAnsiTheme="minorHAnsi" w:cstheme="minorHAnsi"/>
          <w:sz w:val="22"/>
          <w:lang w:val="en-GB"/>
        </w:rPr>
        <w:t>mental health in Zimbabwe (</w:t>
      </w:r>
      <w:proofErr w:type="spellStart"/>
      <w:r w:rsidR="00332DB9" w:rsidRPr="00073B02">
        <w:rPr>
          <w:rFonts w:asciiTheme="minorHAnsi" w:hAnsiTheme="minorHAnsi" w:cstheme="minorHAnsi"/>
          <w:sz w:val="22"/>
          <w:lang w:val="en-GB"/>
        </w:rPr>
        <w:t>Kushinga</w:t>
      </w:r>
      <w:proofErr w:type="spellEnd"/>
      <w:r w:rsidR="00332DB9" w:rsidRPr="00073B02">
        <w:rPr>
          <w:rFonts w:asciiTheme="minorHAnsi" w:hAnsiTheme="minorHAnsi" w:cstheme="minorHAnsi"/>
          <w:sz w:val="22"/>
          <w:lang w:val="en-GB"/>
        </w:rPr>
        <w:t xml:space="preserve">, 2016). This shows the acute need for government to strengthen their political focus and action on mental health. </w:t>
      </w:r>
      <w:r w:rsidR="009853BC" w:rsidRPr="00073B02">
        <w:rPr>
          <w:rFonts w:asciiTheme="minorHAnsi" w:hAnsiTheme="minorHAnsi" w:cstheme="minorHAnsi"/>
          <w:sz w:val="22"/>
          <w:lang w:val="en-GB"/>
        </w:rPr>
        <w:t xml:space="preserve">There </w:t>
      </w:r>
      <w:r w:rsidR="008449A7" w:rsidRPr="00073B02">
        <w:rPr>
          <w:rFonts w:asciiTheme="minorHAnsi" w:hAnsiTheme="minorHAnsi" w:cstheme="minorHAnsi"/>
          <w:sz w:val="22"/>
          <w:lang w:val="en-GB"/>
        </w:rPr>
        <w:t>are</w:t>
      </w:r>
      <w:r w:rsidR="009853BC" w:rsidRPr="00073B02">
        <w:rPr>
          <w:rFonts w:asciiTheme="minorHAnsi" w:hAnsiTheme="minorHAnsi" w:cstheme="minorHAnsi"/>
          <w:sz w:val="22"/>
          <w:lang w:val="en-GB"/>
        </w:rPr>
        <w:t xml:space="preserve"> simply not enough hands to deal with the </w:t>
      </w:r>
      <w:proofErr w:type="gramStart"/>
      <w:r w:rsidR="009853BC" w:rsidRPr="00073B02">
        <w:rPr>
          <w:rFonts w:asciiTheme="minorHAnsi" w:hAnsiTheme="minorHAnsi" w:cstheme="minorHAnsi"/>
          <w:sz w:val="22"/>
          <w:lang w:val="en-GB"/>
        </w:rPr>
        <w:t>amount</w:t>
      </w:r>
      <w:proofErr w:type="gramEnd"/>
      <w:r w:rsidR="009853BC" w:rsidRPr="00073B02">
        <w:rPr>
          <w:rFonts w:asciiTheme="minorHAnsi" w:hAnsiTheme="minorHAnsi" w:cstheme="minorHAnsi"/>
          <w:sz w:val="22"/>
          <w:lang w:val="en-GB"/>
        </w:rPr>
        <w:t xml:space="preserve"> of challenges faced by people. In addition to this, another problem is access. Even when services do </w:t>
      </w:r>
      <w:r w:rsidR="00597F45" w:rsidRPr="00073B02">
        <w:rPr>
          <w:rFonts w:asciiTheme="minorHAnsi" w:hAnsiTheme="minorHAnsi" w:cstheme="minorHAnsi"/>
          <w:sz w:val="22"/>
          <w:lang w:val="en-GB"/>
        </w:rPr>
        <w:t>exist</w:t>
      </w:r>
      <w:r w:rsidR="009853BC" w:rsidRPr="00073B02">
        <w:rPr>
          <w:rFonts w:asciiTheme="minorHAnsi" w:hAnsiTheme="minorHAnsi" w:cstheme="minorHAnsi"/>
          <w:sz w:val="22"/>
          <w:lang w:val="en-GB"/>
        </w:rPr>
        <w:t xml:space="preserve">, </w:t>
      </w:r>
      <w:r w:rsidR="006A0D1F" w:rsidRPr="00073B02">
        <w:rPr>
          <w:rFonts w:asciiTheme="minorHAnsi" w:hAnsiTheme="minorHAnsi" w:cstheme="minorHAnsi"/>
          <w:sz w:val="22"/>
          <w:lang w:val="en-GB"/>
        </w:rPr>
        <w:t>vulnerable p</w:t>
      </w:r>
      <w:r w:rsidR="009853BC" w:rsidRPr="00073B02">
        <w:rPr>
          <w:rFonts w:asciiTheme="minorHAnsi" w:hAnsiTheme="minorHAnsi" w:cstheme="minorHAnsi"/>
          <w:sz w:val="22"/>
          <w:lang w:val="en-GB"/>
        </w:rPr>
        <w:t xml:space="preserve">eople living in marginalised communities </w:t>
      </w:r>
      <w:r w:rsidR="006A0D1F" w:rsidRPr="00073B02">
        <w:rPr>
          <w:rFonts w:asciiTheme="minorHAnsi" w:hAnsiTheme="minorHAnsi" w:cstheme="minorHAnsi"/>
          <w:sz w:val="22"/>
          <w:lang w:val="en-GB"/>
        </w:rPr>
        <w:t>are cut off from accessing them. There are many reasons why people do not access services. Many people do</w:t>
      </w:r>
      <w:r w:rsidR="008449A7" w:rsidRPr="00073B02">
        <w:rPr>
          <w:rFonts w:asciiTheme="minorHAnsi" w:hAnsiTheme="minorHAnsi" w:cstheme="minorHAnsi"/>
          <w:sz w:val="22"/>
          <w:lang w:val="en-GB"/>
        </w:rPr>
        <w:t xml:space="preserve"> not</w:t>
      </w:r>
      <w:r w:rsidR="006A0D1F" w:rsidRPr="00073B02">
        <w:rPr>
          <w:rFonts w:asciiTheme="minorHAnsi" w:hAnsiTheme="minorHAnsi" w:cstheme="minorHAnsi"/>
          <w:sz w:val="22"/>
          <w:lang w:val="en-GB"/>
        </w:rPr>
        <w:t xml:space="preserve"> know where to go if they experience a problem; </w:t>
      </w:r>
      <w:r w:rsidR="000D37BD" w:rsidRPr="00073B02">
        <w:rPr>
          <w:rFonts w:asciiTheme="minorHAnsi" w:hAnsiTheme="minorHAnsi" w:cstheme="minorHAnsi"/>
          <w:sz w:val="22"/>
          <w:lang w:val="en-GB"/>
        </w:rPr>
        <w:t xml:space="preserve">many people </w:t>
      </w:r>
      <w:proofErr w:type="spellStart"/>
      <w:r w:rsidR="000D37BD" w:rsidRPr="00073B02">
        <w:rPr>
          <w:rFonts w:asciiTheme="minorHAnsi" w:hAnsiTheme="minorHAnsi" w:cstheme="minorHAnsi"/>
          <w:sz w:val="22"/>
          <w:lang w:val="en-GB"/>
        </w:rPr>
        <w:t xml:space="preserve">can </w:t>
      </w:r>
      <w:r w:rsidR="008449A7" w:rsidRPr="00073B02">
        <w:rPr>
          <w:rFonts w:asciiTheme="minorHAnsi" w:hAnsiTheme="minorHAnsi" w:cstheme="minorHAnsi"/>
          <w:sz w:val="22"/>
          <w:lang w:val="en-GB"/>
        </w:rPr>
        <w:t>not</w:t>
      </w:r>
      <w:proofErr w:type="spellEnd"/>
      <w:r w:rsidR="008449A7" w:rsidRPr="00073B02">
        <w:rPr>
          <w:rFonts w:asciiTheme="minorHAnsi" w:hAnsiTheme="minorHAnsi" w:cstheme="minorHAnsi"/>
          <w:sz w:val="22"/>
          <w:lang w:val="en-GB"/>
        </w:rPr>
        <w:t xml:space="preserve"> </w:t>
      </w:r>
      <w:r w:rsidR="000D37BD" w:rsidRPr="00073B02">
        <w:rPr>
          <w:rFonts w:asciiTheme="minorHAnsi" w:hAnsiTheme="minorHAnsi" w:cstheme="minorHAnsi"/>
          <w:sz w:val="22"/>
          <w:lang w:val="en-GB"/>
        </w:rPr>
        <w:t>afford the service, even in the cases where this is limited to paying for transportation;</w:t>
      </w:r>
      <w:r w:rsidR="009071A8" w:rsidRPr="00073B02">
        <w:rPr>
          <w:rFonts w:asciiTheme="minorHAnsi" w:hAnsiTheme="minorHAnsi" w:cstheme="minorHAnsi"/>
          <w:sz w:val="22"/>
          <w:lang w:val="en-GB"/>
        </w:rPr>
        <w:t xml:space="preserve"> and as discussed above, many simply shy away from talking about their problems due to taboo and stigma. </w:t>
      </w:r>
      <w:r w:rsidR="00597F45" w:rsidRPr="00073B02">
        <w:rPr>
          <w:rFonts w:asciiTheme="minorHAnsi" w:hAnsiTheme="minorHAnsi" w:cstheme="minorHAnsi"/>
          <w:sz w:val="22"/>
          <w:lang w:val="en-GB"/>
        </w:rPr>
        <w:t xml:space="preserve">As argued in the section above, there is a need for government to strengthen service delivery. However, while this is the </w:t>
      </w:r>
      <w:r w:rsidR="00C15B07" w:rsidRPr="00073B02">
        <w:rPr>
          <w:rFonts w:asciiTheme="minorHAnsi" w:hAnsiTheme="minorHAnsi" w:cstheme="minorHAnsi"/>
          <w:sz w:val="22"/>
          <w:lang w:val="en-GB"/>
        </w:rPr>
        <w:t>long-term</w:t>
      </w:r>
      <w:r w:rsidR="00597F45" w:rsidRPr="00073B02">
        <w:rPr>
          <w:rFonts w:asciiTheme="minorHAnsi" w:hAnsiTheme="minorHAnsi" w:cstheme="minorHAnsi"/>
          <w:sz w:val="22"/>
          <w:lang w:val="en-GB"/>
        </w:rPr>
        <w:t xml:space="preserve"> goal that we are working towards, there is also an acute need for increased access to services here and now. And </w:t>
      </w:r>
      <w:r w:rsidR="003A1BB3" w:rsidRPr="00073B02">
        <w:rPr>
          <w:rFonts w:asciiTheme="minorHAnsi" w:hAnsiTheme="minorHAnsi" w:cstheme="minorHAnsi"/>
          <w:sz w:val="22"/>
          <w:lang w:val="en-GB"/>
        </w:rPr>
        <w:t xml:space="preserve">we </w:t>
      </w:r>
      <w:proofErr w:type="spellStart"/>
      <w:r w:rsidR="003A1BB3" w:rsidRPr="00073B02">
        <w:rPr>
          <w:rFonts w:asciiTheme="minorHAnsi" w:hAnsiTheme="minorHAnsi" w:cstheme="minorHAnsi"/>
          <w:sz w:val="22"/>
          <w:lang w:val="en-GB"/>
        </w:rPr>
        <w:t>can</w:t>
      </w:r>
      <w:r w:rsidR="008449A7" w:rsidRPr="00073B02">
        <w:rPr>
          <w:rFonts w:asciiTheme="minorHAnsi" w:hAnsiTheme="minorHAnsi" w:cstheme="minorHAnsi"/>
          <w:sz w:val="22"/>
          <w:lang w:val="en-GB"/>
        </w:rPr>
        <w:t xml:space="preserve"> not</w:t>
      </w:r>
      <w:proofErr w:type="spellEnd"/>
      <w:r w:rsidR="003A1BB3" w:rsidRPr="00073B02">
        <w:rPr>
          <w:rFonts w:asciiTheme="minorHAnsi" w:hAnsiTheme="minorHAnsi" w:cstheme="minorHAnsi"/>
          <w:sz w:val="22"/>
          <w:lang w:val="en-GB"/>
        </w:rPr>
        <w:t xml:space="preserve"> wait for the government. In a project like this, where </w:t>
      </w:r>
      <w:r w:rsidR="008449A7" w:rsidRPr="00073B02">
        <w:rPr>
          <w:rFonts w:asciiTheme="minorHAnsi" w:hAnsiTheme="minorHAnsi" w:cstheme="minorHAnsi"/>
          <w:sz w:val="22"/>
          <w:lang w:val="en-GB"/>
        </w:rPr>
        <w:t xml:space="preserve">we </w:t>
      </w:r>
      <w:r w:rsidR="003A1BB3" w:rsidRPr="00073B02">
        <w:rPr>
          <w:rFonts w:asciiTheme="minorHAnsi" w:hAnsiTheme="minorHAnsi" w:cstheme="minorHAnsi"/>
          <w:sz w:val="22"/>
          <w:lang w:val="en-GB"/>
        </w:rPr>
        <w:t xml:space="preserve">will create massive awareness around the problem of mental health, we expect to witness a large increase in young people who will come out and talk about the issues they face. </w:t>
      </w:r>
      <w:r w:rsidR="008D27F2" w:rsidRPr="00073B02">
        <w:rPr>
          <w:rFonts w:asciiTheme="minorHAnsi" w:hAnsiTheme="minorHAnsi" w:cstheme="minorHAnsi"/>
          <w:sz w:val="22"/>
          <w:lang w:val="en-GB"/>
        </w:rPr>
        <w:t xml:space="preserve">This gives us a responsibility, as project </w:t>
      </w:r>
      <w:r w:rsidR="009B6F21" w:rsidRPr="00073B02">
        <w:rPr>
          <w:rFonts w:asciiTheme="minorHAnsi" w:hAnsiTheme="minorHAnsi" w:cstheme="minorHAnsi"/>
          <w:sz w:val="22"/>
          <w:lang w:val="en-GB"/>
        </w:rPr>
        <w:t>initiators</w:t>
      </w:r>
      <w:r w:rsidR="008D27F2" w:rsidRPr="00073B02">
        <w:rPr>
          <w:rFonts w:asciiTheme="minorHAnsi" w:hAnsiTheme="minorHAnsi" w:cstheme="minorHAnsi"/>
          <w:sz w:val="22"/>
          <w:lang w:val="en-GB"/>
        </w:rPr>
        <w:t>, to be able to support these youth</w:t>
      </w:r>
      <w:r w:rsidR="008449A7" w:rsidRPr="00073B02">
        <w:rPr>
          <w:rFonts w:asciiTheme="minorHAnsi" w:hAnsiTheme="minorHAnsi" w:cstheme="minorHAnsi"/>
          <w:sz w:val="22"/>
          <w:lang w:val="en-GB"/>
        </w:rPr>
        <w:t>s</w:t>
      </w:r>
      <w:r w:rsidR="008D27F2" w:rsidRPr="00073B02">
        <w:rPr>
          <w:rFonts w:asciiTheme="minorHAnsi" w:hAnsiTheme="minorHAnsi" w:cstheme="minorHAnsi"/>
          <w:sz w:val="22"/>
          <w:lang w:val="en-GB"/>
        </w:rPr>
        <w:t xml:space="preserve"> with services. </w:t>
      </w:r>
      <w:r w:rsidR="00FF288E" w:rsidRPr="00073B02">
        <w:rPr>
          <w:rFonts w:asciiTheme="minorHAnsi" w:hAnsiTheme="minorHAnsi" w:cstheme="minorHAnsi"/>
          <w:sz w:val="22"/>
          <w:lang w:val="en-GB"/>
        </w:rPr>
        <w:t>Yet</w:t>
      </w:r>
      <w:r w:rsidR="008449A7" w:rsidRPr="00073B02">
        <w:rPr>
          <w:rFonts w:asciiTheme="minorHAnsi" w:hAnsiTheme="minorHAnsi" w:cstheme="minorHAnsi"/>
          <w:sz w:val="22"/>
          <w:lang w:val="en-GB"/>
        </w:rPr>
        <w:t>,</w:t>
      </w:r>
      <w:r w:rsidR="00FF288E" w:rsidRPr="00073B02">
        <w:rPr>
          <w:rFonts w:asciiTheme="minorHAnsi" w:hAnsiTheme="minorHAnsi" w:cstheme="minorHAnsi"/>
          <w:sz w:val="22"/>
          <w:lang w:val="en-GB"/>
        </w:rPr>
        <w:t xml:space="preserve"> these are services that the youth groups we are working with are not able to deliver. </w:t>
      </w:r>
      <w:proofErr w:type="gramStart"/>
      <w:r w:rsidR="008449A7" w:rsidRPr="00073B02">
        <w:rPr>
          <w:rFonts w:asciiTheme="minorHAnsi" w:hAnsiTheme="minorHAnsi" w:cstheme="minorHAnsi"/>
          <w:sz w:val="22"/>
          <w:lang w:val="en-GB"/>
        </w:rPr>
        <w:t>Therefore</w:t>
      </w:r>
      <w:proofErr w:type="gramEnd"/>
      <w:r w:rsidR="008449A7" w:rsidRPr="00073B02">
        <w:rPr>
          <w:rFonts w:asciiTheme="minorHAnsi" w:hAnsiTheme="minorHAnsi" w:cstheme="minorHAnsi"/>
          <w:sz w:val="22"/>
          <w:lang w:val="en-GB"/>
        </w:rPr>
        <w:t xml:space="preserve"> i</w:t>
      </w:r>
      <w:r w:rsidR="00FF288E" w:rsidRPr="00073B02">
        <w:rPr>
          <w:rFonts w:asciiTheme="minorHAnsi" w:hAnsiTheme="minorHAnsi" w:cstheme="minorHAnsi"/>
          <w:sz w:val="22"/>
          <w:lang w:val="en-GB"/>
        </w:rPr>
        <w:t xml:space="preserve">n this project we have included </w:t>
      </w:r>
      <w:r w:rsidR="00233013" w:rsidRPr="00073B02">
        <w:rPr>
          <w:rFonts w:asciiTheme="minorHAnsi" w:hAnsiTheme="minorHAnsi" w:cstheme="minorHAnsi"/>
          <w:sz w:val="22"/>
          <w:lang w:val="en-GB"/>
        </w:rPr>
        <w:t xml:space="preserve">national CSOs who are specialised in delivering technical services. These organisations will be linked to the interventions, and be given funding, which will enable them to pick up the cases that will arise in the communities. We </w:t>
      </w:r>
      <w:r w:rsidR="001C5B5B" w:rsidRPr="00073B02">
        <w:rPr>
          <w:rFonts w:asciiTheme="minorHAnsi" w:hAnsiTheme="minorHAnsi" w:cstheme="minorHAnsi"/>
          <w:sz w:val="22"/>
          <w:lang w:val="en-GB"/>
        </w:rPr>
        <w:t>acknowledge</w:t>
      </w:r>
      <w:r w:rsidR="00233013" w:rsidRPr="00073B02">
        <w:rPr>
          <w:rFonts w:asciiTheme="minorHAnsi" w:hAnsiTheme="minorHAnsi" w:cstheme="minorHAnsi"/>
          <w:sz w:val="22"/>
          <w:lang w:val="en-GB"/>
        </w:rPr>
        <w:t xml:space="preserve"> that this is not a </w:t>
      </w:r>
      <w:r w:rsidR="001C5B5B" w:rsidRPr="00073B02">
        <w:rPr>
          <w:rFonts w:asciiTheme="minorHAnsi" w:hAnsiTheme="minorHAnsi" w:cstheme="minorHAnsi"/>
          <w:sz w:val="22"/>
          <w:lang w:val="en-GB"/>
        </w:rPr>
        <w:t>sustainable</w:t>
      </w:r>
      <w:r w:rsidR="00233013" w:rsidRPr="00073B02">
        <w:rPr>
          <w:rFonts w:asciiTheme="minorHAnsi" w:hAnsiTheme="minorHAnsi" w:cstheme="minorHAnsi"/>
          <w:sz w:val="22"/>
          <w:lang w:val="en-GB"/>
        </w:rPr>
        <w:t xml:space="preserve"> solution. However, </w:t>
      </w:r>
      <w:r w:rsidR="001C5B5B" w:rsidRPr="00073B02">
        <w:rPr>
          <w:rFonts w:asciiTheme="minorHAnsi" w:hAnsiTheme="minorHAnsi" w:cstheme="minorHAnsi"/>
          <w:sz w:val="22"/>
          <w:lang w:val="en-GB"/>
        </w:rPr>
        <w:t xml:space="preserve">it is a strategic service that is necessary to include while we at the same time work on mobilising government around improved service provision. </w:t>
      </w:r>
    </w:p>
    <w:p w14:paraId="6AC91A5C" w14:textId="77777777" w:rsidR="00DE6796" w:rsidRPr="00073B02" w:rsidRDefault="00DE6796" w:rsidP="00332DB9">
      <w:pPr>
        <w:rPr>
          <w:rFonts w:asciiTheme="minorHAnsi" w:hAnsiTheme="minorHAnsi"/>
          <w:sz w:val="22"/>
          <w:lang w:val="en-GB"/>
        </w:rPr>
      </w:pPr>
    </w:p>
    <w:p w14:paraId="0CEDCA09" w14:textId="77777777" w:rsidR="00813FCB" w:rsidRPr="00073B02" w:rsidRDefault="00D82411" w:rsidP="00813FCB">
      <w:pPr>
        <w:rPr>
          <w:rFonts w:asciiTheme="minorHAnsi" w:hAnsiTheme="minorHAnsi"/>
          <w:sz w:val="22"/>
          <w:lang w:val="en-GB"/>
        </w:rPr>
      </w:pPr>
      <w:r w:rsidRPr="00073B02">
        <w:rPr>
          <w:rFonts w:asciiTheme="minorHAnsi" w:hAnsiTheme="minorHAnsi"/>
          <w:b/>
          <w:sz w:val="22"/>
          <w:lang w:val="en-GB"/>
        </w:rPr>
        <w:t xml:space="preserve">1.3. Extension of a previous intervention </w:t>
      </w:r>
      <w:r w:rsidRPr="00073B02">
        <w:rPr>
          <w:rFonts w:asciiTheme="minorHAnsi" w:hAnsiTheme="minorHAnsi"/>
          <w:b/>
          <w:sz w:val="22"/>
          <w:lang w:val="en-GB"/>
        </w:rPr>
        <w:br/>
      </w:r>
    </w:p>
    <w:p w14:paraId="31F6A807" w14:textId="401BFE0B" w:rsidR="0007162A" w:rsidRPr="00073B02" w:rsidRDefault="00695A75" w:rsidP="00813FCB">
      <w:pPr>
        <w:jc w:val="both"/>
        <w:rPr>
          <w:rFonts w:asciiTheme="minorHAnsi" w:hAnsiTheme="minorHAnsi"/>
          <w:sz w:val="22"/>
          <w:lang w:val="en-GB"/>
        </w:rPr>
      </w:pPr>
      <w:r w:rsidRPr="00073B02">
        <w:rPr>
          <w:rFonts w:asciiTheme="minorHAnsi" w:hAnsiTheme="minorHAnsi"/>
          <w:sz w:val="22"/>
          <w:lang w:val="en-GB"/>
        </w:rPr>
        <w:t xml:space="preserve">This project (Key to the City II) is an extension of </w:t>
      </w:r>
      <w:r w:rsidR="00D3706D" w:rsidRPr="00073B02">
        <w:rPr>
          <w:rFonts w:asciiTheme="minorHAnsi" w:hAnsiTheme="minorHAnsi"/>
          <w:sz w:val="22"/>
          <w:lang w:val="en-GB"/>
        </w:rPr>
        <w:t xml:space="preserve">a project (Key to the City) </w:t>
      </w:r>
      <w:r w:rsidRPr="00073B02">
        <w:rPr>
          <w:rFonts w:asciiTheme="minorHAnsi" w:hAnsiTheme="minorHAnsi"/>
          <w:sz w:val="22"/>
          <w:lang w:val="en-GB"/>
        </w:rPr>
        <w:t>currently being implemented by Dreamtown, HAA and YW.</w:t>
      </w:r>
      <w:r w:rsidR="0007162A" w:rsidRPr="00073B02">
        <w:rPr>
          <w:rFonts w:asciiTheme="minorHAnsi" w:hAnsiTheme="minorHAnsi"/>
          <w:sz w:val="22"/>
          <w:lang w:val="en-GB"/>
        </w:rPr>
        <w:t xml:space="preserve"> </w:t>
      </w:r>
      <w:r w:rsidR="00D3706D" w:rsidRPr="00073B02">
        <w:rPr>
          <w:rFonts w:asciiTheme="minorHAnsi" w:hAnsiTheme="minorHAnsi"/>
          <w:sz w:val="22"/>
          <w:lang w:val="en-GB"/>
        </w:rPr>
        <w:t xml:space="preserve">Key to the City II will </w:t>
      </w:r>
      <w:r w:rsidR="0007162A" w:rsidRPr="00073B02">
        <w:rPr>
          <w:rFonts w:asciiTheme="minorHAnsi" w:hAnsiTheme="minorHAnsi"/>
          <w:sz w:val="22"/>
          <w:lang w:val="en-GB"/>
        </w:rPr>
        <w:t xml:space="preserve">start at the same time as </w:t>
      </w:r>
      <w:r w:rsidR="00D3706D" w:rsidRPr="00073B02">
        <w:rPr>
          <w:rFonts w:asciiTheme="minorHAnsi" w:hAnsiTheme="minorHAnsi"/>
          <w:sz w:val="22"/>
          <w:lang w:val="en-GB"/>
        </w:rPr>
        <w:t xml:space="preserve">Key to the City </w:t>
      </w:r>
      <w:r w:rsidR="0007162A" w:rsidRPr="00073B02">
        <w:rPr>
          <w:rFonts w:asciiTheme="minorHAnsi" w:hAnsiTheme="minorHAnsi"/>
          <w:sz w:val="22"/>
          <w:lang w:val="en-GB"/>
        </w:rPr>
        <w:t xml:space="preserve">comes to an end. </w:t>
      </w:r>
    </w:p>
    <w:p w14:paraId="390809FE" w14:textId="0B96C455" w:rsidR="00D82411" w:rsidRPr="00073B02" w:rsidRDefault="00695A75" w:rsidP="00D82411">
      <w:pPr>
        <w:rPr>
          <w:rFonts w:asciiTheme="minorHAnsi" w:hAnsiTheme="minorHAnsi"/>
          <w:b/>
          <w:bCs/>
          <w:sz w:val="22"/>
          <w:lang w:val="en-GB"/>
        </w:rPr>
      </w:pPr>
      <w:r w:rsidRPr="00073B02">
        <w:rPr>
          <w:rFonts w:asciiTheme="minorHAnsi" w:hAnsiTheme="minorHAnsi"/>
          <w:b/>
          <w:bCs/>
          <w:sz w:val="22"/>
          <w:lang w:val="en-GB"/>
        </w:rPr>
        <w:t xml:space="preserve"> </w:t>
      </w:r>
    </w:p>
    <w:p w14:paraId="047439AE" w14:textId="77777777" w:rsidR="00D82411" w:rsidRPr="00073B02" w:rsidRDefault="00D82411" w:rsidP="00D82411">
      <w:pPr>
        <w:contextualSpacing/>
        <w:rPr>
          <w:rFonts w:asciiTheme="minorHAnsi" w:hAnsiTheme="minorHAnsi"/>
          <w:b/>
          <w:bCs/>
          <w:sz w:val="22"/>
          <w:lang w:val="en-GB"/>
        </w:rPr>
      </w:pPr>
      <w:r w:rsidRPr="00073B02">
        <w:rPr>
          <w:rFonts w:asciiTheme="minorHAnsi" w:hAnsiTheme="minorHAnsi"/>
          <w:b/>
          <w:bCs/>
          <w:sz w:val="22"/>
          <w:lang w:val="en-GB"/>
        </w:rPr>
        <w:t xml:space="preserve">What results have been achieved so far? </w:t>
      </w:r>
    </w:p>
    <w:p w14:paraId="79D58AF8" w14:textId="617AD3CB" w:rsidR="00D82411" w:rsidRPr="00073B02" w:rsidRDefault="00D82411" w:rsidP="00813FCB">
      <w:pPr>
        <w:contextualSpacing/>
        <w:jc w:val="both"/>
        <w:rPr>
          <w:rFonts w:asciiTheme="minorHAnsi" w:hAnsiTheme="minorHAnsi"/>
          <w:b/>
          <w:bCs/>
          <w:i/>
          <w:iCs/>
          <w:sz w:val="22"/>
          <w:lang w:val="en-GB"/>
        </w:rPr>
      </w:pPr>
      <w:r w:rsidRPr="00073B02">
        <w:rPr>
          <w:rFonts w:asciiTheme="minorHAnsi" w:hAnsiTheme="minorHAnsi"/>
          <w:i/>
          <w:iCs/>
          <w:sz w:val="22"/>
          <w:u w:val="single"/>
          <w:lang w:val="en-GB"/>
        </w:rPr>
        <w:t>Community presence:</w:t>
      </w:r>
      <w:r w:rsidRPr="00073B02">
        <w:rPr>
          <w:rFonts w:asciiTheme="minorHAnsi" w:hAnsiTheme="minorHAnsi"/>
          <w:sz w:val="22"/>
          <w:lang w:val="en-GB"/>
        </w:rPr>
        <w:t xml:space="preserve"> Both </w:t>
      </w:r>
      <w:r w:rsidR="00813FCB" w:rsidRPr="00073B02">
        <w:rPr>
          <w:rFonts w:asciiTheme="minorHAnsi" w:hAnsiTheme="minorHAnsi"/>
          <w:sz w:val="22"/>
          <w:lang w:val="en-GB"/>
        </w:rPr>
        <w:t>HAA and YW</w:t>
      </w:r>
      <w:r w:rsidRPr="00073B02">
        <w:rPr>
          <w:rFonts w:asciiTheme="minorHAnsi" w:hAnsiTheme="minorHAnsi"/>
          <w:sz w:val="22"/>
          <w:lang w:val="en-GB"/>
        </w:rPr>
        <w:t xml:space="preserve"> have managed to surpass the targets in terms of mobilizing artists and youth towards the Key to the City project. The establishment of the </w:t>
      </w:r>
      <w:r w:rsidR="00813FCB" w:rsidRPr="00073B02">
        <w:rPr>
          <w:rFonts w:asciiTheme="minorHAnsi" w:hAnsiTheme="minorHAnsi"/>
          <w:sz w:val="22"/>
          <w:lang w:val="en-GB"/>
        </w:rPr>
        <w:t>YW</w:t>
      </w:r>
      <w:r w:rsidRPr="00073B02">
        <w:rPr>
          <w:rFonts w:asciiTheme="minorHAnsi" w:hAnsiTheme="minorHAnsi"/>
          <w:sz w:val="22"/>
          <w:lang w:val="en-GB"/>
        </w:rPr>
        <w:t xml:space="preserve"> Creative Clubs as well as the Safety Studios by </w:t>
      </w:r>
      <w:r w:rsidR="00813FCB" w:rsidRPr="00073B02">
        <w:rPr>
          <w:rFonts w:asciiTheme="minorHAnsi" w:hAnsiTheme="minorHAnsi"/>
          <w:sz w:val="22"/>
          <w:lang w:val="en-GB"/>
        </w:rPr>
        <w:t>HAA</w:t>
      </w:r>
      <w:r w:rsidRPr="00073B02">
        <w:rPr>
          <w:rFonts w:asciiTheme="minorHAnsi" w:hAnsiTheme="minorHAnsi"/>
          <w:sz w:val="22"/>
          <w:lang w:val="en-GB"/>
        </w:rPr>
        <w:t xml:space="preserve"> has resulted in intense community presence for both organizations. </w:t>
      </w:r>
    </w:p>
    <w:p w14:paraId="1041463B" w14:textId="77777777" w:rsidR="00D82411" w:rsidRPr="00073B02" w:rsidRDefault="00D82411" w:rsidP="00D82411">
      <w:pPr>
        <w:contextualSpacing/>
        <w:rPr>
          <w:rFonts w:asciiTheme="minorHAnsi" w:hAnsiTheme="minorHAnsi"/>
          <w:b/>
          <w:bCs/>
          <w:i/>
          <w:iCs/>
          <w:sz w:val="22"/>
          <w:lang w:val="en-GB"/>
        </w:rPr>
      </w:pPr>
    </w:p>
    <w:p w14:paraId="332FFBE8" w14:textId="01FB0914" w:rsidR="00D82411" w:rsidRPr="00073B02" w:rsidRDefault="00D82411" w:rsidP="00813FCB">
      <w:pPr>
        <w:contextualSpacing/>
        <w:jc w:val="both"/>
        <w:rPr>
          <w:rFonts w:asciiTheme="minorHAnsi" w:hAnsiTheme="minorHAnsi"/>
          <w:b/>
          <w:bCs/>
          <w:i/>
          <w:iCs/>
          <w:sz w:val="22"/>
          <w:lang w:val="en-GB"/>
        </w:rPr>
      </w:pPr>
      <w:r w:rsidRPr="00073B02">
        <w:rPr>
          <w:rFonts w:asciiTheme="minorHAnsi" w:hAnsiTheme="minorHAnsi"/>
          <w:i/>
          <w:iCs/>
          <w:sz w:val="22"/>
          <w:u w:val="single"/>
          <w:lang w:val="en-GB"/>
        </w:rPr>
        <w:t>Government collaboration:</w:t>
      </w:r>
      <w:r w:rsidRPr="00073B02">
        <w:rPr>
          <w:rFonts w:asciiTheme="minorHAnsi" w:hAnsiTheme="minorHAnsi"/>
          <w:sz w:val="22"/>
          <w:lang w:val="en-GB"/>
        </w:rPr>
        <w:t xml:space="preserve"> Another important outcome was gaining support from key stakeholders including the Government. The Key to the City Festival had such an impact that the Minister of Youth, through their Director of Arts responded and made a press statement acknowledging the great impact intended by the project. This has also led to </w:t>
      </w:r>
      <w:r w:rsidR="00813FCB" w:rsidRPr="00073B02">
        <w:rPr>
          <w:rFonts w:asciiTheme="minorHAnsi" w:hAnsiTheme="minorHAnsi"/>
          <w:sz w:val="22"/>
          <w:lang w:val="en-GB"/>
        </w:rPr>
        <w:t>HAA</w:t>
      </w:r>
      <w:r w:rsidRPr="00073B02">
        <w:rPr>
          <w:rFonts w:asciiTheme="minorHAnsi" w:hAnsiTheme="minorHAnsi"/>
          <w:sz w:val="22"/>
          <w:lang w:val="en-GB"/>
        </w:rPr>
        <w:t xml:space="preserve"> hosting a City Level Symposium, which attracted the presence of the Deputy Minister of Health. Especially, the Ministry of Health is an important stakeholder in this project, with its focus on mental health.</w:t>
      </w:r>
    </w:p>
    <w:p w14:paraId="52DFCF24" w14:textId="77777777" w:rsidR="00D82411" w:rsidRPr="00073B02" w:rsidRDefault="00D82411" w:rsidP="00D82411">
      <w:pPr>
        <w:contextualSpacing/>
        <w:rPr>
          <w:rFonts w:asciiTheme="minorHAnsi" w:hAnsiTheme="minorHAnsi"/>
          <w:sz w:val="22"/>
          <w:lang w:val="en-GB"/>
        </w:rPr>
      </w:pPr>
    </w:p>
    <w:p w14:paraId="6F1A8C70" w14:textId="6D504E1D" w:rsidR="00D82411" w:rsidRPr="00073B02" w:rsidRDefault="00D82411" w:rsidP="00D82411">
      <w:pPr>
        <w:contextualSpacing/>
        <w:jc w:val="both"/>
        <w:rPr>
          <w:rFonts w:asciiTheme="minorHAnsi" w:hAnsiTheme="minorHAnsi"/>
          <w:sz w:val="22"/>
          <w:lang w:val="en-GB"/>
        </w:rPr>
      </w:pPr>
      <w:r w:rsidRPr="00073B02">
        <w:rPr>
          <w:rFonts w:asciiTheme="minorHAnsi" w:hAnsiTheme="minorHAnsi"/>
          <w:i/>
          <w:iCs/>
          <w:sz w:val="22"/>
          <w:u w:val="single"/>
          <w:lang w:val="en-GB"/>
        </w:rPr>
        <w:lastRenderedPageBreak/>
        <w:t>New methods tested - Film production for change:</w:t>
      </w:r>
      <w:r w:rsidRPr="00073B02">
        <w:rPr>
          <w:rFonts w:asciiTheme="minorHAnsi" w:hAnsiTheme="minorHAnsi"/>
          <w:sz w:val="22"/>
          <w:lang w:val="en-GB"/>
        </w:rPr>
        <w:t xml:space="preserve"> In the previous project, YW embarked on using film production as a method for creating social change. The</w:t>
      </w:r>
      <w:r w:rsidR="00281C86" w:rsidRPr="00073B02">
        <w:rPr>
          <w:rFonts w:asciiTheme="minorHAnsi" w:hAnsiTheme="minorHAnsi"/>
          <w:sz w:val="22"/>
          <w:lang w:val="en-GB"/>
        </w:rPr>
        <w:t>y</w:t>
      </w:r>
      <w:r w:rsidRPr="00073B02">
        <w:rPr>
          <w:rFonts w:asciiTheme="minorHAnsi" w:hAnsiTheme="minorHAnsi"/>
          <w:sz w:val="22"/>
          <w:lang w:val="en-GB"/>
        </w:rPr>
        <w:t xml:space="preserve"> produced a film called IKASI – meaning The Hood. This movie has created a very strong acknowledgement of YW, which can </w:t>
      </w:r>
      <w:r w:rsidR="0081256F" w:rsidRPr="00073B02">
        <w:rPr>
          <w:rFonts w:asciiTheme="minorHAnsi" w:hAnsiTheme="minorHAnsi"/>
          <w:sz w:val="22"/>
          <w:lang w:val="en-GB"/>
        </w:rPr>
        <w:t xml:space="preserve">now </w:t>
      </w:r>
      <w:r w:rsidRPr="00073B02">
        <w:rPr>
          <w:rFonts w:asciiTheme="minorHAnsi" w:hAnsiTheme="minorHAnsi"/>
          <w:sz w:val="22"/>
          <w:lang w:val="en-GB"/>
        </w:rPr>
        <w:t xml:space="preserve">be characterized </w:t>
      </w:r>
      <w:r w:rsidR="0081256F" w:rsidRPr="00073B02">
        <w:rPr>
          <w:rFonts w:asciiTheme="minorHAnsi" w:hAnsiTheme="minorHAnsi"/>
          <w:sz w:val="22"/>
          <w:lang w:val="en-GB"/>
        </w:rPr>
        <w:t>as a</w:t>
      </w:r>
      <w:r w:rsidRPr="00073B02">
        <w:rPr>
          <w:rFonts w:asciiTheme="minorHAnsi" w:hAnsiTheme="minorHAnsi"/>
          <w:sz w:val="22"/>
          <w:lang w:val="en-GB"/>
        </w:rPr>
        <w:t xml:space="preserve"> leading youth and art organisation in Bulawayo. The movie was developed based on scripts produced by young people in slum communities and focused on the safety challenges young people face in urban slum communities. The movie was produced in partnership with a professional movie production house and all the actors were young aspiring actors from slum communities. Also, the film was both screened in Bulawayo’s main movie theatre and within the target communities through street cinema. The film has won the price for the most Outstanding Short Film in Zimbabwe at the recent National Arts Merit Awards, the most prestigious Awards in Zimbabwe. In this action we are building on these lessons learned and continue to work with movie production for social change. </w:t>
      </w:r>
    </w:p>
    <w:p w14:paraId="688AA842" w14:textId="77777777" w:rsidR="00D82411" w:rsidRPr="00073B02" w:rsidRDefault="00D82411" w:rsidP="00D82411">
      <w:pPr>
        <w:contextualSpacing/>
        <w:rPr>
          <w:rFonts w:asciiTheme="minorHAnsi" w:hAnsiTheme="minorHAnsi"/>
          <w:sz w:val="22"/>
          <w:lang w:val="en-GB"/>
        </w:rPr>
      </w:pPr>
    </w:p>
    <w:p w14:paraId="2A65EAAF" w14:textId="776579CE" w:rsidR="00D82411" w:rsidRPr="00073B02" w:rsidRDefault="00D82411" w:rsidP="00D82411">
      <w:pPr>
        <w:contextualSpacing/>
        <w:jc w:val="both"/>
        <w:rPr>
          <w:rFonts w:asciiTheme="minorHAnsi" w:hAnsiTheme="minorHAnsi"/>
          <w:sz w:val="22"/>
          <w:lang w:val="en-GB"/>
        </w:rPr>
      </w:pPr>
      <w:r w:rsidRPr="00073B02">
        <w:rPr>
          <w:rFonts w:asciiTheme="minorHAnsi" w:hAnsiTheme="minorHAnsi"/>
          <w:i/>
          <w:iCs/>
          <w:sz w:val="22"/>
          <w:u w:val="single"/>
          <w:lang w:val="en-GB"/>
        </w:rPr>
        <w:t>Identification of key challenges to address in this action</w:t>
      </w:r>
      <w:r w:rsidRPr="00073B02">
        <w:rPr>
          <w:rFonts w:asciiTheme="minorHAnsi" w:hAnsiTheme="minorHAnsi"/>
          <w:i/>
          <w:iCs/>
          <w:sz w:val="22"/>
          <w:lang w:val="en-GB"/>
        </w:rPr>
        <w:t xml:space="preserve">: </w:t>
      </w:r>
      <w:r w:rsidRPr="00073B02">
        <w:rPr>
          <w:rFonts w:asciiTheme="minorHAnsi" w:hAnsiTheme="minorHAnsi"/>
          <w:sz w:val="22"/>
          <w:lang w:val="en-GB"/>
        </w:rPr>
        <w:t xml:space="preserve">Through the Safety Studios, young people were able to identify the key safety challenges in their community and came up with different safety initiatives that were supported by </w:t>
      </w:r>
      <w:r w:rsidR="00281C86" w:rsidRPr="00073B02">
        <w:rPr>
          <w:rFonts w:asciiTheme="minorHAnsi" w:hAnsiTheme="minorHAnsi"/>
          <w:sz w:val="22"/>
          <w:lang w:val="en-GB"/>
        </w:rPr>
        <w:t>HAA</w:t>
      </w:r>
      <w:r w:rsidRPr="00073B02">
        <w:rPr>
          <w:rFonts w:asciiTheme="minorHAnsi" w:hAnsiTheme="minorHAnsi"/>
          <w:sz w:val="22"/>
          <w:lang w:val="en-GB"/>
        </w:rPr>
        <w:t xml:space="preserve">. An important outcome of these safety studios was the focus on mental health. This was emphasized as a major challenge that needs further attention. </w:t>
      </w:r>
    </w:p>
    <w:p w14:paraId="22E8F4F9" w14:textId="77777777" w:rsidR="00D82411" w:rsidRPr="00073B02" w:rsidRDefault="00D82411" w:rsidP="00D82411">
      <w:pPr>
        <w:contextualSpacing/>
        <w:rPr>
          <w:rFonts w:asciiTheme="minorHAnsi" w:hAnsiTheme="minorHAnsi"/>
          <w:sz w:val="22"/>
          <w:lang w:val="en-GB"/>
        </w:rPr>
      </w:pPr>
    </w:p>
    <w:p w14:paraId="5AA28471" w14:textId="46AE5BA7" w:rsidR="00D82411" w:rsidRPr="00073B02" w:rsidRDefault="00D82411" w:rsidP="00D82411">
      <w:pPr>
        <w:rPr>
          <w:rFonts w:asciiTheme="minorHAnsi" w:hAnsiTheme="minorHAnsi"/>
          <w:b/>
          <w:bCs/>
          <w:sz w:val="22"/>
          <w:lang w:val="en-GB"/>
        </w:rPr>
      </w:pPr>
      <w:r w:rsidRPr="00073B02">
        <w:rPr>
          <w:rFonts w:asciiTheme="minorHAnsi" w:hAnsiTheme="minorHAnsi"/>
          <w:b/>
          <w:bCs/>
          <w:sz w:val="22"/>
          <w:lang w:val="en-GB"/>
        </w:rPr>
        <w:t>What are (still) the major challenges?</w:t>
      </w:r>
    </w:p>
    <w:p w14:paraId="27BFCEE0" w14:textId="77777777" w:rsidR="00D82411" w:rsidRPr="00073B02" w:rsidRDefault="00D82411" w:rsidP="00C868F2">
      <w:pPr>
        <w:jc w:val="both"/>
        <w:rPr>
          <w:rFonts w:asciiTheme="minorHAnsi" w:hAnsiTheme="minorHAnsi"/>
          <w:b/>
          <w:bCs/>
          <w:i/>
          <w:iCs/>
          <w:sz w:val="22"/>
          <w:lang w:val="en-GB"/>
        </w:rPr>
      </w:pPr>
      <w:r w:rsidRPr="00073B02">
        <w:rPr>
          <w:rFonts w:asciiTheme="minorHAnsi" w:hAnsiTheme="minorHAnsi"/>
          <w:sz w:val="22"/>
          <w:lang w:val="en-GB"/>
        </w:rPr>
        <w:t xml:space="preserve">According to the report that came from the Safety Studios, drugs and substance abuse was the most common factor causing young people to be very violent and threatening the safety of others, especially young women. Due to drug and substance abuse, there are now several mental health problems being witnessed. Also, there is stigma around Mental Health victims resulting in young people committing suicide. </w:t>
      </w:r>
    </w:p>
    <w:p w14:paraId="04702977" w14:textId="77777777" w:rsidR="00D82411" w:rsidRPr="00073B02" w:rsidRDefault="00D82411" w:rsidP="00D82411">
      <w:pPr>
        <w:contextualSpacing/>
        <w:rPr>
          <w:rFonts w:asciiTheme="minorHAnsi" w:hAnsiTheme="minorHAnsi"/>
          <w:sz w:val="22"/>
          <w:lang w:val="en-GB"/>
        </w:rPr>
      </w:pPr>
    </w:p>
    <w:p w14:paraId="5FF53CB7" w14:textId="49C87B85" w:rsidR="00D82411" w:rsidRPr="00073B02" w:rsidRDefault="00D82411" w:rsidP="00D82411">
      <w:pPr>
        <w:rPr>
          <w:rFonts w:asciiTheme="minorHAnsi" w:hAnsiTheme="minorHAnsi"/>
          <w:b/>
          <w:sz w:val="22"/>
          <w:lang w:val="en-GB"/>
        </w:rPr>
      </w:pPr>
      <w:r w:rsidRPr="00073B02">
        <w:rPr>
          <w:rFonts w:asciiTheme="minorHAnsi" w:hAnsiTheme="minorHAnsi"/>
          <w:b/>
          <w:bCs/>
          <w:sz w:val="22"/>
          <w:lang w:val="en-GB"/>
        </w:rPr>
        <w:t>How the intervention includes new objectives, a new strategic approach or new target group</w:t>
      </w:r>
    </w:p>
    <w:p w14:paraId="5E272965" w14:textId="797367B5" w:rsidR="00D82411" w:rsidRPr="00073B02" w:rsidRDefault="00D82411" w:rsidP="00D82411">
      <w:pPr>
        <w:jc w:val="both"/>
        <w:rPr>
          <w:rFonts w:asciiTheme="minorHAnsi" w:hAnsiTheme="minorHAnsi"/>
          <w:b/>
          <w:sz w:val="22"/>
          <w:lang w:val="en-GB"/>
        </w:rPr>
      </w:pPr>
      <w:r w:rsidRPr="00073B02">
        <w:rPr>
          <w:rFonts w:asciiTheme="minorHAnsi" w:hAnsiTheme="minorHAnsi"/>
          <w:i/>
          <w:iCs/>
          <w:sz w:val="22"/>
          <w:u w:val="single"/>
          <w:lang w:val="en-GB"/>
        </w:rPr>
        <w:t>A more focused overall objective:</w:t>
      </w:r>
      <w:r w:rsidRPr="00073B02">
        <w:rPr>
          <w:rFonts w:asciiTheme="minorHAnsi" w:hAnsiTheme="minorHAnsi"/>
          <w:sz w:val="22"/>
          <w:lang w:val="en-GB"/>
        </w:rPr>
        <w:t xml:space="preserve"> In the previous intervention the </w:t>
      </w:r>
      <w:r w:rsidR="00CB5F82" w:rsidRPr="00073B02">
        <w:rPr>
          <w:rFonts w:asciiTheme="minorHAnsi" w:hAnsiTheme="minorHAnsi"/>
          <w:sz w:val="22"/>
          <w:lang w:val="en-GB"/>
        </w:rPr>
        <w:t>development</w:t>
      </w:r>
      <w:r w:rsidRPr="00073B02">
        <w:rPr>
          <w:rFonts w:asciiTheme="minorHAnsi" w:hAnsiTheme="minorHAnsi"/>
          <w:sz w:val="22"/>
          <w:lang w:val="en-GB"/>
        </w:rPr>
        <w:t xml:space="preserve"> objective was broad and focused on the participation and safety of young people in slums. Through the previous interventions we have explored a range of areas related to what constitutes the major safety issues for young people, through an exploratory approach including safety mappings in communities, art engagement</w:t>
      </w:r>
      <w:r w:rsidR="00CB5F82" w:rsidRPr="00073B02">
        <w:rPr>
          <w:rFonts w:asciiTheme="minorHAnsi" w:hAnsiTheme="minorHAnsi"/>
          <w:sz w:val="22"/>
          <w:lang w:val="en-GB"/>
        </w:rPr>
        <w:t>s</w:t>
      </w:r>
      <w:r w:rsidRPr="00073B02">
        <w:rPr>
          <w:rFonts w:asciiTheme="minorHAnsi" w:hAnsiTheme="minorHAnsi"/>
          <w:sz w:val="22"/>
          <w:lang w:val="en-GB"/>
        </w:rPr>
        <w:t xml:space="preserve"> with youths and dialogues with local authorities. A key theme that has grown out of the previous intervention is the mental health challenges facing y</w:t>
      </w:r>
      <w:r w:rsidR="00CB5F82" w:rsidRPr="00073B02">
        <w:rPr>
          <w:rFonts w:asciiTheme="minorHAnsi" w:hAnsiTheme="minorHAnsi"/>
          <w:sz w:val="22"/>
          <w:lang w:val="en-GB"/>
        </w:rPr>
        <w:t>outh</w:t>
      </w:r>
      <w:r w:rsidRPr="00073B02">
        <w:rPr>
          <w:rFonts w:asciiTheme="minorHAnsi" w:hAnsiTheme="minorHAnsi"/>
          <w:sz w:val="22"/>
          <w:lang w:val="en-GB"/>
        </w:rPr>
        <w:t xml:space="preserve"> as a major safety issue in urban slums that need to be addressed. Thus, in this intervention we are going on step deeper, moving from a broad focus on safety, towards a more in-depth focus on young people’s mental health. Thus, the new intervention adopts a new </w:t>
      </w:r>
      <w:r w:rsidR="00AA7FFC" w:rsidRPr="00073B02">
        <w:rPr>
          <w:rFonts w:asciiTheme="minorHAnsi" w:hAnsiTheme="minorHAnsi"/>
          <w:sz w:val="22"/>
          <w:lang w:val="en-GB"/>
        </w:rPr>
        <w:t xml:space="preserve">development </w:t>
      </w:r>
      <w:r w:rsidRPr="00073B02">
        <w:rPr>
          <w:rFonts w:asciiTheme="minorHAnsi" w:hAnsiTheme="minorHAnsi"/>
          <w:sz w:val="22"/>
          <w:lang w:val="en-GB"/>
        </w:rPr>
        <w:t xml:space="preserve">objective. </w:t>
      </w:r>
    </w:p>
    <w:p w14:paraId="1F6BFDA1" w14:textId="77777777" w:rsidR="00D82411" w:rsidRPr="00073B02" w:rsidRDefault="00D82411" w:rsidP="00D82411">
      <w:pPr>
        <w:contextualSpacing/>
        <w:jc w:val="both"/>
        <w:rPr>
          <w:rFonts w:asciiTheme="minorHAnsi" w:hAnsiTheme="minorHAnsi"/>
          <w:sz w:val="22"/>
          <w:lang w:val="en-GB"/>
        </w:rPr>
      </w:pPr>
    </w:p>
    <w:p w14:paraId="0CEDDF96" w14:textId="099A0AD3" w:rsidR="00D82411" w:rsidRPr="00073B02" w:rsidRDefault="00D82411" w:rsidP="00D82411">
      <w:pPr>
        <w:contextualSpacing/>
        <w:jc w:val="both"/>
        <w:rPr>
          <w:rFonts w:asciiTheme="minorHAnsi" w:hAnsiTheme="minorHAnsi"/>
          <w:sz w:val="22"/>
          <w:lang w:val="en-GB"/>
        </w:rPr>
      </w:pPr>
      <w:r w:rsidRPr="00073B02">
        <w:rPr>
          <w:rFonts w:asciiTheme="minorHAnsi" w:hAnsiTheme="minorHAnsi"/>
          <w:i/>
          <w:iCs/>
          <w:sz w:val="22"/>
          <w:u w:val="single"/>
          <w:lang w:val="en-GB"/>
        </w:rPr>
        <w:t>A more ambitious strategic approach:</w:t>
      </w:r>
      <w:r w:rsidRPr="00073B02">
        <w:rPr>
          <w:rFonts w:asciiTheme="minorHAnsi" w:hAnsiTheme="minorHAnsi"/>
          <w:b/>
          <w:bCs/>
          <w:i/>
          <w:iCs/>
          <w:sz w:val="22"/>
          <w:lang w:val="en-GB"/>
        </w:rPr>
        <w:t xml:space="preserve"> </w:t>
      </w:r>
      <w:r w:rsidRPr="00073B02">
        <w:rPr>
          <w:rFonts w:asciiTheme="minorHAnsi" w:hAnsiTheme="minorHAnsi"/>
          <w:sz w:val="22"/>
          <w:lang w:val="en-GB"/>
        </w:rPr>
        <w:t xml:space="preserve">Furthermore, this intervention also applies a new strategic approach. In the previous intervention we had an explicit focus on working with the art sector. In this intervention, we are still working with the art sector, however, we have also included several other target groups of young people. These include a strong network of youth led </w:t>
      </w:r>
      <w:r w:rsidR="009647B6" w:rsidRPr="00073B02">
        <w:rPr>
          <w:rFonts w:asciiTheme="minorHAnsi" w:hAnsiTheme="minorHAnsi"/>
          <w:sz w:val="22"/>
          <w:lang w:val="en-GB"/>
        </w:rPr>
        <w:t>CBOs</w:t>
      </w:r>
      <w:r w:rsidRPr="00073B02">
        <w:rPr>
          <w:rFonts w:asciiTheme="minorHAnsi" w:hAnsiTheme="minorHAnsi"/>
          <w:sz w:val="22"/>
          <w:lang w:val="en-GB"/>
        </w:rPr>
        <w:t xml:space="preserve"> working on mental health issues, sport clubs, as well as national </w:t>
      </w:r>
      <w:r w:rsidR="008B7467" w:rsidRPr="00073B02">
        <w:rPr>
          <w:rFonts w:asciiTheme="minorHAnsi" w:hAnsiTheme="minorHAnsi"/>
          <w:sz w:val="22"/>
          <w:lang w:val="en-GB"/>
        </w:rPr>
        <w:t>CSO</w:t>
      </w:r>
      <w:r w:rsidRPr="00073B02">
        <w:rPr>
          <w:rFonts w:asciiTheme="minorHAnsi" w:hAnsiTheme="minorHAnsi"/>
          <w:sz w:val="22"/>
          <w:lang w:val="en-GB"/>
        </w:rPr>
        <w:t xml:space="preserve">s providing services on mental health issues. In this way we are building on the lessons learned from the previous intervention, while applying a far more ambitious strategic approach in terms of organising a larger and more diverse network of youth led organisations. </w:t>
      </w:r>
    </w:p>
    <w:p w14:paraId="1CA725A8" w14:textId="77777777" w:rsidR="00D82411" w:rsidRPr="00073B02" w:rsidRDefault="00D82411" w:rsidP="00D82411">
      <w:pPr>
        <w:contextualSpacing/>
        <w:rPr>
          <w:rFonts w:asciiTheme="minorHAnsi" w:hAnsiTheme="minorHAnsi"/>
          <w:sz w:val="22"/>
          <w:lang w:val="en-GB"/>
        </w:rPr>
      </w:pPr>
    </w:p>
    <w:p w14:paraId="535C5F4B" w14:textId="7F5FEEC9" w:rsidR="00D82411" w:rsidRPr="00073B02" w:rsidRDefault="00D82411" w:rsidP="00D82411">
      <w:pPr>
        <w:contextualSpacing/>
        <w:jc w:val="both"/>
        <w:rPr>
          <w:rFonts w:asciiTheme="minorHAnsi" w:hAnsiTheme="minorHAnsi"/>
          <w:sz w:val="22"/>
          <w:lang w:val="en-GB"/>
        </w:rPr>
      </w:pPr>
      <w:r w:rsidRPr="00073B02">
        <w:rPr>
          <w:rFonts w:asciiTheme="minorHAnsi" w:hAnsiTheme="minorHAnsi"/>
          <w:i/>
          <w:iCs/>
          <w:sz w:val="22"/>
          <w:u w:val="single"/>
          <w:lang w:val="en-GB"/>
        </w:rPr>
        <w:t>The same core target group – though larger:</w:t>
      </w:r>
      <w:r w:rsidRPr="00073B02">
        <w:rPr>
          <w:rFonts w:asciiTheme="minorHAnsi" w:hAnsiTheme="minorHAnsi"/>
          <w:b/>
          <w:bCs/>
          <w:i/>
          <w:iCs/>
          <w:sz w:val="22"/>
          <w:lang w:val="en-GB"/>
        </w:rPr>
        <w:t xml:space="preserve"> </w:t>
      </w:r>
      <w:r w:rsidRPr="00073B02">
        <w:rPr>
          <w:rFonts w:asciiTheme="minorHAnsi" w:hAnsiTheme="minorHAnsi"/>
          <w:sz w:val="22"/>
          <w:lang w:val="en-GB"/>
        </w:rPr>
        <w:t>While the overall objective and strategic approach has been refined, we still focus on the same core target group, which is young people living in urban slums. However, the target group of this intervention is much larger. From previously working in 4 communities, the broader network of youth groups in this intervention will allow us to target 1</w:t>
      </w:r>
      <w:r w:rsidR="00C519FC" w:rsidRPr="00073B02">
        <w:rPr>
          <w:rFonts w:asciiTheme="minorHAnsi" w:hAnsiTheme="minorHAnsi"/>
          <w:sz w:val="22"/>
          <w:lang w:val="en-GB"/>
        </w:rPr>
        <w:t>3</w:t>
      </w:r>
      <w:r w:rsidRPr="00073B02">
        <w:rPr>
          <w:rFonts w:asciiTheme="minorHAnsi" w:hAnsiTheme="minorHAnsi"/>
          <w:sz w:val="22"/>
          <w:lang w:val="en-GB"/>
        </w:rPr>
        <w:t xml:space="preserve"> vulnerable </w:t>
      </w:r>
      <w:r w:rsidR="00875121" w:rsidRPr="00073B02">
        <w:rPr>
          <w:rFonts w:asciiTheme="minorHAnsi" w:hAnsiTheme="minorHAnsi"/>
          <w:sz w:val="22"/>
          <w:lang w:val="en-GB"/>
        </w:rPr>
        <w:t>slum</w:t>
      </w:r>
      <w:r w:rsidRPr="00073B02">
        <w:rPr>
          <w:rFonts w:asciiTheme="minorHAnsi" w:hAnsiTheme="minorHAnsi"/>
          <w:sz w:val="22"/>
          <w:lang w:val="en-GB"/>
        </w:rPr>
        <w:t xml:space="preserve"> communities and therethrough reach a much larger target group. </w:t>
      </w:r>
    </w:p>
    <w:p w14:paraId="19C0A21B" w14:textId="77777777" w:rsidR="00D82411" w:rsidRPr="00073B02" w:rsidRDefault="00D82411" w:rsidP="00D82411">
      <w:pPr>
        <w:contextualSpacing/>
        <w:rPr>
          <w:rFonts w:asciiTheme="minorHAnsi" w:hAnsiTheme="minorHAnsi"/>
          <w:sz w:val="22"/>
          <w:lang w:val="en-GB"/>
        </w:rPr>
      </w:pPr>
    </w:p>
    <w:p w14:paraId="6BEE4169" w14:textId="77777777" w:rsidR="00C401FA" w:rsidRPr="00073B02" w:rsidRDefault="00C401FA" w:rsidP="00332DB9">
      <w:pPr>
        <w:rPr>
          <w:rFonts w:asciiTheme="minorHAnsi" w:hAnsiTheme="minorHAnsi"/>
          <w:sz w:val="22"/>
          <w:lang w:val="en-GB"/>
        </w:rPr>
      </w:pPr>
    </w:p>
    <w:p w14:paraId="28CCA280" w14:textId="77777777" w:rsidR="000F7D23" w:rsidRPr="00073B02" w:rsidRDefault="000F7D23" w:rsidP="009A5118">
      <w:pPr>
        <w:contextualSpacing/>
        <w:rPr>
          <w:rFonts w:asciiTheme="minorHAnsi" w:hAnsiTheme="minorHAnsi"/>
          <w:sz w:val="22"/>
          <w:lang w:val="en-GB"/>
        </w:rPr>
      </w:pPr>
    </w:p>
    <w:p w14:paraId="2C862B14" w14:textId="77777777" w:rsidR="000F7D23" w:rsidRPr="00073B02" w:rsidRDefault="000F7D23" w:rsidP="009A5118">
      <w:pPr>
        <w:contextualSpacing/>
        <w:rPr>
          <w:rFonts w:asciiTheme="minorHAnsi" w:hAnsiTheme="minorHAnsi"/>
          <w:sz w:val="22"/>
          <w:lang w:val="en-GB"/>
        </w:rPr>
      </w:pPr>
    </w:p>
    <w:p w14:paraId="1F626429" w14:textId="4D82C32B" w:rsidR="00FD0C7B" w:rsidRPr="00073B02" w:rsidRDefault="00B64335" w:rsidP="009A5118">
      <w:pPr>
        <w:contextualSpacing/>
        <w:rPr>
          <w:rFonts w:asciiTheme="minorHAnsi" w:hAnsiTheme="minorHAnsi"/>
          <w:b/>
          <w:bCs/>
          <w:sz w:val="22"/>
          <w:lang w:val="en-GB"/>
        </w:rPr>
      </w:pPr>
      <w:r w:rsidRPr="00073B02">
        <w:rPr>
          <w:rFonts w:asciiTheme="minorHAnsi" w:hAnsiTheme="minorHAnsi"/>
          <w:b/>
          <w:bCs/>
          <w:sz w:val="22"/>
          <w:lang w:val="en-GB"/>
        </w:rPr>
        <w:lastRenderedPageBreak/>
        <w:t>1.</w:t>
      </w:r>
      <w:r w:rsidR="007B3D33" w:rsidRPr="00073B02">
        <w:rPr>
          <w:rFonts w:asciiTheme="minorHAnsi" w:hAnsiTheme="minorHAnsi"/>
          <w:b/>
          <w:bCs/>
          <w:sz w:val="22"/>
          <w:lang w:val="en-GB"/>
        </w:rPr>
        <w:t>3</w:t>
      </w:r>
      <w:r w:rsidRPr="00073B02">
        <w:rPr>
          <w:rFonts w:asciiTheme="minorHAnsi" w:hAnsiTheme="minorHAnsi"/>
          <w:b/>
          <w:bCs/>
          <w:sz w:val="22"/>
          <w:lang w:val="en-GB"/>
        </w:rPr>
        <w:t>. C</w:t>
      </w:r>
      <w:r w:rsidR="00FD0C7B" w:rsidRPr="00073B02">
        <w:rPr>
          <w:rFonts w:asciiTheme="minorHAnsi" w:hAnsiTheme="minorHAnsi"/>
          <w:b/>
          <w:bCs/>
          <w:sz w:val="22"/>
          <w:lang w:val="en-GB"/>
        </w:rPr>
        <w:t>ontext of the intervention</w:t>
      </w:r>
    </w:p>
    <w:p w14:paraId="519CD6D9" w14:textId="77777777" w:rsidR="00C53DF7" w:rsidRPr="00073B02" w:rsidRDefault="00C53DF7" w:rsidP="009A5118">
      <w:pPr>
        <w:contextualSpacing/>
        <w:jc w:val="both"/>
        <w:rPr>
          <w:rFonts w:asciiTheme="minorHAnsi" w:hAnsiTheme="minorHAnsi"/>
          <w:b/>
          <w:bCs/>
          <w:sz w:val="22"/>
          <w:lang w:val="en-GB"/>
        </w:rPr>
      </w:pPr>
    </w:p>
    <w:p w14:paraId="6D88F0DA" w14:textId="79AC65F6" w:rsidR="00520E22" w:rsidRPr="00073B02" w:rsidRDefault="00132884" w:rsidP="009A5118">
      <w:pPr>
        <w:contextualSpacing/>
        <w:jc w:val="both"/>
        <w:rPr>
          <w:rFonts w:asciiTheme="minorHAnsi" w:hAnsiTheme="minorHAnsi"/>
          <w:b/>
          <w:bCs/>
          <w:sz w:val="22"/>
          <w:lang w:val="en-GB"/>
        </w:rPr>
      </w:pPr>
      <w:r w:rsidRPr="00073B02">
        <w:rPr>
          <w:rFonts w:asciiTheme="minorHAnsi" w:hAnsiTheme="minorHAnsi"/>
          <w:b/>
          <w:bCs/>
          <w:sz w:val="22"/>
          <w:lang w:val="en-GB"/>
        </w:rPr>
        <w:t>Zimbabwe as a stable and fragile context</w:t>
      </w:r>
      <w:r w:rsidR="00C7326D" w:rsidRPr="00073B02">
        <w:rPr>
          <w:rFonts w:asciiTheme="minorHAnsi" w:hAnsiTheme="minorHAnsi"/>
          <w:b/>
          <w:bCs/>
          <w:sz w:val="22"/>
          <w:lang w:val="en-GB"/>
        </w:rPr>
        <w:t xml:space="preserve"> </w:t>
      </w:r>
      <w:r w:rsidR="00384803" w:rsidRPr="00073B02">
        <w:rPr>
          <w:rFonts w:asciiTheme="minorHAnsi" w:hAnsiTheme="minorHAnsi"/>
          <w:sz w:val="22"/>
          <w:lang w:val="en-GB"/>
        </w:rPr>
        <w:t xml:space="preserve">We are considering </w:t>
      </w:r>
      <w:r w:rsidR="00B77464" w:rsidRPr="00073B02">
        <w:rPr>
          <w:rFonts w:asciiTheme="minorHAnsi" w:hAnsiTheme="minorHAnsi"/>
          <w:sz w:val="22"/>
          <w:lang w:val="en-GB"/>
        </w:rPr>
        <w:t xml:space="preserve">the context of </w:t>
      </w:r>
      <w:r w:rsidR="00384803" w:rsidRPr="00073B02">
        <w:rPr>
          <w:rFonts w:asciiTheme="minorHAnsi" w:hAnsiTheme="minorHAnsi"/>
          <w:sz w:val="22"/>
          <w:lang w:val="en-GB"/>
        </w:rPr>
        <w:t xml:space="preserve">this project to </w:t>
      </w:r>
      <w:r w:rsidR="00B77464" w:rsidRPr="00073B02">
        <w:rPr>
          <w:rFonts w:asciiTheme="minorHAnsi" w:hAnsiTheme="minorHAnsi"/>
          <w:sz w:val="22"/>
          <w:lang w:val="en-GB"/>
        </w:rPr>
        <w:t>be stable</w:t>
      </w:r>
      <w:r w:rsidR="00384803" w:rsidRPr="00073B02">
        <w:rPr>
          <w:rFonts w:asciiTheme="minorHAnsi" w:hAnsiTheme="minorHAnsi"/>
          <w:sz w:val="22"/>
          <w:lang w:val="en-GB"/>
        </w:rPr>
        <w:t xml:space="preserve">, however, we are aware </w:t>
      </w:r>
      <w:r w:rsidR="00C56F35" w:rsidRPr="00073B02">
        <w:rPr>
          <w:rFonts w:asciiTheme="minorHAnsi" w:hAnsiTheme="minorHAnsi"/>
          <w:sz w:val="22"/>
          <w:lang w:val="en-GB"/>
        </w:rPr>
        <w:t xml:space="preserve">that </w:t>
      </w:r>
      <w:r w:rsidR="001D0C20" w:rsidRPr="00073B02">
        <w:rPr>
          <w:rFonts w:asciiTheme="minorHAnsi" w:hAnsiTheme="minorHAnsi"/>
          <w:sz w:val="22"/>
          <w:lang w:val="en-GB"/>
        </w:rPr>
        <w:t>during</w:t>
      </w:r>
      <w:r w:rsidR="00C56F35" w:rsidRPr="00073B02">
        <w:rPr>
          <w:rFonts w:asciiTheme="minorHAnsi" w:hAnsiTheme="minorHAnsi"/>
          <w:sz w:val="22"/>
          <w:lang w:val="en-GB"/>
        </w:rPr>
        <w:t xml:space="preserve"> this project the national </w:t>
      </w:r>
      <w:r w:rsidR="000C529C" w:rsidRPr="00073B02">
        <w:rPr>
          <w:rFonts w:asciiTheme="minorHAnsi" w:hAnsiTheme="minorHAnsi"/>
          <w:sz w:val="22"/>
          <w:lang w:val="en-GB"/>
        </w:rPr>
        <w:t>elections</w:t>
      </w:r>
      <w:r w:rsidR="00C56F35" w:rsidRPr="00073B02">
        <w:rPr>
          <w:rFonts w:asciiTheme="minorHAnsi" w:hAnsiTheme="minorHAnsi"/>
          <w:sz w:val="22"/>
          <w:lang w:val="en-GB"/>
        </w:rPr>
        <w:t xml:space="preserve"> will take place, which is expected to increase instability and violence </w:t>
      </w:r>
      <w:r w:rsidR="00384803" w:rsidRPr="00073B02">
        <w:rPr>
          <w:rFonts w:asciiTheme="minorHAnsi" w:hAnsiTheme="minorHAnsi"/>
          <w:sz w:val="22"/>
          <w:lang w:val="en-GB"/>
        </w:rPr>
        <w:t>i</w:t>
      </w:r>
      <w:r w:rsidR="00FC2EE6" w:rsidRPr="00073B02">
        <w:rPr>
          <w:rFonts w:asciiTheme="minorHAnsi" w:hAnsiTheme="minorHAnsi"/>
          <w:sz w:val="22"/>
          <w:lang w:val="en-GB"/>
        </w:rPr>
        <w:t xml:space="preserve">n </w:t>
      </w:r>
      <w:r w:rsidR="000C529C" w:rsidRPr="00073B02">
        <w:rPr>
          <w:rFonts w:asciiTheme="minorHAnsi" w:hAnsiTheme="minorHAnsi"/>
          <w:sz w:val="22"/>
          <w:lang w:val="en-GB"/>
        </w:rPr>
        <w:t>Zimbabwe. From</w:t>
      </w:r>
      <w:r w:rsidR="00C56F35" w:rsidRPr="00073B02">
        <w:rPr>
          <w:rFonts w:asciiTheme="minorHAnsi" w:hAnsiTheme="minorHAnsi"/>
          <w:sz w:val="22"/>
          <w:lang w:val="en-GB"/>
        </w:rPr>
        <w:t xml:space="preserve"> previous elections we have </w:t>
      </w:r>
      <w:r w:rsidR="000C529C" w:rsidRPr="00073B02">
        <w:rPr>
          <w:rFonts w:asciiTheme="minorHAnsi" w:hAnsiTheme="minorHAnsi"/>
          <w:sz w:val="22"/>
          <w:lang w:val="en-GB"/>
        </w:rPr>
        <w:t>seen how</w:t>
      </w:r>
      <w:r w:rsidR="00C56F35" w:rsidRPr="00073B02">
        <w:rPr>
          <w:rFonts w:asciiTheme="minorHAnsi" w:hAnsiTheme="minorHAnsi"/>
          <w:sz w:val="22"/>
          <w:lang w:val="en-GB"/>
        </w:rPr>
        <w:t xml:space="preserve"> political </w:t>
      </w:r>
      <w:r w:rsidR="00C401FA" w:rsidRPr="00073B02">
        <w:rPr>
          <w:rFonts w:asciiTheme="minorHAnsi" w:hAnsiTheme="minorHAnsi"/>
          <w:sz w:val="22"/>
          <w:lang w:val="en-GB"/>
        </w:rPr>
        <w:t>elites mobilise</w:t>
      </w:r>
      <w:r w:rsidR="00424F4C" w:rsidRPr="00073B02">
        <w:rPr>
          <w:rFonts w:asciiTheme="minorHAnsi" w:hAnsiTheme="minorHAnsi"/>
          <w:sz w:val="22"/>
          <w:lang w:val="en-GB"/>
        </w:rPr>
        <w:t xml:space="preserve"> vulnerable youth f</w:t>
      </w:r>
      <w:r w:rsidR="005F395B" w:rsidRPr="00073B02">
        <w:rPr>
          <w:rFonts w:asciiTheme="minorHAnsi" w:hAnsiTheme="minorHAnsi"/>
          <w:sz w:val="22"/>
          <w:lang w:val="en-GB"/>
        </w:rPr>
        <w:t>rom</w:t>
      </w:r>
      <w:r w:rsidR="00424F4C" w:rsidRPr="00073B02">
        <w:rPr>
          <w:rFonts w:asciiTheme="minorHAnsi" w:hAnsiTheme="minorHAnsi"/>
          <w:sz w:val="22"/>
          <w:lang w:val="en-GB"/>
        </w:rPr>
        <w:t xml:space="preserve"> slum communities for their political </w:t>
      </w:r>
      <w:r w:rsidR="000C529C" w:rsidRPr="00073B02">
        <w:rPr>
          <w:rFonts w:asciiTheme="minorHAnsi" w:hAnsiTheme="minorHAnsi"/>
          <w:sz w:val="22"/>
          <w:lang w:val="en-GB"/>
        </w:rPr>
        <w:t>campaigns</w:t>
      </w:r>
      <w:r w:rsidR="00424F4C" w:rsidRPr="00073B02">
        <w:rPr>
          <w:rFonts w:asciiTheme="minorHAnsi" w:hAnsiTheme="minorHAnsi"/>
          <w:sz w:val="22"/>
          <w:lang w:val="en-GB"/>
        </w:rPr>
        <w:t>. These are often youth</w:t>
      </w:r>
      <w:r w:rsidR="005F395B" w:rsidRPr="00073B02">
        <w:rPr>
          <w:rFonts w:asciiTheme="minorHAnsi" w:hAnsiTheme="minorHAnsi"/>
          <w:sz w:val="22"/>
          <w:lang w:val="en-GB"/>
        </w:rPr>
        <w:t>s</w:t>
      </w:r>
      <w:r w:rsidR="00424F4C" w:rsidRPr="00073B02">
        <w:rPr>
          <w:rFonts w:asciiTheme="minorHAnsi" w:hAnsiTheme="minorHAnsi"/>
          <w:sz w:val="22"/>
          <w:lang w:val="en-GB"/>
        </w:rPr>
        <w:t xml:space="preserve"> who are </w:t>
      </w:r>
      <w:r w:rsidR="00932E27" w:rsidRPr="00073B02">
        <w:rPr>
          <w:rFonts w:asciiTheme="minorHAnsi" w:hAnsiTheme="minorHAnsi"/>
          <w:sz w:val="22"/>
          <w:lang w:val="en-GB"/>
        </w:rPr>
        <w:t xml:space="preserve">embedded in drug abuse and already engaged </w:t>
      </w:r>
      <w:r w:rsidR="005F395B" w:rsidRPr="00073B02">
        <w:rPr>
          <w:rFonts w:asciiTheme="minorHAnsi" w:hAnsiTheme="minorHAnsi"/>
          <w:sz w:val="22"/>
          <w:lang w:val="en-GB"/>
        </w:rPr>
        <w:t>in</w:t>
      </w:r>
      <w:r w:rsidR="00932E27" w:rsidRPr="00073B02">
        <w:rPr>
          <w:rFonts w:asciiTheme="minorHAnsi" w:hAnsiTheme="minorHAnsi"/>
          <w:sz w:val="22"/>
          <w:lang w:val="en-GB"/>
        </w:rPr>
        <w:t xml:space="preserve"> criminal activity. Therefore, this project is highly relevant for the national </w:t>
      </w:r>
      <w:r w:rsidR="000C529C" w:rsidRPr="00073B02">
        <w:rPr>
          <w:rFonts w:asciiTheme="minorHAnsi" w:hAnsiTheme="minorHAnsi"/>
          <w:sz w:val="22"/>
          <w:lang w:val="en-GB"/>
        </w:rPr>
        <w:t>elections</w:t>
      </w:r>
      <w:r w:rsidR="00932E27" w:rsidRPr="00073B02">
        <w:rPr>
          <w:rFonts w:asciiTheme="minorHAnsi" w:hAnsiTheme="minorHAnsi"/>
          <w:sz w:val="22"/>
          <w:lang w:val="en-GB"/>
        </w:rPr>
        <w:t xml:space="preserve">. And we will make sure to link our activities to the election process, so that the community engagement and government advocacy can be used strategically to </w:t>
      </w:r>
      <w:r w:rsidR="000C529C" w:rsidRPr="00073B02">
        <w:rPr>
          <w:rFonts w:asciiTheme="minorHAnsi" w:hAnsiTheme="minorHAnsi"/>
          <w:sz w:val="22"/>
          <w:lang w:val="en-GB"/>
        </w:rPr>
        <w:t>both</w:t>
      </w:r>
      <w:r w:rsidR="00932E27" w:rsidRPr="00073B02">
        <w:rPr>
          <w:rFonts w:asciiTheme="minorHAnsi" w:hAnsiTheme="minorHAnsi"/>
          <w:sz w:val="22"/>
          <w:lang w:val="en-GB"/>
        </w:rPr>
        <w:t xml:space="preserve"> support the </w:t>
      </w:r>
      <w:r w:rsidR="000C529C" w:rsidRPr="00073B02">
        <w:rPr>
          <w:rFonts w:asciiTheme="minorHAnsi" w:hAnsiTheme="minorHAnsi"/>
          <w:sz w:val="22"/>
          <w:lang w:val="en-GB"/>
        </w:rPr>
        <w:t>facilitation of</w:t>
      </w:r>
      <w:r w:rsidR="00932E27" w:rsidRPr="00073B02">
        <w:rPr>
          <w:rFonts w:asciiTheme="minorHAnsi" w:hAnsiTheme="minorHAnsi"/>
          <w:sz w:val="22"/>
          <w:lang w:val="en-GB"/>
        </w:rPr>
        <w:t xml:space="preserve"> safer </w:t>
      </w:r>
      <w:r w:rsidR="000C529C" w:rsidRPr="00073B02">
        <w:rPr>
          <w:rFonts w:asciiTheme="minorHAnsi" w:hAnsiTheme="minorHAnsi"/>
          <w:sz w:val="22"/>
          <w:lang w:val="en-GB"/>
        </w:rPr>
        <w:t>elections</w:t>
      </w:r>
      <w:r w:rsidR="00932E27" w:rsidRPr="00073B02">
        <w:rPr>
          <w:rFonts w:asciiTheme="minorHAnsi" w:hAnsiTheme="minorHAnsi"/>
          <w:sz w:val="22"/>
          <w:lang w:val="en-GB"/>
        </w:rPr>
        <w:t xml:space="preserve"> </w:t>
      </w:r>
      <w:r w:rsidR="000C529C" w:rsidRPr="00073B02">
        <w:rPr>
          <w:rFonts w:asciiTheme="minorHAnsi" w:hAnsiTheme="minorHAnsi"/>
          <w:sz w:val="22"/>
          <w:lang w:val="en-GB"/>
        </w:rPr>
        <w:t>and trying</w:t>
      </w:r>
      <w:r w:rsidR="00932E27" w:rsidRPr="00073B02">
        <w:rPr>
          <w:rFonts w:asciiTheme="minorHAnsi" w:hAnsiTheme="minorHAnsi"/>
          <w:sz w:val="22"/>
          <w:lang w:val="en-GB"/>
        </w:rPr>
        <w:t xml:space="preserve"> to protect at risk youth</w:t>
      </w:r>
      <w:r w:rsidR="005F395B" w:rsidRPr="00073B02">
        <w:rPr>
          <w:rFonts w:asciiTheme="minorHAnsi" w:hAnsiTheme="minorHAnsi"/>
          <w:sz w:val="22"/>
          <w:lang w:val="en-GB"/>
        </w:rPr>
        <w:t>s</w:t>
      </w:r>
      <w:r w:rsidR="00932E27" w:rsidRPr="00073B02">
        <w:rPr>
          <w:rFonts w:asciiTheme="minorHAnsi" w:hAnsiTheme="minorHAnsi"/>
          <w:sz w:val="22"/>
          <w:lang w:val="en-GB"/>
        </w:rPr>
        <w:t xml:space="preserve"> </w:t>
      </w:r>
      <w:r w:rsidR="0023344E" w:rsidRPr="00073B02">
        <w:rPr>
          <w:rFonts w:asciiTheme="minorHAnsi" w:hAnsiTheme="minorHAnsi"/>
          <w:sz w:val="22"/>
          <w:lang w:val="en-GB"/>
        </w:rPr>
        <w:t>from being</w:t>
      </w:r>
      <w:r w:rsidR="00932E27" w:rsidRPr="00073B02">
        <w:rPr>
          <w:rFonts w:asciiTheme="minorHAnsi" w:hAnsiTheme="minorHAnsi"/>
          <w:sz w:val="22"/>
          <w:lang w:val="en-GB"/>
        </w:rPr>
        <w:t xml:space="preserve"> mobilised</w:t>
      </w:r>
      <w:bookmarkEnd w:id="0"/>
      <w:bookmarkEnd w:id="1"/>
      <w:r w:rsidR="00384803" w:rsidRPr="00073B02">
        <w:rPr>
          <w:rFonts w:asciiTheme="minorHAnsi" w:hAnsiTheme="minorHAnsi"/>
          <w:sz w:val="22"/>
          <w:lang w:val="en-GB"/>
        </w:rPr>
        <w:t xml:space="preserve">. </w:t>
      </w:r>
      <w:r w:rsidR="00AB59ED" w:rsidRPr="00073B02">
        <w:rPr>
          <w:rFonts w:asciiTheme="minorHAnsi" w:hAnsiTheme="minorHAnsi"/>
          <w:sz w:val="22"/>
          <w:lang w:val="en-GB"/>
        </w:rPr>
        <w:t>In the following, we are highlighting some of the key contextual conditions</w:t>
      </w:r>
      <w:r w:rsidR="00384803" w:rsidRPr="00073B02">
        <w:rPr>
          <w:rFonts w:asciiTheme="minorHAnsi" w:hAnsiTheme="minorHAnsi"/>
          <w:sz w:val="22"/>
          <w:lang w:val="en-GB"/>
        </w:rPr>
        <w:t xml:space="preserve"> </w:t>
      </w:r>
      <w:r w:rsidR="00AB59ED" w:rsidRPr="00073B02">
        <w:rPr>
          <w:rFonts w:asciiTheme="minorHAnsi" w:hAnsiTheme="minorHAnsi"/>
          <w:sz w:val="22"/>
          <w:lang w:val="en-GB"/>
        </w:rPr>
        <w:t>relevant for the project</w:t>
      </w:r>
      <w:r w:rsidR="007C04B3" w:rsidRPr="00073B02">
        <w:rPr>
          <w:rFonts w:asciiTheme="minorHAnsi" w:hAnsiTheme="minorHAnsi"/>
          <w:sz w:val="22"/>
          <w:lang w:val="en-GB"/>
        </w:rPr>
        <w:t xml:space="preserve">’s focus, </w:t>
      </w:r>
      <w:r w:rsidR="00AB59ED" w:rsidRPr="00073B02">
        <w:rPr>
          <w:rFonts w:asciiTheme="minorHAnsi" w:hAnsiTheme="minorHAnsi"/>
          <w:sz w:val="22"/>
          <w:lang w:val="en-GB"/>
        </w:rPr>
        <w:t xml:space="preserve">its target </w:t>
      </w:r>
      <w:proofErr w:type="gramStart"/>
      <w:r w:rsidR="00AB59ED" w:rsidRPr="00073B02">
        <w:rPr>
          <w:rFonts w:asciiTheme="minorHAnsi" w:hAnsiTheme="minorHAnsi"/>
          <w:sz w:val="22"/>
          <w:lang w:val="en-GB"/>
        </w:rPr>
        <w:t>group</w:t>
      </w:r>
      <w:r w:rsidR="007C04B3" w:rsidRPr="00073B02">
        <w:rPr>
          <w:rFonts w:asciiTheme="minorHAnsi" w:hAnsiTheme="minorHAnsi"/>
          <w:sz w:val="22"/>
          <w:lang w:val="en-GB"/>
        </w:rPr>
        <w:t>s</w:t>
      </w:r>
      <w:proofErr w:type="gramEnd"/>
      <w:r w:rsidR="00AB59ED" w:rsidRPr="00073B02">
        <w:rPr>
          <w:rFonts w:asciiTheme="minorHAnsi" w:hAnsiTheme="minorHAnsi"/>
          <w:sz w:val="22"/>
          <w:lang w:val="en-GB"/>
        </w:rPr>
        <w:t xml:space="preserve"> and goals.</w:t>
      </w:r>
    </w:p>
    <w:p w14:paraId="69BE60EE" w14:textId="77777777" w:rsidR="001249A7" w:rsidRPr="00073B02" w:rsidRDefault="001249A7" w:rsidP="009A5118">
      <w:pPr>
        <w:contextualSpacing/>
        <w:jc w:val="both"/>
        <w:rPr>
          <w:rFonts w:asciiTheme="minorHAnsi" w:hAnsiTheme="minorHAnsi"/>
          <w:sz w:val="22"/>
          <w:lang w:val="en-GB"/>
        </w:rPr>
      </w:pPr>
    </w:p>
    <w:p w14:paraId="4DB8BBCD" w14:textId="3F6F0637" w:rsidR="007D41A3" w:rsidRPr="00073B02" w:rsidRDefault="000C529C" w:rsidP="007D41A3">
      <w:pPr>
        <w:jc w:val="both"/>
        <w:rPr>
          <w:rFonts w:asciiTheme="minorHAnsi" w:hAnsiTheme="minorHAnsi" w:cstheme="minorHAnsi"/>
          <w:sz w:val="22"/>
          <w:szCs w:val="22"/>
          <w:lang w:val="en-GB"/>
        </w:rPr>
      </w:pPr>
      <w:r w:rsidRPr="00073B02">
        <w:rPr>
          <w:rFonts w:asciiTheme="minorHAnsi" w:hAnsiTheme="minorHAnsi" w:cstheme="minorHAnsi"/>
          <w:b/>
          <w:bCs/>
          <w:sz w:val="22"/>
          <w:szCs w:val="22"/>
          <w:lang w:val="en-GB"/>
        </w:rPr>
        <w:t>Country profile</w:t>
      </w:r>
      <w:r w:rsidR="00132884" w:rsidRPr="00073B02">
        <w:rPr>
          <w:rFonts w:asciiTheme="minorHAnsi" w:hAnsiTheme="minorHAnsi" w:cstheme="minorHAnsi"/>
          <w:b/>
          <w:bCs/>
          <w:sz w:val="22"/>
          <w:szCs w:val="22"/>
          <w:lang w:val="en-GB"/>
        </w:rPr>
        <w:t>:</w:t>
      </w:r>
      <w:r w:rsidR="00132884" w:rsidRPr="00073B02">
        <w:rPr>
          <w:rFonts w:asciiTheme="minorHAnsi" w:hAnsiTheme="minorHAnsi" w:cstheme="minorHAnsi"/>
          <w:sz w:val="22"/>
          <w:szCs w:val="22"/>
          <w:lang w:val="en-GB"/>
        </w:rPr>
        <w:t xml:space="preserve"> </w:t>
      </w:r>
      <w:r w:rsidR="000F26AA" w:rsidRPr="00073B02">
        <w:rPr>
          <w:rFonts w:asciiTheme="minorHAnsi" w:hAnsiTheme="minorHAnsi" w:cstheme="minorHAnsi"/>
          <w:sz w:val="22"/>
          <w:szCs w:val="22"/>
          <w:lang w:val="en-GB"/>
        </w:rPr>
        <w:t xml:space="preserve">Zimbabwe </w:t>
      </w:r>
      <w:proofErr w:type="gramStart"/>
      <w:r w:rsidR="001D0C20" w:rsidRPr="00073B02">
        <w:rPr>
          <w:rFonts w:asciiTheme="minorHAnsi" w:hAnsiTheme="minorHAnsi" w:cstheme="minorHAnsi"/>
          <w:sz w:val="22"/>
          <w:szCs w:val="22"/>
          <w:lang w:val="en-GB"/>
        </w:rPr>
        <w:t>is located in</w:t>
      </w:r>
      <w:proofErr w:type="gramEnd"/>
      <w:r w:rsidR="000F26AA" w:rsidRPr="00073B02">
        <w:rPr>
          <w:rFonts w:asciiTheme="minorHAnsi" w:hAnsiTheme="minorHAnsi" w:cstheme="minorHAnsi"/>
          <w:sz w:val="22"/>
          <w:szCs w:val="22"/>
          <w:lang w:val="en-GB"/>
        </w:rPr>
        <w:t xml:space="preserve"> Southern Africa and is bordered by South Africa, Mozambique, Botswana, and Zambia. The tropical climate of the landlocked country is complemented by high plateaus and mountains in the east. There are eight rural provinces and two metropolitan provinces, with 63 districts and 1200 wards in each. The service sector (65.8 percent) accounts for </w:t>
      </w:r>
      <w:proofErr w:type="gramStart"/>
      <w:r w:rsidR="000F26AA" w:rsidRPr="00073B02">
        <w:rPr>
          <w:rFonts w:asciiTheme="minorHAnsi" w:hAnsiTheme="minorHAnsi" w:cstheme="minorHAnsi"/>
          <w:sz w:val="22"/>
          <w:szCs w:val="22"/>
          <w:lang w:val="en-GB"/>
        </w:rPr>
        <w:t>the majority of</w:t>
      </w:r>
      <w:proofErr w:type="gramEnd"/>
      <w:r w:rsidR="000F26AA" w:rsidRPr="00073B02">
        <w:rPr>
          <w:rFonts w:asciiTheme="minorHAnsi" w:hAnsiTheme="minorHAnsi" w:cstheme="minorHAnsi"/>
          <w:sz w:val="22"/>
          <w:szCs w:val="22"/>
          <w:lang w:val="en-GB"/>
        </w:rPr>
        <w:t xml:space="preserve"> Zimbabwe's economy, followed by industry (22.2 percent) and agriculture (12 percent). Zimbabwe's informal economy accounts for 60% of total income, while formal unemployment is extremely high. (World Health Organization, 2020)</w:t>
      </w:r>
      <w:r w:rsidRPr="00073B02">
        <w:rPr>
          <w:rFonts w:asciiTheme="minorHAnsi" w:hAnsiTheme="minorHAnsi" w:cstheme="minorHAnsi"/>
          <w:sz w:val="22"/>
          <w:szCs w:val="22"/>
          <w:lang w:val="en-GB"/>
        </w:rPr>
        <w:t xml:space="preserve">. </w:t>
      </w:r>
      <w:r w:rsidR="007D41A3" w:rsidRPr="00073B02">
        <w:rPr>
          <w:rFonts w:asciiTheme="minorHAnsi" w:hAnsiTheme="minorHAnsi" w:cstheme="minorHAnsi"/>
          <w:sz w:val="22"/>
          <w:szCs w:val="22"/>
          <w:lang w:val="en-GB"/>
        </w:rPr>
        <w:t>Poverty is endemic in Zimbabwe, with an estimated 70% of the population living below the poverty datum line and 34% living in extreme poverty. Fuel and electricity shortages, drought, and climate-related events have all had a significant impact on the agriculture sector and inflation rates in recent years. Zimbabwe's health system, which was once one of the most robust in the region, has suffered reduced government spending</w:t>
      </w:r>
      <w:r w:rsidR="0098077A" w:rsidRPr="00073B02">
        <w:rPr>
          <w:rFonts w:asciiTheme="minorHAnsi" w:hAnsiTheme="minorHAnsi" w:cstheme="minorHAnsi"/>
          <w:sz w:val="22"/>
          <w:szCs w:val="22"/>
          <w:lang w:val="en-GB"/>
        </w:rPr>
        <w:t xml:space="preserve">. Zimbabwe has also experienced </w:t>
      </w:r>
      <w:r w:rsidR="007D41A3" w:rsidRPr="00073B02">
        <w:rPr>
          <w:rFonts w:asciiTheme="minorHAnsi" w:hAnsiTheme="minorHAnsi" w:cstheme="minorHAnsi"/>
          <w:sz w:val="22"/>
          <w:szCs w:val="22"/>
          <w:lang w:val="en-GB"/>
        </w:rPr>
        <w:t>high workforce emigration, human rights violations</w:t>
      </w:r>
      <w:r w:rsidR="00156502" w:rsidRPr="00073B02">
        <w:rPr>
          <w:rFonts w:asciiTheme="minorHAnsi" w:hAnsiTheme="minorHAnsi" w:cstheme="minorHAnsi"/>
          <w:sz w:val="22"/>
          <w:szCs w:val="22"/>
          <w:lang w:val="en-GB"/>
        </w:rPr>
        <w:t xml:space="preserve">, </w:t>
      </w:r>
      <w:r w:rsidR="007D41A3" w:rsidRPr="00073B02">
        <w:rPr>
          <w:rFonts w:asciiTheme="minorHAnsi" w:hAnsiTheme="minorHAnsi" w:cstheme="minorHAnsi"/>
          <w:sz w:val="22"/>
          <w:szCs w:val="22"/>
          <w:lang w:val="en-GB"/>
        </w:rPr>
        <w:t>years of austerity policies, economic decline, and the 2008 hyperinflation crisis. After nearly 40 years in power, President Robert Mugabe was forced to resign in 2017. (World Health Organization, 2020).</w:t>
      </w:r>
      <w:r w:rsidRPr="00073B02">
        <w:rPr>
          <w:rFonts w:asciiTheme="minorHAnsi" w:hAnsiTheme="minorHAnsi" w:cstheme="minorHAnsi"/>
          <w:sz w:val="22"/>
          <w:szCs w:val="22"/>
          <w:lang w:val="en-GB"/>
        </w:rPr>
        <w:t xml:space="preserve"> </w:t>
      </w:r>
      <w:r w:rsidR="007D41A3" w:rsidRPr="00073B02">
        <w:rPr>
          <w:rFonts w:asciiTheme="minorHAnsi" w:hAnsiTheme="minorHAnsi" w:cstheme="minorHAnsi"/>
          <w:sz w:val="22"/>
          <w:szCs w:val="22"/>
          <w:lang w:val="en-GB"/>
        </w:rPr>
        <w:t xml:space="preserve">In 2017, President Mugabe was succeeded by his right-hand man President Emmerson D. Mnangagwa who through his Ministry of Finance has increased the austerity measures that have broadened the equality gap between the rich and the poor. The salaries of civil servants </w:t>
      </w:r>
      <w:r w:rsidR="00741AC1" w:rsidRPr="00073B02">
        <w:rPr>
          <w:rFonts w:asciiTheme="minorHAnsi" w:hAnsiTheme="minorHAnsi" w:cstheme="minorHAnsi"/>
          <w:sz w:val="22"/>
          <w:szCs w:val="22"/>
          <w:lang w:val="en-GB"/>
        </w:rPr>
        <w:t>have been</w:t>
      </w:r>
      <w:r w:rsidR="007D41A3" w:rsidRPr="00073B02">
        <w:rPr>
          <w:rFonts w:asciiTheme="minorHAnsi" w:hAnsiTheme="minorHAnsi" w:cstheme="minorHAnsi"/>
          <w:sz w:val="22"/>
          <w:szCs w:val="22"/>
          <w:lang w:val="en-GB"/>
        </w:rPr>
        <w:t xml:space="preserve"> reduced from an average of $600 USD per month to $200 USD per month. Increased taxes, policy inconsistency</w:t>
      </w:r>
      <w:r w:rsidR="00741AC1" w:rsidRPr="00073B02">
        <w:rPr>
          <w:rFonts w:asciiTheme="minorHAnsi" w:hAnsiTheme="minorHAnsi" w:cstheme="minorHAnsi"/>
          <w:sz w:val="22"/>
          <w:szCs w:val="22"/>
          <w:lang w:val="en-GB"/>
        </w:rPr>
        <w:t xml:space="preserve"> and</w:t>
      </w:r>
      <w:r w:rsidR="007D41A3" w:rsidRPr="00073B02">
        <w:rPr>
          <w:rFonts w:asciiTheme="minorHAnsi" w:hAnsiTheme="minorHAnsi" w:cstheme="minorHAnsi"/>
          <w:sz w:val="22"/>
          <w:szCs w:val="22"/>
          <w:lang w:val="en-GB"/>
        </w:rPr>
        <w:t xml:space="preserve"> hyper-inflation has resulted in the rising cost of living</w:t>
      </w:r>
      <w:r w:rsidR="00741AC1" w:rsidRPr="00073B02">
        <w:rPr>
          <w:rFonts w:asciiTheme="minorHAnsi" w:hAnsiTheme="minorHAnsi" w:cstheme="minorHAnsi"/>
          <w:sz w:val="22"/>
          <w:szCs w:val="22"/>
          <w:lang w:val="en-GB"/>
        </w:rPr>
        <w:t>,</w:t>
      </w:r>
      <w:r w:rsidR="007D41A3" w:rsidRPr="00073B02">
        <w:rPr>
          <w:rFonts w:asciiTheme="minorHAnsi" w:hAnsiTheme="minorHAnsi" w:cstheme="minorHAnsi"/>
          <w:sz w:val="22"/>
          <w:szCs w:val="22"/>
          <w:lang w:val="en-GB"/>
        </w:rPr>
        <w:t xml:space="preserve"> which has pushed Zimbabweans into abject poverty, especially young people who are </w:t>
      </w:r>
      <w:r w:rsidR="00741AC1" w:rsidRPr="00073B02">
        <w:rPr>
          <w:rFonts w:asciiTheme="minorHAnsi" w:hAnsiTheme="minorHAnsi" w:cstheme="minorHAnsi"/>
          <w:sz w:val="22"/>
          <w:szCs w:val="22"/>
          <w:lang w:val="en-GB"/>
        </w:rPr>
        <w:t>without</w:t>
      </w:r>
      <w:r w:rsidR="007D41A3" w:rsidRPr="00073B02">
        <w:rPr>
          <w:rFonts w:asciiTheme="minorHAnsi" w:hAnsiTheme="minorHAnsi" w:cstheme="minorHAnsi"/>
          <w:sz w:val="22"/>
          <w:szCs w:val="22"/>
          <w:lang w:val="en-GB"/>
        </w:rPr>
        <w:t xml:space="preserve"> secure employment ever since the economic meltdown of 2008.</w:t>
      </w:r>
    </w:p>
    <w:p w14:paraId="430996D1" w14:textId="77777777" w:rsidR="007D41A3" w:rsidRPr="00073B02" w:rsidRDefault="007D41A3" w:rsidP="007D41A3">
      <w:pPr>
        <w:jc w:val="both"/>
        <w:rPr>
          <w:rFonts w:asciiTheme="minorHAnsi" w:hAnsiTheme="minorHAnsi" w:cstheme="minorHAnsi"/>
          <w:sz w:val="22"/>
          <w:szCs w:val="22"/>
          <w:lang w:val="en-GB"/>
        </w:rPr>
      </w:pPr>
    </w:p>
    <w:p w14:paraId="2863DB4F" w14:textId="68B0C310" w:rsidR="007D41A3" w:rsidRPr="00073B02" w:rsidRDefault="007D41A3" w:rsidP="007D41A3">
      <w:pPr>
        <w:jc w:val="both"/>
        <w:rPr>
          <w:rFonts w:asciiTheme="minorHAnsi" w:hAnsiTheme="minorHAnsi" w:cstheme="minorHAnsi"/>
          <w:b/>
          <w:sz w:val="22"/>
          <w:szCs w:val="22"/>
          <w:lang w:val="en-GB"/>
        </w:rPr>
      </w:pPr>
      <w:r w:rsidRPr="00073B02">
        <w:rPr>
          <w:rFonts w:asciiTheme="minorHAnsi" w:hAnsiTheme="minorHAnsi" w:cstheme="minorHAnsi"/>
          <w:b/>
          <w:sz w:val="22"/>
          <w:szCs w:val="22"/>
          <w:lang w:val="en-GB"/>
        </w:rPr>
        <w:t>Youth in Zimbabwe</w:t>
      </w:r>
      <w:r w:rsidR="00C7326D" w:rsidRPr="00073B02">
        <w:rPr>
          <w:rFonts w:asciiTheme="minorHAnsi" w:hAnsiTheme="minorHAnsi" w:cstheme="minorHAnsi"/>
          <w:b/>
          <w:sz w:val="22"/>
          <w:szCs w:val="22"/>
          <w:lang w:val="en-GB"/>
        </w:rPr>
        <w:t xml:space="preserve">: </w:t>
      </w:r>
      <w:r w:rsidRPr="00073B02">
        <w:rPr>
          <w:rFonts w:asciiTheme="minorHAnsi" w:hAnsiTheme="minorHAnsi" w:cstheme="minorHAnsi"/>
          <w:sz w:val="22"/>
          <w:szCs w:val="22"/>
          <w:lang w:val="en-GB"/>
        </w:rPr>
        <w:t xml:space="preserve">In Zimbabwe, young people are regarded as persons between the ages of 15 to 35 years (Zimbabwe Constitution, 2013). Zimbabwe is regarded as a youthful nation with people under 35 years constituting 67.7% of the estimated 15 million population. Youth in Zimbabwe face a variety of challenges, including unemployment, unaffordable education, and a lack of access to health care </w:t>
      </w:r>
      <w:r w:rsidR="004F66E0" w:rsidRPr="00073B02">
        <w:rPr>
          <w:rFonts w:asciiTheme="minorHAnsi" w:hAnsiTheme="minorHAnsi" w:cstheme="minorHAnsi"/>
          <w:sz w:val="22"/>
          <w:szCs w:val="22"/>
          <w:lang w:val="en-GB"/>
        </w:rPr>
        <w:t>because of</w:t>
      </w:r>
      <w:r w:rsidRPr="00073B02">
        <w:rPr>
          <w:rFonts w:asciiTheme="minorHAnsi" w:hAnsiTheme="minorHAnsi" w:cstheme="minorHAnsi"/>
          <w:sz w:val="22"/>
          <w:szCs w:val="22"/>
          <w:lang w:val="en-GB"/>
        </w:rPr>
        <w:t xml:space="preserve"> extreme poverty, forced mobility (migration) </w:t>
      </w:r>
      <w:r w:rsidR="00C15B07" w:rsidRPr="00073B02">
        <w:rPr>
          <w:rFonts w:asciiTheme="minorHAnsi" w:hAnsiTheme="minorHAnsi" w:cstheme="minorHAnsi"/>
          <w:sz w:val="22"/>
          <w:szCs w:val="22"/>
          <w:lang w:val="en-GB"/>
        </w:rPr>
        <w:t>because of</w:t>
      </w:r>
      <w:r w:rsidRPr="00073B02">
        <w:rPr>
          <w:rFonts w:asciiTheme="minorHAnsi" w:hAnsiTheme="minorHAnsi" w:cstheme="minorHAnsi"/>
          <w:sz w:val="22"/>
          <w:szCs w:val="22"/>
          <w:lang w:val="en-GB"/>
        </w:rPr>
        <w:t xml:space="preserve"> limited opportunities, child marriages, and sexual abuse of young women, among others. Youths in Zimbabwe are victims of poor governance, corruption, and, to a lesser extent, HIV and Aids, as well as high drug use (drug abuse). According to independent researchers, the general unemployment rate is more than 80%, with many young graduates turning to vend and cross-border trade to supplement their incomes outside of the mainstream economy. As a result, Zimbabwean youths are vulnerable to abuse and manipulation, particularly by politicians, with some of them being used to commit violence during election time. (Zimbabwe Human Rights Commission, n.d.)</w:t>
      </w:r>
    </w:p>
    <w:p w14:paraId="156C956E" w14:textId="77777777" w:rsidR="00892F3A" w:rsidRPr="00073B02" w:rsidRDefault="00892F3A" w:rsidP="007D41A3">
      <w:pPr>
        <w:jc w:val="both"/>
        <w:rPr>
          <w:rFonts w:asciiTheme="minorHAnsi" w:hAnsiTheme="minorHAnsi" w:cstheme="minorHAnsi"/>
          <w:sz w:val="22"/>
          <w:szCs w:val="22"/>
          <w:lang w:val="en-GB"/>
        </w:rPr>
      </w:pPr>
    </w:p>
    <w:p w14:paraId="728E648A" w14:textId="28647A78" w:rsidR="00C53DF7" w:rsidRPr="00073B02" w:rsidRDefault="00892F3A" w:rsidP="00C7326D">
      <w:pPr>
        <w:jc w:val="both"/>
        <w:rPr>
          <w:rFonts w:asciiTheme="minorHAnsi" w:eastAsiaTheme="minorHAnsi" w:hAnsiTheme="minorHAnsi" w:cstheme="minorBidi"/>
          <w:b/>
          <w:bCs/>
          <w:sz w:val="22"/>
          <w:szCs w:val="22"/>
          <w:lang w:val="en-GB" w:eastAsia="en-US"/>
        </w:rPr>
      </w:pPr>
      <w:r w:rsidRPr="00073B02">
        <w:rPr>
          <w:rFonts w:asciiTheme="minorHAnsi" w:eastAsiaTheme="minorHAnsi" w:hAnsiTheme="minorHAnsi" w:cstheme="minorBidi"/>
          <w:b/>
          <w:bCs/>
          <w:sz w:val="22"/>
          <w:szCs w:val="22"/>
          <w:lang w:val="en-GB" w:eastAsia="en-US"/>
        </w:rPr>
        <w:t>Target slum communities</w:t>
      </w:r>
      <w:r w:rsidR="00C7326D" w:rsidRPr="00073B02">
        <w:rPr>
          <w:rFonts w:asciiTheme="minorHAnsi" w:eastAsiaTheme="minorHAnsi" w:hAnsiTheme="minorHAnsi" w:cstheme="minorBidi"/>
          <w:b/>
          <w:bCs/>
          <w:sz w:val="22"/>
          <w:szCs w:val="22"/>
          <w:lang w:val="en-GB" w:eastAsia="en-US"/>
        </w:rPr>
        <w:t xml:space="preserve">: </w:t>
      </w:r>
      <w:r w:rsidRPr="00073B02">
        <w:rPr>
          <w:rFonts w:asciiTheme="minorHAnsi" w:eastAsiaTheme="minorHAnsi" w:hAnsiTheme="minorHAnsi" w:cstheme="minorBidi"/>
          <w:sz w:val="22"/>
          <w:szCs w:val="22"/>
          <w:lang w:val="en-GB" w:eastAsia="en-US"/>
        </w:rPr>
        <w:t xml:space="preserve">According to the World Bank, it is estimated that more than 1 out of 3 Zimbabweans live in urban slum areas </w:t>
      </w:r>
      <w:r w:rsidRPr="00073B02">
        <w:rPr>
          <w:rFonts w:asciiTheme="minorHAnsi" w:eastAsiaTheme="minorHAnsi" w:hAnsiTheme="minorHAnsi" w:cstheme="minorBidi"/>
          <w:sz w:val="22"/>
          <w:szCs w:val="22"/>
          <w:vertAlign w:val="superscript"/>
          <w:lang w:val="en-GB" w:eastAsia="en-US"/>
        </w:rPr>
        <w:footnoteReference w:id="2"/>
      </w:r>
      <w:r w:rsidRPr="00073B02">
        <w:rPr>
          <w:rFonts w:asciiTheme="minorHAnsi" w:eastAsiaTheme="minorHAnsi" w:hAnsiTheme="minorHAnsi" w:cstheme="minorBidi"/>
          <w:sz w:val="22"/>
          <w:szCs w:val="22"/>
          <w:lang w:val="en-GB" w:eastAsia="en-US"/>
        </w:rPr>
        <w:t xml:space="preserve">. In Zimbabwe, slum communities have emerged rapidly in the urban areas due to, among other factors, high levels of rural to urban migration. The slum communities are characterized by high unemployment rates, violence, high crime rates, lack of access to clean water, and insecurity of land </w:t>
      </w:r>
      <w:r w:rsidRPr="00073B02">
        <w:rPr>
          <w:rFonts w:asciiTheme="minorHAnsi" w:eastAsiaTheme="minorHAnsi" w:hAnsiTheme="minorHAnsi" w:cstheme="minorBidi"/>
          <w:sz w:val="22"/>
          <w:szCs w:val="22"/>
          <w:lang w:val="en-GB" w:eastAsia="en-US"/>
        </w:rPr>
        <w:lastRenderedPageBreak/>
        <w:t>tenure.</w:t>
      </w:r>
      <w:r w:rsidR="00C53DF7" w:rsidRPr="00073B02">
        <w:rPr>
          <w:rFonts w:asciiTheme="minorHAnsi" w:eastAsiaTheme="minorHAnsi" w:hAnsiTheme="minorHAnsi" w:cstheme="minorBidi"/>
          <w:sz w:val="22"/>
          <w:szCs w:val="22"/>
          <w:lang w:val="en-GB" w:eastAsia="en-US"/>
        </w:rPr>
        <w:t xml:space="preserve"> </w:t>
      </w:r>
      <w:r w:rsidR="001E47DA" w:rsidRPr="00073B02">
        <w:rPr>
          <w:rFonts w:asciiTheme="minorHAnsi" w:eastAsiaTheme="minorHAnsi" w:hAnsiTheme="minorHAnsi" w:cstheme="minorBidi"/>
          <w:sz w:val="22"/>
          <w:szCs w:val="22"/>
          <w:lang w:val="en-GB" w:eastAsia="en-US"/>
        </w:rPr>
        <w:t xml:space="preserve">The project targets </w:t>
      </w:r>
      <w:r w:rsidR="007A1ED7" w:rsidRPr="00073B02">
        <w:rPr>
          <w:rFonts w:asciiTheme="minorHAnsi" w:eastAsiaTheme="minorHAnsi" w:hAnsiTheme="minorHAnsi" w:cstheme="minorBidi"/>
          <w:sz w:val="22"/>
          <w:szCs w:val="22"/>
          <w:lang w:val="en-GB" w:eastAsia="en-US"/>
        </w:rPr>
        <w:t xml:space="preserve">slum communities across </w:t>
      </w:r>
      <w:r w:rsidR="001E47DA" w:rsidRPr="00073B02">
        <w:rPr>
          <w:rFonts w:asciiTheme="minorHAnsi" w:eastAsiaTheme="minorHAnsi" w:hAnsiTheme="minorHAnsi" w:cstheme="minorBidi"/>
          <w:sz w:val="22"/>
          <w:szCs w:val="22"/>
          <w:lang w:val="en-GB" w:eastAsia="en-US"/>
        </w:rPr>
        <w:t xml:space="preserve">Bulawayo </w:t>
      </w:r>
      <w:r w:rsidR="007A1ED7" w:rsidRPr="00073B02">
        <w:rPr>
          <w:rFonts w:asciiTheme="minorHAnsi" w:eastAsiaTheme="minorHAnsi" w:hAnsiTheme="minorHAnsi" w:cstheme="minorBidi"/>
          <w:sz w:val="22"/>
          <w:szCs w:val="22"/>
          <w:lang w:val="en-GB" w:eastAsia="en-US"/>
        </w:rPr>
        <w:t xml:space="preserve">and Harare. These communities include </w:t>
      </w:r>
      <w:r w:rsidR="00C15B07" w:rsidRPr="00073B02">
        <w:rPr>
          <w:rFonts w:asciiTheme="minorHAnsi" w:eastAsiaTheme="minorHAnsi" w:hAnsiTheme="minorHAnsi" w:cstheme="minorBidi"/>
          <w:sz w:val="22"/>
          <w:szCs w:val="22"/>
          <w:lang w:val="en-GB" w:eastAsia="en-US"/>
        </w:rPr>
        <w:t>many</w:t>
      </w:r>
      <w:r w:rsidR="007A1ED7" w:rsidRPr="00073B02">
        <w:rPr>
          <w:rFonts w:asciiTheme="minorHAnsi" w:eastAsiaTheme="minorHAnsi" w:hAnsiTheme="minorHAnsi" w:cstheme="minorBidi"/>
          <w:sz w:val="22"/>
          <w:szCs w:val="22"/>
          <w:lang w:val="en-GB" w:eastAsia="en-US"/>
        </w:rPr>
        <w:t xml:space="preserve"> very creative </w:t>
      </w:r>
      <w:r w:rsidR="00C15B07" w:rsidRPr="00073B02">
        <w:rPr>
          <w:rFonts w:asciiTheme="minorHAnsi" w:eastAsiaTheme="minorHAnsi" w:hAnsiTheme="minorHAnsi" w:cstheme="minorBidi"/>
          <w:sz w:val="22"/>
          <w:szCs w:val="22"/>
          <w:lang w:val="en-GB" w:eastAsia="en-US"/>
        </w:rPr>
        <w:t>youths</w:t>
      </w:r>
      <w:r w:rsidR="007A1ED7" w:rsidRPr="00073B02">
        <w:rPr>
          <w:rFonts w:asciiTheme="minorHAnsi" w:eastAsiaTheme="minorHAnsi" w:hAnsiTheme="minorHAnsi" w:cstheme="minorBidi"/>
          <w:sz w:val="22"/>
          <w:szCs w:val="22"/>
          <w:lang w:val="en-GB" w:eastAsia="en-US"/>
        </w:rPr>
        <w:t xml:space="preserve"> and many youth groups. At the same time these communities </w:t>
      </w:r>
      <w:r w:rsidR="00A53CC4" w:rsidRPr="00073B02">
        <w:rPr>
          <w:rFonts w:asciiTheme="minorHAnsi" w:eastAsiaTheme="minorHAnsi" w:hAnsiTheme="minorHAnsi" w:cstheme="minorBidi"/>
          <w:sz w:val="22"/>
          <w:szCs w:val="22"/>
          <w:lang w:val="en-GB" w:eastAsia="en-US"/>
        </w:rPr>
        <w:t xml:space="preserve">face </w:t>
      </w:r>
      <w:r w:rsidR="001E47DA" w:rsidRPr="00073B02">
        <w:rPr>
          <w:rFonts w:asciiTheme="minorHAnsi" w:eastAsiaTheme="minorHAnsi" w:hAnsiTheme="minorHAnsi" w:cstheme="minorBidi"/>
          <w:sz w:val="22"/>
          <w:szCs w:val="22"/>
          <w:lang w:val="en-GB" w:eastAsia="en-US"/>
        </w:rPr>
        <w:t>safety issues include drug abuse due to unemployment; high mugging and robbery rates, and a high number of rape cases and sexual harassment of girls in public places, with few people intervening when abuse takes place.</w:t>
      </w:r>
      <w:r w:rsidR="00A53CC4" w:rsidRPr="00073B02">
        <w:rPr>
          <w:rFonts w:asciiTheme="minorHAnsi" w:eastAsiaTheme="minorHAnsi" w:hAnsiTheme="minorHAnsi" w:cstheme="minorBidi"/>
          <w:sz w:val="22"/>
          <w:lang w:val="en-GB" w:eastAsia="en-US"/>
        </w:rPr>
        <w:t xml:space="preserve"> </w:t>
      </w:r>
      <w:r w:rsidR="00C53DF7" w:rsidRPr="00073B02">
        <w:rPr>
          <w:rFonts w:asciiTheme="minorHAnsi" w:eastAsiaTheme="minorHAnsi" w:hAnsiTheme="minorHAnsi" w:cstheme="minorBidi"/>
          <w:sz w:val="22"/>
          <w:szCs w:val="22"/>
          <w:lang w:val="en-GB" w:eastAsia="en-US"/>
        </w:rPr>
        <w:t>The project target 1</w:t>
      </w:r>
      <w:r w:rsidR="00B14BFB" w:rsidRPr="00073B02">
        <w:rPr>
          <w:rFonts w:asciiTheme="minorHAnsi" w:eastAsiaTheme="minorHAnsi" w:hAnsiTheme="minorHAnsi" w:cstheme="minorBidi"/>
          <w:sz w:val="22"/>
          <w:szCs w:val="22"/>
          <w:lang w:val="en-GB" w:eastAsia="en-US"/>
        </w:rPr>
        <w:t>3</w:t>
      </w:r>
      <w:r w:rsidR="00C53DF7" w:rsidRPr="00073B02">
        <w:rPr>
          <w:rFonts w:asciiTheme="minorHAnsi" w:eastAsiaTheme="minorHAnsi" w:hAnsiTheme="minorHAnsi" w:cstheme="minorBidi"/>
          <w:sz w:val="22"/>
          <w:szCs w:val="22"/>
          <w:lang w:val="en-GB" w:eastAsia="en-US"/>
        </w:rPr>
        <w:t xml:space="preserve"> vulnerable urban communities. In Harare the project </w:t>
      </w:r>
      <w:r w:rsidR="00C53DF7" w:rsidRPr="00073B02">
        <w:rPr>
          <w:rFonts w:asciiTheme="majorHAnsi" w:eastAsiaTheme="minorHAnsi" w:hAnsiTheme="majorHAnsi" w:cstheme="majorHAnsi"/>
          <w:sz w:val="22"/>
          <w:szCs w:val="22"/>
          <w:lang w:val="en-GB" w:eastAsia="en-US"/>
        </w:rPr>
        <w:t xml:space="preserve">targets: </w:t>
      </w:r>
      <w:r w:rsidR="00D72CCD" w:rsidRPr="00073B02">
        <w:rPr>
          <w:rFonts w:asciiTheme="majorHAnsi" w:hAnsiTheme="majorHAnsi" w:cstheme="majorHAnsi"/>
          <w:sz w:val="22"/>
          <w:szCs w:val="22"/>
          <w:lang w:val="en-GB"/>
        </w:rPr>
        <w:t>Hatcliffe, Mbare, Hopely, Epworth</w:t>
      </w:r>
      <w:r w:rsidR="00F24F6B" w:rsidRPr="00073B02">
        <w:rPr>
          <w:rFonts w:asciiTheme="majorHAnsi" w:hAnsiTheme="majorHAnsi" w:cstheme="majorHAnsi"/>
          <w:sz w:val="22"/>
          <w:szCs w:val="22"/>
          <w:lang w:val="en-GB"/>
        </w:rPr>
        <w:t xml:space="preserve">, </w:t>
      </w:r>
      <w:r w:rsidR="00D72CCD" w:rsidRPr="00073B02">
        <w:rPr>
          <w:rFonts w:asciiTheme="majorHAnsi" w:hAnsiTheme="majorHAnsi" w:cstheme="majorHAnsi"/>
          <w:sz w:val="22"/>
          <w:szCs w:val="22"/>
          <w:lang w:val="en-GB"/>
        </w:rPr>
        <w:t xml:space="preserve">Chitungwiza, </w:t>
      </w:r>
      <w:proofErr w:type="spellStart"/>
      <w:r w:rsidR="00D72CCD" w:rsidRPr="00073B02">
        <w:rPr>
          <w:rFonts w:asciiTheme="majorHAnsi" w:hAnsiTheme="majorHAnsi" w:cstheme="majorHAnsi"/>
          <w:sz w:val="22"/>
          <w:szCs w:val="22"/>
          <w:lang w:val="en-GB"/>
        </w:rPr>
        <w:t>Waren</w:t>
      </w:r>
      <w:proofErr w:type="spellEnd"/>
      <w:r w:rsidR="00D72CCD" w:rsidRPr="00073B02">
        <w:rPr>
          <w:rFonts w:asciiTheme="majorHAnsi" w:hAnsiTheme="majorHAnsi" w:cstheme="majorHAnsi"/>
          <w:sz w:val="22"/>
          <w:szCs w:val="22"/>
          <w:lang w:val="en-GB"/>
        </w:rPr>
        <w:t xml:space="preserve"> Park, </w:t>
      </w:r>
      <w:proofErr w:type="spellStart"/>
      <w:r w:rsidR="00D72CCD" w:rsidRPr="00073B02">
        <w:rPr>
          <w:rFonts w:asciiTheme="majorHAnsi" w:hAnsiTheme="majorHAnsi" w:cstheme="majorHAnsi"/>
          <w:sz w:val="22"/>
          <w:szCs w:val="22"/>
          <w:lang w:val="en-GB"/>
        </w:rPr>
        <w:t>Dzivarasekwa</w:t>
      </w:r>
      <w:proofErr w:type="spellEnd"/>
      <w:r w:rsidR="00D72CCD" w:rsidRPr="00073B02">
        <w:rPr>
          <w:rFonts w:asciiTheme="majorHAnsi" w:hAnsiTheme="majorHAnsi" w:cstheme="majorHAnsi"/>
          <w:sz w:val="22"/>
          <w:szCs w:val="22"/>
          <w:lang w:val="en-GB"/>
        </w:rPr>
        <w:t>.</w:t>
      </w:r>
      <w:r w:rsidR="00D72CCD" w:rsidRPr="00073B02">
        <w:rPr>
          <w:rFonts w:asciiTheme="majorHAnsi" w:eastAsiaTheme="minorHAnsi" w:hAnsiTheme="majorHAnsi" w:cstheme="majorHAnsi"/>
          <w:sz w:val="22"/>
          <w:szCs w:val="22"/>
          <w:lang w:val="en-GB" w:eastAsia="en-US"/>
        </w:rPr>
        <w:t xml:space="preserve"> </w:t>
      </w:r>
      <w:r w:rsidR="00C53DF7" w:rsidRPr="00073B02">
        <w:rPr>
          <w:rFonts w:asciiTheme="majorHAnsi" w:eastAsiaTheme="minorHAnsi" w:hAnsiTheme="majorHAnsi" w:cstheme="majorHAnsi"/>
          <w:sz w:val="22"/>
          <w:szCs w:val="22"/>
          <w:lang w:val="en-GB" w:eastAsia="en-US"/>
        </w:rPr>
        <w:t xml:space="preserve">In Bulawayo the project targets: Nketa, Pumula, </w:t>
      </w:r>
      <w:proofErr w:type="spellStart"/>
      <w:r w:rsidR="00C53DF7" w:rsidRPr="00073B02">
        <w:rPr>
          <w:rFonts w:asciiTheme="majorHAnsi" w:eastAsiaTheme="minorHAnsi" w:hAnsiTheme="majorHAnsi" w:cstheme="majorHAnsi"/>
          <w:sz w:val="22"/>
          <w:szCs w:val="22"/>
          <w:lang w:val="en-GB" w:eastAsia="en-US"/>
        </w:rPr>
        <w:t>Nkulumane</w:t>
      </w:r>
      <w:proofErr w:type="spellEnd"/>
      <w:r w:rsidR="00C53DF7" w:rsidRPr="00073B02">
        <w:rPr>
          <w:rFonts w:asciiTheme="majorHAnsi" w:eastAsiaTheme="minorHAnsi" w:hAnsiTheme="majorHAnsi" w:cstheme="majorHAnsi"/>
          <w:sz w:val="22"/>
          <w:szCs w:val="22"/>
          <w:lang w:val="en-GB" w:eastAsia="en-US"/>
        </w:rPr>
        <w:t xml:space="preserve">, </w:t>
      </w:r>
      <w:proofErr w:type="spellStart"/>
      <w:r w:rsidR="00C53DF7" w:rsidRPr="00073B02">
        <w:rPr>
          <w:rFonts w:asciiTheme="majorHAnsi" w:eastAsiaTheme="minorHAnsi" w:hAnsiTheme="majorHAnsi" w:cstheme="majorHAnsi"/>
          <w:sz w:val="22"/>
          <w:szCs w:val="22"/>
          <w:lang w:val="en-GB" w:eastAsia="en-US"/>
        </w:rPr>
        <w:t>Mpopoma</w:t>
      </w:r>
      <w:proofErr w:type="spellEnd"/>
      <w:r w:rsidR="00C53DF7" w:rsidRPr="00073B02">
        <w:rPr>
          <w:rFonts w:asciiTheme="majorHAnsi" w:eastAsiaTheme="minorHAnsi" w:hAnsiTheme="majorHAnsi" w:cstheme="majorHAnsi"/>
          <w:sz w:val="22"/>
          <w:szCs w:val="22"/>
          <w:lang w:val="en-GB" w:eastAsia="en-US"/>
        </w:rPr>
        <w:t>, Mzilikazi and Khumalo</w:t>
      </w:r>
    </w:p>
    <w:p w14:paraId="3D8711DD" w14:textId="77777777" w:rsidR="00C53DF7" w:rsidRPr="00073B02" w:rsidRDefault="00C53DF7" w:rsidP="009A5118">
      <w:pPr>
        <w:contextualSpacing/>
        <w:jc w:val="both"/>
        <w:rPr>
          <w:rFonts w:asciiTheme="minorHAnsi" w:hAnsiTheme="minorHAnsi"/>
          <w:sz w:val="22"/>
          <w:lang w:val="en-GB"/>
        </w:rPr>
      </w:pPr>
    </w:p>
    <w:p w14:paraId="35F8910E" w14:textId="52542F92" w:rsidR="00B64335" w:rsidRPr="00073B02" w:rsidRDefault="00B64335" w:rsidP="009A5118">
      <w:pPr>
        <w:contextualSpacing/>
        <w:jc w:val="both"/>
        <w:rPr>
          <w:rFonts w:asciiTheme="minorHAnsi" w:hAnsiTheme="minorHAnsi"/>
          <w:b/>
          <w:bCs/>
          <w:sz w:val="22"/>
          <w:lang w:val="en-GB"/>
        </w:rPr>
      </w:pPr>
      <w:r w:rsidRPr="00073B02">
        <w:rPr>
          <w:rFonts w:asciiTheme="minorHAnsi" w:hAnsiTheme="minorHAnsi"/>
          <w:b/>
          <w:bCs/>
          <w:sz w:val="22"/>
          <w:lang w:val="en-GB"/>
        </w:rPr>
        <w:t>1.</w:t>
      </w:r>
      <w:r w:rsidR="00F63FCD" w:rsidRPr="00073B02">
        <w:rPr>
          <w:rFonts w:asciiTheme="minorHAnsi" w:hAnsiTheme="minorHAnsi"/>
          <w:b/>
          <w:bCs/>
          <w:sz w:val="22"/>
          <w:lang w:val="en-GB"/>
        </w:rPr>
        <w:t>4</w:t>
      </w:r>
      <w:r w:rsidRPr="00073B02">
        <w:rPr>
          <w:rFonts w:asciiTheme="minorHAnsi" w:hAnsiTheme="minorHAnsi"/>
          <w:b/>
          <w:bCs/>
          <w:sz w:val="22"/>
          <w:lang w:val="en-GB"/>
        </w:rPr>
        <w:t>. S</w:t>
      </w:r>
      <w:r w:rsidR="00F33C01" w:rsidRPr="00073B02">
        <w:rPr>
          <w:rFonts w:asciiTheme="minorHAnsi" w:hAnsiTheme="minorHAnsi"/>
          <w:b/>
          <w:bCs/>
          <w:sz w:val="22"/>
          <w:lang w:val="en-GB"/>
        </w:rPr>
        <w:t>trengthen</w:t>
      </w:r>
      <w:r w:rsidRPr="00073B02">
        <w:rPr>
          <w:rFonts w:asciiTheme="minorHAnsi" w:hAnsiTheme="minorHAnsi"/>
          <w:b/>
          <w:bCs/>
          <w:sz w:val="22"/>
          <w:lang w:val="en-GB"/>
        </w:rPr>
        <w:t>ing of</w:t>
      </w:r>
      <w:r w:rsidR="00F33C01" w:rsidRPr="00073B02">
        <w:rPr>
          <w:rFonts w:asciiTheme="minorHAnsi" w:hAnsiTheme="minorHAnsi"/>
          <w:b/>
          <w:bCs/>
          <w:sz w:val="22"/>
          <w:lang w:val="en-GB"/>
        </w:rPr>
        <w:t xml:space="preserve"> civil society</w:t>
      </w:r>
      <w:r w:rsidR="00056FBD" w:rsidRPr="00073B02">
        <w:rPr>
          <w:rFonts w:asciiTheme="minorHAnsi" w:hAnsiTheme="minorHAnsi"/>
          <w:b/>
          <w:bCs/>
          <w:sz w:val="22"/>
          <w:lang w:val="en-GB"/>
        </w:rPr>
        <w:t xml:space="preserve"> organising</w:t>
      </w:r>
      <w:r w:rsidR="00F33C01" w:rsidRPr="00073B02">
        <w:rPr>
          <w:rFonts w:asciiTheme="minorHAnsi" w:hAnsiTheme="minorHAnsi"/>
          <w:b/>
          <w:bCs/>
          <w:sz w:val="22"/>
          <w:lang w:val="en-GB"/>
        </w:rPr>
        <w:t xml:space="preserve"> to advance social justice </w:t>
      </w:r>
    </w:p>
    <w:p w14:paraId="1DE3C08C" w14:textId="77777777" w:rsidR="00F63FCD" w:rsidRPr="00073B02" w:rsidRDefault="00F63FCD" w:rsidP="009A5118">
      <w:pPr>
        <w:contextualSpacing/>
        <w:jc w:val="both"/>
        <w:rPr>
          <w:rFonts w:asciiTheme="minorHAnsi" w:hAnsiTheme="minorHAnsi"/>
          <w:b/>
          <w:bCs/>
          <w:sz w:val="22"/>
          <w:lang w:val="en-GB"/>
        </w:rPr>
      </w:pPr>
    </w:p>
    <w:p w14:paraId="06BE64A1" w14:textId="55B1CC8C" w:rsidR="002C341A" w:rsidRPr="00073B02" w:rsidRDefault="00211DBF" w:rsidP="00364FF9">
      <w:pPr>
        <w:jc w:val="both"/>
        <w:rPr>
          <w:rFonts w:asciiTheme="minorHAnsi" w:hAnsiTheme="minorHAnsi"/>
          <w:sz w:val="22"/>
          <w:lang w:val="en-GB"/>
        </w:rPr>
      </w:pPr>
      <w:r w:rsidRPr="00073B02">
        <w:rPr>
          <w:rFonts w:asciiTheme="minorHAnsi" w:hAnsiTheme="minorHAnsi"/>
          <w:sz w:val="22"/>
          <w:lang w:val="en-GB"/>
        </w:rPr>
        <w:t xml:space="preserve">This is one of Dreamtown’s most ambitious projects to date, with regards to strengthening civil society organisation, through direct partnerships with youth led organisations. </w:t>
      </w:r>
      <w:r w:rsidR="00AA5E18" w:rsidRPr="00073B02">
        <w:rPr>
          <w:rFonts w:asciiTheme="minorHAnsi" w:hAnsiTheme="minorHAnsi"/>
          <w:sz w:val="22"/>
          <w:lang w:val="en-GB"/>
        </w:rPr>
        <w:t>Through</w:t>
      </w:r>
      <w:r w:rsidR="00262C2D" w:rsidRPr="00073B02">
        <w:rPr>
          <w:rFonts w:asciiTheme="minorHAnsi" w:hAnsiTheme="minorHAnsi"/>
          <w:sz w:val="22"/>
          <w:lang w:val="en-GB"/>
        </w:rPr>
        <w:t xml:space="preserve"> this intervention a large network of </w:t>
      </w:r>
      <w:r w:rsidR="00F941A6" w:rsidRPr="00073B02">
        <w:rPr>
          <w:rFonts w:asciiTheme="minorHAnsi" w:hAnsiTheme="minorHAnsi"/>
          <w:sz w:val="22"/>
          <w:lang w:val="en-GB"/>
        </w:rPr>
        <w:t xml:space="preserve">youth led </w:t>
      </w:r>
      <w:r w:rsidR="00262C2D" w:rsidRPr="00073B02">
        <w:rPr>
          <w:rFonts w:asciiTheme="minorHAnsi" w:hAnsiTheme="minorHAnsi"/>
          <w:sz w:val="22"/>
          <w:lang w:val="en-GB"/>
        </w:rPr>
        <w:t xml:space="preserve">organisations </w:t>
      </w:r>
      <w:r w:rsidR="00F941A6" w:rsidRPr="00073B02">
        <w:rPr>
          <w:rFonts w:asciiTheme="minorHAnsi" w:hAnsiTheme="minorHAnsi"/>
          <w:sz w:val="22"/>
          <w:lang w:val="en-GB"/>
        </w:rPr>
        <w:t>in Zimbabwe working on mental health</w:t>
      </w:r>
      <w:r w:rsidR="00262C2D" w:rsidRPr="00073B02">
        <w:rPr>
          <w:rFonts w:asciiTheme="minorHAnsi" w:hAnsiTheme="minorHAnsi"/>
          <w:sz w:val="22"/>
          <w:lang w:val="en-GB"/>
        </w:rPr>
        <w:t xml:space="preserve"> will be established. In so doing more</w:t>
      </w:r>
      <w:r w:rsidR="00F941A6" w:rsidRPr="00073B02">
        <w:rPr>
          <w:rFonts w:asciiTheme="minorHAnsi" w:hAnsiTheme="minorHAnsi"/>
          <w:sz w:val="22"/>
          <w:lang w:val="en-GB"/>
        </w:rPr>
        <w:t xml:space="preserve"> than </w:t>
      </w:r>
      <w:r w:rsidR="00D819AB" w:rsidRPr="00073B02">
        <w:rPr>
          <w:rFonts w:asciiTheme="minorHAnsi" w:hAnsiTheme="minorHAnsi"/>
          <w:sz w:val="22"/>
          <w:lang w:val="en-GB"/>
        </w:rPr>
        <w:t>30</w:t>
      </w:r>
      <w:r w:rsidR="00F941A6" w:rsidRPr="00073B02">
        <w:rPr>
          <w:rFonts w:asciiTheme="minorHAnsi" w:hAnsiTheme="minorHAnsi"/>
          <w:sz w:val="22"/>
          <w:lang w:val="en-GB"/>
        </w:rPr>
        <w:t xml:space="preserve"> </w:t>
      </w:r>
      <w:r w:rsidR="00D819AB" w:rsidRPr="00073B02">
        <w:rPr>
          <w:rFonts w:asciiTheme="minorHAnsi" w:hAnsiTheme="minorHAnsi"/>
          <w:sz w:val="22"/>
          <w:lang w:val="en-GB"/>
        </w:rPr>
        <w:t xml:space="preserve">youth led </w:t>
      </w:r>
      <w:r w:rsidR="00F941A6" w:rsidRPr="00073B02">
        <w:rPr>
          <w:rFonts w:asciiTheme="minorHAnsi" w:hAnsiTheme="minorHAnsi"/>
          <w:sz w:val="22"/>
          <w:lang w:val="en-GB"/>
        </w:rPr>
        <w:t>organisations from Harare and Bulawayo</w:t>
      </w:r>
      <w:r w:rsidR="00262C2D" w:rsidRPr="00073B02">
        <w:rPr>
          <w:rFonts w:asciiTheme="minorHAnsi" w:hAnsiTheme="minorHAnsi"/>
          <w:sz w:val="22"/>
          <w:lang w:val="en-GB"/>
        </w:rPr>
        <w:t xml:space="preserve"> will be directly engaged through the intervention</w:t>
      </w:r>
      <w:r w:rsidR="00F941A6" w:rsidRPr="00073B02">
        <w:rPr>
          <w:rFonts w:asciiTheme="minorHAnsi" w:hAnsiTheme="minorHAnsi"/>
          <w:sz w:val="22"/>
          <w:lang w:val="en-GB"/>
        </w:rPr>
        <w:t xml:space="preserve">. </w:t>
      </w:r>
      <w:r w:rsidR="00D819AB" w:rsidRPr="00073B02">
        <w:rPr>
          <w:rFonts w:asciiTheme="minorHAnsi" w:hAnsiTheme="minorHAnsi"/>
          <w:sz w:val="22"/>
          <w:lang w:val="en-GB"/>
        </w:rPr>
        <w:t xml:space="preserve">These organisations </w:t>
      </w:r>
      <w:r w:rsidR="007A37F0" w:rsidRPr="00073B02">
        <w:rPr>
          <w:rFonts w:asciiTheme="minorHAnsi" w:hAnsiTheme="minorHAnsi"/>
          <w:sz w:val="22"/>
          <w:lang w:val="en-GB"/>
        </w:rPr>
        <w:t xml:space="preserve">include </w:t>
      </w:r>
      <w:r w:rsidR="00CE1454" w:rsidRPr="00073B02">
        <w:rPr>
          <w:rFonts w:asciiTheme="minorHAnsi" w:hAnsiTheme="minorHAnsi"/>
          <w:sz w:val="22"/>
          <w:lang w:val="en-GB"/>
        </w:rPr>
        <w:t>CBOs</w:t>
      </w:r>
      <w:r w:rsidR="007A37F0" w:rsidRPr="00073B02">
        <w:rPr>
          <w:rFonts w:asciiTheme="minorHAnsi" w:hAnsiTheme="minorHAnsi"/>
          <w:sz w:val="22"/>
          <w:lang w:val="en-GB"/>
        </w:rPr>
        <w:t xml:space="preserve">, sports </w:t>
      </w:r>
      <w:proofErr w:type="gramStart"/>
      <w:r w:rsidR="007A37F0" w:rsidRPr="00073B02">
        <w:rPr>
          <w:rFonts w:asciiTheme="minorHAnsi" w:hAnsiTheme="minorHAnsi"/>
          <w:sz w:val="22"/>
          <w:lang w:val="en-GB"/>
        </w:rPr>
        <w:t>clubs</w:t>
      </w:r>
      <w:proofErr w:type="gramEnd"/>
      <w:r w:rsidR="007A37F0" w:rsidRPr="00073B02">
        <w:rPr>
          <w:rFonts w:asciiTheme="minorHAnsi" w:hAnsiTheme="minorHAnsi"/>
          <w:sz w:val="22"/>
          <w:lang w:val="en-GB"/>
        </w:rPr>
        <w:t xml:space="preserve"> and art group</w:t>
      </w:r>
      <w:r w:rsidR="00956405" w:rsidRPr="00073B02">
        <w:rPr>
          <w:rFonts w:asciiTheme="minorHAnsi" w:hAnsiTheme="minorHAnsi"/>
          <w:sz w:val="22"/>
          <w:lang w:val="en-GB"/>
        </w:rPr>
        <w:t>s</w:t>
      </w:r>
      <w:r w:rsidR="007A37F0" w:rsidRPr="00073B02">
        <w:rPr>
          <w:rFonts w:asciiTheme="minorHAnsi" w:hAnsiTheme="minorHAnsi"/>
          <w:sz w:val="22"/>
          <w:lang w:val="en-GB"/>
        </w:rPr>
        <w:t xml:space="preserve">. </w:t>
      </w:r>
      <w:r w:rsidR="00F941A6" w:rsidRPr="00073B02">
        <w:rPr>
          <w:rFonts w:asciiTheme="minorHAnsi" w:hAnsiTheme="minorHAnsi"/>
          <w:sz w:val="22"/>
          <w:lang w:val="en-GB"/>
        </w:rPr>
        <w:t xml:space="preserve">These </w:t>
      </w:r>
      <w:r w:rsidR="006B4E52" w:rsidRPr="00073B02">
        <w:rPr>
          <w:rFonts w:asciiTheme="minorHAnsi" w:hAnsiTheme="minorHAnsi"/>
          <w:sz w:val="22"/>
          <w:lang w:val="en-GB"/>
        </w:rPr>
        <w:t>organisations</w:t>
      </w:r>
      <w:r w:rsidR="00F941A6" w:rsidRPr="00073B02">
        <w:rPr>
          <w:rFonts w:asciiTheme="minorHAnsi" w:hAnsiTheme="minorHAnsi"/>
          <w:sz w:val="22"/>
          <w:lang w:val="en-GB"/>
        </w:rPr>
        <w:t xml:space="preserve"> wil</w:t>
      </w:r>
      <w:r w:rsidR="00AE4674" w:rsidRPr="00073B02">
        <w:rPr>
          <w:rFonts w:asciiTheme="minorHAnsi" w:hAnsiTheme="minorHAnsi"/>
          <w:sz w:val="22"/>
          <w:lang w:val="en-GB"/>
        </w:rPr>
        <w:t>l</w:t>
      </w:r>
      <w:r w:rsidR="00F941A6" w:rsidRPr="00073B02">
        <w:rPr>
          <w:rFonts w:asciiTheme="minorHAnsi" w:hAnsiTheme="minorHAnsi"/>
          <w:sz w:val="22"/>
          <w:lang w:val="en-GB"/>
        </w:rPr>
        <w:t xml:space="preserve"> receive training, </w:t>
      </w:r>
      <w:r w:rsidR="00535A78" w:rsidRPr="00073B02">
        <w:rPr>
          <w:rFonts w:asciiTheme="minorHAnsi" w:hAnsiTheme="minorHAnsi"/>
          <w:sz w:val="22"/>
          <w:lang w:val="en-GB"/>
        </w:rPr>
        <w:t xml:space="preserve">share experiences, and engage in joint advocacy. </w:t>
      </w:r>
      <w:r w:rsidR="006A3CD6" w:rsidRPr="00073B02">
        <w:rPr>
          <w:rFonts w:asciiTheme="minorHAnsi" w:hAnsiTheme="minorHAnsi"/>
          <w:sz w:val="22"/>
          <w:lang w:val="en-GB"/>
        </w:rPr>
        <w:t xml:space="preserve">In </w:t>
      </w:r>
      <w:r w:rsidR="00AB286A" w:rsidRPr="00073B02">
        <w:rPr>
          <w:rFonts w:asciiTheme="minorHAnsi" w:hAnsiTheme="minorHAnsi"/>
          <w:sz w:val="22"/>
          <w:lang w:val="en-GB"/>
        </w:rPr>
        <w:t>addition,</w:t>
      </w:r>
      <w:r w:rsidR="006A3CD6" w:rsidRPr="00073B02">
        <w:rPr>
          <w:rFonts w:asciiTheme="minorHAnsi" w:hAnsiTheme="minorHAnsi"/>
          <w:sz w:val="22"/>
          <w:lang w:val="en-GB"/>
        </w:rPr>
        <w:t xml:space="preserve"> the intervention links with two national CSOs who are </w:t>
      </w:r>
      <w:r w:rsidR="003463F0" w:rsidRPr="00073B02">
        <w:rPr>
          <w:rFonts w:asciiTheme="minorHAnsi" w:hAnsiTheme="minorHAnsi"/>
          <w:sz w:val="22"/>
          <w:lang w:val="en-GB"/>
        </w:rPr>
        <w:t xml:space="preserve">provides technical services related to mental health. By working through such a vast network of organisations, it is the ambition of strengthening social justice for vulnerable youth, who have a right to receive support and help. </w:t>
      </w:r>
    </w:p>
    <w:p w14:paraId="5E90A2B6" w14:textId="77777777" w:rsidR="002C341A" w:rsidRPr="00073B02" w:rsidRDefault="002C341A" w:rsidP="009A5118">
      <w:pPr>
        <w:contextualSpacing/>
        <w:jc w:val="both"/>
        <w:rPr>
          <w:rFonts w:asciiTheme="minorHAnsi" w:hAnsiTheme="minorHAnsi"/>
          <w:b/>
          <w:bCs/>
          <w:sz w:val="22"/>
          <w:lang w:val="en-GB"/>
        </w:rPr>
      </w:pPr>
    </w:p>
    <w:p w14:paraId="3A5C5D40" w14:textId="71497703" w:rsidR="00B64335" w:rsidRPr="00073B02" w:rsidRDefault="00B64335" w:rsidP="009A5118">
      <w:pPr>
        <w:contextualSpacing/>
        <w:jc w:val="both"/>
        <w:rPr>
          <w:rFonts w:asciiTheme="minorHAnsi" w:hAnsiTheme="minorHAnsi"/>
          <w:b/>
          <w:bCs/>
          <w:sz w:val="22"/>
          <w:lang w:val="en-GB"/>
        </w:rPr>
      </w:pPr>
      <w:r w:rsidRPr="00073B02">
        <w:rPr>
          <w:rFonts w:asciiTheme="minorHAnsi" w:hAnsiTheme="minorHAnsi"/>
          <w:b/>
          <w:bCs/>
          <w:sz w:val="22"/>
          <w:lang w:val="en-GB"/>
        </w:rPr>
        <w:t>1.</w:t>
      </w:r>
      <w:r w:rsidR="00AB286A" w:rsidRPr="00073B02">
        <w:rPr>
          <w:rFonts w:asciiTheme="minorHAnsi" w:hAnsiTheme="minorHAnsi"/>
          <w:b/>
          <w:bCs/>
          <w:sz w:val="22"/>
          <w:lang w:val="en-GB"/>
        </w:rPr>
        <w:t>5</w:t>
      </w:r>
      <w:r w:rsidRPr="00073B02">
        <w:rPr>
          <w:rFonts w:asciiTheme="minorHAnsi" w:hAnsiTheme="minorHAnsi"/>
          <w:b/>
          <w:bCs/>
          <w:sz w:val="22"/>
          <w:lang w:val="en-GB"/>
        </w:rPr>
        <w:t>. Response to climate- and environmental conditions</w:t>
      </w:r>
    </w:p>
    <w:p w14:paraId="6714A550" w14:textId="269AE4AE" w:rsidR="002D1F7F" w:rsidRPr="00073B02" w:rsidRDefault="00997607" w:rsidP="00192B4A">
      <w:pPr>
        <w:jc w:val="both"/>
        <w:rPr>
          <w:rFonts w:asciiTheme="minorHAnsi" w:hAnsiTheme="minorHAnsi"/>
          <w:sz w:val="22"/>
          <w:lang w:val="en-GB"/>
        </w:rPr>
      </w:pPr>
      <w:r w:rsidRPr="00073B02">
        <w:rPr>
          <w:rFonts w:asciiTheme="minorHAnsi" w:hAnsiTheme="minorHAnsi"/>
          <w:sz w:val="22"/>
          <w:lang w:val="en-GB"/>
        </w:rPr>
        <w:t xml:space="preserve">In this intervention we have </w:t>
      </w:r>
      <w:r w:rsidR="00FC536F" w:rsidRPr="00073B02">
        <w:rPr>
          <w:rFonts w:asciiTheme="minorHAnsi" w:hAnsiTheme="minorHAnsi"/>
          <w:sz w:val="22"/>
          <w:lang w:val="en-GB"/>
        </w:rPr>
        <w:t>kept</w:t>
      </w:r>
      <w:r w:rsidRPr="00073B02">
        <w:rPr>
          <w:rFonts w:asciiTheme="minorHAnsi" w:hAnsiTheme="minorHAnsi"/>
          <w:sz w:val="22"/>
          <w:lang w:val="en-GB"/>
        </w:rPr>
        <w:t xml:space="preserve"> the number of </w:t>
      </w:r>
      <w:r w:rsidR="00C86F99" w:rsidRPr="00073B02">
        <w:rPr>
          <w:rFonts w:asciiTheme="minorHAnsi" w:hAnsiTheme="minorHAnsi"/>
          <w:sz w:val="22"/>
          <w:lang w:val="en-GB"/>
        </w:rPr>
        <w:t>flights</w:t>
      </w:r>
      <w:r w:rsidRPr="00073B02">
        <w:rPr>
          <w:rFonts w:asciiTheme="minorHAnsi" w:hAnsiTheme="minorHAnsi"/>
          <w:sz w:val="22"/>
          <w:lang w:val="en-GB"/>
        </w:rPr>
        <w:t xml:space="preserve"> </w:t>
      </w:r>
      <w:r w:rsidR="00C86F99" w:rsidRPr="00073B02">
        <w:rPr>
          <w:rFonts w:asciiTheme="minorHAnsi" w:hAnsiTheme="minorHAnsi"/>
          <w:sz w:val="22"/>
          <w:lang w:val="en-GB"/>
        </w:rPr>
        <w:t>to a minimum</w:t>
      </w:r>
      <w:r w:rsidR="00A16764" w:rsidRPr="00073B02">
        <w:rPr>
          <w:rFonts w:asciiTheme="minorHAnsi" w:hAnsiTheme="minorHAnsi"/>
          <w:sz w:val="22"/>
          <w:lang w:val="en-GB"/>
        </w:rPr>
        <w:t xml:space="preserve"> of 2 </w:t>
      </w:r>
      <w:r w:rsidR="000527E5" w:rsidRPr="00073B02">
        <w:rPr>
          <w:rFonts w:asciiTheme="minorHAnsi" w:hAnsiTheme="minorHAnsi"/>
          <w:sz w:val="22"/>
          <w:lang w:val="en-GB"/>
        </w:rPr>
        <w:t>trips</w:t>
      </w:r>
      <w:r w:rsidR="00FC536F" w:rsidRPr="00073B02">
        <w:rPr>
          <w:rFonts w:asciiTheme="minorHAnsi" w:hAnsiTheme="minorHAnsi"/>
          <w:sz w:val="22"/>
          <w:lang w:val="en-GB"/>
        </w:rPr>
        <w:t xml:space="preserve"> in the budget. Since Dreamtown is managing a larger project portfolio I Zimbabwe, we </w:t>
      </w:r>
      <w:r w:rsidR="00547904" w:rsidRPr="00073B02">
        <w:rPr>
          <w:rFonts w:asciiTheme="minorHAnsi" w:hAnsiTheme="minorHAnsi"/>
          <w:sz w:val="22"/>
          <w:lang w:val="en-GB"/>
        </w:rPr>
        <w:t>can</w:t>
      </w:r>
      <w:r w:rsidR="000527E5" w:rsidRPr="00073B02">
        <w:rPr>
          <w:rFonts w:asciiTheme="minorHAnsi" w:hAnsiTheme="minorHAnsi"/>
          <w:sz w:val="22"/>
          <w:lang w:val="en-GB"/>
        </w:rPr>
        <w:t xml:space="preserve"> monitor across project when we are in Zimbabwe, and therethrough keep travels to a minimum. </w:t>
      </w:r>
    </w:p>
    <w:p w14:paraId="0676C0C2" w14:textId="77777777" w:rsidR="00192B4A" w:rsidRPr="00073B02" w:rsidRDefault="00192B4A" w:rsidP="00192B4A">
      <w:pPr>
        <w:jc w:val="both"/>
        <w:rPr>
          <w:rFonts w:asciiTheme="minorHAnsi" w:hAnsiTheme="minorHAnsi"/>
          <w:sz w:val="22"/>
          <w:lang w:val="en-GB"/>
        </w:rPr>
      </w:pPr>
    </w:p>
    <w:bookmarkEnd w:id="2"/>
    <w:p w14:paraId="09E041F5" w14:textId="76E2549F" w:rsidR="00C47F36" w:rsidRPr="00073B02" w:rsidRDefault="00B64335" w:rsidP="00F84A0A">
      <w:pPr>
        <w:pStyle w:val="CISUansgningstekst1"/>
      </w:pPr>
      <w:r w:rsidRPr="00073B02">
        <w:t xml:space="preserve">2. </w:t>
      </w:r>
      <w:r w:rsidR="00C47F36" w:rsidRPr="00073B02">
        <w:t xml:space="preserve">The partnership/collaborators (our </w:t>
      </w:r>
      <w:r w:rsidR="00385574" w:rsidRPr="00073B02">
        <w:t>starting point</w:t>
      </w:r>
      <w:r w:rsidR="00C47F36" w:rsidRPr="00073B02">
        <w:t>)</w:t>
      </w:r>
    </w:p>
    <w:p w14:paraId="011A0CCF" w14:textId="77777777" w:rsidR="000E1E29" w:rsidRPr="00073B02" w:rsidRDefault="000E1E29" w:rsidP="00F84A0A">
      <w:pPr>
        <w:pStyle w:val="BRUGDENNEOVERSKRIFT"/>
      </w:pPr>
    </w:p>
    <w:p w14:paraId="179B4222" w14:textId="7D1C6314" w:rsidR="004D4399" w:rsidRPr="00073B02" w:rsidRDefault="00516954" w:rsidP="00547904">
      <w:pPr>
        <w:pStyle w:val="BRUGDENNEOVERSKRIFT"/>
        <w:ind w:left="0" w:firstLine="0"/>
      </w:pPr>
      <w:r w:rsidRPr="00073B02">
        <w:t xml:space="preserve">2.1. </w:t>
      </w:r>
      <w:r w:rsidR="004D4399" w:rsidRPr="00073B02">
        <w:t xml:space="preserve">Partners’ experiences, capacities and resources, and contributions, </w:t>
      </w:r>
      <w:proofErr w:type="gramStart"/>
      <w:r w:rsidR="004D4399" w:rsidRPr="00073B02">
        <w:t>roles</w:t>
      </w:r>
      <w:proofErr w:type="gramEnd"/>
      <w:r w:rsidR="004D4399" w:rsidRPr="00073B02">
        <w:t xml:space="preserve"> and responsibilities </w:t>
      </w:r>
    </w:p>
    <w:p w14:paraId="5AB973C5" w14:textId="77777777" w:rsidR="004D4399" w:rsidRPr="00073B02" w:rsidRDefault="004D4399" w:rsidP="009A5118">
      <w:pPr>
        <w:contextualSpacing/>
        <w:rPr>
          <w:rFonts w:asciiTheme="minorHAnsi" w:hAnsiTheme="minorHAnsi"/>
          <w:sz w:val="22"/>
          <w:lang w:val="en-GB"/>
        </w:rPr>
      </w:pPr>
    </w:p>
    <w:p w14:paraId="6D85BF0A" w14:textId="77777777" w:rsidR="004D4399" w:rsidRPr="00073B02" w:rsidRDefault="004D4399" w:rsidP="009A5118">
      <w:pPr>
        <w:contextualSpacing/>
        <w:rPr>
          <w:rFonts w:asciiTheme="minorHAnsi" w:hAnsiTheme="minorHAnsi"/>
          <w:b/>
          <w:bCs/>
          <w:sz w:val="22"/>
          <w:szCs w:val="22"/>
          <w:lang w:val="en-GB"/>
        </w:rPr>
      </w:pPr>
      <w:r w:rsidRPr="00073B02">
        <w:rPr>
          <w:rFonts w:asciiTheme="minorHAnsi" w:hAnsiTheme="minorHAnsi"/>
          <w:b/>
          <w:bCs/>
          <w:sz w:val="22"/>
          <w:szCs w:val="22"/>
          <w:lang w:val="en-GB"/>
        </w:rPr>
        <w:t>Dreamtown</w:t>
      </w:r>
    </w:p>
    <w:p w14:paraId="3EFED7BF" w14:textId="3A88F650" w:rsidR="004D4399" w:rsidRPr="00073B02" w:rsidRDefault="004D4399" w:rsidP="009A5118">
      <w:pPr>
        <w:contextualSpacing/>
        <w:jc w:val="both"/>
        <w:rPr>
          <w:rFonts w:ascii="Calibri" w:hAnsi="Calibri"/>
          <w:color w:val="000000"/>
          <w:sz w:val="22"/>
          <w:szCs w:val="22"/>
          <w:lang w:val="en-GB"/>
        </w:rPr>
      </w:pPr>
      <w:r w:rsidRPr="00073B02">
        <w:rPr>
          <w:rFonts w:asciiTheme="minorHAnsi" w:hAnsiTheme="minorHAnsi"/>
          <w:b/>
          <w:i/>
          <w:sz w:val="22"/>
          <w:szCs w:val="22"/>
          <w:lang w:val="en-GB"/>
        </w:rPr>
        <w:t xml:space="preserve">Experiences, capacities, and resources: </w:t>
      </w:r>
      <w:r w:rsidR="00E83F8A" w:rsidRPr="00073B02">
        <w:rPr>
          <w:rFonts w:ascii="Calibri" w:hAnsi="Calibri"/>
          <w:color w:val="000000"/>
          <w:sz w:val="22"/>
          <w:szCs w:val="22"/>
          <w:lang w:val="en-GB"/>
        </w:rPr>
        <w:t xml:space="preserve">Dreamtown is a Danish NGO that works for the wellbeing of young people in cities, focusing on slum communities in fragile urban settings. A key focus in Dreamtown’s mission is to transform fragile urban areas into safe, </w:t>
      </w:r>
      <w:r w:rsidR="00202717" w:rsidRPr="00073B02">
        <w:rPr>
          <w:rFonts w:ascii="Calibri" w:hAnsi="Calibri"/>
          <w:color w:val="000000"/>
          <w:sz w:val="22"/>
          <w:szCs w:val="22"/>
          <w:lang w:val="en-GB"/>
        </w:rPr>
        <w:t>green,</w:t>
      </w:r>
      <w:r w:rsidR="00E83F8A" w:rsidRPr="00073B02">
        <w:rPr>
          <w:rFonts w:ascii="Calibri" w:hAnsi="Calibri"/>
          <w:color w:val="000000"/>
          <w:sz w:val="22"/>
          <w:szCs w:val="22"/>
          <w:lang w:val="en-GB"/>
        </w:rPr>
        <w:t xml:space="preserve"> and creative spaces together with young people. Dreamtown currently runs projects across Zimbabwe, Sierra Leone, Uganda, and Kenya. </w:t>
      </w:r>
      <w:r w:rsidR="00B209A8" w:rsidRPr="00073B02">
        <w:rPr>
          <w:rFonts w:ascii="Calibri" w:hAnsi="Calibri"/>
          <w:color w:val="000000"/>
          <w:sz w:val="22"/>
          <w:szCs w:val="22"/>
          <w:lang w:val="en-GB"/>
        </w:rPr>
        <w:t>In all Dreamtown’s projects, including this project, there is an explicit and dominant focus on strengthening the organisational capacity and collaboration of youth-led civil society groups, and supporting these groups to undertake direct action and change in their communities. Thus, Dreamtown has developed a strong set of learning and best practices that helps guide and ensure the quality of the projects that we engage in</w:t>
      </w:r>
      <w:r w:rsidR="00A84B71" w:rsidRPr="00073B02">
        <w:rPr>
          <w:rFonts w:ascii="Calibri" w:hAnsi="Calibri"/>
          <w:color w:val="000000"/>
          <w:sz w:val="22"/>
          <w:szCs w:val="22"/>
          <w:lang w:val="en-GB"/>
        </w:rPr>
        <w:t>. This includes</w:t>
      </w:r>
      <w:r w:rsidR="00B209A8" w:rsidRPr="00073B02">
        <w:rPr>
          <w:rFonts w:ascii="Calibri" w:hAnsi="Calibri"/>
          <w:color w:val="000000"/>
          <w:sz w:val="22"/>
          <w:szCs w:val="22"/>
          <w:lang w:val="en-GB"/>
        </w:rPr>
        <w:t xml:space="preserve"> </w:t>
      </w:r>
      <w:r w:rsidR="00B209A8" w:rsidRPr="00073B02">
        <w:rPr>
          <w:rFonts w:asciiTheme="minorHAnsi" w:hAnsiTheme="minorHAnsi" w:cstheme="minorHAnsi"/>
          <w:color w:val="000000"/>
          <w:sz w:val="22"/>
          <w:szCs w:val="22"/>
          <w:lang w:val="en-GB"/>
        </w:rPr>
        <w:t xml:space="preserve">different types of </w:t>
      </w:r>
      <w:r w:rsidR="00A84B71" w:rsidRPr="00073B02">
        <w:rPr>
          <w:rFonts w:asciiTheme="minorHAnsi" w:hAnsiTheme="minorHAnsi" w:cstheme="minorHAnsi"/>
          <w:color w:val="000000"/>
          <w:sz w:val="22"/>
          <w:szCs w:val="22"/>
          <w:lang w:val="en-GB"/>
        </w:rPr>
        <w:t xml:space="preserve">micro grant </w:t>
      </w:r>
      <w:r w:rsidR="00B209A8" w:rsidRPr="00073B02">
        <w:rPr>
          <w:rFonts w:asciiTheme="minorHAnsi" w:hAnsiTheme="minorHAnsi" w:cstheme="minorHAnsi"/>
          <w:color w:val="000000"/>
          <w:sz w:val="22"/>
          <w:szCs w:val="22"/>
          <w:lang w:val="en-GB"/>
        </w:rPr>
        <w:t>mechanisms to maximise ownership and empowerment among youth- and community-led civil society structures.</w:t>
      </w:r>
      <w:r w:rsidR="00B209A8" w:rsidRPr="00073B02">
        <w:rPr>
          <w:rFonts w:ascii="Calibri" w:hAnsi="Calibri"/>
          <w:color w:val="000000"/>
          <w:sz w:val="22"/>
          <w:szCs w:val="22"/>
          <w:lang w:val="en-GB"/>
        </w:rPr>
        <w:t xml:space="preserve"> Dreamtown’s secretariat is composed of </w:t>
      </w:r>
      <w:r w:rsidR="00BC4E7A" w:rsidRPr="00073B02">
        <w:rPr>
          <w:rFonts w:ascii="Calibri" w:hAnsi="Calibri"/>
          <w:color w:val="000000"/>
          <w:sz w:val="22"/>
          <w:szCs w:val="22"/>
          <w:lang w:val="en-GB"/>
        </w:rPr>
        <w:t>8</w:t>
      </w:r>
      <w:r w:rsidR="00B209A8" w:rsidRPr="00073B02">
        <w:rPr>
          <w:rFonts w:ascii="Calibri" w:hAnsi="Calibri"/>
          <w:color w:val="000000"/>
          <w:sz w:val="22"/>
          <w:szCs w:val="22"/>
          <w:lang w:val="en-GB"/>
        </w:rPr>
        <w:t xml:space="preserve"> people who run the organisation </w:t>
      </w:r>
      <w:proofErr w:type="gramStart"/>
      <w:r w:rsidR="00956405" w:rsidRPr="00073B02">
        <w:rPr>
          <w:rFonts w:ascii="Calibri" w:hAnsi="Calibri"/>
          <w:color w:val="000000"/>
          <w:sz w:val="22"/>
          <w:szCs w:val="22"/>
          <w:lang w:val="en-GB"/>
        </w:rPr>
        <w:t xml:space="preserve">on a </w:t>
      </w:r>
      <w:r w:rsidR="004E356A" w:rsidRPr="00073B02">
        <w:rPr>
          <w:rFonts w:ascii="Calibri" w:hAnsi="Calibri"/>
          <w:color w:val="000000"/>
          <w:sz w:val="22"/>
          <w:szCs w:val="22"/>
          <w:lang w:val="en-GB"/>
        </w:rPr>
        <w:t>daily</w:t>
      </w:r>
      <w:r w:rsidR="00956405" w:rsidRPr="00073B02">
        <w:rPr>
          <w:rFonts w:ascii="Calibri" w:hAnsi="Calibri"/>
          <w:color w:val="000000"/>
          <w:sz w:val="22"/>
          <w:szCs w:val="22"/>
          <w:lang w:val="en-GB"/>
        </w:rPr>
        <w:t xml:space="preserve"> basis</w:t>
      </w:r>
      <w:proofErr w:type="gramEnd"/>
      <w:r w:rsidR="00B209A8" w:rsidRPr="00073B02">
        <w:rPr>
          <w:rFonts w:ascii="Calibri" w:hAnsi="Calibri"/>
          <w:color w:val="000000"/>
          <w:sz w:val="22"/>
          <w:szCs w:val="22"/>
          <w:lang w:val="en-GB"/>
        </w:rPr>
        <w:t>. The secretariat is comprised of: Rasmus Bering</w:t>
      </w:r>
      <w:r w:rsidR="00956405" w:rsidRPr="00073B02">
        <w:rPr>
          <w:rFonts w:ascii="Calibri" w:hAnsi="Calibri"/>
          <w:color w:val="000000"/>
          <w:sz w:val="22"/>
          <w:szCs w:val="22"/>
          <w:lang w:val="en-GB"/>
        </w:rPr>
        <w:t>, CEO</w:t>
      </w:r>
      <w:r w:rsidR="00B209A8" w:rsidRPr="00073B02">
        <w:rPr>
          <w:rFonts w:ascii="Calibri" w:hAnsi="Calibri"/>
          <w:color w:val="000000"/>
          <w:sz w:val="22"/>
          <w:szCs w:val="22"/>
          <w:lang w:val="en-GB"/>
        </w:rPr>
        <w:t xml:space="preserve">; </w:t>
      </w:r>
      <w:r w:rsidR="00956405" w:rsidRPr="00073B02">
        <w:rPr>
          <w:rFonts w:ascii="Calibri" w:hAnsi="Calibri"/>
          <w:color w:val="000000"/>
          <w:sz w:val="22"/>
          <w:szCs w:val="22"/>
          <w:lang w:val="en-GB"/>
        </w:rPr>
        <w:t>Nina Ottosen</w:t>
      </w:r>
      <w:r w:rsidR="00DB4C4E" w:rsidRPr="00073B02">
        <w:rPr>
          <w:rFonts w:ascii="Calibri" w:hAnsi="Calibri"/>
          <w:color w:val="000000"/>
          <w:sz w:val="22"/>
          <w:szCs w:val="22"/>
          <w:lang w:val="en-GB"/>
        </w:rPr>
        <w:t xml:space="preserve">, </w:t>
      </w:r>
      <w:r w:rsidR="00BC4E7A" w:rsidRPr="00073B02">
        <w:rPr>
          <w:rFonts w:ascii="Calibri" w:hAnsi="Calibri"/>
          <w:color w:val="000000"/>
          <w:sz w:val="22"/>
          <w:szCs w:val="22"/>
          <w:lang w:val="en-GB"/>
        </w:rPr>
        <w:t>Head of Programmes</w:t>
      </w:r>
      <w:r w:rsidR="00B209A8" w:rsidRPr="00073B02">
        <w:rPr>
          <w:rFonts w:ascii="Calibri" w:hAnsi="Calibri"/>
          <w:color w:val="000000"/>
          <w:sz w:val="22"/>
          <w:szCs w:val="22"/>
          <w:lang w:val="en-GB"/>
        </w:rPr>
        <w:t xml:space="preserve">; </w:t>
      </w:r>
      <w:r w:rsidR="00DB4C4E" w:rsidRPr="00073B02">
        <w:rPr>
          <w:rFonts w:ascii="Calibri" w:hAnsi="Calibri"/>
          <w:color w:val="000000"/>
          <w:sz w:val="22"/>
          <w:szCs w:val="22"/>
          <w:lang w:val="en-GB"/>
        </w:rPr>
        <w:t xml:space="preserve">Thomas Chandler, </w:t>
      </w:r>
      <w:r w:rsidR="005D58EA" w:rsidRPr="00073B02">
        <w:rPr>
          <w:rFonts w:ascii="Calibri" w:hAnsi="Calibri"/>
          <w:color w:val="000000"/>
          <w:sz w:val="22"/>
          <w:szCs w:val="22"/>
          <w:lang w:val="en-GB"/>
        </w:rPr>
        <w:t>Head of Finance and Administration</w:t>
      </w:r>
      <w:r w:rsidR="00B209A8" w:rsidRPr="00073B02">
        <w:rPr>
          <w:rFonts w:ascii="Calibri" w:hAnsi="Calibri"/>
          <w:color w:val="000000"/>
          <w:sz w:val="22"/>
          <w:szCs w:val="22"/>
          <w:lang w:val="en-GB"/>
        </w:rPr>
        <w:t xml:space="preserve">; </w:t>
      </w:r>
      <w:r w:rsidR="00DB4C4E" w:rsidRPr="00073B02">
        <w:rPr>
          <w:rFonts w:ascii="Calibri" w:hAnsi="Calibri"/>
          <w:color w:val="000000"/>
          <w:sz w:val="22"/>
          <w:szCs w:val="22"/>
          <w:lang w:val="en-GB"/>
        </w:rPr>
        <w:t xml:space="preserve">Simon Sticker, </w:t>
      </w:r>
      <w:r w:rsidR="005D58EA" w:rsidRPr="00073B02">
        <w:rPr>
          <w:rFonts w:ascii="Calibri" w:hAnsi="Calibri"/>
          <w:color w:val="000000"/>
          <w:sz w:val="22"/>
          <w:szCs w:val="22"/>
          <w:lang w:val="en-GB"/>
        </w:rPr>
        <w:t>Head of Communication</w:t>
      </w:r>
      <w:r w:rsidR="002929F6" w:rsidRPr="00073B02">
        <w:rPr>
          <w:rFonts w:ascii="Calibri" w:hAnsi="Calibri"/>
          <w:color w:val="000000"/>
          <w:sz w:val="22"/>
          <w:szCs w:val="22"/>
          <w:lang w:val="en-GB"/>
        </w:rPr>
        <w:t xml:space="preserve"> and Stori</w:t>
      </w:r>
      <w:r w:rsidR="00A84B71" w:rsidRPr="00073B02">
        <w:rPr>
          <w:rFonts w:ascii="Calibri" w:hAnsi="Calibri"/>
          <w:color w:val="000000"/>
          <w:sz w:val="22"/>
          <w:szCs w:val="22"/>
          <w:lang w:val="en-GB"/>
        </w:rPr>
        <w:t>es</w:t>
      </w:r>
      <w:r w:rsidR="002929F6" w:rsidRPr="00073B02">
        <w:rPr>
          <w:rFonts w:ascii="Calibri" w:hAnsi="Calibri"/>
          <w:color w:val="000000"/>
          <w:sz w:val="22"/>
          <w:szCs w:val="22"/>
          <w:lang w:val="en-GB"/>
        </w:rPr>
        <w:t xml:space="preserve">; </w:t>
      </w:r>
      <w:r w:rsidR="00DB4C4E" w:rsidRPr="00073B02">
        <w:rPr>
          <w:rFonts w:ascii="Calibri" w:hAnsi="Calibri"/>
          <w:color w:val="000000"/>
          <w:sz w:val="22"/>
          <w:szCs w:val="22"/>
          <w:lang w:val="en-GB"/>
        </w:rPr>
        <w:t xml:space="preserve">Jakob Falk, </w:t>
      </w:r>
      <w:r w:rsidR="002929F6" w:rsidRPr="00073B02">
        <w:rPr>
          <w:rFonts w:ascii="Calibri" w:hAnsi="Calibri"/>
          <w:color w:val="000000"/>
          <w:sz w:val="22"/>
          <w:szCs w:val="22"/>
          <w:lang w:val="en-GB"/>
        </w:rPr>
        <w:t>Head of Research and Learning;</w:t>
      </w:r>
      <w:r w:rsidR="00B209A8" w:rsidRPr="00073B02">
        <w:rPr>
          <w:rFonts w:ascii="Calibri" w:hAnsi="Calibri"/>
          <w:color w:val="000000"/>
          <w:sz w:val="22"/>
          <w:szCs w:val="22"/>
          <w:lang w:val="en-GB"/>
        </w:rPr>
        <w:t xml:space="preserve"> </w:t>
      </w:r>
      <w:r w:rsidR="00DB4C4E" w:rsidRPr="00073B02">
        <w:rPr>
          <w:rFonts w:ascii="Calibri" w:hAnsi="Calibri"/>
          <w:color w:val="000000"/>
          <w:sz w:val="22"/>
          <w:szCs w:val="22"/>
          <w:lang w:val="en-GB"/>
        </w:rPr>
        <w:t xml:space="preserve">Stine Kronsted, </w:t>
      </w:r>
      <w:r w:rsidR="00B209A8" w:rsidRPr="00073B02">
        <w:rPr>
          <w:rFonts w:ascii="Calibri" w:hAnsi="Calibri"/>
          <w:color w:val="000000"/>
          <w:sz w:val="22"/>
          <w:szCs w:val="22"/>
          <w:lang w:val="en-GB"/>
        </w:rPr>
        <w:t xml:space="preserve">Urban </w:t>
      </w:r>
      <w:r w:rsidR="005256D0" w:rsidRPr="00073B02">
        <w:rPr>
          <w:rFonts w:ascii="Calibri" w:hAnsi="Calibri"/>
          <w:color w:val="000000"/>
          <w:sz w:val="22"/>
          <w:szCs w:val="22"/>
          <w:lang w:val="en-GB"/>
        </w:rPr>
        <w:t>Design Lead</w:t>
      </w:r>
      <w:r w:rsidR="00B209A8" w:rsidRPr="00073B02">
        <w:rPr>
          <w:rFonts w:ascii="Calibri" w:hAnsi="Calibri"/>
          <w:color w:val="000000"/>
          <w:sz w:val="22"/>
          <w:szCs w:val="22"/>
          <w:lang w:val="en-GB"/>
        </w:rPr>
        <w:t xml:space="preserve">; </w:t>
      </w:r>
      <w:r w:rsidR="00DB4C4E" w:rsidRPr="00073B02">
        <w:rPr>
          <w:rFonts w:ascii="Calibri" w:hAnsi="Calibri"/>
          <w:color w:val="000000"/>
          <w:sz w:val="22"/>
          <w:szCs w:val="22"/>
          <w:lang w:val="en-GB"/>
        </w:rPr>
        <w:t xml:space="preserve">Benedicte Bertelsen, </w:t>
      </w:r>
      <w:r w:rsidR="005256D0" w:rsidRPr="00073B02">
        <w:rPr>
          <w:rFonts w:ascii="Calibri" w:hAnsi="Calibri"/>
          <w:color w:val="000000"/>
          <w:sz w:val="22"/>
          <w:szCs w:val="22"/>
          <w:lang w:val="en-GB"/>
        </w:rPr>
        <w:t>Youth</w:t>
      </w:r>
      <w:r w:rsidR="00B209A8" w:rsidRPr="00073B02">
        <w:rPr>
          <w:rFonts w:ascii="Calibri" w:hAnsi="Calibri"/>
          <w:color w:val="000000"/>
          <w:sz w:val="22"/>
          <w:szCs w:val="22"/>
          <w:lang w:val="en-GB"/>
        </w:rPr>
        <w:t xml:space="preserve"> Engagement </w:t>
      </w:r>
      <w:r w:rsidR="005256D0" w:rsidRPr="00073B02">
        <w:rPr>
          <w:rFonts w:ascii="Calibri" w:hAnsi="Calibri"/>
          <w:color w:val="000000"/>
          <w:sz w:val="22"/>
          <w:szCs w:val="22"/>
          <w:lang w:val="en-GB"/>
        </w:rPr>
        <w:t>Lead;</w:t>
      </w:r>
      <w:r w:rsidR="005D58EA" w:rsidRPr="00073B02">
        <w:rPr>
          <w:rFonts w:ascii="Calibri" w:hAnsi="Calibri"/>
          <w:color w:val="000000"/>
          <w:sz w:val="22"/>
          <w:szCs w:val="22"/>
          <w:lang w:val="en-GB"/>
        </w:rPr>
        <w:t xml:space="preserve"> and</w:t>
      </w:r>
      <w:r w:rsidR="00154B68" w:rsidRPr="00073B02">
        <w:rPr>
          <w:rFonts w:ascii="Calibri" w:hAnsi="Calibri"/>
          <w:color w:val="000000"/>
          <w:sz w:val="22"/>
          <w:szCs w:val="22"/>
          <w:lang w:val="en-GB"/>
        </w:rPr>
        <w:t xml:space="preserve"> </w:t>
      </w:r>
      <w:r w:rsidR="00DB4C4E" w:rsidRPr="00073B02">
        <w:rPr>
          <w:rFonts w:ascii="Calibri" w:hAnsi="Calibri"/>
          <w:color w:val="000000"/>
          <w:sz w:val="22"/>
          <w:szCs w:val="22"/>
          <w:lang w:val="en-GB"/>
        </w:rPr>
        <w:t xml:space="preserve">Nina Albertsen, </w:t>
      </w:r>
      <w:r w:rsidR="00154B68" w:rsidRPr="00073B02">
        <w:rPr>
          <w:rFonts w:ascii="Calibri" w:hAnsi="Calibri"/>
          <w:color w:val="000000"/>
          <w:sz w:val="22"/>
          <w:szCs w:val="22"/>
          <w:lang w:val="en-GB"/>
        </w:rPr>
        <w:t>Strategic Partnership Lead</w:t>
      </w:r>
      <w:r w:rsidR="00B209A8" w:rsidRPr="00073B02">
        <w:rPr>
          <w:rFonts w:ascii="Calibri" w:hAnsi="Calibri"/>
          <w:color w:val="000000"/>
          <w:sz w:val="22"/>
          <w:szCs w:val="22"/>
          <w:lang w:val="en-GB"/>
        </w:rPr>
        <w:t xml:space="preserve">. In addition to the paid and professional secretariat, the board, a group of volunteers and one student intern also support the work of Dreamtown. Thus, during the past few years, Dreamtown has grown from being a smaller organisation run by volunteers, to becoming a professional NGO with a strong Finance-, Programme- and Communication Department who work closely together around quality programme implementation, effective </w:t>
      </w:r>
      <w:r w:rsidR="001D64EA" w:rsidRPr="00073B02">
        <w:rPr>
          <w:rFonts w:ascii="Calibri" w:hAnsi="Calibri"/>
          <w:color w:val="000000"/>
          <w:sz w:val="22"/>
          <w:szCs w:val="22"/>
          <w:lang w:val="en-GB"/>
        </w:rPr>
        <w:t>documentation,</w:t>
      </w:r>
      <w:r w:rsidR="00B209A8" w:rsidRPr="00073B02">
        <w:rPr>
          <w:rFonts w:ascii="Calibri" w:hAnsi="Calibri"/>
          <w:color w:val="000000"/>
          <w:sz w:val="22"/>
          <w:szCs w:val="22"/>
          <w:lang w:val="en-GB"/>
        </w:rPr>
        <w:t xml:space="preserve"> and inspiring communication of results. </w:t>
      </w:r>
      <w:r w:rsidR="00CB0BB1" w:rsidRPr="00073B02">
        <w:rPr>
          <w:rFonts w:ascii="Calibri" w:hAnsi="Calibri"/>
          <w:color w:val="000000"/>
          <w:sz w:val="22"/>
          <w:szCs w:val="22"/>
          <w:lang w:val="en-GB"/>
        </w:rPr>
        <w:t xml:space="preserve">Dreamtown has recently finalised a </w:t>
      </w:r>
      <w:r w:rsidR="004C6931" w:rsidRPr="00073B02">
        <w:rPr>
          <w:rFonts w:ascii="Calibri" w:hAnsi="Calibri"/>
          <w:color w:val="000000"/>
          <w:sz w:val="22"/>
          <w:szCs w:val="22"/>
          <w:lang w:val="en-GB"/>
        </w:rPr>
        <w:t>C</w:t>
      </w:r>
      <w:r w:rsidR="00CB0BB1" w:rsidRPr="00073B02">
        <w:rPr>
          <w:rFonts w:ascii="Calibri" w:hAnsi="Calibri"/>
          <w:color w:val="000000"/>
          <w:sz w:val="22"/>
          <w:szCs w:val="22"/>
          <w:lang w:val="en-GB"/>
        </w:rPr>
        <w:t xml:space="preserve">apacity </w:t>
      </w:r>
      <w:r w:rsidR="004C6931" w:rsidRPr="00073B02">
        <w:rPr>
          <w:rFonts w:ascii="Calibri" w:hAnsi="Calibri"/>
          <w:color w:val="000000"/>
          <w:sz w:val="22"/>
          <w:szCs w:val="22"/>
          <w:lang w:val="en-GB"/>
        </w:rPr>
        <w:t>A</w:t>
      </w:r>
      <w:r w:rsidR="00CB0BB1" w:rsidRPr="00073B02">
        <w:rPr>
          <w:rFonts w:ascii="Calibri" w:hAnsi="Calibri"/>
          <w:color w:val="000000"/>
          <w:sz w:val="22"/>
          <w:szCs w:val="22"/>
          <w:lang w:val="en-GB"/>
        </w:rPr>
        <w:t>ssessment through CISU</w:t>
      </w:r>
      <w:r w:rsidR="000C77E7" w:rsidRPr="00073B02">
        <w:rPr>
          <w:rFonts w:ascii="Calibri" w:hAnsi="Calibri"/>
          <w:color w:val="000000"/>
          <w:sz w:val="22"/>
          <w:szCs w:val="22"/>
          <w:lang w:val="en-GB"/>
        </w:rPr>
        <w:t>, in preparation of applying for a CISU Programme Agreement in 2023</w:t>
      </w:r>
      <w:r w:rsidR="00CB0BB1" w:rsidRPr="00073B02">
        <w:rPr>
          <w:rFonts w:ascii="Calibri" w:hAnsi="Calibri"/>
          <w:color w:val="000000"/>
          <w:sz w:val="22"/>
          <w:szCs w:val="22"/>
          <w:lang w:val="en-GB"/>
        </w:rPr>
        <w:t>.</w:t>
      </w:r>
      <w:r w:rsidR="00D93382" w:rsidRPr="00073B02">
        <w:rPr>
          <w:rFonts w:ascii="Calibri" w:hAnsi="Calibri"/>
          <w:color w:val="000000"/>
          <w:sz w:val="22"/>
          <w:szCs w:val="22"/>
          <w:lang w:val="en-GB"/>
        </w:rPr>
        <w:t xml:space="preserve"> The</w:t>
      </w:r>
      <w:r w:rsidR="004C6931" w:rsidRPr="00073B02">
        <w:rPr>
          <w:rFonts w:ascii="Calibri" w:hAnsi="Calibri"/>
          <w:color w:val="000000"/>
          <w:sz w:val="22"/>
          <w:szCs w:val="22"/>
          <w:lang w:val="en-GB"/>
        </w:rPr>
        <w:t xml:space="preserve"> Capacity Assessment process has been </w:t>
      </w:r>
      <w:r w:rsidR="004C6931" w:rsidRPr="00073B02">
        <w:rPr>
          <w:rFonts w:ascii="Calibri" w:hAnsi="Calibri"/>
          <w:color w:val="000000"/>
          <w:sz w:val="22"/>
          <w:szCs w:val="22"/>
          <w:lang w:val="en-GB"/>
        </w:rPr>
        <w:lastRenderedPageBreak/>
        <w:t>finalised and the final report</w:t>
      </w:r>
      <w:r w:rsidR="00CF6686" w:rsidRPr="00073B02">
        <w:rPr>
          <w:rFonts w:ascii="Calibri" w:hAnsi="Calibri"/>
          <w:color w:val="000000"/>
          <w:sz w:val="22"/>
          <w:szCs w:val="22"/>
          <w:lang w:val="en-GB"/>
        </w:rPr>
        <w:t xml:space="preserve"> and Management Response</w:t>
      </w:r>
      <w:r w:rsidR="004C6931" w:rsidRPr="00073B02">
        <w:rPr>
          <w:rFonts w:ascii="Calibri" w:hAnsi="Calibri"/>
          <w:color w:val="000000"/>
          <w:sz w:val="22"/>
          <w:szCs w:val="22"/>
          <w:lang w:val="en-GB"/>
        </w:rPr>
        <w:t xml:space="preserve"> can be shared upon request. </w:t>
      </w:r>
      <w:r w:rsidR="00B209A8" w:rsidRPr="00073B02">
        <w:rPr>
          <w:rFonts w:ascii="Calibri" w:hAnsi="Calibri"/>
          <w:color w:val="000000"/>
          <w:sz w:val="22"/>
          <w:szCs w:val="22"/>
          <w:lang w:val="en-GB"/>
        </w:rPr>
        <w:t xml:space="preserve">In relevance to this project, </w:t>
      </w:r>
      <w:r w:rsidRPr="00073B02">
        <w:rPr>
          <w:rFonts w:asciiTheme="minorHAnsi" w:hAnsiTheme="minorHAnsi" w:cstheme="minorHAnsi"/>
          <w:color w:val="000000"/>
          <w:sz w:val="22"/>
          <w:szCs w:val="22"/>
          <w:lang w:val="en-GB"/>
        </w:rPr>
        <w:t xml:space="preserve">Dreamtown’s team </w:t>
      </w:r>
      <w:r w:rsidR="00B209A8" w:rsidRPr="00073B02">
        <w:rPr>
          <w:rFonts w:asciiTheme="minorHAnsi" w:hAnsiTheme="minorHAnsi" w:cstheme="minorHAnsi"/>
          <w:color w:val="000000"/>
          <w:sz w:val="22"/>
          <w:szCs w:val="22"/>
          <w:lang w:val="en-GB"/>
        </w:rPr>
        <w:t>has people with</w:t>
      </w:r>
      <w:r w:rsidRPr="00073B02">
        <w:rPr>
          <w:rFonts w:asciiTheme="minorHAnsi" w:hAnsiTheme="minorHAnsi" w:cstheme="minorHAnsi"/>
          <w:color w:val="000000"/>
          <w:sz w:val="22"/>
          <w:szCs w:val="22"/>
          <w:lang w:val="en-GB"/>
        </w:rPr>
        <w:t xml:space="preserve"> strong knowledge about </w:t>
      </w:r>
      <w:r w:rsidR="004246FE" w:rsidRPr="00073B02">
        <w:rPr>
          <w:rFonts w:asciiTheme="minorHAnsi" w:hAnsiTheme="minorHAnsi" w:cstheme="minorHAnsi"/>
          <w:color w:val="000000"/>
          <w:sz w:val="22"/>
          <w:szCs w:val="22"/>
          <w:lang w:val="en-GB"/>
        </w:rPr>
        <w:t>Zimbabwe</w:t>
      </w:r>
      <w:r w:rsidRPr="00073B02">
        <w:rPr>
          <w:rFonts w:asciiTheme="minorHAnsi" w:hAnsiTheme="minorHAnsi" w:cstheme="minorHAnsi"/>
          <w:color w:val="000000"/>
          <w:sz w:val="22"/>
          <w:szCs w:val="22"/>
          <w:lang w:val="en-GB"/>
        </w:rPr>
        <w:t xml:space="preserve"> and the context </w:t>
      </w:r>
      <w:r w:rsidR="00D67461" w:rsidRPr="00073B02">
        <w:rPr>
          <w:rFonts w:asciiTheme="minorHAnsi" w:hAnsiTheme="minorHAnsi" w:cstheme="minorHAnsi"/>
          <w:color w:val="000000"/>
          <w:sz w:val="22"/>
          <w:szCs w:val="22"/>
          <w:lang w:val="en-GB"/>
        </w:rPr>
        <w:t xml:space="preserve">of </w:t>
      </w:r>
      <w:r w:rsidRPr="00073B02">
        <w:rPr>
          <w:rFonts w:asciiTheme="minorHAnsi" w:hAnsiTheme="minorHAnsi" w:cstheme="minorHAnsi"/>
          <w:color w:val="000000"/>
          <w:sz w:val="22"/>
          <w:szCs w:val="22"/>
          <w:lang w:val="en-GB"/>
        </w:rPr>
        <w:t xml:space="preserve">young people </w:t>
      </w:r>
      <w:r w:rsidR="00567058" w:rsidRPr="00073B02">
        <w:rPr>
          <w:rFonts w:asciiTheme="minorHAnsi" w:hAnsiTheme="minorHAnsi" w:cstheme="minorHAnsi"/>
          <w:color w:val="000000"/>
          <w:sz w:val="22"/>
          <w:szCs w:val="22"/>
          <w:lang w:val="en-GB"/>
        </w:rPr>
        <w:t>living</w:t>
      </w:r>
      <w:r w:rsidRPr="00073B02">
        <w:rPr>
          <w:rFonts w:asciiTheme="minorHAnsi" w:hAnsiTheme="minorHAnsi" w:cstheme="minorHAnsi"/>
          <w:color w:val="000000"/>
          <w:sz w:val="22"/>
          <w:szCs w:val="22"/>
          <w:lang w:val="en-GB"/>
        </w:rPr>
        <w:t xml:space="preserve"> urban communities, and a very close working relationship with our </w:t>
      </w:r>
      <w:r w:rsidR="00E71301" w:rsidRPr="00073B02">
        <w:rPr>
          <w:rFonts w:asciiTheme="minorHAnsi" w:hAnsiTheme="minorHAnsi" w:cstheme="minorHAnsi"/>
          <w:color w:val="000000"/>
          <w:sz w:val="22"/>
          <w:szCs w:val="22"/>
          <w:lang w:val="en-GB"/>
        </w:rPr>
        <w:t xml:space="preserve">colleagues in </w:t>
      </w:r>
      <w:r w:rsidR="00D67461" w:rsidRPr="00073B02">
        <w:rPr>
          <w:rFonts w:asciiTheme="minorHAnsi" w:hAnsiTheme="minorHAnsi" w:cstheme="minorHAnsi"/>
          <w:color w:val="000000"/>
          <w:sz w:val="22"/>
          <w:szCs w:val="22"/>
          <w:lang w:val="en-GB"/>
        </w:rPr>
        <w:t>HAA and YW</w:t>
      </w:r>
      <w:r w:rsidR="004C6931" w:rsidRPr="00073B02">
        <w:rPr>
          <w:rFonts w:asciiTheme="minorHAnsi" w:hAnsiTheme="minorHAnsi" w:cstheme="minorHAnsi"/>
          <w:color w:val="000000"/>
          <w:sz w:val="22"/>
          <w:szCs w:val="22"/>
          <w:lang w:val="en-GB"/>
        </w:rPr>
        <w:t>, as well as the technical service providers we will cooperate with</w:t>
      </w:r>
      <w:r w:rsidR="00567058" w:rsidRPr="00073B02">
        <w:rPr>
          <w:rFonts w:asciiTheme="minorHAnsi" w:hAnsiTheme="minorHAnsi" w:cstheme="minorHAnsi"/>
          <w:color w:val="000000"/>
          <w:sz w:val="22"/>
          <w:szCs w:val="22"/>
          <w:lang w:val="en-GB"/>
        </w:rPr>
        <w:t>,</w:t>
      </w:r>
      <w:r w:rsidR="004C6931" w:rsidRPr="00073B02">
        <w:rPr>
          <w:rFonts w:asciiTheme="minorHAnsi" w:hAnsiTheme="minorHAnsi" w:cstheme="minorHAnsi"/>
          <w:color w:val="000000"/>
          <w:sz w:val="22"/>
          <w:szCs w:val="22"/>
          <w:lang w:val="en-GB"/>
        </w:rPr>
        <w:t xml:space="preserve"> which are JCT and CATCH. </w:t>
      </w:r>
    </w:p>
    <w:p w14:paraId="51A790A1" w14:textId="2942DEAB" w:rsidR="004D4399" w:rsidRPr="00073B02" w:rsidRDefault="00E83F8A" w:rsidP="009A5118">
      <w:pPr>
        <w:contextualSpacing/>
        <w:jc w:val="both"/>
        <w:rPr>
          <w:color w:val="000000"/>
          <w:lang w:val="en-GB"/>
        </w:rPr>
      </w:pPr>
      <w:r w:rsidRPr="00073B02">
        <w:rPr>
          <w:rFonts w:ascii="Calibri" w:hAnsi="Calibri"/>
          <w:color w:val="000000"/>
          <w:sz w:val="22"/>
          <w:szCs w:val="22"/>
          <w:lang w:val="en-GB"/>
        </w:rPr>
        <w:t> </w:t>
      </w:r>
    </w:p>
    <w:p w14:paraId="7F0D435C" w14:textId="41FA9E40" w:rsidR="00B42833" w:rsidRPr="00073B02" w:rsidRDefault="004D4399" w:rsidP="008E5D9E">
      <w:pPr>
        <w:contextualSpacing/>
        <w:jc w:val="both"/>
        <w:rPr>
          <w:rFonts w:asciiTheme="minorHAnsi" w:hAnsiTheme="minorHAnsi" w:cs="Arial"/>
          <w:sz w:val="22"/>
          <w:szCs w:val="22"/>
          <w:lang w:val="en-GB"/>
        </w:rPr>
      </w:pPr>
      <w:r w:rsidRPr="00073B02">
        <w:rPr>
          <w:rFonts w:asciiTheme="minorHAnsi" w:hAnsiTheme="minorHAnsi"/>
          <w:b/>
          <w:bCs/>
          <w:i/>
          <w:iCs/>
          <w:sz w:val="22"/>
          <w:szCs w:val="22"/>
          <w:lang w:val="en-GB"/>
        </w:rPr>
        <w:t>Contributions, roles, and responsibilities:</w:t>
      </w:r>
      <w:r w:rsidRPr="00073B02">
        <w:rPr>
          <w:rFonts w:asciiTheme="minorHAnsi" w:hAnsiTheme="minorHAnsi"/>
          <w:i/>
          <w:iCs/>
          <w:sz w:val="22"/>
          <w:szCs w:val="22"/>
          <w:lang w:val="en-GB"/>
        </w:rPr>
        <w:t xml:space="preserve"> </w:t>
      </w:r>
      <w:r w:rsidRPr="00073B02">
        <w:rPr>
          <w:rFonts w:asciiTheme="minorHAnsi" w:hAnsiTheme="minorHAnsi"/>
          <w:sz w:val="22"/>
          <w:szCs w:val="22"/>
          <w:lang w:val="en-GB"/>
        </w:rPr>
        <w:t xml:space="preserve">Dreamtown is responsible for the </w:t>
      </w:r>
      <w:r w:rsidRPr="00073B02">
        <w:rPr>
          <w:rFonts w:asciiTheme="minorHAnsi" w:hAnsiTheme="minorHAnsi" w:cstheme="minorHAnsi"/>
          <w:color w:val="000000"/>
          <w:sz w:val="22"/>
          <w:szCs w:val="22"/>
          <w:lang w:val="en-GB"/>
        </w:rPr>
        <w:t>overall management of the project, which includes monitoring project progress, disbursement of funds, and management of the grant in relation to CISU.</w:t>
      </w:r>
      <w:r w:rsidRPr="00073B02">
        <w:rPr>
          <w:rFonts w:asciiTheme="minorHAnsi" w:hAnsiTheme="minorHAnsi"/>
          <w:i/>
          <w:iCs/>
          <w:sz w:val="22"/>
          <w:szCs w:val="22"/>
          <w:lang w:val="en-GB"/>
        </w:rPr>
        <w:t xml:space="preserve"> </w:t>
      </w:r>
      <w:r w:rsidRPr="00073B02">
        <w:rPr>
          <w:rFonts w:asciiTheme="minorHAnsi" w:hAnsiTheme="minorHAnsi"/>
          <w:sz w:val="22"/>
          <w:szCs w:val="22"/>
          <w:lang w:val="en-GB"/>
        </w:rPr>
        <w:t xml:space="preserve">From Dreamtown, </w:t>
      </w:r>
      <w:r w:rsidR="00C66437" w:rsidRPr="00073B02">
        <w:rPr>
          <w:rFonts w:asciiTheme="minorHAnsi" w:hAnsiTheme="minorHAnsi"/>
          <w:sz w:val="22"/>
          <w:szCs w:val="22"/>
          <w:lang w:val="en-GB"/>
        </w:rPr>
        <w:t>Jakob Falk</w:t>
      </w:r>
      <w:r w:rsidRPr="00073B02">
        <w:rPr>
          <w:rFonts w:asciiTheme="minorHAnsi" w:hAnsiTheme="minorHAnsi"/>
          <w:sz w:val="22"/>
          <w:szCs w:val="22"/>
          <w:lang w:val="en-GB"/>
        </w:rPr>
        <w:t xml:space="preserve"> will be lead on the project. </w:t>
      </w:r>
      <w:r w:rsidR="00C66437" w:rsidRPr="00073B02">
        <w:rPr>
          <w:rFonts w:asciiTheme="minorHAnsi" w:hAnsiTheme="minorHAnsi"/>
          <w:sz w:val="22"/>
          <w:szCs w:val="22"/>
          <w:lang w:val="en-GB"/>
        </w:rPr>
        <w:t xml:space="preserve">In addition to being lead on Dreamtown’s project portfolio </w:t>
      </w:r>
      <w:r w:rsidR="006D2D17" w:rsidRPr="00073B02">
        <w:rPr>
          <w:rFonts w:asciiTheme="minorHAnsi" w:hAnsiTheme="minorHAnsi"/>
          <w:sz w:val="22"/>
          <w:szCs w:val="22"/>
          <w:lang w:val="en-GB"/>
        </w:rPr>
        <w:t xml:space="preserve">in </w:t>
      </w:r>
      <w:r w:rsidR="00C66437" w:rsidRPr="00073B02">
        <w:rPr>
          <w:rFonts w:asciiTheme="minorHAnsi" w:hAnsiTheme="minorHAnsi"/>
          <w:sz w:val="22"/>
          <w:szCs w:val="22"/>
          <w:lang w:val="en-GB"/>
        </w:rPr>
        <w:t xml:space="preserve">Zimbabwe, Jakob </w:t>
      </w:r>
      <w:r w:rsidR="00C66437" w:rsidRPr="00073B02">
        <w:rPr>
          <w:rFonts w:ascii="Calibri" w:hAnsi="Calibri"/>
          <w:color w:val="000000"/>
          <w:sz w:val="22"/>
          <w:szCs w:val="22"/>
          <w:lang w:val="en-GB"/>
        </w:rPr>
        <w:t xml:space="preserve">is </w:t>
      </w:r>
      <w:r w:rsidR="006D2D17" w:rsidRPr="00073B02">
        <w:rPr>
          <w:rFonts w:ascii="Calibri" w:hAnsi="Calibri"/>
          <w:color w:val="000000"/>
          <w:sz w:val="22"/>
          <w:szCs w:val="22"/>
          <w:lang w:val="en-GB"/>
        </w:rPr>
        <w:t xml:space="preserve">also </w:t>
      </w:r>
      <w:r w:rsidR="00C66437" w:rsidRPr="00073B02">
        <w:rPr>
          <w:rFonts w:ascii="Calibri" w:hAnsi="Calibri"/>
          <w:color w:val="000000"/>
          <w:sz w:val="22"/>
          <w:szCs w:val="22"/>
          <w:lang w:val="en-GB"/>
        </w:rPr>
        <w:t xml:space="preserve">Dreamtown’s Head </w:t>
      </w:r>
      <w:r w:rsidR="00547904" w:rsidRPr="00073B02">
        <w:rPr>
          <w:rFonts w:ascii="Calibri" w:hAnsi="Calibri"/>
          <w:color w:val="000000"/>
          <w:sz w:val="22"/>
          <w:szCs w:val="22"/>
          <w:lang w:val="en-GB"/>
        </w:rPr>
        <w:t>of Research</w:t>
      </w:r>
      <w:r w:rsidR="00C66437" w:rsidRPr="00073B02">
        <w:rPr>
          <w:rFonts w:ascii="Calibri" w:hAnsi="Calibri"/>
          <w:color w:val="000000"/>
          <w:sz w:val="22"/>
          <w:szCs w:val="22"/>
          <w:lang w:val="en-GB"/>
        </w:rPr>
        <w:t xml:space="preserve"> and Learning</w:t>
      </w:r>
      <w:r w:rsidR="006D2D17" w:rsidRPr="00073B02">
        <w:rPr>
          <w:rFonts w:asciiTheme="minorHAnsi" w:hAnsiTheme="minorHAnsi" w:cs="Arial"/>
          <w:sz w:val="22"/>
          <w:szCs w:val="22"/>
          <w:lang w:val="en-GB"/>
        </w:rPr>
        <w:t xml:space="preserve">. In this capacity </w:t>
      </w:r>
      <w:r w:rsidR="00C66437" w:rsidRPr="00073B02">
        <w:rPr>
          <w:rFonts w:asciiTheme="minorHAnsi" w:hAnsiTheme="minorHAnsi" w:cs="Arial"/>
          <w:sz w:val="22"/>
          <w:szCs w:val="22"/>
          <w:lang w:val="en-GB"/>
        </w:rPr>
        <w:t>he will play a direct role</w:t>
      </w:r>
      <w:r w:rsidR="00567058" w:rsidRPr="00073B02">
        <w:rPr>
          <w:rFonts w:asciiTheme="minorHAnsi" w:hAnsiTheme="minorHAnsi" w:cs="Arial"/>
          <w:sz w:val="22"/>
          <w:szCs w:val="22"/>
          <w:lang w:val="en-GB"/>
        </w:rPr>
        <w:t xml:space="preserve"> </w:t>
      </w:r>
      <w:proofErr w:type="gramStart"/>
      <w:r w:rsidR="00CE18A4" w:rsidRPr="00073B02">
        <w:rPr>
          <w:rFonts w:asciiTheme="minorHAnsi" w:hAnsiTheme="minorHAnsi" w:cs="Arial"/>
          <w:sz w:val="22"/>
          <w:szCs w:val="22"/>
          <w:lang w:val="en-GB"/>
        </w:rPr>
        <w:t>in regard to</w:t>
      </w:r>
      <w:proofErr w:type="gramEnd"/>
      <w:r w:rsidR="001C16C5" w:rsidRPr="00073B02">
        <w:rPr>
          <w:rFonts w:asciiTheme="minorHAnsi" w:hAnsiTheme="minorHAnsi" w:cs="Arial"/>
          <w:sz w:val="22"/>
          <w:szCs w:val="22"/>
          <w:lang w:val="en-GB"/>
        </w:rPr>
        <w:t xml:space="preserve"> </w:t>
      </w:r>
      <w:r w:rsidR="00C66437" w:rsidRPr="00073B02">
        <w:rPr>
          <w:rFonts w:asciiTheme="minorHAnsi" w:hAnsiTheme="minorHAnsi" w:cs="Arial"/>
          <w:sz w:val="22"/>
          <w:szCs w:val="22"/>
          <w:lang w:val="en-GB"/>
        </w:rPr>
        <w:t>developing the project</w:t>
      </w:r>
      <w:r w:rsidR="006D2D17" w:rsidRPr="00073B02">
        <w:rPr>
          <w:rFonts w:asciiTheme="minorHAnsi" w:hAnsiTheme="minorHAnsi" w:cs="Arial"/>
          <w:sz w:val="22"/>
          <w:szCs w:val="22"/>
          <w:lang w:val="en-GB"/>
        </w:rPr>
        <w:t>’</w:t>
      </w:r>
      <w:r w:rsidR="00C66437" w:rsidRPr="00073B02">
        <w:rPr>
          <w:rFonts w:asciiTheme="minorHAnsi" w:hAnsiTheme="minorHAnsi" w:cs="Arial"/>
          <w:sz w:val="22"/>
          <w:szCs w:val="22"/>
          <w:lang w:val="en-GB"/>
        </w:rPr>
        <w:t xml:space="preserve">s </w:t>
      </w:r>
      <w:r w:rsidR="00AC05FB" w:rsidRPr="00073B02">
        <w:rPr>
          <w:rFonts w:asciiTheme="minorHAnsi" w:hAnsiTheme="minorHAnsi" w:cs="Arial"/>
          <w:sz w:val="22"/>
          <w:szCs w:val="22"/>
          <w:lang w:val="en-GB"/>
        </w:rPr>
        <w:t>monitoring framework</w:t>
      </w:r>
      <w:r w:rsidR="0052486F" w:rsidRPr="00073B02">
        <w:rPr>
          <w:rFonts w:asciiTheme="minorHAnsi" w:hAnsiTheme="minorHAnsi" w:cs="Arial"/>
          <w:sz w:val="22"/>
          <w:szCs w:val="22"/>
          <w:lang w:val="en-GB"/>
        </w:rPr>
        <w:t xml:space="preserve">, </w:t>
      </w:r>
      <w:r w:rsidR="00C66437" w:rsidRPr="00073B02">
        <w:rPr>
          <w:rFonts w:asciiTheme="minorHAnsi" w:hAnsiTheme="minorHAnsi" w:cs="Arial"/>
          <w:sz w:val="22"/>
          <w:szCs w:val="22"/>
          <w:lang w:val="en-GB"/>
        </w:rPr>
        <w:t>facilitating</w:t>
      </w:r>
      <w:r w:rsidRPr="00073B02">
        <w:rPr>
          <w:rFonts w:asciiTheme="minorHAnsi" w:hAnsiTheme="minorHAnsi" w:cs="Arial"/>
          <w:sz w:val="22"/>
          <w:szCs w:val="22"/>
          <w:lang w:val="en-GB"/>
        </w:rPr>
        <w:t xml:space="preserve"> learning activities</w:t>
      </w:r>
      <w:r w:rsidR="00C66437" w:rsidRPr="00073B02">
        <w:rPr>
          <w:rFonts w:asciiTheme="minorHAnsi" w:hAnsiTheme="minorHAnsi" w:cs="Arial"/>
          <w:sz w:val="22"/>
          <w:szCs w:val="22"/>
          <w:lang w:val="en-GB"/>
        </w:rPr>
        <w:t xml:space="preserve"> and coordinating the end of project external evaluation</w:t>
      </w:r>
      <w:r w:rsidRPr="00073B02">
        <w:rPr>
          <w:rFonts w:asciiTheme="minorHAnsi" w:hAnsiTheme="minorHAnsi" w:cs="Arial"/>
          <w:sz w:val="22"/>
          <w:szCs w:val="22"/>
          <w:lang w:val="en-GB"/>
        </w:rPr>
        <w:t xml:space="preserve">. </w:t>
      </w:r>
      <w:r w:rsidR="006D2D17" w:rsidRPr="00073B02">
        <w:rPr>
          <w:rFonts w:asciiTheme="minorHAnsi" w:hAnsiTheme="minorHAnsi" w:cs="Arial"/>
          <w:sz w:val="22"/>
          <w:szCs w:val="22"/>
          <w:lang w:val="en-GB"/>
        </w:rPr>
        <w:t>In addition, Thomas Chandler</w:t>
      </w:r>
      <w:r w:rsidR="006513F3" w:rsidRPr="00073B02">
        <w:rPr>
          <w:rFonts w:asciiTheme="minorHAnsi" w:hAnsiTheme="minorHAnsi" w:cs="Arial"/>
          <w:sz w:val="22"/>
          <w:szCs w:val="22"/>
          <w:lang w:val="en-GB"/>
        </w:rPr>
        <w:t xml:space="preserve">, Dreamtown’s Head of Finance and Administration, </w:t>
      </w:r>
      <w:r w:rsidR="006D2D17" w:rsidRPr="00073B02">
        <w:rPr>
          <w:rFonts w:asciiTheme="minorHAnsi" w:hAnsiTheme="minorHAnsi" w:cs="Arial"/>
          <w:sz w:val="22"/>
          <w:szCs w:val="22"/>
          <w:lang w:val="en-GB"/>
        </w:rPr>
        <w:t xml:space="preserve">will </w:t>
      </w:r>
      <w:r w:rsidR="006513F3" w:rsidRPr="00073B02">
        <w:rPr>
          <w:rFonts w:asciiTheme="minorHAnsi" w:hAnsiTheme="minorHAnsi" w:cs="Arial"/>
          <w:sz w:val="22"/>
          <w:szCs w:val="22"/>
          <w:lang w:val="en-GB"/>
        </w:rPr>
        <w:t xml:space="preserve">play a key role in the financial management of the project as well as developing the </w:t>
      </w:r>
      <w:r w:rsidR="008E4861" w:rsidRPr="00073B02">
        <w:rPr>
          <w:rFonts w:asciiTheme="minorHAnsi" w:hAnsiTheme="minorHAnsi" w:cs="Arial"/>
          <w:sz w:val="22"/>
          <w:szCs w:val="22"/>
          <w:lang w:val="en-GB"/>
        </w:rPr>
        <w:t>micro grant</w:t>
      </w:r>
      <w:r w:rsidR="006513F3" w:rsidRPr="00073B02">
        <w:rPr>
          <w:rFonts w:asciiTheme="minorHAnsi" w:hAnsiTheme="minorHAnsi" w:cs="Arial"/>
          <w:sz w:val="22"/>
          <w:szCs w:val="22"/>
          <w:lang w:val="en-GB"/>
        </w:rPr>
        <w:t xml:space="preserve"> scheme that cuts across </w:t>
      </w:r>
      <w:r w:rsidR="00176BAE" w:rsidRPr="00073B02">
        <w:rPr>
          <w:rFonts w:asciiTheme="minorHAnsi" w:hAnsiTheme="minorHAnsi" w:cs="Arial"/>
          <w:sz w:val="22"/>
          <w:szCs w:val="22"/>
          <w:lang w:val="en-GB"/>
        </w:rPr>
        <w:t>specific objective 1 and 2</w:t>
      </w:r>
      <w:r w:rsidR="006D2D17" w:rsidRPr="00073B02">
        <w:rPr>
          <w:rFonts w:asciiTheme="minorHAnsi" w:hAnsiTheme="minorHAnsi" w:cs="Arial"/>
          <w:sz w:val="22"/>
          <w:szCs w:val="22"/>
          <w:lang w:val="en-GB"/>
        </w:rPr>
        <w:t xml:space="preserve">. </w:t>
      </w:r>
    </w:p>
    <w:p w14:paraId="7576F8CD" w14:textId="77777777" w:rsidR="00B42833" w:rsidRPr="00073B02" w:rsidRDefault="00B42833" w:rsidP="008E5D9E">
      <w:pPr>
        <w:contextualSpacing/>
        <w:jc w:val="both"/>
        <w:rPr>
          <w:rFonts w:asciiTheme="minorHAnsi" w:hAnsiTheme="minorHAnsi" w:cs="Arial"/>
          <w:sz w:val="22"/>
          <w:szCs w:val="22"/>
          <w:lang w:val="en-GB"/>
        </w:rPr>
      </w:pPr>
    </w:p>
    <w:p w14:paraId="6075B218" w14:textId="025075A2" w:rsidR="008E5D9E" w:rsidRPr="00073B02" w:rsidRDefault="008E5D9E" w:rsidP="008E5D9E">
      <w:pPr>
        <w:contextualSpacing/>
        <w:jc w:val="both"/>
        <w:rPr>
          <w:rFonts w:ascii="Calibri" w:hAnsi="Calibri"/>
          <w:color w:val="000000"/>
          <w:sz w:val="22"/>
          <w:szCs w:val="22"/>
          <w:lang w:val="en-GB"/>
        </w:rPr>
      </w:pPr>
      <w:r w:rsidRPr="00073B02">
        <w:rPr>
          <w:rFonts w:ascii="Calibri" w:hAnsi="Calibri"/>
          <w:b/>
          <w:bCs/>
          <w:i/>
          <w:iCs/>
          <w:color w:val="000000"/>
          <w:sz w:val="22"/>
          <w:szCs w:val="22"/>
          <w:lang w:val="en-GB"/>
        </w:rPr>
        <w:t>Justification of payroll costs:</w:t>
      </w:r>
      <w:r w:rsidRPr="00073B02">
        <w:rPr>
          <w:rStyle w:val="apple-converted-space"/>
          <w:rFonts w:ascii="Calibri" w:hAnsi="Calibri"/>
          <w:color w:val="000000"/>
          <w:sz w:val="22"/>
          <w:szCs w:val="22"/>
          <w:lang w:val="en-GB"/>
        </w:rPr>
        <w:t> </w:t>
      </w:r>
      <w:r w:rsidRPr="00073B02">
        <w:rPr>
          <w:rFonts w:ascii="Calibri" w:hAnsi="Calibri"/>
          <w:color w:val="000000"/>
          <w:sz w:val="22"/>
          <w:szCs w:val="22"/>
          <w:lang w:val="en-GB"/>
        </w:rPr>
        <w:t>A total of</w:t>
      </w:r>
      <w:r w:rsidR="00454504" w:rsidRPr="00073B02">
        <w:rPr>
          <w:rFonts w:ascii="Calibri" w:hAnsi="Calibri"/>
          <w:color w:val="000000"/>
          <w:sz w:val="22"/>
          <w:szCs w:val="22"/>
          <w:lang w:val="en-GB"/>
        </w:rPr>
        <w:t xml:space="preserve"> </w:t>
      </w:r>
      <w:r w:rsidR="002549CF" w:rsidRPr="00073B02">
        <w:rPr>
          <w:rFonts w:ascii="Calibri" w:hAnsi="Calibri"/>
          <w:color w:val="000000"/>
          <w:sz w:val="22"/>
          <w:szCs w:val="22"/>
          <w:lang w:val="en-GB"/>
        </w:rPr>
        <w:t>599</w:t>
      </w:r>
      <w:r w:rsidRPr="00073B02">
        <w:rPr>
          <w:rFonts w:ascii="Calibri" w:hAnsi="Calibri"/>
          <w:color w:val="000000"/>
          <w:sz w:val="22"/>
          <w:szCs w:val="22"/>
          <w:lang w:val="en-GB"/>
        </w:rPr>
        <w:t xml:space="preserve"> hours are allocated towards the necessary Partner Activities and Project Monitoring. These hours will cover </w:t>
      </w:r>
      <w:r w:rsidR="00176BAE" w:rsidRPr="00073B02">
        <w:rPr>
          <w:rFonts w:ascii="Calibri" w:hAnsi="Calibri"/>
          <w:color w:val="000000"/>
          <w:sz w:val="22"/>
          <w:szCs w:val="22"/>
          <w:lang w:val="en-GB"/>
        </w:rPr>
        <w:t>2</w:t>
      </w:r>
      <w:r w:rsidRPr="00073B02">
        <w:rPr>
          <w:rFonts w:ascii="Calibri" w:hAnsi="Calibri"/>
          <w:color w:val="000000"/>
          <w:sz w:val="22"/>
          <w:szCs w:val="22"/>
          <w:lang w:val="en-GB"/>
        </w:rPr>
        <w:t xml:space="preserve"> Dreamtown visit to </w:t>
      </w:r>
      <w:r w:rsidR="00176BAE" w:rsidRPr="00073B02">
        <w:rPr>
          <w:rFonts w:ascii="Calibri" w:hAnsi="Calibri"/>
          <w:color w:val="000000"/>
          <w:sz w:val="22"/>
          <w:szCs w:val="22"/>
          <w:lang w:val="en-GB"/>
        </w:rPr>
        <w:t xml:space="preserve">Zimbabwe </w:t>
      </w:r>
      <w:r w:rsidRPr="00073B02">
        <w:rPr>
          <w:rFonts w:ascii="Calibri" w:hAnsi="Calibri"/>
          <w:color w:val="000000"/>
          <w:sz w:val="22"/>
          <w:szCs w:val="22"/>
          <w:lang w:val="en-GB"/>
        </w:rPr>
        <w:t>(</w:t>
      </w:r>
      <w:r w:rsidR="002A6576" w:rsidRPr="00073B02">
        <w:rPr>
          <w:rFonts w:ascii="Calibri" w:hAnsi="Calibri"/>
          <w:color w:val="000000"/>
          <w:sz w:val="22"/>
          <w:szCs w:val="22"/>
          <w:lang w:val="en-GB"/>
        </w:rPr>
        <w:t>monitoring activities</w:t>
      </w:r>
      <w:r w:rsidRPr="00073B02">
        <w:rPr>
          <w:rFonts w:ascii="Calibri" w:hAnsi="Calibri"/>
          <w:color w:val="000000"/>
          <w:sz w:val="22"/>
          <w:szCs w:val="22"/>
          <w:lang w:val="en-GB"/>
        </w:rPr>
        <w:t xml:space="preserve">), hours for </w:t>
      </w:r>
      <w:r w:rsidR="007F06C2" w:rsidRPr="00073B02">
        <w:rPr>
          <w:rFonts w:ascii="Calibri" w:hAnsi="Calibri"/>
          <w:color w:val="000000"/>
          <w:sz w:val="22"/>
          <w:szCs w:val="22"/>
          <w:lang w:val="en-GB"/>
        </w:rPr>
        <w:t>technical</w:t>
      </w:r>
      <w:r w:rsidR="002A6576" w:rsidRPr="00073B02">
        <w:rPr>
          <w:rFonts w:ascii="Calibri" w:hAnsi="Calibri"/>
          <w:color w:val="000000"/>
          <w:sz w:val="22"/>
          <w:szCs w:val="22"/>
          <w:lang w:val="en-GB"/>
        </w:rPr>
        <w:t xml:space="preserve"> support</w:t>
      </w:r>
      <w:r w:rsidR="00EF65A8" w:rsidRPr="00073B02">
        <w:rPr>
          <w:rFonts w:ascii="Calibri" w:hAnsi="Calibri"/>
          <w:color w:val="000000"/>
          <w:sz w:val="22"/>
          <w:szCs w:val="22"/>
          <w:lang w:val="en-GB"/>
        </w:rPr>
        <w:t xml:space="preserve"> for</w:t>
      </w:r>
      <w:r w:rsidR="002A6576" w:rsidRPr="00073B02">
        <w:rPr>
          <w:rFonts w:ascii="Calibri" w:hAnsi="Calibri"/>
          <w:color w:val="000000"/>
          <w:sz w:val="22"/>
          <w:szCs w:val="22"/>
          <w:lang w:val="en-GB"/>
        </w:rPr>
        <w:t xml:space="preserve"> activities, hours for Dreamtown’s</w:t>
      </w:r>
      <w:r w:rsidR="00454504" w:rsidRPr="00073B02">
        <w:rPr>
          <w:rFonts w:ascii="Calibri" w:hAnsi="Calibri"/>
          <w:color w:val="000000"/>
          <w:sz w:val="22"/>
          <w:szCs w:val="22"/>
          <w:lang w:val="en-GB"/>
        </w:rPr>
        <w:t xml:space="preserve"> Head of Research and Learning</w:t>
      </w:r>
      <w:r w:rsidRPr="00073B02">
        <w:rPr>
          <w:rFonts w:ascii="Calibri" w:hAnsi="Calibri"/>
          <w:color w:val="000000"/>
          <w:sz w:val="22"/>
          <w:szCs w:val="22"/>
          <w:lang w:val="en-GB"/>
        </w:rPr>
        <w:t xml:space="preserve"> to support </w:t>
      </w:r>
      <w:r w:rsidR="002A6576" w:rsidRPr="00073B02">
        <w:rPr>
          <w:rFonts w:ascii="Calibri" w:hAnsi="Calibri"/>
          <w:color w:val="000000"/>
          <w:sz w:val="22"/>
          <w:szCs w:val="22"/>
          <w:lang w:val="en-GB"/>
        </w:rPr>
        <w:t xml:space="preserve">cross-cutting learning and </w:t>
      </w:r>
      <w:r w:rsidRPr="00073B02">
        <w:rPr>
          <w:rFonts w:ascii="Calibri" w:hAnsi="Calibri"/>
          <w:color w:val="000000"/>
          <w:sz w:val="22"/>
          <w:szCs w:val="22"/>
          <w:lang w:val="en-GB"/>
        </w:rPr>
        <w:t xml:space="preserve">documentation, and hours for Dreamtown’s </w:t>
      </w:r>
      <w:r w:rsidR="00454504" w:rsidRPr="00073B02">
        <w:rPr>
          <w:rFonts w:ascii="Calibri" w:hAnsi="Calibri"/>
          <w:color w:val="000000"/>
          <w:sz w:val="22"/>
          <w:szCs w:val="22"/>
          <w:lang w:val="en-GB"/>
        </w:rPr>
        <w:t>head of Finance and Administration</w:t>
      </w:r>
      <w:r w:rsidRPr="00073B02">
        <w:rPr>
          <w:rFonts w:ascii="Calibri" w:hAnsi="Calibri"/>
          <w:color w:val="000000"/>
          <w:sz w:val="22"/>
          <w:szCs w:val="22"/>
          <w:lang w:val="en-GB"/>
        </w:rPr>
        <w:t xml:space="preserve"> to undertake financial </w:t>
      </w:r>
      <w:r w:rsidR="00483675" w:rsidRPr="00073B02">
        <w:rPr>
          <w:rFonts w:ascii="Calibri" w:hAnsi="Calibri"/>
          <w:color w:val="000000"/>
          <w:sz w:val="22"/>
          <w:szCs w:val="22"/>
          <w:lang w:val="en-GB"/>
        </w:rPr>
        <w:t>monitoring</w:t>
      </w:r>
      <w:r w:rsidRPr="00073B02">
        <w:rPr>
          <w:rFonts w:ascii="Calibri" w:hAnsi="Calibri"/>
          <w:color w:val="000000"/>
          <w:sz w:val="22"/>
          <w:szCs w:val="22"/>
          <w:lang w:val="en-GB"/>
        </w:rPr>
        <w:t xml:space="preserve"> of the project. In addition</w:t>
      </w:r>
      <w:r w:rsidR="002A6576" w:rsidRPr="00073B02">
        <w:rPr>
          <w:rFonts w:ascii="Calibri" w:hAnsi="Calibri"/>
          <w:color w:val="000000"/>
          <w:sz w:val="22"/>
          <w:szCs w:val="22"/>
          <w:lang w:val="en-GB"/>
        </w:rPr>
        <w:t>,</w:t>
      </w:r>
      <w:r w:rsidRPr="00073B02">
        <w:rPr>
          <w:rFonts w:ascii="Calibri" w:hAnsi="Calibri"/>
          <w:color w:val="000000"/>
          <w:sz w:val="22"/>
          <w:szCs w:val="22"/>
          <w:lang w:val="en-GB"/>
        </w:rPr>
        <w:t xml:space="preserve"> a total of </w:t>
      </w:r>
      <w:r w:rsidR="002461D8" w:rsidRPr="00073B02">
        <w:rPr>
          <w:rFonts w:ascii="Calibri" w:hAnsi="Calibri"/>
          <w:color w:val="000000"/>
          <w:sz w:val="22"/>
          <w:szCs w:val="22"/>
          <w:lang w:val="en-GB"/>
        </w:rPr>
        <w:t>446</w:t>
      </w:r>
      <w:r w:rsidRPr="00073B02">
        <w:rPr>
          <w:rFonts w:ascii="Calibri" w:hAnsi="Calibri"/>
          <w:color w:val="000000"/>
          <w:sz w:val="22"/>
          <w:szCs w:val="22"/>
          <w:lang w:val="en-GB"/>
        </w:rPr>
        <w:t xml:space="preserve"> hours </w:t>
      </w:r>
      <w:r w:rsidR="008D194C" w:rsidRPr="00073B02">
        <w:rPr>
          <w:rFonts w:ascii="Calibri" w:hAnsi="Calibri"/>
          <w:color w:val="000000"/>
          <w:sz w:val="22"/>
          <w:szCs w:val="22"/>
          <w:lang w:val="en-GB"/>
        </w:rPr>
        <w:t>is</w:t>
      </w:r>
      <w:r w:rsidRPr="00073B02">
        <w:rPr>
          <w:rFonts w:ascii="Calibri" w:hAnsi="Calibri"/>
          <w:color w:val="000000"/>
          <w:sz w:val="22"/>
          <w:szCs w:val="22"/>
          <w:lang w:val="en-GB"/>
        </w:rPr>
        <w:t xml:space="preserve"> allocated for Partner Project Support Costs. These costs cover</w:t>
      </w:r>
      <w:r w:rsidRPr="00073B02">
        <w:rPr>
          <w:rStyle w:val="apple-converted-space"/>
          <w:rFonts w:ascii="Calibri" w:hAnsi="Calibri"/>
          <w:color w:val="000000"/>
          <w:sz w:val="22"/>
          <w:szCs w:val="22"/>
          <w:lang w:val="en-GB"/>
        </w:rPr>
        <w:t> </w:t>
      </w:r>
      <w:r w:rsidRPr="00073B02">
        <w:rPr>
          <w:rFonts w:ascii="Calibri" w:hAnsi="Calibri"/>
          <w:color w:val="000000"/>
          <w:sz w:val="22"/>
          <w:szCs w:val="22"/>
          <w:u w:val="single"/>
          <w:lang w:val="en-GB"/>
        </w:rPr>
        <w:t>a fair share</w:t>
      </w:r>
      <w:r w:rsidRPr="00073B02">
        <w:rPr>
          <w:rStyle w:val="apple-converted-space"/>
          <w:rFonts w:ascii="Calibri" w:hAnsi="Calibri"/>
          <w:color w:val="000000"/>
          <w:sz w:val="22"/>
          <w:szCs w:val="22"/>
          <w:lang w:val="en-GB"/>
        </w:rPr>
        <w:t> </w:t>
      </w:r>
      <w:r w:rsidRPr="00073B02">
        <w:rPr>
          <w:rFonts w:ascii="Calibri" w:hAnsi="Calibri"/>
          <w:color w:val="000000"/>
          <w:sz w:val="22"/>
          <w:szCs w:val="22"/>
          <w:lang w:val="en-GB"/>
        </w:rPr>
        <w:t>of the following support costs</w:t>
      </w:r>
      <w:r w:rsidR="006B2D13" w:rsidRPr="00073B02">
        <w:rPr>
          <w:rFonts w:ascii="Calibri" w:hAnsi="Calibri"/>
          <w:color w:val="000000"/>
          <w:sz w:val="22"/>
          <w:szCs w:val="22"/>
          <w:lang w:val="en-GB"/>
        </w:rPr>
        <w:t xml:space="preserve"> during the project period</w:t>
      </w:r>
      <w:r w:rsidR="002A6576" w:rsidRPr="00073B02">
        <w:rPr>
          <w:rFonts w:ascii="Calibri" w:hAnsi="Calibri"/>
          <w:color w:val="000000"/>
          <w:sz w:val="22"/>
          <w:szCs w:val="22"/>
          <w:lang w:val="en-GB"/>
        </w:rPr>
        <w:t>:</w:t>
      </w:r>
      <w:r w:rsidRPr="00073B02">
        <w:rPr>
          <w:rFonts w:ascii="Calibri" w:hAnsi="Calibri"/>
          <w:color w:val="000000"/>
          <w:sz w:val="22"/>
          <w:szCs w:val="22"/>
          <w:lang w:val="en-GB"/>
        </w:rPr>
        <w:t xml:space="preserve">  </w:t>
      </w:r>
      <w:r w:rsidR="006B2D13" w:rsidRPr="00073B02">
        <w:rPr>
          <w:rFonts w:ascii="Calibri" w:hAnsi="Calibri"/>
          <w:color w:val="000000"/>
          <w:sz w:val="22"/>
          <w:szCs w:val="22"/>
          <w:lang w:val="en-GB"/>
        </w:rPr>
        <w:t>12</w:t>
      </w:r>
      <w:r w:rsidRPr="00073B02">
        <w:rPr>
          <w:rFonts w:ascii="Calibri" w:hAnsi="Calibri"/>
          <w:color w:val="000000"/>
          <w:sz w:val="22"/>
          <w:szCs w:val="22"/>
          <w:lang w:val="en-GB"/>
        </w:rPr>
        <w:t xml:space="preserve">% </w:t>
      </w:r>
      <w:r w:rsidR="005926AF" w:rsidRPr="00073B02">
        <w:rPr>
          <w:rFonts w:ascii="Calibri" w:hAnsi="Calibri"/>
          <w:color w:val="000000"/>
          <w:sz w:val="22"/>
          <w:szCs w:val="22"/>
          <w:lang w:val="en-GB"/>
        </w:rPr>
        <w:t>of</w:t>
      </w:r>
      <w:r w:rsidRPr="00073B02">
        <w:rPr>
          <w:rFonts w:ascii="Calibri" w:hAnsi="Calibri"/>
          <w:color w:val="000000"/>
          <w:sz w:val="22"/>
          <w:szCs w:val="22"/>
          <w:lang w:val="en-GB"/>
        </w:rPr>
        <w:t xml:space="preserve"> Dreamtown’s </w:t>
      </w:r>
      <w:r w:rsidR="00122F7B" w:rsidRPr="00073B02">
        <w:rPr>
          <w:rFonts w:ascii="Calibri" w:hAnsi="Calibri"/>
          <w:color w:val="000000"/>
          <w:sz w:val="22"/>
          <w:szCs w:val="22"/>
          <w:lang w:val="en-GB"/>
        </w:rPr>
        <w:t>Hea</w:t>
      </w:r>
      <w:r w:rsidR="00EF65A8" w:rsidRPr="00073B02">
        <w:rPr>
          <w:rFonts w:ascii="Calibri" w:hAnsi="Calibri"/>
          <w:color w:val="000000"/>
          <w:sz w:val="22"/>
          <w:szCs w:val="22"/>
          <w:lang w:val="en-GB"/>
        </w:rPr>
        <w:t>d</w:t>
      </w:r>
      <w:r w:rsidR="00122F7B" w:rsidRPr="00073B02">
        <w:rPr>
          <w:rFonts w:ascii="Calibri" w:hAnsi="Calibri"/>
          <w:color w:val="000000"/>
          <w:sz w:val="22"/>
          <w:szCs w:val="22"/>
          <w:lang w:val="en-GB"/>
        </w:rPr>
        <w:t xml:space="preserve"> of Finance and Administration</w:t>
      </w:r>
      <w:r w:rsidR="006B2D13" w:rsidRPr="00073B02">
        <w:rPr>
          <w:rFonts w:ascii="Calibri" w:hAnsi="Calibri"/>
          <w:color w:val="000000"/>
          <w:sz w:val="22"/>
          <w:szCs w:val="22"/>
          <w:lang w:val="en-GB"/>
        </w:rPr>
        <w:t xml:space="preserve"> </w:t>
      </w:r>
      <w:r w:rsidR="005926AF" w:rsidRPr="00073B02">
        <w:rPr>
          <w:rFonts w:ascii="Calibri" w:hAnsi="Calibri"/>
          <w:color w:val="000000"/>
          <w:sz w:val="22"/>
          <w:szCs w:val="22"/>
          <w:lang w:val="en-GB"/>
        </w:rPr>
        <w:t xml:space="preserve">salary </w:t>
      </w:r>
      <w:r w:rsidRPr="00073B02">
        <w:rPr>
          <w:rFonts w:ascii="Calibri" w:hAnsi="Calibri"/>
          <w:color w:val="000000"/>
          <w:sz w:val="22"/>
          <w:szCs w:val="22"/>
          <w:lang w:val="en-GB"/>
        </w:rPr>
        <w:t xml:space="preserve">(supporting general administrative and financial duties); </w:t>
      </w:r>
      <w:r w:rsidR="005926AF" w:rsidRPr="00073B02">
        <w:rPr>
          <w:rFonts w:ascii="Calibri" w:hAnsi="Calibri"/>
          <w:color w:val="000000"/>
          <w:sz w:val="22"/>
          <w:szCs w:val="22"/>
          <w:lang w:val="en-GB"/>
        </w:rPr>
        <w:t>3.7</w:t>
      </w:r>
      <w:r w:rsidRPr="00073B02">
        <w:rPr>
          <w:rFonts w:ascii="Calibri" w:hAnsi="Calibri"/>
          <w:color w:val="000000"/>
          <w:sz w:val="22"/>
          <w:szCs w:val="22"/>
          <w:lang w:val="en-GB"/>
        </w:rPr>
        <w:t>% of Dreamtown’s CEO</w:t>
      </w:r>
      <w:r w:rsidR="00961CC8" w:rsidRPr="00073B02">
        <w:rPr>
          <w:rFonts w:ascii="Calibri" w:hAnsi="Calibri"/>
          <w:color w:val="000000"/>
          <w:sz w:val="22"/>
          <w:szCs w:val="22"/>
          <w:lang w:val="en-GB"/>
        </w:rPr>
        <w:t>’s</w:t>
      </w:r>
      <w:r w:rsidR="005926AF" w:rsidRPr="00073B02">
        <w:rPr>
          <w:rFonts w:ascii="Calibri" w:hAnsi="Calibri"/>
          <w:color w:val="000000"/>
          <w:sz w:val="22"/>
          <w:szCs w:val="22"/>
          <w:lang w:val="en-GB"/>
        </w:rPr>
        <w:t xml:space="preserve"> salary</w:t>
      </w:r>
      <w:r w:rsidRPr="00073B02">
        <w:rPr>
          <w:rFonts w:ascii="Calibri" w:hAnsi="Calibri"/>
          <w:color w:val="000000"/>
          <w:sz w:val="22"/>
          <w:szCs w:val="22"/>
          <w:lang w:val="en-GB"/>
        </w:rPr>
        <w:t xml:space="preserve"> (covering organisational management duties); </w:t>
      </w:r>
      <w:r w:rsidR="00B42833" w:rsidRPr="00073B02">
        <w:rPr>
          <w:rFonts w:ascii="Calibri" w:hAnsi="Calibri"/>
          <w:color w:val="000000"/>
          <w:sz w:val="22"/>
          <w:szCs w:val="22"/>
          <w:lang w:val="en-GB"/>
        </w:rPr>
        <w:t>3.7</w:t>
      </w:r>
      <w:r w:rsidRPr="00073B02">
        <w:rPr>
          <w:rFonts w:ascii="Calibri" w:hAnsi="Calibri"/>
          <w:color w:val="000000"/>
          <w:sz w:val="22"/>
          <w:szCs w:val="22"/>
          <w:lang w:val="en-GB"/>
        </w:rPr>
        <w:t xml:space="preserve">% of Dreamtown’s </w:t>
      </w:r>
      <w:r w:rsidR="00122F7B" w:rsidRPr="00073B02">
        <w:rPr>
          <w:rFonts w:ascii="Calibri" w:hAnsi="Calibri"/>
          <w:color w:val="000000"/>
          <w:sz w:val="22"/>
          <w:szCs w:val="22"/>
          <w:lang w:val="en-GB"/>
        </w:rPr>
        <w:t xml:space="preserve">Head of Programmes’ </w:t>
      </w:r>
      <w:r w:rsidRPr="00073B02">
        <w:rPr>
          <w:rFonts w:ascii="Calibri" w:hAnsi="Calibri"/>
          <w:color w:val="000000"/>
          <w:sz w:val="22"/>
          <w:szCs w:val="22"/>
          <w:lang w:val="en-GB"/>
        </w:rPr>
        <w:t xml:space="preserve">salary (covering partnership development duties) and </w:t>
      </w:r>
      <w:r w:rsidR="00B42833" w:rsidRPr="00073B02">
        <w:rPr>
          <w:rFonts w:ascii="Calibri" w:hAnsi="Calibri"/>
          <w:color w:val="000000"/>
          <w:sz w:val="22"/>
          <w:szCs w:val="22"/>
          <w:lang w:val="en-GB"/>
        </w:rPr>
        <w:t>3.7</w:t>
      </w:r>
      <w:r w:rsidRPr="00073B02">
        <w:rPr>
          <w:rFonts w:ascii="Calibri" w:hAnsi="Calibri"/>
          <w:color w:val="000000"/>
          <w:sz w:val="22"/>
          <w:szCs w:val="22"/>
          <w:lang w:val="en-GB"/>
        </w:rPr>
        <w:t>% of Dreamtown</w:t>
      </w:r>
      <w:r w:rsidR="00961CC8" w:rsidRPr="00073B02">
        <w:rPr>
          <w:rFonts w:ascii="Calibri" w:hAnsi="Calibri"/>
          <w:color w:val="000000"/>
          <w:sz w:val="22"/>
          <w:szCs w:val="22"/>
          <w:lang w:val="en-GB"/>
        </w:rPr>
        <w:t>’</w:t>
      </w:r>
      <w:r w:rsidRPr="00073B02">
        <w:rPr>
          <w:rFonts w:ascii="Calibri" w:hAnsi="Calibri"/>
          <w:color w:val="000000"/>
          <w:sz w:val="22"/>
          <w:szCs w:val="22"/>
          <w:lang w:val="en-GB"/>
        </w:rPr>
        <w:t xml:space="preserve">s </w:t>
      </w:r>
      <w:r w:rsidR="00122F7B" w:rsidRPr="00073B02">
        <w:rPr>
          <w:rFonts w:ascii="Calibri" w:hAnsi="Calibri"/>
          <w:color w:val="000000"/>
          <w:sz w:val="22"/>
          <w:szCs w:val="22"/>
          <w:lang w:val="en-GB"/>
        </w:rPr>
        <w:t>Head of Research and Learning’s</w:t>
      </w:r>
      <w:r w:rsidRPr="00073B02">
        <w:rPr>
          <w:rFonts w:ascii="Calibri" w:hAnsi="Calibri"/>
          <w:color w:val="000000"/>
          <w:sz w:val="22"/>
          <w:szCs w:val="22"/>
          <w:lang w:val="en-GB"/>
        </w:rPr>
        <w:t xml:space="preserve"> yearly salary (covering cross cutting learning and documentation duties).    </w:t>
      </w:r>
      <w:r w:rsidRPr="00073B02">
        <w:rPr>
          <w:rStyle w:val="apple-converted-space"/>
          <w:rFonts w:ascii="Calibri" w:hAnsi="Calibri"/>
          <w:color w:val="000000"/>
          <w:sz w:val="22"/>
          <w:szCs w:val="22"/>
          <w:lang w:val="en-GB"/>
        </w:rPr>
        <w:t> </w:t>
      </w:r>
    </w:p>
    <w:p w14:paraId="36E8E5A9" w14:textId="77777777" w:rsidR="004D4399" w:rsidRPr="00073B02" w:rsidRDefault="004D4399" w:rsidP="009A5118">
      <w:pPr>
        <w:contextualSpacing/>
        <w:rPr>
          <w:rFonts w:asciiTheme="minorHAnsi" w:hAnsiTheme="minorHAnsi"/>
          <w:sz w:val="22"/>
          <w:szCs w:val="22"/>
          <w:lang w:val="en-GB"/>
        </w:rPr>
      </w:pPr>
    </w:p>
    <w:p w14:paraId="1FBF6701" w14:textId="273FEA92" w:rsidR="004D4399" w:rsidRPr="00073B02" w:rsidRDefault="001D64EA" w:rsidP="009A5118">
      <w:pPr>
        <w:contextualSpacing/>
        <w:rPr>
          <w:rFonts w:asciiTheme="minorHAnsi" w:hAnsiTheme="minorHAnsi"/>
          <w:b/>
          <w:bCs/>
          <w:sz w:val="22"/>
          <w:szCs w:val="22"/>
          <w:lang w:val="en-GB"/>
        </w:rPr>
      </w:pPr>
      <w:r w:rsidRPr="00073B02">
        <w:rPr>
          <w:rFonts w:asciiTheme="minorHAnsi" w:hAnsiTheme="minorHAnsi" w:cstheme="minorHAnsi"/>
          <w:b/>
          <w:bCs/>
          <w:color w:val="000000"/>
          <w:sz w:val="22"/>
          <w:szCs w:val="22"/>
          <w:lang w:val="en-GB"/>
        </w:rPr>
        <w:t xml:space="preserve">House of </w:t>
      </w:r>
      <w:r w:rsidR="002F36C8" w:rsidRPr="00073B02">
        <w:rPr>
          <w:rFonts w:asciiTheme="minorHAnsi" w:hAnsiTheme="minorHAnsi" w:cstheme="minorHAnsi"/>
          <w:b/>
          <w:bCs/>
          <w:color w:val="000000"/>
          <w:sz w:val="22"/>
          <w:szCs w:val="22"/>
          <w:lang w:val="en-GB"/>
        </w:rPr>
        <w:t>A</w:t>
      </w:r>
      <w:r w:rsidRPr="00073B02">
        <w:rPr>
          <w:rFonts w:asciiTheme="minorHAnsi" w:hAnsiTheme="minorHAnsi" w:cstheme="minorHAnsi"/>
          <w:b/>
          <w:bCs/>
          <w:color w:val="000000"/>
          <w:sz w:val="22"/>
          <w:szCs w:val="22"/>
          <w:lang w:val="en-GB"/>
        </w:rPr>
        <w:t xml:space="preserve">rts </w:t>
      </w:r>
      <w:r w:rsidR="00174CE2" w:rsidRPr="00073B02">
        <w:rPr>
          <w:rFonts w:asciiTheme="minorHAnsi" w:hAnsiTheme="minorHAnsi" w:cstheme="minorHAnsi"/>
          <w:b/>
          <w:bCs/>
          <w:color w:val="000000"/>
          <w:sz w:val="22"/>
          <w:szCs w:val="22"/>
          <w:lang w:val="en-GB"/>
        </w:rPr>
        <w:t xml:space="preserve">Association </w:t>
      </w:r>
    </w:p>
    <w:p w14:paraId="04D7582D" w14:textId="1C94BB42" w:rsidR="00B81D82" w:rsidRPr="00073B02" w:rsidRDefault="004D4399" w:rsidP="008B574B">
      <w:pPr>
        <w:widowControl w:val="0"/>
        <w:autoSpaceDE w:val="0"/>
        <w:autoSpaceDN w:val="0"/>
        <w:adjustRightInd w:val="0"/>
        <w:jc w:val="both"/>
        <w:rPr>
          <w:rFonts w:asciiTheme="minorHAnsi" w:hAnsiTheme="minorHAnsi" w:cstheme="minorHAnsi"/>
          <w:sz w:val="22"/>
          <w:szCs w:val="22"/>
          <w:lang w:val="en-GB"/>
        </w:rPr>
      </w:pPr>
      <w:r w:rsidRPr="00073B02">
        <w:rPr>
          <w:rFonts w:asciiTheme="minorHAnsi" w:hAnsiTheme="minorHAnsi"/>
          <w:b/>
          <w:bCs/>
          <w:i/>
          <w:iCs/>
          <w:sz w:val="22"/>
          <w:szCs w:val="22"/>
          <w:lang w:val="en-GB"/>
        </w:rPr>
        <w:t xml:space="preserve">Experiences, </w:t>
      </w:r>
      <w:r w:rsidR="00A504EE" w:rsidRPr="00073B02">
        <w:rPr>
          <w:rFonts w:asciiTheme="minorHAnsi" w:hAnsiTheme="minorHAnsi"/>
          <w:b/>
          <w:bCs/>
          <w:i/>
          <w:iCs/>
          <w:sz w:val="22"/>
          <w:szCs w:val="22"/>
          <w:lang w:val="en-GB"/>
        </w:rPr>
        <w:t>capacities,</w:t>
      </w:r>
      <w:r w:rsidRPr="00073B02">
        <w:rPr>
          <w:rFonts w:asciiTheme="minorHAnsi" w:hAnsiTheme="minorHAnsi"/>
          <w:b/>
          <w:bCs/>
          <w:i/>
          <w:iCs/>
          <w:sz w:val="22"/>
          <w:szCs w:val="22"/>
          <w:lang w:val="en-GB"/>
        </w:rPr>
        <w:t xml:space="preserve"> and resources</w:t>
      </w:r>
      <w:r w:rsidRPr="00073B02">
        <w:rPr>
          <w:rFonts w:asciiTheme="minorHAnsi" w:hAnsiTheme="minorHAnsi" w:cstheme="minorHAnsi"/>
          <w:b/>
          <w:bCs/>
          <w:i/>
          <w:iCs/>
          <w:sz w:val="22"/>
          <w:szCs w:val="22"/>
          <w:lang w:val="en-GB"/>
        </w:rPr>
        <w:t>:</w:t>
      </w:r>
      <w:r w:rsidRPr="00073B02">
        <w:rPr>
          <w:rFonts w:asciiTheme="minorHAnsi" w:hAnsiTheme="minorHAnsi" w:cstheme="minorHAnsi"/>
          <w:i/>
          <w:iCs/>
          <w:sz w:val="22"/>
          <w:szCs w:val="22"/>
          <w:lang w:val="en-GB"/>
        </w:rPr>
        <w:t xml:space="preserve"> </w:t>
      </w:r>
      <w:r w:rsidR="008B574B" w:rsidRPr="00073B02">
        <w:rPr>
          <w:rFonts w:asciiTheme="minorHAnsi" w:hAnsiTheme="minorHAnsi" w:cstheme="minorHAnsi"/>
          <w:sz w:val="22"/>
          <w:szCs w:val="22"/>
          <w:lang w:val="en-GB"/>
        </w:rPr>
        <w:t xml:space="preserve">House of Arts Association (HAA) is a Zimbabwean youth led organisation that focuses on promoting artistic activities and at the same time using art as a tool for development. Their work is echoed in their motto </w:t>
      </w:r>
      <w:r w:rsidR="008B574B" w:rsidRPr="00073B02">
        <w:rPr>
          <w:rFonts w:asciiTheme="minorHAnsi" w:hAnsiTheme="minorHAnsi" w:cstheme="minorHAnsi"/>
          <w:i/>
          <w:iCs/>
          <w:sz w:val="22"/>
          <w:szCs w:val="22"/>
          <w:lang w:val="en-GB"/>
        </w:rPr>
        <w:t>Reshaping communities through arts</w:t>
      </w:r>
      <w:r w:rsidR="008B574B" w:rsidRPr="00073B02">
        <w:rPr>
          <w:rFonts w:asciiTheme="minorHAnsi" w:hAnsiTheme="minorHAnsi" w:cstheme="minorHAnsi"/>
          <w:sz w:val="22"/>
          <w:szCs w:val="22"/>
          <w:lang w:val="en-GB"/>
        </w:rPr>
        <w:t>. The core team managing the activities of HAA</w:t>
      </w:r>
      <w:r w:rsidR="008B574B" w:rsidRPr="00073B02">
        <w:rPr>
          <w:rFonts w:asciiTheme="minorHAnsi" w:hAnsiTheme="minorHAnsi" w:cstheme="minorHAnsi"/>
          <w:b/>
          <w:bCs/>
          <w:i/>
          <w:iCs/>
          <w:sz w:val="22"/>
          <w:szCs w:val="22"/>
          <w:lang w:val="en-GB"/>
        </w:rPr>
        <w:t xml:space="preserve"> </w:t>
      </w:r>
      <w:r w:rsidR="008B574B" w:rsidRPr="00073B02">
        <w:rPr>
          <w:rFonts w:asciiTheme="minorHAnsi" w:hAnsiTheme="minorHAnsi" w:cstheme="minorHAnsi"/>
          <w:sz w:val="22"/>
          <w:szCs w:val="22"/>
          <w:lang w:val="en-GB"/>
        </w:rPr>
        <w:t xml:space="preserve">is comprised of </w:t>
      </w:r>
      <w:r w:rsidR="00EF65A8" w:rsidRPr="00073B02">
        <w:rPr>
          <w:rFonts w:asciiTheme="minorHAnsi" w:hAnsiTheme="minorHAnsi" w:cstheme="minorHAnsi"/>
          <w:sz w:val="22"/>
          <w:szCs w:val="22"/>
          <w:lang w:val="en-GB"/>
        </w:rPr>
        <w:t>a</w:t>
      </w:r>
      <w:r w:rsidR="008B574B" w:rsidRPr="00073B02">
        <w:rPr>
          <w:rFonts w:asciiTheme="minorHAnsi" w:hAnsiTheme="minorHAnsi" w:cstheme="minorHAnsi"/>
          <w:sz w:val="22"/>
          <w:szCs w:val="22"/>
          <w:lang w:val="en-GB"/>
        </w:rPr>
        <w:t xml:space="preserve"> dedicated team of young artists and activists from </w:t>
      </w:r>
      <w:r w:rsidR="00E76E84" w:rsidRPr="00073B02">
        <w:rPr>
          <w:rFonts w:asciiTheme="minorHAnsi" w:hAnsiTheme="minorHAnsi" w:cstheme="minorHAnsi"/>
          <w:sz w:val="22"/>
          <w:szCs w:val="22"/>
          <w:lang w:val="en-GB"/>
        </w:rPr>
        <w:t xml:space="preserve">Hatcliffe, which is one </w:t>
      </w:r>
      <w:r w:rsidR="008B574B" w:rsidRPr="00073B02">
        <w:rPr>
          <w:rFonts w:asciiTheme="minorHAnsi" w:hAnsiTheme="minorHAnsi" w:cstheme="minorHAnsi"/>
          <w:sz w:val="22"/>
          <w:szCs w:val="22"/>
          <w:lang w:val="en-GB"/>
        </w:rPr>
        <w:t>of the project’s target communities. Coming from the slums, they carry a great deal of legitimacy amongst vulnerable young people living within the poorest areas in Harare.</w:t>
      </w:r>
      <w:r w:rsidR="00EF65A8" w:rsidRPr="00073B02">
        <w:rPr>
          <w:rFonts w:asciiTheme="minorHAnsi" w:hAnsiTheme="minorHAnsi" w:cstheme="minorHAnsi"/>
          <w:sz w:val="22"/>
          <w:szCs w:val="22"/>
          <w:lang w:val="en-GB"/>
        </w:rPr>
        <w:t xml:space="preserve"> </w:t>
      </w:r>
      <w:r w:rsidR="008B574B" w:rsidRPr="00073B02">
        <w:rPr>
          <w:rFonts w:asciiTheme="minorHAnsi" w:hAnsiTheme="minorHAnsi" w:cstheme="minorHAnsi"/>
          <w:sz w:val="22"/>
          <w:szCs w:val="22"/>
          <w:lang w:val="en-GB"/>
        </w:rPr>
        <w:t xml:space="preserve">HAA has a board of 7 people; 6 paid staff; and a group of 10 volunteers who manage the daily operations of the organisation. </w:t>
      </w:r>
      <w:r w:rsidR="00EF65A8" w:rsidRPr="00073B02">
        <w:rPr>
          <w:rFonts w:asciiTheme="minorHAnsi" w:hAnsiTheme="minorHAnsi" w:cstheme="minorHAnsi"/>
          <w:sz w:val="22"/>
          <w:szCs w:val="22"/>
          <w:lang w:val="en-GB"/>
        </w:rPr>
        <w:t xml:space="preserve">In addition, </w:t>
      </w:r>
      <w:r w:rsidR="008B574B" w:rsidRPr="00073B02">
        <w:rPr>
          <w:rFonts w:asciiTheme="minorHAnsi" w:hAnsiTheme="minorHAnsi" w:cstheme="minorHAnsi"/>
          <w:sz w:val="22"/>
          <w:szCs w:val="22"/>
          <w:lang w:val="en-GB"/>
        </w:rPr>
        <w:t xml:space="preserve">HAA has 109 members, most of whom are young people (including </w:t>
      </w:r>
      <w:r w:rsidR="003A49FD" w:rsidRPr="00073B02">
        <w:rPr>
          <w:rFonts w:asciiTheme="minorHAnsi" w:hAnsiTheme="minorHAnsi" w:cstheme="minorHAnsi"/>
          <w:sz w:val="22"/>
          <w:szCs w:val="22"/>
          <w:lang w:val="en-GB"/>
        </w:rPr>
        <w:t>many</w:t>
      </w:r>
      <w:r w:rsidR="008B574B" w:rsidRPr="00073B02">
        <w:rPr>
          <w:rFonts w:asciiTheme="minorHAnsi" w:hAnsiTheme="minorHAnsi" w:cstheme="minorHAnsi"/>
          <w:sz w:val="22"/>
          <w:szCs w:val="22"/>
          <w:lang w:val="en-GB"/>
        </w:rPr>
        <w:t xml:space="preserve"> artists) from slums across Harare. In addition to these individual members 5 youth groups are also members of HAA.</w:t>
      </w:r>
      <w:r w:rsidR="00EF65A8" w:rsidRPr="00073B02">
        <w:rPr>
          <w:rFonts w:asciiTheme="minorHAnsi" w:hAnsiTheme="minorHAnsi" w:cstheme="minorHAnsi"/>
          <w:sz w:val="22"/>
          <w:szCs w:val="22"/>
          <w:lang w:val="en-GB"/>
        </w:rPr>
        <w:t xml:space="preserve"> </w:t>
      </w:r>
      <w:r w:rsidR="008B574B" w:rsidRPr="00073B02">
        <w:rPr>
          <w:rFonts w:asciiTheme="minorHAnsi" w:hAnsiTheme="minorHAnsi" w:cstheme="minorHAnsi"/>
          <w:sz w:val="22"/>
          <w:szCs w:val="22"/>
          <w:lang w:val="en-GB"/>
        </w:rPr>
        <w:t>HAA engages in a wide range of art and development activities. Th</w:t>
      </w:r>
      <w:r w:rsidR="008D194C" w:rsidRPr="00073B02">
        <w:rPr>
          <w:rFonts w:asciiTheme="minorHAnsi" w:hAnsiTheme="minorHAnsi" w:cstheme="minorHAnsi"/>
          <w:sz w:val="22"/>
          <w:szCs w:val="22"/>
          <w:lang w:val="en-GB"/>
        </w:rPr>
        <w:t>ese</w:t>
      </w:r>
      <w:r w:rsidR="008B574B" w:rsidRPr="00073B02">
        <w:rPr>
          <w:rFonts w:asciiTheme="minorHAnsi" w:hAnsiTheme="minorHAnsi" w:cstheme="minorHAnsi"/>
          <w:sz w:val="22"/>
          <w:szCs w:val="22"/>
          <w:lang w:val="en-GB"/>
        </w:rPr>
        <w:t xml:space="preserve"> include hosting artistic festivals, open mic sessions, road shows, art installations in slums, capacity building of youth</w:t>
      </w:r>
      <w:r w:rsidR="008D194C" w:rsidRPr="00073B02">
        <w:rPr>
          <w:rFonts w:asciiTheme="minorHAnsi" w:hAnsiTheme="minorHAnsi" w:cstheme="minorHAnsi"/>
          <w:sz w:val="22"/>
          <w:szCs w:val="22"/>
          <w:lang w:val="en-GB"/>
        </w:rPr>
        <w:t>s</w:t>
      </w:r>
      <w:r w:rsidR="008B574B" w:rsidRPr="00073B02">
        <w:rPr>
          <w:rFonts w:asciiTheme="minorHAnsi" w:hAnsiTheme="minorHAnsi" w:cstheme="minorHAnsi"/>
          <w:sz w:val="22"/>
          <w:szCs w:val="22"/>
          <w:lang w:val="en-GB"/>
        </w:rPr>
        <w:t xml:space="preserve"> and artists, hosting exhibitions, and disseminating information through arts and music. HAA is an active partner to the Ministry of Youths, Arts and Culture where various artists from the association take part in annual Youth Festivals organised by the Ministry. In terms of advocacy, HAA has been actively involved in the fight to end gender-based violence, </w:t>
      </w:r>
      <w:proofErr w:type="gramStart"/>
      <w:r w:rsidR="008B574B" w:rsidRPr="00073B02">
        <w:rPr>
          <w:rFonts w:asciiTheme="minorHAnsi" w:hAnsiTheme="minorHAnsi" w:cstheme="minorHAnsi"/>
          <w:sz w:val="22"/>
          <w:szCs w:val="22"/>
          <w:lang w:val="en-GB"/>
        </w:rPr>
        <w:t>e.g.</w:t>
      </w:r>
      <w:proofErr w:type="gramEnd"/>
      <w:r w:rsidR="008B574B" w:rsidRPr="00073B02">
        <w:rPr>
          <w:rFonts w:asciiTheme="minorHAnsi" w:hAnsiTheme="minorHAnsi" w:cstheme="minorHAnsi"/>
          <w:sz w:val="22"/>
          <w:szCs w:val="22"/>
          <w:lang w:val="en-GB"/>
        </w:rPr>
        <w:t xml:space="preserve"> in a partnership with the National AIDS Council. HAA also partnered with Ministry of Women Affairs, Gender and Empowerment on the campaign ‘We are girls and </w:t>
      </w:r>
      <w:proofErr w:type="gramStart"/>
      <w:r w:rsidR="008B574B" w:rsidRPr="00073B02">
        <w:rPr>
          <w:rFonts w:asciiTheme="minorHAnsi" w:hAnsiTheme="minorHAnsi" w:cstheme="minorHAnsi"/>
          <w:sz w:val="22"/>
          <w:szCs w:val="22"/>
          <w:lang w:val="en-GB"/>
        </w:rPr>
        <w:t>brides’</w:t>
      </w:r>
      <w:proofErr w:type="gramEnd"/>
      <w:r w:rsidR="008B574B" w:rsidRPr="00073B02">
        <w:rPr>
          <w:rFonts w:asciiTheme="minorHAnsi" w:hAnsiTheme="minorHAnsi" w:cstheme="minorHAnsi"/>
          <w:sz w:val="22"/>
          <w:szCs w:val="22"/>
          <w:lang w:val="en-GB"/>
        </w:rPr>
        <w:t>. Finally, HAA h</w:t>
      </w:r>
      <w:r w:rsidR="008D194C" w:rsidRPr="00073B02">
        <w:rPr>
          <w:rFonts w:asciiTheme="minorHAnsi" w:hAnsiTheme="minorHAnsi" w:cstheme="minorHAnsi"/>
          <w:sz w:val="22"/>
          <w:szCs w:val="22"/>
          <w:lang w:val="en-GB"/>
        </w:rPr>
        <w:t>as</w:t>
      </w:r>
      <w:r w:rsidR="008B574B" w:rsidRPr="00073B02">
        <w:rPr>
          <w:rFonts w:asciiTheme="minorHAnsi" w:hAnsiTheme="minorHAnsi" w:cstheme="minorHAnsi"/>
          <w:sz w:val="22"/>
          <w:szCs w:val="22"/>
          <w:lang w:val="en-GB"/>
        </w:rPr>
        <w:t xml:space="preserve"> played a leading role in developing a Safe Community Network for youth (in partnership with Plan International Zimbabwe and Junior Achievement Zimbabwe), which comprises youth groups from across some of the most vulnerable slum communities in Harare. </w:t>
      </w:r>
      <w:r w:rsidR="008D194C" w:rsidRPr="00073B02">
        <w:rPr>
          <w:rFonts w:asciiTheme="minorHAnsi" w:hAnsiTheme="minorHAnsi" w:cstheme="minorHAnsi"/>
          <w:sz w:val="22"/>
          <w:szCs w:val="22"/>
          <w:lang w:val="en-GB"/>
        </w:rPr>
        <w:t>All</w:t>
      </w:r>
      <w:r w:rsidR="008B574B" w:rsidRPr="00073B02">
        <w:rPr>
          <w:rFonts w:asciiTheme="minorHAnsi" w:hAnsiTheme="minorHAnsi" w:cstheme="minorHAnsi"/>
          <w:sz w:val="22"/>
          <w:szCs w:val="22"/>
          <w:lang w:val="en-GB"/>
        </w:rPr>
        <w:t xml:space="preserve"> these activities combined mean that HAA are viewed as a leading youth organisation working on arts, and their staff and volunteers are perceived as active citizens amongst local youth and duty bearers, who contribute positively to development beyond the boundaries of culture and arts.  </w:t>
      </w:r>
    </w:p>
    <w:p w14:paraId="6C9A3B30" w14:textId="77777777" w:rsidR="004D4399" w:rsidRPr="00073B02" w:rsidRDefault="004D4399" w:rsidP="009A5118">
      <w:pPr>
        <w:contextualSpacing/>
        <w:jc w:val="both"/>
        <w:rPr>
          <w:rFonts w:asciiTheme="minorHAnsi" w:hAnsiTheme="minorHAnsi"/>
          <w:i/>
          <w:iCs/>
          <w:sz w:val="22"/>
          <w:szCs w:val="22"/>
          <w:lang w:val="en-GB"/>
        </w:rPr>
      </w:pPr>
    </w:p>
    <w:p w14:paraId="5575C92D" w14:textId="631E8906" w:rsidR="009B50EF" w:rsidRPr="00073B02" w:rsidRDefault="004D4399" w:rsidP="009B50EF">
      <w:pPr>
        <w:widowControl w:val="0"/>
        <w:autoSpaceDE w:val="0"/>
        <w:autoSpaceDN w:val="0"/>
        <w:adjustRightInd w:val="0"/>
        <w:jc w:val="both"/>
        <w:rPr>
          <w:rFonts w:ascii="Arial" w:hAnsi="Arial" w:cs="Arial"/>
          <w:lang w:val="en-GB"/>
        </w:rPr>
      </w:pPr>
      <w:r w:rsidRPr="00073B02">
        <w:rPr>
          <w:rFonts w:asciiTheme="minorHAnsi" w:hAnsiTheme="minorHAnsi"/>
          <w:b/>
          <w:bCs/>
          <w:i/>
          <w:iCs/>
          <w:sz w:val="22"/>
          <w:szCs w:val="22"/>
          <w:lang w:val="en-GB"/>
        </w:rPr>
        <w:t>Contributions, roles, and responsibilities:</w:t>
      </w:r>
      <w:r w:rsidRPr="00073B02">
        <w:rPr>
          <w:rFonts w:asciiTheme="minorHAnsi" w:hAnsiTheme="minorHAnsi"/>
          <w:i/>
          <w:iCs/>
          <w:sz w:val="22"/>
          <w:szCs w:val="22"/>
          <w:lang w:val="en-GB"/>
        </w:rPr>
        <w:t xml:space="preserve"> </w:t>
      </w:r>
      <w:r w:rsidR="009B50EF" w:rsidRPr="00073B02">
        <w:rPr>
          <w:rFonts w:asciiTheme="minorHAnsi" w:hAnsiTheme="minorHAnsi" w:cstheme="minorHAnsi"/>
          <w:sz w:val="22"/>
          <w:szCs w:val="22"/>
          <w:lang w:val="en-GB"/>
        </w:rPr>
        <w:t>HAA is the project’s lead loca</w:t>
      </w:r>
      <w:r w:rsidR="00A8027E" w:rsidRPr="00073B02">
        <w:rPr>
          <w:rFonts w:asciiTheme="minorHAnsi" w:hAnsiTheme="minorHAnsi" w:cstheme="minorHAnsi"/>
          <w:sz w:val="22"/>
          <w:szCs w:val="22"/>
          <w:lang w:val="en-GB"/>
        </w:rPr>
        <w:t xml:space="preserve">l </w:t>
      </w:r>
      <w:r w:rsidR="009B50EF" w:rsidRPr="00073B02">
        <w:rPr>
          <w:rFonts w:asciiTheme="minorHAnsi" w:hAnsiTheme="minorHAnsi" w:cstheme="minorHAnsi"/>
          <w:sz w:val="22"/>
          <w:szCs w:val="22"/>
          <w:lang w:val="en-GB"/>
        </w:rPr>
        <w:t>partner</w:t>
      </w:r>
      <w:r w:rsidR="00A8027E" w:rsidRPr="00073B02">
        <w:rPr>
          <w:rFonts w:asciiTheme="minorHAnsi" w:hAnsiTheme="minorHAnsi" w:cstheme="minorHAnsi"/>
          <w:sz w:val="22"/>
          <w:szCs w:val="22"/>
          <w:lang w:val="en-GB"/>
        </w:rPr>
        <w:t xml:space="preserve"> in Zimbabwe</w:t>
      </w:r>
      <w:r w:rsidR="009B50EF" w:rsidRPr="00073B02">
        <w:rPr>
          <w:rFonts w:asciiTheme="minorHAnsi" w:hAnsiTheme="minorHAnsi" w:cstheme="minorHAnsi"/>
          <w:sz w:val="22"/>
          <w:szCs w:val="22"/>
          <w:lang w:val="en-GB"/>
        </w:rPr>
        <w:t xml:space="preserve">. This implies </w:t>
      </w:r>
      <w:r w:rsidR="009B50EF" w:rsidRPr="00073B02">
        <w:rPr>
          <w:rFonts w:asciiTheme="minorHAnsi" w:hAnsiTheme="minorHAnsi" w:cstheme="minorHAnsi"/>
          <w:sz w:val="22"/>
          <w:szCs w:val="22"/>
          <w:lang w:val="en-GB"/>
        </w:rPr>
        <w:lastRenderedPageBreak/>
        <w:t>that all funding will be sent to HAA. HAA will disburse funds to YW on a</w:t>
      </w:r>
      <w:r w:rsidR="00A8027E" w:rsidRPr="00073B02">
        <w:rPr>
          <w:rFonts w:asciiTheme="minorHAnsi" w:hAnsiTheme="minorHAnsi" w:cstheme="minorHAnsi"/>
          <w:sz w:val="22"/>
          <w:szCs w:val="22"/>
          <w:lang w:val="en-GB"/>
        </w:rPr>
        <w:t xml:space="preserve"> quarterly</w:t>
      </w:r>
      <w:r w:rsidR="009B50EF" w:rsidRPr="00073B02">
        <w:rPr>
          <w:rFonts w:asciiTheme="minorHAnsi" w:hAnsiTheme="minorHAnsi" w:cstheme="minorHAnsi"/>
          <w:sz w:val="22"/>
          <w:szCs w:val="22"/>
          <w:lang w:val="en-GB"/>
        </w:rPr>
        <w:t xml:space="preserve"> basis</w:t>
      </w:r>
      <w:r w:rsidR="00A8027E" w:rsidRPr="00073B02">
        <w:rPr>
          <w:rFonts w:asciiTheme="minorHAnsi" w:hAnsiTheme="minorHAnsi" w:cstheme="minorHAnsi"/>
          <w:sz w:val="22"/>
          <w:szCs w:val="22"/>
          <w:lang w:val="en-GB"/>
        </w:rPr>
        <w:t xml:space="preserve"> and undertake</w:t>
      </w:r>
      <w:r w:rsidR="009B50EF" w:rsidRPr="00073B02">
        <w:rPr>
          <w:rFonts w:asciiTheme="minorHAnsi" w:hAnsiTheme="minorHAnsi" w:cstheme="minorHAnsi"/>
          <w:sz w:val="22"/>
          <w:szCs w:val="22"/>
          <w:lang w:val="en-GB"/>
        </w:rPr>
        <w:t xml:space="preserve"> regular monitoring of YW</w:t>
      </w:r>
      <w:r w:rsidR="00A8027E" w:rsidRPr="00073B02">
        <w:rPr>
          <w:rFonts w:asciiTheme="minorHAnsi" w:hAnsiTheme="minorHAnsi" w:cstheme="minorHAnsi"/>
          <w:sz w:val="22"/>
          <w:szCs w:val="22"/>
          <w:lang w:val="en-GB"/>
        </w:rPr>
        <w:t xml:space="preserve"> activities and financial spending and</w:t>
      </w:r>
      <w:r w:rsidR="009B50EF" w:rsidRPr="00073B02">
        <w:rPr>
          <w:rFonts w:asciiTheme="minorHAnsi" w:hAnsiTheme="minorHAnsi" w:cstheme="minorHAnsi"/>
          <w:sz w:val="22"/>
          <w:szCs w:val="22"/>
          <w:lang w:val="en-GB"/>
        </w:rPr>
        <w:t xml:space="preserve"> provide on-going mentoring and </w:t>
      </w:r>
      <w:r w:rsidR="00A8027E" w:rsidRPr="00073B02">
        <w:rPr>
          <w:rFonts w:asciiTheme="minorHAnsi" w:hAnsiTheme="minorHAnsi" w:cstheme="minorHAnsi"/>
          <w:sz w:val="22"/>
          <w:szCs w:val="22"/>
          <w:lang w:val="en-GB"/>
        </w:rPr>
        <w:t>capacity b</w:t>
      </w:r>
      <w:r w:rsidR="00BE4A49" w:rsidRPr="00073B02">
        <w:rPr>
          <w:rFonts w:asciiTheme="minorHAnsi" w:hAnsiTheme="minorHAnsi" w:cstheme="minorHAnsi"/>
          <w:sz w:val="22"/>
          <w:szCs w:val="22"/>
          <w:lang w:val="en-GB"/>
        </w:rPr>
        <w:t>uild</w:t>
      </w:r>
      <w:r w:rsidR="00A8027E" w:rsidRPr="00073B02">
        <w:rPr>
          <w:rFonts w:asciiTheme="minorHAnsi" w:hAnsiTheme="minorHAnsi" w:cstheme="minorHAnsi"/>
          <w:sz w:val="22"/>
          <w:szCs w:val="22"/>
          <w:lang w:val="en-GB"/>
        </w:rPr>
        <w:t xml:space="preserve">ing </w:t>
      </w:r>
      <w:r w:rsidR="009B50EF" w:rsidRPr="00073B02">
        <w:rPr>
          <w:rFonts w:asciiTheme="minorHAnsi" w:hAnsiTheme="minorHAnsi" w:cstheme="minorHAnsi"/>
          <w:sz w:val="22"/>
          <w:szCs w:val="22"/>
          <w:lang w:val="en-GB"/>
        </w:rPr>
        <w:t>support to the organisation throughout the intervention. HAA has the responsibility to collect, develop and submit quarterly narrative and financial reports to Dreamtown.</w:t>
      </w:r>
      <w:r w:rsidR="00814CC4" w:rsidRPr="00073B02">
        <w:rPr>
          <w:rFonts w:asciiTheme="minorHAnsi" w:hAnsiTheme="minorHAnsi" w:cstheme="minorHAnsi"/>
          <w:sz w:val="22"/>
          <w:szCs w:val="22"/>
          <w:lang w:val="en-GB"/>
        </w:rPr>
        <w:t xml:space="preserve"> HAA is also lead on the end of project external evaluation and local audit.</w:t>
      </w:r>
      <w:r w:rsidR="009B50EF" w:rsidRPr="00073B02">
        <w:rPr>
          <w:rFonts w:asciiTheme="minorHAnsi" w:hAnsiTheme="minorHAnsi" w:cstheme="minorHAnsi"/>
          <w:sz w:val="22"/>
          <w:szCs w:val="22"/>
          <w:lang w:val="en-GB"/>
        </w:rPr>
        <w:t xml:space="preserve"> Finally, HAA has the responsibly to </w:t>
      </w:r>
      <w:r w:rsidR="009718EF" w:rsidRPr="00073B02">
        <w:rPr>
          <w:rFonts w:asciiTheme="minorHAnsi" w:hAnsiTheme="minorHAnsi" w:cstheme="minorHAnsi"/>
          <w:sz w:val="22"/>
          <w:szCs w:val="22"/>
          <w:lang w:val="en-GB"/>
        </w:rPr>
        <w:t>coordinate</w:t>
      </w:r>
      <w:r w:rsidR="009B50EF" w:rsidRPr="00073B02">
        <w:rPr>
          <w:rFonts w:asciiTheme="minorHAnsi" w:hAnsiTheme="minorHAnsi" w:cstheme="minorHAnsi"/>
          <w:sz w:val="22"/>
          <w:szCs w:val="22"/>
          <w:lang w:val="en-GB"/>
        </w:rPr>
        <w:t xml:space="preserve"> all activities in Harare.</w:t>
      </w:r>
    </w:p>
    <w:p w14:paraId="4D6D5688" w14:textId="77777777" w:rsidR="002F36C8" w:rsidRPr="00073B02" w:rsidRDefault="002F36C8" w:rsidP="000808BD">
      <w:pPr>
        <w:contextualSpacing/>
        <w:jc w:val="both"/>
        <w:rPr>
          <w:rFonts w:asciiTheme="minorHAnsi" w:hAnsiTheme="minorHAnsi"/>
          <w:i/>
          <w:iCs/>
          <w:sz w:val="22"/>
          <w:szCs w:val="22"/>
          <w:lang w:val="en-GB"/>
        </w:rPr>
      </w:pPr>
    </w:p>
    <w:p w14:paraId="104D0E11" w14:textId="60FDDE1A" w:rsidR="002F36C8" w:rsidRPr="00073B02" w:rsidRDefault="002F36C8" w:rsidP="000808BD">
      <w:pPr>
        <w:contextualSpacing/>
        <w:jc w:val="both"/>
        <w:rPr>
          <w:rFonts w:asciiTheme="minorHAnsi" w:hAnsiTheme="minorHAnsi" w:cstheme="minorHAnsi"/>
          <w:b/>
          <w:bCs/>
          <w:color w:val="000000"/>
          <w:sz w:val="22"/>
          <w:szCs w:val="22"/>
          <w:lang w:val="en-GB"/>
        </w:rPr>
      </w:pPr>
      <w:r w:rsidRPr="00073B02">
        <w:rPr>
          <w:rFonts w:asciiTheme="minorHAnsi" w:hAnsiTheme="minorHAnsi"/>
          <w:b/>
          <w:bCs/>
          <w:sz w:val="22"/>
          <w:szCs w:val="22"/>
          <w:lang w:val="en-GB"/>
        </w:rPr>
        <w:t xml:space="preserve">Yellow World </w:t>
      </w:r>
      <w:r w:rsidR="00A36558" w:rsidRPr="00073B02">
        <w:rPr>
          <w:rFonts w:asciiTheme="minorHAnsi" w:hAnsiTheme="minorHAnsi"/>
          <w:b/>
          <w:bCs/>
          <w:sz w:val="22"/>
          <w:szCs w:val="22"/>
          <w:lang w:val="en-GB"/>
        </w:rPr>
        <w:t>(YW)</w:t>
      </w:r>
    </w:p>
    <w:p w14:paraId="59476C46" w14:textId="2760E66A" w:rsidR="002F36C8" w:rsidRPr="00073B02" w:rsidRDefault="002F36C8" w:rsidP="00A36558">
      <w:pPr>
        <w:widowControl w:val="0"/>
        <w:autoSpaceDE w:val="0"/>
        <w:autoSpaceDN w:val="0"/>
        <w:adjustRightInd w:val="0"/>
        <w:contextualSpacing/>
        <w:jc w:val="both"/>
        <w:rPr>
          <w:rFonts w:asciiTheme="minorHAnsi" w:eastAsiaTheme="minorHAnsi" w:hAnsiTheme="minorHAnsi" w:cs="Arial"/>
          <w:b/>
          <w:bCs/>
          <w:i/>
          <w:iCs/>
          <w:sz w:val="22"/>
          <w:szCs w:val="22"/>
          <w:lang w:val="en-GB" w:eastAsia="en-US"/>
        </w:rPr>
      </w:pPr>
      <w:r w:rsidRPr="00073B02">
        <w:rPr>
          <w:rFonts w:asciiTheme="minorHAnsi" w:hAnsiTheme="minorHAnsi"/>
          <w:b/>
          <w:bCs/>
          <w:i/>
          <w:iCs/>
          <w:sz w:val="22"/>
          <w:szCs w:val="22"/>
          <w:lang w:val="en-GB"/>
        </w:rPr>
        <w:t xml:space="preserve">Experiences, </w:t>
      </w:r>
      <w:r w:rsidR="001C57CA" w:rsidRPr="00073B02">
        <w:rPr>
          <w:rFonts w:asciiTheme="minorHAnsi" w:hAnsiTheme="minorHAnsi"/>
          <w:b/>
          <w:bCs/>
          <w:i/>
          <w:iCs/>
          <w:sz w:val="22"/>
          <w:szCs w:val="22"/>
          <w:lang w:val="en-GB"/>
        </w:rPr>
        <w:t>capacities,</w:t>
      </w:r>
      <w:r w:rsidRPr="00073B02">
        <w:rPr>
          <w:rFonts w:asciiTheme="minorHAnsi" w:hAnsiTheme="minorHAnsi"/>
          <w:b/>
          <w:bCs/>
          <w:i/>
          <w:iCs/>
          <w:sz w:val="22"/>
          <w:szCs w:val="22"/>
          <w:lang w:val="en-GB"/>
        </w:rPr>
        <w:t xml:space="preserve"> and resources:</w:t>
      </w:r>
      <w:r w:rsidRPr="00073B02">
        <w:rPr>
          <w:rFonts w:asciiTheme="minorHAnsi" w:hAnsiTheme="minorHAnsi"/>
          <w:i/>
          <w:iCs/>
          <w:sz w:val="22"/>
          <w:szCs w:val="22"/>
          <w:lang w:val="en-GB"/>
        </w:rPr>
        <w:t xml:space="preserve"> </w:t>
      </w:r>
      <w:r w:rsidR="00907A5F" w:rsidRPr="00073B02">
        <w:rPr>
          <w:rFonts w:asciiTheme="minorHAnsi" w:eastAsiaTheme="minorHAnsi" w:hAnsiTheme="minorHAnsi" w:cs="Arial"/>
          <w:sz w:val="22"/>
          <w:szCs w:val="22"/>
          <w:lang w:val="en-GB" w:eastAsia="en-US"/>
        </w:rPr>
        <w:t>YW</w:t>
      </w:r>
      <w:r w:rsidR="00A36558" w:rsidRPr="00073B02">
        <w:rPr>
          <w:rFonts w:asciiTheme="minorHAnsi" w:eastAsiaTheme="minorHAnsi" w:hAnsiTheme="minorHAnsi" w:cs="Arial"/>
          <w:sz w:val="22"/>
          <w:szCs w:val="22"/>
          <w:lang w:val="en-GB" w:eastAsia="en-US"/>
        </w:rPr>
        <w:t xml:space="preserve"> </w:t>
      </w:r>
      <w:r w:rsidR="00907A5F" w:rsidRPr="00073B02">
        <w:rPr>
          <w:rFonts w:asciiTheme="minorHAnsi" w:eastAsiaTheme="minorHAnsi" w:hAnsiTheme="minorHAnsi" w:cs="Arial"/>
          <w:sz w:val="22"/>
          <w:szCs w:val="22"/>
          <w:lang w:val="en-GB" w:eastAsia="en-US"/>
        </w:rPr>
        <w:t xml:space="preserve">is a network of young artists from Bulawayo. Since 2018, YW has been working on an informal basis, but is now registered as a formal association with the National Arts Council of Zimbabwe. YW has 300 members in their network who actively participate in their activities, most of whom are artists. Although YW has been operating on an informal basis, the organisation has been actively involved in a range of activities combining arts and development. Of specific relevance to this intervention the organisation has participated in the ‘We are girls not brides’ campaign focused on ending child marriage; participated in the </w:t>
      </w:r>
      <w:r w:rsidR="00BE4A49" w:rsidRPr="00073B02">
        <w:rPr>
          <w:rFonts w:asciiTheme="minorHAnsi" w:eastAsiaTheme="minorHAnsi" w:hAnsiTheme="minorHAnsi" w:cs="Arial"/>
          <w:sz w:val="22"/>
          <w:szCs w:val="22"/>
          <w:lang w:val="en-GB" w:eastAsia="en-US"/>
        </w:rPr>
        <w:t>M</w:t>
      </w:r>
      <w:r w:rsidR="00907A5F" w:rsidRPr="00073B02">
        <w:rPr>
          <w:rFonts w:asciiTheme="minorHAnsi" w:eastAsiaTheme="minorHAnsi" w:hAnsiTheme="minorHAnsi" w:cs="Arial"/>
          <w:sz w:val="22"/>
          <w:szCs w:val="22"/>
          <w:lang w:val="en-GB" w:eastAsia="en-US"/>
        </w:rPr>
        <w:t>inistry of Youth’s annual youth festivals; undertaken advocacy performances at schools; and participated in development programmes with INGO</w:t>
      </w:r>
      <w:r w:rsidR="00A36558" w:rsidRPr="00073B02">
        <w:rPr>
          <w:rFonts w:asciiTheme="minorHAnsi" w:eastAsiaTheme="minorHAnsi" w:hAnsiTheme="minorHAnsi" w:cs="Arial"/>
          <w:sz w:val="22"/>
          <w:szCs w:val="22"/>
          <w:lang w:val="en-GB" w:eastAsia="en-US"/>
        </w:rPr>
        <w:t xml:space="preserve">. </w:t>
      </w:r>
      <w:r w:rsidR="00814CC4" w:rsidRPr="00073B02">
        <w:rPr>
          <w:rFonts w:asciiTheme="minorHAnsi" w:eastAsiaTheme="minorHAnsi" w:hAnsiTheme="minorHAnsi" w:cs="Arial"/>
          <w:sz w:val="22"/>
          <w:szCs w:val="22"/>
          <w:lang w:val="en-GB" w:eastAsia="en-US"/>
        </w:rPr>
        <w:t xml:space="preserve">Dreamtown and YW has collaborated on two previous projects, through which </w:t>
      </w:r>
      <w:r w:rsidR="007160EF" w:rsidRPr="00073B02">
        <w:rPr>
          <w:rFonts w:asciiTheme="minorHAnsi" w:eastAsiaTheme="minorHAnsi" w:hAnsiTheme="minorHAnsi" w:cs="Arial"/>
          <w:sz w:val="22"/>
          <w:szCs w:val="22"/>
          <w:lang w:val="en-GB" w:eastAsia="en-US"/>
        </w:rPr>
        <w:t xml:space="preserve">YW has strengthened their organisational systems and practices. </w:t>
      </w:r>
    </w:p>
    <w:p w14:paraId="3FE6669A" w14:textId="77777777" w:rsidR="008C7EE7" w:rsidRPr="00073B02" w:rsidRDefault="008C7EE7" w:rsidP="002F36C8">
      <w:pPr>
        <w:contextualSpacing/>
        <w:jc w:val="both"/>
        <w:rPr>
          <w:rFonts w:asciiTheme="minorHAnsi" w:hAnsiTheme="minorHAnsi"/>
          <w:b/>
          <w:bCs/>
          <w:i/>
          <w:iCs/>
          <w:sz w:val="22"/>
          <w:szCs w:val="22"/>
          <w:lang w:val="en-GB"/>
        </w:rPr>
      </w:pPr>
    </w:p>
    <w:p w14:paraId="5E663549" w14:textId="13226426" w:rsidR="008C7EE7" w:rsidRPr="00073B02" w:rsidRDefault="002F36C8" w:rsidP="008C7EE7">
      <w:pPr>
        <w:widowControl w:val="0"/>
        <w:autoSpaceDE w:val="0"/>
        <w:autoSpaceDN w:val="0"/>
        <w:adjustRightInd w:val="0"/>
        <w:jc w:val="both"/>
        <w:rPr>
          <w:rFonts w:asciiTheme="minorHAnsi" w:hAnsiTheme="minorHAnsi" w:cstheme="minorHAnsi"/>
          <w:sz w:val="22"/>
          <w:szCs w:val="22"/>
          <w:lang w:val="en-GB"/>
        </w:rPr>
      </w:pPr>
      <w:r w:rsidRPr="00073B02">
        <w:rPr>
          <w:rFonts w:asciiTheme="minorHAnsi" w:hAnsiTheme="minorHAnsi"/>
          <w:b/>
          <w:bCs/>
          <w:i/>
          <w:iCs/>
          <w:sz w:val="22"/>
          <w:szCs w:val="22"/>
          <w:lang w:val="en-GB"/>
        </w:rPr>
        <w:t>Contributions, roles, and responsibilities</w:t>
      </w:r>
      <w:r w:rsidRPr="00073B02">
        <w:rPr>
          <w:rFonts w:asciiTheme="minorHAnsi" w:hAnsiTheme="minorHAnsi" w:cstheme="minorHAnsi"/>
          <w:b/>
          <w:bCs/>
          <w:i/>
          <w:iCs/>
          <w:sz w:val="22"/>
          <w:szCs w:val="22"/>
          <w:lang w:val="en-GB"/>
        </w:rPr>
        <w:t>:</w:t>
      </w:r>
      <w:r w:rsidRPr="00073B02">
        <w:rPr>
          <w:rFonts w:asciiTheme="minorHAnsi" w:hAnsiTheme="minorHAnsi" w:cstheme="minorHAnsi"/>
          <w:i/>
          <w:iCs/>
          <w:sz w:val="22"/>
          <w:szCs w:val="22"/>
          <w:lang w:val="en-GB"/>
        </w:rPr>
        <w:t xml:space="preserve"> </w:t>
      </w:r>
      <w:r w:rsidR="008C7EE7" w:rsidRPr="00073B02">
        <w:rPr>
          <w:rFonts w:asciiTheme="minorHAnsi" w:hAnsiTheme="minorHAnsi" w:cstheme="minorHAnsi"/>
          <w:sz w:val="22"/>
          <w:szCs w:val="22"/>
          <w:lang w:val="en-GB"/>
        </w:rPr>
        <w:t xml:space="preserve">YW holds the responsibility to </w:t>
      </w:r>
      <w:r w:rsidR="001B7CE1" w:rsidRPr="00073B02">
        <w:rPr>
          <w:rFonts w:asciiTheme="minorHAnsi" w:hAnsiTheme="minorHAnsi" w:cstheme="minorHAnsi"/>
          <w:sz w:val="22"/>
          <w:szCs w:val="22"/>
          <w:lang w:val="en-GB"/>
        </w:rPr>
        <w:t>send</w:t>
      </w:r>
      <w:r w:rsidR="008C7EE7" w:rsidRPr="00073B02">
        <w:rPr>
          <w:rFonts w:asciiTheme="minorHAnsi" w:hAnsiTheme="minorHAnsi" w:cstheme="minorHAnsi"/>
          <w:sz w:val="22"/>
          <w:szCs w:val="22"/>
          <w:lang w:val="en-GB"/>
        </w:rPr>
        <w:t xml:space="preserve"> inputs to the narrative and financial reports compiled by HAA.</w:t>
      </w:r>
      <w:r w:rsidR="008C7EE7" w:rsidRPr="00073B02">
        <w:rPr>
          <w:rFonts w:asciiTheme="minorHAnsi" w:hAnsiTheme="minorHAnsi" w:cstheme="minorHAnsi"/>
          <w:b/>
          <w:bCs/>
          <w:i/>
          <w:iCs/>
          <w:sz w:val="22"/>
          <w:szCs w:val="22"/>
          <w:lang w:val="en-GB"/>
        </w:rPr>
        <w:t xml:space="preserve"> </w:t>
      </w:r>
      <w:r w:rsidR="008C7EE7" w:rsidRPr="00073B02">
        <w:rPr>
          <w:rFonts w:asciiTheme="minorHAnsi" w:hAnsiTheme="minorHAnsi" w:cstheme="minorHAnsi"/>
          <w:sz w:val="22"/>
          <w:szCs w:val="22"/>
          <w:lang w:val="en-GB"/>
        </w:rPr>
        <w:t xml:space="preserve">YW </w:t>
      </w:r>
      <w:r w:rsidR="001B7CE1" w:rsidRPr="00073B02">
        <w:rPr>
          <w:rFonts w:asciiTheme="minorHAnsi" w:hAnsiTheme="minorHAnsi" w:cstheme="minorHAnsi"/>
          <w:sz w:val="22"/>
          <w:szCs w:val="22"/>
          <w:lang w:val="en-GB"/>
        </w:rPr>
        <w:t>coordinating all</w:t>
      </w:r>
      <w:r w:rsidR="008C7EE7" w:rsidRPr="00073B02">
        <w:rPr>
          <w:rFonts w:asciiTheme="minorHAnsi" w:hAnsiTheme="minorHAnsi" w:cstheme="minorHAnsi"/>
          <w:sz w:val="22"/>
          <w:szCs w:val="22"/>
          <w:lang w:val="en-GB"/>
        </w:rPr>
        <w:t xml:space="preserve"> the activities in Bulawayo, but the budget responsibility lies with HAA who will support YW</w:t>
      </w:r>
      <w:r w:rsidR="008E13AB" w:rsidRPr="00073B02">
        <w:rPr>
          <w:rFonts w:asciiTheme="minorHAnsi" w:hAnsiTheme="minorHAnsi" w:cstheme="minorHAnsi"/>
          <w:sz w:val="22"/>
          <w:szCs w:val="22"/>
          <w:lang w:val="en-GB"/>
        </w:rPr>
        <w:t xml:space="preserve"> </w:t>
      </w:r>
      <w:r w:rsidR="008C7EE7" w:rsidRPr="00073B02">
        <w:rPr>
          <w:rFonts w:asciiTheme="minorHAnsi" w:hAnsiTheme="minorHAnsi" w:cstheme="minorHAnsi"/>
          <w:sz w:val="22"/>
          <w:szCs w:val="22"/>
          <w:lang w:val="en-GB"/>
        </w:rPr>
        <w:t xml:space="preserve">in the financial management of their activities and will compile financial reports of all project activities to Dreamtown. </w:t>
      </w:r>
    </w:p>
    <w:p w14:paraId="4222C70D" w14:textId="77777777" w:rsidR="001C16C5" w:rsidRPr="00073B02" w:rsidRDefault="001C16C5" w:rsidP="008C7EE7">
      <w:pPr>
        <w:widowControl w:val="0"/>
        <w:autoSpaceDE w:val="0"/>
        <w:autoSpaceDN w:val="0"/>
        <w:adjustRightInd w:val="0"/>
        <w:jc w:val="both"/>
        <w:rPr>
          <w:rFonts w:asciiTheme="minorHAnsi" w:hAnsiTheme="minorHAnsi" w:cstheme="minorHAnsi"/>
          <w:sz w:val="22"/>
          <w:szCs w:val="22"/>
          <w:lang w:val="en-GB"/>
        </w:rPr>
      </w:pPr>
    </w:p>
    <w:p w14:paraId="33844A7E" w14:textId="2D153A4B" w:rsidR="00174CE2" w:rsidRPr="00073B02" w:rsidRDefault="001C16C5" w:rsidP="008C7EE7">
      <w:pPr>
        <w:widowControl w:val="0"/>
        <w:autoSpaceDE w:val="0"/>
        <w:autoSpaceDN w:val="0"/>
        <w:adjustRightInd w:val="0"/>
        <w:jc w:val="both"/>
        <w:rPr>
          <w:rFonts w:asciiTheme="minorHAnsi" w:hAnsiTheme="minorHAnsi" w:cstheme="minorHAnsi"/>
          <w:b/>
          <w:bCs/>
          <w:sz w:val="22"/>
          <w:szCs w:val="22"/>
          <w:lang w:val="en-GB"/>
        </w:rPr>
      </w:pPr>
      <w:r w:rsidRPr="00073B02">
        <w:rPr>
          <w:rFonts w:asciiTheme="minorHAnsi" w:hAnsiTheme="minorHAnsi" w:cstheme="minorHAnsi"/>
          <w:b/>
          <w:bCs/>
          <w:sz w:val="22"/>
          <w:szCs w:val="22"/>
          <w:lang w:val="en-GB"/>
        </w:rPr>
        <w:t xml:space="preserve">Justification of </w:t>
      </w:r>
      <w:r w:rsidR="00206877" w:rsidRPr="00073B02">
        <w:rPr>
          <w:rFonts w:asciiTheme="minorHAnsi" w:hAnsiTheme="minorHAnsi" w:cstheme="minorHAnsi"/>
          <w:b/>
          <w:bCs/>
          <w:sz w:val="22"/>
          <w:szCs w:val="22"/>
          <w:lang w:val="en-GB"/>
        </w:rPr>
        <w:t xml:space="preserve">the project’s overall budget and partner </w:t>
      </w:r>
      <w:r w:rsidR="00D659E8" w:rsidRPr="00073B02">
        <w:rPr>
          <w:rFonts w:asciiTheme="minorHAnsi" w:hAnsiTheme="minorHAnsi" w:cstheme="minorHAnsi"/>
          <w:b/>
          <w:bCs/>
          <w:sz w:val="22"/>
          <w:szCs w:val="22"/>
          <w:lang w:val="en-GB"/>
        </w:rPr>
        <w:t xml:space="preserve">payroll costs </w:t>
      </w:r>
    </w:p>
    <w:p w14:paraId="2730A0B1" w14:textId="2DE4C934" w:rsidR="002F36C8" w:rsidRPr="00073B02" w:rsidRDefault="00174CE2" w:rsidP="00F91DE8">
      <w:pPr>
        <w:widowControl w:val="0"/>
        <w:autoSpaceDE w:val="0"/>
        <w:autoSpaceDN w:val="0"/>
        <w:adjustRightInd w:val="0"/>
        <w:jc w:val="both"/>
        <w:rPr>
          <w:rFonts w:asciiTheme="minorHAnsi" w:hAnsiTheme="minorHAnsi" w:cstheme="minorHAnsi"/>
          <w:sz w:val="22"/>
          <w:szCs w:val="22"/>
          <w:lang w:val="en-GB"/>
        </w:rPr>
      </w:pPr>
      <w:r w:rsidRPr="00073B02">
        <w:rPr>
          <w:rFonts w:asciiTheme="minorHAnsi" w:hAnsiTheme="minorHAnsi" w:cstheme="minorHAnsi"/>
          <w:sz w:val="22"/>
          <w:szCs w:val="22"/>
          <w:lang w:val="en-GB"/>
        </w:rPr>
        <w:t xml:space="preserve">This is the largest project, in terms of budget, that we have </w:t>
      </w:r>
      <w:r w:rsidR="00F91DE8" w:rsidRPr="00073B02">
        <w:rPr>
          <w:rFonts w:asciiTheme="minorHAnsi" w:hAnsiTheme="minorHAnsi" w:cstheme="minorHAnsi"/>
          <w:sz w:val="22"/>
          <w:szCs w:val="22"/>
          <w:lang w:val="en-GB"/>
        </w:rPr>
        <w:t xml:space="preserve">requested to date for our partnership with HAA and YW. </w:t>
      </w:r>
      <w:r w:rsidR="00391A53" w:rsidRPr="00073B02">
        <w:rPr>
          <w:rFonts w:asciiTheme="minorHAnsi" w:hAnsiTheme="minorHAnsi" w:cstheme="minorHAnsi"/>
          <w:sz w:val="22"/>
          <w:szCs w:val="22"/>
          <w:lang w:val="en-GB"/>
        </w:rPr>
        <w:t>The reason</w:t>
      </w:r>
      <w:r w:rsidR="0002150F" w:rsidRPr="00073B02">
        <w:rPr>
          <w:rFonts w:asciiTheme="minorHAnsi" w:hAnsiTheme="minorHAnsi" w:cstheme="minorHAnsi"/>
          <w:sz w:val="22"/>
          <w:szCs w:val="22"/>
          <w:lang w:val="en-GB"/>
        </w:rPr>
        <w:t>s</w:t>
      </w:r>
      <w:r w:rsidR="00391A53" w:rsidRPr="00073B02">
        <w:rPr>
          <w:rFonts w:asciiTheme="minorHAnsi" w:hAnsiTheme="minorHAnsi" w:cstheme="minorHAnsi"/>
          <w:sz w:val="22"/>
          <w:szCs w:val="22"/>
          <w:lang w:val="en-GB"/>
        </w:rPr>
        <w:t xml:space="preserve"> why we are requesting a significant larger budget, compared to the current project</w:t>
      </w:r>
      <w:r w:rsidR="0002150F" w:rsidRPr="00073B02">
        <w:rPr>
          <w:rFonts w:asciiTheme="minorHAnsi" w:hAnsiTheme="minorHAnsi" w:cstheme="minorHAnsi"/>
          <w:sz w:val="22"/>
          <w:szCs w:val="22"/>
          <w:lang w:val="en-GB"/>
        </w:rPr>
        <w:t>,</w:t>
      </w:r>
      <w:r w:rsidR="00391A53" w:rsidRPr="00073B02">
        <w:rPr>
          <w:rFonts w:asciiTheme="minorHAnsi" w:hAnsiTheme="minorHAnsi" w:cstheme="minorHAnsi"/>
          <w:sz w:val="22"/>
          <w:szCs w:val="22"/>
          <w:lang w:val="en-GB"/>
        </w:rPr>
        <w:t xml:space="preserve"> </w:t>
      </w:r>
      <w:r w:rsidR="0002150F" w:rsidRPr="00073B02">
        <w:rPr>
          <w:rFonts w:asciiTheme="minorHAnsi" w:hAnsiTheme="minorHAnsi" w:cstheme="minorHAnsi"/>
          <w:sz w:val="22"/>
          <w:szCs w:val="22"/>
          <w:lang w:val="en-GB"/>
        </w:rPr>
        <w:t>are</w:t>
      </w:r>
      <w:r w:rsidR="00391A53" w:rsidRPr="00073B02">
        <w:rPr>
          <w:rFonts w:asciiTheme="minorHAnsi" w:hAnsiTheme="minorHAnsi" w:cstheme="minorHAnsi"/>
          <w:sz w:val="22"/>
          <w:szCs w:val="22"/>
          <w:lang w:val="en-GB"/>
        </w:rPr>
        <w:t xml:space="preserve"> based on the following considerations. </w:t>
      </w:r>
      <w:proofErr w:type="spellStart"/>
      <w:r w:rsidR="005702A6" w:rsidRPr="00073B02">
        <w:rPr>
          <w:rFonts w:asciiTheme="minorHAnsi" w:hAnsiTheme="minorHAnsi" w:cstheme="minorHAnsi"/>
          <w:b/>
          <w:bCs/>
          <w:i/>
          <w:iCs/>
          <w:sz w:val="22"/>
          <w:szCs w:val="22"/>
          <w:lang w:val="en-GB"/>
        </w:rPr>
        <w:t>i</w:t>
      </w:r>
      <w:proofErr w:type="spellEnd"/>
      <w:r w:rsidR="005702A6" w:rsidRPr="00073B02">
        <w:rPr>
          <w:rFonts w:asciiTheme="minorHAnsi" w:hAnsiTheme="minorHAnsi" w:cstheme="minorHAnsi"/>
          <w:b/>
          <w:bCs/>
          <w:i/>
          <w:iCs/>
          <w:sz w:val="22"/>
          <w:szCs w:val="22"/>
          <w:lang w:val="en-GB"/>
        </w:rPr>
        <w:t>)</w:t>
      </w:r>
      <w:r w:rsidR="005702A6" w:rsidRPr="00073B02">
        <w:rPr>
          <w:rFonts w:asciiTheme="minorHAnsi" w:hAnsiTheme="minorHAnsi" w:cstheme="minorHAnsi"/>
          <w:sz w:val="22"/>
          <w:szCs w:val="22"/>
          <w:lang w:val="en-GB"/>
        </w:rPr>
        <w:t xml:space="preserve"> The project takes places </w:t>
      </w:r>
      <w:r w:rsidR="003565D3" w:rsidRPr="00073B02">
        <w:rPr>
          <w:rFonts w:asciiTheme="minorHAnsi" w:hAnsiTheme="minorHAnsi" w:cstheme="minorHAnsi"/>
          <w:sz w:val="22"/>
          <w:szCs w:val="22"/>
          <w:lang w:val="en-GB"/>
        </w:rPr>
        <w:t>within</w:t>
      </w:r>
      <w:r w:rsidR="005702A6" w:rsidRPr="00073B02">
        <w:rPr>
          <w:rFonts w:asciiTheme="minorHAnsi" w:hAnsiTheme="minorHAnsi" w:cstheme="minorHAnsi"/>
          <w:sz w:val="22"/>
          <w:szCs w:val="22"/>
          <w:lang w:val="en-GB"/>
        </w:rPr>
        <w:t xml:space="preserve"> 1</w:t>
      </w:r>
      <w:r w:rsidR="0002150F" w:rsidRPr="00073B02">
        <w:rPr>
          <w:rFonts w:asciiTheme="minorHAnsi" w:hAnsiTheme="minorHAnsi" w:cstheme="minorHAnsi"/>
          <w:sz w:val="22"/>
          <w:szCs w:val="22"/>
          <w:lang w:val="en-GB"/>
        </w:rPr>
        <w:t>3</w:t>
      </w:r>
      <w:r w:rsidR="005702A6" w:rsidRPr="00073B02">
        <w:rPr>
          <w:rFonts w:asciiTheme="minorHAnsi" w:hAnsiTheme="minorHAnsi" w:cstheme="minorHAnsi"/>
          <w:sz w:val="22"/>
          <w:szCs w:val="22"/>
          <w:lang w:val="en-GB"/>
        </w:rPr>
        <w:t xml:space="preserve"> slum communities across Harare and </w:t>
      </w:r>
      <w:r w:rsidR="00247298" w:rsidRPr="00073B02">
        <w:rPr>
          <w:rFonts w:asciiTheme="minorHAnsi" w:hAnsiTheme="minorHAnsi" w:cstheme="minorHAnsi"/>
          <w:sz w:val="22"/>
          <w:szCs w:val="22"/>
          <w:lang w:val="en-GB"/>
        </w:rPr>
        <w:t>Bulawayo and</w:t>
      </w:r>
      <w:r w:rsidR="005702A6" w:rsidRPr="00073B02">
        <w:rPr>
          <w:rFonts w:asciiTheme="minorHAnsi" w:hAnsiTheme="minorHAnsi" w:cstheme="minorHAnsi"/>
          <w:sz w:val="22"/>
          <w:szCs w:val="22"/>
          <w:lang w:val="en-GB"/>
        </w:rPr>
        <w:t xml:space="preserve"> </w:t>
      </w:r>
      <w:r w:rsidR="00247298" w:rsidRPr="00073B02">
        <w:rPr>
          <w:rFonts w:asciiTheme="minorHAnsi" w:hAnsiTheme="minorHAnsi" w:cstheme="minorHAnsi"/>
          <w:sz w:val="22"/>
          <w:szCs w:val="22"/>
          <w:lang w:val="en-GB"/>
        </w:rPr>
        <w:t>engage a direct target group of 7.477 youth</w:t>
      </w:r>
      <w:r w:rsidR="005702A6" w:rsidRPr="00073B02">
        <w:rPr>
          <w:rFonts w:asciiTheme="minorHAnsi" w:hAnsiTheme="minorHAnsi" w:cstheme="minorHAnsi"/>
          <w:sz w:val="22"/>
          <w:szCs w:val="22"/>
          <w:lang w:val="en-GB"/>
        </w:rPr>
        <w:t xml:space="preserve">. This </w:t>
      </w:r>
      <w:r w:rsidR="00247298" w:rsidRPr="00073B02">
        <w:rPr>
          <w:rFonts w:asciiTheme="minorHAnsi" w:hAnsiTheme="minorHAnsi" w:cstheme="minorHAnsi"/>
          <w:sz w:val="22"/>
          <w:szCs w:val="22"/>
          <w:lang w:val="en-GB"/>
        </w:rPr>
        <w:t xml:space="preserve">is a significantly larger geographical reach and target group in the previous project. </w:t>
      </w:r>
      <w:r w:rsidR="00247298" w:rsidRPr="00073B02">
        <w:rPr>
          <w:rFonts w:asciiTheme="minorHAnsi" w:hAnsiTheme="minorHAnsi" w:cstheme="minorHAnsi"/>
          <w:b/>
          <w:bCs/>
          <w:i/>
          <w:iCs/>
          <w:sz w:val="22"/>
          <w:szCs w:val="22"/>
          <w:lang w:val="en-GB"/>
        </w:rPr>
        <w:t>ii)</w:t>
      </w:r>
      <w:r w:rsidR="00247298" w:rsidRPr="00073B02">
        <w:rPr>
          <w:rFonts w:asciiTheme="minorHAnsi" w:hAnsiTheme="minorHAnsi" w:cstheme="minorHAnsi"/>
          <w:sz w:val="22"/>
          <w:szCs w:val="22"/>
          <w:lang w:val="en-GB"/>
        </w:rPr>
        <w:t xml:space="preserve"> </w:t>
      </w:r>
      <w:r w:rsidR="00BA6CB0" w:rsidRPr="00073B02">
        <w:rPr>
          <w:rFonts w:asciiTheme="minorHAnsi" w:hAnsiTheme="minorHAnsi" w:cstheme="minorHAnsi"/>
          <w:sz w:val="22"/>
          <w:szCs w:val="22"/>
          <w:lang w:val="en-GB"/>
        </w:rPr>
        <w:t>In this intervention we will work in partnership with more than 30 youth led organisations (including CBOs, art groups and sports clubs)</w:t>
      </w:r>
      <w:r w:rsidR="00C4206F" w:rsidRPr="00073B02">
        <w:rPr>
          <w:rFonts w:asciiTheme="minorHAnsi" w:hAnsiTheme="minorHAnsi" w:cstheme="minorHAnsi"/>
          <w:sz w:val="22"/>
          <w:szCs w:val="22"/>
          <w:lang w:val="en-GB"/>
        </w:rPr>
        <w:t xml:space="preserve"> and two </w:t>
      </w:r>
      <w:r w:rsidR="001B6577" w:rsidRPr="00073B02">
        <w:rPr>
          <w:rFonts w:asciiTheme="minorHAnsi" w:hAnsiTheme="minorHAnsi" w:cstheme="minorHAnsi"/>
          <w:sz w:val="22"/>
          <w:szCs w:val="22"/>
          <w:lang w:val="en-GB"/>
        </w:rPr>
        <w:t xml:space="preserve">national </w:t>
      </w:r>
      <w:r w:rsidR="00C4206F" w:rsidRPr="00073B02">
        <w:rPr>
          <w:rFonts w:asciiTheme="minorHAnsi" w:hAnsiTheme="minorHAnsi" w:cstheme="minorHAnsi"/>
          <w:sz w:val="22"/>
          <w:szCs w:val="22"/>
          <w:lang w:val="en-GB"/>
        </w:rPr>
        <w:t>CSOs (CATCH and JCT). This is a very large partner set up.</w:t>
      </w:r>
      <w:r w:rsidR="00F65A9F" w:rsidRPr="00073B02">
        <w:rPr>
          <w:rFonts w:asciiTheme="minorHAnsi" w:hAnsiTheme="minorHAnsi" w:cstheme="minorHAnsi"/>
          <w:sz w:val="22"/>
          <w:szCs w:val="22"/>
          <w:lang w:val="en-GB"/>
        </w:rPr>
        <w:t xml:space="preserve"> </w:t>
      </w:r>
      <w:r w:rsidR="001B6577" w:rsidRPr="00073B02">
        <w:rPr>
          <w:rFonts w:asciiTheme="minorHAnsi" w:hAnsiTheme="minorHAnsi" w:cstheme="minorHAnsi"/>
          <w:sz w:val="22"/>
          <w:szCs w:val="22"/>
          <w:lang w:val="en-GB"/>
        </w:rPr>
        <w:t xml:space="preserve">A total of DKK 424.700 </w:t>
      </w:r>
      <w:r w:rsidR="003565D3" w:rsidRPr="00073B02">
        <w:rPr>
          <w:rFonts w:asciiTheme="minorHAnsi" w:hAnsiTheme="minorHAnsi" w:cstheme="minorHAnsi"/>
          <w:sz w:val="22"/>
          <w:szCs w:val="22"/>
          <w:lang w:val="en-GB"/>
        </w:rPr>
        <w:t>from</w:t>
      </w:r>
      <w:r w:rsidR="001B6577" w:rsidRPr="00073B02">
        <w:rPr>
          <w:rFonts w:asciiTheme="minorHAnsi" w:hAnsiTheme="minorHAnsi" w:cstheme="minorHAnsi"/>
          <w:sz w:val="22"/>
          <w:szCs w:val="22"/>
          <w:lang w:val="en-GB"/>
        </w:rPr>
        <w:t xml:space="preserve"> the budget will be distributed </w:t>
      </w:r>
      <w:r w:rsidR="003565D3" w:rsidRPr="00073B02">
        <w:rPr>
          <w:rFonts w:asciiTheme="minorHAnsi" w:hAnsiTheme="minorHAnsi" w:cstheme="minorHAnsi"/>
          <w:sz w:val="22"/>
          <w:szCs w:val="22"/>
          <w:lang w:val="en-GB"/>
        </w:rPr>
        <w:t xml:space="preserve">directly </w:t>
      </w:r>
      <w:r w:rsidR="00005DA4" w:rsidRPr="00073B02">
        <w:rPr>
          <w:rFonts w:asciiTheme="minorHAnsi" w:hAnsiTheme="minorHAnsi" w:cstheme="minorHAnsi"/>
          <w:sz w:val="22"/>
          <w:szCs w:val="22"/>
          <w:lang w:val="en-GB"/>
        </w:rPr>
        <w:t>(through the project’s micro grant mechanism)</w:t>
      </w:r>
      <w:r w:rsidR="003565D3" w:rsidRPr="00073B02">
        <w:rPr>
          <w:rFonts w:asciiTheme="minorHAnsi" w:hAnsiTheme="minorHAnsi" w:cstheme="minorHAnsi"/>
          <w:sz w:val="22"/>
          <w:szCs w:val="22"/>
          <w:lang w:val="en-GB"/>
        </w:rPr>
        <w:t xml:space="preserve"> </w:t>
      </w:r>
      <w:r w:rsidR="00005DA4" w:rsidRPr="00073B02">
        <w:rPr>
          <w:rFonts w:asciiTheme="minorHAnsi" w:hAnsiTheme="minorHAnsi" w:cstheme="minorHAnsi"/>
          <w:sz w:val="22"/>
          <w:szCs w:val="22"/>
          <w:lang w:val="en-GB"/>
        </w:rPr>
        <w:t xml:space="preserve">to </w:t>
      </w:r>
      <w:r w:rsidR="008463E7" w:rsidRPr="00073B02">
        <w:rPr>
          <w:rFonts w:asciiTheme="minorHAnsi" w:hAnsiTheme="minorHAnsi" w:cstheme="minorHAnsi"/>
          <w:sz w:val="22"/>
          <w:szCs w:val="22"/>
          <w:lang w:val="en-GB"/>
        </w:rPr>
        <w:t xml:space="preserve">these organisations </w:t>
      </w:r>
      <w:r w:rsidR="00005DA4" w:rsidRPr="00073B02">
        <w:rPr>
          <w:rFonts w:asciiTheme="minorHAnsi" w:hAnsiTheme="minorHAnsi" w:cstheme="minorHAnsi"/>
          <w:sz w:val="22"/>
          <w:szCs w:val="22"/>
          <w:lang w:val="en-GB"/>
        </w:rPr>
        <w:t xml:space="preserve">enabling them </w:t>
      </w:r>
      <w:r w:rsidR="003565D3" w:rsidRPr="00073B02">
        <w:rPr>
          <w:rFonts w:asciiTheme="minorHAnsi" w:hAnsiTheme="minorHAnsi" w:cstheme="minorHAnsi"/>
          <w:sz w:val="22"/>
          <w:szCs w:val="22"/>
          <w:lang w:val="en-GB"/>
        </w:rPr>
        <w:t xml:space="preserve">to implement </w:t>
      </w:r>
      <w:r w:rsidR="001B6577" w:rsidRPr="00073B02">
        <w:rPr>
          <w:rFonts w:asciiTheme="minorHAnsi" w:hAnsiTheme="minorHAnsi" w:cstheme="minorHAnsi"/>
          <w:sz w:val="22"/>
          <w:szCs w:val="22"/>
          <w:lang w:val="en-GB"/>
        </w:rPr>
        <w:t>activities</w:t>
      </w:r>
      <w:r w:rsidR="008463E7" w:rsidRPr="00073B02">
        <w:rPr>
          <w:rFonts w:asciiTheme="minorHAnsi" w:hAnsiTheme="minorHAnsi" w:cstheme="minorHAnsi"/>
          <w:sz w:val="22"/>
          <w:szCs w:val="22"/>
          <w:lang w:val="en-GB"/>
        </w:rPr>
        <w:t xml:space="preserve"> directly on the ground within the target communities.</w:t>
      </w:r>
      <w:r w:rsidR="008C2994" w:rsidRPr="00073B02">
        <w:rPr>
          <w:rFonts w:asciiTheme="minorHAnsi" w:hAnsiTheme="minorHAnsi" w:cstheme="minorHAnsi"/>
          <w:sz w:val="22"/>
          <w:szCs w:val="22"/>
          <w:lang w:val="en-GB"/>
        </w:rPr>
        <w:t xml:space="preserve"> </w:t>
      </w:r>
      <w:r w:rsidR="008C2994" w:rsidRPr="00073B02">
        <w:rPr>
          <w:rFonts w:asciiTheme="minorHAnsi" w:hAnsiTheme="minorHAnsi" w:cstheme="minorHAnsi"/>
          <w:b/>
          <w:bCs/>
          <w:i/>
          <w:iCs/>
          <w:sz w:val="22"/>
          <w:szCs w:val="22"/>
          <w:lang w:val="en-GB"/>
        </w:rPr>
        <w:t>iii)</w:t>
      </w:r>
      <w:r w:rsidR="008C2994" w:rsidRPr="00073B02">
        <w:rPr>
          <w:rFonts w:asciiTheme="minorHAnsi" w:hAnsiTheme="minorHAnsi" w:cstheme="minorHAnsi"/>
          <w:sz w:val="22"/>
          <w:szCs w:val="22"/>
          <w:lang w:val="en-GB"/>
        </w:rPr>
        <w:t xml:space="preserve"> The project inc</w:t>
      </w:r>
      <w:r w:rsidR="00005DA4" w:rsidRPr="00073B02">
        <w:rPr>
          <w:rFonts w:asciiTheme="minorHAnsi" w:hAnsiTheme="minorHAnsi" w:cstheme="minorHAnsi"/>
          <w:sz w:val="22"/>
          <w:szCs w:val="22"/>
          <w:lang w:val="en-GB"/>
        </w:rPr>
        <w:t>l</w:t>
      </w:r>
      <w:r w:rsidR="008C2994" w:rsidRPr="00073B02">
        <w:rPr>
          <w:rFonts w:asciiTheme="minorHAnsi" w:hAnsiTheme="minorHAnsi" w:cstheme="minorHAnsi"/>
          <w:sz w:val="22"/>
          <w:szCs w:val="22"/>
          <w:lang w:val="en-GB"/>
        </w:rPr>
        <w:t xml:space="preserve">udes and end of project external evaluation which also increases the budget. </w:t>
      </w:r>
      <w:r w:rsidR="00885F95" w:rsidRPr="00073B02">
        <w:rPr>
          <w:rFonts w:asciiTheme="minorHAnsi" w:hAnsiTheme="minorHAnsi" w:cstheme="minorHAnsi"/>
          <w:b/>
          <w:bCs/>
          <w:i/>
          <w:iCs/>
          <w:sz w:val="22"/>
          <w:szCs w:val="22"/>
          <w:lang w:val="en-GB"/>
        </w:rPr>
        <w:t>iv</w:t>
      </w:r>
      <w:r w:rsidR="00F57831" w:rsidRPr="00073B02">
        <w:rPr>
          <w:rFonts w:asciiTheme="minorHAnsi" w:hAnsiTheme="minorHAnsi" w:cstheme="minorHAnsi"/>
          <w:b/>
          <w:bCs/>
          <w:i/>
          <w:iCs/>
          <w:sz w:val="22"/>
          <w:szCs w:val="22"/>
          <w:lang w:val="en-GB"/>
        </w:rPr>
        <w:t>)</w:t>
      </w:r>
      <w:r w:rsidR="00F57831" w:rsidRPr="00073B02">
        <w:rPr>
          <w:rFonts w:asciiTheme="minorHAnsi" w:hAnsiTheme="minorHAnsi" w:cstheme="minorHAnsi"/>
          <w:sz w:val="22"/>
          <w:szCs w:val="22"/>
          <w:lang w:val="en-GB"/>
        </w:rPr>
        <w:t xml:space="preserve"> Finally, we have included a larger staffing set up for both HAA and YW, than on </w:t>
      </w:r>
      <w:r w:rsidR="00A7349D" w:rsidRPr="00073B02">
        <w:rPr>
          <w:rFonts w:asciiTheme="minorHAnsi" w:hAnsiTheme="minorHAnsi" w:cstheme="minorHAnsi"/>
          <w:sz w:val="22"/>
          <w:szCs w:val="22"/>
          <w:lang w:val="en-GB"/>
        </w:rPr>
        <w:t>previous projects</w:t>
      </w:r>
      <w:r w:rsidR="00F57831" w:rsidRPr="00073B02">
        <w:rPr>
          <w:rFonts w:asciiTheme="minorHAnsi" w:hAnsiTheme="minorHAnsi" w:cstheme="minorHAnsi"/>
          <w:sz w:val="22"/>
          <w:szCs w:val="22"/>
          <w:lang w:val="en-GB"/>
        </w:rPr>
        <w:t xml:space="preserve">. In a project like this, </w:t>
      </w:r>
      <w:r w:rsidR="007122C7" w:rsidRPr="00073B02">
        <w:rPr>
          <w:rFonts w:asciiTheme="minorHAnsi" w:hAnsiTheme="minorHAnsi" w:cstheme="minorHAnsi"/>
          <w:sz w:val="22"/>
          <w:szCs w:val="22"/>
          <w:lang w:val="en-GB"/>
        </w:rPr>
        <w:t xml:space="preserve">where the strategy rests on the coordination, </w:t>
      </w:r>
      <w:r w:rsidR="00885F95" w:rsidRPr="00073B02">
        <w:rPr>
          <w:rFonts w:asciiTheme="minorHAnsi" w:hAnsiTheme="minorHAnsi" w:cstheme="minorHAnsi"/>
          <w:sz w:val="22"/>
          <w:szCs w:val="22"/>
          <w:lang w:val="en-GB"/>
        </w:rPr>
        <w:t>action,</w:t>
      </w:r>
      <w:r w:rsidR="007122C7" w:rsidRPr="00073B02">
        <w:rPr>
          <w:rFonts w:asciiTheme="minorHAnsi" w:hAnsiTheme="minorHAnsi" w:cstheme="minorHAnsi"/>
          <w:sz w:val="22"/>
          <w:szCs w:val="22"/>
          <w:lang w:val="en-GB"/>
        </w:rPr>
        <w:t xml:space="preserve"> and collaboration, of a very </w:t>
      </w:r>
      <w:r w:rsidR="00A7349D" w:rsidRPr="00073B02">
        <w:rPr>
          <w:rFonts w:asciiTheme="minorHAnsi" w:hAnsiTheme="minorHAnsi" w:cstheme="minorHAnsi"/>
          <w:sz w:val="22"/>
          <w:szCs w:val="22"/>
          <w:lang w:val="en-GB"/>
        </w:rPr>
        <w:t>large network of</w:t>
      </w:r>
      <w:r w:rsidR="007122C7" w:rsidRPr="00073B02">
        <w:rPr>
          <w:rFonts w:asciiTheme="minorHAnsi" w:hAnsiTheme="minorHAnsi" w:cstheme="minorHAnsi"/>
          <w:sz w:val="22"/>
          <w:szCs w:val="22"/>
          <w:lang w:val="en-GB"/>
        </w:rPr>
        <w:t xml:space="preserve"> youth led organisations, it</w:t>
      </w:r>
      <w:r w:rsidR="00885F95" w:rsidRPr="00073B02">
        <w:rPr>
          <w:rFonts w:asciiTheme="minorHAnsi" w:hAnsiTheme="minorHAnsi" w:cstheme="minorHAnsi"/>
          <w:sz w:val="22"/>
          <w:szCs w:val="22"/>
          <w:lang w:val="en-GB"/>
        </w:rPr>
        <w:t xml:space="preserve"> is necessary for both HAA and YW to have a strong HR set up in place that can effectively manage the project. </w:t>
      </w:r>
    </w:p>
    <w:p w14:paraId="39944D76" w14:textId="77777777" w:rsidR="00F91DE8" w:rsidRPr="00073B02" w:rsidRDefault="00F91DE8" w:rsidP="00F91DE8">
      <w:pPr>
        <w:widowControl w:val="0"/>
        <w:autoSpaceDE w:val="0"/>
        <w:autoSpaceDN w:val="0"/>
        <w:adjustRightInd w:val="0"/>
        <w:jc w:val="both"/>
        <w:rPr>
          <w:rFonts w:asciiTheme="minorHAnsi" w:hAnsiTheme="minorHAnsi"/>
          <w:sz w:val="22"/>
          <w:szCs w:val="22"/>
          <w:lang w:val="en-GB"/>
        </w:rPr>
      </w:pPr>
    </w:p>
    <w:p w14:paraId="0E2C55F8" w14:textId="63907E8B" w:rsidR="004D4399" w:rsidRPr="00073B02" w:rsidRDefault="004D4399" w:rsidP="009A5118">
      <w:pPr>
        <w:contextualSpacing/>
        <w:jc w:val="both"/>
        <w:rPr>
          <w:rFonts w:asciiTheme="minorHAnsi" w:hAnsiTheme="minorHAnsi"/>
          <w:sz w:val="22"/>
          <w:szCs w:val="22"/>
          <w:lang w:val="en-GB"/>
        </w:rPr>
      </w:pPr>
      <w:r w:rsidRPr="00073B02">
        <w:rPr>
          <w:rFonts w:asciiTheme="minorHAnsi" w:hAnsiTheme="minorHAnsi"/>
          <w:b/>
          <w:bCs/>
          <w:sz w:val="22"/>
          <w:lang w:val="en-GB"/>
        </w:rPr>
        <w:t xml:space="preserve">2.2. Experiences, </w:t>
      </w:r>
      <w:r w:rsidR="00D81D8A" w:rsidRPr="00073B02">
        <w:rPr>
          <w:rFonts w:asciiTheme="minorHAnsi" w:hAnsiTheme="minorHAnsi"/>
          <w:b/>
          <w:bCs/>
          <w:sz w:val="22"/>
          <w:lang w:val="en-GB"/>
        </w:rPr>
        <w:t>capacities,</w:t>
      </w:r>
      <w:r w:rsidRPr="00073B02">
        <w:rPr>
          <w:rFonts w:asciiTheme="minorHAnsi" w:hAnsiTheme="minorHAnsi"/>
          <w:b/>
          <w:bCs/>
          <w:sz w:val="22"/>
          <w:lang w:val="en-GB"/>
        </w:rPr>
        <w:t xml:space="preserve"> and resources of o</w:t>
      </w:r>
      <w:r w:rsidRPr="00073B02">
        <w:rPr>
          <w:rFonts w:asciiTheme="minorHAnsi" w:hAnsiTheme="minorHAnsi"/>
          <w:b/>
          <w:bCs/>
          <w:sz w:val="22"/>
          <w:szCs w:val="22"/>
          <w:lang w:val="en-GB"/>
        </w:rPr>
        <w:t>ther actors</w:t>
      </w:r>
      <w:r w:rsidRPr="00073B02">
        <w:rPr>
          <w:rFonts w:asciiTheme="minorHAnsi" w:hAnsiTheme="minorHAnsi"/>
          <w:sz w:val="22"/>
          <w:szCs w:val="22"/>
          <w:lang w:val="en-GB"/>
        </w:rPr>
        <w:t xml:space="preserve"> </w:t>
      </w:r>
    </w:p>
    <w:p w14:paraId="27958B58" w14:textId="77777777" w:rsidR="00F63AE1" w:rsidRPr="00073B02" w:rsidRDefault="00F63AE1" w:rsidP="00CB516F">
      <w:pPr>
        <w:jc w:val="both"/>
        <w:rPr>
          <w:rFonts w:asciiTheme="minorHAnsi" w:hAnsiTheme="minorHAnsi"/>
          <w:b/>
          <w:bCs/>
          <w:sz w:val="22"/>
          <w:lang w:val="en-GB"/>
        </w:rPr>
      </w:pPr>
    </w:p>
    <w:p w14:paraId="243DB3EF" w14:textId="3C3FCA09" w:rsidR="006F2140" w:rsidRPr="00073B02" w:rsidRDefault="006F2140" w:rsidP="00CB516F">
      <w:pPr>
        <w:jc w:val="both"/>
        <w:rPr>
          <w:rFonts w:asciiTheme="minorHAnsi" w:hAnsiTheme="minorHAnsi"/>
          <w:b/>
          <w:bCs/>
          <w:sz w:val="22"/>
          <w:lang w:val="en-GB"/>
        </w:rPr>
      </w:pPr>
      <w:r w:rsidRPr="00073B02">
        <w:rPr>
          <w:rFonts w:asciiTheme="minorHAnsi" w:hAnsiTheme="minorHAnsi"/>
          <w:b/>
          <w:bCs/>
          <w:sz w:val="22"/>
          <w:lang w:val="en-GB"/>
        </w:rPr>
        <w:t>Technical service providers</w:t>
      </w:r>
      <w:r w:rsidR="00F63AE1" w:rsidRPr="00073B02">
        <w:rPr>
          <w:rFonts w:asciiTheme="minorHAnsi" w:hAnsiTheme="minorHAnsi"/>
          <w:b/>
          <w:bCs/>
          <w:sz w:val="22"/>
          <w:lang w:val="en-GB"/>
        </w:rPr>
        <w:t>:</w:t>
      </w:r>
      <w:r w:rsidRPr="00073B02">
        <w:rPr>
          <w:rFonts w:asciiTheme="minorHAnsi" w:hAnsiTheme="minorHAnsi"/>
          <w:b/>
          <w:bCs/>
          <w:sz w:val="22"/>
          <w:lang w:val="en-GB"/>
        </w:rPr>
        <w:t xml:space="preserve"> </w:t>
      </w:r>
      <w:r w:rsidR="00CB516F" w:rsidRPr="00073B02">
        <w:rPr>
          <w:rFonts w:asciiTheme="minorHAnsi" w:hAnsiTheme="minorHAnsi"/>
          <w:sz w:val="22"/>
          <w:lang w:val="en-GB"/>
        </w:rPr>
        <w:t>In addition to HAA and YW</w:t>
      </w:r>
      <w:r w:rsidR="00905AE5" w:rsidRPr="00073B02">
        <w:rPr>
          <w:rFonts w:asciiTheme="minorHAnsi" w:hAnsiTheme="minorHAnsi"/>
          <w:sz w:val="22"/>
          <w:lang w:val="en-GB"/>
        </w:rPr>
        <w:t>, and the network of diverse youth led organisations</w:t>
      </w:r>
      <w:r w:rsidR="00CB516F" w:rsidRPr="00073B02">
        <w:rPr>
          <w:rFonts w:asciiTheme="minorHAnsi" w:hAnsiTheme="minorHAnsi"/>
          <w:sz w:val="22"/>
          <w:lang w:val="en-GB"/>
        </w:rPr>
        <w:t xml:space="preserve">, the project also engaged two strategic service providers as part of specific objective 3. These are Justice for Children (JCT) and Care at the Core of Humanity (CATCH). Dreamtown currently collaborates with these two </w:t>
      </w:r>
      <w:r w:rsidR="004816E8" w:rsidRPr="00073B02">
        <w:rPr>
          <w:rFonts w:asciiTheme="minorHAnsi" w:hAnsiTheme="minorHAnsi"/>
          <w:sz w:val="22"/>
          <w:lang w:val="en-GB"/>
        </w:rPr>
        <w:t>organizations</w:t>
      </w:r>
      <w:r w:rsidR="00CB516F" w:rsidRPr="00073B02">
        <w:rPr>
          <w:rFonts w:asciiTheme="minorHAnsi" w:hAnsiTheme="minorHAnsi"/>
          <w:sz w:val="22"/>
          <w:lang w:val="en-GB"/>
        </w:rPr>
        <w:t xml:space="preserve"> on other CISU funded projects. </w:t>
      </w:r>
      <w:r w:rsidR="00F63AE1" w:rsidRPr="00073B02">
        <w:rPr>
          <w:rFonts w:asciiTheme="minorHAnsi" w:hAnsiTheme="minorHAnsi"/>
          <w:sz w:val="22"/>
          <w:lang w:val="en-GB"/>
        </w:rPr>
        <w:t>Both</w:t>
      </w:r>
      <w:r w:rsidR="00CB516F" w:rsidRPr="00073B02">
        <w:rPr>
          <w:rFonts w:asciiTheme="minorHAnsi" w:hAnsiTheme="minorHAnsi"/>
          <w:sz w:val="22"/>
          <w:lang w:val="en-GB"/>
        </w:rPr>
        <w:t xml:space="preserve"> </w:t>
      </w:r>
      <w:r w:rsidR="004816E8" w:rsidRPr="00073B02">
        <w:rPr>
          <w:rFonts w:asciiTheme="minorHAnsi" w:hAnsiTheme="minorHAnsi"/>
          <w:sz w:val="22"/>
          <w:lang w:val="en-GB"/>
        </w:rPr>
        <w:t>organizations</w:t>
      </w:r>
      <w:r w:rsidR="00CB516F" w:rsidRPr="00073B02">
        <w:rPr>
          <w:rFonts w:asciiTheme="minorHAnsi" w:hAnsiTheme="minorHAnsi"/>
          <w:sz w:val="22"/>
          <w:lang w:val="en-GB"/>
        </w:rPr>
        <w:t xml:space="preserve"> are national CSO</w:t>
      </w:r>
      <w:r w:rsidR="004816E8" w:rsidRPr="00073B02">
        <w:rPr>
          <w:rFonts w:asciiTheme="minorHAnsi" w:hAnsiTheme="minorHAnsi"/>
          <w:sz w:val="22"/>
          <w:lang w:val="en-GB"/>
        </w:rPr>
        <w:t>, with core expertise on psychosocial counselling and legal aid. In the budget a lump sum for each of these organizations ha</w:t>
      </w:r>
      <w:r w:rsidR="00BE4A49" w:rsidRPr="00073B02">
        <w:rPr>
          <w:rFonts w:asciiTheme="minorHAnsi" w:hAnsiTheme="minorHAnsi"/>
          <w:sz w:val="22"/>
          <w:lang w:val="en-GB"/>
        </w:rPr>
        <w:t>s</w:t>
      </w:r>
      <w:r w:rsidR="004816E8" w:rsidRPr="00073B02">
        <w:rPr>
          <w:rFonts w:asciiTheme="minorHAnsi" w:hAnsiTheme="minorHAnsi"/>
          <w:sz w:val="22"/>
          <w:lang w:val="en-GB"/>
        </w:rPr>
        <w:t xml:space="preserve"> been included. Each </w:t>
      </w:r>
      <w:r w:rsidR="00F83B3E" w:rsidRPr="00073B02">
        <w:rPr>
          <w:rFonts w:asciiTheme="minorHAnsi" w:hAnsiTheme="minorHAnsi"/>
          <w:sz w:val="22"/>
          <w:lang w:val="en-GB"/>
        </w:rPr>
        <w:t>organization</w:t>
      </w:r>
      <w:r w:rsidR="004816E8" w:rsidRPr="00073B02">
        <w:rPr>
          <w:rFonts w:asciiTheme="minorHAnsi" w:hAnsiTheme="minorHAnsi"/>
          <w:sz w:val="22"/>
          <w:lang w:val="en-GB"/>
        </w:rPr>
        <w:t xml:space="preserve"> will receive USD 15.000. Once the project starts a MoU will be developed with each of these organizations outlining their area of responsibility. </w:t>
      </w:r>
      <w:r w:rsidR="00F83B3E" w:rsidRPr="00073B02">
        <w:rPr>
          <w:rFonts w:asciiTheme="minorHAnsi" w:hAnsiTheme="minorHAnsi"/>
          <w:sz w:val="22"/>
          <w:lang w:val="en-GB"/>
        </w:rPr>
        <w:t>Overall,</w:t>
      </w:r>
      <w:r w:rsidR="004816E8" w:rsidRPr="00073B02">
        <w:rPr>
          <w:rFonts w:asciiTheme="minorHAnsi" w:hAnsiTheme="minorHAnsi"/>
          <w:sz w:val="22"/>
          <w:lang w:val="en-GB"/>
        </w:rPr>
        <w:t xml:space="preserve"> their funding will go directly towards ensuring that vulnerable</w:t>
      </w:r>
      <w:r w:rsidR="00BE4A49" w:rsidRPr="00073B02">
        <w:rPr>
          <w:rFonts w:asciiTheme="minorHAnsi" w:hAnsiTheme="minorHAnsi"/>
          <w:sz w:val="22"/>
          <w:lang w:val="en-GB"/>
        </w:rPr>
        <w:t xml:space="preserve"> </w:t>
      </w:r>
      <w:r w:rsidR="005C4EEC" w:rsidRPr="00073B02">
        <w:rPr>
          <w:rFonts w:asciiTheme="minorHAnsi" w:hAnsiTheme="minorHAnsi"/>
          <w:sz w:val="22"/>
          <w:lang w:val="en-GB"/>
        </w:rPr>
        <w:t>youths</w:t>
      </w:r>
      <w:r w:rsidR="004816E8" w:rsidRPr="00073B02">
        <w:rPr>
          <w:rFonts w:asciiTheme="minorHAnsi" w:hAnsiTheme="minorHAnsi"/>
          <w:sz w:val="22"/>
          <w:lang w:val="en-GB"/>
        </w:rPr>
        <w:t xml:space="preserve">, suffering from mental health problems can get the support they need. We see a need for keeping these funds flexible, which will enable the partners to respond to the specific cases that </w:t>
      </w:r>
      <w:r w:rsidR="005C4EEC" w:rsidRPr="00073B02">
        <w:rPr>
          <w:rFonts w:asciiTheme="minorHAnsi" w:hAnsiTheme="minorHAnsi"/>
          <w:sz w:val="22"/>
          <w:lang w:val="en-GB"/>
        </w:rPr>
        <w:t xml:space="preserve">might </w:t>
      </w:r>
      <w:r w:rsidR="00F83B3E" w:rsidRPr="00073B02">
        <w:rPr>
          <w:rFonts w:asciiTheme="minorHAnsi" w:hAnsiTheme="minorHAnsi"/>
          <w:sz w:val="22"/>
          <w:lang w:val="en-GB"/>
        </w:rPr>
        <w:t>arise</w:t>
      </w:r>
      <w:r w:rsidR="004816E8" w:rsidRPr="00073B02">
        <w:rPr>
          <w:rFonts w:asciiTheme="minorHAnsi" w:hAnsiTheme="minorHAnsi"/>
          <w:sz w:val="22"/>
          <w:lang w:val="en-GB"/>
        </w:rPr>
        <w:t xml:space="preserve">. For this </w:t>
      </w:r>
      <w:r w:rsidR="00F83B3E" w:rsidRPr="00073B02">
        <w:rPr>
          <w:rFonts w:asciiTheme="minorHAnsi" w:hAnsiTheme="minorHAnsi"/>
          <w:sz w:val="22"/>
          <w:lang w:val="en-GB"/>
        </w:rPr>
        <w:t>reason,</w:t>
      </w:r>
      <w:r w:rsidR="004816E8" w:rsidRPr="00073B02">
        <w:rPr>
          <w:rFonts w:asciiTheme="minorHAnsi" w:hAnsiTheme="minorHAnsi"/>
          <w:sz w:val="22"/>
          <w:lang w:val="en-GB"/>
        </w:rPr>
        <w:t xml:space="preserve"> we are yet to break down their budgets. </w:t>
      </w:r>
    </w:p>
    <w:p w14:paraId="601C6F58" w14:textId="77777777" w:rsidR="00887E04" w:rsidRPr="00073B02" w:rsidRDefault="00887E04" w:rsidP="009A5118">
      <w:pPr>
        <w:contextualSpacing/>
        <w:jc w:val="both"/>
        <w:rPr>
          <w:rFonts w:asciiTheme="minorHAnsi" w:hAnsiTheme="minorHAnsi"/>
          <w:sz w:val="22"/>
          <w:szCs w:val="22"/>
          <w:lang w:val="en-GB"/>
        </w:rPr>
      </w:pPr>
    </w:p>
    <w:p w14:paraId="3D17388F" w14:textId="31015999" w:rsidR="004D4399" w:rsidRPr="00073B02" w:rsidRDefault="004D4399" w:rsidP="009A5118">
      <w:pPr>
        <w:contextualSpacing/>
        <w:rPr>
          <w:rFonts w:asciiTheme="minorHAnsi" w:hAnsiTheme="minorHAnsi"/>
          <w:b/>
          <w:bCs/>
          <w:sz w:val="22"/>
          <w:lang w:val="en-GB"/>
        </w:rPr>
      </w:pPr>
      <w:r w:rsidRPr="00073B02">
        <w:rPr>
          <w:rFonts w:asciiTheme="minorHAnsi" w:hAnsiTheme="minorHAnsi"/>
          <w:b/>
          <w:bCs/>
          <w:sz w:val="22"/>
          <w:lang w:val="en-GB"/>
        </w:rPr>
        <w:lastRenderedPageBreak/>
        <w:t>2.3. Previous cooperation between the partners</w:t>
      </w:r>
    </w:p>
    <w:p w14:paraId="18FC8EA0" w14:textId="77777777" w:rsidR="00F84A0A" w:rsidRPr="00073B02" w:rsidRDefault="00F84A0A" w:rsidP="00CD6F46">
      <w:pPr>
        <w:widowControl w:val="0"/>
        <w:autoSpaceDE w:val="0"/>
        <w:autoSpaceDN w:val="0"/>
        <w:adjustRightInd w:val="0"/>
        <w:jc w:val="both"/>
        <w:rPr>
          <w:rFonts w:asciiTheme="minorHAnsi" w:hAnsiTheme="minorHAnsi" w:cstheme="minorHAnsi"/>
          <w:b/>
          <w:bCs/>
          <w:i/>
          <w:iCs/>
          <w:sz w:val="22"/>
          <w:szCs w:val="22"/>
          <w:lang w:val="en-GB"/>
        </w:rPr>
      </w:pPr>
    </w:p>
    <w:p w14:paraId="6DBA741F" w14:textId="2B9C0593" w:rsidR="00D94203" w:rsidRPr="00073B02" w:rsidRDefault="00D94203" w:rsidP="00CD6F46">
      <w:pPr>
        <w:widowControl w:val="0"/>
        <w:autoSpaceDE w:val="0"/>
        <w:autoSpaceDN w:val="0"/>
        <w:adjustRightInd w:val="0"/>
        <w:jc w:val="both"/>
        <w:rPr>
          <w:rFonts w:asciiTheme="minorHAnsi" w:hAnsiTheme="minorHAnsi" w:cstheme="minorHAnsi"/>
          <w:sz w:val="22"/>
          <w:szCs w:val="22"/>
          <w:lang w:val="en-GB"/>
        </w:rPr>
      </w:pPr>
      <w:r w:rsidRPr="00073B02">
        <w:rPr>
          <w:rFonts w:asciiTheme="minorHAnsi" w:hAnsiTheme="minorHAnsi" w:cstheme="minorHAnsi"/>
          <w:b/>
          <w:bCs/>
          <w:sz w:val="22"/>
          <w:szCs w:val="22"/>
          <w:lang w:val="en-GB"/>
        </w:rPr>
        <w:t xml:space="preserve">Cooperation between </w:t>
      </w:r>
      <w:r w:rsidR="00CD6F46" w:rsidRPr="00073B02">
        <w:rPr>
          <w:rFonts w:asciiTheme="minorHAnsi" w:hAnsiTheme="minorHAnsi" w:cstheme="minorHAnsi"/>
          <w:b/>
          <w:bCs/>
          <w:sz w:val="22"/>
          <w:szCs w:val="22"/>
          <w:lang w:val="en-GB"/>
        </w:rPr>
        <w:t>Dreamtown and HAA</w:t>
      </w:r>
      <w:r w:rsidR="008462B0" w:rsidRPr="00073B02">
        <w:rPr>
          <w:rFonts w:asciiTheme="minorHAnsi" w:hAnsiTheme="minorHAnsi" w:cstheme="minorHAnsi"/>
          <w:sz w:val="22"/>
          <w:szCs w:val="22"/>
          <w:lang w:val="en-GB"/>
        </w:rPr>
        <w:t>:</w:t>
      </w:r>
      <w:r w:rsidR="00CD6F46" w:rsidRPr="00073B02">
        <w:rPr>
          <w:rFonts w:asciiTheme="minorHAnsi" w:hAnsiTheme="minorHAnsi" w:cstheme="minorHAnsi"/>
          <w:sz w:val="22"/>
          <w:szCs w:val="22"/>
          <w:lang w:val="en-GB"/>
        </w:rPr>
        <w:t xml:space="preserve"> </w:t>
      </w:r>
      <w:r w:rsidR="008462B0" w:rsidRPr="00073B02">
        <w:rPr>
          <w:rFonts w:asciiTheme="minorHAnsi" w:hAnsiTheme="minorHAnsi" w:cstheme="minorHAnsi"/>
          <w:sz w:val="22"/>
          <w:szCs w:val="22"/>
          <w:lang w:val="en-GB"/>
        </w:rPr>
        <w:t xml:space="preserve">Dreamtown and HAA </w:t>
      </w:r>
      <w:r w:rsidR="00CD6F46" w:rsidRPr="00073B02">
        <w:rPr>
          <w:rFonts w:asciiTheme="minorHAnsi" w:hAnsiTheme="minorHAnsi" w:cstheme="minorHAnsi"/>
          <w:sz w:val="22"/>
          <w:szCs w:val="22"/>
          <w:lang w:val="en-GB"/>
        </w:rPr>
        <w:t>ha</w:t>
      </w:r>
      <w:r w:rsidR="005C4EEC" w:rsidRPr="00073B02">
        <w:rPr>
          <w:rFonts w:asciiTheme="minorHAnsi" w:hAnsiTheme="minorHAnsi" w:cstheme="minorHAnsi"/>
          <w:sz w:val="22"/>
          <w:szCs w:val="22"/>
          <w:lang w:val="en-GB"/>
        </w:rPr>
        <w:t>ve</w:t>
      </w:r>
      <w:r w:rsidR="00CD6F46" w:rsidRPr="00073B02">
        <w:rPr>
          <w:rFonts w:asciiTheme="minorHAnsi" w:hAnsiTheme="minorHAnsi" w:cstheme="minorHAnsi"/>
          <w:sz w:val="22"/>
          <w:szCs w:val="22"/>
          <w:lang w:val="en-GB"/>
        </w:rPr>
        <w:t xml:space="preserve"> collaborated on two previous CISU projects and 2 projects funded through Roskilde Festival Foundation. In Dreamtown</w:t>
      </w:r>
      <w:r w:rsidR="005C4EEC" w:rsidRPr="00073B02">
        <w:rPr>
          <w:rFonts w:asciiTheme="minorHAnsi" w:hAnsiTheme="minorHAnsi" w:cstheme="minorHAnsi"/>
          <w:sz w:val="22"/>
          <w:szCs w:val="22"/>
          <w:lang w:val="en-GB"/>
        </w:rPr>
        <w:t>,</w:t>
      </w:r>
      <w:r w:rsidR="00CD6F46" w:rsidRPr="00073B02">
        <w:rPr>
          <w:rFonts w:asciiTheme="minorHAnsi" w:hAnsiTheme="minorHAnsi" w:cstheme="minorHAnsi"/>
          <w:sz w:val="22"/>
          <w:szCs w:val="22"/>
          <w:lang w:val="en-GB"/>
        </w:rPr>
        <w:t xml:space="preserve"> we are extremely proud of the development </w:t>
      </w:r>
      <w:r w:rsidR="00347D6A" w:rsidRPr="00073B02">
        <w:rPr>
          <w:rFonts w:asciiTheme="minorHAnsi" w:hAnsiTheme="minorHAnsi" w:cstheme="minorHAnsi"/>
          <w:sz w:val="22"/>
          <w:szCs w:val="22"/>
          <w:lang w:val="en-GB"/>
        </w:rPr>
        <w:t xml:space="preserve">that </w:t>
      </w:r>
      <w:r w:rsidR="00CD6F46" w:rsidRPr="00073B02">
        <w:rPr>
          <w:rFonts w:asciiTheme="minorHAnsi" w:hAnsiTheme="minorHAnsi" w:cstheme="minorHAnsi"/>
          <w:sz w:val="22"/>
          <w:szCs w:val="22"/>
          <w:lang w:val="en-GB"/>
        </w:rPr>
        <w:t xml:space="preserve">HAA has </w:t>
      </w:r>
      <w:r w:rsidR="001C57CA" w:rsidRPr="00073B02">
        <w:rPr>
          <w:rFonts w:asciiTheme="minorHAnsi" w:hAnsiTheme="minorHAnsi" w:cstheme="minorHAnsi"/>
          <w:sz w:val="22"/>
          <w:szCs w:val="22"/>
          <w:lang w:val="en-GB"/>
        </w:rPr>
        <w:t>undergone in</w:t>
      </w:r>
      <w:r w:rsidR="00CD6F46" w:rsidRPr="00073B02">
        <w:rPr>
          <w:rFonts w:asciiTheme="minorHAnsi" w:hAnsiTheme="minorHAnsi" w:cstheme="minorHAnsi"/>
          <w:sz w:val="22"/>
          <w:szCs w:val="22"/>
          <w:lang w:val="en-GB"/>
        </w:rPr>
        <w:t xml:space="preserve"> recent years – from being a</w:t>
      </w:r>
      <w:r w:rsidR="00347D6A" w:rsidRPr="00073B02">
        <w:rPr>
          <w:rFonts w:asciiTheme="minorHAnsi" w:hAnsiTheme="minorHAnsi" w:cstheme="minorHAnsi"/>
          <w:sz w:val="22"/>
          <w:szCs w:val="22"/>
          <w:lang w:val="en-GB"/>
        </w:rPr>
        <w:t xml:space="preserve"> small and </w:t>
      </w:r>
      <w:r w:rsidR="00CD6F46" w:rsidRPr="00073B02">
        <w:rPr>
          <w:rFonts w:asciiTheme="minorHAnsi" w:hAnsiTheme="minorHAnsi" w:cstheme="minorHAnsi"/>
          <w:sz w:val="22"/>
          <w:szCs w:val="22"/>
          <w:lang w:val="en-GB"/>
        </w:rPr>
        <w:t xml:space="preserve">informal youth movement, </w:t>
      </w:r>
      <w:r w:rsidR="00347D6A" w:rsidRPr="00073B02">
        <w:rPr>
          <w:rFonts w:asciiTheme="minorHAnsi" w:hAnsiTheme="minorHAnsi" w:cstheme="minorHAnsi"/>
          <w:sz w:val="22"/>
          <w:szCs w:val="22"/>
          <w:lang w:val="en-GB"/>
        </w:rPr>
        <w:t xml:space="preserve">mainly being conceived as a target group rather than development partner amongst international NGOs, </w:t>
      </w:r>
      <w:r w:rsidR="00CD6F46" w:rsidRPr="00073B02">
        <w:rPr>
          <w:rFonts w:asciiTheme="minorHAnsi" w:hAnsiTheme="minorHAnsi" w:cstheme="minorHAnsi"/>
          <w:sz w:val="22"/>
          <w:szCs w:val="22"/>
          <w:lang w:val="en-GB"/>
        </w:rPr>
        <w:t>towards becoming an extremely powerful youth</w:t>
      </w:r>
      <w:r w:rsidR="005C4EEC" w:rsidRPr="00073B02">
        <w:rPr>
          <w:rFonts w:asciiTheme="minorHAnsi" w:hAnsiTheme="minorHAnsi" w:cstheme="minorHAnsi"/>
          <w:sz w:val="22"/>
          <w:szCs w:val="22"/>
          <w:lang w:val="en-GB"/>
        </w:rPr>
        <w:t>-</w:t>
      </w:r>
      <w:r w:rsidR="00CD6F46" w:rsidRPr="00073B02">
        <w:rPr>
          <w:rFonts w:asciiTheme="minorHAnsi" w:hAnsiTheme="minorHAnsi" w:cstheme="minorHAnsi"/>
          <w:sz w:val="22"/>
          <w:szCs w:val="22"/>
          <w:lang w:val="en-GB"/>
        </w:rPr>
        <w:t xml:space="preserve">led organisation, </w:t>
      </w:r>
      <w:r w:rsidR="00F6118A" w:rsidRPr="00073B02">
        <w:rPr>
          <w:rFonts w:asciiTheme="minorHAnsi" w:hAnsiTheme="minorHAnsi" w:cstheme="minorHAnsi"/>
          <w:sz w:val="22"/>
          <w:szCs w:val="22"/>
          <w:lang w:val="en-GB"/>
        </w:rPr>
        <w:t xml:space="preserve">able to coordinate complex activities for large number of people and </w:t>
      </w:r>
      <w:r w:rsidR="00347D6A" w:rsidRPr="00073B02">
        <w:rPr>
          <w:rFonts w:asciiTheme="minorHAnsi" w:hAnsiTheme="minorHAnsi" w:cstheme="minorHAnsi"/>
          <w:sz w:val="22"/>
          <w:szCs w:val="22"/>
          <w:lang w:val="en-GB"/>
        </w:rPr>
        <w:t>facilitate sensitive dialogues and discussion with government duty bearers. In Dreamtown</w:t>
      </w:r>
      <w:r w:rsidR="005C4EEC" w:rsidRPr="00073B02">
        <w:rPr>
          <w:rFonts w:asciiTheme="minorHAnsi" w:hAnsiTheme="minorHAnsi" w:cstheme="minorHAnsi"/>
          <w:sz w:val="22"/>
          <w:szCs w:val="22"/>
          <w:lang w:val="en-GB"/>
        </w:rPr>
        <w:t>,</w:t>
      </w:r>
      <w:r w:rsidR="00347D6A" w:rsidRPr="00073B02">
        <w:rPr>
          <w:rFonts w:asciiTheme="minorHAnsi" w:hAnsiTheme="minorHAnsi" w:cstheme="minorHAnsi"/>
          <w:sz w:val="22"/>
          <w:szCs w:val="22"/>
          <w:lang w:val="en-GB"/>
        </w:rPr>
        <w:t xml:space="preserve"> we have from the very beginning of the collaboration had a strong focus </w:t>
      </w:r>
      <w:r w:rsidR="005C4EEC" w:rsidRPr="00073B02">
        <w:rPr>
          <w:rFonts w:asciiTheme="minorHAnsi" w:hAnsiTheme="minorHAnsi" w:cstheme="minorHAnsi"/>
          <w:sz w:val="22"/>
          <w:szCs w:val="22"/>
          <w:lang w:val="en-GB"/>
        </w:rPr>
        <w:t>on</w:t>
      </w:r>
      <w:r w:rsidR="00347D6A" w:rsidRPr="00073B02">
        <w:rPr>
          <w:rFonts w:asciiTheme="minorHAnsi" w:hAnsiTheme="minorHAnsi" w:cstheme="minorHAnsi"/>
          <w:sz w:val="22"/>
          <w:szCs w:val="22"/>
          <w:lang w:val="en-GB"/>
        </w:rPr>
        <w:t xml:space="preserve"> supporting HAA to develop a solid organisational foundation, enabling the organisation to manage grants</w:t>
      </w:r>
      <w:r w:rsidR="00C871DE" w:rsidRPr="00073B02">
        <w:rPr>
          <w:rFonts w:asciiTheme="minorHAnsi" w:hAnsiTheme="minorHAnsi" w:cstheme="minorHAnsi"/>
          <w:sz w:val="22"/>
          <w:szCs w:val="22"/>
          <w:lang w:val="en-GB"/>
        </w:rPr>
        <w:t xml:space="preserve"> gradually increasing in size</w:t>
      </w:r>
      <w:r w:rsidR="00347D6A" w:rsidRPr="00073B02">
        <w:rPr>
          <w:rFonts w:asciiTheme="minorHAnsi" w:hAnsiTheme="minorHAnsi" w:cstheme="minorHAnsi"/>
          <w:sz w:val="22"/>
          <w:szCs w:val="22"/>
          <w:lang w:val="en-GB"/>
        </w:rPr>
        <w:t>.</w:t>
      </w:r>
      <w:r w:rsidR="00C871DE" w:rsidRPr="00073B02">
        <w:rPr>
          <w:rFonts w:asciiTheme="minorHAnsi" w:hAnsiTheme="minorHAnsi" w:cstheme="minorHAnsi"/>
          <w:sz w:val="22"/>
          <w:szCs w:val="22"/>
          <w:lang w:val="en-GB"/>
        </w:rPr>
        <w:t xml:space="preserve"> Examples of the organisational capacity </w:t>
      </w:r>
      <w:r w:rsidR="00ED2052" w:rsidRPr="00073B02">
        <w:rPr>
          <w:rFonts w:asciiTheme="minorHAnsi" w:hAnsiTheme="minorHAnsi" w:cstheme="minorHAnsi"/>
          <w:sz w:val="22"/>
          <w:szCs w:val="22"/>
          <w:lang w:val="en-GB"/>
        </w:rPr>
        <w:t xml:space="preserve">building </w:t>
      </w:r>
      <w:r w:rsidR="00C871DE" w:rsidRPr="00073B02">
        <w:rPr>
          <w:rFonts w:asciiTheme="minorHAnsi" w:hAnsiTheme="minorHAnsi" w:cstheme="minorHAnsi"/>
          <w:sz w:val="22"/>
          <w:szCs w:val="22"/>
          <w:lang w:val="en-GB"/>
        </w:rPr>
        <w:t xml:space="preserve">activities </w:t>
      </w:r>
      <w:r w:rsidR="00FE048B" w:rsidRPr="00073B02">
        <w:rPr>
          <w:rFonts w:asciiTheme="minorHAnsi" w:hAnsiTheme="minorHAnsi" w:cstheme="minorHAnsi"/>
          <w:sz w:val="22"/>
          <w:szCs w:val="22"/>
          <w:lang w:val="en-GB"/>
        </w:rPr>
        <w:t xml:space="preserve">undertaken with HAA </w:t>
      </w:r>
      <w:r w:rsidR="0065443B" w:rsidRPr="00073B02">
        <w:rPr>
          <w:rFonts w:asciiTheme="minorHAnsi" w:hAnsiTheme="minorHAnsi" w:cstheme="minorHAnsi"/>
          <w:sz w:val="22"/>
          <w:szCs w:val="22"/>
          <w:lang w:val="en-GB"/>
        </w:rPr>
        <w:t>include</w:t>
      </w:r>
      <w:r w:rsidR="00FE048B" w:rsidRPr="00073B02">
        <w:rPr>
          <w:rFonts w:asciiTheme="minorHAnsi" w:hAnsiTheme="minorHAnsi" w:cstheme="minorHAnsi"/>
          <w:sz w:val="22"/>
          <w:szCs w:val="22"/>
          <w:lang w:val="en-GB"/>
        </w:rPr>
        <w:t xml:space="preserve"> T</w:t>
      </w:r>
      <w:r w:rsidR="00C871DE" w:rsidRPr="00073B02">
        <w:rPr>
          <w:rFonts w:asciiTheme="minorHAnsi" w:hAnsiTheme="minorHAnsi" w:cstheme="minorHAnsi"/>
          <w:sz w:val="22"/>
          <w:szCs w:val="22"/>
          <w:lang w:val="en-GB"/>
        </w:rPr>
        <w:t xml:space="preserve">rainings conducted on ground by Dreamtown’s Head of Finance and Administration; hiring of a local consultant to provide HAA </w:t>
      </w:r>
      <w:r w:rsidR="00CD6F46" w:rsidRPr="00073B02">
        <w:rPr>
          <w:rFonts w:asciiTheme="minorHAnsi" w:hAnsiTheme="minorHAnsi" w:cstheme="minorHAnsi"/>
          <w:sz w:val="22"/>
          <w:szCs w:val="22"/>
          <w:lang w:val="en-GB"/>
        </w:rPr>
        <w:t xml:space="preserve">on-going </w:t>
      </w:r>
      <w:r w:rsidR="00C871DE" w:rsidRPr="00073B02">
        <w:rPr>
          <w:rFonts w:asciiTheme="minorHAnsi" w:hAnsiTheme="minorHAnsi" w:cstheme="minorHAnsi"/>
          <w:sz w:val="22"/>
          <w:szCs w:val="22"/>
          <w:lang w:val="en-GB"/>
        </w:rPr>
        <w:t xml:space="preserve">and on-demand </w:t>
      </w:r>
      <w:r w:rsidR="00CD6F46" w:rsidRPr="00073B02">
        <w:rPr>
          <w:rFonts w:asciiTheme="minorHAnsi" w:hAnsiTheme="minorHAnsi" w:cstheme="minorHAnsi"/>
          <w:sz w:val="22"/>
          <w:szCs w:val="22"/>
          <w:lang w:val="en-GB"/>
        </w:rPr>
        <w:t xml:space="preserve">mentoring and </w:t>
      </w:r>
      <w:r w:rsidR="00C871DE" w:rsidRPr="00073B02">
        <w:rPr>
          <w:rFonts w:asciiTheme="minorHAnsi" w:hAnsiTheme="minorHAnsi" w:cstheme="minorHAnsi"/>
          <w:sz w:val="22"/>
          <w:szCs w:val="22"/>
          <w:lang w:val="en-GB"/>
        </w:rPr>
        <w:t xml:space="preserve">technical </w:t>
      </w:r>
      <w:r w:rsidR="00CD6F46" w:rsidRPr="00073B02">
        <w:rPr>
          <w:rFonts w:asciiTheme="minorHAnsi" w:hAnsiTheme="minorHAnsi" w:cstheme="minorHAnsi"/>
          <w:sz w:val="22"/>
          <w:szCs w:val="22"/>
          <w:lang w:val="en-GB"/>
        </w:rPr>
        <w:t xml:space="preserve">support </w:t>
      </w:r>
      <w:r w:rsidR="00C871DE" w:rsidRPr="00073B02">
        <w:rPr>
          <w:rFonts w:asciiTheme="minorHAnsi" w:hAnsiTheme="minorHAnsi" w:cstheme="minorHAnsi"/>
          <w:sz w:val="22"/>
          <w:szCs w:val="22"/>
          <w:lang w:val="en-GB"/>
        </w:rPr>
        <w:t xml:space="preserve">on administration and financial </w:t>
      </w:r>
      <w:r w:rsidR="006E2583" w:rsidRPr="00073B02">
        <w:rPr>
          <w:rFonts w:asciiTheme="minorHAnsi" w:hAnsiTheme="minorHAnsi" w:cstheme="minorHAnsi"/>
          <w:sz w:val="22"/>
          <w:szCs w:val="22"/>
          <w:lang w:val="en-GB"/>
        </w:rPr>
        <w:t>management and</w:t>
      </w:r>
      <w:r w:rsidR="00C871DE" w:rsidRPr="00073B02">
        <w:rPr>
          <w:rFonts w:asciiTheme="minorHAnsi" w:hAnsiTheme="minorHAnsi" w:cstheme="minorHAnsi"/>
          <w:sz w:val="22"/>
          <w:szCs w:val="22"/>
          <w:lang w:val="en-GB"/>
        </w:rPr>
        <w:t xml:space="preserve"> developing a close collaboration between HAA and the local audit firm</w:t>
      </w:r>
      <w:r w:rsidR="0089542D" w:rsidRPr="00073B02">
        <w:rPr>
          <w:rFonts w:asciiTheme="minorHAnsi" w:hAnsiTheme="minorHAnsi" w:cstheme="minorHAnsi"/>
          <w:sz w:val="22"/>
          <w:szCs w:val="22"/>
          <w:lang w:val="en-GB"/>
        </w:rPr>
        <w:t xml:space="preserve"> who ha</w:t>
      </w:r>
      <w:r w:rsidR="005C4EEC" w:rsidRPr="00073B02">
        <w:rPr>
          <w:rFonts w:asciiTheme="minorHAnsi" w:hAnsiTheme="minorHAnsi" w:cstheme="minorHAnsi"/>
          <w:sz w:val="22"/>
          <w:szCs w:val="22"/>
          <w:lang w:val="en-GB"/>
        </w:rPr>
        <w:t>s</w:t>
      </w:r>
      <w:r w:rsidR="0089542D" w:rsidRPr="00073B02">
        <w:rPr>
          <w:rFonts w:asciiTheme="minorHAnsi" w:hAnsiTheme="minorHAnsi" w:cstheme="minorHAnsi"/>
          <w:sz w:val="22"/>
          <w:szCs w:val="22"/>
          <w:lang w:val="en-GB"/>
        </w:rPr>
        <w:t xml:space="preserve"> undertaken various trainings for HAA in </w:t>
      </w:r>
      <w:r w:rsidR="005C4EEC" w:rsidRPr="00073B02">
        <w:rPr>
          <w:rFonts w:asciiTheme="minorHAnsi" w:hAnsiTheme="minorHAnsi" w:cstheme="minorHAnsi"/>
          <w:sz w:val="22"/>
          <w:szCs w:val="22"/>
          <w:lang w:val="en-GB"/>
        </w:rPr>
        <w:t>f</w:t>
      </w:r>
      <w:r w:rsidR="0089542D" w:rsidRPr="00073B02">
        <w:rPr>
          <w:rFonts w:asciiTheme="minorHAnsi" w:hAnsiTheme="minorHAnsi" w:cstheme="minorHAnsi"/>
          <w:sz w:val="22"/>
          <w:szCs w:val="22"/>
          <w:lang w:val="en-GB"/>
        </w:rPr>
        <w:t>inancial management and bookkeeping. Today</w:t>
      </w:r>
      <w:r w:rsidR="005C4EEC" w:rsidRPr="00073B02">
        <w:rPr>
          <w:rFonts w:asciiTheme="minorHAnsi" w:hAnsiTheme="minorHAnsi" w:cstheme="minorHAnsi"/>
          <w:sz w:val="22"/>
          <w:szCs w:val="22"/>
          <w:lang w:val="en-GB"/>
        </w:rPr>
        <w:t>,</w:t>
      </w:r>
      <w:r w:rsidR="0089542D" w:rsidRPr="00073B02">
        <w:rPr>
          <w:rFonts w:asciiTheme="minorHAnsi" w:hAnsiTheme="minorHAnsi" w:cstheme="minorHAnsi"/>
          <w:sz w:val="22"/>
          <w:szCs w:val="22"/>
          <w:lang w:val="en-GB"/>
        </w:rPr>
        <w:t xml:space="preserve"> </w:t>
      </w:r>
      <w:r w:rsidR="00CD6F46" w:rsidRPr="00073B02">
        <w:rPr>
          <w:rFonts w:asciiTheme="minorHAnsi" w:hAnsiTheme="minorHAnsi" w:cstheme="minorHAnsi"/>
          <w:sz w:val="22"/>
          <w:szCs w:val="22"/>
          <w:lang w:val="en-GB"/>
        </w:rPr>
        <w:t xml:space="preserve">HAA has </w:t>
      </w:r>
      <w:r w:rsidR="0089542D" w:rsidRPr="00073B02">
        <w:rPr>
          <w:rFonts w:asciiTheme="minorHAnsi" w:hAnsiTheme="minorHAnsi" w:cstheme="minorHAnsi"/>
          <w:sz w:val="22"/>
          <w:szCs w:val="22"/>
          <w:lang w:val="en-GB"/>
        </w:rPr>
        <w:t>a solid set up of</w:t>
      </w:r>
      <w:r w:rsidR="00CD6F46" w:rsidRPr="00073B02">
        <w:rPr>
          <w:rFonts w:asciiTheme="minorHAnsi" w:hAnsiTheme="minorHAnsi" w:cstheme="minorHAnsi"/>
          <w:sz w:val="22"/>
          <w:szCs w:val="22"/>
          <w:lang w:val="en-GB"/>
        </w:rPr>
        <w:t xml:space="preserve"> financial </w:t>
      </w:r>
      <w:r w:rsidR="0089542D" w:rsidRPr="00073B02">
        <w:rPr>
          <w:rFonts w:asciiTheme="minorHAnsi" w:hAnsiTheme="minorHAnsi" w:cstheme="minorHAnsi"/>
          <w:sz w:val="22"/>
          <w:szCs w:val="22"/>
          <w:lang w:val="en-GB"/>
        </w:rPr>
        <w:t xml:space="preserve">and administration </w:t>
      </w:r>
      <w:r w:rsidR="00CD6F46" w:rsidRPr="00073B02">
        <w:rPr>
          <w:rFonts w:asciiTheme="minorHAnsi" w:hAnsiTheme="minorHAnsi" w:cstheme="minorHAnsi"/>
          <w:sz w:val="22"/>
          <w:szCs w:val="22"/>
          <w:lang w:val="en-GB"/>
        </w:rPr>
        <w:t xml:space="preserve">policies in place, they are using Quick Books to </w:t>
      </w:r>
      <w:r w:rsidR="00FF4C58" w:rsidRPr="00073B02">
        <w:rPr>
          <w:rFonts w:asciiTheme="minorHAnsi" w:hAnsiTheme="minorHAnsi" w:cstheme="minorHAnsi"/>
          <w:sz w:val="22"/>
          <w:szCs w:val="22"/>
          <w:lang w:val="en-GB"/>
        </w:rPr>
        <w:t xml:space="preserve">do their bookkeeping and they are developing top notch narrative and financial reports. All in all, HAA is ready to manage a grant of </w:t>
      </w:r>
      <w:r w:rsidR="00C65E66" w:rsidRPr="00073B02">
        <w:rPr>
          <w:rFonts w:asciiTheme="minorHAnsi" w:hAnsiTheme="minorHAnsi" w:cstheme="minorHAnsi"/>
          <w:sz w:val="22"/>
          <w:szCs w:val="22"/>
          <w:lang w:val="en-GB"/>
        </w:rPr>
        <w:t xml:space="preserve">the size in this project. </w:t>
      </w:r>
    </w:p>
    <w:p w14:paraId="67A4A7B5" w14:textId="77777777" w:rsidR="00D94203" w:rsidRPr="00073B02" w:rsidRDefault="00D94203" w:rsidP="00CD6F46">
      <w:pPr>
        <w:widowControl w:val="0"/>
        <w:autoSpaceDE w:val="0"/>
        <w:autoSpaceDN w:val="0"/>
        <w:adjustRightInd w:val="0"/>
        <w:jc w:val="both"/>
        <w:rPr>
          <w:rFonts w:asciiTheme="minorHAnsi" w:hAnsiTheme="minorHAnsi" w:cstheme="minorHAnsi"/>
          <w:sz w:val="22"/>
          <w:szCs w:val="22"/>
          <w:lang w:val="en-GB"/>
        </w:rPr>
      </w:pPr>
    </w:p>
    <w:p w14:paraId="70ACC754" w14:textId="1B8D12E8" w:rsidR="00D94203" w:rsidRPr="00073B02" w:rsidRDefault="008462B0" w:rsidP="00CD6F46">
      <w:pPr>
        <w:widowControl w:val="0"/>
        <w:autoSpaceDE w:val="0"/>
        <w:autoSpaceDN w:val="0"/>
        <w:adjustRightInd w:val="0"/>
        <w:jc w:val="both"/>
        <w:rPr>
          <w:rFonts w:asciiTheme="minorHAnsi" w:hAnsiTheme="minorHAnsi" w:cstheme="minorHAnsi"/>
          <w:sz w:val="22"/>
          <w:szCs w:val="22"/>
          <w:lang w:val="en-GB"/>
        </w:rPr>
      </w:pPr>
      <w:r w:rsidRPr="00073B02">
        <w:rPr>
          <w:rFonts w:asciiTheme="minorHAnsi" w:hAnsiTheme="minorHAnsi" w:cstheme="minorHAnsi"/>
          <w:b/>
          <w:bCs/>
          <w:sz w:val="22"/>
          <w:szCs w:val="22"/>
          <w:lang w:val="en-GB"/>
        </w:rPr>
        <w:t xml:space="preserve">Cooperation between </w:t>
      </w:r>
      <w:r w:rsidR="00C65E66" w:rsidRPr="00073B02">
        <w:rPr>
          <w:rFonts w:asciiTheme="minorHAnsi" w:hAnsiTheme="minorHAnsi" w:cstheme="minorHAnsi"/>
          <w:b/>
          <w:bCs/>
          <w:sz w:val="22"/>
          <w:szCs w:val="22"/>
          <w:lang w:val="en-GB"/>
        </w:rPr>
        <w:t>Dreamtown and YW</w:t>
      </w:r>
      <w:r w:rsidRPr="00073B02">
        <w:rPr>
          <w:rFonts w:asciiTheme="minorHAnsi" w:hAnsiTheme="minorHAnsi" w:cstheme="minorHAnsi"/>
          <w:b/>
          <w:bCs/>
          <w:sz w:val="22"/>
          <w:szCs w:val="22"/>
          <w:lang w:val="en-GB"/>
        </w:rPr>
        <w:t xml:space="preserve">: </w:t>
      </w:r>
      <w:r w:rsidRPr="00073B02">
        <w:rPr>
          <w:rFonts w:asciiTheme="minorHAnsi" w:hAnsiTheme="minorHAnsi" w:cstheme="minorHAnsi"/>
          <w:sz w:val="22"/>
          <w:szCs w:val="22"/>
          <w:lang w:val="en-GB"/>
        </w:rPr>
        <w:t>Dreamtown and YW</w:t>
      </w:r>
      <w:r w:rsidR="00C65E66" w:rsidRPr="00073B02">
        <w:rPr>
          <w:rFonts w:asciiTheme="minorHAnsi" w:hAnsiTheme="minorHAnsi" w:cstheme="minorHAnsi"/>
          <w:b/>
          <w:bCs/>
          <w:sz w:val="22"/>
          <w:szCs w:val="22"/>
          <w:lang w:val="en-GB"/>
        </w:rPr>
        <w:t xml:space="preserve"> </w:t>
      </w:r>
      <w:r w:rsidR="00146897" w:rsidRPr="00073B02">
        <w:rPr>
          <w:rFonts w:asciiTheme="minorHAnsi" w:hAnsiTheme="minorHAnsi" w:cstheme="minorHAnsi"/>
          <w:sz w:val="22"/>
          <w:szCs w:val="22"/>
          <w:lang w:val="en-GB"/>
        </w:rPr>
        <w:t>have</w:t>
      </w:r>
      <w:r w:rsidR="00C65E66" w:rsidRPr="00073B02">
        <w:rPr>
          <w:rFonts w:asciiTheme="minorHAnsi" w:hAnsiTheme="minorHAnsi" w:cstheme="minorHAnsi"/>
          <w:sz w:val="22"/>
          <w:szCs w:val="22"/>
          <w:lang w:val="en-GB"/>
        </w:rPr>
        <w:t xml:space="preserve"> collaborated on two projects</w:t>
      </w:r>
      <w:r w:rsidR="00235E61" w:rsidRPr="00073B02">
        <w:rPr>
          <w:rFonts w:asciiTheme="minorHAnsi" w:hAnsiTheme="minorHAnsi" w:cstheme="minorHAnsi"/>
          <w:sz w:val="22"/>
          <w:szCs w:val="22"/>
          <w:lang w:val="en-GB"/>
        </w:rPr>
        <w:t>,</w:t>
      </w:r>
      <w:r w:rsidR="00C65E66" w:rsidRPr="00073B02">
        <w:rPr>
          <w:rFonts w:asciiTheme="minorHAnsi" w:hAnsiTheme="minorHAnsi" w:cstheme="minorHAnsi"/>
          <w:sz w:val="22"/>
          <w:szCs w:val="22"/>
          <w:lang w:val="en-GB"/>
        </w:rPr>
        <w:t xml:space="preserve"> funded through CISU. This included the current Key to the City project, and a new – small intervention project (below DKK 100.000), called Her Story, focused on the empowerment of young women in the art industry. </w:t>
      </w:r>
      <w:r w:rsidR="00C65E66" w:rsidRPr="00073B02">
        <w:rPr>
          <w:rFonts w:asciiTheme="minorHAnsi" w:hAnsiTheme="minorHAnsi" w:cstheme="minorHAnsi"/>
          <w:i/>
          <w:iCs/>
          <w:sz w:val="22"/>
          <w:szCs w:val="22"/>
          <w:lang w:val="en-GB"/>
        </w:rPr>
        <w:t>Her Story</w:t>
      </w:r>
      <w:r w:rsidR="00C65E66" w:rsidRPr="00073B02">
        <w:rPr>
          <w:rFonts w:asciiTheme="minorHAnsi" w:hAnsiTheme="minorHAnsi" w:cstheme="minorHAnsi"/>
          <w:sz w:val="22"/>
          <w:szCs w:val="22"/>
          <w:lang w:val="en-GB"/>
        </w:rPr>
        <w:t xml:space="preserve"> is the first grant that YW is managing on their own. </w:t>
      </w:r>
      <w:r w:rsidR="00694B6A" w:rsidRPr="00073B02">
        <w:rPr>
          <w:rFonts w:asciiTheme="minorHAnsi" w:hAnsiTheme="minorHAnsi" w:cstheme="minorHAnsi"/>
          <w:sz w:val="22"/>
          <w:szCs w:val="22"/>
          <w:lang w:val="en-GB"/>
        </w:rPr>
        <w:t xml:space="preserve">In addition to </w:t>
      </w:r>
      <w:r w:rsidR="00235E61" w:rsidRPr="00073B02">
        <w:rPr>
          <w:rFonts w:asciiTheme="minorHAnsi" w:hAnsiTheme="minorHAnsi" w:cstheme="minorHAnsi"/>
          <w:sz w:val="22"/>
          <w:szCs w:val="22"/>
          <w:lang w:val="en-GB"/>
        </w:rPr>
        <w:t xml:space="preserve">the </w:t>
      </w:r>
      <w:r w:rsidR="00694B6A" w:rsidRPr="00073B02">
        <w:rPr>
          <w:rFonts w:asciiTheme="minorHAnsi" w:hAnsiTheme="minorHAnsi" w:cstheme="minorHAnsi"/>
          <w:sz w:val="22"/>
          <w:szCs w:val="22"/>
          <w:lang w:val="en-GB"/>
        </w:rPr>
        <w:t xml:space="preserve">objective of empowering young women, this project is design to support YW to gradually build up their financial management capacity. </w:t>
      </w:r>
      <w:r w:rsidR="00FE1ECF" w:rsidRPr="00073B02">
        <w:rPr>
          <w:rFonts w:asciiTheme="minorHAnsi" w:hAnsiTheme="minorHAnsi" w:cstheme="minorHAnsi"/>
          <w:sz w:val="22"/>
          <w:szCs w:val="22"/>
          <w:lang w:val="en-GB"/>
        </w:rPr>
        <w:t xml:space="preserve">YW is on a good </w:t>
      </w:r>
      <w:r w:rsidR="002A47A0" w:rsidRPr="00073B02">
        <w:rPr>
          <w:rFonts w:asciiTheme="minorHAnsi" w:hAnsiTheme="minorHAnsi" w:cstheme="minorHAnsi"/>
          <w:sz w:val="22"/>
          <w:szCs w:val="22"/>
          <w:lang w:val="en-GB"/>
        </w:rPr>
        <w:t>track and</w:t>
      </w:r>
      <w:r w:rsidR="00FE1ECF" w:rsidRPr="00073B02">
        <w:rPr>
          <w:rFonts w:asciiTheme="minorHAnsi" w:hAnsiTheme="minorHAnsi" w:cstheme="minorHAnsi"/>
          <w:sz w:val="22"/>
          <w:szCs w:val="22"/>
          <w:lang w:val="en-GB"/>
        </w:rPr>
        <w:t xml:space="preserve"> ha</w:t>
      </w:r>
      <w:r w:rsidR="00235E61" w:rsidRPr="00073B02">
        <w:rPr>
          <w:rFonts w:asciiTheme="minorHAnsi" w:hAnsiTheme="minorHAnsi" w:cstheme="minorHAnsi"/>
          <w:sz w:val="22"/>
          <w:szCs w:val="22"/>
          <w:lang w:val="en-GB"/>
        </w:rPr>
        <w:t>s</w:t>
      </w:r>
      <w:r w:rsidR="00FE1ECF" w:rsidRPr="00073B02">
        <w:rPr>
          <w:rFonts w:asciiTheme="minorHAnsi" w:hAnsiTheme="minorHAnsi" w:cstheme="minorHAnsi"/>
          <w:sz w:val="22"/>
          <w:szCs w:val="22"/>
          <w:lang w:val="en-GB"/>
        </w:rPr>
        <w:t xml:space="preserve"> engaged </w:t>
      </w:r>
      <w:r w:rsidR="00CD3732" w:rsidRPr="00073B02">
        <w:rPr>
          <w:rFonts w:asciiTheme="minorHAnsi" w:hAnsiTheme="minorHAnsi" w:cstheme="minorHAnsi"/>
          <w:sz w:val="22"/>
          <w:szCs w:val="22"/>
          <w:lang w:val="en-GB"/>
        </w:rPr>
        <w:t>qualified</w:t>
      </w:r>
      <w:r w:rsidR="00FE1ECF" w:rsidRPr="00073B02">
        <w:rPr>
          <w:rFonts w:asciiTheme="minorHAnsi" w:hAnsiTheme="minorHAnsi" w:cstheme="minorHAnsi"/>
          <w:sz w:val="22"/>
          <w:szCs w:val="22"/>
          <w:lang w:val="en-GB"/>
        </w:rPr>
        <w:t xml:space="preserve"> personnel who are skilled in administration</w:t>
      </w:r>
      <w:r w:rsidR="005C4C90" w:rsidRPr="00073B02">
        <w:rPr>
          <w:rFonts w:asciiTheme="minorHAnsi" w:hAnsiTheme="minorHAnsi" w:cstheme="minorHAnsi"/>
          <w:sz w:val="22"/>
          <w:szCs w:val="22"/>
          <w:lang w:val="en-GB"/>
        </w:rPr>
        <w:t xml:space="preserve"> and</w:t>
      </w:r>
      <w:r w:rsidR="00FE1ECF" w:rsidRPr="00073B02">
        <w:rPr>
          <w:rFonts w:asciiTheme="minorHAnsi" w:hAnsiTheme="minorHAnsi" w:cstheme="minorHAnsi"/>
          <w:sz w:val="22"/>
          <w:szCs w:val="22"/>
          <w:lang w:val="en-GB"/>
        </w:rPr>
        <w:t xml:space="preserve"> finance. Thus, we also feel confident in increasing their level of funding, while still providing </w:t>
      </w:r>
      <w:r w:rsidR="007C18BD" w:rsidRPr="00073B02">
        <w:rPr>
          <w:rFonts w:asciiTheme="minorHAnsi" w:hAnsiTheme="minorHAnsi" w:cstheme="minorHAnsi"/>
          <w:sz w:val="22"/>
          <w:szCs w:val="22"/>
          <w:lang w:val="en-GB"/>
        </w:rPr>
        <w:t xml:space="preserve">strong support through Dreamtown capacity building and HAA mentoring and monitoring. </w:t>
      </w:r>
    </w:p>
    <w:p w14:paraId="3BAAAB4A" w14:textId="77777777" w:rsidR="00D94203" w:rsidRPr="00073B02" w:rsidRDefault="00D94203" w:rsidP="00CD6F46">
      <w:pPr>
        <w:widowControl w:val="0"/>
        <w:autoSpaceDE w:val="0"/>
        <w:autoSpaceDN w:val="0"/>
        <w:adjustRightInd w:val="0"/>
        <w:jc w:val="both"/>
        <w:rPr>
          <w:rFonts w:asciiTheme="minorHAnsi" w:hAnsiTheme="minorHAnsi" w:cstheme="minorHAnsi"/>
          <w:sz w:val="22"/>
          <w:szCs w:val="22"/>
          <w:lang w:val="en-GB"/>
        </w:rPr>
      </w:pPr>
    </w:p>
    <w:p w14:paraId="6C006D3F" w14:textId="7443EB6D" w:rsidR="00C65E66" w:rsidRPr="00073B02" w:rsidRDefault="00146897" w:rsidP="00CD6F46">
      <w:pPr>
        <w:widowControl w:val="0"/>
        <w:autoSpaceDE w:val="0"/>
        <w:autoSpaceDN w:val="0"/>
        <w:adjustRightInd w:val="0"/>
        <w:jc w:val="both"/>
        <w:rPr>
          <w:rFonts w:asciiTheme="minorHAnsi" w:hAnsiTheme="minorHAnsi" w:cstheme="minorHAnsi"/>
          <w:sz w:val="22"/>
          <w:szCs w:val="22"/>
          <w:lang w:val="en-GB"/>
        </w:rPr>
      </w:pPr>
      <w:r w:rsidRPr="00073B02">
        <w:rPr>
          <w:rFonts w:asciiTheme="minorHAnsi" w:hAnsiTheme="minorHAnsi" w:cstheme="minorHAnsi"/>
          <w:b/>
          <w:bCs/>
          <w:sz w:val="22"/>
          <w:szCs w:val="22"/>
          <w:lang w:val="en-GB"/>
        </w:rPr>
        <w:t xml:space="preserve">Cooperation between </w:t>
      </w:r>
      <w:r w:rsidR="00DF6EE5" w:rsidRPr="00073B02">
        <w:rPr>
          <w:rFonts w:asciiTheme="minorHAnsi" w:hAnsiTheme="minorHAnsi" w:cstheme="minorHAnsi"/>
          <w:b/>
          <w:bCs/>
          <w:sz w:val="22"/>
          <w:szCs w:val="22"/>
          <w:lang w:val="en-GB"/>
        </w:rPr>
        <w:t>HAA</w:t>
      </w:r>
      <w:r w:rsidRPr="00073B02">
        <w:rPr>
          <w:rFonts w:asciiTheme="minorHAnsi" w:hAnsiTheme="minorHAnsi" w:cstheme="minorHAnsi"/>
          <w:b/>
          <w:bCs/>
          <w:sz w:val="22"/>
          <w:szCs w:val="22"/>
          <w:lang w:val="en-GB"/>
        </w:rPr>
        <w:t xml:space="preserve"> and YW</w:t>
      </w:r>
      <w:r w:rsidRPr="00073B02">
        <w:rPr>
          <w:rFonts w:asciiTheme="minorHAnsi" w:hAnsiTheme="minorHAnsi" w:cstheme="minorHAnsi"/>
          <w:sz w:val="22"/>
          <w:szCs w:val="22"/>
          <w:lang w:val="en-GB"/>
        </w:rPr>
        <w:t>. HAA and YW</w:t>
      </w:r>
      <w:r w:rsidR="00DF6EE5" w:rsidRPr="00073B02">
        <w:rPr>
          <w:rFonts w:asciiTheme="minorHAnsi" w:hAnsiTheme="minorHAnsi" w:cstheme="minorHAnsi"/>
          <w:sz w:val="22"/>
          <w:szCs w:val="22"/>
          <w:lang w:val="en-GB"/>
        </w:rPr>
        <w:t xml:space="preserve"> have </w:t>
      </w:r>
      <w:r w:rsidR="00991408" w:rsidRPr="00073B02">
        <w:rPr>
          <w:rFonts w:asciiTheme="minorHAnsi" w:hAnsiTheme="minorHAnsi" w:cstheme="minorHAnsi"/>
          <w:sz w:val="22"/>
          <w:szCs w:val="22"/>
          <w:lang w:val="en-GB"/>
        </w:rPr>
        <w:t>known</w:t>
      </w:r>
      <w:r w:rsidR="00DF6EE5" w:rsidRPr="00073B02">
        <w:rPr>
          <w:rFonts w:asciiTheme="minorHAnsi" w:hAnsiTheme="minorHAnsi" w:cstheme="minorHAnsi"/>
          <w:sz w:val="22"/>
          <w:szCs w:val="22"/>
          <w:lang w:val="en-GB"/>
        </w:rPr>
        <w:t xml:space="preserve"> each other for a long time. </w:t>
      </w:r>
      <w:r w:rsidR="00991408" w:rsidRPr="00073B02">
        <w:rPr>
          <w:rFonts w:asciiTheme="minorHAnsi" w:hAnsiTheme="minorHAnsi" w:cstheme="minorHAnsi"/>
          <w:sz w:val="22"/>
          <w:szCs w:val="22"/>
          <w:lang w:val="en-GB"/>
        </w:rPr>
        <w:t xml:space="preserve">Since YW started HAA has taken on a strong mentoring role helping the organisation </w:t>
      </w:r>
      <w:r w:rsidR="00030F6C" w:rsidRPr="00073B02">
        <w:rPr>
          <w:rFonts w:asciiTheme="minorHAnsi" w:hAnsiTheme="minorHAnsi" w:cstheme="minorHAnsi"/>
          <w:sz w:val="22"/>
          <w:szCs w:val="22"/>
          <w:lang w:val="en-GB"/>
        </w:rPr>
        <w:t xml:space="preserve">to formalize and </w:t>
      </w:r>
      <w:r w:rsidR="00F85E2C" w:rsidRPr="00073B02">
        <w:rPr>
          <w:rFonts w:asciiTheme="minorHAnsi" w:hAnsiTheme="minorHAnsi" w:cstheme="minorHAnsi"/>
          <w:sz w:val="22"/>
          <w:szCs w:val="22"/>
          <w:lang w:val="en-GB"/>
        </w:rPr>
        <w:t>build</w:t>
      </w:r>
      <w:r w:rsidR="00030F6C" w:rsidRPr="00073B02">
        <w:rPr>
          <w:rFonts w:asciiTheme="minorHAnsi" w:hAnsiTheme="minorHAnsi" w:cstheme="minorHAnsi"/>
          <w:sz w:val="22"/>
          <w:szCs w:val="22"/>
          <w:lang w:val="en-GB"/>
        </w:rPr>
        <w:t xml:space="preserve"> their structures, based on HAA’s own experiences. It was also HAA that introduced YW to Dreamtown</w:t>
      </w:r>
      <w:r w:rsidR="00934970" w:rsidRPr="00073B02">
        <w:rPr>
          <w:rFonts w:asciiTheme="minorHAnsi" w:hAnsiTheme="minorHAnsi" w:cstheme="minorHAnsi"/>
          <w:sz w:val="22"/>
          <w:szCs w:val="22"/>
          <w:lang w:val="en-GB"/>
        </w:rPr>
        <w:t xml:space="preserve">, since HAA saw </w:t>
      </w:r>
      <w:r w:rsidR="002A47A0" w:rsidRPr="00073B02">
        <w:rPr>
          <w:rFonts w:asciiTheme="minorHAnsi" w:hAnsiTheme="minorHAnsi" w:cstheme="minorHAnsi"/>
          <w:sz w:val="22"/>
          <w:szCs w:val="22"/>
          <w:lang w:val="en-GB"/>
        </w:rPr>
        <w:t>an</w:t>
      </w:r>
      <w:r w:rsidR="00934970" w:rsidRPr="00073B02">
        <w:rPr>
          <w:rFonts w:asciiTheme="minorHAnsi" w:hAnsiTheme="minorHAnsi" w:cstheme="minorHAnsi"/>
          <w:sz w:val="22"/>
          <w:szCs w:val="22"/>
          <w:lang w:val="en-GB"/>
        </w:rPr>
        <w:t xml:space="preserve"> inspiring potential in the work done by YW. This also demonstrates HAA</w:t>
      </w:r>
      <w:r w:rsidR="006601A0" w:rsidRPr="00073B02">
        <w:rPr>
          <w:rFonts w:asciiTheme="minorHAnsi" w:hAnsiTheme="minorHAnsi" w:cstheme="minorHAnsi"/>
          <w:sz w:val="22"/>
          <w:szCs w:val="22"/>
          <w:lang w:val="en-GB"/>
        </w:rPr>
        <w:t xml:space="preserve">s organisational being. </w:t>
      </w:r>
      <w:r w:rsidR="00934970" w:rsidRPr="00073B02">
        <w:rPr>
          <w:rFonts w:asciiTheme="minorHAnsi" w:hAnsiTheme="minorHAnsi" w:cstheme="minorHAnsi"/>
          <w:sz w:val="22"/>
          <w:szCs w:val="22"/>
          <w:lang w:val="en-GB"/>
        </w:rPr>
        <w:t xml:space="preserve"> </w:t>
      </w:r>
      <w:r w:rsidR="006601A0" w:rsidRPr="00073B02">
        <w:rPr>
          <w:rFonts w:asciiTheme="minorHAnsi" w:hAnsiTheme="minorHAnsi" w:cstheme="minorHAnsi"/>
          <w:sz w:val="22"/>
          <w:szCs w:val="22"/>
          <w:lang w:val="en-GB"/>
        </w:rPr>
        <w:t>Rather than approaching other youth</w:t>
      </w:r>
      <w:r w:rsidR="00235E61" w:rsidRPr="00073B02">
        <w:rPr>
          <w:rFonts w:asciiTheme="minorHAnsi" w:hAnsiTheme="minorHAnsi" w:cstheme="minorHAnsi"/>
          <w:sz w:val="22"/>
          <w:szCs w:val="22"/>
          <w:lang w:val="en-GB"/>
        </w:rPr>
        <w:t>-</w:t>
      </w:r>
      <w:r w:rsidR="006601A0" w:rsidRPr="00073B02">
        <w:rPr>
          <w:rFonts w:asciiTheme="minorHAnsi" w:hAnsiTheme="minorHAnsi" w:cstheme="minorHAnsi"/>
          <w:sz w:val="22"/>
          <w:szCs w:val="22"/>
          <w:lang w:val="en-GB"/>
        </w:rPr>
        <w:t xml:space="preserve">led organisations as competitors, they </w:t>
      </w:r>
      <w:r w:rsidR="00CC399A" w:rsidRPr="00073B02">
        <w:rPr>
          <w:rFonts w:asciiTheme="minorHAnsi" w:hAnsiTheme="minorHAnsi" w:cstheme="minorHAnsi"/>
          <w:sz w:val="22"/>
          <w:szCs w:val="22"/>
          <w:lang w:val="en-GB"/>
        </w:rPr>
        <w:t>have an ear to the ground, and take a big pride in spotting the new talent</w:t>
      </w:r>
      <w:r w:rsidR="00235E61" w:rsidRPr="00073B02">
        <w:rPr>
          <w:rFonts w:asciiTheme="minorHAnsi" w:hAnsiTheme="minorHAnsi" w:cstheme="minorHAnsi"/>
          <w:sz w:val="22"/>
          <w:szCs w:val="22"/>
          <w:lang w:val="en-GB"/>
        </w:rPr>
        <w:t>s</w:t>
      </w:r>
      <w:r w:rsidR="00CC399A" w:rsidRPr="00073B02">
        <w:rPr>
          <w:rFonts w:asciiTheme="minorHAnsi" w:hAnsiTheme="minorHAnsi" w:cstheme="minorHAnsi"/>
          <w:sz w:val="22"/>
          <w:szCs w:val="22"/>
          <w:lang w:val="en-GB"/>
        </w:rPr>
        <w:t xml:space="preserve"> in civil society coming up, and </w:t>
      </w:r>
      <w:r w:rsidR="00192469" w:rsidRPr="00073B02">
        <w:rPr>
          <w:rFonts w:asciiTheme="minorHAnsi" w:hAnsiTheme="minorHAnsi" w:cstheme="minorHAnsi"/>
          <w:sz w:val="22"/>
          <w:szCs w:val="22"/>
          <w:lang w:val="en-GB"/>
        </w:rPr>
        <w:t>subsequently</w:t>
      </w:r>
      <w:r w:rsidR="00CC399A" w:rsidRPr="00073B02">
        <w:rPr>
          <w:rFonts w:asciiTheme="minorHAnsi" w:hAnsiTheme="minorHAnsi" w:cstheme="minorHAnsi"/>
          <w:sz w:val="22"/>
          <w:szCs w:val="22"/>
          <w:lang w:val="en-GB"/>
        </w:rPr>
        <w:t xml:space="preserve"> trying to </w:t>
      </w:r>
      <w:r w:rsidR="00192469" w:rsidRPr="00073B02">
        <w:rPr>
          <w:rFonts w:asciiTheme="minorHAnsi" w:hAnsiTheme="minorHAnsi" w:cstheme="minorHAnsi"/>
          <w:sz w:val="22"/>
          <w:szCs w:val="22"/>
          <w:lang w:val="en-GB"/>
        </w:rPr>
        <w:t>create opportunities for the new and inspiring youth</w:t>
      </w:r>
      <w:r w:rsidR="00235E61" w:rsidRPr="00073B02">
        <w:rPr>
          <w:rFonts w:asciiTheme="minorHAnsi" w:hAnsiTheme="minorHAnsi" w:cstheme="minorHAnsi"/>
          <w:sz w:val="22"/>
          <w:szCs w:val="22"/>
          <w:lang w:val="en-GB"/>
        </w:rPr>
        <w:t>-</w:t>
      </w:r>
      <w:r w:rsidR="00192469" w:rsidRPr="00073B02">
        <w:rPr>
          <w:rFonts w:asciiTheme="minorHAnsi" w:hAnsiTheme="minorHAnsi" w:cstheme="minorHAnsi"/>
          <w:sz w:val="22"/>
          <w:szCs w:val="22"/>
          <w:lang w:val="en-GB"/>
        </w:rPr>
        <w:t xml:space="preserve">led grassroots. </w:t>
      </w:r>
      <w:r w:rsidR="006601A0" w:rsidRPr="00073B02">
        <w:rPr>
          <w:rFonts w:asciiTheme="minorHAnsi" w:hAnsiTheme="minorHAnsi" w:cstheme="minorHAnsi"/>
          <w:sz w:val="22"/>
          <w:szCs w:val="22"/>
          <w:lang w:val="en-GB"/>
        </w:rPr>
        <w:t xml:space="preserve"> </w:t>
      </w:r>
    </w:p>
    <w:p w14:paraId="00F50D6E" w14:textId="77777777" w:rsidR="00CD6F46" w:rsidRPr="00073B02" w:rsidRDefault="00CD6F46" w:rsidP="00364FF9">
      <w:pPr>
        <w:rPr>
          <w:rFonts w:asciiTheme="minorHAnsi" w:hAnsiTheme="minorHAnsi"/>
          <w:sz w:val="22"/>
          <w:lang w:val="en-GB"/>
        </w:rPr>
      </w:pPr>
    </w:p>
    <w:p w14:paraId="2FE108C4" w14:textId="609B991D" w:rsidR="00B9493A" w:rsidRPr="00073B02" w:rsidRDefault="00527C2B" w:rsidP="00943E10">
      <w:pPr>
        <w:jc w:val="both"/>
        <w:rPr>
          <w:rFonts w:asciiTheme="minorHAnsi" w:hAnsiTheme="minorHAnsi"/>
          <w:sz w:val="22"/>
          <w:lang w:val="en-GB"/>
        </w:rPr>
      </w:pPr>
      <w:r w:rsidRPr="00073B02">
        <w:rPr>
          <w:rFonts w:asciiTheme="minorHAnsi" w:hAnsiTheme="minorHAnsi"/>
          <w:b/>
          <w:bCs/>
          <w:sz w:val="22"/>
          <w:lang w:val="en-GB"/>
        </w:rPr>
        <w:t>Most important learning from past cooperation</w:t>
      </w:r>
      <w:r w:rsidRPr="00073B02">
        <w:rPr>
          <w:rFonts w:asciiTheme="minorHAnsi" w:hAnsiTheme="minorHAnsi"/>
          <w:sz w:val="22"/>
          <w:lang w:val="en-GB"/>
        </w:rPr>
        <w:t xml:space="preserve">: There is a lot of important learning that can be generated from the </w:t>
      </w:r>
      <w:r w:rsidR="00266E3D" w:rsidRPr="00073B02">
        <w:rPr>
          <w:rFonts w:asciiTheme="minorHAnsi" w:hAnsiTheme="minorHAnsi"/>
          <w:sz w:val="22"/>
          <w:lang w:val="en-GB"/>
        </w:rPr>
        <w:t>partnership</w:t>
      </w:r>
      <w:r w:rsidRPr="00073B02">
        <w:rPr>
          <w:rFonts w:asciiTheme="minorHAnsi" w:hAnsiTheme="minorHAnsi"/>
          <w:sz w:val="22"/>
          <w:lang w:val="en-GB"/>
        </w:rPr>
        <w:t xml:space="preserve"> between Dreamtown, HAA and YW. One major learning</w:t>
      </w:r>
      <w:r w:rsidR="002B6CB1" w:rsidRPr="00073B02">
        <w:rPr>
          <w:rFonts w:asciiTheme="minorHAnsi" w:hAnsiTheme="minorHAnsi"/>
          <w:sz w:val="22"/>
          <w:lang w:val="en-GB"/>
        </w:rPr>
        <w:t xml:space="preserve"> focus</w:t>
      </w:r>
      <w:r w:rsidR="00235E61" w:rsidRPr="00073B02">
        <w:rPr>
          <w:rFonts w:asciiTheme="minorHAnsi" w:hAnsiTheme="minorHAnsi"/>
          <w:sz w:val="22"/>
          <w:lang w:val="en-GB"/>
        </w:rPr>
        <w:t>es</w:t>
      </w:r>
      <w:r w:rsidR="002B6CB1" w:rsidRPr="00073B02">
        <w:rPr>
          <w:rFonts w:asciiTheme="minorHAnsi" w:hAnsiTheme="minorHAnsi"/>
          <w:sz w:val="22"/>
          <w:lang w:val="en-GB"/>
        </w:rPr>
        <w:t xml:space="preserve"> on the capacity of youth</w:t>
      </w:r>
      <w:r w:rsidR="00235E61" w:rsidRPr="00073B02">
        <w:rPr>
          <w:rFonts w:asciiTheme="minorHAnsi" w:hAnsiTheme="minorHAnsi"/>
          <w:sz w:val="22"/>
          <w:lang w:val="en-GB"/>
        </w:rPr>
        <w:t>-</w:t>
      </w:r>
      <w:r w:rsidR="002B6CB1" w:rsidRPr="00073B02">
        <w:rPr>
          <w:rFonts w:asciiTheme="minorHAnsi" w:hAnsiTheme="minorHAnsi"/>
          <w:sz w:val="22"/>
          <w:lang w:val="en-GB"/>
        </w:rPr>
        <w:t xml:space="preserve">led civil society in Zimbabwe. Compared to other places where Dreamtown works, </w:t>
      </w:r>
      <w:r w:rsidR="005D692D" w:rsidRPr="00073B02">
        <w:rPr>
          <w:rFonts w:asciiTheme="minorHAnsi" w:hAnsiTheme="minorHAnsi"/>
          <w:sz w:val="22"/>
          <w:lang w:val="en-GB"/>
        </w:rPr>
        <w:t>the young generation of change makers in Zimbabwe, do</w:t>
      </w:r>
      <w:r w:rsidR="00235E61" w:rsidRPr="00073B02">
        <w:rPr>
          <w:rFonts w:asciiTheme="minorHAnsi" w:hAnsiTheme="minorHAnsi"/>
          <w:sz w:val="22"/>
          <w:lang w:val="en-GB"/>
        </w:rPr>
        <w:t>es</w:t>
      </w:r>
      <w:r w:rsidR="005D692D" w:rsidRPr="00073B02">
        <w:rPr>
          <w:rFonts w:asciiTheme="minorHAnsi" w:hAnsiTheme="minorHAnsi"/>
          <w:sz w:val="22"/>
          <w:lang w:val="en-GB"/>
        </w:rPr>
        <w:t xml:space="preserve"> not only </w:t>
      </w:r>
      <w:r w:rsidR="00CD3732" w:rsidRPr="00073B02">
        <w:rPr>
          <w:rFonts w:asciiTheme="minorHAnsi" w:hAnsiTheme="minorHAnsi"/>
          <w:sz w:val="22"/>
          <w:lang w:val="en-GB"/>
        </w:rPr>
        <w:t>possess</w:t>
      </w:r>
      <w:r w:rsidR="005D692D" w:rsidRPr="00073B02">
        <w:rPr>
          <w:rFonts w:asciiTheme="minorHAnsi" w:hAnsiTheme="minorHAnsi"/>
          <w:sz w:val="22"/>
          <w:lang w:val="en-GB"/>
        </w:rPr>
        <w:t xml:space="preserve"> </w:t>
      </w:r>
      <w:r w:rsidR="00DD5B08" w:rsidRPr="00073B02">
        <w:rPr>
          <w:rFonts w:asciiTheme="minorHAnsi" w:hAnsiTheme="minorHAnsi"/>
          <w:sz w:val="22"/>
          <w:lang w:val="en-GB"/>
        </w:rPr>
        <w:t>brilliant</w:t>
      </w:r>
      <w:r w:rsidR="005D692D" w:rsidRPr="00073B02">
        <w:rPr>
          <w:rFonts w:asciiTheme="minorHAnsi" w:hAnsiTheme="minorHAnsi"/>
          <w:sz w:val="22"/>
          <w:lang w:val="en-GB"/>
        </w:rPr>
        <w:t xml:space="preserve"> and innovative ideas for creating change. They also have </w:t>
      </w:r>
      <w:r w:rsidR="00DD5B08" w:rsidRPr="00073B02">
        <w:rPr>
          <w:rFonts w:asciiTheme="minorHAnsi" w:hAnsiTheme="minorHAnsi"/>
          <w:sz w:val="22"/>
          <w:lang w:val="en-GB"/>
        </w:rPr>
        <w:t xml:space="preserve">the necessary global outlook and core skills needed for developing strong organisations. Another learning </w:t>
      </w:r>
      <w:r w:rsidR="009E5972" w:rsidRPr="00073B02">
        <w:rPr>
          <w:rFonts w:asciiTheme="minorHAnsi" w:hAnsiTheme="minorHAnsi"/>
          <w:sz w:val="22"/>
          <w:lang w:val="en-GB"/>
        </w:rPr>
        <w:t>is both HAA</w:t>
      </w:r>
      <w:r w:rsidR="006C12F7" w:rsidRPr="00073B02">
        <w:rPr>
          <w:rFonts w:asciiTheme="minorHAnsi" w:hAnsiTheme="minorHAnsi"/>
          <w:sz w:val="22"/>
          <w:lang w:val="en-GB"/>
        </w:rPr>
        <w:t>’s</w:t>
      </w:r>
      <w:r w:rsidR="009E5972" w:rsidRPr="00073B02">
        <w:rPr>
          <w:rFonts w:asciiTheme="minorHAnsi" w:hAnsiTheme="minorHAnsi"/>
          <w:sz w:val="22"/>
          <w:lang w:val="en-GB"/>
        </w:rPr>
        <w:t xml:space="preserve"> and YW</w:t>
      </w:r>
      <w:r w:rsidR="006C12F7" w:rsidRPr="00073B02">
        <w:rPr>
          <w:rFonts w:asciiTheme="minorHAnsi" w:hAnsiTheme="minorHAnsi"/>
          <w:sz w:val="22"/>
          <w:lang w:val="en-GB"/>
        </w:rPr>
        <w:t>’s</w:t>
      </w:r>
      <w:r w:rsidR="009E5972" w:rsidRPr="00073B02">
        <w:rPr>
          <w:rFonts w:asciiTheme="minorHAnsi" w:hAnsiTheme="minorHAnsi"/>
          <w:sz w:val="22"/>
          <w:lang w:val="en-GB"/>
        </w:rPr>
        <w:t xml:space="preserve"> approach towards using art as a tool for development. HAA </w:t>
      </w:r>
      <w:r w:rsidR="006C12F7" w:rsidRPr="00073B02">
        <w:rPr>
          <w:rFonts w:asciiTheme="minorHAnsi" w:hAnsiTheme="minorHAnsi"/>
          <w:sz w:val="22"/>
          <w:lang w:val="en-GB"/>
        </w:rPr>
        <w:t>is</w:t>
      </w:r>
      <w:r w:rsidR="009E5972" w:rsidRPr="00073B02">
        <w:rPr>
          <w:rFonts w:asciiTheme="minorHAnsi" w:hAnsiTheme="minorHAnsi"/>
          <w:sz w:val="22"/>
          <w:lang w:val="en-GB"/>
        </w:rPr>
        <w:t xml:space="preserve"> very strong on using music, and YW </w:t>
      </w:r>
      <w:r w:rsidR="009866F5" w:rsidRPr="00073B02">
        <w:rPr>
          <w:rFonts w:asciiTheme="minorHAnsi" w:hAnsiTheme="minorHAnsi"/>
          <w:sz w:val="22"/>
          <w:lang w:val="en-GB"/>
        </w:rPr>
        <w:t>is</w:t>
      </w:r>
      <w:r w:rsidR="009E5972" w:rsidRPr="00073B02">
        <w:rPr>
          <w:rFonts w:asciiTheme="minorHAnsi" w:hAnsiTheme="minorHAnsi"/>
          <w:sz w:val="22"/>
          <w:lang w:val="en-GB"/>
        </w:rPr>
        <w:t xml:space="preserve"> </w:t>
      </w:r>
      <w:r w:rsidR="009866F5" w:rsidRPr="00073B02">
        <w:rPr>
          <w:rFonts w:asciiTheme="minorHAnsi" w:hAnsiTheme="minorHAnsi"/>
          <w:sz w:val="22"/>
          <w:lang w:val="en-GB"/>
        </w:rPr>
        <w:t>building a niche around</w:t>
      </w:r>
      <w:r w:rsidR="009E5972" w:rsidRPr="00073B02">
        <w:rPr>
          <w:rFonts w:asciiTheme="minorHAnsi" w:hAnsiTheme="minorHAnsi"/>
          <w:sz w:val="22"/>
          <w:lang w:val="en-GB"/>
        </w:rPr>
        <w:t xml:space="preserve"> working through film and cinema. Combined</w:t>
      </w:r>
      <w:r w:rsidR="006C12F7" w:rsidRPr="00073B02">
        <w:rPr>
          <w:rFonts w:asciiTheme="minorHAnsi" w:hAnsiTheme="minorHAnsi"/>
          <w:sz w:val="22"/>
          <w:lang w:val="en-GB"/>
        </w:rPr>
        <w:t>,</w:t>
      </w:r>
      <w:r w:rsidR="009E5972" w:rsidRPr="00073B02">
        <w:rPr>
          <w:rFonts w:asciiTheme="minorHAnsi" w:hAnsiTheme="minorHAnsi"/>
          <w:sz w:val="22"/>
          <w:lang w:val="en-GB"/>
        </w:rPr>
        <w:t xml:space="preserve"> these approaches have proved extremely </w:t>
      </w:r>
      <w:r w:rsidR="00266E3D" w:rsidRPr="00073B02">
        <w:rPr>
          <w:rFonts w:asciiTheme="minorHAnsi" w:hAnsiTheme="minorHAnsi"/>
          <w:sz w:val="22"/>
          <w:lang w:val="en-GB"/>
        </w:rPr>
        <w:t>efficient</w:t>
      </w:r>
      <w:r w:rsidR="009E5972" w:rsidRPr="00073B02">
        <w:rPr>
          <w:rFonts w:asciiTheme="minorHAnsi" w:hAnsiTheme="minorHAnsi"/>
          <w:sz w:val="22"/>
          <w:lang w:val="en-GB"/>
        </w:rPr>
        <w:t xml:space="preserve"> in engaging and </w:t>
      </w:r>
      <w:r w:rsidR="00266E3D" w:rsidRPr="00073B02">
        <w:rPr>
          <w:rFonts w:asciiTheme="minorHAnsi" w:hAnsiTheme="minorHAnsi"/>
          <w:sz w:val="22"/>
          <w:lang w:val="en-GB"/>
        </w:rPr>
        <w:t>mobilising</w:t>
      </w:r>
      <w:r w:rsidR="009E5972" w:rsidRPr="00073B02">
        <w:rPr>
          <w:rFonts w:asciiTheme="minorHAnsi" w:hAnsiTheme="minorHAnsi"/>
          <w:sz w:val="22"/>
          <w:lang w:val="en-GB"/>
        </w:rPr>
        <w:t xml:space="preserve"> large number o</w:t>
      </w:r>
      <w:r w:rsidR="00266E3D" w:rsidRPr="00073B02">
        <w:rPr>
          <w:rFonts w:asciiTheme="minorHAnsi" w:hAnsiTheme="minorHAnsi"/>
          <w:sz w:val="22"/>
          <w:lang w:val="en-GB"/>
        </w:rPr>
        <w:t>f</w:t>
      </w:r>
      <w:r w:rsidR="009E5972" w:rsidRPr="00073B02">
        <w:rPr>
          <w:rFonts w:asciiTheme="minorHAnsi" w:hAnsiTheme="minorHAnsi"/>
          <w:sz w:val="22"/>
          <w:lang w:val="en-GB"/>
        </w:rPr>
        <w:t xml:space="preserve"> young people from marginalised urban </w:t>
      </w:r>
      <w:r w:rsidR="00266E3D" w:rsidRPr="00073B02">
        <w:rPr>
          <w:rFonts w:asciiTheme="minorHAnsi" w:hAnsiTheme="minorHAnsi"/>
          <w:sz w:val="22"/>
          <w:lang w:val="en-GB"/>
        </w:rPr>
        <w:t>communities</w:t>
      </w:r>
      <w:r w:rsidR="009E5972" w:rsidRPr="00073B02">
        <w:rPr>
          <w:rFonts w:asciiTheme="minorHAnsi" w:hAnsiTheme="minorHAnsi"/>
          <w:sz w:val="22"/>
          <w:lang w:val="en-GB"/>
        </w:rPr>
        <w:t>. Furthermore, the art</w:t>
      </w:r>
      <w:r w:rsidR="00A542FB" w:rsidRPr="00073B02">
        <w:rPr>
          <w:rFonts w:asciiTheme="minorHAnsi" w:hAnsiTheme="minorHAnsi"/>
          <w:sz w:val="22"/>
          <w:lang w:val="en-GB"/>
        </w:rPr>
        <w:t xml:space="preserve">-activist approach has also generated strong </w:t>
      </w:r>
      <w:r w:rsidR="00266E3D" w:rsidRPr="00073B02">
        <w:rPr>
          <w:rFonts w:asciiTheme="minorHAnsi" w:hAnsiTheme="minorHAnsi"/>
          <w:sz w:val="22"/>
          <w:lang w:val="en-GB"/>
        </w:rPr>
        <w:t>results</w:t>
      </w:r>
      <w:r w:rsidR="00A542FB" w:rsidRPr="00073B02">
        <w:rPr>
          <w:rFonts w:asciiTheme="minorHAnsi" w:hAnsiTheme="minorHAnsi"/>
          <w:sz w:val="22"/>
          <w:lang w:val="en-GB"/>
        </w:rPr>
        <w:t xml:space="preserve"> with regards to government advocacy. For some reason art is not viewed as very political in Zimbabwe. This means that through </w:t>
      </w:r>
      <w:proofErr w:type="gramStart"/>
      <w:r w:rsidR="006C12F7" w:rsidRPr="00073B02">
        <w:rPr>
          <w:rFonts w:asciiTheme="minorHAnsi" w:hAnsiTheme="minorHAnsi"/>
          <w:sz w:val="22"/>
          <w:lang w:val="en-GB"/>
        </w:rPr>
        <w:t>e.g.</w:t>
      </w:r>
      <w:proofErr w:type="gramEnd"/>
      <w:r w:rsidR="00A542FB" w:rsidRPr="00073B02">
        <w:rPr>
          <w:rFonts w:asciiTheme="minorHAnsi" w:hAnsiTheme="minorHAnsi"/>
          <w:sz w:val="22"/>
          <w:lang w:val="en-GB"/>
        </w:rPr>
        <w:t xml:space="preserve"> the facilitation of music festival or street cinema tour, YW and HAA ha</w:t>
      </w:r>
      <w:r w:rsidR="006C12F7" w:rsidRPr="00073B02">
        <w:rPr>
          <w:rFonts w:asciiTheme="minorHAnsi" w:hAnsiTheme="minorHAnsi"/>
          <w:sz w:val="22"/>
          <w:lang w:val="en-GB"/>
        </w:rPr>
        <w:t>ve</w:t>
      </w:r>
      <w:r w:rsidR="00A542FB" w:rsidRPr="00073B02">
        <w:rPr>
          <w:rFonts w:asciiTheme="minorHAnsi" w:hAnsiTheme="minorHAnsi"/>
          <w:sz w:val="22"/>
          <w:lang w:val="en-GB"/>
        </w:rPr>
        <w:t xml:space="preserve"> been able to debate sensitive and political issues, while still maintaining a good relationship with the local authorities. Our approach towards working on advocacy and government engagement is based on networking and collaboration rather than protest and resistance. </w:t>
      </w:r>
      <w:r w:rsidR="00266E3D" w:rsidRPr="00073B02">
        <w:rPr>
          <w:rFonts w:asciiTheme="minorHAnsi" w:hAnsiTheme="minorHAnsi"/>
          <w:sz w:val="22"/>
          <w:lang w:val="en-GB"/>
        </w:rPr>
        <w:t xml:space="preserve">While this might not sound </w:t>
      </w:r>
      <w:proofErr w:type="spellStart"/>
      <w:r w:rsidR="003B43AA" w:rsidRPr="00073B02">
        <w:rPr>
          <w:rFonts w:asciiTheme="minorHAnsi" w:hAnsiTheme="minorHAnsi"/>
          <w:sz w:val="22"/>
          <w:lang w:val="en-GB"/>
        </w:rPr>
        <w:t>über</w:t>
      </w:r>
      <w:proofErr w:type="spellEnd"/>
      <w:r w:rsidR="00266E3D" w:rsidRPr="00073B02">
        <w:rPr>
          <w:rFonts w:asciiTheme="minorHAnsi" w:hAnsiTheme="minorHAnsi"/>
          <w:sz w:val="22"/>
          <w:lang w:val="en-GB"/>
        </w:rPr>
        <w:t xml:space="preserve"> activis</w:t>
      </w:r>
      <w:r w:rsidR="003B43AA" w:rsidRPr="00073B02">
        <w:rPr>
          <w:rFonts w:asciiTheme="minorHAnsi" w:hAnsiTheme="minorHAnsi"/>
          <w:sz w:val="22"/>
          <w:lang w:val="en-GB"/>
        </w:rPr>
        <w:t>t</w:t>
      </w:r>
      <w:r w:rsidR="00266E3D" w:rsidRPr="00073B02">
        <w:rPr>
          <w:rFonts w:asciiTheme="minorHAnsi" w:hAnsiTheme="minorHAnsi"/>
          <w:sz w:val="22"/>
          <w:lang w:val="en-GB"/>
        </w:rPr>
        <w:t xml:space="preserve">, it works, and is highly </w:t>
      </w:r>
      <w:r w:rsidR="00266E3D" w:rsidRPr="00073B02">
        <w:rPr>
          <w:rFonts w:asciiTheme="minorHAnsi" w:hAnsiTheme="minorHAnsi"/>
          <w:sz w:val="22"/>
          <w:lang w:val="en-GB"/>
        </w:rPr>
        <w:lastRenderedPageBreak/>
        <w:t xml:space="preserve">necessary in a repressive state like Zimbabwe where you can </w:t>
      </w:r>
      <w:r w:rsidR="006C12F7" w:rsidRPr="00073B02">
        <w:rPr>
          <w:rFonts w:asciiTheme="minorHAnsi" w:hAnsiTheme="minorHAnsi"/>
          <w:sz w:val="22"/>
          <w:lang w:val="en-GB"/>
        </w:rPr>
        <w:t>lose</w:t>
      </w:r>
      <w:r w:rsidR="00266E3D" w:rsidRPr="00073B02">
        <w:rPr>
          <w:rFonts w:asciiTheme="minorHAnsi" w:hAnsiTheme="minorHAnsi"/>
          <w:sz w:val="22"/>
          <w:lang w:val="en-GB"/>
        </w:rPr>
        <w:t xml:space="preserve"> your </w:t>
      </w:r>
      <w:r w:rsidR="003B43AA" w:rsidRPr="00073B02">
        <w:rPr>
          <w:rFonts w:asciiTheme="minorHAnsi" w:hAnsiTheme="minorHAnsi"/>
          <w:sz w:val="22"/>
          <w:lang w:val="en-GB"/>
        </w:rPr>
        <w:t>NGO</w:t>
      </w:r>
      <w:r w:rsidR="00266E3D" w:rsidRPr="00073B02">
        <w:rPr>
          <w:rFonts w:asciiTheme="minorHAnsi" w:hAnsiTheme="minorHAnsi"/>
          <w:sz w:val="22"/>
          <w:lang w:val="en-GB"/>
        </w:rPr>
        <w:t xml:space="preserve"> registration </w:t>
      </w:r>
      <w:r w:rsidR="00CC13DE" w:rsidRPr="00073B02">
        <w:rPr>
          <w:rFonts w:asciiTheme="minorHAnsi" w:hAnsiTheme="minorHAnsi"/>
          <w:sz w:val="22"/>
          <w:lang w:val="en-GB"/>
        </w:rPr>
        <w:t>overnight</w:t>
      </w:r>
      <w:r w:rsidR="00266E3D" w:rsidRPr="00073B02">
        <w:rPr>
          <w:rFonts w:asciiTheme="minorHAnsi" w:hAnsiTheme="minorHAnsi"/>
          <w:sz w:val="22"/>
          <w:lang w:val="en-GB"/>
        </w:rPr>
        <w:t xml:space="preserve">, be harassed by </w:t>
      </w:r>
      <w:r w:rsidR="006C12F7" w:rsidRPr="00073B02">
        <w:rPr>
          <w:rFonts w:asciiTheme="minorHAnsi" w:hAnsiTheme="minorHAnsi"/>
          <w:sz w:val="22"/>
          <w:lang w:val="en-GB"/>
        </w:rPr>
        <w:t xml:space="preserve">the </w:t>
      </w:r>
      <w:r w:rsidR="00266E3D" w:rsidRPr="00073B02">
        <w:rPr>
          <w:rFonts w:asciiTheme="minorHAnsi" w:hAnsiTheme="minorHAnsi"/>
          <w:sz w:val="22"/>
          <w:lang w:val="en-GB"/>
        </w:rPr>
        <w:t xml:space="preserve">police or even put in jail if you cross the government. </w:t>
      </w:r>
    </w:p>
    <w:p w14:paraId="07B5908B" w14:textId="77777777" w:rsidR="00C431B9" w:rsidRPr="00073B02" w:rsidRDefault="00C431B9" w:rsidP="009A5118">
      <w:pPr>
        <w:contextualSpacing/>
        <w:rPr>
          <w:rFonts w:asciiTheme="minorHAnsi" w:hAnsiTheme="minorHAnsi"/>
          <w:b/>
          <w:bCs/>
          <w:sz w:val="22"/>
          <w:lang w:val="en-GB"/>
        </w:rPr>
      </w:pPr>
      <w:bookmarkStart w:id="3" w:name="_Hlk97458500"/>
    </w:p>
    <w:p w14:paraId="6C84550D" w14:textId="477F35F3" w:rsidR="00B64335" w:rsidRPr="00073B02" w:rsidRDefault="004D4399" w:rsidP="009A5118">
      <w:pPr>
        <w:contextualSpacing/>
        <w:rPr>
          <w:rFonts w:asciiTheme="minorHAnsi" w:hAnsiTheme="minorHAnsi"/>
          <w:b/>
          <w:bCs/>
          <w:sz w:val="22"/>
          <w:lang w:val="en-GB"/>
        </w:rPr>
      </w:pPr>
      <w:r w:rsidRPr="00073B02">
        <w:rPr>
          <w:rFonts w:asciiTheme="minorHAnsi" w:hAnsiTheme="minorHAnsi"/>
          <w:b/>
          <w:bCs/>
          <w:sz w:val="22"/>
          <w:lang w:val="en-GB"/>
        </w:rPr>
        <w:t xml:space="preserve">2.4. </w:t>
      </w:r>
      <w:r w:rsidR="00AE067D" w:rsidRPr="00073B02">
        <w:rPr>
          <w:rFonts w:asciiTheme="minorHAnsi" w:hAnsiTheme="minorHAnsi"/>
          <w:b/>
          <w:bCs/>
          <w:sz w:val="22"/>
          <w:lang w:val="en-GB"/>
        </w:rPr>
        <w:t xml:space="preserve">Strengthening </w:t>
      </w:r>
      <w:r w:rsidRPr="00073B02">
        <w:rPr>
          <w:rFonts w:asciiTheme="minorHAnsi" w:hAnsiTheme="minorHAnsi"/>
          <w:b/>
          <w:bCs/>
          <w:sz w:val="22"/>
          <w:lang w:val="en-GB"/>
        </w:rPr>
        <w:t>the collaboration</w:t>
      </w:r>
      <w:r w:rsidR="00AE067D" w:rsidRPr="00073B02">
        <w:rPr>
          <w:rFonts w:asciiTheme="minorHAnsi" w:hAnsiTheme="minorHAnsi"/>
          <w:b/>
          <w:bCs/>
          <w:sz w:val="22"/>
          <w:lang w:val="en-GB"/>
        </w:rPr>
        <w:t xml:space="preserve"> between the partners</w:t>
      </w:r>
      <w:r w:rsidR="00CE18A4">
        <w:rPr>
          <w:rFonts w:asciiTheme="minorHAnsi" w:hAnsiTheme="minorHAnsi"/>
          <w:b/>
          <w:bCs/>
          <w:sz w:val="22"/>
          <w:lang w:val="en-GB"/>
        </w:rPr>
        <w:t xml:space="preserve"> and their relations to other actors </w:t>
      </w:r>
    </w:p>
    <w:bookmarkEnd w:id="3"/>
    <w:p w14:paraId="4BF70C0D" w14:textId="77777777" w:rsidR="00F84A0A" w:rsidRPr="00073B02" w:rsidRDefault="00F84A0A" w:rsidP="00EE27D8">
      <w:pPr>
        <w:contextualSpacing/>
        <w:jc w:val="both"/>
        <w:rPr>
          <w:rFonts w:asciiTheme="minorHAnsi" w:hAnsiTheme="minorHAnsi"/>
          <w:sz w:val="22"/>
          <w:lang w:val="en-GB"/>
        </w:rPr>
      </w:pPr>
    </w:p>
    <w:p w14:paraId="0EBC2AC0" w14:textId="6B3AF0C6" w:rsidR="00957E98" w:rsidRPr="00073B02" w:rsidRDefault="00CE18A4" w:rsidP="00EE27D8">
      <w:pPr>
        <w:contextualSpacing/>
        <w:jc w:val="both"/>
        <w:rPr>
          <w:rFonts w:asciiTheme="minorHAnsi" w:hAnsiTheme="minorHAnsi"/>
          <w:sz w:val="22"/>
          <w:lang w:val="en-GB"/>
        </w:rPr>
      </w:pPr>
      <w:r>
        <w:rPr>
          <w:rFonts w:asciiTheme="minorHAnsi" w:hAnsiTheme="minorHAnsi"/>
          <w:b/>
          <w:bCs/>
          <w:sz w:val="22"/>
          <w:lang w:val="en-GB"/>
        </w:rPr>
        <w:t>T</w:t>
      </w:r>
      <w:r w:rsidRPr="00CE18A4">
        <w:rPr>
          <w:rFonts w:asciiTheme="minorHAnsi" w:hAnsiTheme="minorHAnsi"/>
          <w:b/>
          <w:bCs/>
          <w:sz w:val="22"/>
          <w:lang w:val="en-GB"/>
        </w:rPr>
        <w:t xml:space="preserve">he partners: </w:t>
      </w:r>
      <w:r w:rsidR="002A47A0" w:rsidRPr="00073B02">
        <w:rPr>
          <w:rFonts w:asciiTheme="minorHAnsi" w:hAnsiTheme="minorHAnsi"/>
          <w:sz w:val="22"/>
          <w:lang w:val="en-GB"/>
        </w:rPr>
        <w:t>There already exist</w:t>
      </w:r>
      <w:r w:rsidR="006C12F7" w:rsidRPr="00073B02">
        <w:rPr>
          <w:rFonts w:asciiTheme="minorHAnsi" w:hAnsiTheme="minorHAnsi"/>
          <w:sz w:val="22"/>
          <w:lang w:val="en-GB"/>
        </w:rPr>
        <w:t>s</w:t>
      </w:r>
      <w:r w:rsidR="002A47A0" w:rsidRPr="00073B02">
        <w:rPr>
          <w:rFonts w:asciiTheme="minorHAnsi" w:hAnsiTheme="minorHAnsi"/>
          <w:sz w:val="22"/>
          <w:lang w:val="en-GB"/>
        </w:rPr>
        <w:t xml:space="preserve"> a strong collaboration between the partners. </w:t>
      </w:r>
      <w:r w:rsidR="00CD3732" w:rsidRPr="00073B02">
        <w:rPr>
          <w:rFonts w:asciiTheme="minorHAnsi" w:hAnsiTheme="minorHAnsi"/>
          <w:sz w:val="22"/>
          <w:lang w:val="en-GB"/>
        </w:rPr>
        <w:t>To</w:t>
      </w:r>
      <w:r w:rsidR="002A47A0" w:rsidRPr="00073B02">
        <w:rPr>
          <w:rFonts w:asciiTheme="minorHAnsi" w:hAnsiTheme="minorHAnsi"/>
          <w:sz w:val="22"/>
          <w:lang w:val="en-GB"/>
        </w:rPr>
        <w:t xml:space="preserve"> </w:t>
      </w:r>
      <w:r w:rsidR="00C443D7" w:rsidRPr="00073B02">
        <w:rPr>
          <w:rFonts w:asciiTheme="minorHAnsi" w:hAnsiTheme="minorHAnsi"/>
          <w:sz w:val="22"/>
          <w:lang w:val="en-GB"/>
        </w:rPr>
        <w:t>strengthen th</w:t>
      </w:r>
      <w:r w:rsidR="006C12F7" w:rsidRPr="00073B02">
        <w:rPr>
          <w:rFonts w:asciiTheme="minorHAnsi" w:hAnsiTheme="minorHAnsi"/>
          <w:sz w:val="22"/>
          <w:lang w:val="en-GB"/>
        </w:rPr>
        <w:t>is</w:t>
      </w:r>
      <w:r w:rsidR="00C443D7" w:rsidRPr="00073B02">
        <w:rPr>
          <w:rFonts w:asciiTheme="minorHAnsi" w:hAnsiTheme="minorHAnsi"/>
          <w:sz w:val="22"/>
          <w:lang w:val="en-GB"/>
        </w:rPr>
        <w:t xml:space="preserve"> </w:t>
      </w:r>
      <w:r w:rsidR="005B63EB" w:rsidRPr="00073B02">
        <w:rPr>
          <w:rFonts w:asciiTheme="minorHAnsi" w:hAnsiTheme="minorHAnsi"/>
          <w:sz w:val="22"/>
          <w:lang w:val="en-GB"/>
        </w:rPr>
        <w:t>collaboration,</w:t>
      </w:r>
      <w:r w:rsidR="00C443D7" w:rsidRPr="00073B02">
        <w:rPr>
          <w:rFonts w:asciiTheme="minorHAnsi" w:hAnsiTheme="minorHAnsi"/>
          <w:sz w:val="22"/>
          <w:lang w:val="en-GB"/>
        </w:rPr>
        <w:t xml:space="preserve"> we will focus on having </w:t>
      </w:r>
      <w:r w:rsidR="00957E98" w:rsidRPr="00073B02">
        <w:rPr>
          <w:rFonts w:asciiTheme="minorHAnsi" w:hAnsiTheme="minorHAnsi"/>
          <w:sz w:val="22"/>
          <w:lang w:val="en-GB"/>
        </w:rPr>
        <w:t>more physical meetings</w:t>
      </w:r>
      <w:r w:rsidR="00C443D7" w:rsidRPr="00073B02">
        <w:rPr>
          <w:rFonts w:asciiTheme="minorHAnsi" w:hAnsiTheme="minorHAnsi"/>
          <w:sz w:val="22"/>
          <w:lang w:val="en-GB"/>
        </w:rPr>
        <w:t>. This both entails meetings between HAA and YW and between Dreamtown and the two partners, which ha</w:t>
      </w:r>
      <w:r w:rsidR="00650B71" w:rsidRPr="00073B02">
        <w:rPr>
          <w:rFonts w:asciiTheme="minorHAnsi" w:hAnsiTheme="minorHAnsi"/>
          <w:sz w:val="22"/>
          <w:lang w:val="en-GB"/>
        </w:rPr>
        <w:t>ve</w:t>
      </w:r>
      <w:r w:rsidR="00C443D7" w:rsidRPr="00073B02">
        <w:rPr>
          <w:rFonts w:asciiTheme="minorHAnsi" w:hAnsiTheme="minorHAnsi"/>
          <w:sz w:val="22"/>
          <w:lang w:val="en-GB"/>
        </w:rPr>
        <w:t xml:space="preserve"> been limited in the last year </w:t>
      </w:r>
      <w:r w:rsidR="00CD3732" w:rsidRPr="00073B02">
        <w:rPr>
          <w:rFonts w:asciiTheme="minorHAnsi" w:hAnsiTheme="minorHAnsi"/>
          <w:sz w:val="22"/>
          <w:lang w:val="en-GB"/>
        </w:rPr>
        <w:t>due</w:t>
      </w:r>
      <w:r w:rsidR="00C443D7" w:rsidRPr="00073B02">
        <w:rPr>
          <w:rFonts w:asciiTheme="minorHAnsi" w:hAnsiTheme="minorHAnsi"/>
          <w:sz w:val="22"/>
          <w:lang w:val="en-GB"/>
        </w:rPr>
        <w:t xml:space="preserve"> to COVID-19. </w:t>
      </w:r>
      <w:r w:rsidR="005B63EB" w:rsidRPr="00073B02">
        <w:rPr>
          <w:rFonts w:asciiTheme="minorHAnsi" w:hAnsiTheme="minorHAnsi"/>
          <w:sz w:val="22"/>
          <w:lang w:val="en-GB"/>
        </w:rPr>
        <w:t xml:space="preserve">In addition, emphasis will be given towards </w:t>
      </w:r>
      <w:r w:rsidR="00957E98" w:rsidRPr="00073B02">
        <w:rPr>
          <w:rFonts w:asciiTheme="minorHAnsi" w:hAnsiTheme="minorHAnsi"/>
          <w:sz w:val="22"/>
          <w:lang w:val="en-GB"/>
        </w:rPr>
        <w:t xml:space="preserve">team building activities </w:t>
      </w:r>
      <w:r w:rsidR="005B63EB" w:rsidRPr="00073B02">
        <w:rPr>
          <w:rFonts w:asciiTheme="minorHAnsi" w:hAnsiTheme="minorHAnsi"/>
          <w:sz w:val="22"/>
          <w:lang w:val="en-GB"/>
        </w:rPr>
        <w:t>where the youth</w:t>
      </w:r>
      <w:r w:rsidR="00650B71" w:rsidRPr="00073B02">
        <w:rPr>
          <w:rFonts w:asciiTheme="minorHAnsi" w:hAnsiTheme="minorHAnsi"/>
          <w:sz w:val="22"/>
          <w:lang w:val="en-GB"/>
        </w:rPr>
        <w:t>s</w:t>
      </w:r>
      <w:r w:rsidR="005B63EB" w:rsidRPr="00073B02">
        <w:rPr>
          <w:rFonts w:asciiTheme="minorHAnsi" w:hAnsiTheme="minorHAnsi"/>
          <w:sz w:val="22"/>
          <w:lang w:val="en-GB"/>
        </w:rPr>
        <w:t xml:space="preserve"> from the different organization</w:t>
      </w:r>
      <w:r w:rsidR="00650B71" w:rsidRPr="00073B02">
        <w:rPr>
          <w:rFonts w:asciiTheme="minorHAnsi" w:hAnsiTheme="minorHAnsi"/>
          <w:sz w:val="22"/>
          <w:lang w:val="en-GB"/>
        </w:rPr>
        <w:t>s</w:t>
      </w:r>
      <w:r w:rsidR="005B63EB" w:rsidRPr="00073B02">
        <w:rPr>
          <w:rFonts w:asciiTheme="minorHAnsi" w:hAnsiTheme="minorHAnsi"/>
          <w:sz w:val="22"/>
          <w:lang w:val="en-GB"/>
        </w:rPr>
        <w:t xml:space="preserve"> get to forge direct and personal bonds that move beyond the actual project. From the past project we have seen how such team building activities can help minimize conflict and misunderstanding. </w:t>
      </w:r>
    </w:p>
    <w:p w14:paraId="7772B24A" w14:textId="77777777" w:rsidR="00F84A0A" w:rsidRPr="00073B02" w:rsidRDefault="00F84A0A" w:rsidP="00F84A0A">
      <w:pPr>
        <w:pStyle w:val="CISUansgningstekst1"/>
      </w:pPr>
      <w:bookmarkStart w:id="4" w:name="_Hlk97458569"/>
    </w:p>
    <w:p w14:paraId="53445EC6" w14:textId="5407EB77" w:rsidR="005B63EB" w:rsidRPr="00073B02" w:rsidRDefault="001A0B5E" w:rsidP="00F84A0A">
      <w:pPr>
        <w:pStyle w:val="Ingenafstand"/>
        <w:jc w:val="both"/>
        <w:rPr>
          <w:lang w:val="en-GB"/>
        </w:rPr>
      </w:pPr>
      <w:r w:rsidRPr="00073B02">
        <w:rPr>
          <w:b/>
          <w:bCs/>
          <w:lang w:val="en-GB"/>
        </w:rPr>
        <w:t>Government actors:</w:t>
      </w:r>
      <w:r w:rsidRPr="00073B02">
        <w:rPr>
          <w:lang w:val="en-GB"/>
        </w:rPr>
        <w:t xml:space="preserve"> </w:t>
      </w:r>
      <w:r w:rsidR="005B63EB" w:rsidRPr="00073B02">
        <w:rPr>
          <w:lang w:val="en-GB"/>
        </w:rPr>
        <w:t xml:space="preserve">Through this action YW and HAA will continue to strengthen </w:t>
      </w:r>
      <w:r w:rsidR="00CC6CA8" w:rsidRPr="00073B02">
        <w:rPr>
          <w:lang w:val="en-GB"/>
        </w:rPr>
        <w:t>their</w:t>
      </w:r>
      <w:r w:rsidR="005B63EB" w:rsidRPr="00073B02">
        <w:rPr>
          <w:lang w:val="en-GB"/>
        </w:rPr>
        <w:t xml:space="preserve"> relationship with a range of government duty bearers</w:t>
      </w:r>
      <w:r w:rsidR="00650B71" w:rsidRPr="00073B02">
        <w:rPr>
          <w:lang w:val="en-GB"/>
        </w:rPr>
        <w:t>.</w:t>
      </w:r>
      <w:r w:rsidR="005B63EB" w:rsidRPr="00073B02">
        <w:rPr>
          <w:lang w:val="en-GB"/>
        </w:rPr>
        <w:t xml:space="preserve"> These incudes the </w:t>
      </w:r>
      <w:r w:rsidR="00ED7B34" w:rsidRPr="00073B02">
        <w:rPr>
          <w:lang w:val="en-GB"/>
        </w:rPr>
        <w:t xml:space="preserve">Ministry of </w:t>
      </w:r>
      <w:r w:rsidR="00650B71" w:rsidRPr="00073B02">
        <w:rPr>
          <w:lang w:val="en-GB"/>
        </w:rPr>
        <w:t>Y</w:t>
      </w:r>
      <w:r w:rsidR="00ED7B34" w:rsidRPr="00073B02">
        <w:rPr>
          <w:lang w:val="en-GB"/>
        </w:rPr>
        <w:t>out</w:t>
      </w:r>
      <w:r w:rsidR="005B63EB" w:rsidRPr="00073B02">
        <w:rPr>
          <w:lang w:val="en-GB"/>
        </w:rPr>
        <w:t xml:space="preserve">h; </w:t>
      </w:r>
      <w:r w:rsidR="00650B71" w:rsidRPr="00073B02">
        <w:rPr>
          <w:lang w:val="en-GB"/>
        </w:rPr>
        <w:t xml:space="preserve">the </w:t>
      </w:r>
      <w:r w:rsidR="00ED7B34" w:rsidRPr="00073B02">
        <w:rPr>
          <w:lang w:val="en-GB"/>
        </w:rPr>
        <w:t>Ministry of Health and health service providers</w:t>
      </w:r>
      <w:r w:rsidR="005B63EB" w:rsidRPr="00073B02">
        <w:rPr>
          <w:lang w:val="en-GB"/>
        </w:rPr>
        <w:t xml:space="preserve">; </w:t>
      </w:r>
      <w:r w:rsidR="00650B71" w:rsidRPr="00073B02">
        <w:rPr>
          <w:lang w:val="en-GB"/>
        </w:rPr>
        <w:t xml:space="preserve">the </w:t>
      </w:r>
      <w:r w:rsidR="00957E98" w:rsidRPr="00073B02">
        <w:rPr>
          <w:lang w:val="en-GB"/>
        </w:rPr>
        <w:t>Ministry of Local Government</w:t>
      </w:r>
      <w:r w:rsidR="005B63EB" w:rsidRPr="00073B02">
        <w:rPr>
          <w:lang w:val="en-GB"/>
        </w:rPr>
        <w:t xml:space="preserve">; </w:t>
      </w:r>
      <w:r w:rsidR="00650B71" w:rsidRPr="00073B02">
        <w:rPr>
          <w:lang w:val="en-GB"/>
        </w:rPr>
        <w:t xml:space="preserve">the </w:t>
      </w:r>
      <w:r w:rsidR="00957E98" w:rsidRPr="00073B02">
        <w:rPr>
          <w:lang w:val="en-GB"/>
        </w:rPr>
        <w:t>Department of Social Services</w:t>
      </w:r>
      <w:r w:rsidR="00650B71" w:rsidRPr="00073B02">
        <w:rPr>
          <w:lang w:val="en-GB"/>
        </w:rPr>
        <w:t>;</w:t>
      </w:r>
      <w:r w:rsidR="005B63EB" w:rsidRPr="00073B02">
        <w:rPr>
          <w:lang w:val="en-GB"/>
        </w:rPr>
        <w:t xml:space="preserve"> and the </w:t>
      </w:r>
      <w:r w:rsidR="00957E98" w:rsidRPr="00073B02">
        <w:rPr>
          <w:lang w:val="en-GB"/>
        </w:rPr>
        <w:t>City Council</w:t>
      </w:r>
      <w:r w:rsidR="005B63EB" w:rsidRPr="00073B02">
        <w:rPr>
          <w:lang w:val="en-GB"/>
        </w:rPr>
        <w:t xml:space="preserve">. Dreamtown will also continue to strengthen our collaboration with relevant government stakeholders. During each visit to </w:t>
      </w:r>
      <w:r w:rsidRPr="00073B02">
        <w:rPr>
          <w:lang w:val="en-GB"/>
        </w:rPr>
        <w:t>Zimbabwe,</w:t>
      </w:r>
      <w:r w:rsidR="005B63EB" w:rsidRPr="00073B02">
        <w:rPr>
          <w:lang w:val="en-GB"/>
        </w:rPr>
        <w:t xml:space="preserve"> we have </w:t>
      </w:r>
      <w:r w:rsidR="00650B71" w:rsidRPr="00073B02">
        <w:rPr>
          <w:lang w:val="en-GB"/>
        </w:rPr>
        <w:t>meetings</w:t>
      </w:r>
      <w:r w:rsidR="005B63EB" w:rsidRPr="00073B02">
        <w:rPr>
          <w:lang w:val="en-GB"/>
        </w:rPr>
        <w:t xml:space="preserve"> with representatives from </w:t>
      </w:r>
      <w:r w:rsidR="00D42BFE" w:rsidRPr="00073B02">
        <w:rPr>
          <w:lang w:val="en-GB"/>
        </w:rPr>
        <w:t xml:space="preserve">national and local government. In Zimbabwe it is important to have good relationships at both levels, since in </w:t>
      </w:r>
      <w:r w:rsidR="00942C7B" w:rsidRPr="00073B02">
        <w:rPr>
          <w:lang w:val="en-GB"/>
        </w:rPr>
        <w:t>Zimbabwe</w:t>
      </w:r>
      <w:r w:rsidR="00D42BFE" w:rsidRPr="00073B02">
        <w:rPr>
          <w:lang w:val="en-GB"/>
        </w:rPr>
        <w:t xml:space="preserve"> the national government represents the ruling ZANU PF party, and the local authorities often represent the MDC opposition party. It is thus important to have good standing within both political arenas. </w:t>
      </w:r>
    </w:p>
    <w:p w14:paraId="6ED330D5" w14:textId="77777777" w:rsidR="005D1A84" w:rsidRPr="00073B02" w:rsidRDefault="005D1A84" w:rsidP="00F84A0A">
      <w:pPr>
        <w:pStyle w:val="Ingenafstand"/>
        <w:jc w:val="both"/>
        <w:rPr>
          <w:lang w:val="en-GB"/>
        </w:rPr>
      </w:pPr>
    </w:p>
    <w:p w14:paraId="6E73786E" w14:textId="4214E766" w:rsidR="00D42BFE" w:rsidRPr="00073B02" w:rsidRDefault="001A0B5E" w:rsidP="00F84A0A">
      <w:pPr>
        <w:pStyle w:val="Ingenafstand"/>
        <w:jc w:val="both"/>
        <w:rPr>
          <w:lang w:val="en-GB"/>
        </w:rPr>
      </w:pPr>
      <w:r w:rsidRPr="00073B02">
        <w:rPr>
          <w:b/>
          <w:bCs/>
          <w:lang w:val="en-GB"/>
        </w:rPr>
        <w:t>Youth led civil society:</w:t>
      </w:r>
      <w:r w:rsidRPr="00073B02">
        <w:rPr>
          <w:lang w:val="en-GB"/>
        </w:rPr>
        <w:t xml:space="preserve"> </w:t>
      </w:r>
      <w:r w:rsidR="001361E8" w:rsidRPr="00073B02">
        <w:rPr>
          <w:lang w:val="en-GB"/>
        </w:rPr>
        <w:t xml:space="preserve">As mentioned above, this project is </w:t>
      </w:r>
      <w:r w:rsidR="00DD0BFB" w:rsidRPr="00073B02">
        <w:rPr>
          <w:lang w:val="en-GB"/>
        </w:rPr>
        <w:t>both</w:t>
      </w:r>
      <w:r w:rsidR="001361E8" w:rsidRPr="00073B02">
        <w:rPr>
          <w:lang w:val="en-GB"/>
        </w:rPr>
        <w:t xml:space="preserve"> Dreamtown</w:t>
      </w:r>
      <w:r w:rsidR="00DD0BFB" w:rsidRPr="00073B02">
        <w:rPr>
          <w:lang w:val="en-GB"/>
        </w:rPr>
        <w:t>, HAA and YW’s</w:t>
      </w:r>
      <w:r w:rsidR="001361E8" w:rsidRPr="00073B02">
        <w:rPr>
          <w:lang w:val="en-GB"/>
        </w:rPr>
        <w:t xml:space="preserve"> most ambitious </w:t>
      </w:r>
      <w:r w:rsidR="008D7A84" w:rsidRPr="00073B02">
        <w:rPr>
          <w:lang w:val="en-GB"/>
        </w:rPr>
        <w:t xml:space="preserve">project </w:t>
      </w:r>
      <w:r w:rsidR="001361E8" w:rsidRPr="00073B02">
        <w:rPr>
          <w:lang w:val="en-GB"/>
        </w:rPr>
        <w:t xml:space="preserve">to date in terms of organizing </w:t>
      </w:r>
      <w:r w:rsidR="00DD0BFB" w:rsidRPr="00073B02">
        <w:rPr>
          <w:lang w:val="en-GB"/>
        </w:rPr>
        <w:t>youth</w:t>
      </w:r>
      <w:r w:rsidR="008D7A84" w:rsidRPr="00073B02">
        <w:rPr>
          <w:lang w:val="en-GB"/>
        </w:rPr>
        <w:t>-</w:t>
      </w:r>
      <w:r w:rsidR="00DD0BFB" w:rsidRPr="00073B02">
        <w:rPr>
          <w:lang w:val="en-GB"/>
        </w:rPr>
        <w:t xml:space="preserve">led civil society in Zimbabwe around a common cause. As detailed in the target group table below, </w:t>
      </w:r>
      <w:r w:rsidR="000776AC" w:rsidRPr="00073B02">
        <w:rPr>
          <w:lang w:val="en-GB"/>
        </w:rPr>
        <w:t xml:space="preserve">33 youth led groups, cutting across </w:t>
      </w:r>
      <w:r w:rsidR="00045FAA" w:rsidRPr="00073B02">
        <w:rPr>
          <w:lang w:val="en-GB"/>
        </w:rPr>
        <w:t>CBOs</w:t>
      </w:r>
      <w:r w:rsidR="00AF20BA" w:rsidRPr="00073B02">
        <w:rPr>
          <w:lang w:val="en-GB"/>
        </w:rPr>
        <w:t>, art groups and sport teams</w:t>
      </w:r>
      <w:r w:rsidR="008D7A84" w:rsidRPr="00073B02">
        <w:rPr>
          <w:lang w:val="en-GB"/>
        </w:rPr>
        <w:t>,</w:t>
      </w:r>
      <w:r w:rsidR="00AF20BA" w:rsidRPr="00073B02">
        <w:rPr>
          <w:lang w:val="en-GB"/>
        </w:rPr>
        <w:t xml:space="preserve"> will be engaged. </w:t>
      </w:r>
      <w:r w:rsidR="00DD0BFB" w:rsidRPr="00073B02">
        <w:rPr>
          <w:lang w:val="en-GB"/>
        </w:rPr>
        <w:t xml:space="preserve"> </w:t>
      </w:r>
      <w:r w:rsidR="008E43B1" w:rsidRPr="00073B02">
        <w:rPr>
          <w:lang w:val="en-GB"/>
        </w:rPr>
        <w:t xml:space="preserve">These are all groups that YW and HAA know. However, it is the first time that </w:t>
      </w:r>
      <w:r w:rsidR="00581554" w:rsidRPr="00073B02">
        <w:rPr>
          <w:lang w:val="en-GB"/>
        </w:rPr>
        <w:t>all</w:t>
      </w:r>
      <w:r w:rsidR="008E43B1" w:rsidRPr="00073B02">
        <w:rPr>
          <w:lang w:val="en-GB"/>
        </w:rPr>
        <w:t xml:space="preserve"> these groups will work together on the same project, towards a joint goal. </w:t>
      </w:r>
      <w:r w:rsidR="00CD3732" w:rsidRPr="00073B02">
        <w:rPr>
          <w:lang w:val="en-GB"/>
        </w:rPr>
        <w:t>A major goal</w:t>
      </w:r>
      <w:r w:rsidR="00581554" w:rsidRPr="00073B02">
        <w:rPr>
          <w:lang w:val="en-GB"/>
        </w:rPr>
        <w:t xml:space="preserve"> is</w:t>
      </w:r>
      <w:r w:rsidR="0090033B" w:rsidRPr="00073B02">
        <w:rPr>
          <w:lang w:val="en-GB"/>
        </w:rPr>
        <w:t xml:space="preserve"> therefore to forge </w:t>
      </w:r>
      <w:r w:rsidR="00A6634C" w:rsidRPr="00073B02">
        <w:rPr>
          <w:lang w:val="en-GB"/>
        </w:rPr>
        <w:t xml:space="preserve">productive relations within this vast network of organisations. </w:t>
      </w:r>
      <w:r w:rsidR="00903A71" w:rsidRPr="00073B02">
        <w:rPr>
          <w:lang w:val="en-GB"/>
        </w:rPr>
        <w:t xml:space="preserve">However, we are already off to a good start. In the development of this proposal, a lot of time and energy has gone into </w:t>
      </w:r>
      <w:r w:rsidR="00FC1C5B" w:rsidRPr="00073B02">
        <w:rPr>
          <w:lang w:val="en-GB"/>
        </w:rPr>
        <w:t>identifying</w:t>
      </w:r>
      <w:r w:rsidR="00903A71" w:rsidRPr="00073B02">
        <w:rPr>
          <w:lang w:val="en-GB"/>
        </w:rPr>
        <w:t xml:space="preserve"> relevant </w:t>
      </w:r>
      <w:r w:rsidR="00CD3732" w:rsidRPr="00073B02">
        <w:rPr>
          <w:lang w:val="en-GB"/>
        </w:rPr>
        <w:t>organisations</w:t>
      </w:r>
      <w:r w:rsidR="00903A71" w:rsidRPr="00073B02">
        <w:rPr>
          <w:lang w:val="en-GB"/>
        </w:rPr>
        <w:t xml:space="preserve"> to work with, </w:t>
      </w:r>
      <w:r w:rsidR="00581554" w:rsidRPr="00073B02">
        <w:rPr>
          <w:lang w:val="en-GB"/>
        </w:rPr>
        <w:t>ensuring</w:t>
      </w:r>
      <w:r w:rsidR="00FC1C5B" w:rsidRPr="00073B02">
        <w:rPr>
          <w:lang w:val="en-GB"/>
        </w:rPr>
        <w:t xml:space="preserve"> that the </w:t>
      </w:r>
      <w:r w:rsidR="00581554" w:rsidRPr="00073B02">
        <w:rPr>
          <w:lang w:val="en-GB"/>
        </w:rPr>
        <w:t>organizations</w:t>
      </w:r>
      <w:r w:rsidR="00FC1C5B" w:rsidRPr="00073B02">
        <w:rPr>
          <w:lang w:val="en-GB"/>
        </w:rPr>
        <w:t xml:space="preserve"> understood the objective of the </w:t>
      </w:r>
      <w:r w:rsidR="00581554" w:rsidRPr="00073B02">
        <w:rPr>
          <w:lang w:val="en-GB"/>
        </w:rPr>
        <w:t>intervention and</w:t>
      </w:r>
      <w:r w:rsidR="00FC1C5B" w:rsidRPr="00073B02">
        <w:rPr>
          <w:lang w:val="en-GB"/>
        </w:rPr>
        <w:t xml:space="preserve"> </w:t>
      </w:r>
      <w:r w:rsidR="0047421C" w:rsidRPr="00073B02">
        <w:rPr>
          <w:lang w:val="en-GB"/>
        </w:rPr>
        <w:t xml:space="preserve">testing whether the </w:t>
      </w:r>
      <w:r w:rsidR="00581554" w:rsidRPr="00073B02">
        <w:rPr>
          <w:lang w:val="en-GB"/>
        </w:rPr>
        <w:t>organizations</w:t>
      </w:r>
      <w:r w:rsidR="0047421C" w:rsidRPr="00073B02">
        <w:rPr>
          <w:lang w:val="en-GB"/>
        </w:rPr>
        <w:t xml:space="preserve"> were </w:t>
      </w:r>
      <w:r w:rsidR="00581554" w:rsidRPr="00073B02">
        <w:rPr>
          <w:lang w:val="en-GB"/>
        </w:rPr>
        <w:t>motivated</w:t>
      </w:r>
      <w:r w:rsidR="0047421C" w:rsidRPr="00073B02">
        <w:rPr>
          <w:lang w:val="en-GB"/>
        </w:rPr>
        <w:t xml:space="preserve"> to participate. Thus, a </w:t>
      </w:r>
      <w:r w:rsidR="00581554" w:rsidRPr="00073B02">
        <w:rPr>
          <w:lang w:val="en-GB"/>
        </w:rPr>
        <w:t>thorough</w:t>
      </w:r>
      <w:r w:rsidR="0047421C" w:rsidRPr="00073B02">
        <w:rPr>
          <w:lang w:val="en-GB"/>
        </w:rPr>
        <w:t xml:space="preserve"> vetting process has already taken place </w:t>
      </w:r>
      <w:r w:rsidR="00581554" w:rsidRPr="00073B02">
        <w:rPr>
          <w:lang w:val="en-GB"/>
        </w:rPr>
        <w:t>in terms of ensuring that the right organisations are on board. Once</w:t>
      </w:r>
      <w:r w:rsidR="008D7A84" w:rsidRPr="00073B02">
        <w:rPr>
          <w:lang w:val="en-GB"/>
        </w:rPr>
        <w:t xml:space="preserve"> the</w:t>
      </w:r>
      <w:r w:rsidR="00581554" w:rsidRPr="00073B02">
        <w:rPr>
          <w:lang w:val="en-GB"/>
        </w:rPr>
        <w:t xml:space="preserve"> project kicks off, the major goal is to ensure that a good culture of collaboration is established. </w:t>
      </w:r>
    </w:p>
    <w:p w14:paraId="07C4EE63" w14:textId="77777777" w:rsidR="00ED7B34" w:rsidRPr="00073B02" w:rsidRDefault="00ED7B34" w:rsidP="00F84A0A">
      <w:pPr>
        <w:pStyle w:val="CISUansgningstekst1"/>
      </w:pPr>
    </w:p>
    <w:p w14:paraId="0C3322F3" w14:textId="77777777" w:rsidR="00FA0F61" w:rsidRPr="00073B02" w:rsidRDefault="00FA0F61" w:rsidP="00F84A0A">
      <w:pPr>
        <w:pStyle w:val="CISUansgningstekst1"/>
      </w:pPr>
    </w:p>
    <w:p w14:paraId="5F2FCF17" w14:textId="77777777" w:rsidR="00FA0F61" w:rsidRPr="00073B02" w:rsidRDefault="00FA0F61" w:rsidP="00F84A0A">
      <w:pPr>
        <w:pStyle w:val="CISUansgningstekst1"/>
      </w:pPr>
    </w:p>
    <w:p w14:paraId="2CC6DC30" w14:textId="77777777" w:rsidR="00FA0F61" w:rsidRPr="00073B02" w:rsidRDefault="00FA0F61" w:rsidP="00F84A0A">
      <w:pPr>
        <w:pStyle w:val="CISUansgningstekst1"/>
      </w:pPr>
    </w:p>
    <w:p w14:paraId="308158E9" w14:textId="77777777" w:rsidR="00FA0F61" w:rsidRPr="00073B02" w:rsidRDefault="00FA0F61" w:rsidP="00F84A0A">
      <w:pPr>
        <w:pStyle w:val="CISUansgningstekst1"/>
      </w:pPr>
    </w:p>
    <w:p w14:paraId="6C86A62D" w14:textId="77777777" w:rsidR="00FA0F61" w:rsidRPr="00073B02" w:rsidRDefault="00FA0F61" w:rsidP="00F84A0A">
      <w:pPr>
        <w:pStyle w:val="CISUansgningstekst1"/>
      </w:pPr>
    </w:p>
    <w:p w14:paraId="70EE8793" w14:textId="77777777" w:rsidR="00146897" w:rsidRPr="00073B02" w:rsidRDefault="00146897" w:rsidP="00F84A0A">
      <w:pPr>
        <w:pStyle w:val="CISUansgningstekst1"/>
      </w:pPr>
    </w:p>
    <w:p w14:paraId="32886209" w14:textId="77777777" w:rsidR="00FA0F61" w:rsidRPr="00073B02" w:rsidRDefault="00FA0F61" w:rsidP="00F84A0A">
      <w:pPr>
        <w:pStyle w:val="CISUansgningstekst1"/>
      </w:pPr>
    </w:p>
    <w:p w14:paraId="43463E46" w14:textId="77777777" w:rsidR="00FA0F61" w:rsidRPr="00073B02" w:rsidRDefault="00FA0F61" w:rsidP="00F84A0A">
      <w:pPr>
        <w:pStyle w:val="CISUansgningstekst1"/>
      </w:pPr>
    </w:p>
    <w:p w14:paraId="50080FDD" w14:textId="77777777" w:rsidR="00FA0F61" w:rsidRPr="00073B02" w:rsidRDefault="00FA0F61" w:rsidP="00F84A0A">
      <w:pPr>
        <w:pStyle w:val="CISUansgningstekst1"/>
      </w:pPr>
    </w:p>
    <w:p w14:paraId="4BEF5B5F" w14:textId="77777777" w:rsidR="00FA0F61" w:rsidRPr="00073B02" w:rsidRDefault="00FA0F61" w:rsidP="00F84A0A">
      <w:pPr>
        <w:pStyle w:val="CISUansgningstekst1"/>
      </w:pPr>
    </w:p>
    <w:p w14:paraId="5B2095CE" w14:textId="77777777" w:rsidR="00FA0F61" w:rsidRPr="00073B02" w:rsidRDefault="00FA0F61" w:rsidP="00F84A0A">
      <w:pPr>
        <w:pStyle w:val="CISUansgningstekst1"/>
      </w:pPr>
    </w:p>
    <w:p w14:paraId="7BB313CB" w14:textId="77777777" w:rsidR="00FA0F61" w:rsidRPr="00073B02" w:rsidRDefault="00FA0F61" w:rsidP="00F84A0A">
      <w:pPr>
        <w:pStyle w:val="CISUansgningstekst1"/>
      </w:pPr>
    </w:p>
    <w:p w14:paraId="32AE9BA6" w14:textId="4F33C13B" w:rsidR="00B56ADA" w:rsidRDefault="00B56ADA" w:rsidP="00F84A0A">
      <w:pPr>
        <w:pStyle w:val="CISUansgningstekst1"/>
      </w:pPr>
    </w:p>
    <w:p w14:paraId="0F88E474" w14:textId="11B0FED3" w:rsidR="00CE18A4" w:rsidRDefault="00CE18A4" w:rsidP="00F84A0A">
      <w:pPr>
        <w:pStyle w:val="CISUansgningstekst1"/>
      </w:pPr>
    </w:p>
    <w:p w14:paraId="4E2C9F78" w14:textId="77777777" w:rsidR="00CE18A4" w:rsidRPr="00073B02" w:rsidRDefault="00CE18A4" w:rsidP="00F84A0A">
      <w:pPr>
        <w:pStyle w:val="CISUansgningstekst1"/>
      </w:pPr>
    </w:p>
    <w:p w14:paraId="65BC5238" w14:textId="77777777" w:rsidR="00B56ADA" w:rsidRPr="00073B02" w:rsidRDefault="00B56ADA" w:rsidP="00F84A0A">
      <w:pPr>
        <w:pStyle w:val="CISUansgningstekst1"/>
      </w:pPr>
    </w:p>
    <w:p w14:paraId="7D6C9F07" w14:textId="77777777" w:rsidR="00FA0F61" w:rsidRPr="00073B02" w:rsidRDefault="00FA0F61" w:rsidP="00F84A0A">
      <w:pPr>
        <w:pStyle w:val="CISUansgningstekst1"/>
      </w:pPr>
    </w:p>
    <w:p w14:paraId="5E2992D7" w14:textId="7ACC5035" w:rsidR="00727873" w:rsidRPr="00073B02" w:rsidRDefault="003F2222" w:rsidP="00F84A0A">
      <w:pPr>
        <w:pStyle w:val="CISUansgningstekst1"/>
      </w:pPr>
      <w:bookmarkStart w:id="5" w:name="_Hlk97458627"/>
      <w:bookmarkEnd w:id="4"/>
      <w:r w:rsidRPr="00073B02">
        <w:lastRenderedPageBreak/>
        <w:t xml:space="preserve">3. </w:t>
      </w:r>
      <w:r w:rsidR="00727873" w:rsidRPr="00073B02">
        <w:t>Target groups, objectives, strategy, and expected results (our intervention)</w:t>
      </w:r>
    </w:p>
    <w:p w14:paraId="31596080" w14:textId="77777777" w:rsidR="00825389" w:rsidRPr="00073B02" w:rsidRDefault="00825389" w:rsidP="00F84A0A">
      <w:pPr>
        <w:pStyle w:val="CISUansgningstekst1"/>
      </w:pPr>
    </w:p>
    <w:p w14:paraId="03D2CE43" w14:textId="29921481" w:rsidR="004D4399" w:rsidRPr="00073B02" w:rsidRDefault="00516954" w:rsidP="00F84A0A">
      <w:pPr>
        <w:pStyle w:val="CISUansgningstekst1"/>
      </w:pPr>
      <w:r w:rsidRPr="00073B02">
        <w:t>3.1</w:t>
      </w:r>
      <w:r w:rsidR="003F2222" w:rsidRPr="00073B02">
        <w:t>.</w:t>
      </w:r>
      <w:r w:rsidR="008656B5" w:rsidRPr="00073B02">
        <w:t xml:space="preserve"> </w:t>
      </w:r>
      <w:r w:rsidR="004D4399" w:rsidRPr="00073B02">
        <w:t>Composition</w:t>
      </w:r>
      <w:r w:rsidR="00AE067D" w:rsidRPr="00073B02">
        <w:t>, participation, and benefit of</w:t>
      </w:r>
      <w:r w:rsidR="004D4399" w:rsidRPr="00073B02">
        <w:t xml:space="preserve"> the target groups </w:t>
      </w:r>
    </w:p>
    <w:p w14:paraId="2A8ECAB6" w14:textId="77777777" w:rsidR="00516954" w:rsidRPr="00073B02" w:rsidRDefault="00516954" w:rsidP="00F84A0A">
      <w:pPr>
        <w:pStyle w:val="CISUansgningstekst1"/>
      </w:pPr>
    </w:p>
    <w:p w14:paraId="3D065B3D" w14:textId="664FB01D" w:rsidR="00C36957" w:rsidRPr="00073B02" w:rsidRDefault="00C36957" w:rsidP="00F84A0A">
      <w:pPr>
        <w:pStyle w:val="Ingenafstand"/>
        <w:jc w:val="both"/>
        <w:rPr>
          <w:lang w:val="en-GB"/>
        </w:rPr>
      </w:pPr>
      <w:r w:rsidRPr="00073B02">
        <w:rPr>
          <w:lang w:val="en-GB"/>
        </w:rPr>
        <w:t>In the table below is presented an overview of the direct and the indirect target group</w:t>
      </w:r>
      <w:r w:rsidR="008D7A84" w:rsidRPr="00073B02">
        <w:rPr>
          <w:lang w:val="en-GB"/>
        </w:rPr>
        <w:t>s</w:t>
      </w:r>
      <w:r w:rsidRPr="00073B02">
        <w:rPr>
          <w:lang w:val="en-GB"/>
        </w:rPr>
        <w:t xml:space="preserve">. </w:t>
      </w:r>
      <w:r w:rsidR="00396D47" w:rsidRPr="00073B02">
        <w:rPr>
          <w:lang w:val="en-GB"/>
        </w:rPr>
        <w:t>The direct target group focus</w:t>
      </w:r>
      <w:r w:rsidR="008D7A84" w:rsidRPr="00073B02">
        <w:rPr>
          <w:lang w:val="en-GB"/>
        </w:rPr>
        <w:t>es</w:t>
      </w:r>
      <w:r w:rsidR="00396D47" w:rsidRPr="00073B02">
        <w:rPr>
          <w:lang w:val="en-GB"/>
        </w:rPr>
        <w:t xml:space="preserve"> on the different </w:t>
      </w:r>
      <w:r w:rsidR="00E8222B" w:rsidRPr="00073B02">
        <w:rPr>
          <w:lang w:val="en-GB"/>
        </w:rPr>
        <w:t>groups of young people who will be directly engaged through the action</w:t>
      </w:r>
      <w:r w:rsidR="002670E3" w:rsidRPr="00073B02">
        <w:rPr>
          <w:lang w:val="en-GB"/>
        </w:rPr>
        <w:t xml:space="preserve">, in one way or the other. </w:t>
      </w:r>
      <w:r w:rsidR="001E5211" w:rsidRPr="00073B02">
        <w:rPr>
          <w:lang w:val="en-GB"/>
        </w:rPr>
        <w:t xml:space="preserve">In this project, the youth groups that we are working with, are both partners as well as </w:t>
      </w:r>
      <w:r w:rsidR="007373F2" w:rsidRPr="00073B02">
        <w:rPr>
          <w:lang w:val="en-GB"/>
        </w:rPr>
        <w:t>target groups</w:t>
      </w:r>
      <w:r w:rsidR="001E5211" w:rsidRPr="00073B02">
        <w:rPr>
          <w:lang w:val="en-GB"/>
        </w:rPr>
        <w:t xml:space="preserve"> in the sense that these </w:t>
      </w:r>
      <w:r w:rsidR="006D49ED" w:rsidRPr="00073B02">
        <w:rPr>
          <w:lang w:val="en-GB"/>
        </w:rPr>
        <w:t xml:space="preserve">groups </w:t>
      </w:r>
      <w:r w:rsidR="001E5211" w:rsidRPr="00073B02">
        <w:rPr>
          <w:lang w:val="en-GB"/>
        </w:rPr>
        <w:t xml:space="preserve">are working for change, yet, </w:t>
      </w:r>
      <w:r w:rsidR="00D50EDD" w:rsidRPr="00073B02">
        <w:rPr>
          <w:lang w:val="en-GB"/>
        </w:rPr>
        <w:t xml:space="preserve">at the same time </w:t>
      </w:r>
      <w:r w:rsidR="001E5211" w:rsidRPr="00073B02">
        <w:rPr>
          <w:lang w:val="en-GB"/>
        </w:rPr>
        <w:t xml:space="preserve">they also come from marginalised slum </w:t>
      </w:r>
      <w:r w:rsidR="00CE18A4" w:rsidRPr="00073B02">
        <w:rPr>
          <w:lang w:val="en-GB"/>
        </w:rPr>
        <w:t>communities,</w:t>
      </w:r>
      <w:r w:rsidR="001E5211" w:rsidRPr="00073B02">
        <w:rPr>
          <w:lang w:val="en-GB"/>
        </w:rPr>
        <w:t xml:space="preserve"> and all have witness mental health problems </w:t>
      </w:r>
      <w:r w:rsidR="00D50EDD" w:rsidRPr="00073B02">
        <w:rPr>
          <w:lang w:val="en-GB"/>
        </w:rPr>
        <w:t xml:space="preserve">in their lives </w:t>
      </w:r>
      <w:r w:rsidR="001E5211" w:rsidRPr="00073B02">
        <w:rPr>
          <w:lang w:val="en-GB"/>
        </w:rPr>
        <w:t>first hand</w:t>
      </w:r>
      <w:r w:rsidR="008F449E" w:rsidRPr="00073B02">
        <w:rPr>
          <w:lang w:val="en-GB"/>
        </w:rPr>
        <w:t>.</w:t>
      </w:r>
      <w:r w:rsidR="006247E3" w:rsidRPr="00073B02">
        <w:rPr>
          <w:lang w:val="en-GB"/>
        </w:rPr>
        <w:t xml:space="preserve"> </w:t>
      </w:r>
    </w:p>
    <w:p w14:paraId="2BB1AEC6" w14:textId="77777777" w:rsidR="00D208BF" w:rsidRPr="00073B02" w:rsidRDefault="00D208BF" w:rsidP="00F84A0A">
      <w:pPr>
        <w:pStyle w:val="Ingenafstand"/>
        <w:jc w:val="both"/>
        <w:rPr>
          <w:lang w:val="en-GB"/>
        </w:rPr>
      </w:pPr>
    </w:p>
    <w:tbl>
      <w:tblPr>
        <w:tblStyle w:val="Tabel-Gitter"/>
        <w:tblW w:w="9622" w:type="dxa"/>
        <w:tblLook w:val="04A0" w:firstRow="1" w:lastRow="0" w:firstColumn="1" w:lastColumn="0" w:noHBand="0" w:noVBand="1"/>
      </w:tblPr>
      <w:tblGrid>
        <w:gridCol w:w="988"/>
        <w:gridCol w:w="992"/>
        <w:gridCol w:w="2126"/>
        <w:gridCol w:w="2159"/>
        <w:gridCol w:w="1762"/>
        <w:gridCol w:w="1595"/>
      </w:tblGrid>
      <w:tr w:rsidR="000F7B48" w:rsidRPr="00073B02" w14:paraId="038CCD7E" w14:textId="77777777" w:rsidTr="008710C6">
        <w:tc>
          <w:tcPr>
            <w:tcW w:w="988" w:type="dxa"/>
            <w:shd w:val="clear" w:color="auto" w:fill="EDF2D2" w:themeFill="accent1" w:themeFillTint="33"/>
          </w:tcPr>
          <w:bookmarkEnd w:id="5"/>
          <w:p w14:paraId="25A8F8F5" w14:textId="7F6BAF52"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Primary </w:t>
            </w:r>
          </w:p>
        </w:tc>
        <w:tc>
          <w:tcPr>
            <w:tcW w:w="992" w:type="dxa"/>
            <w:shd w:val="clear" w:color="auto" w:fill="EDF2D2" w:themeFill="accent1" w:themeFillTint="33"/>
          </w:tcPr>
          <w:p w14:paraId="4F559590" w14:textId="5B8A8322" w:rsidR="000F7B48" w:rsidRPr="00073B02" w:rsidRDefault="008656B5"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Engagement level</w:t>
            </w:r>
            <w:r w:rsidR="000F7B48" w:rsidRPr="00073B02">
              <w:rPr>
                <w:rFonts w:asciiTheme="majorHAnsi" w:hAnsiTheme="majorHAnsi" w:cstheme="majorHAnsi"/>
                <w:b/>
                <w:bCs/>
                <w:sz w:val="22"/>
                <w:szCs w:val="22"/>
                <w:lang w:val="en-GB"/>
              </w:rPr>
              <w:t xml:space="preserve"> </w:t>
            </w:r>
          </w:p>
        </w:tc>
        <w:tc>
          <w:tcPr>
            <w:tcW w:w="2126" w:type="dxa"/>
            <w:shd w:val="clear" w:color="auto" w:fill="EDF2D2" w:themeFill="accent1" w:themeFillTint="33"/>
          </w:tcPr>
          <w:p w14:paraId="5E639E94" w14:textId="0C9F1E2E"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Harare </w:t>
            </w:r>
          </w:p>
        </w:tc>
        <w:tc>
          <w:tcPr>
            <w:tcW w:w="2159" w:type="dxa"/>
            <w:shd w:val="clear" w:color="auto" w:fill="EDF2D2" w:themeFill="accent1" w:themeFillTint="33"/>
          </w:tcPr>
          <w:p w14:paraId="2EC769DC" w14:textId="77777777"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Bulawayo </w:t>
            </w:r>
          </w:p>
        </w:tc>
        <w:tc>
          <w:tcPr>
            <w:tcW w:w="1762" w:type="dxa"/>
            <w:shd w:val="clear" w:color="auto" w:fill="EDF2D2" w:themeFill="accent1" w:themeFillTint="33"/>
          </w:tcPr>
          <w:p w14:paraId="3334EB73" w14:textId="77777777"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Participation </w:t>
            </w:r>
          </w:p>
        </w:tc>
        <w:tc>
          <w:tcPr>
            <w:tcW w:w="1595" w:type="dxa"/>
            <w:shd w:val="clear" w:color="auto" w:fill="EDF2D2" w:themeFill="accent1" w:themeFillTint="33"/>
          </w:tcPr>
          <w:p w14:paraId="10395C0B" w14:textId="77777777"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Benefits from project</w:t>
            </w:r>
          </w:p>
        </w:tc>
      </w:tr>
      <w:tr w:rsidR="000F7B48" w:rsidRPr="00073B02" w14:paraId="36B3A764" w14:textId="77777777" w:rsidTr="008710C6">
        <w:tc>
          <w:tcPr>
            <w:tcW w:w="988" w:type="dxa"/>
            <w:shd w:val="clear" w:color="auto" w:fill="auto"/>
          </w:tcPr>
          <w:p w14:paraId="1279FE1B" w14:textId="326DF378"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2 Lead partners </w:t>
            </w:r>
          </w:p>
        </w:tc>
        <w:tc>
          <w:tcPr>
            <w:tcW w:w="992" w:type="dxa"/>
          </w:tcPr>
          <w:p w14:paraId="3CEC1F03" w14:textId="1F1B7EA8" w:rsidR="000F7B48" w:rsidRPr="00073B02" w:rsidRDefault="00FE49C2"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Lead </w:t>
            </w:r>
          </w:p>
        </w:tc>
        <w:tc>
          <w:tcPr>
            <w:tcW w:w="2126" w:type="dxa"/>
            <w:shd w:val="clear" w:color="auto" w:fill="auto"/>
          </w:tcPr>
          <w:p w14:paraId="6D1619E3" w14:textId="07E89D0D"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House of Arts </w:t>
            </w:r>
            <w:r w:rsidR="00D0758A" w:rsidRPr="00073B02">
              <w:rPr>
                <w:rFonts w:asciiTheme="majorHAnsi" w:hAnsiTheme="majorHAnsi" w:cstheme="majorHAnsi"/>
                <w:b/>
                <w:bCs/>
                <w:sz w:val="22"/>
                <w:szCs w:val="22"/>
                <w:lang w:val="en-GB"/>
              </w:rPr>
              <w:t>Association</w:t>
            </w:r>
          </w:p>
          <w:p w14:paraId="03EC0FA1" w14:textId="77777777" w:rsidR="000F7B48" w:rsidRPr="00073B02" w:rsidRDefault="000F7B48" w:rsidP="008E14EF">
            <w:pPr>
              <w:rPr>
                <w:rFonts w:asciiTheme="majorHAnsi" w:hAnsiTheme="majorHAnsi" w:cstheme="majorHAnsi"/>
                <w:b/>
                <w:bCs/>
                <w:sz w:val="22"/>
                <w:szCs w:val="22"/>
                <w:lang w:val="en-GB"/>
              </w:rPr>
            </w:pPr>
          </w:p>
          <w:p w14:paraId="0C75BC03" w14:textId="77777777" w:rsidR="00ED0976" w:rsidRPr="00073B02" w:rsidRDefault="00ED0976" w:rsidP="008E14EF">
            <w:pPr>
              <w:rPr>
                <w:rFonts w:asciiTheme="majorHAnsi" w:hAnsiTheme="majorHAnsi" w:cstheme="majorHAnsi"/>
                <w:b/>
                <w:i/>
                <w:iCs/>
                <w:sz w:val="22"/>
                <w:szCs w:val="22"/>
                <w:lang w:val="en-GB"/>
              </w:rPr>
            </w:pPr>
          </w:p>
          <w:p w14:paraId="5BDB0A0F" w14:textId="77777777" w:rsidR="00ED0976" w:rsidRPr="00073B02" w:rsidRDefault="00ED0976" w:rsidP="008E14EF">
            <w:pPr>
              <w:rPr>
                <w:rFonts w:asciiTheme="majorHAnsi" w:hAnsiTheme="majorHAnsi" w:cstheme="majorHAnsi"/>
                <w:b/>
                <w:i/>
                <w:iCs/>
                <w:sz w:val="22"/>
                <w:szCs w:val="22"/>
                <w:lang w:val="en-GB"/>
              </w:rPr>
            </w:pPr>
          </w:p>
          <w:p w14:paraId="7D2783B1" w14:textId="77777777" w:rsidR="00ED0976" w:rsidRPr="00073B02" w:rsidRDefault="00ED0976" w:rsidP="008E14EF">
            <w:pPr>
              <w:rPr>
                <w:rFonts w:asciiTheme="majorHAnsi" w:hAnsiTheme="majorHAnsi" w:cstheme="majorHAnsi"/>
                <w:b/>
                <w:i/>
                <w:iCs/>
                <w:sz w:val="22"/>
                <w:szCs w:val="22"/>
                <w:lang w:val="en-GB"/>
              </w:rPr>
            </w:pPr>
          </w:p>
          <w:p w14:paraId="12205833" w14:textId="7D1DD955" w:rsidR="000F7B48" w:rsidRPr="00073B02" w:rsidRDefault="000F7B48"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 xml:space="preserve">Total numbers = 7 (2 </w:t>
            </w:r>
            <w:r w:rsidR="008F449E" w:rsidRPr="00073B02">
              <w:rPr>
                <w:rFonts w:asciiTheme="majorHAnsi" w:hAnsiTheme="majorHAnsi" w:cstheme="majorHAnsi"/>
                <w:b/>
                <w:i/>
                <w:iCs/>
                <w:sz w:val="22"/>
                <w:szCs w:val="22"/>
                <w:lang w:val="en-GB"/>
              </w:rPr>
              <w:t>male /</w:t>
            </w:r>
            <w:r w:rsidRPr="00073B02">
              <w:rPr>
                <w:rFonts w:asciiTheme="majorHAnsi" w:hAnsiTheme="majorHAnsi" w:cstheme="majorHAnsi"/>
                <w:b/>
                <w:i/>
                <w:iCs/>
                <w:sz w:val="22"/>
                <w:szCs w:val="22"/>
                <w:lang w:val="en-GB"/>
              </w:rPr>
              <w:t xml:space="preserve"> 5 female) </w:t>
            </w:r>
          </w:p>
          <w:p w14:paraId="7DE465A7" w14:textId="77777777" w:rsidR="000F7B48" w:rsidRPr="00073B02" w:rsidRDefault="000F7B48" w:rsidP="008E14EF">
            <w:pPr>
              <w:rPr>
                <w:rFonts w:asciiTheme="majorHAnsi" w:hAnsiTheme="majorHAnsi" w:cstheme="majorHAnsi"/>
                <w:b/>
                <w:bCs/>
                <w:sz w:val="22"/>
                <w:szCs w:val="22"/>
                <w:lang w:val="en-GB"/>
              </w:rPr>
            </w:pPr>
          </w:p>
        </w:tc>
        <w:tc>
          <w:tcPr>
            <w:tcW w:w="2159" w:type="dxa"/>
            <w:shd w:val="clear" w:color="auto" w:fill="auto"/>
          </w:tcPr>
          <w:p w14:paraId="3E1CC2A9" w14:textId="77777777"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Yellow World </w:t>
            </w:r>
          </w:p>
          <w:p w14:paraId="7064A522" w14:textId="77777777" w:rsidR="000F7B48" w:rsidRPr="00073B02" w:rsidRDefault="000F7B48" w:rsidP="008E14EF">
            <w:pPr>
              <w:rPr>
                <w:rFonts w:asciiTheme="majorHAnsi" w:hAnsiTheme="majorHAnsi" w:cstheme="majorHAnsi"/>
                <w:b/>
                <w:bCs/>
                <w:sz w:val="22"/>
                <w:szCs w:val="22"/>
                <w:lang w:val="en-GB"/>
              </w:rPr>
            </w:pPr>
          </w:p>
          <w:p w14:paraId="026E868F" w14:textId="77777777" w:rsidR="00A6092C" w:rsidRPr="00073B02" w:rsidRDefault="00A6092C" w:rsidP="008E14EF">
            <w:pPr>
              <w:rPr>
                <w:rFonts w:asciiTheme="majorHAnsi" w:hAnsiTheme="majorHAnsi" w:cstheme="majorHAnsi"/>
                <w:b/>
                <w:bCs/>
                <w:i/>
                <w:iCs/>
                <w:sz w:val="22"/>
                <w:szCs w:val="22"/>
                <w:lang w:val="en-GB"/>
              </w:rPr>
            </w:pPr>
          </w:p>
          <w:p w14:paraId="029E354E" w14:textId="77777777" w:rsidR="00ED0976" w:rsidRPr="00073B02" w:rsidRDefault="00ED0976" w:rsidP="008E14EF">
            <w:pPr>
              <w:rPr>
                <w:rFonts w:asciiTheme="majorHAnsi" w:hAnsiTheme="majorHAnsi" w:cstheme="majorHAnsi"/>
                <w:b/>
                <w:bCs/>
                <w:i/>
                <w:iCs/>
                <w:sz w:val="22"/>
                <w:szCs w:val="22"/>
                <w:lang w:val="en-GB"/>
              </w:rPr>
            </w:pPr>
          </w:p>
          <w:p w14:paraId="777D17F5" w14:textId="77777777" w:rsidR="00ED0976" w:rsidRPr="00073B02" w:rsidRDefault="00ED0976" w:rsidP="008E14EF">
            <w:pPr>
              <w:rPr>
                <w:rFonts w:asciiTheme="majorHAnsi" w:hAnsiTheme="majorHAnsi" w:cstheme="majorHAnsi"/>
                <w:b/>
                <w:bCs/>
                <w:i/>
                <w:iCs/>
                <w:sz w:val="22"/>
                <w:szCs w:val="22"/>
                <w:lang w:val="en-GB"/>
              </w:rPr>
            </w:pPr>
          </w:p>
          <w:p w14:paraId="327FC58E" w14:textId="77777777" w:rsidR="00ED0976" w:rsidRPr="00073B02" w:rsidRDefault="00ED0976" w:rsidP="008E14EF">
            <w:pPr>
              <w:rPr>
                <w:rFonts w:asciiTheme="majorHAnsi" w:hAnsiTheme="majorHAnsi" w:cstheme="majorHAnsi"/>
                <w:b/>
                <w:bCs/>
                <w:i/>
                <w:iCs/>
                <w:sz w:val="22"/>
                <w:szCs w:val="22"/>
                <w:lang w:val="en-GB"/>
              </w:rPr>
            </w:pPr>
          </w:p>
          <w:p w14:paraId="601FFE17" w14:textId="150D18DE" w:rsidR="000F7B48" w:rsidRPr="00073B02" w:rsidRDefault="000F7B48" w:rsidP="008E14EF">
            <w:pPr>
              <w:rPr>
                <w:rFonts w:asciiTheme="majorHAnsi" w:hAnsiTheme="majorHAnsi" w:cstheme="majorHAnsi"/>
                <w:b/>
                <w:bCs/>
                <w:i/>
                <w:iCs/>
                <w:sz w:val="22"/>
                <w:szCs w:val="22"/>
                <w:lang w:val="en-GB"/>
              </w:rPr>
            </w:pPr>
            <w:r w:rsidRPr="00073B02">
              <w:rPr>
                <w:rFonts w:asciiTheme="majorHAnsi" w:hAnsiTheme="majorHAnsi" w:cstheme="majorHAnsi"/>
                <w:b/>
                <w:bCs/>
                <w:i/>
                <w:iCs/>
                <w:sz w:val="22"/>
                <w:szCs w:val="22"/>
                <w:lang w:val="en-GB"/>
              </w:rPr>
              <w:t>Total numbers = 6 (male 2/4 female)</w:t>
            </w:r>
          </w:p>
        </w:tc>
        <w:tc>
          <w:tcPr>
            <w:tcW w:w="1762" w:type="dxa"/>
            <w:shd w:val="clear" w:color="auto" w:fill="auto"/>
          </w:tcPr>
          <w:p w14:paraId="46639232" w14:textId="77777777"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Coordinates activities in Bulawayo and Harare  </w:t>
            </w:r>
          </w:p>
          <w:p w14:paraId="74EC59D5" w14:textId="77777777" w:rsidR="000F7B48" w:rsidRPr="00073B02" w:rsidRDefault="000F7B48" w:rsidP="008E14EF">
            <w:pPr>
              <w:rPr>
                <w:rFonts w:asciiTheme="majorHAnsi" w:hAnsiTheme="majorHAnsi" w:cstheme="majorHAnsi"/>
                <w:sz w:val="22"/>
                <w:szCs w:val="22"/>
                <w:lang w:val="en-GB"/>
              </w:rPr>
            </w:pPr>
          </w:p>
          <w:p w14:paraId="2A3F4022" w14:textId="38151C1C"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Receives on-going capacity building support from Dreamtown </w:t>
            </w:r>
          </w:p>
        </w:tc>
        <w:tc>
          <w:tcPr>
            <w:tcW w:w="1595" w:type="dxa"/>
            <w:shd w:val="clear" w:color="auto" w:fill="auto"/>
          </w:tcPr>
          <w:p w14:paraId="578C26A7" w14:textId="4061049D" w:rsidR="000F7B48" w:rsidRPr="00073B02" w:rsidRDefault="00686AF4"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Strengthened </w:t>
            </w:r>
            <w:r w:rsidR="001E70E3" w:rsidRPr="00073B02">
              <w:rPr>
                <w:rFonts w:asciiTheme="majorHAnsi" w:hAnsiTheme="majorHAnsi" w:cstheme="majorHAnsi"/>
                <w:sz w:val="22"/>
                <w:szCs w:val="22"/>
                <w:lang w:val="en-GB"/>
              </w:rPr>
              <w:t xml:space="preserve">legitimacy, and position as leading youth led organisations in Zimbabwe </w:t>
            </w:r>
          </w:p>
        </w:tc>
      </w:tr>
      <w:tr w:rsidR="000F7B48" w:rsidRPr="00073B02" w14:paraId="5A4192D6" w14:textId="77777777" w:rsidTr="008710C6">
        <w:tc>
          <w:tcPr>
            <w:tcW w:w="988" w:type="dxa"/>
          </w:tcPr>
          <w:p w14:paraId="01B67061" w14:textId="09E0C2FD"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13 Youth led CBOs</w:t>
            </w:r>
          </w:p>
        </w:tc>
        <w:tc>
          <w:tcPr>
            <w:tcW w:w="992" w:type="dxa"/>
          </w:tcPr>
          <w:p w14:paraId="587C01BC" w14:textId="34528169" w:rsidR="000F7B48" w:rsidRPr="00073B02" w:rsidRDefault="00FE49C2"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Own </w:t>
            </w:r>
          </w:p>
        </w:tc>
        <w:tc>
          <w:tcPr>
            <w:tcW w:w="2126" w:type="dxa"/>
          </w:tcPr>
          <w:p w14:paraId="4F01ED63" w14:textId="13F2B6F4" w:rsidR="000F7B48" w:rsidRPr="00073B02" w:rsidRDefault="000F7B48" w:rsidP="008E14EF">
            <w:pPr>
              <w:rPr>
                <w:rFonts w:asciiTheme="majorHAnsi" w:hAnsiTheme="majorHAnsi" w:cstheme="majorHAnsi"/>
                <w:bCs/>
                <w:sz w:val="22"/>
                <w:szCs w:val="22"/>
                <w:lang w:val="en-GB"/>
              </w:rPr>
            </w:pPr>
            <w:r w:rsidRPr="00073B02">
              <w:rPr>
                <w:rFonts w:asciiTheme="majorHAnsi" w:hAnsiTheme="majorHAnsi" w:cstheme="majorHAnsi"/>
                <w:bCs/>
                <w:sz w:val="22"/>
                <w:szCs w:val="22"/>
                <w:lang w:val="en-GB"/>
              </w:rPr>
              <w:t xml:space="preserve">Second Chance Foundation; For Youth by Youth; </w:t>
            </w:r>
            <w:proofErr w:type="spellStart"/>
            <w:r w:rsidRPr="00073B02">
              <w:rPr>
                <w:rFonts w:asciiTheme="majorHAnsi" w:hAnsiTheme="majorHAnsi" w:cstheme="majorHAnsi"/>
                <w:bCs/>
                <w:sz w:val="22"/>
                <w:szCs w:val="22"/>
                <w:lang w:val="en-GB"/>
              </w:rPr>
              <w:t>Ndinewe</w:t>
            </w:r>
            <w:proofErr w:type="spellEnd"/>
            <w:r w:rsidRPr="00073B02">
              <w:rPr>
                <w:rFonts w:asciiTheme="majorHAnsi" w:hAnsiTheme="majorHAnsi" w:cstheme="majorHAnsi"/>
                <w:bCs/>
                <w:sz w:val="22"/>
                <w:szCs w:val="22"/>
                <w:lang w:val="en-GB"/>
              </w:rPr>
              <w:t xml:space="preserve"> Foundation; </w:t>
            </w:r>
            <w:proofErr w:type="spellStart"/>
            <w:r w:rsidRPr="00073B02">
              <w:rPr>
                <w:rFonts w:asciiTheme="majorHAnsi" w:hAnsiTheme="majorHAnsi" w:cstheme="majorHAnsi"/>
                <w:bCs/>
                <w:sz w:val="22"/>
                <w:szCs w:val="22"/>
                <w:lang w:val="en-GB"/>
              </w:rPr>
              <w:t>Pahukama</w:t>
            </w:r>
            <w:proofErr w:type="spellEnd"/>
            <w:r w:rsidRPr="00073B02">
              <w:rPr>
                <w:rFonts w:asciiTheme="majorHAnsi" w:hAnsiTheme="majorHAnsi" w:cstheme="majorHAnsi"/>
                <w:bCs/>
                <w:sz w:val="22"/>
                <w:szCs w:val="22"/>
                <w:lang w:val="en-GB"/>
              </w:rPr>
              <w:t xml:space="preserve"> Youth Oryx Foundation; Champions of Change; New Generation; Shepherds Trust; Youth Decide Zimbabwe</w:t>
            </w:r>
            <w:r w:rsidR="00957E98" w:rsidRPr="00073B02">
              <w:rPr>
                <w:rFonts w:asciiTheme="majorHAnsi" w:hAnsiTheme="majorHAnsi" w:cstheme="majorHAnsi"/>
                <w:bCs/>
                <w:sz w:val="22"/>
                <w:szCs w:val="22"/>
                <w:lang w:val="en-GB"/>
              </w:rPr>
              <w:t xml:space="preserve">, Ignite Youth Organisation, </w:t>
            </w:r>
          </w:p>
          <w:p w14:paraId="17FCD8FE" w14:textId="77777777" w:rsidR="000F7B48" w:rsidRPr="00073B02" w:rsidRDefault="000F7B48" w:rsidP="008E14EF">
            <w:pPr>
              <w:rPr>
                <w:rFonts w:asciiTheme="majorHAnsi" w:hAnsiTheme="majorHAnsi" w:cstheme="majorHAnsi"/>
                <w:bCs/>
                <w:sz w:val="22"/>
                <w:szCs w:val="22"/>
                <w:lang w:val="en-GB"/>
              </w:rPr>
            </w:pPr>
          </w:p>
          <w:p w14:paraId="321C1D4C" w14:textId="19FD3DE7" w:rsidR="000F7B48" w:rsidRPr="00073B02" w:rsidRDefault="000F7B48"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 xml:space="preserve">Total numbers = </w:t>
            </w:r>
            <w:r w:rsidR="00957E98" w:rsidRPr="00073B02">
              <w:rPr>
                <w:rFonts w:asciiTheme="majorHAnsi" w:hAnsiTheme="majorHAnsi" w:cstheme="majorHAnsi"/>
                <w:b/>
                <w:i/>
                <w:iCs/>
                <w:sz w:val="22"/>
                <w:szCs w:val="22"/>
                <w:lang w:val="en-GB"/>
              </w:rPr>
              <w:t>8</w:t>
            </w:r>
            <w:r w:rsidRPr="00073B02">
              <w:rPr>
                <w:rFonts w:asciiTheme="majorHAnsi" w:hAnsiTheme="majorHAnsi" w:cstheme="majorHAnsi"/>
                <w:b/>
                <w:i/>
                <w:iCs/>
                <w:sz w:val="22"/>
                <w:szCs w:val="22"/>
                <w:lang w:val="en-GB"/>
              </w:rPr>
              <w:t>0 (</w:t>
            </w:r>
            <w:r w:rsidR="00957E98" w:rsidRPr="00073B02">
              <w:rPr>
                <w:rFonts w:asciiTheme="majorHAnsi" w:hAnsiTheme="majorHAnsi" w:cstheme="majorHAnsi"/>
                <w:b/>
                <w:i/>
                <w:iCs/>
                <w:sz w:val="22"/>
                <w:szCs w:val="22"/>
                <w:lang w:val="en-GB"/>
              </w:rPr>
              <w:t>40</w:t>
            </w:r>
            <w:r w:rsidRPr="00073B02">
              <w:rPr>
                <w:rFonts w:asciiTheme="majorHAnsi" w:hAnsiTheme="majorHAnsi" w:cstheme="majorHAnsi"/>
                <w:b/>
                <w:i/>
                <w:iCs/>
                <w:sz w:val="22"/>
                <w:szCs w:val="22"/>
                <w:lang w:val="en-GB"/>
              </w:rPr>
              <w:t xml:space="preserve"> male /</w:t>
            </w:r>
            <w:r w:rsidR="00957E98" w:rsidRPr="00073B02">
              <w:rPr>
                <w:rFonts w:asciiTheme="majorHAnsi" w:hAnsiTheme="majorHAnsi" w:cstheme="majorHAnsi"/>
                <w:b/>
                <w:i/>
                <w:iCs/>
                <w:sz w:val="22"/>
                <w:szCs w:val="22"/>
                <w:lang w:val="en-GB"/>
              </w:rPr>
              <w:t>40</w:t>
            </w:r>
            <w:r w:rsidRPr="00073B02">
              <w:rPr>
                <w:rFonts w:asciiTheme="majorHAnsi" w:hAnsiTheme="majorHAnsi" w:cstheme="majorHAnsi"/>
                <w:b/>
                <w:i/>
                <w:iCs/>
                <w:sz w:val="22"/>
                <w:szCs w:val="22"/>
                <w:lang w:val="en-GB"/>
              </w:rPr>
              <w:t xml:space="preserve"> female)  </w:t>
            </w:r>
          </w:p>
        </w:tc>
        <w:tc>
          <w:tcPr>
            <w:tcW w:w="2159" w:type="dxa"/>
          </w:tcPr>
          <w:p w14:paraId="7B9CBFDA" w14:textId="0B711CBE"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Youth Artist development school; Home of Arts; Stunts </w:t>
            </w:r>
            <w:proofErr w:type="spellStart"/>
            <w:r w:rsidRPr="00073B02">
              <w:rPr>
                <w:rFonts w:asciiTheme="majorHAnsi" w:hAnsiTheme="majorHAnsi" w:cstheme="majorHAnsi"/>
                <w:sz w:val="22"/>
                <w:szCs w:val="22"/>
                <w:lang w:val="en-GB"/>
              </w:rPr>
              <w:t>lavsky</w:t>
            </w:r>
            <w:proofErr w:type="spellEnd"/>
            <w:r w:rsidRPr="00073B02">
              <w:rPr>
                <w:rFonts w:asciiTheme="majorHAnsi" w:hAnsiTheme="majorHAnsi" w:cstheme="majorHAnsi"/>
                <w:sz w:val="22"/>
                <w:szCs w:val="22"/>
                <w:lang w:val="en-GB"/>
              </w:rPr>
              <w:t xml:space="preserve">; Bigger than </w:t>
            </w:r>
            <w:proofErr w:type="spellStart"/>
            <w:r w:rsidRPr="00073B02">
              <w:rPr>
                <w:rFonts w:asciiTheme="majorHAnsi" w:hAnsiTheme="majorHAnsi" w:cstheme="majorHAnsi"/>
                <w:sz w:val="22"/>
                <w:szCs w:val="22"/>
                <w:lang w:val="en-GB"/>
              </w:rPr>
              <w:t>Hiphop</w:t>
            </w:r>
            <w:proofErr w:type="spellEnd"/>
            <w:r w:rsidRPr="00073B02">
              <w:rPr>
                <w:rFonts w:asciiTheme="majorHAnsi" w:hAnsiTheme="majorHAnsi" w:cstheme="majorHAnsi"/>
                <w:sz w:val="22"/>
                <w:szCs w:val="22"/>
                <w:lang w:val="en-GB"/>
              </w:rPr>
              <w:t xml:space="preserve">; Live Wires </w:t>
            </w:r>
            <w:proofErr w:type="spellStart"/>
            <w:r w:rsidRPr="00073B02">
              <w:rPr>
                <w:rFonts w:asciiTheme="majorHAnsi" w:hAnsiTheme="majorHAnsi" w:cstheme="majorHAnsi"/>
                <w:sz w:val="22"/>
                <w:szCs w:val="22"/>
                <w:lang w:val="en-GB"/>
              </w:rPr>
              <w:t>Connext</w:t>
            </w:r>
            <w:proofErr w:type="spellEnd"/>
          </w:p>
          <w:p w14:paraId="1219EE8C" w14:textId="77777777" w:rsidR="000F7B48" w:rsidRPr="00073B02" w:rsidRDefault="000F7B48" w:rsidP="008E14EF">
            <w:pPr>
              <w:rPr>
                <w:rFonts w:asciiTheme="majorHAnsi" w:hAnsiTheme="majorHAnsi" w:cstheme="majorHAnsi"/>
                <w:sz w:val="22"/>
                <w:szCs w:val="22"/>
                <w:lang w:val="en-GB"/>
              </w:rPr>
            </w:pPr>
          </w:p>
          <w:p w14:paraId="3A35FBC1" w14:textId="77777777" w:rsidR="00D0758A" w:rsidRPr="00073B02" w:rsidRDefault="00D0758A" w:rsidP="008E14EF">
            <w:pPr>
              <w:rPr>
                <w:rFonts w:asciiTheme="majorHAnsi" w:hAnsiTheme="majorHAnsi" w:cstheme="majorHAnsi"/>
                <w:sz w:val="22"/>
                <w:szCs w:val="22"/>
                <w:lang w:val="en-GB"/>
              </w:rPr>
            </w:pPr>
          </w:p>
          <w:p w14:paraId="7D3969BF" w14:textId="77777777" w:rsidR="00D0758A" w:rsidRPr="00073B02" w:rsidRDefault="00D0758A" w:rsidP="008E14EF">
            <w:pPr>
              <w:rPr>
                <w:rFonts w:asciiTheme="majorHAnsi" w:hAnsiTheme="majorHAnsi" w:cstheme="majorHAnsi"/>
                <w:sz w:val="22"/>
                <w:szCs w:val="22"/>
                <w:lang w:val="en-GB"/>
              </w:rPr>
            </w:pPr>
          </w:p>
          <w:p w14:paraId="2F21CCE2" w14:textId="77777777" w:rsidR="00D0758A" w:rsidRPr="00073B02" w:rsidRDefault="00D0758A" w:rsidP="008E14EF">
            <w:pPr>
              <w:rPr>
                <w:rFonts w:asciiTheme="majorHAnsi" w:hAnsiTheme="majorHAnsi" w:cstheme="majorHAnsi"/>
                <w:sz w:val="22"/>
                <w:szCs w:val="22"/>
                <w:lang w:val="en-GB"/>
              </w:rPr>
            </w:pPr>
          </w:p>
          <w:p w14:paraId="4C3191A4" w14:textId="77777777" w:rsidR="008710C6" w:rsidRPr="00073B02" w:rsidRDefault="008710C6" w:rsidP="008E14EF">
            <w:pPr>
              <w:rPr>
                <w:rFonts w:asciiTheme="majorHAnsi" w:hAnsiTheme="majorHAnsi" w:cstheme="majorHAnsi"/>
                <w:b/>
                <w:bCs/>
                <w:i/>
                <w:iCs/>
                <w:sz w:val="22"/>
                <w:szCs w:val="22"/>
                <w:lang w:val="en-GB"/>
              </w:rPr>
            </w:pPr>
          </w:p>
          <w:p w14:paraId="2153DB9A" w14:textId="77777777" w:rsidR="008710C6" w:rsidRPr="00073B02" w:rsidRDefault="008710C6" w:rsidP="008E14EF">
            <w:pPr>
              <w:rPr>
                <w:rFonts w:asciiTheme="majorHAnsi" w:hAnsiTheme="majorHAnsi" w:cstheme="majorHAnsi"/>
                <w:b/>
                <w:bCs/>
                <w:i/>
                <w:iCs/>
                <w:sz w:val="22"/>
                <w:szCs w:val="22"/>
                <w:lang w:val="en-GB"/>
              </w:rPr>
            </w:pPr>
          </w:p>
          <w:p w14:paraId="44706241" w14:textId="77777777" w:rsidR="008710C6" w:rsidRPr="00073B02" w:rsidRDefault="008710C6" w:rsidP="008E14EF">
            <w:pPr>
              <w:rPr>
                <w:rFonts w:asciiTheme="majorHAnsi" w:hAnsiTheme="majorHAnsi" w:cstheme="majorHAnsi"/>
                <w:b/>
                <w:bCs/>
                <w:i/>
                <w:iCs/>
                <w:sz w:val="22"/>
                <w:szCs w:val="22"/>
                <w:lang w:val="en-GB"/>
              </w:rPr>
            </w:pPr>
          </w:p>
          <w:p w14:paraId="724EC488" w14:textId="77777777" w:rsidR="00ED0976" w:rsidRPr="00073B02" w:rsidRDefault="00ED0976" w:rsidP="008E14EF">
            <w:pPr>
              <w:rPr>
                <w:rFonts w:asciiTheme="majorHAnsi" w:hAnsiTheme="majorHAnsi" w:cstheme="majorHAnsi"/>
                <w:b/>
                <w:bCs/>
                <w:i/>
                <w:iCs/>
                <w:sz w:val="22"/>
                <w:szCs w:val="22"/>
                <w:lang w:val="en-GB"/>
              </w:rPr>
            </w:pPr>
          </w:p>
          <w:p w14:paraId="1B3E7AA0" w14:textId="2B04CD90" w:rsidR="000F7B48" w:rsidRPr="00073B02" w:rsidRDefault="000F7B48" w:rsidP="008E14EF">
            <w:pPr>
              <w:rPr>
                <w:rFonts w:asciiTheme="majorHAnsi" w:hAnsiTheme="majorHAnsi" w:cstheme="majorHAnsi"/>
                <w:b/>
                <w:bCs/>
                <w:i/>
                <w:iCs/>
                <w:sz w:val="22"/>
                <w:szCs w:val="22"/>
                <w:lang w:val="en-GB"/>
              </w:rPr>
            </w:pPr>
            <w:r w:rsidRPr="00073B02">
              <w:rPr>
                <w:rFonts w:asciiTheme="majorHAnsi" w:hAnsiTheme="majorHAnsi" w:cstheme="majorHAnsi"/>
                <w:b/>
                <w:bCs/>
                <w:i/>
                <w:iCs/>
                <w:sz w:val="22"/>
                <w:szCs w:val="22"/>
                <w:lang w:val="en-GB"/>
              </w:rPr>
              <w:t xml:space="preserve">Total numbers = 50 (25 male/ 25 female) </w:t>
            </w:r>
          </w:p>
        </w:tc>
        <w:tc>
          <w:tcPr>
            <w:tcW w:w="1762" w:type="dxa"/>
          </w:tcPr>
          <w:p w14:paraId="46F3066B" w14:textId="0E67F65B"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Participates in the K2C Academy (result 1.1) and </w:t>
            </w:r>
            <w:r w:rsidR="008710C6" w:rsidRPr="00073B02">
              <w:rPr>
                <w:rFonts w:asciiTheme="majorHAnsi" w:hAnsiTheme="majorHAnsi" w:cstheme="majorHAnsi"/>
                <w:sz w:val="22"/>
                <w:szCs w:val="22"/>
                <w:lang w:val="en-GB"/>
              </w:rPr>
              <w:t>leads</w:t>
            </w:r>
            <w:r w:rsidRPr="00073B02">
              <w:rPr>
                <w:rFonts w:asciiTheme="majorHAnsi" w:hAnsiTheme="majorHAnsi" w:cstheme="majorHAnsi"/>
                <w:sz w:val="22"/>
                <w:szCs w:val="22"/>
                <w:lang w:val="en-GB"/>
              </w:rPr>
              <w:t xml:space="preserve"> </w:t>
            </w:r>
            <w:r w:rsidR="008710C6" w:rsidRPr="00073B02">
              <w:rPr>
                <w:rFonts w:asciiTheme="majorHAnsi" w:hAnsiTheme="majorHAnsi" w:cstheme="majorHAnsi"/>
                <w:sz w:val="22"/>
                <w:szCs w:val="22"/>
                <w:lang w:val="en-GB"/>
              </w:rPr>
              <w:t xml:space="preserve">government </w:t>
            </w:r>
            <w:r w:rsidRPr="00073B02">
              <w:rPr>
                <w:rFonts w:asciiTheme="majorHAnsi" w:hAnsiTheme="majorHAnsi" w:cstheme="majorHAnsi"/>
                <w:sz w:val="22"/>
                <w:szCs w:val="22"/>
                <w:lang w:val="en-GB"/>
              </w:rPr>
              <w:t xml:space="preserve">advocacy activities (Result 1.2) </w:t>
            </w:r>
          </w:p>
        </w:tc>
        <w:tc>
          <w:tcPr>
            <w:tcW w:w="1595" w:type="dxa"/>
          </w:tcPr>
          <w:p w14:paraId="744A1CD8" w14:textId="003E333A" w:rsidR="000F7B48" w:rsidRPr="00073B02" w:rsidRDefault="00744CC5"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Improved mental health amongst </w:t>
            </w:r>
            <w:r w:rsidR="00C80077" w:rsidRPr="00073B02">
              <w:rPr>
                <w:rFonts w:asciiTheme="majorHAnsi" w:hAnsiTheme="majorHAnsi" w:cstheme="majorHAnsi"/>
                <w:sz w:val="22"/>
                <w:szCs w:val="22"/>
                <w:lang w:val="en-GB"/>
              </w:rPr>
              <w:t xml:space="preserve">youth leaders; </w:t>
            </w:r>
            <w:r w:rsidR="008F449E" w:rsidRPr="00073B02">
              <w:rPr>
                <w:rFonts w:asciiTheme="majorHAnsi" w:hAnsiTheme="majorHAnsi" w:cstheme="majorHAnsi"/>
                <w:sz w:val="22"/>
                <w:szCs w:val="22"/>
                <w:lang w:val="en-GB"/>
              </w:rPr>
              <w:t>i</w:t>
            </w:r>
            <w:r w:rsidR="000F7B48" w:rsidRPr="00073B02">
              <w:rPr>
                <w:rFonts w:asciiTheme="majorHAnsi" w:hAnsiTheme="majorHAnsi" w:cstheme="majorHAnsi"/>
                <w:sz w:val="22"/>
                <w:szCs w:val="22"/>
                <w:lang w:val="en-GB"/>
              </w:rPr>
              <w:t xml:space="preserve">ncreased capacity, </w:t>
            </w:r>
            <w:r w:rsidR="008710C6" w:rsidRPr="00073B02">
              <w:rPr>
                <w:rFonts w:asciiTheme="majorHAnsi" w:hAnsiTheme="majorHAnsi" w:cstheme="majorHAnsi"/>
                <w:sz w:val="22"/>
                <w:szCs w:val="22"/>
                <w:lang w:val="en-GB"/>
              </w:rPr>
              <w:t>participation</w:t>
            </w:r>
            <w:r w:rsidR="000F7B48" w:rsidRPr="00073B02">
              <w:rPr>
                <w:rFonts w:asciiTheme="majorHAnsi" w:hAnsiTheme="majorHAnsi" w:cstheme="majorHAnsi"/>
                <w:sz w:val="22"/>
                <w:szCs w:val="22"/>
                <w:lang w:val="en-GB"/>
              </w:rPr>
              <w:t xml:space="preserve">, </w:t>
            </w:r>
            <w:r w:rsidR="00A6092C" w:rsidRPr="00073B02">
              <w:rPr>
                <w:rFonts w:asciiTheme="majorHAnsi" w:hAnsiTheme="majorHAnsi" w:cstheme="majorHAnsi"/>
                <w:sz w:val="22"/>
                <w:szCs w:val="22"/>
                <w:lang w:val="en-GB"/>
              </w:rPr>
              <w:t>network,</w:t>
            </w:r>
            <w:r w:rsidR="008710C6" w:rsidRPr="00073B02">
              <w:rPr>
                <w:rFonts w:asciiTheme="majorHAnsi" w:hAnsiTheme="majorHAnsi" w:cstheme="majorHAnsi"/>
                <w:sz w:val="22"/>
                <w:szCs w:val="22"/>
                <w:lang w:val="en-GB"/>
              </w:rPr>
              <w:t xml:space="preserve"> and</w:t>
            </w:r>
            <w:r w:rsidR="000F7B48" w:rsidRPr="00073B02">
              <w:rPr>
                <w:rFonts w:asciiTheme="majorHAnsi" w:hAnsiTheme="majorHAnsi" w:cstheme="majorHAnsi"/>
                <w:sz w:val="22"/>
                <w:szCs w:val="22"/>
                <w:lang w:val="en-GB"/>
              </w:rPr>
              <w:t xml:space="preserve"> funding </w:t>
            </w:r>
            <w:r w:rsidR="00C80077" w:rsidRPr="00073B02">
              <w:rPr>
                <w:rFonts w:asciiTheme="majorHAnsi" w:hAnsiTheme="majorHAnsi" w:cstheme="majorHAnsi"/>
                <w:sz w:val="22"/>
                <w:szCs w:val="22"/>
                <w:lang w:val="en-GB"/>
              </w:rPr>
              <w:t xml:space="preserve">amongst </w:t>
            </w:r>
            <w:r w:rsidR="000463ED" w:rsidRPr="00073B02">
              <w:rPr>
                <w:rFonts w:asciiTheme="majorHAnsi" w:hAnsiTheme="majorHAnsi" w:cstheme="majorHAnsi"/>
                <w:sz w:val="22"/>
                <w:szCs w:val="22"/>
                <w:lang w:val="en-GB"/>
              </w:rPr>
              <w:t xml:space="preserve">youth led organisations </w:t>
            </w:r>
          </w:p>
        </w:tc>
      </w:tr>
      <w:tr w:rsidR="000F7B48" w:rsidRPr="00073B02" w14:paraId="56DC1664" w14:textId="77777777" w:rsidTr="000463ED">
        <w:trPr>
          <w:trHeight w:val="3646"/>
        </w:trPr>
        <w:tc>
          <w:tcPr>
            <w:tcW w:w="988" w:type="dxa"/>
          </w:tcPr>
          <w:p w14:paraId="52C84222" w14:textId="718942CA"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lastRenderedPageBreak/>
              <w:t xml:space="preserve">14 Art groups </w:t>
            </w:r>
          </w:p>
        </w:tc>
        <w:tc>
          <w:tcPr>
            <w:tcW w:w="992" w:type="dxa"/>
          </w:tcPr>
          <w:p w14:paraId="75620B77" w14:textId="4F019CFB" w:rsidR="000F7B48" w:rsidRPr="00073B02" w:rsidRDefault="00B35971"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Contributes </w:t>
            </w:r>
          </w:p>
        </w:tc>
        <w:tc>
          <w:tcPr>
            <w:tcW w:w="2126" w:type="dxa"/>
          </w:tcPr>
          <w:p w14:paraId="45B84D0F" w14:textId="266F601A" w:rsidR="000F7B48" w:rsidRPr="00073B02" w:rsidRDefault="000F7B48" w:rsidP="008E14EF">
            <w:pPr>
              <w:rPr>
                <w:rFonts w:asciiTheme="majorHAnsi" w:hAnsiTheme="majorHAnsi" w:cstheme="majorHAnsi"/>
                <w:bCs/>
                <w:sz w:val="22"/>
                <w:szCs w:val="22"/>
                <w:lang w:val="en-GB"/>
              </w:rPr>
            </w:pPr>
            <w:r w:rsidRPr="00073B02">
              <w:rPr>
                <w:rFonts w:asciiTheme="majorHAnsi" w:hAnsiTheme="majorHAnsi" w:cstheme="majorHAnsi"/>
                <w:bCs/>
                <w:sz w:val="22"/>
                <w:szCs w:val="22"/>
                <w:lang w:val="en-GB"/>
              </w:rPr>
              <w:t xml:space="preserve">Young Games </w:t>
            </w:r>
            <w:r w:rsidR="00756075" w:rsidRPr="00073B02">
              <w:rPr>
                <w:rFonts w:asciiTheme="majorHAnsi" w:hAnsiTheme="majorHAnsi" w:cstheme="majorHAnsi"/>
                <w:bCs/>
                <w:sz w:val="22"/>
                <w:szCs w:val="22"/>
                <w:lang w:val="en-GB"/>
              </w:rPr>
              <w:t>Entertainment:</w:t>
            </w:r>
            <w:r w:rsidRPr="00073B02">
              <w:rPr>
                <w:rFonts w:asciiTheme="majorHAnsi" w:hAnsiTheme="majorHAnsi" w:cstheme="majorHAnsi"/>
                <w:bCs/>
                <w:sz w:val="22"/>
                <w:szCs w:val="22"/>
                <w:lang w:val="en-GB"/>
              </w:rPr>
              <w:t xml:space="preserve"> </w:t>
            </w:r>
            <w:proofErr w:type="spellStart"/>
            <w:r w:rsidRPr="00073B02">
              <w:rPr>
                <w:rFonts w:asciiTheme="majorHAnsi" w:hAnsiTheme="majorHAnsi" w:cstheme="majorHAnsi"/>
                <w:bCs/>
                <w:sz w:val="22"/>
                <w:szCs w:val="22"/>
                <w:lang w:val="en-GB"/>
              </w:rPr>
              <w:t>Nikromat</w:t>
            </w:r>
            <w:proofErr w:type="spellEnd"/>
            <w:r w:rsidRPr="00073B02">
              <w:rPr>
                <w:rFonts w:asciiTheme="majorHAnsi" w:hAnsiTheme="majorHAnsi" w:cstheme="majorHAnsi"/>
                <w:bCs/>
                <w:sz w:val="22"/>
                <w:szCs w:val="22"/>
                <w:lang w:val="en-GB"/>
              </w:rPr>
              <w:t xml:space="preserve">, </w:t>
            </w:r>
            <w:proofErr w:type="spellStart"/>
            <w:r w:rsidRPr="00073B02">
              <w:rPr>
                <w:rFonts w:asciiTheme="majorHAnsi" w:hAnsiTheme="majorHAnsi" w:cstheme="majorHAnsi"/>
                <w:bCs/>
                <w:sz w:val="22"/>
                <w:szCs w:val="22"/>
                <w:lang w:val="en-GB"/>
              </w:rPr>
              <w:t>Simukaupenye</w:t>
            </w:r>
            <w:proofErr w:type="spellEnd"/>
            <w:r w:rsidRPr="00073B02">
              <w:rPr>
                <w:rFonts w:asciiTheme="majorHAnsi" w:hAnsiTheme="majorHAnsi" w:cstheme="majorHAnsi"/>
                <w:bCs/>
                <w:sz w:val="22"/>
                <w:szCs w:val="22"/>
                <w:lang w:val="en-GB"/>
              </w:rPr>
              <w:t xml:space="preserve"> Integrated Youth Academy, Youth Decide Zimbabwe, </w:t>
            </w:r>
          </w:p>
          <w:p w14:paraId="679DF28F" w14:textId="10DB54DC" w:rsidR="000F7B48" w:rsidRPr="00073B02" w:rsidRDefault="00957E98" w:rsidP="008E14EF">
            <w:pPr>
              <w:rPr>
                <w:rFonts w:asciiTheme="majorHAnsi" w:hAnsiTheme="majorHAnsi" w:cstheme="majorHAnsi"/>
                <w:bCs/>
                <w:sz w:val="22"/>
                <w:szCs w:val="22"/>
                <w:lang w:val="en-GB"/>
              </w:rPr>
            </w:pPr>
            <w:proofErr w:type="spellStart"/>
            <w:r w:rsidRPr="00073B02">
              <w:rPr>
                <w:rFonts w:asciiTheme="majorHAnsi" w:hAnsiTheme="majorHAnsi" w:cstheme="majorHAnsi"/>
                <w:bCs/>
                <w:sz w:val="22"/>
                <w:szCs w:val="22"/>
                <w:lang w:val="en-GB"/>
              </w:rPr>
              <w:t>Earground</w:t>
            </w:r>
            <w:proofErr w:type="spellEnd"/>
            <w:r w:rsidRPr="00073B02">
              <w:rPr>
                <w:rFonts w:asciiTheme="majorHAnsi" w:hAnsiTheme="majorHAnsi" w:cstheme="majorHAnsi"/>
                <w:bCs/>
                <w:sz w:val="22"/>
                <w:szCs w:val="22"/>
                <w:lang w:val="en-GB"/>
              </w:rPr>
              <w:t xml:space="preserve">, </w:t>
            </w:r>
            <w:proofErr w:type="spellStart"/>
            <w:r w:rsidR="000F7B48" w:rsidRPr="00073B02">
              <w:rPr>
                <w:rFonts w:asciiTheme="majorHAnsi" w:hAnsiTheme="majorHAnsi" w:cstheme="majorHAnsi"/>
                <w:bCs/>
                <w:sz w:val="22"/>
                <w:szCs w:val="22"/>
                <w:lang w:val="en-GB"/>
              </w:rPr>
              <w:t>Magamba</w:t>
            </w:r>
            <w:proofErr w:type="spellEnd"/>
            <w:r w:rsidR="000F7B48" w:rsidRPr="00073B02">
              <w:rPr>
                <w:rFonts w:asciiTheme="majorHAnsi" w:hAnsiTheme="majorHAnsi" w:cstheme="majorHAnsi"/>
                <w:bCs/>
                <w:sz w:val="22"/>
                <w:szCs w:val="22"/>
                <w:lang w:val="en-GB"/>
              </w:rPr>
              <w:t xml:space="preserve"> Network; 825 HUB; </w:t>
            </w:r>
            <w:r w:rsidR="00756075" w:rsidRPr="00073B02">
              <w:rPr>
                <w:rFonts w:asciiTheme="majorHAnsi" w:hAnsiTheme="majorHAnsi" w:cstheme="majorHAnsi"/>
                <w:bCs/>
                <w:sz w:val="22"/>
                <w:szCs w:val="22"/>
                <w:lang w:val="en-GB"/>
              </w:rPr>
              <w:t>Calligraph</w:t>
            </w:r>
          </w:p>
          <w:p w14:paraId="316F3A7B" w14:textId="77777777" w:rsidR="000F7B48" w:rsidRPr="00073B02" w:rsidRDefault="000F7B48" w:rsidP="008E14EF">
            <w:pPr>
              <w:rPr>
                <w:rFonts w:asciiTheme="majorHAnsi" w:hAnsiTheme="majorHAnsi" w:cstheme="majorHAnsi"/>
                <w:bCs/>
                <w:sz w:val="22"/>
                <w:szCs w:val="22"/>
                <w:lang w:val="en-GB"/>
              </w:rPr>
            </w:pPr>
          </w:p>
          <w:p w14:paraId="2C515C11" w14:textId="1A10F27B" w:rsidR="000F7B48" w:rsidRPr="00073B02" w:rsidRDefault="000F7B48"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 xml:space="preserve">Total numbers = 44 (28 male /16 female) </w:t>
            </w:r>
          </w:p>
        </w:tc>
        <w:tc>
          <w:tcPr>
            <w:tcW w:w="2159" w:type="dxa"/>
          </w:tcPr>
          <w:p w14:paraId="4845D16A" w14:textId="7055A244"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Public Figures; Youth for Innovation Trust; Mega Base Records; Safe a life, safe a Soul, </w:t>
            </w:r>
            <w:proofErr w:type="spellStart"/>
            <w:r w:rsidRPr="00073B02">
              <w:rPr>
                <w:rFonts w:asciiTheme="majorHAnsi" w:hAnsiTheme="majorHAnsi" w:cstheme="majorHAnsi"/>
                <w:sz w:val="22"/>
                <w:szCs w:val="22"/>
                <w:lang w:val="en-GB"/>
              </w:rPr>
              <w:t>Magamba</w:t>
            </w:r>
            <w:proofErr w:type="spellEnd"/>
            <w:r w:rsidRPr="00073B02">
              <w:rPr>
                <w:rFonts w:asciiTheme="majorHAnsi" w:hAnsiTheme="majorHAnsi" w:cstheme="majorHAnsi"/>
                <w:sz w:val="22"/>
                <w:szCs w:val="22"/>
                <w:lang w:val="en-GB"/>
              </w:rPr>
              <w:t xml:space="preserve"> Network</w:t>
            </w:r>
          </w:p>
          <w:p w14:paraId="397FB629" w14:textId="77777777" w:rsidR="000F7B48" w:rsidRPr="00073B02" w:rsidRDefault="000F7B48" w:rsidP="008E14EF">
            <w:pPr>
              <w:rPr>
                <w:rFonts w:asciiTheme="majorHAnsi" w:hAnsiTheme="majorHAnsi" w:cstheme="majorHAnsi"/>
                <w:sz w:val="22"/>
                <w:szCs w:val="22"/>
                <w:lang w:val="en-GB"/>
              </w:rPr>
            </w:pPr>
          </w:p>
          <w:p w14:paraId="737C16E3" w14:textId="77777777" w:rsidR="000F7B48" w:rsidRPr="00073B02" w:rsidRDefault="000F7B48" w:rsidP="008E14EF">
            <w:pPr>
              <w:rPr>
                <w:rFonts w:asciiTheme="majorHAnsi" w:hAnsiTheme="majorHAnsi" w:cstheme="majorHAnsi"/>
                <w:sz w:val="22"/>
                <w:szCs w:val="22"/>
                <w:lang w:val="en-GB"/>
              </w:rPr>
            </w:pPr>
          </w:p>
          <w:p w14:paraId="7A86F40E" w14:textId="77777777" w:rsidR="000F7B48" w:rsidRPr="00073B02" w:rsidRDefault="000F7B48" w:rsidP="008E14EF">
            <w:pPr>
              <w:rPr>
                <w:rFonts w:asciiTheme="majorHAnsi" w:hAnsiTheme="majorHAnsi" w:cstheme="majorHAnsi"/>
                <w:sz w:val="22"/>
                <w:szCs w:val="22"/>
                <w:lang w:val="en-GB"/>
              </w:rPr>
            </w:pPr>
          </w:p>
          <w:p w14:paraId="1D123ACF" w14:textId="77777777" w:rsidR="008710C6" w:rsidRPr="00073B02" w:rsidRDefault="008710C6" w:rsidP="008E14EF">
            <w:pPr>
              <w:rPr>
                <w:rFonts w:asciiTheme="majorHAnsi" w:hAnsiTheme="majorHAnsi" w:cstheme="majorHAnsi"/>
                <w:b/>
                <w:i/>
                <w:iCs/>
                <w:sz w:val="22"/>
                <w:szCs w:val="22"/>
                <w:lang w:val="en-GB"/>
              </w:rPr>
            </w:pPr>
          </w:p>
          <w:p w14:paraId="41D6B432" w14:textId="1CEC71FF" w:rsidR="000F7B48" w:rsidRPr="00073B02" w:rsidRDefault="000F7B48"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 xml:space="preserve">Total numbers = 20 (11 male / 9 female) </w:t>
            </w:r>
          </w:p>
        </w:tc>
        <w:tc>
          <w:tcPr>
            <w:tcW w:w="1762" w:type="dxa"/>
          </w:tcPr>
          <w:p w14:paraId="64CBB555" w14:textId="77777777"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Facilitates art-based community engagement activities (Result 2.1) </w:t>
            </w:r>
          </w:p>
        </w:tc>
        <w:tc>
          <w:tcPr>
            <w:tcW w:w="1595" w:type="dxa"/>
          </w:tcPr>
          <w:p w14:paraId="75F86F8B" w14:textId="47EE8F06" w:rsidR="000F7B48" w:rsidRPr="00073B02" w:rsidRDefault="00744CC5"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Improved mental health and wellbeing </w:t>
            </w:r>
            <w:r w:rsidR="000463ED" w:rsidRPr="00073B02">
              <w:rPr>
                <w:rFonts w:asciiTheme="majorHAnsi" w:hAnsiTheme="majorHAnsi" w:cstheme="majorHAnsi"/>
                <w:sz w:val="22"/>
                <w:szCs w:val="22"/>
                <w:lang w:val="en-GB"/>
              </w:rPr>
              <w:t>within</w:t>
            </w:r>
            <w:r w:rsidRPr="00073B02">
              <w:rPr>
                <w:rFonts w:asciiTheme="majorHAnsi" w:hAnsiTheme="majorHAnsi" w:cstheme="majorHAnsi"/>
                <w:sz w:val="22"/>
                <w:szCs w:val="22"/>
                <w:lang w:val="en-GB"/>
              </w:rPr>
              <w:t xml:space="preserve"> art</w:t>
            </w:r>
            <w:r w:rsidR="000463ED" w:rsidRPr="00073B02">
              <w:rPr>
                <w:rFonts w:asciiTheme="majorHAnsi" w:hAnsiTheme="majorHAnsi" w:cstheme="majorHAnsi"/>
                <w:sz w:val="22"/>
                <w:szCs w:val="22"/>
                <w:lang w:val="en-GB"/>
              </w:rPr>
              <w:t xml:space="preserve"> </w:t>
            </w:r>
            <w:r w:rsidR="00756075" w:rsidRPr="00073B02">
              <w:rPr>
                <w:rFonts w:asciiTheme="majorHAnsi" w:hAnsiTheme="majorHAnsi" w:cstheme="majorHAnsi"/>
                <w:sz w:val="22"/>
                <w:szCs w:val="22"/>
                <w:lang w:val="en-GB"/>
              </w:rPr>
              <w:t xml:space="preserve">sector; </w:t>
            </w:r>
            <w:r w:rsidR="008F449E" w:rsidRPr="00073B02">
              <w:rPr>
                <w:rFonts w:asciiTheme="majorHAnsi" w:hAnsiTheme="majorHAnsi" w:cstheme="majorHAnsi"/>
                <w:sz w:val="22"/>
                <w:szCs w:val="22"/>
                <w:lang w:val="en-GB"/>
              </w:rPr>
              <w:t>i</w:t>
            </w:r>
            <w:r w:rsidR="00756075" w:rsidRPr="00073B02">
              <w:rPr>
                <w:rFonts w:asciiTheme="majorHAnsi" w:hAnsiTheme="majorHAnsi" w:cstheme="majorHAnsi"/>
                <w:sz w:val="22"/>
                <w:szCs w:val="22"/>
                <w:lang w:val="en-GB"/>
              </w:rPr>
              <w:t>mproved</w:t>
            </w:r>
            <w:r w:rsidRPr="00073B02">
              <w:rPr>
                <w:rFonts w:asciiTheme="majorHAnsi" w:hAnsiTheme="majorHAnsi" w:cstheme="majorHAnsi"/>
                <w:sz w:val="22"/>
                <w:szCs w:val="22"/>
                <w:lang w:val="en-GB"/>
              </w:rPr>
              <w:t xml:space="preserve"> brand of art sector as </w:t>
            </w:r>
            <w:r w:rsidR="00046641" w:rsidRPr="00073B02">
              <w:rPr>
                <w:rFonts w:asciiTheme="majorHAnsi" w:hAnsiTheme="majorHAnsi" w:cstheme="majorHAnsi"/>
                <w:sz w:val="22"/>
                <w:szCs w:val="22"/>
                <w:lang w:val="en-GB"/>
              </w:rPr>
              <w:t>progressive role</w:t>
            </w:r>
            <w:r w:rsidR="0086406A" w:rsidRPr="00073B02">
              <w:rPr>
                <w:rFonts w:asciiTheme="majorHAnsi" w:hAnsiTheme="majorHAnsi" w:cstheme="majorHAnsi"/>
                <w:sz w:val="22"/>
                <w:szCs w:val="22"/>
                <w:lang w:val="en-GB"/>
              </w:rPr>
              <w:t xml:space="preserve"> </w:t>
            </w:r>
            <w:r w:rsidR="00046641" w:rsidRPr="00073B02">
              <w:rPr>
                <w:rFonts w:asciiTheme="majorHAnsi" w:hAnsiTheme="majorHAnsi" w:cstheme="majorHAnsi"/>
                <w:sz w:val="22"/>
                <w:szCs w:val="22"/>
                <w:lang w:val="en-GB"/>
              </w:rPr>
              <w:t>models</w:t>
            </w:r>
            <w:r w:rsidR="008F449E" w:rsidRPr="00073B02">
              <w:rPr>
                <w:rFonts w:asciiTheme="majorHAnsi" w:hAnsiTheme="majorHAnsi" w:cstheme="majorHAnsi"/>
                <w:sz w:val="22"/>
                <w:szCs w:val="22"/>
                <w:lang w:val="en-GB"/>
              </w:rPr>
              <w:t>;</w:t>
            </w:r>
            <w:r w:rsidRPr="00073B02">
              <w:rPr>
                <w:rFonts w:asciiTheme="majorHAnsi" w:hAnsiTheme="majorHAnsi" w:cstheme="majorHAnsi"/>
                <w:sz w:val="22"/>
                <w:szCs w:val="22"/>
                <w:lang w:val="en-GB"/>
              </w:rPr>
              <w:t xml:space="preserve"> increased </w:t>
            </w:r>
            <w:r w:rsidR="00046641" w:rsidRPr="00073B02">
              <w:rPr>
                <w:rFonts w:asciiTheme="majorHAnsi" w:hAnsiTheme="majorHAnsi" w:cstheme="majorHAnsi"/>
                <w:sz w:val="22"/>
                <w:szCs w:val="22"/>
                <w:lang w:val="en-GB"/>
              </w:rPr>
              <w:t xml:space="preserve">public </w:t>
            </w:r>
            <w:r w:rsidR="0086406A" w:rsidRPr="00073B02">
              <w:rPr>
                <w:rFonts w:asciiTheme="majorHAnsi" w:hAnsiTheme="majorHAnsi" w:cstheme="majorHAnsi"/>
                <w:sz w:val="22"/>
                <w:szCs w:val="22"/>
                <w:lang w:val="en-GB"/>
              </w:rPr>
              <w:t>awareness</w:t>
            </w:r>
            <w:r w:rsidR="00046641" w:rsidRPr="00073B02">
              <w:rPr>
                <w:rFonts w:asciiTheme="majorHAnsi" w:hAnsiTheme="majorHAnsi" w:cstheme="majorHAnsi"/>
                <w:sz w:val="22"/>
                <w:szCs w:val="22"/>
                <w:lang w:val="en-GB"/>
              </w:rPr>
              <w:t xml:space="preserve"> </w:t>
            </w:r>
            <w:r w:rsidRPr="00073B02">
              <w:rPr>
                <w:rFonts w:asciiTheme="majorHAnsi" w:hAnsiTheme="majorHAnsi" w:cstheme="majorHAnsi"/>
                <w:sz w:val="22"/>
                <w:szCs w:val="22"/>
                <w:lang w:val="en-GB"/>
              </w:rPr>
              <w:t xml:space="preserve">on work of art groups </w:t>
            </w:r>
          </w:p>
        </w:tc>
      </w:tr>
      <w:tr w:rsidR="000F7B48" w:rsidRPr="00073B02" w14:paraId="25626B20" w14:textId="77777777" w:rsidTr="008710C6">
        <w:tc>
          <w:tcPr>
            <w:tcW w:w="988" w:type="dxa"/>
          </w:tcPr>
          <w:p w14:paraId="339AA2DB" w14:textId="1E97679E"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4 Sports clubs </w:t>
            </w:r>
          </w:p>
        </w:tc>
        <w:tc>
          <w:tcPr>
            <w:tcW w:w="992" w:type="dxa"/>
          </w:tcPr>
          <w:p w14:paraId="5999FECB" w14:textId="624867B9" w:rsidR="000F7B48" w:rsidRPr="00073B02" w:rsidRDefault="00B35971"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Contributes </w:t>
            </w:r>
          </w:p>
        </w:tc>
        <w:tc>
          <w:tcPr>
            <w:tcW w:w="2126" w:type="dxa"/>
          </w:tcPr>
          <w:p w14:paraId="4E6668B3" w14:textId="6B593D85" w:rsidR="000F7B48" w:rsidRPr="00073B02" w:rsidRDefault="000F7B48" w:rsidP="008E14EF">
            <w:pPr>
              <w:rPr>
                <w:rFonts w:asciiTheme="majorHAnsi" w:hAnsiTheme="majorHAnsi" w:cstheme="majorHAnsi"/>
                <w:bCs/>
                <w:sz w:val="22"/>
                <w:szCs w:val="22"/>
                <w:lang w:val="en-GB"/>
              </w:rPr>
            </w:pPr>
            <w:r w:rsidRPr="00073B02">
              <w:rPr>
                <w:rFonts w:asciiTheme="majorHAnsi" w:hAnsiTheme="majorHAnsi" w:cstheme="majorHAnsi"/>
                <w:bCs/>
                <w:sz w:val="22"/>
                <w:szCs w:val="22"/>
                <w:lang w:val="en-GB"/>
              </w:rPr>
              <w:t>Basket Hounds; New Vision; H-Rainbow; Beacon of Hope Soccer Academy</w:t>
            </w:r>
          </w:p>
          <w:p w14:paraId="7BA7C2BA" w14:textId="77777777" w:rsidR="00ED0976" w:rsidRPr="00073B02" w:rsidRDefault="00ED0976" w:rsidP="008E14EF">
            <w:pPr>
              <w:rPr>
                <w:rFonts w:asciiTheme="majorHAnsi" w:hAnsiTheme="majorHAnsi" w:cstheme="majorHAnsi"/>
                <w:b/>
                <w:i/>
                <w:iCs/>
                <w:sz w:val="22"/>
                <w:szCs w:val="22"/>
                <w:lang w:val="en-GB"/>
              </w:rPr>
            </w:pPr>
          </w:p>
          <w:p w14:paraId="1E912BD7" w14:textId="6ACAA84F" w:rsidR="000F7B48" w:rsidRPr="00073B02" w:rsidRDefault="000F7B48"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 xml:space="preserve">Total numbers = 60 (20 male/ 40 female) </w:t>
            </w:r>
          </w:p>
          <w:p w14:paraId="424B88EF" w14:textId="77777777" w:rsidR="000F7B48" w:rsidRPr="00073B02" w:rsidRDefault="000F7B48" w:rsidP="008E14EF">
            <w:pPr>
              <w:rPr>
                <w:rFonts w:asciiTheme="majorHAnsi" w:hAnsiTheme="majorHAnsi" w:cstheme="majorHAnsi"/>
                <w:sz w:val="22"/>
                <w:szCs w:val="22"/>
                <w:lang w:val="en-GB"/>
              </w:rPr>
            </w:pPr>
          </w:p>
        </w:tc>
        <w:tc>
          <w:tcPr>
            <w:tcW w:w="2159" w:type="dxa"/>
          </w:tcPr>
          <w:p w14:paraId="66D10AA5" w14:textId="77777777"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Sporting Chance Bulawayo</w:t>
            </w:r>
          </w:p>
          <w:p w14:paraId="42E3D010" w14:textId="77777777" w:rsidR="000F7B48" w:rsidRPr="00073B02" w:rsidRDefault="000F7B48" w:rsidP="008E14EF">
            <w:pPr>
              <w:rPr>
                <w:rFonts w:asciiTheme="majorHAnsi" w:hAnsiTheme="majorHAnsi" w:cstheme="majorHAnsi"/>
                <w:bCs/>
                <w:sz w:val="22"/>
                <w:szCs w:val="22"/>
                <w:lang w:val="en-GB"/>
              </w:rPr>
            </w:pPr>
          </w:p>
          <w:p w14:paraId="1E82BA41" w14:textId="77777777" w:rsidR="000463ED" w:rsidRPr="00073B02" w:rsidRDefault="000463ED" w:rsidP="008E14EF">
            <w:pPr>
              <w:rPr>
                <w:rFonts w:asciiTheme="majorHAnsi" w:hAnsiTheme="majorHAnsi" w:cstheme="majorHAnsi"/>
                <w:b/>
                <w:i/>
                <w:iCs/>
                <w:sz w:val="22"/>
                <w:szCs w:val="22"/>
                <w:lang w:val="en-GB"/>
              </w:rPr>
            </w:pPr>
          </w:p>
          <w:p w14:paraId="09826686" w14:textId="77777777" w:rsidR="000463ED" w:rsidRPr="00073B02" w:rsidRDefault="000463ED" w:rsidP="008E14EF">
            <w:pPr>
              <w:rPr>
                <w:rFonts w:asciiTheme="majorHAnsi" w:hAnsiTheme="majorHAnsi" w:cstheme="majorHAnsi"/>
                <w:b/>
                <w:i/>
                <w:iCs/>
                <w:sz w:val="22"/>
                <w:szCs w:val="22"/>
                <w:lang w:val="en-GB"/>
              </w:rPr>
            </w:pPr>
          </w:p>
          <w:p w14:paraId="0492ACC0" w14:textId="18302183" w:rsidR="000F7B48" w:rsidRPr="00073B02" w:rsidRDefault="000F7B48"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 xml:space="preserve">Total numbers = 20 (13 male / 7 female) </w:t>
            </w:r>
          </w:p>
          <w:p w14:paraId="09F9F12F" w14:textId="77777777" w:rsidR="000F7B48" w:rsidRPr="00073B02" w:rsidRDefault="000F7B48" w:rsidP="008E14EF">
            <w:pPr>
              <w:rPr>
                <w:rFonts w:asciiTheme="majorHAnsi" w:hAnsiTheme="majorHAnsi" w:cstheme="majorHAnsi"/>
                <w:sz w:val="22"/>
                <w:szCs w:val="22"/>
                <w:lang w:val="en-GB"/>
              </w:rPr>
            </w:pPr>
          </w:p>
          <w:p w14:paraId="54A64ABA" w14:textId="77777777"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 </w:t>
            </w:r>
          </w:p>
        </w:tc>
        <w:tc>
          <w:tcPr>
            <w:tcW w:w="1762" w:type="dxa"/>
          </w:tcPr>
          <w:p w14:paraId="0A8D9352" w14:textId="77777777"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Facilitates sports-based community engagement activities (Result 2.2) </w:t>
            </w:r>
          </w:p>
        </w:tc>
        <w:tc>
          <w:tcPr>
            <w:tcW w:w="1595" w:type="dxa"/>
          </w:tcPr>
          <w:p w14:paraId="74596AC8" w14:textId="25F1BD36" w:rsidR="000F7B48" w:rsidRPr="00073B02" w:rsidRDefault="000463ED"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Improved mental health and wellbeing within sport sector; </w:t>
            </w:r>
            <w:r w:rsidR="008F449E" w:rsidRPr="00073B02">
              <w:rPr>
                <w:rFonts w:asciiTheme="majorHAnsi" w:hAnsiTheme="majorHAnsi" w:cstheme="majorHAnsi"/>
                <w:sz w:val="22"/>
                <w:szCs w:val="22"/>
                <w:lang w:val="en-GB"/>
              </w:rPr>
              <w:t>i</w:t>
            </w:r>
            <w:r w:rsidR="001777BA" w:rsidRPr="00073B02">
              <w:rPr>
                <w:rFonts w:asciiTheme="majorHAnsi" w:hAnsiTheme="majorHAnsi" w:cstheme="majorHAnsi"/>
                <w:sz w:val="22"/>
                <w:szCs w:val="22"/>
                <w:lang w:val="en-GB"/>
              </w:rPr>
              <w:t xml:space="preserve">ncreased membership </w:t>
            </w:r>
            <w:r w:rsidR="0023346F" w:rsidRPr="00073B02">
              <w:rPr>
                <w:rFonts w:asciiTheme="majorHAnsi" w:hAnsiTheme="majorHAnsi" w:cstheme="majorHAnsi"/>
                <w:sz w:val="22"/>
                <w:szCs w:val="22"/>
                <w:lang w:val="en-GB"/>
              </w:rPr>
              <w:t>in sport clubs</w:t>
            </w:r>
            <w:r w:rsidRPr="00073B02">
              <w:rPr>
                <w:rFonts w:asciiTheme="majorHAnsi" w:hAnsiTheme="majorHAnsi" w:cstheme="majorHAnsi"/>
                <w:sz w:val="22"/>
                <w:szCs w:val="22"/>
                <w:lang w:val="en-GB"/>
              </w:rPr>
              <w:t xml:space="preserve"> </w:t>
            </w:r>
          </w:p>
        </w:tc>
      </w:tr>
      <w:tr w:rsidR="000F7B48" w:rsidRPr="00073B02" w14:paraId="0D580DCF" w14:textId="77777777" w:rsidTr="008710C6">
        <w:trPr>
          <w:trHeight w:val="1837"/>
        </w:trPr>
        <w:tc>
          <w:tcPr>
            <w:tcW w:w="988" w:type="dxa"/>
          </w:tcPr>
          <w:p w14:paraId="61270BC1" w14:textId="680F8CA6" w:rsidR="000F7B48" w:rsidRPr="00073B02" w:rsidRDefault="004F525F"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Vulnerable </w:t>
            </w:r>
            <w:r w:rsidR="000F7B48" w:rsidRPr="00073B02">
              <w:rPr>
                <w:rFonts w:asciiTheme="majorHAnsi" w:hAnsiTheme="majorHAnsi" w:cstheme="majorHAnsi"/>
                <w:b/>
                <w:bCs/>
                <w:sz w:val="22"/>
                <w:szCs w:val="22"/>
                <w:lang w:val="en-GB"/>
              </w:rPr>
              <w:t xml:space="preserve">Youth </w:t>
            </w:r>
            <w:r w:rsidR="00F15698" w:rsidRPr="00073B02">
              <w:rPr>
                <w:rFonts w:asciiTheme="majorHAnsi" w:hAnsiTheme="majorHAnsi" w:cstheme="majorHAnsi"/>
                <w:b/>
                <w:bCs/>
                <w:sz w:val="22"/>
                <w:szCs w:val="22"/>
                <w:lang w:val="en-GB"/>
              </w:rPr>
              <w:t xml:space="preserve">with mental </w:t>
            </w:r>
            <w:r w:rsidR="00E9020A" w:rsidRPr="00073B02">
              <w:rPr>
                <w:rFonts w:asciiTheme="majorHAnsi" w:hAnsiTheme="majorHAnsi" w:cstheme="majorHAnsi"/>
                <w:b/>
                <w:bCs/>
                <w:sz w:val="22"/>
                <w:szCs w:val="22"/>
                <w:lang w:val="en-GB"/>
              </w:rPr>
              <w:t xml:space="preserve">health problems </w:t>
            </w:r>
          </w:p>
        </w:tc>
        <w:tc>
          <w:tcPr>
            <w:tcW w:w="992" w:type="dxa"/>
          </w:tcPr>
          <w:p w14:paraId="69AEB5C9" w14:textId="6D1F4403" w:rsidR="000F7B48" w:rsidRPr="00073B02" w:rsidRDefault="00254AD4"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Joins </w:t>
            </w:r>
          </w:p>
        </w:tc>
        <w:tc>
          <w:tcPr>
            <w:tcW w:w="2126" w:type="dxa"/>
          </w:tcPr>
          <w:p w14:paraId="31FAD42A" w14:textId="4A149EB3" w:rsidR="000F7B48" w:rsidRPr="00073B02" w:rsidRDefault="000F7B48"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Total numbers = 400 (200 male/ 200 female)</w:t>
            </w:r>
          </w:p>
        </w:tc>
        <w:tc>
          <w:tcPr>
            <w:tcW w:w="2159" w:type="dxa"/>
          </w:tcPr>
          <w:p w14:paraId="7EAA1C0E" w14:textId="5CEA4720" w:rsidR="000F7B48" w:rsidRPr="00073B02" w:rsidRDefault="000F7B48" w:rsidP="008E14EF">
            <w:pPr>
              <w:rPr>
                <w:rFonts w:asciiTheme="majorHAnsi" w:hAnsiTheme="majorHAnsi" w:cstheme="majorHAnsi"/>
                <w:b/>
                <w:bCs/>
                <w:i/>
                <w:iCs/>
                <w:sz w:val="22"/>
                <w:szCs w:val="22"/>
                <w:lang w:val="en-GB"/>
              </w:rPr>
            </w:pPr>
            <w:r w:rsidRPr="00073B02">
              <w:rPr>
                <w:rFonts w:asciiTheme="majorHAnsi" w:hAnsiTheme="majorHAnsi" w:cstheme="majorHAnsi"/>
                <w:b/>
                <w:bCs/>
                <w:i/>
                <w:iCs/>
                <w:sz w:val="22"/>
                <w:szCs w:val="22"/>
                <w:lang w:val="en-GB"/>
              </w:rPr>
              <w:t xml:space="preserve">Total numbers = 300 (150 male/ 150 female) </w:t>
            </w:r>
          </w:p>
        </w:tc>
        <w:tc>
          <w:tcPr>
            <w:tcW w:w="1762" w:type="dxa"/>
          </w:tcPr>
          <w:p w14:paraId="5F034C41" w14:textId="03751E71" w:rsidR="000F7B48" w:rsidRPr="00073B02" w:rsidRDefault="00C95C8D"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R</w:t>
            </w:r>
            <w:r w:rsidR="000F7B48" w:rsidRPr="00073B02">
              <w:rPr>
                <w:rFonts w:asciiTheme="majorHAnsi" w:hAnsiTheme="majorHAnsi" w:cstheme="majorHAnsi"/>
                <w:sz w:val="22"/>
                <w:szCs w:val="22"/>
                <w:lang w:val="en-GB"/>
              </w:rPr>
              <w:t>eceives mental health support</w:t>
            </w:r>
            <w:r w:rsidRPr="00073B02">
              <w:rPr>
                <w:rFonts w:asciiTheme="majorHAnsi" w:hAnsiTheme="majorHAnsi" w:cstheme="majorHAnsi"/>
                <w:sz w:val="22"/>
                <w:szCs w:val="22"/>
                <w:lang w:val="en-GB"/>
              </w:rPr>
              <w:t xml:space="preserve"> from service providers </w:t>
            </w:r>
            <w:r w:rsidR="000F7B48" w:rsidRPr="00073B02">
              <w:rPr>
                <w:rFonts w:asciiTheme="majorHAnsi" w:hAnsiTheme="majorHAnsi" w:cstheme="majorHAnsi"/>
                <w:sz w:val="22"/>
                <w:szCs w:val="22"/>
                <w:lang w:val="en-GB"/>
              </w:rPr>
              <w:t>(result 3.1. + 3.2.)</w:t>
            </w:r>
          </w:p>
        </w:tc>
        <w:tc>
          <w:tcPr>
            <w:tcW w:w="1595" w:type="dxa"/>
          </w:tcPr>
          <w:p w14:paraId="1C914D88" w14:textId="22ABDB21" w:rsidR="000F7B48" w:rsidRPr="00073B02" w:rsidRDefault="000F7B48"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Improved mental health and wellbeing of youth</w:t>
            </w:r>
            <w:r w:rsidR="0023346F" w:rsidRPr="00073B02">
              <w:rPr>
                <w:rFonts w:asciiTheme="majorHAnsi" w:hAnsiTheme="majorHAnsi" w:cstheme="majorHAnsi"/>
                <w:sz w:val="22"/>
                <w:szCs w:val="22"/>
                <w:lang w:val="en-GB"/>
              </w:rPr>
              <w:t xml:space="preserve"> </w:t>
            </w:r>
          </w:p>
        </w:tc>
      </w:tr>
      <w:tr w:rsidR="000F7B48" w:rsidRPr="00073B02" w14:paraId="148371DA" w14:textId="77777777" w:rsidTr="008710C6">
        <w:tc>
          <w:tcPr>
            <w:tcW w:w="988" w:type="dxa"/>
          </w:tcPr>
          <w:p w14:paraId="12B44577" w14:textId="28D98D2A" w:rsidR="000F7B48" w:rsidRPr="00073B02" w:rsidRDefault="000F7B48"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Youth </w:t>
            </w:r>
            <w:r w:rsidR="00F15698" w:rsidRPr="00073B02">
              <w:rPr>
                <w:rFonts w:asciiTheme="majorHAnsi" w:hAnsiTheme="majorHAnsi" w:cstheme="majorHAnsi"/>
                <w:b/>
                <w:bCs/>
                <w:sz w:val="22"/>
                <w:szCs w:val="22"/>
                <w:lang w:val="en-GB"/>
              </w:rPr>
              <w:t xml:space="preserve">in the target communities at large </w:t>
            </w:r>
            <w:r w:rsidRPr="00073B02">
              <w:rPr>
                <w:rFonts w:asciiTheme="majorHAnsi" w:hAnsiTheme="majorHAnsi" w:cstheme="majorHAnsi"/>
                <w:b/>
                <w:bCs/>
                <w:sz w:val="22"/>
                <w:szCs w:val="22"/>
                <w:lang w:val="en-GB"/>
              </w:rPr>
              <w:t xml:space="preserve">participating in activities </w:t>
            </w:r>
          </w:p>
        </w:tc>
        <w:tc>
          <w:tcPr>
            <w:tcW w:w="992" w:type="dxa"/>
          </w:tcPr>
          <w:p w14:paraId="7DFBF1F2" w14:textId="23552D99" w:rsidR="000F7B48" w:rsidRPr="00073B02" w:rsidRDefault="00B57B13"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Follows </w:t>
            </w:r>
          </w:p>
        </w:tc>
        <w:tc>
          <w:tcPr>
            <w:tcW w:w="2126" w:type="dxa"/>
          </w:tcPr>
          <w:p w14:paraId="28D99B35" w14:textId="5323D356" w:rsidR="000F7B48" w:rsidRPr="00073B02" w:rsidRDefault="00A6092C" w:rsidP="008E14EF">
            <w:pPr>
              <w:rPr>
                <w:rFonts w:asciiTheme="majorHAnsi" w:hAnsiTheme="majorHAnsi" w:cstheme="majorHAnsi"/>
                <w:b/>
                <w:i/>
                <w:iCs/>
                <w:sz w:val="22"/>
                <w:szCs w:val="22"/>
                <w:lang w:val="en-GB"/>
              </w:rPr>
            </w:pPr>
            <w:r w:rsidRPr="00073B02">
              <w:rPr>
                <w:rFonts w:asciiTheme="majorHAnsi" w:hAnsiTheme="majorHAnsi" w:cstheme="majorHAnsi"/>
                <w:b/>
                <w:i/>
                <w:iCs/>
                <w:sz w:val="22"/>
                <w:szCs w:val="22"/>
                <w:lang w:val="en-GB"/>
              </w:rPr>
              <w:t>Total numbers</w:t>
            </w:r>
            <w:r w:rsidR="00C62939" w:rsidRPr="00073B02">
              <w:rPr>
                <w:rFonts w:asciiTheme="majorHAnsi" w:hAnsiTheme="majorHAnsi" w:cstheme="majorHAnsi"/>
                <w:b/>
                <w:i/>
                <w:iCs/>
                <w:sz w:val="22"/>
                <w:szCs w:val="22"/>
                <w:lang w:val="en-GB"/>
              </w:rPr>
              <w:t xml:space="preserve"> </w:t>
            </w:r>
            <w:r w:rsidR="00DC6F56" w:rsidRPr="00073B02">
              <w:rPr>
                <w:rFonts w:asciiTheme="majorHAnsi" w:hAnsiTheme="majorHAnsi" w:cstheme="majorHAnsi"/>
                <w:b/>
                <w:i/>
                <w:iCs/>
                <w:sz w:val="22"/>
                <w:szCs w:val="22"/>
                <w:lang w:val="en-GB"/>
              </w:rPr>
              <w:t>= 7</w:t>
            </w:r>
            <w:r w:rsidR="00C62939" w:rsidRPr="00073B02">
              <w:rPr>
                <w:rFonts w:asciiTheme="majorHAnsi" w:hAnsiTheme="majorHAnsi" w:cstheme="majorHAnsi"/>
                <w:b/>
                <w:i/>
                <w:iCs/>
                <w:sz w:val="22"/>
                <w:szCs w:val="22"/>
                <w:lang w:val="en-GB"/>
              </w:rPr>
              <w:t xml:space="preserve"> communities </w:t>
            </w:r>
            <w:r w:rsidR="000F7B48" w:rsidRPr="00073B02">
              <w:rPr>
                <w:rFonts w:asciiTheme="majorHAnsi" w:hAnsiTheme="majorHAnsi" w:cstheme="majorHAnsi"/>
                <w:b/>
                <w:i/>
                <w:iCs/>
                <w:sz w:val="22"/>
                <w:szCs w:val="22"/>
                <w:lang w:val="en-GB"/>
              </w:rPr>
              <w:t xml:space="preserve">x </w:t>
            </w:r>
            <w:r w:rsidR="00A62F62" w:rsidRPr="00073B02">
              <w:rPr>
                <w:rFonts w:asciiTheme="majorHAnsi" w:hAnsiTheme="majorHAnsi" w:cstheme="majorHAnsi"/>
                <w:b/>
                <w:i/>
                <w:iCs/>
                <w:sz w:val="22"/>
                <w:szCs w:val="22"/>
                <w:lang w:val="en-GB"/>
              </w:rPr>
              <w:t>5</w:t>
            </w:r>
            <w:r w:rsidR="000F7B48" w:rsidRPr="00073B02">
              <w:rPr>
                <w:rFonts w:asciiTheme="majorHAnsi" w:hAnsiTheme="majorHAnsi" w:cstheme="majorHAnsi"/>
                <w:b/>
                <w:i/>
                <w:iCs/>
                <w:sz w:val="22"/>
                <w:szCs w:val="22"/>
                <w:lang w:val="en-GB"/>
              </w:rPr>
              <w:t>00</w:t>
            </w:r>
            <w:r w:rsidR="00C62939" w:rsidRPr="00073B02">
              <w:rPr>
                <w:rFonts w:asciiTheme="majorHAnsi" w:hAnsiTheme="majorHAnsi" w:cstheme="majorHAnsi"/>
                <w:b/>
                <w:i/>
                <w:iCs/>
                <w:sz w:val="22"/>
                <w:szCs w:val="22"/>
                <w:lang w:val="en-GB"/>
              </w:rPr>
              <w:t xml:space="preserve"> people </w:t>
            </w:r>
            <w:r w:rsidR="000F7B48" w:rsidRPr="00073B02">
              <w:rPr>
                <w:rFonts w:asciiTheme="majorHAnsi" w:hAnsiTheme="majorHAnsi" w:cstheme="majorHAnsi"/>
                <w:b/>
                <w:i/>
                <w:iCs/>
                <w:sz w:val="22"/>
                <w:szCs w:val="22"/>
                <w:lang w:val="en-GB"/>
              </w:rPr>
              <w:t xml:space="preserve">= </w:t>
            </w:r>
            <w:r w:rsidR="009C722E" w:rsidRPr="00073B02">
              <w:rPr>
                <w:rFonts w:asciiTheme="majorHAnsi" w:hAnsiTheme="majorHAnsi" w:cstheme="majorHAnsi"/>
                <w:b/>
                <w:i/>
                <w:iCs/>
                <w:sz w:val="22"/>
                <w:szCs w:val="22"/>
                <w:lang w:val="en-GB"/>
              </w:rPr>
              <w:t>35</w:t>
            </w:r>
            <w:r w:rsidR="000F7B48" w:rsidRPr="00073B02">
              <w:rPr>
                <w:rFonts w:asciiTheme="majorHAnsi" w:hAnsiTheme="majorHAnsi" w:cstheme="majorHAnsi"/>
                <w:b/>
                <w:i/>
                <w:iCs/>
                <w:sz w:val="22"/>
                <w:szCs w:val="22"/>
                <w:lang w:val="en-GB"/>
              </w:rPr>
              <w:t>000</w:t>
            </w:r>
            <w:r w:rsidR="00C62939" w:rsidRPr="00073B02">
              <w:rPr>
                <w:rFonts w:asciiTheme="majorHAnsi" w:hAnsiTheme="majorHAnsi" w:cstheme="majorHAnsi"/>
                <w:b/>
                <w:i/>
                <w:iCs/>
                <w:sz w:val="22"/>
                <w:szCs w:val="22"/>
                <w:lang w:val="en-GB"/>
              </w:rPr>
              <w:t xml:space="preserve"> </w:t>
            </w:r>
          </w:p>
        </w:tc>
        <w:tc>
          <w:tcPr>
            <w:tcW w:w="2159" w:type="dxa"/>
          </w:tcPr>
          <w:p w14:paraId="3F2403D7" w14:textId="59CE1C62" w:rsidR="000F7B48" w:rsidRPr="00073B02" w:rsidRDefault="00C62939" w:rsidP="008E14EF">
            <w:pPr>
              <w:rPr>
                <w:rFonts w:asciiTheme="majorHAnsi" w:hAnsiTheme="majorHAnsi" w:cstheme="majorHAnsi"/>
                <w:b/>
                <w:bCs/>
                <w:i/>
                <w:iCs/>
                <w:sz w:val="22"/>
                <w:szCs w:val="22"/>
                <w:lang w:val="en-GB"/>
              </w:rPr>
            </w:pPr>
            <w:r w:rsidRPr="00073B02">
              <w:rPr>
                <w:rFonts w:asciiTheme="majorHAnsi" w:hAnsiTheme="majorHAnsi" w:cstheme="majorHAnsi"/>
                <w:b/>
                <w:bCs/>
                <w:i/>
                <w:iCs/>
                <w:sz w:val="22"/>
                <w:szCs w:val="22"/>
                <w:lang w:val="en-GB"/>
              </w:rPr>
              <w:t xml:space="preserve">Total numbers = </w:t>
            </w:r>
            <w:r w:rsidR="000F7B48" w:rsidRPr="00073B02">
              <w:rPr>
                <w:rFonts w:asciiTheme="majorHAnsi" w:hAnsiTheme="majorHAnsi" w:cstheme="majorHAnsi"/>
                <w:b/>
                <w:bCs/>
                <w:i/>
                <w:iCs/>
                <w:sz w:val="22"/>
                <w:szCs w:val="22"/>
                <w:lang w:val="en-GB"/>
              </w:rPr>
              <w:t>6</w:t>
            </w:r>
            <w:r w:rsidR="00C36957" w:rsidRPr="00073B02">
              <w:rPr>
                <w:rFonts w:asciiTheme="majorHAnsi" w:hAnsiTheme="majorHAnsi" w:cstheme="majorHAnsi"/>
                <w:b/>
                <w:bCs/>
                <w:i/>
                <w:iCs/>
                <w:sz w:val="22"/>
                <w:szCs w:val="22"/>
                <w:lang w:val="en-GB"/>
              </w:rPr>
              <w:t xml:space="preserve"> communities</w:t>
            </w:r>
            <w:r w:rsidR="000F7B48" w:rsidRPr="00073B02">
              <w:rPr>
                <w:rFonts w:asciiTheme="majorHAnsi" w:hAnsiTheme="majorHAnsi" w:cstheme="majorHAnsi"/>
                <w:b/>
                <w:bCs/>
                <w:i/>
                <w:iCs/>
                <w:sz w:val="22"/>
                <w:szCs w:val="22"/>
                <w:lang w:val="en-GB"/>
              </w:rPr>
              <w:t xml:space="preserve"> x </w:t>
            </w:r>
            <w:r w:rsidR="00A62F62" w:rsidRPr="00073B02">
              <w:rPr>
                <w:rFonts w:asciiTheme="majorHAnsi" w:hAnsiTheme="majorHAnsi" w:cstheme="majorHAnsi"/>
                <w:b/>
                <w:bCs/>
                <w:i/>
                <w:iCs/>
                <w:sz w:val="22"/>
                <w:szCs w:val="22"/>
                <w:lang w:val="en-GB"/>
              </w:rPr>
              <w:t>5</w:t>
            </w:r>
            <w:r w:rsidR="000F7B48" w:rsidRPr="00073B02">
              <w:rPr>
                <w:rFonts w:asciiTheme="majorHAnsi" w:hAnsiTheme="majorHAnsi" w:cstheme="majorHAnsi"/>
                <w:b/>
                <w:bCs/>
                <w:i/>
                <w:iCs/>
                <w:sz w:val="22"/>
                <w:szCs w:val="22"/>
                <w:lang w:val="en-GB"/>
              </w:rPr>
              <w:t xml:space="preserve">00 </w:t>
            </w:r>
            <w:r w:rsidRPr="00073B02">
              <w:rPr>
                <w:rFonts w:asciiTheme="majorHAnsi" w:hAnsiTheme="majorHAnsi" w:cstheme="majorHAnsi"/>
                <w:b/>
                <w:bCs/>
                <w:i/>
                <w:iCs/>
                <w:sz w:val="22"/>
                <w:szCs w:val="22"/>
                <w:lang w:val="en-GB"/>
              </w:rPr>
              <w:t xml:space="preserve">people </w:t>
            </w:r>
            <w:r w:rsidR="000F7B48" w:rsidRPr="00073B02">
              <w:rPr>
                <w:rFonts w:asciiTheme="majorHAnsi" w:hAnsiTheme="majorHAnsi" w:cstheme="majorHAnsi"/>
                <w:b/>
                <w:bCs/>
                <w:i/>
                <w:iCs/>
                <w:sz w:val="22"/>
                <w:szCs w:val="22"/>
                <w:lang w:val="en-GB"/>
              </w:rPr>
              <w:t xml:space="preserve">= </w:t>
            </w:r>
            <w:r w:rsidR="00DC6F56" w:rsidRPr="00073B02">
              <w:rPr>
                <w:rFonts w:asciiTheme="majorHAnsi" w:hAnsiTheme="majorHAnsi" w:cstheme="majorHAnsi"/>
                <w:b/>
                <w:bCs/>
                <w:i/>
                <w:iCs/>
                <w:sz w:val="22"/>
                <w:szCs w:val="22"/>
                <w:lang w:val="en-GB"/>
              </w:rPr>
              <w:t xml:space="preserve">3000 </w:t>
            </w:r>
          </w:p>
        </w:tc>
        <w:tc>
          <w:tcPr>
            <w:tcW w:w="1762" w:type="dxa"/>
          </w:tcPr>
          <w:p w14:paraId="63B422CC" w14:textId="2D501AEE" w:rsidR="000F7B48" w:rsidRPr="00073B02" w:rsidRDefault="00C95C8D" w:rsidP="008E14EF">
            <w:pPr>
              <w:rPr>
                <w:rFonts w:asciiTheme="majorHAnsi" w:hAnsiTheme="majorHAnsi" w:cstheme="majorHAnsi"/>
                <w:sz w:val="22"/>
                <w:szCs w:val="22"/>
                <w:lang w:val="en-GB"/>
              </w:rPr>
            </w:pPr>
            <w:r w:rsidRPr="00073B02">
              <w:rPr>
                <w:rFonts w:asciiTheme="majorHAnsi" w:hAnsiTheme="majorHAnsi" w:cstheme="majorHAnsi"/>
                <w:bCs/>
                <w:sz w:val="22"/>
                <w:szCs w:val="22"/>
                <w:lang w:val="en-GB"/>
              </w:rPr>
              <w:t xml:space="preserve">Participates in the art </w:t>
            </w:r>
            <w:r w:rsidR="003A054A" w:rsidRPr="00073B02">
              <w:rPr>
                <w:rFonts w:asciiTheme="majorHAnsi" w:hAnsiTheme="majorHAnsi" w:cstheme="majorHAnsi"/>
                <w:bCs/>
                <w:sz w:val="22"/>
                <w:szCs w:val="22"/>
                <w:lang w:val="en-GB"/>
              </w:rPr>
              <w:t xml:space="preserve">and </w:t>
            </w:r>
            <w:r w:rsidR="00756075" w:rsidRPr="00073B02">
              <w:rPr>
                <w:rFonts w:asciiTheme="majorHAnsi" w:hAnsiTheme="majorHAnsi" w:cstheme="majorHAnsi"/>
                <w:bCs/>
                <w:sz w:val="22"/>
                <w:szCs w:val="22"/>
                <w:lang w:val="en-GB"/>
              </w:rPr>
              <w:t>sport-based</w:t>
            </w:r>
            <w:r w:rsidR="003A054A" w:rsidRPr="00073B02">
              <w:rPr>
                <w:rFonts w:asciiTheme="majorHAnsi" w:hAnsiTheme="majorHAnsi" w:cstheme="majorHAnsi"/>
                <w:bCs/>
                <w:sz w:val="22"/>
                <w:szCs w:val="22"/>
                <w:lang w:val="en-GB"/>
              </w:rPr>
              <w:t xml:space="preserve"> community engagement activities (</w:t>
            </w:r>
            <w:r w:rsidR="00B0205A" w:rsidRPr="00073B02">
              <w:rPr>
                <w:rFonts w:asciiTheme="majorHAnsi" w:hAnsiTheme="majorHAnsi" w:cstheme="majorHAnsi"/>
                <w:bCs/>
                <w:sz w:val="22"/>
                <w:szCs w:val="22"/>
                <w:lang w:val="en-GB"/>
              </w:rPr>
              <w:t xml:space="preserve">Result </w:t>
            </w:r>
            <w:r w:rsidR="000F303C" w:rsidRPr="00073B02">
              <w:rPr>
                <w:rFonts w:asciiTheme="majorHAnsi" w:hAnsiTheme="majorHAnsi" w:cstheme="majorHAnsi"/>
                <w:bCs/>
                <w:sz w:val="22"/>
                <w:szCs w:val="22"/>
                <w:lang w:val="en-GB"/>
              </w:rPr>
              <w:t>2.1. and 2.2.)</w:t>
            </w:r>
          </w:p>
        </w:tc>
        <w:tc>
          <w:tcPr>
            <w:tcW w:w="1595" w:type="dxa"/>
          </w:tcPr>
          <w:p w14:paraId="10A7E832" w14:textId="50E80DEE" w:rsidR="00190FE3" w:rsidRPr="00073B02" w:rsidRDefault="000F7B48" w:rsidP="008E14EF">
            <w:pPr>
              <w:rPr>
                <w:rFonts w:asciiTheme="majorHAnsi" w:hAnsiTheme="majorHAnsi" w:cstheme="majorHAnsi"/>
                <w:bCs/>
                <w:sz w:val="22"/>
                <w:szCs w:val="22"/>
                <w:lang w:val="en-GB"/>
              </w:rPr>
            </w:pPr>
            <w:r w:rsidRPr="00073B02">
              <w:rPr>
                <w:rFonts w:asciiTheme="majorHAnsi" w:hAnsiTheme="majorHAnsi" w:cstheme="majorHAnsi"/>
                <w:bCs/>
                <w:sz w:val="22"/>
                <w:szCs w:val="22"/>
                <w:lang w:val="en-GB"/>
              </w:rPr>
              <w:t xml:space="preserve">Increased awareness on </w:t>
            </w:r>
            <w:r w:rsidR="008F449E" w:rsidRPr="00073B02">
              <w:rPr>
                <w:rFonts w:asciiTheme="majorHAnsi" w:hAnsiTheme="majorHAnsi" w:cstheme="majorHAnsi"/>
                <w:bCs/>
                <w:sz w:val="22"/>
                <w:szCs w:val="22"/>
                <w:lang w:val="en-GB"/>
              </w:rPr>
              <w:t>m</w:t>
            </w:r>
            <w:r w:rsidRPr="00073B02">
              <w:rPr>
                <w:rFonts w:asciiTheme="majorHAnsi" w:hAnsiTheme="majorHAnsi" w:cstheme="majorHAnsi"/>
                <w:bCs/>
                <w:sz w:val="22"/>
                <w:szCs w:val="22"/>
                <w:lang w:val="en-GB"/>
              </w:rPr>
              <w:t>ental health</w:t>
            </w:r>
            <w:r w:rsidR="008F449E" w:rsidRPr="00073B02">
              <w:rPr>
                <w:rFonts w:asciiTheme="majorHAnsi" w:hAnsiTheme="majorHAnsi" w:cstheme="majorHAnsi"/>
                <w:bCs/>
                <w:sz w:val="22"/>
                <w:szCs w:val="22"/>
                <w:lang w:val="en-GB"/>
              </w:rPr>
              <w:t>;</w:t>
            </w:r>
            <w:r w:rsidRPr="00073B02">
              <w:rPr>
                <w:rFonts w:asciiTheme="majorHAnsi" w:hAnsiTheme="majorHAnsi" w:cstheme="majorHAnsi"/>
                <w:bCs/>
                <w:sz w:val="22"/>
                <w:szCs w:val="22"/>
                <w:lang w:val="en-GB"/>
              </w:rPr>
              <w:t xml:space="preserve"> knowledge on where to go </w:t>
            </w:r>
            <w:r w:rsidR="00190FE3" w:rsidRPr="00073B02">
              <w:rPr>
                <w:rFonts w:asciiTheme="majorHAnsi" w:hAnsiTheme="majorHAnsi" w:cstheme="majorHAnsi"/>
                <w:bCs/>
                <w:sz w:val="22"/>
                <w:szCs w:val="22"/>
                <w:lang w:val="en-GB"/>
              </w:rPr>
              <w:t>with mental health problems</w:t>
            </w:r>
          </w:p>
        </w:tc>
      </w:tr>
      <w:tr w:rsidR="00580E33" w:rsidRPr="00073B02" w14:paraId="6D9DF3F7" w14:textId="77777777" w:rsidTr="008656B5">
        <w:tc>
          <w:tcPr>
            <w:tcW w:w="988" w:type="dxa"/>
            <w:shd w:val="clear" w:color="auto" w:fill="D5DCE4" w:themeFill="text2" w:themeFillTint="33"/>
          </w:tcPr>
          <w:p w14:paraId="7F80CF84" w14:textId="28A9EB92" w:rsidR="00580E33" w:rsidRPr="00073B02" w:rsidRDefault="00580E33"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Total </w:t>
            </w:r>
          </w:p>
        </w:tc>
        <w:tc>
          <w:tcPr>
            <w:tcW w:w="8634" w:type="dxa"/>
            <w:gridSpan w:val="5"/>
            <w:shd w:val="clear" w:color="auto" w:fill="D5DCE4" w:themeFill="text2" w:themeFillTint="33"/>
          </w:tcPr>
          <w:p w14:paraId="308807BF" w14:textId="7DF2F05E" w:rsidR="00580E33" w:rsidRPr="00073B02" w:rsidRDefault="00580E33"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Total direct target group = </w:t>
            </w:r>
            <w:r w:rsidR="00A6143E" w:rsidRPr="00073B02">
              <w:rPr>
                <w:rFonts w:asciiTheme="majorHAnsi" w:hAnsiTheme="majorHAnsi" w:cstheme="majorHAnsi"/>
                <w:b/>
                <w:bCs/>
                <w:sz w:val="22"/>
                <w:szCs w:val="22"/>
                <w:lang w:val="en-GB"/>
              </w:rPr>
              <w:t>7</w:t>
            </w:r>
            <w:r w:rsidRPr="00073B02">
              <w:rPr>
                <w:rFonts w:asciiTheme="majorHAnsi" w:hAnsiTheme="majorHAnsi" w:cstheme="majorHAnsi"/>
                <w:b/>
                <w:bCs/>
                <w:sz w:val="22"/>
                <w:szCs w:val="22"/>
                <w:lang w:val="en-GB"/>
              </w:rPr>
              <w:t>.</w:t>
            </w:r>
            <w:r w:rsidR="00A6143E" w:rsidRPr="00073B02">
              <w:rPr>
                <w:rFonts w:asciiTheme="majorHAnsi" w:hAnsiTheme="majorHAnsi" w:cstheme="majorHAnsi"/>
                <w:b/>
                <w:bCs/>
                <w:sz w:val="22"/>
                <w:szCs w:val="22"/>
                <w:lang w:val="en-GB"/>
              </w:rPr>
              <w:t>477</w:t>
            </w:r>
            <w:r w:rsidRPr="00073B02">
              <w:rPr>
                <w:rFonts w:asciiTheme="majorHAnsi" w:hAnsiTheme="majorHAnsi" w:cstheme="majorHAnsi"/>
                <w:b/>
                <w:bCs/>
                <w:sz w:val="22"/>
                <w:szCs w:val="22"/>
                <w:lang w:val="en-GB"/>
              </w:rPr>
              <w:t xml:space="preserve"> youth</w:t>
            </w:r>
            <w:r w:rsidR="008F449E" w:rsidRPr="00073B02">
              <w:rPr>
                <w:rFonts w:asciiTheme="majorHAnsi" w:hAnsiTheme="majorHAnsi" w:cstheme="majorHAnsi"/>
                <w:b/>
                <w:bCs/>
                <w:sz w:val="22"/>
                <w:szCs w:val="22"/>
                <w:lang w:val="en-GB"/>
              </w:rPr>
              <w:t>s</w:t>
            </w:r>
            <w:r w:rsidRPr="00073B02">
              <w:rPr>
                <w:rFonts w:asciiTheme="majorHAnsi" w:hAnsiTheme="majorHAnsi" w:cstheme="majorHAnsi"/>
                <w:b/>
                <w:bCs/>
                <w:sz w:val="22"/>
                <w:szCs w:val="22"/>
                <w:lang w:val="en-GB"/>
              </w:rPr>
              <w:t xml:space="preserve"> </w:t>
            </w:r>
          </w:p>
        </w:tc>
      </w:tr>
      <w:tr w:rsidR="007F439A" w:rsidRPr="00073B02" w14:paraId="58094329" w14:textId="77777777" w:rsidTr="008656B5">
        <w:tc>
          <w:tcPr>
            <w:tcW w:w="988" w:type="dxa"/>
            <w:shd w:val="clear" w:color="auto" w:fill="EDF2D2" w:themeFill="accent1" w:themeFillTint="33"/>
          </w:tcPr>
          <w:p w14:paraId="061688E8" w14:textId="65355B6B" w:rsidR="007F439A" w:rsidRPr="00073B02" w:rsidRDefault="007F439A"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Secondary </w:t>
            </w:r>
          </w:p>
        </w:tc>
        <w:tc>
          <w:tcPr>
            <w:tcW w:w="5277" w:type="dxa"/>
            <w:gridSpan w:val="3"/>
            <w:shd w:val="clear" w:color="auto" w:fill="EDF2D2" w:themeFill="accent1" w:themeFillTint="33"/>
          </w:tcPr>
          <w:p w14:paraId="69B7C0CF" w14:textId="485500D7" w:rsidR="007F439A" w:rsidRPr="00073B02" w:rsidRDefault="007F439A"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Description </w:t>
            </w:r>
          </w:p>
        </w:tc>
        <w:tc>
          <w:tcPr>
            <w:tcW w:w="3357" w:type="dxa"/>
            <w:gridSpan w:val="2"/>
            <w:shd w:val="clear" w:color="auto" w:fill="EDF2D2" w:themeFill="accent1" w:themeFillTint="33"/>
          </w:tcPr>
          <w:p w14:paraId="6B488453" w14:textId="234840C2" w:rsidR="007F439A" w:rsidRPr="00073B02" w:rsidRDefault="007F439A"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Participation </w:t>
            </w:r>
          </w:p>
        </w:tc>
      </w:tr>
      <w:tr w:rsidR="007F439A" w:rsidRPr="00073B02" w14:paraId="173EE11E" w14:textId="77777777" w:rsidTr="008656B5">
        <w:tc>
          <w:tcPr>
            <w:tcW w:w="988" w:type="dxa"/>
          </w:tcPr>
          <w:p w14:paraId="76626205" w14:textId="3E215E65" w:rsidR="007F439A" w:rsidRPr="00073B02" w:rsidRDefault="007F439A"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Gov</w:t>
            </w:r>
            <w:r w:rsidR="00146897" w:rsidRPr="00073B02">
              <w:rPr>
                <w:rFonts w:asciiTheme="majorHAnsi" w:hAnsiTheme="majorHAnsi" w:cstheme="majorHAnsi"/>
                <w:b/>
                <w:bCs/>
                <w:sz w:val="22"/>
                <w:szCs w:val="22"/>
                <w:lang w:val="en-GB"/>
              </w:rPr>
              <w:t>. Min.</w:t>
            </w:r>
          </w:p>
        </w:tc>
        <w:tc>
          <w:tcPr>
            <w:tcW w:w="5277" w:type="dxa"/>
            <w:gridSpan w:val="3"/>
          </w:tcPr>
          <w:p w14:paraId="375749C3" w14:textId="050EC1A3" w:rsidR="007F439A" w:rsidRPr="00073B02" w:rsidRDefault="007F439A" w:rsidP="004D244D">
            <w:pPr>
              <w:rPr>
                <w:rFonts w:asciiTheme="majorHAnsi" w:hAnsiTheme="majorHAnsi" w:cstheme="majorHAnsi"/>
                <w:sz w:val="22"/>
                <w:szCs w:val="22"/>
                <w:lang w:val="en-GB"/>
              </w:rPr>
            </w:pPr>
            <w:r w:rsidRPr="00073B02">
              <w:rPr>
                <w:rFonts w:asciiTheme="majorHAnsi" w:hAnsiTheme="majorHAnsi" w:cstheme="majorHAnsi"/>
                <w:sz w:val="22"/>
                <w:szCs w:val="22"/>
                <w:lang w:val="en-GB"/>
              </w:rPr>
              <w:t>Min</w:t>
            </w:r>
            <w:r w:rsidR="00E07603" w:rsidRPr="00073B02">
              <w:rPr>
                <w:rFonts w:asciiTheme="majorHAnsi" w:hAnsiTheme="majorHAnsi" w:cstheme="majorHAnsi"/>
                <w:sz w:val="22"/>
                <w:szCs w:val="22"/>
                <w:lang w:val="en-GB"/>
              </w:rPr>
              <w:t>.</w:t>
            </w:r>
            <w:r w:rsidRPr="00073B02">
              <w:rPr>
                <w:rFonts w:asciiTheme="majorHAnsi" w:hAnsiTheme="majorHAnsi" w:cstheme="majorHAnsi"/>
                <w:sz w:val="22"/>
                <w:szCs w:val="22"/>
                <w:lang w:val="en-GB"/>
              </w:rPr>
              <w:t xml:space="preserve"> of Youth, Min</w:t>
            </w:r>
            <w:r w:rsidR="00E07603" w:rsidRPr="00073B02">
              <w:rPr>
                <w:rFonts w:asciiTheme="majorHAnsi" w:hAnsiTheme="majorHAnsi" w:cstheme="majorHAnsi"/>
                <w:sz w:val="22"/>
                <w:szCs w:val="22"/>
                <w:lang w:val="en-GB"/>
              </w:rPr>
              <w:t>.</w:t>
            </w:r>
            <w:r w:rsidRPr="00073B02">
              <w:rPr>
                <w:rFonts w:asciiTheme="majorHAnsi" w:hAnsiTheme="majorHAnsi" w:cstheme="majorHAnsi"/>
                <w:sz w:val="22"/>
                <w:szCs w:val="22"/>
                <w:lang w:val="en-GB"/>
              </w:rPr>
              <w:t xml:space="preserve"> of Health, Min</w:t>
            </w:r>
            <w:r w:rsidR="00E07603" w:rsidRPr="00073B02">
              <w:rPr>
                <w:rFonts w:asciiTheme="majorHAnsi" w:hAnsiTheme="majorHAnsi" w:cstheme="majorHAnsi"/>
                <w:sz w:val="22"/>
                <w:szCs w:val="22"/>
                <w:lang w:val="en-GB"/>
              </w:rPr>
              <w:t>.</w:t>
            </w:r>
            <w:r w:rsidRPr="00073B02">
              <w:rPr>
                <w:rFonts w:asciiTheme="majorHAnsi" w:hAnsiTheme="majorHAnsi" w:cstheme="majorHAnsi"/>
                <w:sz w:val="22"/>
                <w:szCs w:val="22"/>
                <w:lang w:val="en-GB"/>
              </w:rPr>
              <w:t xml:space="preserve"> of Social Welfare and Local Government, Min</w:t>
            </w:r>
            <w:r w:rsidR="00E07603" w:rsidRPr="00073B02">
              <w:rPr>
                <w:rFonts w:asciiTheme="majorHAnsi" w:hAnsiTheme="majorHAnsi" w:cstheme="majorHAnsi"/>
                <w:sz w:val="22"/>
                <w:szCs w:val="22"/>
                <w:lang w:val="en-GB"/>
              </w:rPr>
              <w:t>.</w:t>
            </w:r>
            <w:r w:rsidRPr="00073B02">
              <w:rPr>
                <w:rFonts w:asciiTheme="majorHAnsi" w:hAnsiTheme="majorHAnsi" w:cstheme="majorHAnsi"/>
                <w:sz w:val="22"/>
                <w:szCs w:val="22"/>
                <w:lang w:val="en-GB"/>
              </w:rPr>
              <w:t xml:space="preserve"> of Women Affairs.</w:t>
            </w:r>
          </w:p>
          <w:p w14:paraId="2AB57FB4" w14:textId="77777777" w:rsidR="007F439A" w:rsidRPr="00073B02" w:rsidRDefault="007F439A" w:rsidP="008E14EF">
            <w:pPr>
              <w:rPr>
                <w:rFonts w:asciiTheme="majorHAnsi" w:hAnsiTheme="majorHAnsi" w:cstheme="majorHAnsi"/>
                <w:sz w:val="22"/>
                <w:szCs w:val="22"/>
                <w:lang w:val="en-GB"/>
              </w:rPr>
            </w:pPr>
          </w:p>
        </w:tc>
        <w:tc>
          <w:tcPr>
            <w:tcW w:w="3357" w:type="dxa"/>
            <w:gridSpan w:val="2"/>
          </w:tcPr>
          <w:p w14:paraId="2831BD7B" w14:textId="0EE5647B" w:rsidR="007F439A" w:rsidRPr="00073B02" w:rsidRDefault="007F439A"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Target through advocacy actions</w:t>
            </w:r>
            <w:r w:rsidR="005F714B" w:rsidRPr="00073B02">
              <w:rPr>
                <w:rFonts w:asciiTheme="majorHAnsi" w:hAnsiTheme="majorHAnsi" w:cstheme="majorHAnsi"/>
                <w:sz w:val="22"/>
                <w:szCs w:val="22"/>
                <w:lang w:val="en-GB"/>
              </w:rPr>
              <w:t xml:space="preserve"> facilitated by </w:t>
            </w:r>
            <w:r w:rsidR="00D86CDF" w:rsidRPr="00073B02">
              <w:rPr>
                <w:rFonts w:asciiTheme="majorHAnsi" w:hAnsiTheme="majorHAnsi" w:cstheme="majorHAnsi"/>
                <w:sz w:val="22"/>
                <w:szCs w:val="22"/>
                <w:lang w:val="en-GB"/>
              </w:rPr>
              <w:t>the network of youth led CBOs</w:t>
            </w:r>
            <w:r w:rsidRPr="00073B02">
              <w:rPr>
                <w:rFonts w:asciiTheme="majorHAnsi" w:hAnsiTheme="majorHAnsi" w:cstheme="majorHAnsi"/>
                <w:sz w:val="22"/>
                <w:szCs w:val="22"/>
                <w:lang w:val="en-GB"/>
              </w:rPr>
              <w:t xml:space="preserve"> (Result 1.</w:t>
            </w:r>
            <w:r w:rsidR="00A02F85" w:rsidRPr="00073B02">
              <w:rPr>
                <w:rFonts w:asciiTheme="majorHAnsi" w:hAnsiTheme="majorHAnsi" w:cstheme="majorHAnsi"/>
                <w:sz w:val="22"/>
                <w:szCs w:val="22"/>
                <w:lang w:val="en-GB"/>
              </w:rPr>
              <w:t>1</w:t>
            </w:r>
            <w:r w:rsidR="00D86CDF" w:rsidRPr="00073B02">
              <w:rPr>
                <w:rFonts w:asciiTheme="majorHAnsi" w:hAnsiTheme="majorHAnsi" w:cstheme="majorHAnsi"/>
                <w:sz w:val="22"/>
                <w:szCs w:val="22"/>
                <w:lang w:val="en-GB"/>
              </w:rPr>
              <w:t xml:space="preserve"> + 1.2.</w:t>
            </w:r>
            <w:r w:rsidRPr="00073B02">
              <w:rPr>
                <w:rFonts w:asciiTheme="majorHAnsi" w:hAnsiTheme="majorHAnsi" w:cstheme="majorHAnsi"/>
                <w:sz w:val="22"/>
                <w:szCs w:val="22"/>
                <w:lang w:val="en-GB"/>
              </w:rPr>
              <w:t>)</w:t>
            </w:r>
          </w:p>
        </w:tc>
      </w:tr>
      <w:tr w:rsidR="007F439A" w:rsidRPr="00073B02" w14:paraId="3139693D" w14:textId="77777777" w:rsidTr="00146897">
        <w:trPr>
          <w:trHeight w:val="558"/>
        </w:trPr>
        <w:tc>
          <w:tcPr>
            <w:tcW w:w="988" w:type="dxa"/>
          </w:tcPr>
          <w:p w14:paraId="624EEFAC" w14:textId="1130EFA0" w:rsidR="007F439A" w:rsidRPr="00073B02" w:rsidRDefault="007F439A"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Gov</w:t>
            </w:r>
            <w:r w:rsidR="00146897" w:rsidRPr="00073B02">
              <w:rPr>
                <w:rFonts w:asciiTheme="majorHAnsi" w:hAnsiTheme="majorHAnsi" w:cstheme="majorHAnsi"/>
                <w:b/>
                <w:bCs/>
                <w:sz w:val="22"/>
                <w:szCs w:val="22"/>
                <w:lang w:val="en-GB"/>
              </w:rPr>
              <w:t xml:space="preserve">. Service </w:t>
            </w:r>
            <w:r w:rsidR="00146897" w:rsidRPr="00073B02">
              <w:rPr>
                <w:rFonts w:asciiTheme="majorHAnsi" w:hAnsiTheme="majorHAnsi" w:cstheme="majorHAnsi"/>
                <w:b/>
                <w:bCs/>
                <w:sz w:val="22"/>
                <w:szCs w:val="22"/>
                <w:lang w:val="en-GB"/>
              </w:rPr>
              <w:lastRenderedPageBreak/>
              <w:t>providers</w:t>
            </w:r>
          </w:p>
        </w:tc>
        <w:tc>
          <w:tcPr>
            <w:tcW w:w="5277" w:type="dxa"/>
            <w:gridSpan w:val="3"/>
          </w:tcPr>
          <w:p w14:paraId="32A3D4DC" w14:textId="682631A1" w:rsidR="007F439A" w:rsidRPr="00073B02" w:rsidRDefault="007F439A" w:rsidP="008E14EF">
            <w:pPr>
              <w:rPr>
                <w:rFonts w:asciiTheme="majorHAnsi" w:hAnsiTheme="majorHAnsi" w:cstheme="majorHAnsi"/>
                <w:sz w:val="22"/>
                <w:szCs w:val="22"/>
                <w:lang w:val="en-GB"/>
              </w:rPr>
            </w:pPr>
            <w:r w:rsidRPr="00073B02">
              <w:rPr>
                <w:rFonts w:asciiTheme="majorHAnsi" w:hAnsiTheme="majorHAnsi" w:cstheme="majorHAnsi"/>
                <w:sz w:val="22"/>
                <w:szCs w:val="22"/>
                <w:u w:val="single"/>
                <w:lang w:val="en-GB"/>
              </w:rPr>
              <w:lastRenderedPageBreak/>
              <w:t>Harare:</w:t>
            </w:r>
            <w:r w:rsidRPr="00073B02">
              <w:rPr>
                <w:rFonts w:asciiTheme="majorHAnsi" w:hAnsiTheme="majorHAnsi" w:cstheme="majorHAnsi"/>
                <w:sz w:val="22"/>
                <w:szCs w:val="22"/>
                <w:lang w:val="en-GB"/>
              </w:rPr>
              <w:t xml:space="preserve"> Adult Rape Clinic, </w:t>
            </w:r>
            <w:proofErr w:type="spellStart"/>
            <w:r w:rsidRPr="00073B02">
              <w:rPr>
                <w:rFonts w:asciiTheme="majorHAnsi" w:hAnsiTheme="majorHAnsi" w:cstheme="majorHAnsi"/>
                <w:sz w:val="22"/>
                <w:szCs w:val="22"/>
                <w:lang w:val="en-GB"/>
              </w:rPr>
              <w:t>Mandipa</w:t>
            </w:r>
            <w:proofErr w:type="spellEnd"/>
            <w:r w:rsidRPr="00073B02">
              <w:rPr>
                <w:rFonts w:asciiTheme="majorHAnsi" w:hAnsiTheme="majorHAnsi" w:cstheme="majorHAnsi"/>
                <w:sz w:val="22"/>
                <w:szCs w:val="22"/>
                <w:lang w:val="en-GB"/>
              </w:rPr>
              <w:t xml:space="preserve"> Hope, Harare Hospital, Arundel Clinic, Tariro Rehabilitation Centre</w:t>
            </w:r>
          </w:p>
          <w:p w14:paraId="460C2949" w14:textId="3A40E2F7" w:rsidR="007F439A" w:rsidRPr="00073B02" w:rsidRDefault="007F439A" w:rsidP="008E14EF">
            <w:pPr>
              <w:rPr>
                <w:rFonts w:asciiTheme="majorHAnsi" w:hAnsiTheme="majorHAnsi" w:cstheme="majorHAnsi"/>
                <w:sz w:val="22"/>
                <w:szCs w:val="22"/>
                <w:lang w:val="en-GB"/>
              </w:rPr>
            </w:pPr>
            <w:r w:rsidRPr="00073B02">
              <w:rPr>
                <w:rFonts w:asciiTheme="majorHAnsi" w:hAnsiTheme="majorHAnsi" w:cstheme="majorHAnsi"/>
                <w:sz w:val="22"/>
                <w:szCs w:val="22"/>
                <w:u w:val="single"/>
                <w:lang w:val="en-GB"/>
              </w:rPr>
              <w:t>Bulawayo</w:t>
            </w:r>
            <w:r w:rsidRPr="00073B02">
              <w:rPr>
                <w:rFonts w:asciiTheme="majorHAnsi" w:hAnsiTheme="majorHAnsi" w:cstheme="majorHAnsi"/>
                <w:sz w:val="22"/>
                <w:szCs w:val="22"/>
                <w:lang w:val="en-GB"/>
              </w:rPr>
              <w:t xml:space="preserve">: Mpilo Hospital, NSSA </w:t>
            </w:r>
            <w:proofErr w:type="spellStart"/>
            <w:r w:rsidR="00E07603" w:rsidRPr="00073B02">
              <w:rPr>
                <w:rFonts w:asciiTheme="majorHAnsi" w:hAnsiTheme="majorHAnsi" w:cstheme="majorHAnsi"/>
                <w:sz w:val="22"/>
                <w:szCs w:val="22"/>
                <w:lang w:val="en-GB"/>
              </w:rPr>
              <w:t>R</w:t>
            </w:r>
            <w:r w:rsidRPr="00073B02">
              <w:rPr>
                <w:rFonts w:asciiTheme="majorHAnsi" w:hAnsiTheme="majorHAnsi" w:cstheme="majorHAnsi"/>
                <w:sz w:val="22"/>
                <w:szCs w:val="22"/>
                <w:lang w:val="en-GB"/>
              </w:rPr>
              <w:t>ehab</w:t>
            </w:r>
            <w:r w:rsidR="00E07603" w:rsidRPr="00073B02">
              <w:rPr>
                <w:rFonts w:asciiTheme="majorHAnsi" w:hAnsiTheme="majorHAnsi" w:cstheme="majorHAnsi"/>
                <w:sz w:val="22"/>
                <w:szCs w:val="22"/>
                <w:lang w:val="en-GB"/>
              </w:rPr>
              <w:t>ilitaion</w:t>
            </w:r>
            <w:proofErr w:type="spellEnd"/>
            <w:r w:rsidRPr="00073B02">
              <w:rPr>
                <w:rFonts w:asciiTheme="majorHAnsi" w:hAnsiTheme="majorHAnsi" w:cstheme="majorHAnsi"/>
                <w:sz w:val="22"/>
                <w:szCs w:val="22"/>
                <w:lang w:val="en-GB"/>
              </w:rPr>
              <w:t xml:space="preserve"> </w:t>
            </w:r>
            <w:r w:rsidR="00E07603" w:rsidRPr="00073B02">
              <w:rPr>
                <w:rFonts w:asciiTheme="majorHAnsi" w:hAnsiTheme="majorHAnsi" w:cstheme="majorHAnsi"/>
                <w:sz w:val="22"/>
                <w:szCs w:val="22"/>
                <w:lang w:val="en-GB"/>
              </w:rPr>
              <w:t>C</w:t>
            </w:r>
            <w:r w:rsidRPr="00073B02">
              <w:rPr>
                <w:rFonts w:asciiTheme="majorHAnsi" w:hAnsiTheme="majorHAnsi" w:cstheme="majorHAnsi"/>
                <w:sz w:val="22"/>
                <w:szCs w:val="22"/>
                <w:lang w:val="en-GB"/>
              </w:rPr>
              <w:t>entre</w:t>
            </w:r>
          </w:p>
        </w:tc>
        <w:tc>
          <w:tcPr>
            <w:tcW w:w="3357" w:type="dxa"/>
            <w:gridSpan w:val="2"/>
          </w:tcPr>
          <w:p w14:paraId="0D131C82" w14:textId="095D7C5A" w:rsidR="007F439A" w:rsidRPr="00073B02" w:rsidRDefault="00021945"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Participates in the projects referral network and provides services for vulnerable youth </w:t>
            </w:r>
            <w:r w:rsidR="007F439A" w:rsidRPr="00073B02">
              <w:rPr>
                <w:rFonts w:asciiTheme="majorHAnsi" w:hAnsiTheme="majorHAnsi" w:cstheme="majorHAnsi"/>
                <w:sz w:val="22"/>
                <w:szCs w:val="22"/>
                <w:lang w:val="en-GB"/>
              </w:rPr>
              <w:t>(</w:t>
            </w:r>
            <w:r w:rsidRPr="00073B02">
              <w:rPr>
                <w:rFonts w:asciiTheme="majorHAnsi" w:hAnsiTheme="majorHAnsi" w:cstheme="majorHAnsi"/>
                <w:sz w:val="22"/>
                <w:szCs w:val="22"/>
                <w:lang w:val="en-GB"/>
              </w:rPr>
              <w:t>R</w:t>
            </w:r>
            <w:r w:rsidR="007F439A" w:rsidRPr="00073B02">
              <w:rPr>
                <w:rFonts w:asciiTheme="majorHAnsi" w:hAnsiTheme="majorHAnsi" w:cstheme="majorHAnsi"/>
                <w:sz w:val="22"/>
                <w:szCs w:val="22"/>
                <w:lang w:val="en-GB"/>
              </w:rPr>
              <w:t>esult 3.</w:t>
            </w:r>
            <w:r w:rsidRPr="00073B02">
              <w:rPr>
                <w:rFonts w:asciiTheme="majorHAnsi" w:hAnsiTheme="majorHAnsi" w:cstheme="majorHAnsi"/>
                <w:sz w:val="22"/>
                <w:szCs w:val="22"/>
                <w:lang w:val="en-GB"/>
              </w:rPr>
              <w:t>1</w:t>
            </w:r>
            <w:r w:rsidR="007F439A" w:rsidRPr="00073B02">
              <w:rPr>
                <w:rFonts w:asciiTheme="majorHAnsi" w:hAnsiTheme="majorHAnsi" w:cstheme="majorHAnsi"/>
                <w:sz w:val="22"/>
                <w:szCs w:val="22"/>
                <w:lang w:val="en-GB"/>
              </w:rPr>
              <w:t>)</w:t>
            </w:r>
          </w:p>
        </w:tc>
      </w:tr>
      <w:tr w:rsidR="007F439A" w:rsidRPr="00073B02" w14:paraId="495A49CB" w14:textId="77777777" w:rsidTr="008656B5">
        <w:trPr>
          <w:trHeight w:val="841"/>
        </w:trPr>
        <w:tc>
          <w:tcPr>
            <w:tcW w:w="988" w:type="dxa"/>
          </w:tcPr>
          <w:p w14:paraId="028723FA" w14:textId="108DC0F7" w:rsidR="007F439A" w:rsidRPr="00073B02" w:rsidRDefault="007F439A"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NGO service providers </w:t>
            </w:r>
          </w:p>
        </w:tc>
        <w:tc>
          <w:tcPr>
            <w:tcW w:w="5277" w:type="dxa"/>
            <w:gridSpan w:val="3"/>
          </w:tcPr>
          <w:p w14:paraId="157BE6FE" w14:textId="2FBFE98F" w:rsidR="007F439A" w:rsidRPr="00073B02" w:rsidRDefault="007F439A" w:rsidP="008E14EF">
            <w:pPr>
              <w:rPr>
                <w:rFonts w:asciiTheme="majorHAnsi" w:hAnsiTheme="majorHAnsi" w:cstheme="majorHAnsi"/>
                <w:bCs/>
                <w:sz w:val="22"/>
                <w:szCs w:val="22"/>
                <w:lang w:val="en-GB"/>
              </w:rPr>
            </w:pPr>
            <w:r w:rsidRPr="00073B02">
              <w:rPr>
                <w:rFonts w:asciiTheme="majorHAnsi" w:hAnsiTheme="majorHAnsi" w:cstheme="majorHAnsi"/>
                <w:bCs/>
                <w:sz w:val="22"/>
                <w:szCs w:val="22"/>
                <w:lang w:val="en-GB"/>
              </w:rPr>
              <w:t>CATCH, JCT</w:t>
            </w:r>
          </w:p>
        </w:tc>
        <w:tc>
          <w:tcPr>
            <w:tcW w:w="3357" w:type="dxa"/>
            <w:gridSpan w:val="2"/>
          </w:tcPr>
          <w:p w14:paraId="7A09143C" w14:textId="2283889D" w:rsidR="007F439A" w:rsidRPr="00073B02" w:rsidRDefault="007F439A"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Support to training academy (result </w:t>
            </w:r>
            <w:r w:rsidR="006A4B09" w:rsidRPr="00073B02">
              <w:rPr>
                <w:rFonts w:asciiTheme="majorHAnsi" w:hAnsiTheme="majorHAnsi" w:cstheme="majorHAnsi"/>
                <w:sz w:val="22"/>
                <w:szCs w:val="22"/>
                <w:lang w:val="en-GB"/>
              </w:rPr>
              <w:t>1</w:t>
            </w:r>
            <w:r w:rsidRPr="00073B02">
              <w:rPr>
                <w:rFonts w:asciiTheme="majorHAnsi" w:hAnsiTheme="majorHAnsi" w:cstheme="majorHAnsi"/>
                <w:sz w:val="22"/>
                <w:szCs w:val="22"/>
                <w:lang w:val="en-GB"/>
              </w:rPr>
              <w:t xml:space="preserve">.1) </w:t>
            </w:r>
            <w:r w:rsidR="00D86CDF" w:rsidRPr="00073B02">
              <w:rPr>
                <w:rFonts w:asciiTheme="majorHAnsi" w:hAnsiTheme="majorHAnsi" w:cstheme="majorHAnsi"/>
                <w:sz w:val="22"/>
                <w:szCs w:val="22"/>
                <w:lang w:val="en-GB"/>
              </w:rPr>
              <w:t xml:space="preserve">and </w:t>
            </w:r>
            <w:r w:rsidR="00C56115" w:rsidRPr="00073B02">
              <w:rPr>
                <w:rFonts w:asciiTheme="majorHAnsi" w:hAnsiTheme="majorHAnsi" w:cstheme="majorHAnsi"/>
                <w:sz w:val="22"/>
                <w:szCs w:val="22"/>
                <w:lang w:val="en-GB"/>
              </w:rPr>
              <w:t xml:space="preserve">provision of </w:t>
            </w:r>
            <w:r w:rsidR="00DC6F56" w:rsidRPr="00073B02">
              <w:rPr>
                <w:rFonts w:asciiTheme="majorHAnsi" w:hAnsiTheme="majorHAnsi" w:cstheme="majorHAnsi"/>
                <w:sz w:val="22"/>
                <w:szCs w:val="22"/>
                <w:lang w:val="en-GB"/>
              </w:rPr>
              <w:t>psychosocial</w:t>
            </w:r>
            <w:r w:rsidR="00C56115" w:rsidRPr="00073B02">
              <w:rPr>
                <w:rFonts w:asciiTheme="majorHAnsi" w:hAnsiTheme="majorHAnsi" w:cstheme="majorHAnsi"/>
                <w:sz w:val="22"/>
                <w:szCs w:val="22"/>
                <w:lang w:val="en-GB"/>
              </w:rPr>
              <w:t xml:space="preserve"> support and legal aid </w:t>
            </w:r>
            <w:r w:rsidRPr="00073B02">
              <w:rPr>
                <w:rFonts w:asciiTheme="majorHAnsi" w:hAnsiTheme="majorHAnsi" w:cstheme="majorHAnsi"/>
                <w:sz w:val="22"/>
                <w:szCs w:val="22"/>
                <w:lang w:val="en-GB"/>
              </w:rPr>
              <w:t>services (</w:t>
            </w:r>
            <w:r w:rsidR="006A4B09" w:rsidRPr="00073B02">
              <w:rPr>
                <w:rFonts w:asciiTheme="majorHAnsi" w:hAnsiTheme="majorHAnsi" w:cstheme="majorHAnsi"/>
                <w:sz w:val="22"/>
                <w:szCs w:val="22"/>
                <w:lang w:val="en-GB"/>
              </w:rPr>
              <w:t xml:space="preserve">Result </w:t>
            </w:r>
            <w:r w:rsidR="00C56115" w:rsidRPr="00073B02">
              <w:rPr>
                <w:rFonts w:asciiTheme="majorHAnsi" w:hAnsiTheme="majorHAnsi" w:cstheme="majorHAnsi"/>
                <w:sz w:val="22"/>
                <w:szCs w:val="22"/>
                <w:lang w:val="en-GB"/>
              </w:rPr>
              <w:t>3.</w:t>
            </w:r>
            <w:r w:rsidR="004A4D8E" w:rsidRPr="00073B02">
              <w:rPr>
                <w:rFonts w:asciiTheme="majorHAnsi" w:hAnsiTheme="majorHAnsi" w:cstheme="majorHAnsi"/>
                <w:sz w:val="22"/>
                <w:szCs w:val="22"/>
                <w:lang w:val="en-GB"/>
              </w:rPr>
              <w:t>1</w:t>
            </w:r>
            <w:r w:rsidRPr="00073B02">
              <w:rPr>
                <w:rFonts w:asciiTheme="majorHAnsi" w:hAnsiTheme="majorHAnsi" w:cstheme="majorHAnsi"/>
                <w:sz w:val="22"/>
                <w:szCs w:val="22"/>
                <w:lang w:val="en-GB"/>
              </w:rPr>
              <w:t>)</w:t>
            </w:r>
          </w:p>
        </w:tc>
      </w:tr>
      <w:tr w:rsidR="007F439A" w:rsidRPr="00073B02" w14:paraId="3E17CD37" w14:textId="77777777" w:rsidTr="008656B5">
        <w:trPr>
          <w:trHeight w:val="478"/>
        </w:trPr>
        <w:tc>
          <w:tcPr>
            <w:tcW w:w="988" w:type="dxa"/>
          </w:tcPr>
          <w:p w14:paraId="27CDBE4C" w14:textId="77777777" w:rsidR="007F439A" w:rsidRPr="00073B02" w:rsidRDefault="007F439A" w:rsidP="008E14EF">
            <w:pPr>
              <w:rPr>
                <w:rFonts w:asciiTheme="majorHAnsi" w:hAnsiTheme="majorHAnsi" w:cstheme="majorHAnsi"/>
                <w:b/>
                <w:bCs/>
                <w:sz w:val="22"/>
                <w:szCs w:val="22"/>
                <w:lang w:val="en-GB"/>
              </w:rPr>
            </w:pPr>
            <w:r w:rsidRPr="00073B02">
              <w:rPr>
                <w:rFonts w:asciiTheme="majorHAnsi" w:hAnsiTheme="majorHAnsi" w:cstheme="majorHAnsi"/>
                <w:b/>
                <w:bCs/>
                <w:sz w:val="22"/>
                <w:szCs w:val="22"/>
                <w:lang w:val="en-GB"/>
              </w:rPr>
              <w:t xml:space="preserve">Others </w:t>
            </w:r>
          </w:p>
        </w:tc>
        <w:tc>
          <w:tcPr>
            <w:tcW w:w="5277" w:type="dxa"/>
            <w:gridSpan w:val="3"/>
          </w:tcPr>
          <w:p w14:paraId="73C78493" w14:textId="4040B830" w:rsidR="007F439A" w:rsidRPr="00073B02" w:rsidRDefault="007F439A" w:rsidP="008E14EF">
            <w:pPr>
              <w:rPr>
                <w:rFonts w:asciiTheme="majorHAnsi" w:hAnsiTheme="majorHAnsi" w:cstheme="majorHAnsi"/>
                <w:bCs/>
                <w:sz w:val="22"/>
                <w:szCs w:val="22"/>
                <w:lang w:val="en-GB"/>
              </w:rPr>
            </w:pPr>
            <w:r w:rsidRPr="00073B02">
              <w:rPr>
                <w:rFonts w:asciiTheme="majorHAnsi" w:hAnsiTheme="majorHAnsi" w:cstheme="majorHAnsi"/>
                <w:bCs/>
                <w:sz w:val="22"/>
                <w:szCs w:val="22"/>
                <w:lang w:val="en-GB"/>
              </w:rPr>
              <w:t>National Arts Council of Zimbabwe, Zimbabwe Youth Council, City Councils,</w:t>
            </w:r>
            <w:r w:rsidR="00021945" w:rsidRPr="00073B02">
              <w:rPr>
                <w:rFonts w:asciiTheme="majorHAnsi" w:hAnsiTheme="majorHAnsi" w:cstheme="majorHAnsi"/>
                <w:bCs/>
                <w:sz w:val="22"/>
                <w:szCs w:val="22"/>
                <w:lang w:val="en-GB"/>
              </w:rPr>
              <w:t xml:space="preserve"> UN-Woman, </w:t>
            </w:r>
            <w:r w:rsidR="000E5841" w:rsidRPr="00073B02">
              <w:rPr>
                <w:rFonts w:asciiTheme="majorHAnsi" w:hAnsiTheme="majorHAnsi" w:cstheme="majorHAnsi"/>
                <w:bCs/>
                <w:sz w:val="22"/>
                <w:szCs w:val="22"/>
                <w:lang w:val="en-GB"/>
              </w:rPr>
              <w:t>WHO</w:t>
            </w:r>
          </w:p>
        </w:tc>
        <w:tc>
          <w:tcPr>
            <w:tcW w:w="3357" w:type="dxa"/>
            <w:gridSpan w:val="2"/>
          </w:tcPr>
          <w:p w14:paraId="5A8F14A4" w14:textId="7EE70F7D" w:rsidR="007F439A" w:rsidRPr="00073B02" w:rsidRDefault="007F439A" w:rsidP="008E14EF">
            <w:pPr>
              <w:rPr>
                <w:rFonts w:asciiTheme="majorHAnsi" w:hAnsiTheme="majorHAnsi" w:cstheme="majorHAnsi"/>
                <w:sz w:val="22"/>
                <w:szCs w:val="22"/>
                <w:lang w:val="en-GB"/>
              </w:rPr>
            </w:pPr>
            <w:r w:rsidRPr="00073B02">
              <w:rPr>
                <w:rFonts w:asciiTheme="majorHAnsi" w:hAnsiTheme="majorHAnsi" w:cstheme="majorHAnsi"/>
                <w:sz w:val="22"/>
                <w:szCs w:val="22"/>
                <w:lang w:val="en-GB"/>
              </w:rPr>
              <w:t xml:space="preserve">General collaboration </w:t>
            </w:r>
            <w:r w:rsidR="00021945" w:rsidRPr="00073B02">
              <w:rPr>
                <w:rFonts w:asciiTheme="majorHAnsi" w:hAnsiTheme="majorHAnsi" w:cstheme="majorHAnsi"/>
                <w:sz w:val="22"/>
                <w:szCs w:val="22"/>
                <w:lang w:val="en-GB"/>
              </w:rPr>
              <w:t xml:space="preserve">and support to </w:t>
            </w:r>
            <w:r w:rsidR="000E5841" w:rsidRPr="00073B02">
              <w:rPr>
                <w:rFonts w:asciiTheme="majorHAnsi" w:hAnsiTheme="majorHAnsi" w:cstheme="majorHAnsi"/>
                <w:sz w:val="22"/>
                <w:szCs w:val="22"/>
                <w:lang w:val="en-GB"/>
              </w:rPr>
              <w:t>community-based</w:t>
            </w:r>
            <w:r w:rsidR="00021945" w:rsidRPr="00073B02">
              <w:rPr>
                <w:rFonts w:asciiTheme="majorHAnsi" w:hAnsiTheme="majorHAnsi" w:cstheme="majorHAnsi"/>
                <w:sz w:val="22"/>
                <w:szCs w:val="22"/>
                <w:lang w:val="en-GB"/>
              </w:rPr>
              <w:t xml:space="preserve"> activities and government advocacy initiatives </w:t>
            </w:r>
            <w:r w:rsidRPr="00073B02">
              <w:rPr>
                <w:rFonts w:asciiTheme="majorHAnsi" w:hAnsiTheme="majorHAnsi" w:cstheme="majorHAnsi"/>
                <w:sz w:val="22"/>
                <w:szCs w:val="22"/>
                <w:lang w:val="en-GB"/>
              </w:rPr>
              <w:t xml:space="preserve"> </w:t>
            </w:r>
          </w:p>
        </w:tc>
      </w:tr>
    </w:tbl>
    <w:p w14:paraId="6A1188D6" w14:textId="77777777" w:rsidR="003F2222" w:rsidRPr="00073B02" w:rsidRDefault="003F2222" w:rsidP="00F84A0A">
      <w:pPr>
        <w:pStyle w:val="BRUGDENNEOVERSKRIFT"/>
      </w:pPr>
    </w:p>
    <w:p w14:paraId="7342077F" w14:textId="48DFE6F9" w:rsidR="000A44C7" w:rsidRPr="00073B02" w:rsidRDefault="003F2222" w:rsidP="00F84A0A">
      <w:pPr>
        <w:pStyle w:val="BRUGDENNEOVERSKRIFT"/>
        <w:ind w:left="0" w:firstLine="0"/>
      </w:pPr>
      <w:r w:rsidRPr="00073B02">
        <w:t xml:space="preserve">3.2. </w:t>
      </w:r>
      <w:r w:rsidR="000A44C7" w:rsidRPr="00073B02">
        <w:t>Strategy for engaging the target groups</w:t>
      </w:r>
    </w:p>
    <w:p w14:paraId="6F03F414" w14:textId="77777777" w:rsidR="00F84A0A" w:rsidRPr="00073B02" w:rsidRDefault="00F84A0A" w:rsidP="00F84A0A">
      <w:pPr>
        <w:pStyle w:val="CISUansgningstekst1"/>
      </w:pPr>
    </w:p>
    <w:p w14:paraId="3C2C3C1C" w14:textId="683B7223" w:rsidR="007656DB" w:rsidRPr="00073B02" w:rsidRDefault="003D49FE" w:rsidP="00F84A0A">
      <w:pPr>
        <w:pStyle w:val="CISUansgningstekst1"/>
        <w:rPr>
          <w:b w:val="0"/>
          <w:bCs/>
        </w:rPr>
      </w:pPr>
      <w:r w:rsidRPr="00073B02">
        <w:rPr>
          <w:b w:val="0"/>
          <w:bCs/>
        </w:rPr>
        <w:t xml:space="preserve">As depicted in the table above, the different types of youth target groups are expected to be engaged at various levels in the project. To indicate what level of engagement we expect from each group, we have included a dimension called Engagement level. This dimension is inspired by CISU’s engagement pyramid, presented in CISU’s guidelines for engagement projects in Denmark. Even though these guidelines are targeting a Danish audience, we have found much use in employing this model for defining target groups in our development projects as well.  </w:t>
      </w:r>
      <w:r w:rsidR="00782031" w:rsidRPr="00073B02">
        <w:rPr>
          <w:b w:val="0"/>
          <w:bCs/>
        </w:rPr>
        <w:t>Overall,</w:t>
      </w:r>
      <w:r w:rsidR="00E70B8A" w:rsidRPr="00073B02">
        <w:rPr>
          <w:b w:val="0"/>
          <w:bCs/>
        </w:rPr>
        <w:t xml:space="preserve"> the project is based on a cascading model. At the heart of the </w:t>
      </w:r>
      <w:r w:rsidR="00782031" w:rsidRPr="00073B02">
        <w:rPr>
          <w:b w:val="0"/>
          <w:bCs/>
        </w:rPr>
        <w:t>intervention,</w:t>
      </w:r>
      <w:r w:rsidR="00E70B8A" w:rsidRPr="00073B02">
        <w:rPr>
          <w:b w:val="0"/>
          <w:bCs/>
        </w:rPr>
        <w:t xml:space="preserve"> we find the projects lead partners</w:t>
      </w:r>
      <w:r w:rsidR="00440C06" w:rsidRPr="00073B02">
        <w:rPr>
          <w:b w:val="0"/>
          <w:bCs/>
        </w:rPr>
        <w:t>,</w:t>
      </w:r>
      <w:r w:rsidR="00E70B8A" w:rsidRPr="00073B02">
        <w:rPr>
          <w:b w:val="0"/>
          <w:bCs/>
        </w:rPr>
        <w:t xml:space="preserve"> HAA and YW. HAA is responsible for </w:t>
      </w:r>
      <w:r w:rsidR="00741946" w:rsidRPr="00073B02">
        <w:rPr>
          <w:b w:val="0"/>
          <w:bCs/>
        </w:rPr>
        <w:t xml:space="preserve">engagement in Harare and YW is responsible for engagement in Bulawayo. HAA and YW will both engage a network of </w:t>
      </w:r>
      <w:r w:rsidR="00587F26" w:rsidRPr="00073B02">
        <w:rPr>
          <w:b w:val="0"/>
          <w:bCs/>
        </w:rPr>
        <w:t>art groups and sport clubs. These groups have already been identified</w:t>
      </w:r>
      <w:r w:rsidR="00903F30" w:rsidRPr="00073B02">
        <w:rPr>
          <w:b w:val="0"/>
          <w:bCs/>
        </w:rPr>
        <w:t xml:space="preserve"> and engaged during the process of developing this application. Each of these groups are then responsible for cascading the project </w:t>
      </w:r>
      <w:r w:rsidR="003A7F1B" w:rsidRPr="00073B02">
        <w:rPr>
          <w:b w:val="0"/>
          <w:bCs/>
        </w:rPr>
        <w:t xml:space="preserve">across the communities where they work, and therethrough reach an even larger target </w:t>
      </w:r>
      <w:r w:rsidR="00986056" w:rsidRPr="00073B02">
        <w:rPr>
          <w:b w:val="0"/>
          <w:bCs/>
        </w:rPr>
        <w:t>group</w:t>
      </w:r>
      <w:r w:rsidR="003A7F1B" w:rsidRPr="00073B02">
        <w:rPr>
          <w:b w:val="0"/>
          <w:bCs/>
        </w:rPr>
        <w:t xml:space="preserve">. Since the project is </w:t>
      </w:r>
      <w:r w:rsidR="00C22938" w:rsidRPr="00073B02">
        <w:rPr>
          <w:b w:val="0"/>
          <w:bCs/>
        </w:rPr>
        <w:t xml:space="preserve">mobilising such a large network of youth led organisations, we will be able to reach young people living </w:t>
      </w:r>
      <w:r w:rsidR="00986056" w:rsidRPr="00073B02">
        <w:rPr>
          <w:b w:val="0"/>
          <w:bCs/>
        </w:rPr>
        <w:t>within</w:t>
      </w:r>
      <w:r w:rsidR="00C22938" w:rsidRPr="00073B02">
        <w:rPr>
          <w:b w:val="0"/>
          <w:bCs/>
        </w:rPr>
        <w:t xml:space="preserve"> </w:t>
      </w:r>
      <w:r w:rsidR="00986056" w:rsidRPr="00073B02">
        <w:rPr>
          <w:b w:val="0"/>
          <w:bCs/>
        </w:rPr>
        <w:t>1</w:t>
      </w:r>
      <w:r w:rsidR="00F535EE" w:rsidRPr="00073B02">
        <w:rPr>
          <w:b w:val="0"/>
          <w:bCs/>
        </w:rPr>
        <w:t>3</w:t>
      </w:r>
      <w:r w:rsidR="00986056" w:rsidRPr="00073B02">
        <w:rPr>
          <w:b w:val="0"/>
          <w:bCs/>
        </w:rPr>
        <w:t xml:space="preserve"> marginalised slum communities across Harare and Bulawayo. </w:t>
      </w:r>
      <w:r w:rsidR="00D51A6A" w:rsidRPr="00073B02">
        <w:rPr>
          <w:b w:val="0"/>
          <w:bCs/>
        </w:rPr>
        <w:t xml:space="preserve">Through art campaigns and </w:t>
      </w:r>
      <w:r w:rsidR="00833407" w:rsidRPr="00073B02">
        <w:rPr>
          <w:b w:val="0"/>
          <w:bCs/>
        </w:rPr>
        <w:t>sport events these groups are expected to reach at least 500 individual youth</w:t>
      </w:r>
      <w:r w:rsidR="00440C06" w:rsidRPr="00073B02">
        <w:rPr>
          <w:b w:val="0"/>
          <w:bCs/>
        </w:rPr>
        <w:t>s</w:t>
      </w:r>
      <w:r w:rsidR="00833407" w:rsidRPr="00073B02">
        <w:rPr>
          <w:b w:val="0"/>
          <w:bCs/>
        </w:rPr>
        <w:t xml:space="preserve"> in each of the </w:t>
      </w:r>
      <w:r w:rsidR="002D1F76" w:rsidRPr="00073B02">
        <w:rPr>
          <w:b w:val="0"/>
          <w:bCs/>
        </w:rPr>
        <w:t>1</w:t>
      </w:r>
      <w:r w:rsidR="00F535EE" w:rsidRPr="00073B02">
        <w:rPr>
          <w:b w:val="0"/>
          <w:bCs/>
        </w:rPr>
        <w:t>3</w:t>
      </w:r>
      <w:r w:rsidR="002D1F76" w:rsidRPr="00073B02">
        <w:rPr>
          <w:b w:val="0"/>
          <w:bCs/>
        </w:rPr>
        <w:t xml:space="preserve"> target communities. </w:t>
      </w:r>
      <w:r w:rsidR="00CC13DE" w:rsidRPr="00073B02">
        <w:rPr>
          <w:b w:val="0"/>
          <w:bCs/>
        </w:rPr>
        <w:t>It</w:t>
      </w:r>
      <w:r w:rsidR="00440C06" w:rsidRPr="00073B02">
        <w:rPr>
          <w:b w:val="0"/>
          <w:bCs/>
        </w:rPr>
        <w:t xml:space="preserve"> is</w:t>
      </w:r>
      <w:r w:rsidR="004F28E1" w:rsidRPr="00073B02">
        <w:rPr>
          <w:b w:val="0"/>
          <w:bCs/>
        </w:rPr>
        <w:t xml:space="preserve"> worth mentioning that this is a modest target number. </w:t>
      </w:r>
    </w:p>
    <w:p w14:paraId="00852411" w14:textId="77777777" w:rsidR="004622F2" w:rsidRPr="00073B02" w:rsidRDefault="004622F2" w:rsidP="009A5118">
      <w:pPr>
        <w:contextualSpacing/>
        <w:rPr>
          <w:rFonts w:asciiTheme="minorHAnsi" w:hAnsiTheme="minorHAnsi"/>
          <w:bCs/>
          <w:sz w:val="22"/>
          <w:lang w:val="en-GB"/>
        </w:rPr>
      </w:pPr>
    </w:p>
    <w:p w14:paraId="3E91D258" w14:textId="217AA1BF" w:rsidR="004D4399" w:rsidRPr="00073B02" w:rsidRDefault="004D4399" w:rsidP="009A5118">
      <w:pPr>
        <w:contextualSpacing/>
        <w:rPr>
          <w:rFonts w:asciiTheme="minorHAnsi" w:hAnsiTheme="minorHAnsi"/>
          <w:b/>
          <w:bCs/>
          <w:sz w:val="22"/>
          <w:lang w:val="en-GB"/>
        </w:rPr>
      </w:pPr>
      <w:r w:rsidRPr="00073B02">
        <w:rPr>
          <w:rFonts w:asciiTheme="minorHAnsi" w:hAnsiTheme="minorHAnsi"/>
          <w:b/>
          <w:bCs/>
          <w:sz w:val="22"/>
          <w:lang w:val="en-GB"/>
        </w:rPr>
        <w:t>3.</w:t>
      </w:r>
      <w:r w:rsidR="0090110C" w:rsidRPr="00073B02">
        <w:rPr>
          <w:rFonts w:asciiTheme="minorHAnsi" w:hAnsiTheme="minorHAnsi"/>
          <w:b/>
          <w:bCs/>
          <w:sz w:val="22"/>
          <w:lang w:val="en-GB"/>
        </w:rPr>
        <w:t>3</w:t>
      </w:r>
      <w:r w:rsidRPr="00073B02">
        <w:rPr>
          <w:rFonts w:asciiTheme="minorHAnsi" w:hAnsiTheme="minorHAnsi"/>
          <w:b/>
          <w:bCs/>
          <w:sz w:val="22"/>
          <w:lang w:val="en-GB"/>
        </w:rPr>
        <w:t xml:space="preserve">. </w:t>
      </w:r>
      <w:r w:rsidR="00146897" w:rsidRPr="00073B02">
        <w:rPr>
          <w:rFonts w:asciiTheme="minorHAnsi" w:hAnsiTheme="minorHAnsi"/>
          <w:b/>
          <w:bCs/>
          <w:sz w:val="22"/>
          <w:lang w:val="en-GB"/>
        </w:rPr>
        <w:t>T</w:t>
      </w:r>
      <w:r w:rsidRPr="00073B02">
        <w:rPr>
          <w:rFonts w:asciiTheme="minorHAnsi" w:hAnsiTheme="minorHAnsi"/>
          <w:b/>
          <w:bCs/>
          <w:sz w:val="22"/>
          <w:lang w:val="en-GB"/>
        </w:rPr>
        <w:t>arget groups and relevant actors</w:t>
      </w:r>
      <w:r w:rsidR="000A44C7" w:rsidRPr="00073B02">
        <w:rPr>
          <w:rFonts w:asciiTheme="minorHAnsi" w:hAnsiTheme="minorHAnsi"/>
          <w:b/>
          <w:bCs/>
          <w:sz w:val="22"/>
          <w:lang w:val="en-GB"/>
        </w:rPr>
        <w:t>’</w:t>
      </w:r>
      <w:r w:rsidRPr="00073B02">
        <w:rPr>
          <w:rFonts w:asciiTheme="minorHAnsi" w:hAnsiTheme="minorHAnsi"/>
          <w:b/>
          <w:bCs/>
          <w:sz w:val="22"/>
          <w:lang w:val="en-GB"/>
        </w:rPr>
        <w:t xml:space="preserve"> </w:t>
      </w:r>
      <w:r w:rsidR="00146897" w:rsidRPr="00073B02">
        <w:rPr>
          <w:rFonts w:asciiTheme="minorHAnsi" w:hAnsiTheme="minorHAnsi"/>
          <w:b/>
          <w:bCs/>
          <w:sz w:val="22"/>
          <w:lang w:val="en-GB"/>
        </w:rPr>
        <w:t>participation</w:t>
      </w:r>
      <w:r w:rsidRPr="00073B02">
        <w:rPr>
          <w:rFonts w:asciiTheme="minorHAnsi" w:hAnsiTheme="minorHAnsi"/>
          <w:b/>
          <w:bCs/>
          <w:sz w:val="22"/>
          <w:lang w:val="en-GB"/>
        </w:rPr>
        <w:t xml:space="preserve"> in the development of the intervention</w:t>
      </w:r>
    </w:p>
    <w:p w14:paraId="70718B10" w14:textId="77777777" w:rsidR="00F84A0A" w:rsidRPr="00073B02" w:rsidRDefault="00F84A0A" w:rsidP="005C5A71">
      <w:pPr>
        <w:contextualSpacing/>
        <w:jc w:val="both"/>
        <w:rPr>
          <w:rFonts w:asciiTheme="minorHAnsi" w:hAnsiTheme="minorHAnsi"/>
          <w:sz w:val="22"/>
          <w:lang w:val="en-GB"/>
        </w:rPr>
      </w:pPr>
    </w:p>
    <w:p w14:paraId="13FF591A" w14:textId="68F07519" w:rsidR="00FC4B8F" w:rsidRPr="00073B02" w:rsidRDefault="00BA42F5" w:rsidP="005C5A71">
      <w:pPr>
        <w:contextualSpacing/>
        <w:jc w:val="both"/>
        <w:rPr>
          <w:rFonts w:asciiTheme="minorHAnsi" w:hAnsiTheme="minorHAnsi"/>
          <w:sz w:val="22"/>
          <w:lang w:val="en-GB"/>
        </w:rPr>
      </w:pPr>
      <w:r w:rsidRPr="00073B02">
        <w:rPr>
          <w:rFonts w:asciiTheme="minorHAnsi" w:hAnsiTheme="minorHAnsi"/>
          <w:sz w:val="22"/>
          <w:lang w:val="en-GB"/>
        </w:rPr>
        <w:t xml:space="preserve">This project </w:t>
      </w:r>
      <w:r w:rsidR="00AF2353" w:rsidRPr="00073B02">
        <w:rPr>
          <w:rFonts w:asciiTheme="minorHAnsi" w:hAnsiTheme="minorHAnsi"/>
          <w:sz w:val="22"/>
          <w:lang w:val="en-GB"/>
        </w:rPr>
        <w:t xml:space="preserve">is by and large </w:t>
      </w:r>
      <w:r w:rsidR="00542169" w:rsidRPr="00073B02">
        <w:rPr>
          <w:rFonts w:asciiTheme="minorHAnsi" w:hAnsiTheme="minorHAnsi"/>
          <w:sz w:val="22"/>
          <w:lang w:val="en-GB"/>
        </w:rPr>
        <w:t xml:space="preserve">defined by its direct target group – young people living in slum communities. </w:t>
      </w:r>
      <w:r w:rsidR="005C5A71" w:rsidRPr="00073B02">
        <w:rPr>
          <w:rFonts w:asciiTheme="minorHAnsi" w:hAnsiTheme="minorHAnsi"/>
          <w:sz w:val="22"/>
          <w:lang w:val="en-GB"/>
        </w:rPr>
        <w:t>First</w:t>
      </w:r>
      <w:r w:rsidR="00542169" w:rsidRPr="00073B02">
        <w:rPr>
          <w:rFonts w:asciiTheme="minorHAnsi" w:hAnsiTheme="minorHAnsi"/>
          <w:sz w:val="22"/>
          <w:lang w:val="en-GB"/>
        </w:rPr>
        <w:t>, the projects focus on mental health has grown directly out of the</w:t>
      </w:r>
      <w:r w:rsidR="007F5B30" w:rsidRPr="00073B02">
        <w:rPr>
          <w:rFonts w:asciiTheme="minorHAnsi" w:hAnsiTheme="minorHAnsi"/>
          <w:sz w:val="22"/>
          <w:lang w:val="en-GB"/>
        </w:rPr>
        <w:t xml:space="preserve"> current </w:t>
      </w:r>
      <w:r w:rsidR="00542169" w:rsidRPr="00073B02">
        <w:rPr>
          <w:rFonts w:asciiTheme="minorHAnsi" w:hAnsiTheme="minorHAnsi"/>
          <w:sz w:val="22"/>
          <w:lang w:val="en-GB"/>
        </w:rPr>
        <w:t xml:space="preserve">project. During the safety studios facilitated by HAA, </w:t>
      </w:r>
      <w:r w:rsidR="005C5A71" w:rsidRPr="00073B02">
        <w:rPr>
          <w:rFonts w:asciiTheme="minorHAnsi" w:hAnsiTheme="minorHAnsi"/>
          <w:sz w:val="22"/>
          <w:lang w:val="en-GB"/>
        </w:rPr>
        <w:t>most</w:t>
      </w:r>
      <w:r w:rsidR="00542169" w:rsidRPr="00073B02">
        <w:rPr>
          <w:rFonts w:asciiTheme="minorHAnsi" w:hAnsiTheme="minorHAnsi"/>
          <w:sz w:val="22"/>
          <w:lang w:val="en-GB"/>
        </w:rPr>
        <w:t xml:space="preserve"> participants mentioned </w:t>
      </w:r>
      <w:r w:rsidR="005E785D" w:rsidRPr="00073B02">
        <w:rPr>
          <w:rFonts w:asciiTheme="minorHAnsi" w:hAnsiTheme="minorHAnsi"/>
          <w:sz w:val="22"/>
          <w:lang w:val="en-GB"/>
        </w:rPr>
        <w:t>challenges</w:t>
      </w:r>
      <w:r w:rsidR="00440C06" w:rsidRPr="00073B02">
        <w:rPr>
          <w:rFonts w:asciiTheme="minorHAnsi" w:hAnsiTheme="minorHAnsi"/>
          <w:sz w:val="22"/>
          <w:lang w:val="en-GB"/>
        </w:rPr>
        <w:t>,</w:t>
      </w:r>
      <w:r w:rsidR="005E785D" w:rsidRPr="00073B02">
        <w:rPr>
          <w:rFonts w:asciiTheme="minorHAnsi" w:hAnsiTheme="minorHAnsi"/>
          <w:sz w:val="22"/>
          <w:lang w:val="en-GB"/>
        </w:rPr>
        <w:t xml:space="preserve"> such as drug abuse, anxiety, </w:t>
      </w:r>
      <w:r w:rsidR="007F5B30" w:rsidRPr="00073B02">
        <w:rPr>
          <w:rFonts w:asciiTheme="minorHAnsi" w:hAnsiTheme="minorHAnsi"/>
          <w:sz w:val="22"/>
          <w:lang w:val="en-GB"/>
        </w:rPr>
        <w:t>depression,</w:t>
      </w:r>
      <w:r w:rsidR="005E785D" w:rsidRPr="00073B02">
        <w:rPr>
          <w:rFonts w:asciiTheme="minorHAnsi" w:hAnsiTheme="minorHAnsi"/>
          <w:sz w:val="22"/>
          <w:lang w:val="en-GB"/>
        </w:rPr>
        <w:t xml:space="preserve"> and suicide, as the major problems faced by young people. In addition, youth led organisations, both from the </w:t>
      </w:r>
      <w:r w:rsidR="007F5B30" w:rsidRPr="00073B02">
        <w:rPr>
          <w:rFonts w:asciiTheme="minorHAnsi" w:hAnsiTheme="minorHAnsi"/>
          <w:sz w:val="22"/>
          <w:lang w:val="en-GB"/>
        </w:rPr>
        <w:t>current</w:t>
      </w:r>
      <w:r w:rsidR="005C5A71" w:rsidRPr="00073B02">
        <w:rPr>
          <w:rFonts w:asciiTheme="minorHAnsi" w:hAnsiTheme="minorHAnsi"/>
          <w:sz w:val="22"/>
          <w:lang w:val="en-GB"/>
        </w:rPr>
        <w:t xml:space="preserve"> project with HAA and Y</w:t>
      </w:r>
      <w:r w:rsidR="007F5B30" w:rsidRPr="00073B02">
        <w:rPr>
          <w:rFonts w:asciiTheme="minorHAnsi" w:hAnsiTheme="minorHAnsi"/>
          <w:sz w:val="22"/>
          <w:lang w:val="en-GB"/>
        </w:rPr>
        <w:t>W</w:t>
      </w:r>
      <w:r w:rsidR="005C5A71" w:rsidRPr="00073B02">
        <w:rPr>
          <w:rFonts w:asciiTheme="minorHAnsi" w:hAnsiTheme="minorHAnsi"/>
          <w:sz w:val="22"/>
          <w:lang w:val="en-GB"/>
        </w:rPr>
        <w:t>, as well as other projects that Dreamtown works on in Zimbabwe, ha</w:t>
      </w:r>
      <w:r w:rsidR="00440C06" w:rsidRPr="00073B02">
        <w:rPr>
          <w:rFonts w:asciiTheme="minorHAnsi" w:hAnsiTheme="minorHAnsi"/>
          <w:sz w:val="22"/>
          <w:lang w:val="en-GB"/>
        </w:rPr>
        <w:t>ve</w:t>
      </w:r>
      <w:r w:rsidR="005C5A71" w:rsidRPr="00073B02">
        <w:rPr>
          <w:rFonts w:asciiTheme="minorHAnsi" w:hAnsiTheme="minorHAnsi"/>
          <w:sz w:val="22"/>
          <w:lang w:val="en-GB"/>
        </w:rPr>
        <w:t xml:space="preserve"> voice</w:t>
      </w:r>
      <w:r w:rsidR="007F5B30" w:rsidRPr="00073B02">
        <w:rPr>
          <w:rFonts w:asciiTheme="minorHAnsi" w:hAnsiTheme="minorHAnsi"/>
          <w:sz w:val="22"/>
          <w:lang w:val="en-GB"/>
        </w:rPr>
        <w:t xml:space="preserve">d their concern about mental health issues. </w:t>
      </w:r>
      <w:r w:rsidR="00B611C4" w:rsidRPr="00073B02">
        <w:rPr>
          <w:rFonts w:asciiTheme="minorHAnsi" w:hAnsiTheme="minorHAnsi"/>
          <w:sz w:val="22"/>
          <w:lang w:val="en-GB"/>
        </w:rPr>
        <w:t>Thus, while youth led civil society in Zimbabwe work on a range of different issues, they are increasingly having a shared focus on young people</w:t>
      </w:r>
      <w:r w:rsidR="00186DC4" w:rsidRPr="00073B02">
        <w:rPr>
          <w:rFonts w:asciiTheme="minorHAnsi" w:hAnsiTheme="minorHAnsi"/>
          <w:sz w:val="22"/>
          <w:lang w:val="en-GB"/>
        </w:rPr>
        <w:t>’</w:t>
      </w:r>
      <w:r w:rsidR="00B611C4" w:rsidRPr="00073B02">
        <w:rPr>
          <w:rFonts w:asciiTheme="minorHAnsi" w:hAnsiTheme="minorHAnsi"/>
          <w:sz w:val="22"/>
          <w:lang w:val="en-GB"/>
        </w:rPr>
        <w:t>s wellbeing.</w:t>
      </w:r>
      <w:r w:rsidR="00186DC4" w:rsidRPr="00073B02">
        <w:rPr>
          <w:rFonts w:asciiTheme="minorHAnsi" w:hAnsiTheme="minorHAnsi"/>
          <w:sz w:val="22"/>
          <w:lang w:val="en-GB"/>
        </w:rPr>
        <w:t xml:space="preserve"> In addition to defining the main problem area of the project, the target group has also given direct inputs on how </w:t>
      </w:r>
      <w:r w:rsidR="001C74E6" w:rsidRPr="00073B02">
        <w:rPr>
          <w:rFonts w:asciiTheme="minorHAnsi" w:hAnsiTheme="minorHAnsi"/>
          <w:sz w:val="22"/>
          <w:lang w:val="en-GB"/>
        </w:rPr>
        <w:t>to understand and approach mental health in this specific intervention. During the process of developing this proposal several co</w:t>
      </w:r>
      <w:r w:rsidR="00E26975" w:rsidRPr="00073B02">
        <w:rPr>
          <w:rFonts w:asciiTheme="minorHAnsi" w:hAnsiTheme="minorHAnsi"/>
          <w:sz w:val="22"/>
          <w:lang w:val="en-GB"/>
        </w:rPr>
        <w:t>-</w:t>
      </w:r>
      <w:r w:rsidR="001C74E6" w:rsidRPr="00073B02">
        <w:rPr>
          <w:rFonts w:asciiTheme="minorHAnsi" w:hAnsiTheme="minorHAnsi"/>
          <w:sz w:val="22"/>
          <w:lang w:val="en-GB"/>
        </w:rPr>
        <w:t>design workshops ha</w:t>
      </w:r>
      <w:r w:rsidR="0056186D" w:rsidRPr="00073B02">
        <w:rPr>
          <w:rFonts w:asciiTheme="minorHAnsi" w:hAnsiTheme="minorHAnsi"/>
          <w:sz w:val="22"/>
          <w:lang w:val="en-GB"/>
        </w:rPr>
        <w:t>ve</w:t>
      </w:r>
      <w:r w:rsidR="001C74E6" w:rsidRPr="00073B02">
        <w:rPr>
          <w:rFonts w:asciiTheme="minorHAnsi" w:hAnsiTheme="minorHAnsi"/>
          <w:sz w:val="22"/>
          <w:lang w:val="en-GB"/>
        </w:rPr>
        <w:t xml:space="preserve"> been facilitated with YW and HAA. In addition, YW and HAA ha</w:t>
      </w:r>
      <w:r w:rsidR="0056186D" w:rsidRPr="00073B02">
        <w:rPr>
          <w:rFonts w:asciiTheme="minorHAnsi" w:hAnsiTheme="minorHAnsi"/>
          <w:sz w:val="22"/>
          <w:lang w:val="en-GB"/>
        </w:rPr>
        <w:t>ve</w:t>
      </w:r>
      <w:r w:rsidR="001C74E6" w:rsidRPr="00073B02">
        <w:rPr>
          <w:rFonts w:asciiTheme="minorHAnsi" w:hAnsiTheme="minorHAnsi"/>
          <w:sz w:val="22"/>
          <w:lang w:val="en-GB"/>
        </w:rPr>
        <w:t xml:space="preserve"> both had dialogues with other youth led organisations and submitted questionnaires to develop a deeper insight into what the key challenges where and how to best design the project. </w:t>
      </w:r>
      <w:r w:rsidR="00B611C4" w:rsidRPr="00073B02">
        <w:rPr>
          <w:rFonts w:asciiTheme="minorHAnsi" w:hAnsiTheme="minorHAnsi"/>
          <w:sz w:val="22"/>
          <w:lang w:val="en-GB"/>
        </w:rPr>
        <w:t xml:space="preserve"> </w:t>
      </w:r>
    </w:p>
    <w:p w14:paraId="65093614" w14:textId="77777777" w:rsidR="003B30A5" w:rsidRPr="00073B02" w:rsidRDefault="003B30A5" w:rsidP="009A5118">
      <w:pPr>
        <w:contextualSpacing/>
        <w:rPr>
          <w:rFonts w:asciiTheme="minorHAnsi" w:hAnsiTheme="minorHAnsi"/>
          <w:sz w:val="22"/>
          <w:lang w:val="en-GB"/>
        </w:rPr>
      </w:pPr>
    </w:p>
    <w:p w14:paraId="375F5337" w14:textId="279C04FF" w:rsidR="00727873" w:rsidRPr="00073B02" w:rsidRDefault="004D4399" w:rsidP="009A5118">
      <w:pPr>
        <w:contextualSpacing/>
        <w:rPr>
          <w:rFonts w:asciiTheme="minorHAnsi" w:hAnsiTheme="minorHAnsi"/>
          <w:b/>
          <w:bCs/>
          <w:sz w:val="22"/>
          <w:lang w:val="en-GB"/>
        </w:rPr>
      </w:pPr>
      <w:r w:rsidRPr="00073B02">
        <w:rPr>
          <w:rFonts w:asciiTheme="minorHAnsi" w:hAnsiTheme="minorHAnsi"/>
          <w:b/>
          <w:bCs/>
          <w:sz w:val="22"/>
          <w:lang w:val="en-GB"/>
        </w:rPr>
        <w:t>3.</w:t>
      </w:r>
      <w:r w:rsidR="0095586A" w:rsidRPr="00073B02">
        <w:rPr>
          <w:rFonts w:asciiTheme="minorHAnsi" w:hAnsiTheme="minorHAnsi"/>
          <w:b/>
          <w:bCs/>
          <w:sz w:val="22"/>
          <w:lang w:val="en-GB"/>
        </w:rPr>
        <w:t>4</w:t>
      </w:r>
      <w:r w:rsidRPr="00073B02">
        <w:rPr>
          <w:rFonts w:asciiTheme="minorHAnsi" w:hAnsiTheme="minorHAnsi"/>
          <w:b/>
          <w:bCs/>
          <w:sz w:val="22"/>
          <w:lang w:val="en-GB"/>
        </w:rPr>
        <w:t>. P</w:t>
      </w:r>
      <w:r w:rsidR="00727873" w:rsidRPr="00073B02">
        <w:rPr>
          <w:rFonts w:asciiTheme="minorHAnsi" w:hAnsiTheme="minorHAnsi"/>
          <w:b/>
          <w:bCs/>
          <w:sz w:val="22"/>
          <w:lang w:val="en-GB"/>
        </w:rPr>
        <w:t>artners’ legitimacy to act as champions of the target groups’ cause</w:t>
      </w:r>
    </w:p>
    <w:p w14:paraId="09274C72" w14:textId="77777777" w:rsidR="00F84A0A" w:rsidRPr="00073B02" w:rsidRDefault="00F84A0A" w:rsidP="00273DBC">
      <w:pPr>
        <w:contextualSpacing/>
        <w:rPr>
          <w:rFonts w:asciiTheme="minorHAnsi" w:hAnsiTheme="minorHAnsi"/>
          <w:sz w:val="22"/>
          <w:lang w:val="en-GB"/>
        </w:rPr>
      </w:pPr>
    </w:p>
    <w:p w14:paraId="313CC6CA" w14:textId="4E258B02" w:rsidR="004D1DE7" w:rsidRPr="00073B02" w:rsidRDefault="00F30595" w:rsidP="00273DBC">
      <w:pPr>
        <w:contextualSpacing/>
        <w:rPr>
          <w:rFonts w:asciiTheme="minorHAnsi" w:hAnsiTheme="minorHAnsi"/>
          <w:sz w:val="22"/>
          <w:lang w:val="en-GB"/>
        </w:rPr>
      </w:pPr>
      <w:r w:rsidRPr="00073B02">
        <w:rPr>
          <w:rFonts w:asciiTheme="minorHAnsi" w:hAnsiTheme="minorHAnsi"/>
          <w:sz w:val="22"/>
          <w:lang w:val="en-GB"/>
        </w:rPr>
        <w:t xml:space="preserve">This project is by youth for youth. The leading partners of this project are youth led organisations coming directly </w:t>
      </w:r>
      <w:r w:rsidR="00CC13DE" w:rsidRPr="00073B02">
        <w:rPr>
          <w:rFonts w:asciiTheme="minorHAnsi" w:hAnsiTheme="minorHAnsi"/>
          <w:sz w:val="22"/>
          <w:lang w:val="en-GB"/>
        </w:rPr>
        <w:t>from</w:t>
      </w:r>
      <w:r w:rsidRPr="00073B02">
        <w:rPr>
          <w:rFonts w:asciiTheme="minorHAnsi" w:hAnsiTheme="minorHAnsi"/>
          <w:sz w:val="22"/>
          <w:lang w:val="en-GB"/>
        </w:rPr>
        <w:t xml:space="preserve"> slum communities. As such, they are both partners and part of the direct target group. Since these organisations </w:t>
      </w:r>
      <w:r w:rsidR="00273DBC" w:rsidRPr="00073B02">
        <w:rPr>
          <w:rFonts w:asciiTheme="minorHAnsi" w:hAnsiTheme="minorHAnsi"/>
          <w:sz w:val="22"/>
          <w:lang w:val="en-GB"/>
        </w:rPr>
        <w:t>are</w:t>
      </w:r>
      <w:r w:rsidR="00EA0CC0" w:rsidRPr="00073B02">
        <w:rPr>
          <w:rFonts w:asciiTheme="minorHAnsi" w:hAnsiTheme="minorHAnsi"/>
          <w:sz w:val="22"/>
          <w:lang w:val="en-GB"/>
        </w:rPr>
        <w:t xml:space="preserve"> </w:t>
      </w:r>
      <w:r w:rsidR="00273DBC" w:rsidRPr="00073B02">
        <w:rPr>
          <w:rFonts w:asciiTheme="minorHAnsi" w:hAnsiTheme="minorHAnsi"/>
          <w:sz w:val="22"/>
          <w:lang w:val="en-GB"/>
        </w:rPr>
        <w:t>run by youth</w:t>
      </w:r>
      <w:r w:rsidR="0056186D" w:rsidRPr="00073B02">
        <w:rPr>
          <w:rFonts w:asciiTheme="minorHAnsi" w:hAnsiTheme="minorHAnsi"/>
          <w:sz w:val="22"/>
          <w:lang w:val="en-GB"/>
        </w:rPr>
        <w:t>s</w:t>
      </w:r>
      <w:r w:rsidR="00273DBC" w:rsidRPr="00073B02">
        <w:rPr>
          <w:rFonts w:asciiTheme="minorHAnsi" w:hAnsiTheme="minorHAnsi"/>
          <w:sz w:val="22"/>
          <w:lang w:val="en-GB"/>
        </w:rPr>
        <w:t xml:space="preserve">, and have their local anchorage within slum communities, they represent a strong legitimacy to act as a champion of the target group’s cause. </w:t>
      </w:r>
    </w:p>
    <w:p w14:paraId="461FFDFB" w14:textId="77777777" w:rsidR="004D1DE7" w:rsidRPr="00073B02" w:rsidRDefault="004D1DE7" w:rsidP="009A5118">
      <w:pPr>
        <w:contextualSpacing/>
        <w:rPr>
          <w:rFonts w:asciiTheme="minorHAnsi" w:hAnsiTheme="minorHAnsi"/>
          <w:sz w:val="22"/>
          <w:lang w:val="en-GB"/>
        </w:rPr>
      </w:pPr>
    </w:p>
    <w:p w14:paraId="0F87BF36" w14:textId="68B3BE84" w:rsidR="000A44C7" w:rsidRPr="00073B02" w:rsidRDefault="004D4399" w:rsidP="009A5118">
      <w:pPr>
        <w:contextualSpacing/>
        <w:rPr>
          <w:rFonts w:asciiTheme="minorHAnsi" w:hAnsiTheme="minorHAnsi"/>
          <w:b/>
          <w:bCs/>
          <w:sz w:val="22"/>
          <w:lang w:val="en-GB"/>
        </w:rPr>
      </w:pPr>
      <w:r w:rsidRPr="00073B02">
        <w:rPr>
          <w:rFonts w:asciiTheme="minorHAnsi" w:hAnsiTheme="minorHAnsi"/>
          <w:b/>
          <w:bCs/>
          <w:sz w:val="22"/>
          <w:lang w:val="en-GB"/>
        </w:rPr>
        <w:t>3.</w:t>
      </w:r>
      <w:r w:rsidR="0095586A" w:rsidRPr="00073B02">
        <w:rPr>
          <w:rFonts w:asciiTheme="minorHAnsi" w:hAnsiTheme="minorHAnsi"/>
          <w:b/>
          <w:bCs/>
          <w:sz w:val="22"/>
          <w:lang w:val="en-GB"/>
        </w:rPr>
        <w:t>5</w:t>
      </w:r>
      <w:r w:rsidRPr="00073B02">
        <w:rPr>
          <w:rFonts w:asciiTheme="minorHAnsi" w:hAnsiTheme="minorHAnsi"/>
          <w:b/>
          <w:bCs/>
          <w:sz w:val="22"/>
          <w:lang w:val="en-GB"/>
        </w:rPr>
        <w:t>. S</w:t>
      </w:r>
      <w:r w:rsidR="00727873" w:rsidRPr="00073B02">
        <w:rPr>
          <w:rFonts w:asciiTheme="minorHAnsi" w:hAnsiTheme="minorHAnsi"/>
          <w:b/>
          <w:bCs/>
          <w:sz w:val="22"/>
          <w:lang w:val="en-GB"/>
        </w:rPr>
        <w:t>trategy</w:t>
      </w:r>
      <w:r w:rsidR="009B2119" w:rsidRPr="00073B02">
        <w:rPr>
          <w:rFonts w:asciiTheme="minorHAnsi" w:hAnsiTheme="minorHAnsi"/>
          <w:b/>
          <w:bCs/>
          <w:sz w:val="22"/>
          <w:lang w:val="en-GB"/>
        </w:rPr>
        <w:t xml:space="preserve"> and activities</w:t>
      </w:r>
      <w:r w:rsidR="00727873" w:rsidRPr="00073B02">
        <w:rPr>
          <w:rFonts w:asciiTheme="minorHAnsi" w:hAnsiTheme="minorHAnsi"/>
          <w:b/>
          <w:bCs/>
          <w:sz w:val="22"/>
          <w:lang w:val="en-GB"/>
        </w:rPr>
        <w:t xml:space="preserve"> of the intervention</w:t>
      </w:r>
    </w:p>
    <w:p w14:paraId="46627F1D" w14:textId="77777777" w:rsidR="00F84A0A" w:rsidRPr="00073B02" w:rsidRDefault="00F84A0A" w:rsidP="006C651C">
      <w:pPr>
        <w:contextualSpacing/>
        <w:jc w:val="both"/>
        <w:rPr>
          <w:rFonts w:asciiTheme="minorHAnsi" w:hAnsiTheme="minorHAnsi" w:cstheme="minorHAnsi"/>
          <w:sz w:val="22"/>
          <w:szCs w:val="22"/>
          <w:lang w:val="en-GB"/>
        </w:rPr>
      </w:pPr>
    </w:p>
    <w:p w14:paraId="318EB958" w14:textId="10E01F0B" w:rsidR="006C651C" w:rsidRPr="00073B02" w:rsidRDefault="00077A03" w:rsidP="006C651C">
      <w:pPr>
        <w:contextualSpacing/>
        <w:jc w:val="both"/>
        <w:rPr>
          <w:rFonts w:asciiTheme="minorHAnsi" w:hAnsiTheme="minorHAnsi" w:cstheme="minorHAnsi"/>
          <w:sz w:val="22"/>
          <w:szCs w:val="22"/>
          <w:lang w:val="en-GB"/>
        </w:rPr>
      </w:pPr>
      <w:r w:rsidRPr="00073B02">
        <w:rPr>
          <w:rFonts w:asciiTheme="minorHAnsi" w:hAnsiTheme="minorHAnsi" w:cstheme="minorHAnsi"/>
          <w:sz w:val="22"/>
          <w:szCs w:val="22"/>
          <w:lang w:val="en-GB"/>
        </w:rPr>
        <w:t xml:space="preserve">This project sets out to improve the mental health </w:t>
      </w:r>
      <w:r w:rsidR="00783312" w:rsidRPr="00073B02">
        <w:rPr>
          <w:rFonts w:asciiTheme="minorHAnsi" w:hAnsiTheme="minorHAnsi" w:cstheme="minorHAnsi"/>
          <w:sz w:val="22"/>
          <w:szCs w:val="22"/>
          <w:lang w:val="en-GB"/>
        </w:rPr>
        <w:t xml:space="preserve">of young people living in </w:t>
      </w:r>
      <w:r w:rsidR="00073B02" w:rsidRPr="00073B02">
        <w:rPr>
          <w:rFonts w:asciiTheme="minorHAnsi" w:hAnsiTheme="minorHAnsi" w:cstheme="minorHAnsi"/>
          <w:sz w:val="22"/>
          <w:szCs w:val="22"/>
          <w:lang w:val="en-GB"/>
        </w:rPr>
        <w:t>vulnerable</w:t>
      </w:r>
      <w:r w:rsidR="00783312" w:rsidRPr="00073B02">
        <w:rPr>
          <w:rFonts w:asciiTheme="minorHAnsi" w:hAnsiTheme="minorHAnsi" w:cstheme="minorHAnsi"/>
          <w:sz w:val="22"/>
          <w:szCs w:val="22"/>
          <w:lang w:val="en-GB"/>
        </w:rPr>
        <w:t xml:space="preserve"> </w:t>
      </w:r>
      <w:r w:rsidR="00273DBC" w:rsidRPr="00073B02">
        <w:rPr>
          <w:rFonts w:asciiTheme="minorHAnsi" w:hAnsiTheme="minorHAnsi" w:cstheme="minorHAnsi"/>
          <w:sz w:val="22"/>
          <w:szCs w:val="22"/>
          <w:lang w:val="en-GB"/>
        </w:rPr>
        <w:t>slum</w:t>
      </w:r>
      <w:r w:rsidR="00783312" w:rsidRPr="00073B02">
        <w:rPr>
          <w:rFonts w:asciiTheme="minorHAnsi" w:hAnsiTheme="minorHAnsi" w:cstheme="minorHAnsi"/>
          <w:sz w:val="22"/>
          <w:szCs w:val="22"/>
          <w:lang w:val="en-GB"/>
        </w:rPr>
        <w:t xml:space="preserve"> </w:t>
      </w:r>
      <w:r w:rsidR="00073B02" w:rsidRPr="00073B02">
        <w:rPr>
          <w:rFonts w:asciiTheme="minorHAnsi" w:hAnsiTheme="minorHAnsi" w:cstheme="minorHAnsi"/>
          <w:sz w:val="22"/>
          <w:szCs w:val="22"/>
          <w:lang w:val="en-GB"/>
        </w:rPr>
        <w:t>communities</w:t>
      </w:r>
      <w:r w:rsidR="00783312" w:rsidRPr="00073B02">
        <w:rPr>
          <w:rFonts w:asciiTheme="minorHAnsi" w:hAnsiTheme="minorHAnsi" w:cstheme="minorHAnsi"/>
          <w:sz w:val="22"/>
          <w:szCs w:val="22"/>
          <w:lang w:val="en-GB"/>
        </w:rPr>
        <w:t xml:space="preserve">. </w:t>
      </w:r>
      <w:r w:rsidR="006C58B5" w:rsidRPr="00073B02">
        <w:rPr>
          <w:rFonts w:asciiTheme="minorHAnsi" w:hAnsiTheme="minorHAnsi" w:cstheme="minorHAnsi"/>
          <w:sz w:val="22"/>
          <w:szCs w:val="22"/>
          <w:lang w:val="en-GB"/>
        </w:rPr>
        <w:t xml:space="preserve">The strategy of the intervention is focused on mobilising a very large </w:t>
      </w:r>
      <w:r w:rsidR="0056186D" w:rsidRPr="00073B02">
        <w:rPr>
          <w:rFonts w:asciiTheme="minorHAnsi" w:hAnsiTheme="minorHAnsi" w:cstheme="minorHAnsi"/>
          <w:sz w:val="22"/>
          <w:szCs w:val="22"/>
          <w:lang w:val="en-GB"/>
        </w:rPr>
        <w:t>net</w:t>
      </w:r>
      <w:r w:rsidR="006C58B5" w:rsidRPr="00073B02">
        <w:rPr>
          <w:rFonts w:asciiTheme="minorHAnsi" w:hAnsiTheme="minorHAnsi" w:cstheme="minorHAnsi"/>
          <w:sz w:val="22"/>
          <w:szCs w:val="22"/>
          <w:lang w:val="en-GB"/>
        </w:rPr>
        <w:t xml:space="preserve">work of different types of youth led organisations. </w:t>
      </w:r>
      <w:r w:rsidR="00A13FA9" w:rsidRPr="00073B02">
        <w:rPr>
          <w:rFonts w:asciiTheme="minorHAnsi" w:hAnsiTheme="minorHAnsi" w:cstheme="minorHAnsi"/>
          <w:sz w:val="22"/>
          <w:szCs w:val="22"/>
          <w:lang w:val="en-GB"/>
        </w:rPr>
        <w:t xml:space="preserve">This will </w:t>
      </w:r>
      <w:r w:rsidR="00073B02" w:rsidRPr="00073B02">
        <w:rPr>
          <w:rFonts w:asciiTheme="minorHAnsi" w:hAnsiTheme="minorHAnsi" w:cstheme="minorHAnsi"/>
          <w:sz w:val="22"/>
          <w:szCs w:val="22"/>
          <w:lang w:val="en-GB"/>
        </w:rPr>
        <w:t>enable</w:t>
      </w:r>
      <w:r w:rsidR="00A13FA9" w:rsidRPr="00073B02">
        <w:rPr>
          <w:rFonts w:asciiTheme="minorHAnsi" w:hAnsiTheme="minorHAnsi" w:cstheme="minorHAnsi"/>
          <w:sz w:val="22"/>
          <w:szCs w:val="22"/>
          <w:lang w:val="en-GB"/>
        </w:rPr>
        <w:t xml:space="preserve"> us to have wide geographical reach, by working with organisations from across 1</w:t>
      </w:r>
      <w:r w:rsidR="00D002AF" w:rsidRPr="00073B02">
        <w:rPr>
          <w:rFonts w:asciiTheme="minorHAnsi" w:hAnsiTheme="minorHAnsi" w:cstheme="minorHAnsi"/>
          <w:sz w:val="22"/>
          <w:szCs w:val="22"/>
          <w:lang w:val="en-GB"/>
        </w:rPr>
        <w:t>3</w:t>
      </w:r>
      <w:r w:rsidR="00A13FA9" w:rsidRPr="00073B02">
        <w:rPr>
          <w:rFonts w:asciiTheme="minorHAnsi" w:hAnsiTheme="minorHAnsi" w:cstheme="minorHAnsi"/>
          <w:sz w:val="22"/>
          <w:szCs w:val="22"/>
          <w:lang w:val="en-GB"/>
        </w:rPr>
        <w:t xml:space="preserve"> different slum communities. I</w:t>
      </w:r>
      <w:r w:rsidR="0056186D" w:rsidRPr="00073B02">
        <w:rPr>
          <w:rFonts w:asciiTheme="minorHAnsi" w:hAnsiTheme="minorHAnsi" w:cstheme="minorHAnsi"/>
          <w:sz w:val="22"/>
          <w:szCs w:val="22"/>
          <w:lang w:val="en-GB"/>
        </w:rPr>
        <w:t>n</w:t>
      </w:r>
      <w:r w:rsidR="00A13FA9" w:rsidRPr="00073B02">
        <w:rPr>
          <w:rFonts w:asciiTheme="minorHAnsi" w:hAnsiTheme="minorHAnsi" w:cstheme="minorHAnsi"/>
          <w:sz w:val="22"/>
          <w:szCs w:val="22"/>
          <w:lang w:val="en-GB"/>
        </w:rPr>
        <w:t xml:space="preserve"> </w:t>
      </w:r>
      <w:r w:rsidR="00073B02" w:rsidRPr="00073B02">
        <w:rPr>
          <w:rFonts w:asciiTheme="minorHAnsi" w:hAnsiTheme="minorHAnsi" w:cstheme="minorHAnsi"/>
          <w:sz w:val="22"/>
          <w:szCs w:val="22"/>
          <w:lang w:val="en-GB"/>
        </w:rPr>
        <w:t>addition</w:t>
      </w:r>
      <w:r w:rsidR="00A13FA9" w:rsidRPr="00073B02">
        <w:rPr>
          <w:rFonts w:asciiTheme="minorHAnsi" w:hAnsiTheme="minorHAnsi" w:cstheme="minorHAnsi"/>
          <w:sz w:val="22"/>
          <w:szCs w:val="22"/>
          <w:lang w:val="en-GB"/>
        </w:rPr>
        <w:t xml:space="preserve">, by </w:t>
      </w:r>
      <w:r w:rsidR="00073B02" w:rsidRPr="00073B02">
        <w:rPr>
          <w:rFonts w:asciiTheme="minorHAnsi" w:hAnsiTheme="minorHAnsi" w:cstheme="minorHAnsi"/>
          <w:sz w:val="22"/>
          <w:szCs w:val="22"/>
          <w:lang w:val="en-GB"/>
        </w:rPr>
        <w:t>working</w:t>
      </w:r>
      <w:r w:rsidR="00A13FA9" w:rsidRPr="00073B02">
        <w:rPr>
          <w:rFonts w:asciiTheme="minorHAnsi" w:hAnsiTheme="minorHAnsi" w:cstheme="minorHAnsi"/>
          <w:sz w:val="22"/>
          <w:szCs w:val="22"/>
          <w:lang w:val="en-GB"/>
        </w:rPr>
        <w:t xml:space="preserve"> with different types of youth led </w:t>
      </w:r>
      <w:r w:rsidR="00073B02" w:rsidRPr="00073B02">
        <w:rPr>
          <w:rFonts w:asciiTheme="minorHAnsi" w:hAnsiTheme="minorHAnsi" w:cstheme="minorHAnsi"/>
          <w:sz w:val="22"/>
          <w:szCs w:val="22"/>
          <w:lang w:val="en-GB"/>
        </w:rPr>
        <w:t>organisations</w:t>
      </w:r>
      <w:r w:rsidR="00A13FA9" w:rsidRPr="00073B02">
        <w:rPr>
          <w:rFonts w:asciiTheme="minorHAnsi" w:hAnsiTheme="minorHAnsi" w:cstheme="minorHAnsi"/>
          <w:sz w:val="22"/>
          <w:szCs w:val="22"/>
          <w:lang w:val="en-GB"/>
        </w:rPr>
        <w:t xml:space="preserve">, the intervention is also designed to engage different types of </w:t>
      </w:r>
      <w:r w:rsidR="00133E0D" w:rsidRPr="00073B02">
        <w:rPr>
          <w:rFonts w:asciiTheme="minorHAnsi" w:hAnsiTheme="minorHAnsi" w:cstheme="minorHAnsi"/>
          <w:sz w:val="22"/>
          <w:szCs w:val="22"/>
          <w:lang w:val="en-GB"/>
        </w:rPr>
        <w:t>target groups and stakeholders. The interve</w:t>
      </w:r>
      <w:r w:rsidR="0056186D" w:rsidRPr="00073B02">
        <w:rPr>
          <w:rFonts w:asciiTheme="minorHAnsi" w:hAnsiTheme="minorHAnsi" w:cstheme="minorHAnsi"/>
          <w:sz w:val="22"/>
          <w:szCs w:val="22"/>
          <w:lang w:val="en-GB"/>
        </w:rPr>
        <w:t>n</w:t>
      </w:r>
      <w:r w:rsidR="00133E0D" w:rsidRPr="00073B02">
        <w:rPr>
          <w:rFonts w:asciiTheme="minorHAnsi" w:hAnsiTheme="minorHAnsi" w:cstheme="minorHAnsi"/>
          <w:sz w:val="22"/>
          <w:szCs w:val="22"/>
          <w:lang w:val="en-GB"/>
        </w:rPr>
        <w:t>tion engage</w:t>
      </w:r>
      <w:r w:rsidR="0056186D" w:rsidRPr="00073B02">
        <w:rPr>
          <w:rFonts w:asciiTheme="minorHAnsi" w:hAnsiTheme="minorHAnsi" w:cstheme="minorHAnsi"/>
          <w:sz w:val="22"/>
          <w:szCs w:val="22"/>
          <w:lang w:val="en-GB"/>
        </w:rPr>
        <w:t>s</w:t>
      </w:r>
      <w:r w:rsidR="00133E0D" w:rsidRPr="00073B02">
        <w:rPr>
          <w:rFonts w:asciiTheme="minorHAnsi" w:hAnsiTheme="minorHAnsi" w:cstheme="minorHAnsi"/>
          <w:sz w:val="22"/>
          <w:szCs w:val="22"/>
          <w:lang w:val="en-GB"/>
        </w:rPr>
        <w:t xml:space="preserve"> youth led CBOs. These are organisations working for societal change an</w:t>
      </w:r>
      <w:r w:rsidR="0056186D" w:rsidRPr="00073B02">
        <w:rPr>
          <w:rFonts w:asciiTheme="minorHAnsi" w:hAnsiTheme="minorHAnsi" w:cstheme="minorHAnsi"/>
          <w:sz w:val="22"/>
          <w:szCs w:val="22"/>
          <w:lang w:val="en-GB"/>
        </w:rPr>
        <w:t>d</w:t>
      </w:r>
      <w:r w:rsidR="00133E0D" w:rsidRPr="00073B02">
        <w:rPr>
          <w:rFonts w:asciiTheme="minorHAnsi" w:hAnsiTheme="minorHAnsi" w:cstheme="minorHAnsi"/>
          <w:sz w:val="22"/>
          <w:szCs w:val="22"/>
          <w:lang w:val="en-GB"/>
        </w:rPr>
        <w:t xml:space="preserve"> development, </w:t>
      </w:r>
      <w:r w:rsidR="0056186D" w:rsidRPr="00073B02">
        <w:rPr>
          <w:rFonts w:asciiTheme="minorHAnsi" w:hAnsiTheme="minorHAnsi" w:cstheme="minorHAnsi"/>
          <w:sz w:val="22"/>
          <w:szCs w:val="22"/>
          <w:lang w:val="en-GB"/>
        </w:rPr>
        <w:t xml:space="preserve">and </w:t>
      </w:r>
      <w:r w:rsidR="00133E0D" w:rsidRPr="00073B02">
        <w:rPr>
          <w:rFonts w:asciiTheme="minorHAnsi" w:hAnsiTheme="minorHAnsi" w:cstheme="minorHAnsi"/>
          <w:sz w:val="22"/>
          <w:szCs w:val="22"/>
          <w:lang w:val="en-GB"/>
        </w:rPr>
        <w:t xml:space="preserve">who have an interest in engaging government </w:t>
      </w:r>
      <w:r w:rsidR="004F797D">
        <w:rPr>
          <w:rFonts w:asciiTheme="minorHAnsi" w:hAnsiTheme="minorHAnsi" w:cstheme="minorHAnsi"/>
          <w:sz w:val="22"/>
          <w:szCs w:val="22"/>
          <w:lang w:val="en-GB"/>
        </w:rPr>
        <w:t>through advocacy</w:t>
      </w:r>
      <w:r w:rsidR="003A1402" w:rsidRPr="00073B02">
        <w:rPr>
          <w:rFonts w:asciiTheme="minorHAnsi" w:hAnsiTheme="minorHAnsi" w:cstheme="minorHAnsi"/>
          <w:sz w:val="22"/>
          <w:szCs w:val="22"/>
          <w:lang w:val="en-GB"/>
        </w:rPr>
        <w:t>. At the same time</w:t>
      </w:r>
      <w:r w:rsidR="0056186D" w:rsidRPr="00073B02">
        <w:rPr>
          <w:rFonts w:asciiTheme="minorHAnsi" w:hAnsiTheme="minorHAnsi" w:cstheme="minorHAnsi"/>
          <w:sz w:val="22"/>
          <w:szCs w:val="22"/>
          <w:lang w:val="en-GB"/>
        </w:rPr>
        <w:t>,</w:t>
      </w:r>
      <w:r w:rsidR="003A1402" w:rsidRPr="00073B02">
        <w:rPr>
          <w:rFonts w:asciiTheme="minorHAnsi" w:hAnsiTheme="minorHAnsi" w:cstheme="minorHAnsi"/>
          <w:sz w:val="22"/>
          <w:szCs w:val="22"/>
          <w:lang w:val="en-GB"/>
        </w:rPr>
        <w:t xml:space="preserve"> the project invo</w:t>
      </w:r>
      <w:r w:rsidR="0056186D" w:rsidRPr="00073B02">
        <w:rPr>
          <w:rFonts w:asciiTheme="minorHAnsi" w:hAnsiTheme="minorHAnsi" w:cstheme="minorHAnsi"/>
          <w:sz w:val="22"/>
          <w:szCs w:val="22"/>
          <w:lang w:val="en-GB"/>
        </w:rPr>
        <w:t>lves</w:t>
      </w:r>
      <w:r w:rsidR="003A1402" w:rsidRPr="00073B02">
        <w:rPr>
          <w:rFonts w:asciiTheme="minorHAnsi" w:hAnsiTheme="minorHAnsi" w:cstheme="minorHAnsi"/>
          <w:sz w:val="22"/>
          <w:szCs w:val="22"/>
          <w:lang w:val="en-GB"/>
        </w:rPr>
        <w:t xml:space="preserve"> both art groups and sport clubs. These actors are important in various ways. On the one hand</w:t>
      </w:r>
      <w:r w:rsidR="00CF76B9" w:rsidRPr="00073B02">
        <w:rPr>
          <w:rFonts w:asciiTheme="minorHAnsi" w:hAnsiTheme="minorHAnsi" w:cstheme="minorHAnsi"/>
          <w:sz w:val="22"/>
          <w:szCs w:val="22"/>
          <w:lang w:val="en-GB"/>
        </w:rPr>
        <w:t>,</w:t>
      </w:r>
      <w:r w:rsidR="003A1402" w:rsidRPr="00073B02">
        <w:rPr>
          <w:rFonts w:asciiTheme="minorHAnsi" w:hAnsiTheme="minorHAnsi" w:cstheme="minorHAnsi"/>
          <w:sz w:val="22"/>
          <w:szCs w:val="22"/>
          <w:lang w:val="en-GB"/>
        </w:rPr>
        <w:t xml:space="preserve"> they </w:t>
      </w:r>
      <w:r w:rsidR="00073B02" w:rsidRPr="00073B02">
        <w:rPr>
          <w:rFonts w:asciiTheme="minorHAnsi" w:hAnsiTheme="minorHAnsi" w:cstheme="minorHAnsi"/>
          <w:sz w:val="22"/>
          <w:szCs w:val="22"/>
          <w:lang w:val="en-GB"/>
        </w:rPr>
        <w:t>represent</w:t>
      </w:r>
      <w:r w:rsidR="00065565" w:rsidRPr="00073B02">
        <w:rPr>
          <w:rFonts w:asciiTheme="minorHAnsi" w:hAnsiTheme="minorHAnsi" w:cstheme="minorHAnsi"/>
          <w:sz w:val="22"/>
          <w:szCs w:val="22"/>
          <w:lang w:val="en-GB"/>
        </w:rPr>
        <w:t xml:space="preserve"> the role models that young people look up to. </w:t>
      </w:r>
      <w:r w:rsidR="00E90D93" w:rsidRPr="00073B02">
        <w:rPr>
          <w:rFonts w:asciiTheme="minorHAnsi" w:hAnsiTheme="minorHAnsi" w:cstheme="minorHAnsi"/>
          <w:sz w:val="22"/>
          <w:szCs w:val="22"/>
          <w:lang w:val="en-GB"/>
        </w:rPr>
        <w:t>To</w:t>
      </w:r>
      <w:r w:rsidR="00065565" w:rsidRPr="00073B02">
        <w:rPr>
          <w:rFonts w:asciiTheme="minorHAnsi" w:hAnsiTheme="minorHAnsi" w:cstheme="minorHAnsi"/>
          <w:sz w:val="22"/>
          <w:szCs w:val="22"/>
          <w:lang w:val="en-GB"/>
        </w:rPr>
        <w:t xml:space="preserve"> tackle a subject that is encapsulate</w:t>
      </w:r>
      <w:r w:rsidR="00CF76B9" w:rsidRPr="00073B02">
        <w:rPr>
          <w:rFonts w:asciiTheme="minorHAnsi" w:hAnsiTheme="minorHAnsi" w:cstheme="minorHAnsi"/>
          <w:sz w:val="22"/>
          <w:szCs w:val="22"/>
          <w:lang w:val="en-GB"/>
        </w:rPr>
        <w:t>d</w:t>
      </w:r>
      <w:r w:rsidR="00065565" w:rsidRPr="00073B02">
        <w:rPr>
          <w:rFonts w:asciiTheme="minorHAnsi" w:hAnsiTheme="minorHAnsi" w:cstheme="minorHAnsi"/>
          <w:sz w:val="22"/>
          <w:szCs w:val="22"/>
          <w:lang w:val="en-GB"/>
        </w:rPr>
        <w:t xml:space="preserve"> by stigma and taboo, </w:t>
      </w:r>
      <w:r w:rsidR="00073B02" w:rsidRPr="00073B02">
        <w:rPr>
          <w:rFonts w:asciiTheme="minorHAnsi" w:hAnsiTheme="minorHAnsi" w:cstheme="minorHAnsi"/>
          <w:sz w:val="22"/>
          <w:szCs w:val="22"/>
          <w:lang w:val="en-GB"/>
        </w:rPr>
        <w:t>experience</w:t>
      </w:r>
      <w:r w:rsidR="00065565" w:rsidRPr="00073B02">
        <w:rPr>
          <w:rFonts w:asciiTheme="minorHAnsi" w:hAnsiTheme="minorHAnsi" w:cstheme="minorHAnsi"/>
          <w:sz w:val="22"/>
          <w:szCs w:val="22"/>
          <w:lang w:val="en-GB"/>
        </w:rPr>
        <w:t xml:space="preserve"> shows the </w:t>
      </w:r>
      <w:r w:rsidR="004F797D" w:rsidRPr="00073B02">
        <w:rPr>
          <w:rFonts w:asciiTheme="minorHAnsi" w:hAnsiTheme="minorHAnsi" w:cstheme="minorHAnsi"/>
          <w:sz w:val="22"/>
          <w:szCs w:val="22"/>
          <w:lang w:val="en-GB"/>
        </w:rPr>
        <w:t>importance of</w:t>
      </w:r>
      <w:r w:rsidR="00065565" w:rsidRPr="00073B02">
        <w:rPr>
          <w:rFonts w:asciiTheme="minorHAnsi" w:hAnsiTheme="minorHAnsi" w:cstheme="minorHAnsi"/>
          <w:sz w:val="22"/>
          <w:szCs w:val="22"/>
          <w:lang w:val="en-GB"/>
        </w:rPr>
        <w:t xml:space="preserve"> working with people who hav</w:t>
      </w:r>
      <w:r w:rsidR="00CF76B9" w:rsidRPr="00073B02">
        <w:rPr>
          <w:rFonts w:asciiTheme="minorHAnsi" w:hAnsiTheme="minorHAnsi" w:cstheme="minorHAnsi"/>
          <w:sz w:val="22"/>
          <w:szCs w:val="22"/>
          <w:lang w:val="en-GB"/>
        </w:rPr>
        <w:t>e</w:t>
      </w:r>
      <w:r w:rsidR="00065565" w:rsidRPr="00073B02">
        <w:rPr>
          <w:rFonts w:asciiTheme="minorHAnsi" w:hAnsiTheme="minorHAnsi" w:cstheme="minorHAnsi"/>
          <w:sz w:val="22"/>
          <w:szCs w:val="22"/>
          <w:lang w:val="en-GB"/>
        </w:rPr>
        <w:t xml:space="preserve"> the ear of the youth. In </w:t>
      </w:r>
      <w:r w:rsidR="004F797D" w:rsidRPr="00073B02">
        <w:rPr>
          <w:rFonts w:asciiTheme="minorHAnsi" w:hAnsiTheme="minorHAnsi" w:cstheme="minorHAnsi"/>
          <w:sz w:val="22"/>
          <w:szCs w:val="22"/>
          <w:lang w:val="en-GB"/>
        </w:rPr>
        <w:t>addition,</w:t>
      </w:r>
      <w:r w:rsidR="00065565" w:rsidRPr="00073B02">
        <w:rPr>
          <w:rFonts w:asciiTheme="minorHAnsi" w:hAnsiTheme="minorHAnsi" w:cstheme="minorHAnsi"/>
          <w:sz w:val="22"/>
          <w:szCs w:val="22"/>
          <w:lang w:val="en-GB"/>
        </w:rPr>
        <w:t xml:space="preserve"> </w:t>
      </w:r>
      <w:r w:rsidR="003D5EE7" w:rsidRPr="00073B02">
        <w:rPr>
          <w:rFonts w:asciiTheme="minorHAnsi" w:hAnsiTheme="minorHAnsi" w:cstheme="minorHAnsi"/>
          <w:sz w:val="22"/>
          <w:szCs w:val="22"/>
          <w:lang w:val="en-GB"/>
        </w:rPr>
        <w:t xml:space="preserve">through sports and art events we </w:t>
      </w:r>
      <w:r w:rsidR="00E90D93" w:rsidRPr="00073B02">
        <w:rPr>
          <w:rFonts w:asciiTheme="minorHAnsi" w:hAnsiTheme="minorHAnsi" w:cstheme="minorHAnsi"/>
          <w:sz w:val="22"/>
          <w:szCs w:val="22"/>
          <w:lang w:val="en-GB"/>
        </w:rPr>
        <w:t>can</w:t>
      </w:r>
      <w:r w:rsidR="003D5EE7" w:rsidRPr="00073B02">
        <w:rPr>
          <w:rFonts w:asciiTheme="minorHAnsi" w:hAnsiTheme="minorHAnsi" w:cstheme="minorHAnsi"/>
          <w:sz w:val="22"/>
          <w:szCs w:val="22"/>
          <w:lang w:val="en-GB"/>
        </w:rPr>
        <w:t xml:space="preserve"> </w:t>
      </w:r>
      <w:r w:rsidR="00073B02" w:rsidRPr="00073B02">
        <w:rPr>
          <w:rFonts w:asciiTheme="minorHAnsi" w:hAnsiTheme="minorHAnsi" w:cstheme="minorHAnsi"/>
          <w:sz w:val="22"/>
          <w:szCs w:val="22"/>
          <w:lang w:val="en-GB"/>
        </w:rPr>
        <w:t>facilitate</w:t>
      </w:r>
      <w:r w:rsidR="003D5EE7" w:rsidRPr="00073B02">
        <w:rPr>
          <w:rFonts w:asciiTheme="minorHAnsi" w:hAnsiTheme="minorHAnsi" w:cstheme="minorHAnsi"/>
          <w:sz w:val="22"/>
          <w:szCs w:val="22"/>
          <w:lang w:val="en-GB"/>
        </w:rPr>
        <w:t xml:space="preserve"> activities that in very </w:t>
      </w:r>
      <w:r w:rsidR="00E90D93" w:rsidRPr="00073B02">
        <w:rPr>
          <w:rFonts w:asciiTheme="minorHAnsi" w:hAnsiTheme="minorHAnsi" w:cstheme="minorHAnsi"/>
          <w:sz w:val="22"/>
          <w:szCs w:val="22"/>
          <w:lang w:val="en-GB"/>
        </w:rPr>
        <w:t>cost-effective</w:t>
      </w:r>
      <w:r w:rsidR="003D5EE7" w:rsidRPr="00073B02">
        <w:rPr>
          <w:rFonts w:asciiTheme="minorHAnsi" w:hAnsiTheme="minorHAnsi" w:cstheme="minorHAnsi"/>
          <w:sz w:val="22"/>
          <w:szCs w:val="22"/>
          <w:lang w:val="en-GB"/>
        </w:rPr>
        <w:t xml:space="preserve"> ways can reach </w:t>
      </w:r>
      <w:r w:rsidR="00E90D93" w:rsidRPr="00073B02">
        <w:rPr>
          <w:rFonts w:asciiTheme="minorHAnsi" w:hAnsiTheme="minorHAnsi" w:cstheme="minorHAnsi"/>
          <w:sz w:val="22"/>
          <w:szCs w:val="22"/>
          <w:lang w:val="en-GB"/>
        </w:rPr>
        <w:t>many</w:t>
      </w:r>
      <w:r w:rsidR="003D5EE7" w:rsidRPr="00073B02">
        <w:rPr>
          <w:rFonts w:asciiTheme="minorHAnsi" w:hAnsiTheme="minorHAnsi" w:cstheme="minorHAnsi"/>
          <w:sz w:val="22"/>
          <w:szCs w:val="22"/>
          <w:lang w:val="en-GB"/>
        </w:rPr>
        <w:t xml:space="preserve"> youth</w:t>
      </w:r>
      <w:r w:rsidR="00CF76B9" w:rsidRPr="00073B02">
        <w:rPr>
          <w:rFonts w:asciiTheme="minorHAnsi" w:hAnsiTheme="minorHAnsi" w:cstheme="minorHAnsi"/>
          <w:sz w:val="22"/>
          <w:szCs w:val="22"/>
          <w:lang w:val="en-GB"/>
        </w:rPr>
        <w:t>s</w:t>
      </w:r>
      <w:r w:rsidR="003911AF" w:rsidRPr="00073B02">
        <w:rPr>
          <w:rFonts w:asciiTheme="minorHAnsi" w:hAnsiTheme="minorHAnsi" w:cstheme="minorHAnsi"/>
          <w:sz w:val="22"/>
          <w:szCs w:val="22"/>
          <w:lang w:val="en-GB"/>
        </w:rPr>
        <w:t xml:space="preserve">. The strategy of this approach is </w:t>
      </w:r>
      <w:r w:rsidR="00E90D93" w:rsidRPr="00073B02">
        <w:rPr>
          <w:rFonts w:asciiTheme="minorHAnsi" w:hAnsiTheme="minorHAnsi" w:cstheme="minorHAnsi"/>
          <w:sz w:val="22"/>
          <w:szCs w:val="22"/>
          <w:lang w:val="en-GB"/>
        </w:rPr>
        <w:t>quite</w:t>
      </w:r>
      <w:r w:rsidR="003911AF" w:rsidRPr="00073B02">
        <w:rPr>
          <w:rFonts w:asciiTheme="minorHAnsi" w:hAnsiTheme="minorHAnsi" w:cstheme="minorHAnsi"/>
          <w:sz w:val="22"/>
          <w:szCs w:val="22"/>
          <w:lang w:val="en-GB"/>
        </w:rPr>
        <w:t xml:space="preserve"> simple. While we host the different art and sport </w:t>
      </w:r>
      <w:r w:rsidR="00073B02" w:rsidRPr="00073B02">
        <w:rPr>
          <w:rFonts w:asciiTheme="minorHAnsi" w:hAnsiTheme="minorHAnsi" w:cstheme="minorHAnsi"/>
          <w:sz w:val="22"/>
          <w:szCs w:val="22"/>
          <w:lang w:val="en-GB"/>
        </w:rPr>
        <w:t>campaigns</w:t>
      </w:r>
      <w:r w:rsidR="003911AF" w:rsidRPr="00073B02">
        <w:rPr>
          <w:rFonts w:asciiTheme="minorHAnsi" w:hAnsiTheme="minorHAnsi" w:cstheme="minorHAnsi"/>
          <w:sz w:val="22"/>
          <w:szCs w:val="22"/>
          <w:lang w:val="en-GB"/>
        </w:rPr>
        <w:t>, we use the opp</w:t>
      </w:r>
      <w:r w:rsidR="00CF76B9" w:rsidRPr="00073B02">
        <w:rPr>
          <w:rFonts w:asciiTheme="minorHAnsi" w:hAnsiTheme="minorHAnsi" w:cstheme="minorHAnsi"/>
          <w:sz w:val="22"/>
          <w:szCs w:val="22"/>
          <w:lang w:val="en-GB"/>
        </w:rPr>
        <w:t>ortunity</w:t>
      </w:r>
      <w:r w:rsidR="003911AF" w:rsidRPr="00073B02">
        <w:rPr>
          <w:rFonts w:asciiTheme="minorHAnsi" w:hAnsiTheme="minorHAnsi" w:cstheme="minorHAnsi"/>
          <w:sz w:val="22"/>
          <w:szCs w:val="22"/>
          <w:lang w:val="en-GB"/>
        </w:rPr>
        <w:t xml:space="preserve"> to engage the youth</w:t>
      </w:r>
      <w:r w:rsidR="00CF76B9" w:rsidRPr="00073B02">
        <w:rPr>
          <w:rFonts w:asciiTheme="minorHAnsi" w:hAnsiTheme="minorHAnsi" w:cstheme="minorHAnsi"/>
          <w:sz w:val="22"/>
          <w:szCs w:val="22"/>
          <w:lang w:val="en-GB"/>
        </w:rPr>
        <w:t>s</w:t>
      </w:r>
      <w:r w:rsidR="003911AF" w:rsidRPr="00073B02">
        <w:rPr>
          <w:rFonts w:asciiTheme="minorHAnsi" w:hAnsiTheme="minorHAnsi" w:cstheme="minorHAnsi"/>
          <w:sz w:val="22"/>
          <w:szCs w:val="22"/>
          <w:lang w:val="en-GB"/>
        </w:rPr>
        <w:t xml:space="preserve"> in dialogues around what mental health problems are, and what one can do to seek help. At the same </w:t>
      </w:r>
      <w:r w:rsidR="00E90D93" w:rsidRPr="00073B02">
        <w:rPr>
          <w:rFonts w:asciiTheme="minorHAnsi" w:hAnsiTheme="minorHAnsi" w:cstheme="minorHAnsi"/>
          <w:sz w:val="22"/>
          <w:szCs w:val="22"/>
          <w:lang w:val="en-GB"/>
        </w:rPr>
        <w:t>time,</w:t>
      </w:r>
      <w:r w:rsidR="003911AF" w:rsidRPr="00073B02">
        <w:rPr>
          <w:rFonts w:asciiTheme="minorHAnsi" w:hAnsiTheme="minorHAnsi" w:cstheme="minorHAnsi"/>
          <w:sz w:val="22"/>
          <w:szCs w:val="22"/>
          <w:lang w:val="en-GB"/>
        </w:rPr>
        <w:t xml:space="preserve"> we are also mindful of the fact that by creating awareness on the issues, </w:t>
      </w:r>
      <w:r w:rsidR="006C651C" w:rsidRPr="00073B02">
        <w:rPr>
          <w:rFonts w:asciiTheme="minorHAnsi" w:hAnsiTheme="minorHAnsi" w:cstheme="minorHAnsi"/>
          <w:sz w:val="22"/>
          <w:szCs w:val="22"/>
          <w:lang w:val="en-GB"/>
        </w:rPr>
        <w:t>we will create an increase in demand for servi</w:t>
      </w:r>
      <w:r w:rsidR="00CF76B9" w:rsidRPr="00073B02">
        <w:rPr>
          <w:rFonts w:asciiTheme="minorHAnsi" w:hAnsiTheme="minorHAnsi" w:cstheme="minorHAnsi"/>
          <w:sz w:val="22"/>
          <w:szCs w:val="22"/>
          <w:lang w:val="en-GB"/>
        </w:rPr>
        <w:t>c</w:t>
      </w:r>
      <w:r w:rsidR="006C651C" w:rsidRPr="00073B02">
        <w:rPr>
          <w:rFonts w:asciiTheme="minorHAnsi" w:hAnsiTheme="minorHAnsi" w:cstheme="minorHAnsi"/>
          <w:sz w:val="22"/>
          <w:szCs w:val="22"/>
          <w:lang w:val="en-GB"/>
        </w:rPr>
        <w:t xml:space="preserve">es. While the project is focused on advocating government to increase service delivery, we know this will be a </w:t>
      </w:r>
      <w:r w:rsidR="00E90D93" w:rsidRPr="00073B02">
        <w:rPr>
          <w:rFonts w:asciiTheme="minorHAnsi" w:hAnsiTheme="minorHAnsi" w:cstheme="minorHAnsi"/>
          <w:sz w:val="22"/>
          <w:szCs w:val="22"/>
          <w:lang w:val="en-GB"/>
        </w:rPr>
        <w:t>lengthier</w:t>
      </w:r>
      <w:r w:rsidR="006C651C" w:rsidRPr="00073B02">
        <w:rPr>
          <w:rFonts w:asciiTheme="minorHAnsi" w:hAnsiTheme="minorHAnsi" w:cstheme="minorHAnsi"/>
          <w:sz w:val="22"/>
          <w:szCs w:val="22"/>
          <w:lang w:val="en-GB"/>
        </w:rPr>
        <w:t xml:space="preserve"> process. Thus, we are also engaging strategic service providers who can assist youth</w:t>
      </w:r>
      <w:r w:rsidR="00564A62" w:rsidRPr="00073B02">
        <w:rPr>
          <w:rFonts w:asciiTheme="minorHAnsi" w:hAnsiTheme="minorHAnsi" w:cstheme="minorHAnsi"/>
          <w:sz w:val="22"/>
          <w:szCs w:val="22"/>
          <w:lang w:val="en-GB"/>
        </w:rPr>
        <w:t>s</w:t>
      </w:r>
      <w:r w:rsidR="006C651C" w:rsidRPr="00073B02">
        <w:rPr>
          <w:rFonts w:asciiTheme="minorHAnsi" w:hAnsiTheme="minorHAnsi" w:cstheme="minorHAnsi"/>
          <w:sz w:val="22"/>
          <w:szCs w:val="22"/>
          <w:lang w:val="en-GB"/>
        </w:rPr>
        <w:t xml:space="preserve"> who </w:t>
      </w:r>
      <w:r w:rsidR="00E90D93" w:rsidRPr="00073B02">
        <w:rPr>
          <w:rFonts w:asciiTheme="minorHAnsi" w:hAnsiTheme="minorHAnsi" w:cstheme="minorHAnsi"/>
          <w:sz w:val="22"/>
          <w:szCs w:val="22"/>
          <w:lang w:val="en-GB"/>
        </w:rPr>
        <w:t>need</w:t>
      </w:r>
      <w:r w:rsidR="006C651C" w:rsidRPr="00073B02">
        <w:rPr>
          <w:rFonts w:asciiTheme="minorHAnsi" w:hAnsiTheme="minorHAnsi" w:cstheme="minorHAnsi"/>
          <w:sz w:val="22"/>
          <w:szCs w:val="22"/>
          <w:lang w:val="en-GB"/>
        </w:rPr>
        <w:t xml:space="preserve"> support right now.  </w:t>
      </w:r>
    </w:p>
    <w:p w14:paraId="1DAA133F" w14:textId="15AECF36" w:rsidR="006C651C" w:rsidRPr="00073B02" w:rsidRDefault="006C651C" w:rsidP="006C651C">
      <w:pPr>
        <w:contextualSpacing/>
        <w:jc w:val="both"/>
        <w:rPr>
          <w:rFonts w:asciiTheme="minorHAnsi" w:hAnsiTheme="minorHAnsi" w:cstheme="minorHAnsi"/>
          <w:sz w:val="22"/>
          <w:szCs w:val="22"/>
          <w:lang w:val="en-GB"/>
        </w:rPr>
      </w:pPr>
    </w:p>
    <w:p w14:paraId="4A42D3CF" w14:textId="2FA8802C" w:rsidR="009247DE" w:rsidRPr="00073B02" w:rsidRDefault="001F084C" w:rsidP="006C651C">
      <w:pPr>
        <w:contextualSpacing/>
        <w:jc w:val="both"/>
        <w:rPr>
          <w:rFonts w:asciiTheme="minorHAnsi" w:hAnsiTheme="minorHAnsi" w:cstheme="minorHAnsi"/>
          <w:sz w:val="22"/>
          <w:szCs w:val="22"/>
          <w:lang w:val="en-GB"/>
        </w:rPr>
      </w:pPr>
      <w:r w:rsidRPr="00073B02">
        <w:rPr>
          <w:noProof/>
          <w:sz w:val="22"/>
          <w:szCs w:val="22"/>
          <w:lang w:val="en-GB"/>
        </w:rPr>
        <w:drawing>
          <wp:anchor distT="0" distB="0" distL="114300" distR="114300" simplePos="0" relativeHeight="251658241" behindDoc="0" locked="0" layoutInCell="1" allowOverlap="1" wp14:anchorId="1B79A776" wp14:editId="35730A3F">
            <wp:simplePos x="0" y="0"/>
            <wp:positionH relativeFrom="page">
              <wp:posOffset>3013710</wp:posOffset>
            </wp:positionH>
            <wp:positionV relativeFrom="paragraph">
              <wp:posOffset>472440</wp:posOffset>
            </wp:positionV>
            <wp:extent cx="3919220" cy="4191000"/>
            <wp:effectExtent l="0" t="0" r="508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9220"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51C" w:rsidRPr="00073B02">
        <w:rPr>
          <w:rFonts w:asciiTheme="minorHAnsi" w:hAnsiTheme="minorHAnsi" w:cstheme="minorHAnsi"/>
          <w:sz w:val="22"/>
          <w:szCs w:val="22"/>
          <w:lang w:val="en-GB"/>
        </w:rPr>
        <w:t>The projects strategy is depicted in the model</w:t>
      </w:r>
      <w:r w:rsidR="00630922">
        <w:rPr>
          <w:rFonts w:asciiTheme="minorHAnsi" w:hAnsiTheme="minorHAnsi" w:cstheme="minorHAnsi"/>
          <w:sz w:val="22"/>
          <w:szCs w:val="22"/>
          <w:lang w:val="en-GB"/>
        </w:rPr>
        <w:t xml:space="preserve"> below</w:t>
      </w:r>
      <w:r w:rsidR="006C651C" w:rsidRPr="00073B02">
        <w:rPr>
          <w:rFonts w:asciiTheme="minorHAnsi" w:hAnsiTheme="minorHAnsi" w:cstheme="minorHAnsi"/>
          <w:sz w:val="22"/>
          <w:szCs w:val="22"/>
          <w:lang w:val="en-GB"/>
        </w:rPr>
        <w:t>. As the model shows HAA and</w:t>
      </w:r>
      <w:r w:rsidR="00C41E2B" w:rsidRPr="00073B02">
        <w:rPr>
          <w:rFonts w:asciiTheme="minorHAnsi" w:hAnsiTheme="minorHAnsi" w:cstheme="minorHAnsi"/>
          <w:sz w:val="22"/>
          <w:szCs w:val="22"/>
          <w:lang w:val="en-GB"/>
        </w:rPr>
        <w:t xml:space="preserve"> </w:t>
      </w:r>
      <w:r w:rsidR="006C651C" w:rsidRPr="00073B02">
        <w:rPr>
          <w:rFonts w:asciiTheme="minorHAnsi" w:hAnsiTheme="minorHAnsi" w:cstheme="minorHAnsi"/>
          <w:sz w:val="22"/>
          <w:szCs w:val="22"/>
          <w:lang w:val="en-GB"/>
        </w:rPr>
        <w:t xml:space="preserve">YW are at the </w:t>
      </w:r>
      <w:r w:rsidR="00073B02" w:rsidRPr="00073B02">
        <w:rPr>
          <w:rFonts w:asciiTheme="minorHAnsi" w:hAnsiTheme="minorHAnsi" w:cstheme="minorHAnsi"/>
          <w:sz w:val="22"/>
          <w:szCs w:val="22"/>
          <w:lang w:val="en-GB"/>
        </w:rPr>
        <w:t>centre</w:t>
      </w:r>
      <w:r w:rsidR="006C651C" w:rsidRPr="00073B02">
        <w:rPr>
          <w:rFonts w:asciiTheme="minorHAnsi" w:hAnsiTheme="minorHAnsi" w:cstheme="minorHAnsi"/>
          <w:sz w:val="22"/>
          <w:szCs w:val="22"/>
          <w:lang w:val="en-GB"/>
        </w:rPr>
        <w:t xml:space="preserve"> of the</w:t>
      </w:r>
      <w:r w:rsidR="00AD707C" w:rsidRPr="00073B02">
        <w:rPr>
          <w:rFonts w:asciiTheme="minorHAnsi" w:hAnsiTheme="minorHAnsi" w:cstheme="minorHAnsi"/>
          <w:sz w:val="22"/>
          <w:szCs w:val="22"/>
          <w:lang w:val="en-GB"/>
        </w:rPr>
        <w:t xml:space="preserve"> project</w:t>
      </w:r>
      <w:r w:rsidR="00630922">
        <w:rPr>
          <w:rFonts w:asciiTheme="minorHAnsi" w:hAnsiTheme="minorHAnsi" w:cstheme="minorHAnsi"/>
          <w:sz w:val="22"/>
          <w:szCs w:val="22"/>
          <w:lang w:val="en-GB"/>
        </w:rPr>
        <w:t>’s strategy</w:t>
      </w:r>
      <w:r w:rsidR="00AD707C" w:rsidRPr="00073B02">
        <w:rPr>
          <w:rFonts w:asciiTheme="minorHAnsi" w:hAnsiTheme="minorHAnsi" w:cstheme="minorHAnsi"/>
          <w:sz w:val="22"/>
          <w:szCs w:val="22"/>
          <w:lang w:val="en-GB"/>
        </w:rPr>
        <w:t>. They have the responsibility to mobilise networ</w:t>
      </w:r>
      <w:r w:rsidR="00564A62" w:rsidRPr="00073B02">
        <w:rPr>
          <w:rFonts w:asciiTheme="minorHAnsi" w:hAnsiTheme="minorHAnsi" w:cstheme="minorHAnsi"/>
          <w:sz w:val="22"/>
          <w:szCs w:val="22"/>
          <w:lang w:val="en-GB"/>
        </w:rPr>
        <w:t>ks</w:t>
      </w:r>
      <w:r w:rsidR="00AD707C" w:rsidRPr="00073B02">
        <w:rPr>
          <w:rFonts w:asciiTheme="minorHAnsi" w:hAnsiTheme="minorHAnsi" w:cstheme="minorHAnsi"/>
          <w:sz w:val="22"/>
          <w:szCs w:val="22"/>
          <w:lang w:val="en-GB"/>
        </w:rPr>
        <w:t xml:space="preserve"> of different types of youth </w:t>
      </w:r>
      <w:r w:rsidR="00073B02" w:rsidRPr="00073B02">
        <w:rPr>
          <w:rFonts w:asciiTheme="minorHAnsi" w:hAnsiTheme="minorHAnsi" w:cstheme="minorHAnsi"/>
          <w:sz w:val="22"/>
          <w:szCs w:val="22"/>
          <w:lang w:val="en-GB"/>
        </w:rPr>
        <w:t>organisations</w:t>
      </w:r>
      <w:r w:rsidR="00AD707C" w:rsidRPr="00073B02">
        <w:rPr>
          <w:rFonts w:asciiTheme="minorHAnsi" w:hAnsiTheme="minorHAnsi" w:cstheme="minorHAnsi"/>
          <w:sz w:val="22"/>
          <w:szCs w:val="22"/>
          <w:lang w:val="en-GB"/>
        </w:rPr>
        <w:t xml:space="preserve"> in</w:t>
      </w:r>
      <w:r w:rsidR="00564A62" w:rsidRPr="00073B02">
        <w:rPr>
          <w:rFonts w:asciiTheme="minorHAnsi" w:hAnsiTheme="minorHAnsi" w:cstheme="minorHAnsi"/>
          <w:sz w:val="22"/>
          <w:szCs w:val="22"/>
          <w:lang w:val="en-GB"/>
        </w:rPr>
        <w:t>cl</w:t>
      </w:r>
      <w:r w:rsidR="00AD707C" w:rsidRPr="00073B02">
        <w:rPr>
          <w:rFonts w:asciiTheme="minorHAnsi" w:hAnsiTheme="minorHAnsi" w:cstheme="minorHAnsi"/>
          <w:sz w:val="22"/>
          <w:szCs w:val="22"/>
          <w:lang w:val="en-GB"/>
        </w:rPr>
        <w:t>uding youth led CBOs, sport clubs</w:t>
      </w:r>
      <w:r w:rsidR="00564A62" w:rsidRPr="00073B02">
        <w:rPr>
          <w:rFonts w:asciiTheme="minorHAnsi" w:hAnsiTheme="minorHAnsi" w:cstheme="minorHAnsi"/>
          <w:sz w:val="22"/>
          <w:szCs w:val="22"/>
          <w:lang w:val="en-GB"/>
        </w:rPr>
        <w:t>,</w:t>
      </w:r>
      <w:r w:rsidR="00AD707C" w:rsidRPr="00073B02">
        <w:rPr>
          <w:rFonts w:asciiTheme="minorHAnsi" w:hAnsiTheme="minorHAnsi" w:cstheme="minorHAnsi"/>
          <w:sz w:val="22"/>
          <w:szCs w:val="22"/>
          <w:lang w:val="en-GB"/>
        </w:rPr>
        <w:t xml:space="preserve"> and art groups. </w:t>
      </w:r>
      <w:r w:rsidR="001B529E" w:rsidRPr="00073B02">
        <w:rPr>
          <w:rFonts w:asciiTheme="minorHAnsi" w:hAnsiTheme="minorHAnsi" w:cstheme="minorHAnsi"/>
          <w:sz w:val="22"/>
          <w:szCs w:val="22"/>
          <w:lang w:val="en-GB"/>
        </w:rPr>
        <w:t xml:space="preserve">Once these groups are mobilised, they will be engaged through different types of </w:t>
      </w:r>
      <w:r w:rsidR="00073B02" w:rsidRPr="00073B02">
        <w:rPr>
          <w:rFonts w:asciiTheme="minorHAnsi" w:hAnsiTheme="minorHAnsi" w:cstheme="minorHAnsi"/>
          <w:sz w:val="22"/>
          <w:szCs w:val="22"/>
          <w:lang w:val="en-GB"/>
        </w:rPr>
        <w:t>activities</w:t>
      </w:r>
      <w:r w:rsidR="001B529E" w:rsidRPr="00073B02">
        <w:rPr>
          <w:rFonts w:asciiTheme="minorHAnsi" w:hAnsiTheme="minorHAnsi" w:cstheme="minorHAnsi"/>
          <w:sz w:val="22"/>
          <w:szCs w:val="22"/>
          <w:lang w:val="en-GB"/>
        </w:rPr>
        <w:t xml:space="preserve">. The youth led CBOs will </w:t>
      </w:r>
      <w:r w:rsidR="002D74B5" w:rsidRPr="00073B02">
        <w:rPr>
          <w:rFonts w:asciiTheme="minorHAnsi" w:hAnsiTheme="minorHAnsi" w:cstheme="minorHAnsi"/>
          <w:sz w:val="22"/>
          <w:szCs w:val="22"/>
          <w:lang w:val="en-GB"/>
        </w:rPr>
        <w:t xml:space="preserve">be </w:t>
      </w:r>
      <w:r w:rsidR="00073B02" w:rsidRPr="00073B02">
        <w:rPr>
          <w:rFonts w:asciiTheme="minorHAnsi" w:hAnsiTheme="minorHAnsi" w:cstheme="minorHAnsi"/>
          <w:sz w:val="22"/>
          <w:szCs w:val="22"/>
          <w:lang w:val="en-GB"/>
        </w:rPr>
        <w:t>involved</w:t>
      </w:r>
      <w:r w:rsidR="002D74B5" w:rsidRPr="00073B02">
        <w:rPr>
          <w:rFonts w:asciiTheme="minorHAnsi" w:hAnsiTheme="minorHAnsi" w:cstheme="minorHAnsi"/>
          <w:sz w:val="22"/>
          <w:szCs w:val="22"/>
          <w:lang w:val="en-GB"/>
        </w:rPr>
        <w:t xml:space="preserve"> in an </w:t>
      </w:r>
      <w:r w:rsidR="00073B02" w:rsidRPr="00073B02">
        <w:rPr>
          <w:rFonts w:asciiTheme="minorHAnsi" w:hAnsiTheme="minorHAnsi" w:cstheme="minorHAnsi"/>
          <w:sz w:val="22"/>
          <w:szCs w:val="22"/>
          <w:lang w:val="en-GB"/>
        </w:rPr>
        <w:t>ambitious</w:t>
      </w:r>
      <w:r w:rsidR="002D74B5" w:rsidRPr="00073B02">
        <w:rPr>
          <w:rFonts w:asciiTheme="minorHAnsi" w:hAnsiTheme="minorHAnsi" w:cstheme="minorHAnsi"/>
          <w:sz w:val="22"/>
          <w:szCs w:val="22"/>
          <w:lang w:val="en-GB"/>
        </w:rPr>
        <w:t xml:space="preserve"> training academy where they will strengthen their orga</w:t>
      </w:r>
      <w:r w:rsidR="00564A62" w:rsidRPr="00073B02">
        <w:rPr>
          <w:rFonts w:asciiTheme="minorHAnsi" w:hAnsiTheme="minorHAnsi" w:cstheme="minorHAnsi"/>
          <w:sz w:val="22"/>
          <w:szCs w:val="22"/>
          <w:lang w:val="en-GB"/>
        </w:rPr>
        <w:t>n</w:t>
      </w:r>
      <w:r w:rsidR="002D74B5" w:rsidRPr="00073B02">
        <w:rPr>
          <w:rFonts w:asciiTheme="minorHAnsi" w:hAnsiTheme="minorHAnsi" w:cstheme="minorHAnsi"/>
          <w:sz w:val="22"/>
          <w:szCs w:val="22"/>
          <w:lang w:val="en-GB"/>
        </w:rPr>
        <w:t xml:space="preserve">isational capacity, and </w:t>
      </w:r>
      <w:r w:rsidR="00564A62" w:rsidRPr="00073B02">
        <w:rPr>
          <w:rFonts w:asciiTheme="minorHAnsi" w:hAnsiTheme="minorHAnsi" w:cstheme="minorHAnsi"/>
          <w:sz w:val="22"/>
          <w:szCs w:val="22"/>
          <w:lang w:val="en-GB"/>
        </w:rPr>
        <w:t>subsequently</w:t>
      </w:r>
      <w:r w:rsidR="00046F3B" w:rsidRPr="00073B02">
        <w:rPr>
          <w:rFonts w:asciiTheme="minorHAnsi" w:hAnsiTheme="minorHAnsi" w:cstheme="minorHAnsi"/>
          <w:sz w:val="22"/>
          <w:szCs w:val="22"/>
          <w:lang w:val="en-GB"/>
        </w:rPr>
        <w:t xml:space="preserve"> be supported to engage in government </w:t>
      </w:r>
      <w:r w:rsidR="00073B02" w:rsidRPr="00073B02">
        <w:rPr>
          <w:rFonts w:asciiTheme="minorHAnsi" w:hAnsiTheme="minorHAnsi" w:cstheme="minorHAnsi"/>
          <w:sz w:val="22"/>
          <w:szCs w:val="22"/>
          <w:lang w:val="en-GB"/>
        </w:rPr>
        <w:t>advocacy</w:t>
      </w:r>
      <w:r w:rsidR="00046F3B" w:rsidRPr="00073B02">
        <w:rPr>
          <w:rFonts w:asciiTheme="minorHAnsi" w:hAnsiTheme="minorHAnsi" w:cstheme="minorHAnsi"/>
          <w:sz w:val="22"/>
          <w:szCs w:val="22"/>
          <w:lang w:val="en-GB"/>
        </w:rPr>
        <w:t xml:space="preserve"> activities. These advocacy activities will both include </w:t>
      </w:r>
      <w:r w:rsidR="00DA40E9" w:rsidRPr="00073B02">
        <w:rPr>
          <w:rFonts w:asciiTheme="minorHAnsi" w:hAnsiTheme="minorHAnsi" w:cstheme="minorHAnsi"/>
          <w:sz w:val="22"/>
          <w:szCs w:val="22"/>
          <w:lang w:val="en-GB"/>
        </w:rPr>
        <w:t xml:space="preserve">broad based activities where all groups </w:t>
      </w:r>
      <w:r w:rsidR="00630922">
        <w:rPr>
          <w:rFonts w:asciiTheme="minorHAnsi" w:hAnsiTheme="minorHAnsi" w:cstheme="minorHAnsi"/>
          <w:sz w:val="22"/>
          <w:szCs w:val="22"/>
          <w:lang w:val="en-GB"/>
        </w:rPr>
        <w:t xml:space="preserve">collectively </w:t>
      </w:r>
      <w:r w:rsidR="00630922" w:rsidRPr="00073B02">
        <w:rPr>
          <w:rFonts w:asciiTheme="minorHAnsi" w:hAnsiTheme="minorHAnsi" w:cstheme="minorHAnsi"/>
          <w:sz w:val="22"/>
          <w:szCs w:val="22"/>
          <w:lang w:val="en-GB"/>
        </w:rPr>
        <w:t>participate</w:t>
      </w:r>
      <w:r w:rsidR="00DA40E9" w:rsidRPr="00073B02">
        <w:rPr>
          <w:rFonts w:asciiTheme="minorHAnsi" w:hAnsiTheme="minorHAnsi" w:cstheme="minorHAnsi"/>
          <w:sz w:val="22"/>
          <w:szCs w:val="22"/>
          <w:lang w:val="en-GB"/>
        </w:rPr>
        <w:t>, targeting selec</w:t>
      </w:r>
      <w:r w:rsidR="00564A62" w:rsidRPr="00073B02">
        <w:rPr>
          <w:rFonts w:asciiTheme="minorHAnsi" w:hAnsiTheme="minorHAnsi" w:cstheme="minorHAnsi"/>
          <w:sz w:val="22"/>
          <w:szCs w:val="22"/>
          <w:lang w:val="en-GB"/>
        </w:rPr>
        <w:t>t</w:t>
      </w:r>
      <w:r w:rsidR="00DA40E9" w:rsidRPr="00073B02">
        <w:rPr>
          <w:rFonts w:asciiTheme="minorHAnsi" w:hAnsiTheme="minorHAnsi" w:cstheme="minorHAnsi"/>
          <w:sz w:val="22"/>
          <w:szCs w:val="22"/>
          <w:lang w:val="en-GB"/>
        </w:rPr>
        <w:t>ed government agencies</w:t>
      </w:r>
      <w:r w:rsidR="00630922">
        <w:rPr>
          <w:rFonts w:asciiTheme="minorHAnsi" w:hAnsiTheme="minorHAnsi" w:cstheme="minorHAnsi"/>
          <w:sz w:val="22"/>
          <w:szCs w:val="22"/>
          <w:lang w:val="en-GB"/>
        </w:rPr>
        <w:t xml:space="preserve"> at city and national level</w:t>
      </w:r>
      <w:r w:rsidR="00DA40E9" w:rsidRPr="00073B02">
        <w:rPr>
          <w:rFonts w:asciiTheme="minorHAnsi" w:hAnsiTheme="minorHAnsi" w:cstheme="minorHAnsi"/>
          <w:sz w:val="22"/>
          <w:szCs w:val="22"/>
          <w:lang w:val="en-GB"/>
        </w:rPr>
        <w:t>, as well as more individual adv</w:t>
      </w:r>
      <w:r w:rsidR="00564A62" w:rsidRPr="00073B02">
        <w:rPr>
          <w:rFonts w:asciiTheme="minorHAnsi" w:hAnsiTheme="minorHAnsi" w:cstheme="minorHAnsi"/>
          <w:sz w:val="22"/>
          <w:szCs w:val="22"/>
          <w:lang w:val="en-GB"/>
        </w:rPr>
        <w:t>o</w:t>
      </w:r>
      <w:r w:rsidR="00DA40E9" w:rsidRPr="00073B02">
        <w:rPr>
          <w:rFonts w:asciiTheme="minorHAnsi" w:hAnsiTheme="minorHAnsi" w:cstheme="minorHAnsi"/>
          <w:sz w:val="22"/>
          <w:szCs w:val="22"/>
          <w:lang w:val="en-GB"/>
        </w:rPr>
        <w:t>ca</w:t>
      </w:r>
      <w:r w:rsidR="00564A62" w:rsidRPr="00073B02">
        <w:rPr>
          <w:rFonts w:asciiTheme="minorHAnsi" w:hAnsiTheme="minorHAnsi" w:cstheme="minorHAnsi"/>
          <w:sz w:val="22"/>
          <w:szCs w:val="22"/>
          <w:lang w:val="en-GB"/>
        </w:rPr>
        <w:t>cy</w:t>
      </w:r>
      <w:r w:rsidR="00DA40E9" w:rsidRPr="00073B02">
        <w:rPr>
          <w:rFonts w:asciiTheme="minorHAnsi" w:hAnsiTheme="minorHAnsi" w:cstheme="minorHAnsi"/>
          <w:sz w:val="22"/>
          <w:szCs w:val="22"/>
          <w:lang w:val="en-GB"/>
        </w:rPr>
        <w:t xml:space="preserve"> projects funded </w:t>
      </w:r>
      <w:r w:rsidR="00073B02" w:rsidRPr="00073B02">
        <w:rPr>
          <w:rFonts w:asciiTheme="minorHAnsi" w:hAnsiTheme="minorHAnsi" w:cstheme="minorHAnsi"/>
          <w:sz w:val="22"/>
          <w:szCs w:val="22"/>
          <w:lang w:val="en-GB"/>
        </w:rPr>
        <w:t>through</w:t>
      </w:r>
      <w:r w:rsidR="00DA40E9" w:rsidRPr="00073B02">
        <w:rPr>
          <w:rFonts w:asciiTheme="minorHAnsi" w:hAnsiTheme="minorHAnsi" w:cstheme="minorHAnsi"/>
          <w:sz w:val="22"/>
          <w:szCs w:val="22"/>
          <w:lang w:val="en-GB"/>
        </w:rPr>
        <w:t xml:space="preserve"> micro grants. For the sports clubs and the art group</w:t>
      </w:r>
      <w:r w:rsidR="00564A62" w:rsidRPr="00073B02">
        <w:rPr>
          <w:rFonts w:asciiTheme="minorHAnsi" w:hAnsiTheme="minorHAnsi" w:cstheme="minorHAnsi"/>
          <w:sz w:val="22"/>
          <w:szCs w:val="22"/>
          <w:lang w:val="en-GB"/>
        </w:rPr>
        <w:t>s</w:t>
      </w:r>
      <w:r w:rsidR="00DA40E9" w:rsidRPr="00073B02">
        <w:rPr>
          <w:rFonts w:asciiTheme="minorHAnsi" w:hAnsiTheme="minorHAnsi" w:cstheme="minorHAnsi"/>
          <w:sz w:val="22"/>
          <w:szCs w:val="22"/>
          <w:lang w:val="en-GB"/>
        </w:rPr>
        <w:t xml:space="preserve"> the strategy is simi</w:t>
      </w:r>
      <w:r w:rsidR="00564A62" w:rsidRPr="00073B02">
        <w:rPr>
          <w:rFonts w:asciiTheme="minorHAnsi" w:hAnsiTheme="minorHAnsi" w:cstheme="minorHAnsi"/>
          <w:sz w:val="22"/>
          <w:szCs w:val="22"/>
          <w:lang w:val="en-GB"/>
        </w:rPr>
        <w:t>la</w:t>
      </w:r>
      <w:r w:rsidR="00DA40E9" w:rsidRPr="00073B02">
        <w:rPr>
          <w:rFonts w:asciiTheme="minorHAnsi" w:hAnsiTheme="minorHAnsi" w:cstheme="minorHAnsi"/>
          <w:sz w:val="22"/>
          <w:szCs w:val="22"/>
          <w:lang w:val="en-GB"/>
        </w:rPr>
        <w:t xml:space="preserve">r. Both groups will participate in large and strategic events in the target communities coordinated by HAA and YW, and at the same time receive </w:t>
      </w:r>
      <w:r w:rsidR="004C3295" w:rsidRPr="00073B02">
        <w:rPr>
          <w:rFonts w:asciiTheme="minorHAnsi" w:hAnsiTheme="minorHAnsi" w:cstheme="minorHAnsi"/>
          <w:sz w:val="22"/>
          <w:szCs w:val="22"/>
          <w:lang w:val="en-GB"/>
        </w:rPr>
        <w:t xml:space="preserve">micro </w:t>
      </w:r>
      <w:r w:rsidR="00C41E2B" w:rsidRPr="00073B02">
        <w:rPr>
          <w:rFonts w:asciiTheme="minorHAnsi" w:hAnsiTheme="minorHAnsi" w:cstheme="minorHAnsi"/>
          <w:sz w:val="22"/>
          <w:szCs w:val="22"/>
          <w:lang w:val="en-GB"/>
        </w:rPr>
        <w:t>grants</w:t>
      </w:r>
      <w:r w:rsidR="004C3295" w:rsidRPr="00073B02">
        <w:rPr>
          <w:rFonts w:asciiTheme="minorHAnsi" w:hAnsiTheme="minorHAnsi" w:cstheme="minorHAnsi"/>
          <w:sz w:val="22"/>
          <w:szCs w:val="22"/>
          <w:lang w:val="en-GB"/>
        </w:rPr>
        <w:t xml:space="preserve"> for </w:t>
      </w:r>
      <w:r w:rsidR="00630922">
        <w:rPr>
          <w:rFonts w:asciiTheme="minorHAnsi" w:hAnsiTheme="minorHAnsi" w:cstheme="minorHAnsi"/>
          <w:sz w:val="22"/>
          <w:szCs w:val="22"/>
          <w:lang w:val="en-GB"/>
        </w:rPr>
        <w:t xml:space="preserve">their own </w:t>
      </w:r>
      <w:r w:rsidR="004C3295" w:rsidRPr="00073B02">
        <w:rPr>
          <w:rFonts w:asciiTheme="minorHAnsi" w:hAnsiTheme="minorHAnsi" w:cstheme="minorHAnsi"/>
          <w:sz w:val="22"/>
          <w:szCs w:val="22"/>
          <w:lang w:val="en-GB"/>
        </w:rPr>
        <w:t xml:space="preserve">sports and </w:t>
      </w:r>
      <w:r w:rsidR="00C41E2B" w:rsidRPr="00073B02">
        <w:rPr>
          <w:rFonts w:asciiTheme="minorHAnsi" w:hAnsiTheme="minorHAnsi" w:cstheme="minorHAnsi"/>
          <w:sz w:val="22"/>
          <w:szCs w:val="22"/>
          <w:lang w:val="en-GB"/>
        </w:rPr>
        <w:t xml:space="preserve">art </w:t>
      </w:r>
      <w:r w:rsidR="00F16640" w:rsidRPr="00073B02">
        <w:rPr>
          <w:rFonts w:asciiTheme="minorHAnsi" w:hAnsiTheme="minorHAnsi" w:cstheme="minorHAnsi"/>
          <w:sz w:val="22"/>
          <w:szCs w:val="22"/>
          <w:lang w:val="en-GB"/>
        </w:rPr>
        <w:t>innovation projects</w:t>
      </w:r>
      <w:r w:rsidR="00C41E2B" w:rsidRPr="00073B02">
        <w:rPr>
          <w:rFonts w:asciiTheme="minorHAnsi" w:hAnsiTheme="minorHAnsi" w:cstheme="minorHAnsi"/>
          <w:sz w:val="22"/>
          <w:szCs w:val="22"/>
          <w:lang w:val="en-GB"/>
        </w:rPr>
        <w:t xml:space="preserve"> addressing mental health</w:t>
      </w:r>
      <w:r w:rsidR="004C3295" w:rsidRPr="00073B02">
        <w:rPr>
          <w:rFonts w:asciiTheme="minorHAnsi" w:hAnsiTheme="minorHAnsi" w:cstheme="minorHAnsi"/>
          <w:sz w:val="22"/>
          <w:szCs w:val="22"/>
          <w:lang w:val="en-GB"/>
        </w:rPr>
        <w:t>. The youth</w:t>
      </w:r>
      <w:r w:rsidR="00564A62" w:rsidRPr="00073B02">
        <w:rPr>
          <w:rFonts w:asciiTheme="minorHAnsi" w:hAnsiTheme="minorHAnsi" w:cstheme="minorHAnsi"/>
          <w:sz w:val="22"/>
          <w:szCs w:val="22"/>
          <w:lang w:val="en-GB"/>
        </w:rPr>
        <w:t>s</w:t>
      </w:r>
      <w:r w:rsidR="004C3295" w:rsidRPr="00073B02">
        <w:rPr>
          <w:rFonts w:asciiTheme="minorHAnsi" w:hAnsiTheme="minorHAnsi" w:cstheme="minorHAnsi"/>
          <w:sz w:val="22"/>
          <w:szCs w:val="22"/>
          <w:lang w:val="en-GB"/>
        </w:rPr>
        <w:t xml:space="preserve"> who are reached across these </w:t>
      </w:r>
      <w:r w:rsidR="00F16640" w:rsidRPr="00073B02">
        <w:rPr>
          <w:rFonts w:asciiTheme="minorHAnsi" w:hAnsiTheme="minorHAnsi" w:cstheme="minorHAnsi"/>
          <w:sz w:val="22"/>
          <w:szCs w:val="22"/>
          <w:lang w:val="en-GB"/>
        </w:rPr>
        <w:t>initiatives</w:t>
      </w:r>
      <w:r w:rsidR="004C3295" w:rsidRPr="00073B02">
        <w:rPr>
          <w:rFonts w:asciiTheme="minorHAnsi" w:hAnsiTheme="minorHAnsi" w:cstheme="minorHAnsi"/>
          <w:sz w:val="22"/>
          <w:szCs w:val="22"/>
          <w:lang w:val="en-GB"/>
        </w:rPr>
        <w:t xml:space="preserve">, who needs </w:t>
      </w:r>
      <w:r w:rsidR="004C3295" w:rsidRPr="00073B02">
        <w:rPr>
          <w:rFonts w:asciiTheme="minorHAnsi" w:hAnsiTheme="minorHAnsi" w:cstheme="minorHAnsi"/>
          <w:sz w:val="22"/>
          <w:szCs w:val="22"/>
          <w:lang w:val="en-GB"/>
        </w:rPr>
        <w:lastRenderedPageBreak/>
        <w:t>support that is outside the technical scope of the youth led organisations</w:t>
      </w:r>
      <w:r w:rsidR="004B49B6" w:rsidRPr="00073B02">
        <w:rPr>
          <w:rFonts w:asciiTheme="minorHAnsi" w:hAnsiTheme="minorHAnsi" w:cstheme="minorHAnsi"/>
          <w:sz w:val="22"/>
          <w:szCs w:val="22"/>
          <w:lang w:val="en-GB"/>
        </w:rPr>
        <w:t>,</w:t>
      </w:r>
      <w:r w:rsidR="004C3295" w:rsidRPr="00073B02">
        <w:rPr>
          <w:rFonts w:asciiTheme="minorHAnsi" w:hAnsiTheme="minorHAnsi" w:cstheme="minorHAnsi"/>
          <w:sz w:val="22"/>
          <w:szCs w:val="22"/>
          <w:lang w:val="en-GB"/>
        </w:rPr>
        <w:t xml:space="preserve"> will be linked with </w:t>
      </w:r>
      <w:r w:rsidR="00F16640" w:rsidRPr="00073B02">
        <w:rPr>
          <w:rFonts w:asciiTheme="minorHAnsi" w:hAnsiTheme="minorHAnsi" w:cstheme="minorHAnsi"/>
          <w:sz w:val="22"/>
          <w:szCs w:val="22"/>
          <w:lang w:val="en-GB"/>
        </w:rPr>
        <w:t>professional</w:t>
      </w:r>
      <w:r w:rsidR="004C3295" w:rsidRPr="00073B02">
        <w:rPr>
          <w:rFonts w:asciiTheme="minorHAnsi" w:hAnsiTheme="minorHAnsi" w:cstheme="minorHAnsi"/>
          <w:sz w:val="22"/>
          <w:szCs w:val="22"/>
          <w:lang w:val="en-GB"/>
        </w:rPr>
        <w:t xml:space="preserve"> service providers. </w:t>
      </w:r>
      <w:r w:rsidR="006C651C" w:rsidRPr="00073B02">
        <w:rPr>
          <w:rFonts w:asciiTheme="minorHAnsi" w:hAnsiTheme="minorHAnsi" w:cstheme="minorHAnsi"/>
          <w:sz w:val="22"/>
          <w:szCs w:val="22"/>
          <w:lang w:val="en-GB"/>
        </w:rPr>
        <w:t xml:space="preserve">  </w:t>
      </w:r>
    </w:p>
    <w:p w14:paraId="4B93734E" w14:textId="47B46C54" w:rsidR="006C651C" w:rsidRPr="00073B02" w:rsidRDefault="006C651C" w:rsidP="006C651C">
      <w:pPr>
        <w:contextualSpacing/>
        <w:jc w:val="both"/>
        <w:rPr>
          <w:lang w:val="en-GB"/>
        </w:rPr>
      </w:pPr>
    </w:p>
    <w:p w14:paraId="01F3FB28" w14:textId="36623FF6" w:rsidR="007D761E" w:rsidRPr="00073B02" w:rsidRDefault="00D7784A" w:rsidP="009A5118">
      <w:pPr>
        <w:contextualSpacing/>
        <w:jc w:val="both"/>
        <w:rPr>
          <w:rFonts w:asciiTheme="minorHAnsi" w:hAnsiTheme="minorHAnsi" w:cstheme="minorHAnsi"/>
          <w:sz w:val="22"/>
          <w:szCs w:val="22"/>
          <w:lang w:val="en-GB"/>
        </w:rPr>
      </w:pPr>
      <w:r>
        <w:rPr>
          <w:rFonts w:asciiTheme="majorHAnsi" w:hAnsiTheme="majorHAnsi" w:cstheme="majorHAnsi"/>
          <w:b/>
          <w:bCs/>
          <w:i/>
          <w:iCs/>
          <w:sz w:val="22"/>
          <w:szCs w:val="22"/>
          <w:lang w:val="en-GB"/>
        </w:rPr>
        <w:t>Youth action grants</w:t>
      </w:r>
      <w:r w:rsidR="00F16640" w:rsidRPr="00073B02">
        <w:rPr>
          <w:rFonts w:asciiTheme="majorHAnsi" w:hAnsiTheme="majorHAnsi" w:cstheme="majorHAnsi"/>
          <w:b/>
          <w:bCs/>
          <w:i/>
          <w:iCs/>
          <w:sz w:val="22"/>
          <w:szCs w:val="22"/>
          <w:lang w:val="en-GB"/>
        </w:rPr>
        <w:t>:</w:t>
      </w:r>
      <w:r w:rsidR="00F16640" w:rsidRPr="00073B02">
        <w:rPr>
          <w:rFonts w:asciiTheme="majorHAnsi" w:hAnsiTheme="majorHAnsi" w:cstheme="majorHAnsi"/>
          <w:sz w:val="22"/>
          <w:szCs w:val="22"/>
          <w:lang w:val="en-GB"/>
        </w:rPr>
        <w:t xml:space="preserve"> One</w:t>
      </w:r>
      <w:r w:rsidR="004C3295" w:rsidRPr="00073B02">
        <w:rPr>
          <w:rFonts w:asciiTheme="majorHAnsi" w:hAnsiTheme="majorHAnsi" w:cstheme="majorHAnsi"/>
          <w:sz w:val="22"/>
          <w:szCs w:val="22"/>
          <w:lang w:val="en-GB"/>
        </w:rPr>
        <w:t xml:space="preserve"> of the </w:t>
      </w:r>
      <w:r w:rsidR="00F16640" w:rsidRPr="00073B02">
        <w:rPr>
          <w:rFonts w:asciiTheme="majorHAnsi" w:hAnsiTheme="majorHAnsi" w:cstheme="majorHAnsi"/>
          <w:sz w:val="22"/>
          <w:szCs w:val="22"/>
          <w:lang w:val="en-GB"/>
        </w:rPr>
        <w:t>major</w:t>
      </w:r>
      <w:r w:rsidR="004C3295" w:rsidRPr="00073B02">
        <w:rPr>
          <w:rFonts w:asciiTheme="majorHAnsi" w:hAnsiTheme="majorHAnsi" w:cstheme="majorHAnsi"/>
          <w:sz w:val="22"/>
          <w:szCs w:val="22"/>
          <w:lang w:val="en-GB"/>
        </w:rPr>
        <w:t xml:space="preserve"> </w:t>
      </w:r>
      <w:r w:rsidR="00F16640" w:rsidRPr="00073B02">
        <w:rPr>
          <w:rFonts w:asciiTheme="majorHAnsi" w:hAnsiTheme="majorHAnsi" w:cstheme="majorHAnsi"/>
          <w:sz w:val="22"/>
          <w:szCs w:val="22"/>
          <w:lang w:val="en-GB"/>
        </w:rPr>
        <w:t>activities</w:t>
      </w:r>
      <w:r w:rsidR="004C3295" w:rsidRPr="00073B02">
        <w:rPr>
          <w:rFonts w:asciiTheme="majorHAnsi" w:hAnsiTheme="majorHAnsi" w:cstheme="majorHAnsi"/>
          <w:sz w:val="22"/>
          <w:szCs w:val="22"/>
          <w:lang w:val="en-GB"/>
        </w:rPr>
        <w:t xml:space="preserve"> that cuts across </w:t>
      </w:r>
      <w:r w:rsidR="009A265F" w:rsidRPr="00073B02">
        <w:rPr>
          <w:rFonts w:asciiTheme="majorHAnsi" w:hAnsiTheme="majorHAnsi" w:cstheme="majorHAnsi"/>
          <w:sz w:val="22"/>
          <w:szCs w:val="22"/>
          <w:lang w:val="en-GB"/>
        </w:rPr>
        <w:t>both the youth led CBOs, art groups</w:t>
      </w:r>
      <w:r w:rsidR="004B49B6" w:rsidRPr="00073B02">
        <w:rPr>
          <w:rFonts w:asciiTheme="majorHAnsi" w:hAnsiTheme="majorHAnsi" w:cstheme="majorHAnsi"/>
          <w:sz w:val="22"/>
          <w:szCs w:val="22"/>
          <w:lang w:val="en-GB"/>
        </w:rPr>
        <w:t>,</w:t>
      </w:r>
      <w:r w:rsidR="009A265F" w:rsidRPr="00073B02">
        <w:rPr>
          <w:rFonts w:asciiTheme="majorHAnsi" w:hAnsiTheme="majorHAnsi" w:cstheme="majorHAnsi"/>
          <w:sz w:val="22"/>
          <w:szCs w:val="22"/>
          <w:lang w:val="en-GB"/>
        </w:rPr>
        <w:t xml:space="preserve"> and </w:t>
      </w:r>
      <w:r w:rsidR="00F16640" w:rsidRPr="00073B02">
        <w:rPr>
          <w:rFonts w:asciiTheme="majorHAnsi" w:hAnsiTheme="majorHAnsi" w:cstheme="majorHAnsi"/>
          <w:sz w:val="22"/>
          <w:szCs w:val="22"/>
          <w:lang w:val="en-GB"/>
        </w:rPr>
        <w:t>sports</w:t>
      </w:r>
      <w:r w:rsidR="009A265F" w:rsidRPr="00073B02">
        <w:rPr>
          <w:rFonts w:asciiTheme="majorHAnsi" w:hAnsiTheme="majorHAnsi" w:cstheme="majorHAnsi"/>
          <w:sz w:val="22"/>
          <w:szCs w:val="22"/>
          <w:lang w:val="en-GB"/>
        </w:rPr>
        <w:t xml:space="preserve"> clubs are micro grants for </w:t>
      </w:r>
      <w:r w:rsidR="00F16640" w:rsidRPr="00073B02">
        <w:rPr>
          <w:rFonts w:asciiTheme="majorHAnsi" w:hAnsiTheme="majorHAnsi" w:cstheme="majorHAnsi"/>
          <w:sz w:val="22"/>
          <w:szCs w:val="22"/>
          <w:lang w:val="en-GB"/>
        </w:rPr>
        <w:t>innovative</w:t>
      </w:r>
      <w:r w:rsidR="009A265F" w:rsidRPr="00073B02">
        <w:rPr>
          <w:rFonts w:asciiTheme="majorHAnsi" w:hAnsiTheme="majorHAnsi" w:cstheme="majorHAnsi"/>
          <w:sz w:val="22"/>
          <w:szCs w:val="22"/>
          <w:lang w:val="en-GB"/>
        </w:rPr>
        <w:t xml:space="preserve"> </w:t>
      </w:r>
      <w:r w:rsidR="00F16640" w:rsidRPr="00073B02">
        <w:rPr>
          <w:rFonts w:asciiTheme="majorHAnsi" w:hAnsiTheme="majorHAnsi" w:cstheme="majorHAnsi"/>
          <w:sz w:val="22"/>
          <w:szCs w:val="22"/>
          <w:lang w:val="en-GB"/>
        </w:rPr>
        <w:t>initiatives</w:t>
      </w:r>
      <w:r w:rsidR="009A265F" w:rsidRPr="00073B02">
        <w:rPr>
          <w:rFonts w:asciiTheme="majorHAnsi" w:hAnsiTheme="majorHAnsi" w:cstheme="majorHAnsi"/>
          <w:sz w:val="22"/>
          <w:szCs w:val="22"/>
          <w:lang w:val="en-GB"/>
        </w:rPr>
        <w:t xml:space="preserve"> undertaken directly by the individual groups. Since this is a central part of both the intervention and the budget, </w:t>
      </w:r>
      <w:r w:rsidR="0049550A" w:rsidRPr="00073B02">
        <w:rPr>
          <w:rFonts w:asciiTheme="majorHAnsi" w:hAnsiTheme="majorHAnsi" w:cstheme="majorHAnsi"/>
          <w:sz w:val="22"/>
          <w:szCs w:val="22"/>
          <w:lang w:val="en-GB"/>
        </w:rPr>
        <w:t xml:space="preserve">a more </w:t>
      </w:r>
      <w:r w:rsidR="00F16640" w:rsidRPr="00073B02">
        <w:rPr>
          <w:rFonts w:asciiTheme="majorHAnsi" w:hAnsiTheme="majorHAnsi" w:cstheme="majorHAnsi"/>
          <w:sz w:val="22"/>
          <w:szCs w:val="22"/>
          <w:lang w:val="en-GB"/>
        </w:rPr>
        <w:t>detailed</w:t>
      </w:r>
      <w:r w:rsidR="0049550A" w:rsidRPr="00073B02">
        <w:rPr>
          <w:rFonts w:asciiTheme="majorHAnsi" w:hAnsiTheme="majorHAnsi" w:cstheme="majorHAnsi"/>
          <w:sz w:val="22"/>
          <w:szCs w:val="22"/>
          <w:lang w:val="en-GB"/>
        </w:rPr>
        <w:t xml:space="preserve"> explanation and justification of the approach is presented in the following. </w:t>
      </w:r>
      <w:r w:rsidR="007D761E" w:rsidRPr="00073B02">
        <w:rPr>
          <w:rFonts w:asciiTheme="minorHAnsi" w:hAnsiTheme="minorHAnsi" w:cstheme="minorHAnsi"/>
          <w:sz w:val="22"/>
          <w:szCs w:val="22"/>
          <w:lang w:val="en-GB"/>
        </w:rPr>
        <w:t>Dreamtown has vast experience in working through micro</w:t>
      </w:r>
      <w:r w:rsidR="00FB3AE5" w:rsidRPr="00073B02">
        <w:rPr>
          <w:rFonts w:asciiTheme="minorHAnsi" w:hAnsiTheme="minorHAnsi" w:cstheme="minorHAnsi"/>
          <w:sz w:val="22"/>
          <w:szCs w:val="22"/>
          <w:lang w:val="en-GB"/>
        </w:rPr>
        <w:t xml:space="preserve"> </w:t>
      </w:r>
      <w:r w:rsidR="007D761E" w:rsidRPr="00073B02">
        <w:rPr>
          <w:rFonts w:asciiTheme="minorHAnsi" w:hAnsiTheme="minorHAnsi" w:cstheme="minorHAnsi"/>
          <w:sz w:val="22"/>
          <w:szCs w:val="22"/>
          <w:lang w:val="en-GB"/>
        </w:rPr>
        <w:t>grants mechanisms as one of our key approaches to supporting</w:t>
      </w:r>
      <w:r w:rsidR="00EB01DA" w:rsidRPr="00073B02">
        <w:rPr>
          <w:rFonts w:asciiTheme="minorHAnsi" w:hAnsiTheme="minorHAnsi" w:cstheme="minorHAnsi"/>
          <w:sz w:val="22"/>
          <w:szCs w:val="22"/>
          <w:lang w:val="en-GB"/>
        </w:rPr>
        <w:t xml:space="preserve"> </w:t>
      </w:r>
      <w:r w:rsidR="007D761E" w:rsidRPr="00073B02">
        <w:rPr>
          <w:rFonts w:asciiTheme="minorHAnsi" w:hAnsiTheme="minorHAnsi" w:cstheme="minorHAnsi"/>
          <w:sz w:val="22"/>
          <w:szCs w:val="22"/>
          <w:lang w:val="en-GB"/>
        </w:rPr>
        <w:t>youth-led urban development. </w:t>
      </w:r>
      <w:r w:rsidR="00367716">
        <w:rPr>
          <w:rFonts w:asciiTheme="minorHAnsi" w:hAnsiTheme="minorHAnsi" w:cstheme="minorHAnsi"/>
          <w:sz w:val="22"/>
          <w:szCs w:val="22"/>
          <w:lang w:val="en-GB"/>
        </w:rPr>
        <w:t xml:space="preserve">Projects that are </w:t>
      </w:r>
      <w:r w:rsidR="00367716">
        <w:rPr>
          <w:rFonts w:asciiTheme="minorHAnsi" w:hAnsiTheme="minorHAnsi" w:cstheme="minorHAnsi"/>
          <w:i/>
          <w:iCs/>
          <w:sz w:val="22"/>
          <w:szCs w:val="22"/>
          <w:u w:val="single"/>
          <w:lang w:val="en-GB"/>
        </w:rPr>
        <w:t>f</w:t>
      </w:r>
      <w:r w:rsidR="007D761E" w:rsidRPr="00073B02">
        <w:rPr>
          <w:rFonts w:asciiTheme="minorHAnsi" w:hAnsiTheme="minorHAnsi" w:cstheme="minorHAnsi"/>
          <w:i/>
          <w:iCs/>
          <w:sz w:val="22"/>
          <w:szCs w:val="22"/>
          <w:u w:val="single"/>
          <w:lang w:val="en-GB"/>
        </w:rPr>
        <w:t>or youth</w:t>
      </w:r>
      <w:r w:rsidR="007D761E" w:rsidRPr="00073B02">
        <w:rPr>
          <w:rFonts w:asciiTheme="minorHAnsi" w:hAnsiTheme="minorHAnsi" w:cstheme="minorHAnsi"/>
          <w:sz w:val="22"/>
          <w:szCs w:val="22"/>
          <w:lang w:val="en-GB"/>
        </w:rPr>
        <w:t xml:space="preserve"> is not enough</w:t>
      </w:r>
      <w:r w:rsidR="007C588E" w:rsidRPr="00073B02">
        <w:rPr>
          <w:rFonts w:asciiTheme="minorHAnsi" w:hAnsiTheme="minorHAnsi" w:cstheme="minorHAnsi"/>
          <w:sz w:val="22"/>
          <w:szCs w:val="22"/>
          <w:lang w:val="en-GB"/>
        </w:rPr>
        <w:t xml:space="preserve">. We need </w:t>
      </w:r>
      <w:r w:rsidR="00367716">
        <w:rPr>
          <w:rFonts w:asciiTheme="minorHAnsi" w:hAnsiTheme="minorHAnsi" w:cstheme="minorHAnsi"/>
          <w:sz w:val="22"/>
          <w:szCs w:val="22"/>
          <w:lang w:val="en-GB"/>
        </w:rPr>
        <w:t xml:space="preserve">projects that are </w:t>
      </w:r>
      <w:r w:rsidR="007C588E" w:rsidRPr="00073B02">
        <w:rPr>
          <w:rFonts w:asciiTheme="minorHAnsi" w:hAnsiTheme="minorHAnsi" w:cstheme="minorHAnsi"/>
          <w:i/>
          <w:iCs/>
          <w:sz w:val="22"/>
          <w:szCs w:val="22"/>
          <w:u w:val="single"/>
          <w:lang w:val="en-GB"/>
        </w:rPr>
        <w:t>by youth</w:t>
      </w:r>
      <w:r w:rsidR="007C588E" w:rsidRPr="00073B02">
        <w:rPr>
          <w:rFonts w:asciiTheme="minorHAnsi" w:hAnsiTheme="minorHAnsi" w:cstheme="minorHAnsi"/>
          <w:sz w:val="22"/>
          <w:szCs w:val="22"/>
          <w:lang w:val="en-GB"/>
        </w:rPr>
        <w:t xml:space="preserve">. </w:t>
      </w:r>
      <w:r w:rsidR="007D761E" w:rsidRPr="00073B02">
        <w:rPr>
          <w:rFonts w:asciiTheme="minorHAnsi" w:hAnsiTheme="minorHAnsi" w:cstheme="minorHAnsi"/>
          <w:sz w:val="22"/>
          <w:szCs w:val="22"/>
          <w:lang w:val="en-GB"/>
        </w:rPr>
        <w:t xml:space="preserve"> </w:t>
      </w:r>
      <w:r w:rsidR="007C588E" w:rsidRPr="00073B02">
        <w:rPr>
          <w:rFonts w:asciiTheme="minorHAnsi" w:hAnsiTheme="minorHAnsi" w:cstheme="minorHAnsi"/>
          <w:sz w:val="22"/>
          <w:szCs w:val="22"/>
          <w:lang w:val="en-GB"/>
        </w:rPr>
        <w:t>B</w:t>
      </w:r>
      <w:r w:rsidR="007D761E" w:rsidRPr="00073B02">
        <w:rPr>
          <w:rFonts w:asciiTheme="minorHAnsi" w:hAnsiTheme="minorHAnsi" w:cstheme="minorHAnsi"/>
          <w:sz w:val="22"/>
          <w:szCs w:val="22"/>
          <w:lang w:val="en-GB"/>
        </w:rPr>
        <w:t xml:space="preserve">y trusting youth </w:t>
      </w:r>
      <w:r w:rsidR="007C588E" w:rsidRPr="00073B02">
        <w:rPr>
          <w:rFonts w:asciiTheme="minorHAnsi" w:hAnsiTheme="minorHAnsi" w:cstheme="minorHAnsi"/>
          <w:sz w:val="22"/>
          <w:szCs w:val="22"/>
          <w:lang w:val="en-GB"/>
        </w:rPr>
        <w:t xml:space="preserve">groups </w:t>
      </w:r>
      <w:r w:rsidR="007D761E" w:rsidRPr="00073B02">
        <w:rPr>
          <w:rFonts w:asciiTheme="minorHAnsi" w:hAnsiTheme="minorHAnsi" w:cstheme="minorHAnsi"/>
          <w:sz w:val="22"/>
          <w:szCs w:val="22"/>
          <w:lang w:val="en-GB"/>
        </w:rPr>
        <w:t xml:space="preserve">with the responsibility of managing their own </w:t>
      </w:r>
      <w:r w:rsidR="00CC3EDD" w:rsidRPr="00073B02">
        <w:rPr>
          <w:rFonts w:asciiTheme="minorHAnsi" w:hAnsiTheme="minorHAnsi" w:cstheme="minorHAnsi"/>
          <w:sz w:val="22"/>
          <w:szCs w:val="22"/>
          <w:lang w:val="en-GB"/>
        </w:rPr>
        <w:t>funds and</w:t>
      </w:r>
      <w:r w:rsidR="007D761E" w:rsidRPr="00073B02">
        <w:rPr>
          <w:rFonts w:asciiTheme="minorHAnsi" w:hAnsiTheme="minorHAnsi" w:cstheme="minorHAnsi"/>
          <w:sz w:val="22"/>
          <w:szCs w:val="22"/>
          <w:lang w:val="en-GB"/>
        </w:rPr>
        <w:t xml:space="preserve"> empowering them to take leadership over the process</w:t>
      </w:r>
      <w:r w:rsidR="00367716">
        <w:rPr>
          <w:rFonts w:asciiTheme="minorHAnsi" w:hAnsiTheme="minorHAnsi" w:cstheme="minorHAnsi"/>
          <w:sz w:val="22"/>
          <w:szCs w:val="22"/>
          <w:lang w:val="en-GB"/>
        </w:rPr>
        <w:t xml:space="preserve"> of planning and implementing projects</w:t>
      </w:r>
      <w:r w:rsidR="008C12E9" w:rsidRPr="00073B02">
        <w:rPr>
          <w:rFonts w:asciiTheme="minorHAnsi" w:hAnsiTheme="minorHAnsi" w:cstheme="minorHAnsi"/>
          <w:sz w:val="22"/>
          <w:szCs w:val="22"/>
          <w:lang w:val="en-GB"/>
        </w:rPr>
        <w:t>, we ensure that the youth are directly in charge</w:t>
      </w:r>
      <w:r w:rsidR="007D761E" w:rsidRPr="00073B02">
        <w:rPr>
          <w:rFonts w:asciiTheme="minorHAnsi" w:hAnsiTheme="minorHAnsi" w:cstheme="minorHAnsi"/>
          <w:sz w:val="22"/>
          <w:szCs w:val="22"/>
          <w:lang w:val="en-GB"/>
        </w:rPr>
        <w:t xml:space="preserve">. </w:t>
      </w:r>
      <w:r w:rsidR="00E11B38" w:rsidRPr="00073B02">
        <w:rPr>
          <w:rFonts w:asciiTheme="minorHAnsi" w:hAnsiTheme="minorHAnsi" w:cstheme="minorHAnsi"/>
          <w:sz w:val="22"/>
          <w:szCs w:val="22"/>
          <w:lang w:val="en-GB"/>
        </w:rPr>
        <w:t xml:space="preserve">While Dreamtown’s Head of Finance and Administration, plays a strong role in setting up the micro </w:t>
      </w:r>
      <w:r w:rsidR="00E52970">
        <w:rPr>
          <w:rFonts w:asciiTheme="minorHAnsi" w:hAnsiTheme="minorHAnsi" w:cstheme="minorHAnsi"/>
          <w:sz w:val="22"/>
          <w:szCs w:val="22"/>
          <w:lang w:val="en-GB"/>
        </w:rPr>
        <w:t>grant</w:t>
      </w:r>
      <w:r w:rsidR="00E11B38" w:rsidRPr="00073B02">
        <w:rPr>
          <w:rFonts w:asciiTheme="minorHAnsi" w:hAnsiTheme="minorHAnsi" w:cstheme="minorHAnsi"/>
          <w:sz w:val="22"/>
          <w:szCs w:val="22"/>
          <w:lang w:val="en-GB"/>
        </w:rPr>
        <w:t xml:space="preserve"> scheme, which includes developing clear selection criteria</w:t>
      </w:r>
      <w:r w:rsidR="00A4605C">
        <w:rPr>
          <w:rFonts w:asciiTheme="minorHAnsi" w:hAnsiTheme="minorHAnsi" w:cstheme="minorHAnsi"/>
          <w:sz w:val="22"/>
          <w:szCs w:val="22"/>
          <w:lang w:val="en-GB"/>
        </w:rPr>
        <w:t xml:space="preserve"> as well as financial monitoring and</w:t>
      </w:r>
      <w:r w:rsidR="00E11B38" w:rsidRPr="00073B02">
        <w:rPr>
          <w:rFonts w:asciiTheme="minorHAnsi" w:hAnsiTheme="minorHAnsi" w:cstheme="minorHAnsi"/>
          <w:sz w:val="22"/>
          <w:szCs w:val="22"/>
          <w:lang w:val="en-GB"/>
        </w:rPr>
        <w:t xml:space="preserve"> reporting </w:t>
      </w:r>
      <w:r w:rsidR="00A4605C">
        <w:rPr>
          <w:rFonts w:asciiTheme="minorHAnsi" w:hAnsiTheme="minorHAnsi" w:cstheme="minorHAnsi"/>
          <w:sz w:val="22"/>
          <w:szCs w:val="22"/>
          <w:lang w:val="en-GB"/>
        </w:rPr>
        <w:t>processes</w:t>
      </w:r>
      <w:r w:rsidR="00E11B38" w:rsidRPr="00073B02">
        <w:rPr>
          <w:rFonts w:asciiTheme="minorHAnsi" w:hAnsiTheme="minorHAnsi" w:cstheme="minorHAnsi"/>
          <w:sz w:val="22"/>
          <w:szCs w:val="22"/>
          <w:lang w:val="en-GB"/>
        </w:rPr>
        <w:t xml:space="preserve">, the </w:t>
      </w:r>
      <w:r w:rsidR="007D761E" w:rsidRPr="00073B02">
        <w:rPr>
          <w:rFonts w:asciiTheme="minorHAnsi" w:hAnsiTheme="minorHAnsi" w:cstheme="minorHAnsi"/>
          <w:sz w:val="22"/>
          <w:szCs w:val="22"/>
          <w:lang w:val="en-GB"/>
        </w:rPr>
        <w:t xml:space="preserve">lead implementing partners </w:t>
      </w:r>
      <w:r w:rsidR="00A4605C">
        <w:rPr>
          <w:rFonts w:asciiTheme="minorHAnsi" w:hAnsiTheme="minorHAnsi" w:cstheme="minorHAnsi"/>
          <w:sz w:val="22"/>
          <w:szCs w:val="22"/>
          <w:lang w:val="en-GB"/>
        </w:rPr>
        <w:t xml:space="preserve">(HAA and YW in this project) </w:t>
      </w:r>
      <w:r w:rsidR="007D761E" w:rsidRPr="00073B02">
        <w:rPr>
          <w:rFonts w:asciiTheme="minorHAnsi" w:hAnsiTheme="minorHAnsi" w:cstheme="minorHAnsi"/>
          <w:sz w:val="22"/>
          <w:szCs w:val="22"/>
          <w:lang w:val="en-GB"/>
        </w:rPr>
        <w:t xml:space="preserve">play a key role in mentoring and monitoring </w:t>
      </w:r>
      <w:r w:rsidR="005B620A">
        <w:rPr>
          <w:rFonts w:asciiTheme="minorHAnsi" w:hAnsiTheme="minorHAnsi" w:cstheme="minorHAnsi"/>
          <w:sz w:val="22"/>
          <w:szCs w:val="22"/>
          <w:lang w:val="en-GB"/>
        </w:rPr>
        <w:t>the groups who receive a grant</w:t>
      </w:r>
      <w:r w:rsidR="007D761E" w:rsidRPr="00073B02">
        <w:rPr>
          <w:rFonts w:asciiTheme="minorHAnsi" w:hAnsiTheme="minorHAnsi" w:cstheme="minorHAnsi"/>
          <w:sz w:val="22"/>
          <w:szCs w:val="22"/>
          <w:lang w:val="en-GB"/>
        </w:rPr>
        <w:t xml:space="preserve">. They make sure youth groups’ suggestive </w:t>
      </w:r>
      <w:r w:rsidR="00855A36" w:rsidRPr="00073B02">
        <w:rPr>
          <w:rFonts w:asciiTheme="minorHAnsi" w:hAnsiTheme="minorHAnsi" w:cstheme="minorHAnsi"/>
          <w:sz w:val="22"/>
          <w:szCs w:val="22"/>
          <w:lang w:val="en-GB"/>
        </w:rPr>
        <w:t xml:space="preserve">initiatives are in line with the </w:t>
      </w:r>
      <w:r w:rsidR="005B620A">
        <w:rPr>
          <w:rFonts w:asciiTheme="minorHAnsi" w:hAnsiTheme="minorHAnsi" w:cstheme="minorHAnsi"/>
          <w:sz w:val="22"/>
          <w:szCs w:val="22"/>
          <w:lang w:val="en-GB"/>
        </w:rPr>
        <w:t>criteria of the micro granting mechanism</w:t>
      </w:r>
      <w:r w:rsidR="005D3743">
        <w:rPr>
          <w:rFonts w:asciiTheme="minorHAnsi" w:hAnsiTheme="minorHAnsi" w:cstheme="minorHAnsi"/>
          <w:sz w:val="22"/>
          <w:szCs w:val="22"/>
          <w:lang w:val="en-GB"/>
        </w:rPr>
        <w:t xml:space="preserve"> a</w:t>
      </w:r>
      <w:r w:rsidR="007533D0">
        <w:rPr>
          <w:rFonts w:asciiTheme="minorHAnsi" w:hAnsiTheme="minorHAnsi" w:cstheme="minorHAnsi"/>
          <w:sz w:val="22"/>
          <w:szCs w:val="22"/>
          <w:lang w:val="en-GB"/>
        </w:rPr>
        <w:t>n</w:t>
      </w:r>
      <w:r w:rsidR="005D3743">
        <w:rPr>
          <w:rFonts w:asciiTheme="minorHAnsi" w:hAnsiTheme="minorHAnsi" w:cstheme="minorHAnsi"/>
          <w:sz w:val="22"/>
          <w:szCs w:val="22"/>
          <w:lang w:val="en-GB"/>
        </w:rPr>
        <w:t>d</w:t>
      </w:r>
      <w:r w:rsidR="007D761E" w:rsidRPr="00073B02">
        <w:rPr>
          <w:rFonts w:asciiTheme="minorHAnsi" w:hAnsiTheme="minorHAnsi" w:cstheme="minorHAnsi"/>
          <w:sz w:val="22"/>
          <w:szCs w:val="22"/>
          <w:lang w:val="en-GB"/>
        </w:rPr>
        <w:t xml:space="preserve"> </w:t>
      </w:r>
      <w:r w:rsidR="005D3743">
        <w:rPr>
          <w:rFonts w:asciiTheme="minorHAnsi" w:hAnsiTheme="minorHAnsi" w:cstheme="minorHAnsi"/>
          <w:sz w:val="22"/>
          <w:szCs w:val="22"/>
          <w:lang w:val="en-GB"/>
        </w:rPr>
        <w:t>have realistic</w:t>
      </w:r>
      <w:r w:rsidR="00BB0A58" w:rsidRPr="00073B02">
        <w:rPr>
          <w:rFonts w:asciiTheme="minorHAnsi" w:hAnsiTheme="minorHAnsi" w:cstheme="minorHAnsi"/>
          <w:sz w:val="22"/>
          <w:szCs w:val="22"/>
          <w:lang w:val="en-GB"/>
        </w:rPr>
        <w:t xml:space="preserve"> budget</w:t>
      </w:r>
      <w:r w:rsidR="005D3743">
        <w:rPr>
          <w:rFonts w:asciiTheme="minorHAnsi" w:hAnsiTheme="minorHAnsi" w:cstheme="minorHAnsi"/>
          <w:sz w:val="22"/>
          <w:szCs w:val="22"/>
          <w:lang w:val="en-GB"/>
        </w:rPr>
        <w:t>s</w:t>
      </w:r>
      <w:r w:rsidR="007D761E" w:rsidRPr="00073B02">
        <w:rPr>
          <w:rFonts w:asciiTheme="minorHAnsi" w:hAnsiTheme="minorHAnsi" w:cstheme="minorHAnsi"/>
          <w:sz w:val="22"/>
          <w:szCs w:val="22"/>
          <w:lang w:val="en-GB"/>
        </w:rPr>
        <w:t xml:space="preserve">, and they guide them to spend the funds effectively to maximise impact. By giving the youth groups </w:t>
      </w:r>
      <w:r w:rsidR="007533D0">
        <w:rPr>
          <w:rFonts w:asciiTheme="minorHAnsi" w:hAnsiTheme="minorHAnsi" w:cstheme="minorHAnsi"/>
          <w:sz w:val="22"/>
          <w:szCs w:val="22"/>
          <w:lang w:val="en-GB"/>
        </w:rPr>
        <w:t>capacity building support within the areas of</w:t>
      </w:r>
      <w:r w:rsidR="007D761E" w:rsidRPr="00073B02">
        <w:rPr>
          <w:rFonts w:asciiTheme="minorHAnsi" w:hAnsiTheme="minorHAnsi" w:cstheme="minorHAnsi"/>
          <w:sz w:val="22"/>
          <w:szCs w:val="22"/>
          <w:lang w:val="en-GB"/>
        </w:rPr>
        <w:t xml:space="preserve"> financial- and project management</w:t>
      </w:r>
      <w:r w:rsidR="007533D0">
        <w:rPr>
          <w:rFonts w:asciiTheme="minorHAnsi" w:hAnsiTheme="minorHAnsi" w:cstheme="minorHAnsi"/>
          <w:sz w:val="22"/>
          <w:szCs w:val="22"/>
          <w:lang w:val="en-GB"/>
        </w:rPr>
        <w:t xml:space="preserve">, </w:t>
      </w:r>
      <w:r w:rsidR="007D761E" w:rsidRPr="00073B02">
        <w:rPr>
          <w:rFonts w:asciiTheme="minorHAnsi" w:hAnsiTheme="minorHAnsi" w:cstheme="minorHAnsi"/>
          <w:sz w:val="22"/>
          <w:szCs w:val="22"/>
          <w:lang w:val="en-GB"/>
        </w:rPr>
        <w:t>they grow from the experience and gain knowledge and skills that they can use in future projects, and in life in general. This is where the micro-grant becomes an investment</w:t>
      </w:r>
      <w:r w:rsidR="004B49B6" w:rsidRPr="00073B02">
        <w:rPr>
          <w:rFonts w:asciiTheme="minorHAnsi" w:hAnsiTheme="minorHAnsi" w:cstheme="minorHAnsi"/>
          <w:sz w:val="22"/>
          <w:szCs w:val="22"/>
          <w:lang w:val="en-GB"/>
        </w:rPr>
        <w:t>,</w:t>
      </w:r>
      <w:r w:rsidR="007D761E" w:rsidRPr="00073B02">
        <w:rPr>
          <w:rFonts w:asciiTheme="minorHAnsi" w:hAnsiTheme="minorHAnsi" w:cstheme="minorHAnsi"/>
          <w:sz w:val="22"/>
          <w:szCs w:val="22"/>
          <w:lang w:val="en-GB"/>
        </w:rPr>
        <w:t xml:space="preserve"> which lasts much longer than any project.  In addition, the value that lies in the trust shown to the youth by handing over the responsibility of the funding helps build their confidence, which is much needed in societal contexts where youth</w:t>
      </w:r>
      <w:r w:rsidR="004B49B6" w:rsidRPr="00073B02">
        <w:rPr>
          <w:rFonts w:asciiTheme="minorHAnsi" w:hAnsiTheme="minorHAnsi" w:cstheme="minorHAnsi"/>
          <w:sz w:val="22"/>
          <w:szCs w:val="22"/>
          <w:lang w:val="en-GB"/>
        </w:rPr>
        <w:t>s</w:t>
      </w:r>
      <w:r w:rsidR="007D761E" w:rsidRPr="00073B02">
        <w:rPr>
          <w:rFonts w:asciiTheme="minorHAnsi" w:hAnsiTheme="minorHAnsi" w:cstheme="minorHAnsi"/>
          <w:sz w:val="22"/>
          <w:szCs w:val="22"/>
          <w:lang w:val="en-GB"/>
        </w:rPr>
        <w:t xml:space="preserve"> are marginalised and stigmatised as irresponsible. Th</w:t>
      </w:r>
      <w:r w:rsidR="0032626F">
        <w:rPr>
          <w:rFonts w:asciiTheme="minorHAnsi" w:hAnsiTheme="minorHAnsi" w:cstheme="minorHAnsi"/>
          <w:sz w:val="22"/>
          <w:szCs w:val="22"/>
          <w:lang w:val="en-GB"/>
        </w:rPr>
        <w:t>e micro grants approach</w:t>
      </w:r>
      <w:r w:rsidR="007D761E" w:rsidRPr="00073B02">
        <w:rPr>
          <w:rFonts w:asciiTheme="minorHAnsi" w:hAnsiTheme="minorHAnsi" w:cstheme="minorHAnsi"/>
          <w:sz w:val="22"/>
          <w:szCs w:val="22"/>
          <w:lang w:val="en-GB"/>
        </w:rPr>
        <w:t xml:space="preserve"> also speaks to the localisation of resources </w:t>
      </w:r>
      <w:r w:rsidR="0032626F">
        <w:rPr>
          <w:rFonts w:asciiTheme="minorHAnsi" w:hAnsiTheme="minorHAnsi" w:cstheme="minorHAnsi"/>
          <w:sz w:val="22"/>
          <w:szCs w:val="22"/>
          <w:lang w:val="en-GB"/>
        </w:rPr>
        <w:t>by</w:t>
      </w:r>
      <w:r w:rsidR="007D761E" w:rsidRPr="00073B02">
        <w:rPr>
          <w:rFonts w:asciiTheme="minorHAnsi" w:hAnsiTheme="minorHAnsi" w:cstheme="minorHAnsi"/>
          <w:sz w:val="22"/>
          <w:szCs w:val="22"/>
          <w:lang w:val="en-GB"/>
        </w:rPr>
        <w:t xml:space="preserve"> putting </w:t>
      </w:r>
      <w:r w:rsidR="0032626F">
        <w:rPr>
          <w:rFonts w:asciiTheme="minorHAnsi" w:hAnsiTheme="minorHAnsi" w:cstheme="minorHAnsi"/>
          <w:sz w:val="22"/>
          <w:szCs w:val="22"/>
          <w:lang w:val="en-GB"/>
        </w:rPr>
        <w:t xml:space="preserve">funds as </w:t>
      </w:r>
      <w:r w:rsidR="007D761E" w:rsidRPr="00073B02">
        <w:rPr>
          <w:rFonts w:asciiTheme="minorHAnsi" w:hAnsiTheme="minorHAnsi" w:cstheme="minorHAnsi"/>
          <w:sz w:val="22"/>
          <w:szCs w:val="22"/>
          <w:lang w:val="en-GB"/>
        </w:rPr>
        <w:t xml:space="preserve">close to the right holders as possible. </w:t>
      </w:r>
      <w:r w:rsidR="00DC1E2D">
        <w:rPr>
          <w:rFonts w:asciiTheme="minorHAnsi" w:hAnsiTheme="minorHAnsi" w:cstheme="minorHAnsi"/>
          <w:sz w:val="22"/>
          <w:szCs w:val="22"/>
          <w:lang w:val="en-GB"/>
        </w:rPr>
        <w:t>I</w:t>
      </w:r>
      <w:r w:rsidR="007D761E" w:rsidRPr="00073B02">
        <w:rPr>
          <w:rFonts w:asciiTheme="minorHAnsi" w:hAnsiTheme="minorHAnsi" w:cstheme="minorHAnsi"/>
          <w:sz w:val="22"/>
          <w:szCs w:val="22"/>
          <w:lang w:val="en-GB"/>
        </w:rPr>
        <w:t xml:space="preserve">n our experience, this way of doing things is </w:t>
      </w:r>
      <w:r w:rsidR="00DC1E2D">
        <w:rPr>
          <w:rFonts w:asciiTheme="minorHAnsi" w:hAnsiTheme="minorHAnsi" w:cstheme="minorHAnsi"/>
          <w:sz w:val="22"/>
          <w:szCs w:val="22"/>
          <w:lang w:val="en-GB"/>
        </w:rPr>
        <w:t>also</w:t>
      </w:r>
      <w:r w:rsidR="007D761E" w:rsidRPr="00073B02">
        <w:rPr>
          <w:rFonts w:asciiTheme="minorHAnsi" w:hAnsiTheme="minorHAnsi" w:cstheme="minorHAnsi"/>
          <w:sz w:val="22"/>
          <w:szCs w:val="22"/>
          <w:lang w:val="en-GB"/>
        </w:rPr>
        <w:t xml:space="preserve"> </w:t>
      </w:r>
      <w:r w:rsidR="00DC1E2D">
        <w:rPr>
          <w:rFonts w:asciiTheme="minorHAnsi" w:hAnsiTheme="minorHAnsi" w:cstheme="minorHAnsi"/>
          <w:sz w:val="22"/>
          <w:szCs w:val="22"/>
          <w:lang w:val="en-GB"/>
        </w:rPr>
        <w:t xml:space="preserve">what </w:t>
      </w:r>
      <w:r w:rsidR="007D761E" w:rsidRPr="00073B02">
        <w:rPr>
          <w:rFonts w:asciiTheme="minorHAnsi" w:hAnsiTheme="minorHAnsi" w:cstheme="minorHAnsi"/>
          <w:sz w:val="22"/>
          <w:szCs w:val="22"/>
          <w:lang w:val="en-GB"/>
        </w:rPr>
        <w:t>gives us the most bang for the buck</w:t>
      </w:r>
      <w:r w:rsidR="00DC1E2D">
        <w:rPr>
          <w:rFonts w:asciiTheme="minorHAnsi" w:hAnsiTheme="minorHAnsi" w:cstheme="minorHAnsi"/>
          <w:sz w:val="22"/>
          <w:szCs w:val="22"/>
          <w:lang w:val="en-GB"/>
        </w:rPr>
        <w:t>. And finally, in previous project we have seen how small grants, can work as seed funding for larger initiatives. I</w:t>
      </w:r>
      <w:r>
        <w:rPr>
          <w:rFonts w:asciiTheme="minorHAnsi" w:hAnsiTheme="minorHAnsi" w:cstheme="minorHAnsi"/>
          <w:sz w:val="22"/>
          <w:szCs w:val="22"/>
          <w:lang w:val="en-GB"/>
        </w:rPr>
        <w:t>n</w:t>
      </w:r>
      <w:r w:rsidR="00DC1E2D">
        <w:rPr>
          <w:rFonts w:asciiTheme="minorHAnsi" w:hAnsiTheme="minorHAnsi" w:cstheme="minorHAnsi"/>
          <w:sz w:val="22"/>
          <w:szCs w:val="22"/>
          <w:lang w:val="en-GB"/>
        </w:rPr>
        <w:t xml:space="preserve"> several projects, the youth groups have used the grants they have received as a momentum for </w:t>
      </w:r>
      <w:r w:rsidR="00EA3579">
        <w:rPr>
          <w:rFonts w:asciiTheme="minorHAnsi" w:hAnsiTheme="minorHAnsi" w:cstheme="minorHAnsi"/>
          <w:sz w:val="22"/>
          <w:szCs w:val="22"/>
          <w:lang w:val="en-GB"/>
        </w:rPr>
        <w:t>mobilising</w:t>
      </w:r>
      <w:r w:rsidR="00DC1E2D">
        <w:rPr>
          <w:rFonts w:asciiTheme="minorHAnsi" w:hAnsiTheme="minorHAnsi" w:cstheme="minorHAnsi"/>
          <w:sz w:val="22"/>
          <w:szCs w:val="22"/>
          <w:lang w:val="en-GB"/>
        </w:rPr>
        <w:t xml:space="preserve"> even more </w:t>
      </w:r>
      <w:r w:rsidR="00EA3579">
        <w:rPr>
          <w:rFonts w:asciiTheme="minorHAnsi" w:hAnsiTheme="minorHAnsi" w:cstheme="minorHAnsi"/>
          <w:sz w:val="22"/>
          <w:szCs w:val="22"/>
          <w:lang w:val="en-GB"/>
        </w:rPr>
        <w:t>resources</w:t>
      </w:r>
      <w:r w:rsidR="00DC1E2D">
        <w:rPr>
          <w:rFonts w:asciiTheme="minorHAnsi" w:hAnsiTheme="minorHAnsi" w:cstheme="minorHAnsi"/>
          <w:sz w:val="22"/>
          <w:szCs w:val="22"/>
          <w:lang w:val="en-GB"/>
        </w:rPr>
        <w:t xml:space="preserve"> within their local </w:t>
      </w:r>
      <w:r w:rsidR="00EA3579">
        <w:rPr>
          <w:rFonts w:asciiTheme="minorHAnsi" w:hAnsiTheme="minorHAnsi" w:cstheme="minorHAnsi"/>
          <w:sz w:val="22"/>
          <w:szCs w:val="22"/>
          <w:lang w:val="en-GB"/>
        </w:rPr>
        <w:t>communities</w:t>
      </w:r>
      <w:r w:rsidR="00DC1E2D">
        <w:rPr>
          <w:rFonts w:asciiTheme="minorHAnsi" w:hAnsiTheme="minorHAnsi" w:cstheme="minorHAnsi"/>
          <w:sz w:val="22"/>
          <w:szCs w:val="22"/>
          <w:lang w:val="en-GB"/>
        </w:rPr>
        <w:t xml:space="preserve">. </w:t>
      </w:r>
    </w:p>
    <w:p w14:paraId="01F7EB61" w14:textId="77777777" w:rsidR="00BB749F" w:rsidRPr="00073B02" w:rsidRDefault="00BB749F" w:rsidP="00BB749F">
      <w:pPr>
        <w:contextualSpacing/>
        <w:jc w:val="both"/>
        <w:rPr>
          <w:rFonts w:asciiTheme="minorHAnsi" w:hAnsiTheme="minorHAnsi"/>
          <w:b/>
          <w:bCs/>
          <w:sz w:val="22"/>
          <w:lang w:val="en-GB"/>
        </w:rPr>
      </w:pPr>
    </w:p>
    <w:p w14:paraId="1F0D8CF5" w14:textId="0DE86972" w:rsidR="00BB749F" w:rsidRPr="00073B02" w:rsidRDefault="00BB749F" w:rsidP="00BB749F">
      <w:pPr>
        <w:pBdr>
          <w:top w:val="single" w:sz="4" w:space="1" w:color="auto"/>
          <w:left w:val="single" w:sz="4" w:space="4" w:color="auto"/>
          <w:bottom w:val="single" w:sz="4" w:space="1" w:color="auto"/>
          <w:right w:val="single" w:sz="4" w:space="4" w:color="auto"/>
        </w:pBdr>
        <w:shd w:val="clear" w:color="auto" w:fill="D9E4F2"/>
        <w:contextualSpacing/>
        <w:rPr>
          <w:rFonts w:asciiTheme="minorHAnsi" w:hAnsiTheme="minorHAnsi"/>
          <w:b/>
          <w:bCs/>
          <w:sz w:val="22"/>
          <w:lang w:val="en-GB"/>
        </w:rPr>
      </w:pPr>
      <w:r w:rsidRPr="00073B02">
        <w:rPr>
          <w:rFonts w:asciiTheme="minorHAnsi" w:hAnsiTheme="minorHAnsi"/>
          <w:b/>
          <w:bCs/>
          <w:sz w:val="22"/>
          <w:lang w:val="en-GB"/>
        </w:rPr>
        <w:t>Cross cutting</w:t>
      </w:r>
      <w:r w:rsidR="00404B99" w:rsidRPr="00073B02">
        <w:rPr>
          <w:rFonts w:asciiTheme="minorHAnsi" w:hAnsiTheme="minorHAnsi"/>
          <w:b/>
          <w:bCs/>
          <w:sz w:val="22"/>
          <w:lang w:val="en-GB"/>
        </w:rPr>
        <w:t xml:space="preserve"> activities </w:t>
      </w:r>
    </w:p>
    <w:p w14:paraId="1BC93199" w14:textId="13E13EC8" w:rsidR="00BB749F" w:rsidRPr="00073B02" w:rsidRDefault="00404B99" w:rsidP="009A5118">
      <w:pPr>
        <w:contextualSpacing/>
        <w:jc w:val="both"/>
        <w:rPr>
          <w:rFonts w:asciiTheme="minorHAnsi" w:hAnsiTheme="minorHAnsi" w:cstheme="minorHAnsi"/>
          <w:sz w:val="22"/>
          <w:szCs w:val="22"/>
          <w:lang w:val="en-GB"/>
        </w:rPr>
      </w:pPr>
      <w:r w:rsidRPr="00073B02">
        <w:rPr>
          <w:rFonts w:asciiTheme="minorHAnsi" w:hAnsiTheme="minorHAnsi" w:cstheme="minorHAnsi"/>
          <w:sz w:val="22"/>
          <w:szCs w:val="22"/>
          <w:lang w:val="en-GB"/>
        </w:rPr>
        <w:t xml:space="preserve">Following </w:t>
      </w:r>
      <w:r w:rsidR="000B1CF0" w:rsidRPr="00073B02">
        <w:rPr>
          <w:rFonts w:asciiTheme="minorHAnsi" w:hAnsiTheme="minorHAnsi" w:cstheme="minorHAnsi"/>
          <w:sz w:val="22"/>
          <w:szCs w:val="22"/>
          <w:lang w:val="en-GB"/>
        </w:rPr>
        <w:t>activities</w:t>
      </w:r>
      <w:r w:rsidRPr="00073B02">
        <w:rPr>
          <w:rFonts w:asciiTheme="minorHAnsi" w:hAnsiTheme="minorHAnsi" w:cstheme="minorHAnsi"/>
          <w:sz w:val="22"/>
          <w:szCs w:val="22"/>
          <w:lang w:val="en-GB"/>
        </w:rPr>
        <w:t xml:space="preserve"> will be implemented which cuts cutting across the projects three specific objectives.  </w:t>
      </w:r>
    </w:p>
    <w:p w14:paraId="457FAA56" w14:textId="77777777" w:rsidR="00404B99" w:rsidRPr="00073B02" w:rsidRDefault="00404B99" w:rsidP="009A5118">
      <w:pPr>
        <w:contextualSpacing/>
        <w:jc w:val="both"/>
        <w:rPr>
          <w:rFonts w:asciiTheme="minorHAnsi" w:hAnsiTheme="minorHAnsi" w:cstheme="minorHAnsi"/>
          <w:sz w:val="22"/>
          <w:szCs w:val="22"/>
          <w:lang w:val="en-GB"/>
        </w:rPr>
      </w:pPr>
    </w:p>
    <w:p w14:paraId="6D5E587D" w14:textId="734C8A2C" w:rsidR="00404B99" w:rsidRPr="00073B02" w:rsidRDefault="00404B99" w:rsidP="00404B99">
      <w:pPr>
        <w:contextualSpacing/>
        <w:jc w:val="both"/>
        <w:rPr>
          <w:rFonts w:asciiTheme="minorHAnsi" w:hAnsiTheme="minorHAnsi" w:cstheme="minorHAnsi"/>
          <w:u w:val="single"/>
          <w:lang w:val="en-GB"/>
        </w:rPr>
      </w:pPr>
      <w:r w:rsidRPr="00073B02">
        <w:rPr>
          <w:rFonts w:asciiTheme="minorHAnsi" w:hAnsiTheme="minorHAnsi" w:cstheme="minorHAnsi"/>
          <w:sz w:val="22"/>
          <w:szCs w:val="22"/>
          <w:u w:val="single"/>
          <w:lang w:val="en-GB"/>
        </w:rPr>
        <w:t xml:space="preserve">Activity 0.1.1. Coordination and learning meetings between HAA and YW: </w:t>
      </w:r>
      <w:r w:rsidR="0051223F" w:rsidRPr="00073B02">
        <w:rPr>
          <w:rFonts w:asciiTheme="minorHAnsi" w:hAnsiTheme="minorHAnsi" w:cstheme="minorHAnsi"/>
          <w:sz w:val="22"/>
          <w:szCs w:val="22"/>
          <w:lang w:val="en-GB"/>
        </w:rPr>
        <w:t xml:space="preserve">To ensure smooth collaboration, and ongoing learning, we will </w:t>
      </w:r>
      <w:r w:rsidR="005E0389" w:rsidRPr="00073B02">
        <w:rPr>
          <w:rFonts w:asciiTheme="minorHAnsi" w:hAnsiTheme="minorHAnsi" w:cstheme="minorHAnsi"/>
          <w:sz w:val="22"/>
          <w:szCs w:val="22"/>
          <w:lang w:val="en-GB"/>
        </w:rPr>
        <w:t>facilitate</w:t>
      </w:r>
      <w:r w:rsidR="0051223F" w:rsidRPr="00073B02">
        <w:rPr>
          <w:rFonts w:asciiTheme="minorHAnsi" w:hAnsiTheme="minorHAnsi" w:cstheme="minorHAnsi"/>
          <w:sz w:val="22"/>
          <w:szCs w:val="22"/>
          <w:lang w:val="en-GB"/>
        </w:rPr>
        <w:t xml:space="preserve"> </w:t>
      </w:r>
      <w:r w:rsidR="005E0389" w:rsidRPr="00073B02">
        <w:rPr>
          <w:rFonts w:asciiTheme="minorHAnsi" w:hAnsiTheme="minorHAnsi" w:cstheme="minorHAnsi"/>
          <w:sz w:val="22"/>
          <w:szCs w:val="22"/>
          <w:lang w:val="en-GB"/>
        </w:rPr>
        <w:t>coordination</w:t>
      </w:r>
      <w:r w:rsidR="0051223F" w:rsidRPr="00073B02">
        <w:rPr>
          <w:rFonts w:asciiTheme="minorHAnsi" w:hAnsiTheme="minorHAnsi" w:cstheme="minorHAnsi"/>
          <w:sz w:val="22"/>
          <w:szCs w:val="22"/>
          <w:lang w:val="en-GB"/>
        </w:rPr>
        <w:t xml:space="preserve"> and learning meetings at the start, middle and end of the project. In addition to YW and HAA, Dreamtown will take a leading role in these meetings, to ensure that the project is on track and that key challenges and success stories are documented</w:t>
      </w:r>
      <w:r w:rsidR="00486EE6" w:rsidRPr="00073B02">
        <w:rPr>
          <w:rFonts w:asciiTheme="minorHAnsi" w:hAnsiTheme="minorHAnsi" w:cstheme="minorHAnsi"/>
          <w:sz w:val="22"/>
          <w:szCs w:val="22"/>
          <w:lang w:val="en-GB"/>
        </w:rPr>
        <w:t xml:space="preserve">. </w:t>
      </w:r>
      <w:r w:rsidRPr="00073B02">
        <w:rPr>
          <w:rFonts w:asciiTheme="minorHAnsi" w:hAnsiTheme="minorHAnsi" w:cstheme="minorHAnsi"/>
          <w:sz w:val="22"/>
          <w:szCs w:val="22"/>
          <w:u w:val="single"/>
          <w:lang w:val="en-GB"/>
        </w:rPr>
        <w:t>A</w:t>
      </w:r>
      <w:r w:rsidR="00486EE6" w:rsidRPr="00073B02">
        <w:rPr>
          <w:rFonts w:asciiTheme="minorHAnsi" w:hAnsiTheme="minorHAnsi" w:cstheme="minorHAnsi"/>
          <w:sz w:val="22"/>
          <w:szCs w:val="22"/>
          <w:u w:val="single"/>
          <w:lang w:val="en-GB"/>
        </w:rPr>
        <w:t xml:space="preserve">ctivity </w:t>
      </w:r>
      <w:r w:rsidRPr="00073B02">
        <w:rPr>
          <w:rFonts w:asciiTheme="minorHAnsi" w:hAnsiTheme="minorHAnsi" w:cstheme="minorHAnsi"/>
          <w:sz w:val="22"/>
          <w:szCs w:val="22"/>
          <w:u w:val="single"/>
          <w:lang w:val="en-GB"/>
        </w:rPr>
        <w:t>0.1.2. Start-up meetings with government authorities in Harar and Bulawayo</w:t>
      </w:r>
      <w:r w:rsidR="00486EE6" w:rsidRPr="00073B02">
        <w:rPr>
          <w:rFonts w:asciiTheme="minorHAnsi" w:hAnsiTheme="minorHAnsi" w:cstheme="minorHAnsi"/>
          <w:sz w:val="22"/>
          <w:szCs w:val="22"/>
          <w:u w:val="single"/>
          <w:lang w:val="en-GB"/>
        </w:rPr>
        <w:t xml:space="preserve">: </w:t>
      </w:r>
      <w:r w:rsidR="00486EE6" w:rsidRPr="00073B02">
        <w:rPr>
          <w:rFonts w:asciiTheme="minorHAnsi" w:hAnsiTheme="minorHAnsi" w:cstheme="minorHAnsi"/>
          <w:sz w:val="22"/>
          <w:szCs w:val="22"/>
          <w:lang w:val="en-GB"/>
        </w:rPr>
        <w:t xml:space="preserve">In Zimbabwe is virtually impossible to undertake any actions without the buy in of government stakeholders. And what is key to their </w:t>
      </w:r>
      <w:r w:rsidR="005E0389" w:rsidRPr="00073B02">
        <w:rPr>
          <w:rFonts w:asciiTheme="minorHAnsi" w:hAnsiTheme="minorHAnsi" w:cstheme="minorHAnsi"/>
          <w:sz w:val="22"/>
          <w:szCs w:val="22"/>
          <w:lang w:val="en-GB"/>
        </w:rPr>
        <w:t>productive</w:t>
      </w:r>
      <w:r w:rsidR="00676DBC" w:rsidRPr="00073B02">
        <w:rPr>
          <w:rFonts w:asciiTheme="minorHAnsi" w:hAnsiTheme="minorHAnsi" w:cstheme="minorHAnsi"/>
          <w:sz w:val="22"/>
          <w:szCs w:val="22"/>
          <w:lang w:val="en-GB"/>
        </w:rPr>
        <w:t xml:space="preserve"> participation is for them to be engaged from the very beginning. Thus, one of the first activities in the project, will be to engage city level </w:t>
      </w:r>
      <w:r w:rsidR="005E0389" w:rsidRPr="00073B02">
        <w:rPr>
          <w:rFonts w:asciiTheme="minorHAnsi" w:hAnsiTheme="minorHAnsi" w:cstheme="minorHAnsi"/>
          <w:sz w:val="22"/>
          <w:szCs w:val="22"/>
          <w:lang w:val="en-GB"/>
        </w:rPr>
        <w:t>authorities</w:t>
      </w:r>
      <w:r w:rsidR="00676DBC" w:rsidRPr="00073B02">
        <w:rPr>
          <w:rFonts w:asciiTheme="minorHAnsi" w:hAnsiTheme="minorHAnsi" w:cstheme="minorHAnsi"/>
          <w:sz w:val="22"/>
          <w:szCs w:val="22"/>
          <w:lang w:val="en-GB"/>
        </w:rPr>
        <w:t xml:space="preserve"> from both Harare and Bulawayo. </w:t>
      </w:r>
      <w:r w:rsidRPr="00073B02">
        <w:rPr>
          <w:rFonts w:asciiTheme="minorHAnsi" w:hAnsiTheme="minorHAnsi" w:cstheme="minorHAnsi"/>
          <w:sz w:val="22"/>
          <w:szCs w:val="22"/>
          <w:u w:val="single"/>
          <w:lang w:val="en-GB"/>
        </w:rPr>
        <w:t>A</w:t>
      </w:r>
      <w:r w:rsidR="00676DBC" w:rsidRPr="00073B02">
        <w:rPr>
          <w:rFonts w:asciiTheme="minorHAnsi" w:hAnsiTheme="minorHAnsi" w:cstheme="minorHAnsi"/>
          <w:sz w:val="22"/>
          <w:szCs w:val="22"/>
          <w:u w:val="single"/>
          <w:lang w:val="en-GB"/>
        </w:rPr>
        <w:t xml:space="preserve">ctivity </w:t>
      </w:r>
      <w:r w:rsidRPr="00073B02">
        <w:rPr>
          <w:rFonts w:asciiTheme="minorHAnsi" w:hAnsiTheme="minorHAnsi" w:cstheme="minorHAnsi"/>
          <w:sz w:val="22"/>
          <w:szCs w:val="22"/>
          <w:u w:val="single"/>
          <w:lang w:val="en-GB"/>
        </w:rPr>
        <w:t>0.1.3. Support to HAA’s Arts Space in Hatcliffe</w:t>
      </w:r>
      <w:r w:rsidR="00676DBC" w:rsidRPr="00073B02">
        <w:rPr>
          <w:rFonts w:asciiTheme="minorHAnsi" w:hAnsiTheme="minorHAnsi" w:cstheme="minorHAnsi"/>
          <w:sz w:val="22"/>
          <w:szCs w:val="22"/>
          <w:u w:val="single"/>
          <w:lang w:val="en-GB"/>
        </w:rPr>
        <w:t xml:space="preserve">: </w:t>
      </w:r>
      <w:r w:rsidR="00676DBC" w:rsidRPr="00073B02">
        <w:rPr>
          <w:rFonts w:asciiTheme="minorHAnsi" w:hAnsiTheme="minorHAnsi" w:cstheme="minorHAnsi"/>
          <w:sz w:val="22"/>
          <w:szCs w:val="22"/>
          <w:lang w:val="en-GB"/>
        </w:rPr>
        <w:t xml:space="preserve">Through </w:t>
      </w:r>
      <w:r w:rsidR="00B067CC" w:rsidRPr="00073B02">
        <w:rPr>
          <w:rFonts w:asciiTheme="minorHAnsi" w:hAnsiTheme="minorHAnsi" w:cstheme="minorHAnsi"/>
          <w:sz w:val="22"/>
          <w:szCs w:val="22"/>
          <w:lang w:val="en-GB"/>
        </w:rPr>
        <w:t xml:space="preserve">the </w:t>
      </w:r>
      <w:r w:rsidR="00676DBC" w:rsidRPr="00073B02">
        <w:rPr>
          <w:rFonts w:asciiTheme="minorHAnsi" w:hAnsiTheme="minorHAnsi" w:cstheme="minorHAnsi"/>
          <w:sz w:val="22"/>
          <w:szCs w:val="22"/>
          <w:lang w:val="en-GB"/>
        </w:rPr>
        <w:t xml:space="preserve">advocacy victories </w:t>
      </w:r>
      <w:r w:rsidR="00B067CC" w:rsidRPr="00073B02">
        <w:rPr>
          <w:rFonts w:asciiTheme="minorHAnsi" w:hAnsiTheme="minorHAnsi" w:cstheme="minorHAnsi"/>
          <w:sz w:val="22"/>
          <w:szCs w:val="22"/>
          <w:lang w:val="en-GB"/>
        </w:rPr>
        <w:t>of</w:t>
      </w:r>
      <w:r w:rsidR="00676DBC" w:rsidRPr="00073B02">
        <w:rPr>
          <w:rFonts w:asciiTheme="minorHAnsi" w:hAnsiTheme="minorHAnsi" w:cstheme="minorHAnsi"/>
          <w:sz w:val="22"/>
          <w:szCs w:val="22"/>
          <w:lang w:val="en-GB"/>
        </w:rPr>
        <w:t xml:space="preserve"> previous CISU project, </w:t>
      </w:r>
      <w:r w:rsidR="00B067CC" w:rsidRPr="00073B02">
        <w:rPr>
          <w:rFonts w:asciiTheme="minorHAnsi" w:hAnsiTheme="minorHAnsi" w:cstheme="minorHAnsi"/>
          <w:sz w:val="22"/>
          <w:szCs w:val="22"/>
          <w:lang w:val="en-GB"/>
        </w:rPr>
        <w:t xml:space="preserve">and through the financial support of Roskilde Festival for construction, </w:t>
      </w:r>
      <w:r w:rsidR="00676DBC" w:rsidRPr="00073B02">
        <w:rPr>
          <w:rFonts w:asciiTheme="minorHAnsi" w:hAnsiTheme="minorHAnsi" w:cstheme="minorHAnsi"/>
          <w:sz w:val="22"/>
          <w:szCs w:val="22"/>
          <w:lang w:val="en-GB"/>
        </w:rPr>
        <w:t>Dreamtown and HAA ha</w:t>
      </w:r>
      <w:r w:rsidR="00B067CC" w:rsidRPr="00073B02">
        <w:rPr>
          <w:rFonts w:asciiTheme="minorHAnsi" w:hAnsiTheme="minorHAnsi" w:cstheme="minorHAnsi"/>
          <w:sz w:val="22"/>
          <w:szCs w:val="22"/>
          <w:lang w:val="en-GB"/>
        </w:rPr>
        <w:t>ve</w:t>
      </w:r>
      <w:r w:rsidR="00676DBC" w:rsidRPr="00073B02">
        <w:rPr>
          <w:rFonts w:asciiTheme="minorHAnsi" w:hAnsiTheme="minorHAnsi" w:cstheme="minorHAnsi"/>
          <w:sz w:val="22"/>
          <w:szCs w:val="22"/>
          <w:lang w:val="en-GB"/>
        </w:rPr>
        <w:t xml:space="preserve"> managed to secure </w:t>
      </w:r>
      <w:r w:rsidR="003E1017" w:rsidRPr="00073B02">
        <w:rPr>
          <w:rFonts w:asciiTheme="minorHAnsi" w:hAnsiTheme="minorHAnsi" w:cstheme="minorHAnsi"/>
          <w:sz w:val="22"/>
          <w:szCs w:val="22"/>
          <w:lang w:val="en-GB"/>
        </w:rPr>
        <w:t xml:space="preserve">and develop </w:t>
      </w:r>
      <w:r w:rsidR="00676DBC" w:rsidRPr="00073B02">
        <w:rPr>
          <w:rFonts w:asciiTheme="minorHAnsi" w:hAnsiTheme="minorHAnsi" w:cstheme="minorHAnsi"/>
          <w:sz w:val="22"/>
          <w:szCs w:val="22"/>
          <w:lang w:val="en-GB"/>
        </w:rPr>
        <w:t xml:space="preserve">a very big plot of land in Hatcliffe community, which is the home base of HAA. </w:t>
      </w:r>
      <w:r w:rsidR="00003EFF" w:rsidRPr="00073B02">
        <w:rPr>
          <w:rFonts w:asciiTheme="minorHAnsi" w:hAnsiTheme="minorHAnsi" w:cstheme="minorHAnsi"/>
          <w:sz w:val="22"/>
          <w:szCs w:val="22"/>
          <w:lang w:val="en-GB"/>
        </w:rPr>
        <w:t xml:space="preserve">Currently we are </w:t>
      </w:r>
      <w:r w:rsidR="005E0389" w:rsidRPr="00073B02">
        <w:rPr>
          <w:rFonts w:asciiTheme="minorHAnsi" w:hAnsiTheme="minorHAnsi" w:cstheme="minorHAnsi"/>
          <w:sz w:val="22"/>
          <w:szCs w:val="22"/>
          <w:lang w:val="en-GB"/>
        </w:rPr>
        <w:t>finalising</w:t>
      </w:r>
      <w:r w:rsidR="00003EFF" w:rsidRPr="00073B02">
        <w:rPr>
          <w:rFonts w:asciiTheme="minorHAnsi" w:hAnsiTheme="minorHAnsi" w:cstheme="minorHAnsi"/>
          <w:sz w:val="22"/>
          <w:szCs w:val="22"/>
          <w:lang w:val="en-GB"/>
        </w:rPr>
        <w:t xml:space="preserve"> </w:t>
      </w:r>
      <w:r w:rsidR="00B067CC" w:rsidRPr="00073B02">
        <w:rPr>
          <w:rFonts w:asciiTheme="minorHAnsi" w:hAnsiTheme="minorHAnsi" w:cstheme="minorHAnsi"/>
          <w:sz w:val="22"/>
          <w:szCs w:val="22"/>
          <w:lang w:val="en-GB"/>
        </w:rPr>
        <w:t xml:space="preserve">the development of an </w:t>
      </w:r>
      <w:r w:rsidR="005E0389" w:rsidRPr="00073B02">
        <w:rPr>
          <w:rFonts w:asciiTheme="minorHAnsi" w:hAnsiTheme="minorHAnsi" w:cstheme="minorHAnsi"/>
          <w:sz w:val="22"/>
          <w:szCs w:val="22"/>
          <w:lang w:val="en-GB"/>
        </w:rPr>
        <w:t>inspiring</w:t>
      </w:r>
      <w:r w:rsidR="00B067CC" w:rsidRPr="00073B02">
        <w:rPr>
          <w:rFonts w:asciiTheme="minorHAnsi" w:hAnsiTheme="minorHAnsi" w:cstheme="minorHAnsi"/>
          <w:sz w:val="22"/>
          <w:szCs w:val="22"/>
          <w:lang w:val="en-GB"/>
        </w:rPr>
        <w:t xml:space="preserve"> </w:t>
      </w:r>
      <w:r w:rsidR="00003EFF" w:rsidRPr="00073B02">
        <w:rPr>
          <w:rFonts w:asciiTheme="minorHAnsi" w:hAnsiTheme="minorHAnsi" w:cstheme="minorHAnsi"/>
          <w:sz w:val="22"/>
          <w:szCs w:val="22"/>
          <w:lang w:val="en-GB"/>
        </w:rPr>
        <w:t>artistic space for young people. The space includes a stage</w:t>
      </w:r>
      <w:r w:rsidR="00B067CC" w:rsidRPr="00073B02">
        <w:rPr>
          <w:rFonts w:asciiTheme="minorHAnsi" w:hAnsiTheme="minorHAnsi" w:cstheme="minorHAnsi"/>
          <w:sz w:val="22"/>
          <w:szCs w:val="22"/>
          <w:lang w:val="en-GB"/>
        </w:rPr>
        <w:t xml:space="preserve"> for </w:t>
      </w:r>
      <w:r w:rsidR="00A20092" w:rsidRPr="00073B02">
        <w:rPr>
          <w:rFonts w:asciiTheme="minorHAnsi" w:hAnsiTheme="minorHAnsi" w:cstheme="minorHAnsi"/>
          <w:sz w:val="22"/>
          <w:szCs w:val="22"/>
          <w:lang w:val="en-GB"/>
        </w:rPr>
        <w:t>performances,</w:t>
      </w:r>
      <w:r w:rsidR="00003EFF" w:rsidRPr="00073B02">
        <w:rPr>
          <w:rFonts w:asciiTheme="minorHAnsi" w:hAnsiTheme="minorHAnsi" w:cstheme="minorHAnsi"/>
          <w:sz w:val="22"/>
          <w:szCs w:val="22"/>
          <w:lang w:val="en-GB"/>
        </w:rPr>
        <w:t xml:space="preserve"> a café, offices</w:t>
      </w:r>
      <w:r w:rsidR="00B067CC" w:rsidRPr="00073B02">
        <w:rPr>
          <w:rFonts w:asciiTheme="minorHAnsi" w:hAnsiTheme="minorHAnsi" w:cstheme="minorHAnsi"/>
          <w:sz w:val="22"/>
          <w:szCs w:val="22"/>
          <w:lang w:val="en-GB"/>
        </w:rPr>
        <w:t xml:space="preserve"> and workshop rooms</w:t>
      </w:r>
      <w:r w:rsidR="00003EFF" w:rsidRPr="00073B02">
        <w:rPr>
          <w:rFonts w:asciiTheme="minorHAnsi" w:hAnsiTheme="minorHAnsi" w:cstheme="minorHAnsi"/>
          <w:sz w:val="22"/>
          <w:szCs w:val="22"/>
          <w:lang w:val="en-GB"/>
        </w:rPr>
        <w:t xml:space="preserve">, a dance and art studio, a workshop and conference room </w:t>
      </w:r>
      <w:r w:rsidR="00182C58" w:rsidRPr="00073B02">
        <w:rPr>
          <w:rFonts w:asciiTheme="minorHAnsi" w:hAnsiTheme="minorHAnsi" w:cstheme="minorHAnsi"/>
          <w:sz w:val="22"/>
          <w:szCs w:val="22"/>
          <w:lang w:val="en-GB"/>
        </w:rPr>
        <w:t xml:space="preserve">as well as toilets and </w:t>
      </w:r>
      <w:r w:rsidR="005E0389" w:rsidRPr="00073B02">
        <w:rPr>
          <w:rFonts w:asciiTheme="minorHAnsi" w:hAnsiTheme="minorHAnsi" w:cstheme="minorHAnsi"/>
          <w:sz w:val="22"/>
          <w:szCs w:val="22"/>
          <w:lang w:val="en-GB"/>
        </w:rPr>
        <w:t>outdoor</w:t>
      </w:r>
      <w:r w:rsidR="00182C58" w:rsidRPr="00073B02">
        <w:rPr>
          <w:rFonts w:asciiTheme="minorHAnsi" w:hAnsiTheme="minorHAnsi" w:cstheme="minorHAnsi"/>
          <w:sz w:val="22"/>
          <w:szCs w:val="22"/>
          <w:lang w:val="en-GB"/>
        </w:rPr>
        <w:t xml:space="preserve"> areas. </w:t>
      </w:r>
      <w:r w:rsidR="00DC7A62">
        <w:rPr>
          <w:rFonts w:asciiTheme="minorHAnsi" w:hAnsiTheme="minorHAnsi" w:cstheme="minorHAnsi"/>
          <w:sz w:val="22"/>
          <w:szCs w:val="22"/>
          <w:lang w:val="en-GB"/>
        </w:rPr>
        <w:t xml:space="preserve">Getting access to land, for young people in a country like Zimbabwe, is a massive achievement. </w:t>
      </w:r>
      <w:r w:rsidR="00182C58" w:rsidRPr="00073B02">
        <w:rPr>
          <w:rFonts w:asciiTheme="minorHAnsi" w:hAnsiTheme="minorHAnsi" w:cstheme="minorHAnsi"/>
          <w:sz w:val="22"/>
          <w:szCs w:val="22"/>
          <w:lang w:val="en-GB"/>
        </w:rPr>
        <w:t xml:space="preserve">In this </w:t>
      </w:r>
      <w:r w:rsidR="003A7C45" w:rsidRPr="00073B02">
        <w:rPr>
          <w:rFonts w:asciiTheme="minorHAnsi" w:hAnsiTheme="minorHAnsi" w:cstheme="minorHAnsi"/>
          <w:sz w:val="22"/>
          <w:szCs w:val="22"/>
          <w:lang w:val="en-GB"/>
        </w:rPr>
        <w:t>project</w:t>
      </w:r>
      <w:r w:rsidR="00182C58" w:rsidRPr="00073B02">
        <w:rPr>
          <w:rFonts w:asciiTheme="minorHAnsi" w:hAnsiTheme="minorHAnsi" w:cstheme="minorHAnsi"/>
          <w:sz w:val="22"/>
          <w:szCs w:val="22"/>
          <w:lang w:val="en-GB"/>
        </w:rPr>
        <w:t xml:space="preserve"> we will utilise th</w:t>
      </w:r>
      <w:r w:rsidR="003A7C45" w:rsidRPr="00073B02">
        <w:rPr>
          <w:rFonts w:asciiTheme="minorHAnsi" w:hAnsiTheme="minorHAnsi" w:cstheme="minorHAnsi"/>
          <w:sz w:val="22"/>
          <w:szCs w:val="22"/>
          <w:lang w:val="en-GB"/>
        </w:rPr>
        <w:t>e</w:t>
      </w:r>
      <w:r w:rsidR="00182C58" w:rsidRPr="00073B02">
        <w:rPr>
          <w:rFonts w:asciiTheme="minorHAnsi" w:hAnsiTheme="minorHAnsi" w:cstheme="minorHAnsi"/>
          <w:sz w:val="22"/>
          <w:szCs w:val="22"/>
          <w:lang w:val="en-GB"/>
        </w:rPr>
        <w:t xml:space="preserve"> art</w:t>
      </w:r>
      <w:r w:rsidR="001F551C">
        <w:rPr>
          <w:rFonts w:asciiTheme="minorHAnsi" w:hAnsiTheme="minorHAnsi" w:cstheme="minorHAnsi"/>
          <w:sz w:val="22"/>
          <w:szCs w:val="22"/>
          <w:lang w:val="en-GB"/>
        </w:rPr>
        <w:t xml:space="preserve"> space</w:t>
      </w:r>
      <w:r w:rsidR="004000B8">
        <w:rPr>
          <w:rFonts w:asciiTheme="minorHAnsi" w:hAnsiTheme="minorHAnsi" w:cstheme="minorHAnsi"/>
          <w:sz w:val="22"/>
          <w:szCs w:val="22"/>
          <w:lang w:val="en-GB"/>
        </w:rPr>
        <w:t xml:space="preserve">, </w:t>
      </w:r>
      <w:r w:rsidR="00182C58" w:rsidRPr="00073B02">
        <w:rPr>
          <w:rFonts w:asciiTheme="minorHAnsi" w:hAnsiTheme="minorHAnsi" w:cstheme="minorHAnsi"/>
          <w:sz w:val="22"/>
          <w:szCs w:val="22"/>
          <w:lang w:val="en-GB"/>
        </w:rPr>
        <w:t xml:space="preserve">to establish the training academy </w:t>
      </w:r>
      <w:r w:rsidR="00611A3B">
        <w:rPr>
          <w:rFonts w:asciiTheme="minorHAnsi" w:hAnsiTheme="minorHAnsi" w:cstheme="minorHAnsi"/>
          <w:sz w:val="22"/>
          <w:szCs w:val="22"/>
          <w:lang w:val="en-GB"/>
        </w:rPr>
        <w:t>for the youth led CBOs in</w:t>
      </w:r>
      <w:r w:rsidR="00182C58" w:rsidRPr="00073B02">
        <w:rPr>
          <w:rFonts w:asciiTheme="minorHAnsi" w:hAnsiTheme="minorHAnsi" w:cstheme="minorHAnsi"/>
          <w:sz w:val="22"/>
          <w:szCs w:val="22"/>
          <w:lang w:val="en-GB"/>
        </w:rPr>
        <w:t xml:space="preserve"> Har</w:t>
      </w:r>
      <w:r w:rsidR="00B067CC" w:rsidRPr="00073B02">
        <w:rPr>
          <w:rFonts w:asciiTheme="minorHAnsi" w:hAnsiTheme="minorHAnsi" w:cstheme="minorHAnsi"/>
          <w:sz w:val="22"/>
          <w:szCs w:val="22"/>
          <w:lang w:val="en-GB"/>
        </w:rPr>
        <w:t>a</w:t>
      </w:r>
      <w:r w:rsidR="00182C58" w:rsidRPr="00073B02">
        <w:rPr>
          <w:rFonts w:asciiTheme="minorHAnsi" w:hAnsiTheme="minorHAnsi" w:cstheme="minorHAnsi"/>
          <w:sz w:val="22"/>
          <w:szCs w:val="22"/>
          <w:lang w:val="en-GB"/>
        </w:rPr>
        <w:t>re.</w:t>
      </w:r>
      <w:r w:rsidR="00611A3B">
        <w:rPr>
          <w:rFonts w:asciiTheme="minorHAnsi" w:hAnsiTheme="minorHAnsi" w:cstheme="minorHAnsi"/>
          <w:sz w:val="22"/>
          <w:szCs w:val="22"/>
          <w:lang w:val="en-GB"/>
        </w:rPr>
        <w:t xml:space="preserve"> While all the buildings have already been </w:t>
      </w:r>
      <w:r w:rsidR="009369EA">
        <w:rPr>
          <w:rFonts w:asciiTheme="minorHAnsi" w:hAnsiTheme="minorHAnsi" w:cstheme="minorHAnsi"/>
          <w:sz w:val="22"/>
          <w:szCs w:val="22"/>
          <w:lang w:val="en-GB"/>
        </w:rPr>
        <w:t>erected</w:t>
      </w:r>
      <w:r w:rsidR="00611A3B">
        <w:rPr>
          <w:rFonts w:asciiTheme="minorHAnsi" w:hAnsiTheme="minorHAnsi" w:cstheme="minorHAnsi"/>
          <w:sz w:val="22"/>
          <w:szCs w:val="22"/>
          <w:lang w:val="en-GB"/>
        </w:rPr>
        <w:t xml:space="preserve">, we will </w:t>
      </w:r>
      <w:r w:rsidR="00FE387C">
        <w:rPr>
          <w:rFonts w:asciiTheme="minorHAnsi" w:hAnsiTheme="minorHAnsi" w:cstheme="minorHAnsi"/>
          <w:sz w:val="22"/>
          <w:szCs w:val="22"/>
          <w:lang w:val="en-GB"/>
        </w:rPr>
        <w:t xml:space="preserve">use this project to undertake </w:t>
      </w:r>
      <w:r w:rsidR="00611A3B">
        <w:rPr>
          <w:rFonts w:asciiTheme="minorHAnsi" w:hAnsiTheme="minorHAnsi" w:cstheme="minorHAnsi"/>
          <w:sz w:val="22"/>
          <w:szCs w:val="22"/>
          <w:lang w:val="en-GB"/>
        </w:rPr>
        <w:t>further upgrade</w:t>
      </w:r>
      <w:r w:rsidR="00FE387C">
        <w:rPr>
          <w:rFonts w:asciiTheme="minorHAnsi" w:hAnsiTheme="minorHAnsi" w:cstheme="minorHAnsi"/>
          <w:sz w:val="22"/>
          <w:szCs w:val="22"/>
          <w:lang w:val="en-GB"/>
        </w:rPr>
        <w:t>s</w:t>
      </w:r>
      <w:r w:rsidR="009369EA">
        <w:rPr>
          <w:rFonts w:asciiTheme="minorHAnsi" w:hAnsiTheme="minorHAnsi" w:cstheme="minorHAnsi"/>
          <w:sz w:val="22"/>
          <w:szCs w:val="22"/>
          <w:lang w:val="en-GB"/>
        </w:rPr>
        <w:t xml:space="preserve"> that are relevant for the activities undertaken,</w:t>
      </w:r>
      <w:r w:rsidR="00FE387C">
        <w:rPr>
          <w:rFonts w:asciiTheme="minorHAnsi" w:hAnsiTheme="minorHAnsi" w:cstheme="minorHAnsi"/>
          <w:sz w:val="22"/>
          <w:szCs w:val="22"/>
          <w:lang w:val="en-GB"/>
        </w:rPr>
        <w:t xml:space="preserve"> such as getting</w:t>
      </w:r>
      <w:r w:rsidR="00611A3B">
        <w:rPr>
          <w:rFonts w:asciiTheme="minorHAnsi" w:hAnsiTheme="minorHAnsi" w:cstheme="minorHAnsi"/>
          <w:sz w:val="22"/>
          <w:szCs w:val="22"/>
          <w:lang w:val="en-GB"/>
        </w:rPr>
        <w:t xml:space="preserve"> </w:t>
      </w:r>
      <w:r w:rsidR="005E0389" w:rsidRPr="00073B02">
        <w:rPr>
          <w:rFonts w:asciiTheme="minorHAnsi" w:hAnsiTheme="minorHAnsi" w:cstheme="minorHAnsi"/>
          <w:sz w:val="22"/>
          <w:szCs w:val="22"/>
          <w:lang w:val="en-GB"/>
        </w:rPr>
        <w:t xml:space="preserve">furniture </w:t>
      </w:r>
      <w:r w:rsidR="00950801" w:rsidRPr="00073B02">
        <w:rPr>
          <w:rFonts w:asciiTheme="minorHAnsi" w:hAnsiTheme="minorHAnsi" w:cstheme="minorHAnsi"/>
          <w:sz w:val="22"/>
          <w:szCs w:val="22"/>
          <w:lang w:val="en-GB"/>
        </w:rPr>
        <w:t xml:space="preserve">for the </w:t>
      </w:r>
      <w:r w:rsidR="00AA266A" w:rsidRPr="00073B02">
        <w:rPr>
          <w:rFonts w:asciiTheme="minorHAnsi" w:hAnsiTheme="minorHAnsi" w:cstheme="minorHAnsi"/>
          <w:sz w:val="22"/>
          <w:szCs w:val="22"/>
          <w:lang w:val="en-GB"/>
        </w:rPr>
        <w:t>training academy and</w:t>
      </w:r>
      <w:r w:rsidR="00FE387C">
        <w:rPr>
          <w:rFonts w:asciiTheme="minorHAnsi" w:hAnsiTheme="minorHAnsi" w:cstheme="minorHAnsi"/>
          <w:sz w:val="22"/>
          <w:szCs w:val="22"/>
          <w:lang w:val="en-GB"/>
        </w:rPr>
        <w:t xml:space="preserve"> </w:t>
      </w:r>
      <w:r w:rsidR="00AA266A" w:rsidRPr="00073B02">
        <w:rPr>
          <w:rFonts w:asciiTheme="minorHAnsi" w:hAnsiTheme="minorHAnsi" w:cstheme="minorHAnsi"/>
          <w:sz w:val="22"/>
          <w:szCs w:val="22"/>
          <w:lang w:val="en-GB"/>
        </w:rPr>
        <w:t xml:space="preserve">develop the outside areas </w:t>
      </w:r>
      <w:r w:rsidR="00FE387C">
        <w:rPr>
          <w:rFonts w:asciiTheme="minorHAnsi" w:hAnsiTheme="minorHAnsi" w:cstheme="minorHAnsi"/>
          <w:sz w:val="22"/>
          <w:szCs w:val="22"/>
          <w:lang w:val="en-GB"/>
        </w:rPr>
        <w:t>to make it nice</w:t>
      </w:r>
      <w:r w:rsidR="009369EA">
        <w:rPr>
          <w:rFonts w:asciiTheme="minorHAnsi" w:hAnsiTheme="minorHAnsi" w:cstheme="minorHAnsi"/>
          <w:sz w:val="22"/>
          <w:szCs w:val="22"/>
          <w:lang w:val="en-GB"/>
        </w:rPr>
        <w:t>, relaxing,</w:t>
      </w:r>
      <w:r w:rsidR="00FE387C">
        <w:rPr>
          <w:rFonts w:asciiTheme="minorHAnsi" w:hAnsiTheme="minorHAnsi" w:cstheme="minorHAnsi"/>
          <w:sz w:val="22"/>
          <w:szCs w:val="22"/>
          <w:lang w:val="en-GB"/>
        </w:rPr>
        <w:t xml:space="preserve"> and </w:t>
      </w:r>
      <w:r w:rsidR="00A20092" w:rsidRPr="00073B02">
        <w:rPr>
          <w:rFonts w:asciiTheme="minorHAnsi" w:hAnsiTheme="minorHAnsi" w:cstheme="minorHAnsi"/>
          <w:sz w:val="22"/>
          <w:szCs w:val="22"/>
          <w:lang w:val="en-GB"/>
        </w:rPr>
        <w:t>inclusive</w:t>
      </w:r>
      <w:r w:rsidR="00E43C23" w:rsidRPr="00073B02">
        <w:rPr>
          <w:rFonts w:asciiTheme="minorHAnsi" w:hAnsiTheme="minorHAnsi" w:cstheme="minorHAnsi"/>
          <w:sz w:val="22"/>
          <w:szCs w:val="22"/>
          <w:lang w:val="en-GB"/>
        </w:rPr>
        <w:t xml:space="preserve"> for youth who suffer from mental illnesses. </w:t>
      </w:r>
      <w:r w:rsidR="009F4F74" w:rsidRPr="00073B02">
        <w:rPr>
          <w:rFonts w:asciiTheme="minorHAnsi" w:hAnsiTheme="minorHAnsi" w:cstheme="minorHAnsi"/>
          <w:sz w:val="22"/>
          <w:szCs w:val="22"/>
          <w:lang w:val="en-GB"/>
        </w:rPr>
        <w:t xml:space="preserve">The budget for this activity is </w:t>
      </w:r>
      <w:r w:rsidR="005E0389" w:rsidRPr="00073B02">
        <w:rPr>
          <w:rFonts w:asciiTheme="minorHAnsi" w:hAnsiTheme="minorHAnsi" w:cstheme="minorHAnsi"/>
          <w:sz w:val="22"/>
          <w:szCs w:val="22"/>
          <w:lang w:val="en-GB"/>
        </w:rPr>
        <w:t>currently</w:t>
      </w:r>
      <w:r w:rsidR="009F4F74" w:rsidRPr="00073B02">
        <w:rPr>
          <w:rFonts w:asciiTheme="minorHAnsi" w:hAnsiTheme="minorHAnsi" w:cstheme="minorHAnsi"/>
          <w:sz w:val="22"/>
          <w:szCs w:val="22"/>
          <w:lang w:val="en-GB"/>
        </w:rPr>
        <w:t xml:space="preserve"> placed as a lumpsum in the budget. Once the </w:t>
      </w:r>
      <w:r w:rsidR="005E0389" w:rsidRPr="00073B02">
        <w:rPr>
          <w:rFonts w:asciiTheme="minorHAnsi" w:hAnsiTheme="minorHAnsi" w:cstheme="minorHAnsi"/>
          <w:sz w:val="22"/>
          <w:szCs w:val="22"/>
          <w:lang w:val="en-GB"/>
        </w:rPr>
        <w:t>project</w:t>
      </w:r>
      <w:r w:rsidR="009F4F74" w:rsidRPr="00073B02">
        <w:rPr>
          <w:rFonts w:asciiTheme="minorHAnsi" w:hAnsiTheme="minorHAnsi" w:cstheme="minorHAnsi"/>
          <w:sz w:val="22"/>
          <w:szCs w:val="22"/>
          <w:lang w:val="en-GB"/>
        </w:rPr>
        <w:t xml:space="preserve"> start, we will make a more </w:t>
      </w:r>
      <w:r w:rsidR="009F4F74" w:rsidRPr="00073B02">
        <w:rPr>
          <w:rFonts w:asciiTheme="minorHAnsi" w:hAnsiTheme="minorHAnsi" w:cstheme="minorHAnsi"/>
          <w:sz w:val="22"/>
          <w:szCs w:val="22"/>
          <w:lang w:val="en-GB"/>
        </w:rPr>
        <w:lastRenderedPageBreak/>
        <w:t>detailed assessment of what specific</w:t>
      </w:r>
      <w:r w:rsidR="00FE387C">
        <w:rPr>
          <w:rFonts w:asciiTheme="minorHAnsi" w:hAnsiTheme="minorHAnsi" w:cstheme="minorHAnsi"/>
          <w:sz w:val="22"/>
          <w:szCs w:val="22"/>
          <w:lang w:val="en-GB"/>
        </w:rPr>
        <w:t>s</w:t>
      </w:r>
      <w:r w:rsidR="009F4F74" w:rsidRPr="00073B02">
        <w:rPr>
          <w:rFonts w:asciiTheme="minorHAnsi" w:hAnsiTheme="minorHAnsi" w:cstheme="minorHAnsi"/>
          <w:sz w:val="22"/>
          <w:szCs w:val="22"/>
          <w:lang w:val="en-GB"/>
        </w:rPr>
        <w:t xml:space="preserve"> </w:t>
      </w:r>
      <w:r w:rsidR="00FE387C">
        <w:rPr>
          <w:rFonts w:asciiTheme="minorHAnsi" w:hAnsiTheme="minorHAnsi" w:cstheme="minorHAnsi"/>
          <w:sz w:val="22"/>
          <w:szCs w:val="22"/>
          <w:lang w:val="en-GB"/>
        </w:rPr>
        <w:t>e</w:t>
      </w:r>
      <w:r w:rsidR="009F4F74" w:rsidRPr="00073B02">
        <w:rPr>
          <w:rFonts w:asciiTheme="minorHAnsi" w:hAnsiTheme="minorHAnsi" w:cstheme="minorHAnsi"/>
          <w:sz w:val="22"/>
          <w:szCs w:val="22"/>
          <w:lang w:val="en-GB"/>
        </w:rPr>
        <w:t xml:space="preserve">lements </w:t>
      </w:r>
      <w:r w:rsidR="00FE387C">
        <w:rPr>
          <w:rFonts w:asciiTheme="minorHAnsi" w:hAnsiTheme="minorHAnsi" w:cstheme="minorHAnsi"/>
          <w:sz w:val="22"/>
          <w:szCs w:val="22"/>
          <w:lang w:val="en-GB"/>
        </w:rPr>
        <w:t xml:space="preserve">are </w:t>
      </w:r>
      <w:r w:rsidR="009F4F74" w:rsidRPr="00073B02">
        <w:rPr>
          <w:rFonts w:asciiTheme="minorHAnsi" w:hAnsiTheme="minorHAnsi" w:cstheme="minorHAnsi"/>
          <w:sz w:val="22"/>
          <w:szCs w:val="22"/>
          <w:lang w:val="en-GB"/>
        </w:rPr>
        <w:t xml:space="preserve">needed. </w:t>
      </w:r>
      <w:r w:rsidRPr="00073B02">
        <w:rPr>
          <w:rFonts w:asciiTheme="minorHAnsi" w:hAnsiTheme="minorHAnsi" w:cstheme="minorHAnsi"/>
          <w:sz w:val="22"/>
          <w:szCs w:val="22"/>
          <w:u w:val="single"/>
          <w:lang w:val="en-GB"/>
        </w:rPr>
        <w:t>A</w:t>
      </w:r>
      <w:r w:rsidR="009F4F74" w:rsidRPr="00073B02">
        <w:rPr>
          <w:rFonts w:asciiTheme="minorHAnsi" w:hAnsiTheme="minorHAnsi" w:cstheme="minorHAnsi"/>
          <w:sz w:val="22"/>
          <w:szCs w:val="22"/>
          <w:u w:val="single"/>
          <w:lang w:val="en-GB"/>
        </w:rPr>
        <w:t xml:space="preserve">ctivity </w:t>
      </w:r>
      <w:r w:rsidRPr="00073B02">
        <w:rPr>
          <w:rFonts w:asciiTheme="minorHAnsi" w:hAnsiTheme="minorHAnsi" w:cstheme="minorHAnsi"/>
          <w:sz w:val="22"/>
          <w:szCs w:val="22"/>
          <w:u w:val="single"/>
          <w:lang w:val="en-GB"/>
        </w:rPr>
        <w:t>0.1.4. HAA monitoring in Bulawayo</w:t>
      </w:r>
      <w:r w:rsidR="009F4F74" w:rsidRPr="00073B02">
        <w:rPr>
          <w:rFonts w:asciiTheme="minorHAnsi" w:hAnsiTheme="minorHAnsi" w:cstheme="minorHAnsi"/>
          <w:sz w:val="22"/>
          <w:szCs w:val="22"/>
          <w:u w:val="single"/>
          <w:lang w:val="en-GB"/>
        </w:rPr>
        <w:t xml:space="preserve">: </w:t>
      </w:r>
      <w:r w:rsidR="009F4F74" w:rsidRPr="00073B02">
        <w:rPr>
          <w:rFonts w:asciiTheme="minorHAnsi" w:hAnsiTheme="minorHAnsi" w:cstheme="minorHAnsi"/>
          <w:sz w:val="22"/>
          <w:szCs w:val="22"/>
          <w:lang w:val="en-GB"/>
        </w:rPr>
        <w:t xml:space="preserve">Since HAA is the lead partner in Zimbabwe, they are </w:t>
      </w:r>
      <w:r w:rsidR="005E0389" w:rsidRPr="00073B02">
        <w:rPr>
          <w:rFonts w:asciiTheme="minorHAnsi" w:hAnsiTheme="minorHAnsi" w:cstheme="minorHAnsi"/>
          <w:sz w:val="22"/>
          <w:szCs w:val="22"/>
          <w:lang w:val="en-GB"/>
        </w:rPr>
        <w:t>required</w:t>
      </w:r>
      <w:r w:rsidR="009F4F74" w:rsidRPr="00073B02">
        <w:rPr>
          <w:rFonts w:asciiTheme="minorHAnsi" w:hAnsiTheme="minorHAnsi" w:cstheme="minorHAnsi"/>
          <w:sz w:val="22"/>
          <w:szCs w:val="22"/>
          <w:lang w:val="en-GB"/>
        </w:rPr>
        <w:t xml:space="preserve"> to undertake frequent programmatic and </w:t>
      </w:r>
      <w:r w:rsidR="00B3687D" w:rsidRPr="00073B02">
        <w:rPr>
          <w:rFonts w:asciiTheme="minorHAnsi" w:hAnsiTheme="minorHAnsi" w:cstheme="minorHAnsi"/>
          <w:sz w:val="22"/>
          <w:szCs w:val="22"/>
          <w:lang w:val="en-GB"/>
        </w:rPr>
        <w:t xml:space="preserve">financial monitoring of project activities in Bulawayo. </w:t>
      </w:r>
      <w:r w:rsidRPr="00073B02">
        <w:rPr>
          <w:rFonts w:asciiTheme="minorHAnsi" w:hAnsiTheme="minorHAnsi" w:cstheme="minorHAnsi"/>
          <w:sz w:val="22"/>
          <w:szCs w:val="22"/>
          <w:u w:val="single"/>
          <w:lang w:val="en-GB"/>
        </w:rPr>
        <w:t>A</w:t>
      </w:r>
      <w:r w:rsidR="00B3687D" w:rsidRPr="00073B02">
        <w:rPr>
          <w:rFonts w:asciiTheme="minorHAnsi" w:hAnsiTheme="minorHAnsi" w:cstheme="minorHAnsi"/>
          <w:sz w:val="22"/>
          <w:szCs w:val="22"/>
          <w:u w:val="single"/>
          <w:lang w:val="en-GB"/>
        </w:rPr>
        <w:t xml:space="preserve">ctivity </w:t>
      </w:r>
      <w:r w:rsidRPr="00073B02">
        <w:rPr>
          <w:rFonts w:asciiTheme="minorHAnsi" w:hAnsiTheme="minorHAnsi" w:cstheme="minorHAnsi"/>
          <w:sz w:val="22"/>
          <w:szCs w:val="22"/>
          <w:u w:val="single"/>
          <w:lang w:val="en-GB"/>
        </w:rPr>
        <w:t>0.1.5. Network and Capacity building visit in Denmark for HAA and Yellow World</w:t>
      </w:r>
      <w:r w:rsidR="00B3687D" w:rsidRPr="00073B02">
        <w:rPr>
          <w:rFonts w:asciiTheme="minorHAnsi" w:hAnsiTheme="minorHAnsi" w:cstheme="minorHAnsi"/>
          <w:sz w:val="22"/>
          <w:szCs w:val="22"/>
          <w:u w:val="single"/>
          <w:lang w:val="en-GB"/>
        </w:rPr>
        <w:t xml:space="preserve">: </w:t>
      </w:r>
      <w:r w:rsidR="00B3687D" w:rsidRPr="00073B02">
        <w:rPr>
          <w:rFonts w:asciiTheme="minorHAnsi" w:hAnsiTheme="minorHAnsi" w:cstheme="minorHAnsi"/>
          <w:sz w:val="22"/>
          <w:szCs w:val="22"/>
          <w:lang w:val="en-GB"/>
        </w:rPr>
        <w:t xml:space="preserve">Dreamtown has worked together with HAA and YW for several years. We are however yet to invite the partners to visit Denmark. We believe </w:t>
      </w:r>
      <w:r w:rsidR="00E46C5C" w:rsidRPr="00073B02">
        <w:rPr>
          <w:rFonts w:asciiTheme="minorHAnsi" w:hAnsiTheme="minorHAnsi" w:cstheme="minorHAnsi"/>
          <w:sz w:val="22"/>
          <w:szCs w:val="22"/>
          <w:lang w:val="en-GB"/>
        </w:rPr>
        <w:t xml:space="preserve">that this an important pillar in </w:t>
      </w:r>
      <w:r w:rsidR="00B81128">
        <w:rPr>
          <w:rFonts w:asciiTheme="minorHAnsi" w:hAnsiTheme="minorHAnsi" w:cstheme="minorHAnsi"/>
          <w:sz w:val="22"/>
          <w:szCs w:val="22"/>
          <w:lang w:val="en-GB"/>
        </w:rPr>
        <w:t xml:space="preserve">a </w:t>
      </w:r>
      <w:r w:rsidR="005E0389" w:rsidRPr="00073B02">
        <w:rPr>
          <w:rFonts w:asciiTheme="minorHAnsi" w:hAnsiTheme="minorHAnsi" w:cstheme="minorHAnsi"/>
          <w:sz w:val="22"/>
          <w:szCs w:val="22"/>
          <w:lang w:val="en-GB"/>
        </w:rPr>
        <w:t>strong</w:t>
      </w:r>
      <w:r w:rsidR="00B44C86" w:rsidRPr="00073B02">
        <w:rPr>
          <w:rFonts w:asciiTheme="minorHAnsi" w:hAnsiTheme="minorHAnsi" w:cstheme="minorHAnsi"/>
          <w:sz w:val="22"/>
          <w:szCs w:val="22"/>
          <w:lang w:val="en-GB"/>
        </w:rPr>
        <w:t xml:space="preserve"> and equal partnership. The focus of the visit in Denmark will be to strengthen the capacity and the future sustainability of both </w:t>
      </w:r>
      <w:r w:rsidR="005E0389" w:rsidRPr="00073B02">
        <w:rPr>
          <w:rFonts w:asciiTheme="minorHAnsi" w:hAnsiTheme="minorHAnsi" w:cstheme="minorHAnsi"/>
          <w:sz w:val="22"/>
          <w:szCs w:val="22"/>
          <w:lang w:val="en-GB"/>
        </w:rPr>
        <w:t>organisations</w:t>
      </w:r>
      <w:r w:rsidR="00B44C86" w:rsidRPr="00073B02">
        <w:rPr>
          <w:rFonts w:asciiTheme="minorHAnsi" w:hAnsiTheme="minorHAnsi" w:cstheme="minorHAnsi"/>
          <w:sz w:val="22"/>
          <w:szCs w:val="22"/>
          <w:lang w:val="en-GB"/>
        </w:rPr>
        <w:t xml:space="preserve">, </w:t>
      </w:r>
      <w:r w:rsidR="002B782C" w:rsidRPr="00073B02">
        <w:rPr>
          <w:rFonts w:asciiTheme="minorHAnsi" w:hAnsiTheme="minorHAnsi" w:cstheme="minorHAnsi"/>
          <w:sz w:val="22"/>
          <w:szCs w:val="22"/>
          <w:lang w:val="en-GB"/>
        </w:rPr>
        <w:t xml:space="preserve">by undertaking visits to </w:t>
      </w:r>
      <w:r w:rsidR="00B81128" w:rsidRPr="00073B02">
        <w:rPr>
          <w:rFonts w:asciiTheme="minorHAnsi" w:hAnsiTheme="minorHAnsi" w:cstheme="minorHAnsi"/>
          <w:sz w:val="22"/>
          <w:szCs w:val="22"/>
          <w:lang w:val="en-GB"/>
        </w:rPr>
        <w:t>several</w:t>
      </w:r>
      <w:r w:rsidR="002B782C" w:rsidRPr="00073B02">
        <w:rPr>
          <w:rFonts w:asciiTheme="minorHAnsi" w:hAnsiTheme="minorHAnsi" w:cstheme="minorHAnsi"/>
          <w:sz w:val="22"/>
          <w:szCs w:val="22"/>
          <w:lang w:val="en-GB"/>
        </w:rPr>
        <w:t xml:space="preserve"> interesting partners in Denmark, that HAA and YW can learn from</w:t>
      </w:r>
      <w:r w:rsidR="00B81128">
        <w:rPr>
          <w:rFonts w:asciiTheme="minorHAnsi" w:hAnsiTheme="minorHAnsi" w:cstheme="minorHAnsi"/>
          <w:sz w:val="22"/>
          <w:szCs w:val="22"/>
          <w:lang w:val="en-GB"/>
        </w:rPr>
        <w:t>,</w:t>
      </w:r>
      <w:r w:rsidR="002B782C" w:rsidRPr="00073B02">
        <w:rPr>
          <w:rFonts w:asciiTheme="minorHAnsi" w:hAnsiTheme="minorHAnsi" w:cstheme="minorHAnsi"/>
          <w:sz w:val="22"/>
          <w:szCs w:val="22"/>
          <w:lang w:val="en-GB"/>
        </w:rPr>
        <w:t xml:space="preserve"> and </w:t>
      </w:r>
      <w:r w:rsidR="005E0389" w:rsidRPr="00073B02">
        <w:rPr>
          <w:rFonts w:asciiTheme="minorHAnsi" w:hAnsiTheme="minorHAnsi" w:cstheme="minorHAnsi"/>
          <w:sz w:val="22"/>
          <w:szCs w:val="22"/>
          <w:lang w:val="en-GB"/>
        </w:rPr>
        <w:t>partners</w:t>
      </w:r>
      <w:r w:rsidR="00B81128">
        <w:rPr>
          <w:rFonts w:asciiTheme="minorHAnsi" w:hAnsiTheme="minorHAnsi" w:cstheme="minorHAnsi"/>
          <w:sz w:val="22"/>
          <w:szCs w:val="22"/>
          <w:lang w:val="en-GB"/>
        </w:rPr>
        <w:t>,</w:t>
      </w:r>
      <w:r w:rsidR="002B782C" w:rsidRPr="00073B02">
        <w:rPr>
          <w:rFonts w:asciiTheme="minorHAnsi" w:hAnsiTheme="minorHAnsi" w:cstheme="minorHAnsi"/>
          <w:sz w:val="22"/>
          <w:szCs w:val="22"/>
          <w:lang w:val="en-GB"/>
        </w:rPr>
        <w:t xml:space="preserve"> who might be interested in supporting their work. </w:t>
      </w:r>
    </w:p>
    <w:p w14:paraId="43BC6543" w14:textId="77777777" w:rsidR="00C103A7" w:rsidRPr="00073B02" w:rsidRDefault="00C103A7" w:rsidP="009A5118">
      <w:pPr>
        <w:contextualSpacing/>
        <w:jc w:val="both"/>
        <w:rPr>
          <w:rFonts w:asciiTheme="minorHAnsi" w:hAnsiTheme="minorHAnsi"/>
          <w:b/>
          <w:bCs/>
          <w:sz w:val="22"/>
          <w:lang w:val="en-GB"/>
        </w:rPr>
      </w:pPr>
      <w:bookmarkStart w:id="6" w:name="_Hlk97664075"/>
    </w:p>
    <w:p w14:paraId="7A086799" w14:textId="6CE79F9C" w:rsidR="009B2119" w:rsidRPr="00073B02" w:rsidRDefault="000A44C7" w:rsidP="003E74F9">
      <w:pPr>
        <w:pBdr>
          <w:top w:val="single" w:sz="4" w:space="1" w:color="auto"/>
          <w:left w:val="single" w:sz="4" w:space="4" w:color="auto"/>
          <w:bottom w:val="single" w:sz="4" w:space="1" w:color="auto"/>
          <w:right w:val="single" w:sz="4" w:space="4" w:color="auto"/>
        </w:pBdr>
        <w:shd w:val="clear" w:color="auto" w:fill="D9E4F2"/>
        <w:contextualSpacing/>
        <w:rPr>
          <w:rFonts w:asciiTheme="minorHAnsi" w:hAnsiTheme="minorHAnsi"/>
          <w:b/>
          <w:bCs/>
          <w:sz w:val="22"/>
          <w:lang w:val="en-GB"/>
        </w:rPr>
      </w:pPr>
      <w:r w:rsidRPr="00073B02">
        <w:rPr>
          <w:rFonts w:asciiTheme="minorHAnsi" w:hAnsiTheme="minorHAnsi"/>
          <w:b/>
          <w:bCs/>
          <w:sz w:val="22"/>
          <w:lang w:val="en-GB"/>
        </w:rPr>
        <w:t xml:space="preserve">Specific objective 1: </w:t>
      </w:r>
      <w:r w:rsidR="00015BE7" w:rsidRPr="00073B02">
        <w:rPr>
          <w:rFonts w:asciiTheme="minorHAnsi" w:hAnsiTheme="minorHAnsi"/>
          <w:b/>
          <w:bCs/>
          <w:sz w:val="22"/>
          <w:lang w:val="en-GB"/>
        </w:rPr>
        <w:t xml:space="preserve">Strengthened capacity of youth </w:t>
      </w:r>
      <w:r w:rsidR="003E74F9" w:rsidRPr="00073B02">
        <w:rPr>
          <w:rFonts w:asciiTheme="minorHAnsi" w:hAnsiTheme="minorHAnsi"/>
          <w:b/>
          <w:bCs/>
          <w:sz w:val="22"/>
          <w:lang w:val="en-GB"/>
        </w:rPr>
        <w:t xml:space="preserve">led </w:t>
      </w:r>
      <w:r w:rsidR="009C60C2" w:rsidRPr="00073B02">
        <w:rPr>
          <w:rFonts w:asciiTheme="minorHAnsi" w:hAnsiTheme="minorHAnsi"/>
          <w:b/>
          <w:bCs/>
          <w:sz w:val="22"/>
          <w:lang w:val="en-GB"/>
        </w:rPr>
        <w:t>organisations</w:t>
      </w:r>
      <w:r w:rsidR="003E74F9" w:rsidRPr="00073B02">
        <w:rPr>
          <w:rFonts w:asciiTheme="minorHAnsi" w:hAnsiTheme="minorHAnsi"/>
          <w:b/>
          <w:bCs/>
          <w:sz w:val="22"/>
          <w:lang w:val="en-GB"/>
        </w:rPr>
        <w:t xml:space="preserve"> </w:t>
      </w:r>
      <w:r w:rsidR="00015BE7" w:rsidRPr="00073B02">
        <w:rPr>
          <w:rFonts w:asciiTheme="minorHAnsi" w:hAnsiTheme="minorHAnsi"/>
          <w:b/>
          <w:bCs/>
          <w:sz w:val="22"/>
          <w:lang w:val="en-GB"/>
        </w:rPr>
        <w:t xml:space="preserve">to engage in mental health action and advocacy </w:t>
      </w:r>
    </w:p>
    <w:bookmarkEnd w:id="6"/>
    <w:p w14:paraId="3D352327" w14:textId="1D1F424C" w:rsidR="009A25C3" w:rsidRPr="00073B02" w:rsidRDefault="009A25C3" w:rsidP="00F84A0A">
      <w:pPr>
        <w:pStyle w:val="BRUGDENNEOVERSKRIFT"/>
      </w:pPr>
    </w:p>
    <w:p w14:paraId="53C7473E" w14:textId="0D4E347A" w:rsidR="00F84A0A" w:rsidRPr="00073B02" w:rsidRDefault="00F84A0A" w:rsidP="00F84A0A">
      <w:pPr>
        <w:contextualSpacing/>
        <w:jc w:val="both"/>
        <w:rPr>
          <w:rFonts w:asciiTheme="minorHAnsi" w:hAnsiTheme="minorHAnsi" w:cstheme="minorHAnsi"/>
          <w:bCs/>
          <w:color w:val="000000"/>
          <w:sz w:val="22"/>
          <w:lang w:val="en-GB"/>
        </w:rPr>
      </w:pPr>
      <w:r w:rsidRPr="00073B02">
        <w:rPr>
          <w:rFonts w:asciiTheme="minorHAnsi" w:hAnsiTheme="minorHAnsi" w:cstheme="minorHAnsi"/>
          <w:b/>
          <w:i/>
          <w:iCs/>
          <w:color w:val="000000"/>
          <w:sz w:val="22"/>
          <w:lang w:val="en-GB"/>
        </w:rPr>
        <w:t>Result 1.1. focus on strengthening the capacity of youth led CBOs</w:t>
      </w:r>
      <w:r w:rsidRPr="00073B02">
        <w:rPr>
          <w:rFonts w:asciiTheme="minorHAnsi" w:hAnsiTheme="minorHAnsi" w:cstheme="minorHAnsi"/>
          <w:bCs/>
          <w:color w:val="000000"/>
          <w:sz w:val="22"/>
          <w:lang w:val="en-GB"/>
        </w:rPr>
        <w:t xml:space="preserve"> through the facilitation of the Key to the City training academy. The academy will consist of the following activities: </w:t>
      </w:r>
      <w:r w:rsidRPr="00073B02">
        <w:rPr>
          <w:rFonts w:asciiTheme="minorHAnsi" w:hAnsiTheme="minorHAnsi" w:cstheme="minorHAnsi"/>
          <w:bCs/>
          <w:color w:val="000000"/>
          <w:sz w:val="22"/>
          <w:u w:val="single"/>
          <w:lang w:val="en-GB"/>
        </w:rPr>
        <w:t xml:space="preserve">Activity 1.1.1. Training of </w:t>
      </w:r>
      <w:r w:rsidR="009E5E59" w:rsidRPr="00073B02">
        <w:rPr>
          <w:rFonts w:asciiTheme="minorHAnsi" w:hAnsiTheme="minorHAnsi" w:cstheme="minorHAnsi"/>
          <w:bCs/>
          <w:color w:val="000000"/>
          <w:sz w:val="22"/>
          <w:u w:val="single"/>
          <w:lang w:val="en-GB"/>
        </w:rPr>
        <w:t xml:space="preserve">youth </w:t>
      </w:r>
      <w:r w:rsidR="009E5E59" w:rsidRPr="00073B02">
        <w:rPr>
          <w:rFonts w:asciiTheme="minorHAnsi" w:hAnsiTheme="minorHAnsi" w:cstheme="minorHAnsi"/>
          <w:bCs/>
          <w:color w:val="000000"/>
          <w:sz w:val="22"/>
          <w:lang w:val="en-GB"/>
        </w:rPr>
        <w:t>led</w:t>
      </w:r>
      <w:r w:rsidRPr="00073B02">
        <w:rPr>
          <w:rFonts w:asciiTheme="minorHAnsi" w:hAnsiTheme="minorHAnsi" w:cstheme="minorHAnsi"/>
          <w:bCs/>
          <w:color w:val="000000"/>
          <w:sz w:val="22"/>
          <w:u w:val="single"/>
          <w:lang w:val="en-GB"/>
        </w:rPr>
        <w:t xml:space="preserve"> CBOs in </w:t>
      </w:r>
      <w:r w:rsidR="00161340" w:rsidRPr="00073B02">
        <w:rPr>
          <w:rFonts w:asciiTheme="minorHAnsi" w:hAnsiTheme="minorHAnsi" w:cstheme="minorHAnsi"/>
          <w:bCs/>
          <w:color w:val="000000"/>
          <w:sz w:val="22"/>
          <w:u w:val="single"/>
          <w:lang w:val="en-GB"/>
        </w:rPr>
        <w:t xml:space="preserve">Mental Health and </w:t>
      </w:r>
      <w:r w:rsidRPr="00073B02">
        <w:rPr>
          <w:rFonts w:asciiTheme="minorHAnsi" w:hAnsiTheme="minorHAnsi" w:cstheme="minorHAnsi"/>
          <w:bCs/>
          <w:color w:val="000000"/>
          <w:sz w:val="22"/>
          <w:u w:val="single"/>
          <w:lang w:val="en-GB"/>
        </w:rPr>
        <w:t>psychosocial support:</w:t>
      </w:r>
      <w:r w:rsidRPr="00073B02">
        <w:rPr>
          <w:rFonts w:asciiTheme="minorHAnsi" w:hAnsiTheme="minorHAnsi" w:cstheme="minorHAnsi"/>
          <w:bCs/>
          <w:color w:val="000000"/>
          <w:sz w:val="22"/>
          <w:lang w:val="en-GB"/>
        </w:rPr>
        <w:t xml:space="preserve"> The module will </w:t>
      </w:r>
      <w:r w:rsidR="0017364C">
        <w:rPr>
          <w:rFonts w:asciiTheme="minorHAnsi" w:hAnsiTheme="minorHAnsi" w:cstheme="minorHAnsi"/>
          <w:bCs/>
          <w:color w:val="000000"/>
          <w:sz w:val="22"/>
          <w:lang w:val="en-GB"/>
        </w:rPr>
        <w:t>give the participants a broad introduction into the field of mental health including an overview of causes and effects, and how to intervene in cases</w:t>
      </w:r>
      <w:r w:rsidRPr="00073B02">
        <w:rPr>
          <w:rFonts w:asciiTheme="minorHAnsi" w:hAnsiTheme="minorHAnsi" w:cstheme="minorHAnsi"/>
          <w:color w:val="000000"/>
          <w:sz w:val="22"/>
          <w:lang w:val="en-GB"/>
        </w:rPr>
        <w:t xml:space="preserve">. In terms of psychosocial support, the module will focus on </w:t>
      </w:r>
      <w:r w:rsidR="009E5E59" w:rsidRPr="00073B02">
        <w:rPr>
          <w:rFonts w:asciiTheme="minorHAnsi" w:hAnsiTheme="minorHAnsi" w:cstheme="minorHAnsi"/>
          <w:color w:val="000000"/>
          <w:sz w:val="22"/>
          <w:lang w:val="en-GB"/>
        </w:rPr>
        <w:t xml:space="preserve">knowledge </w:t>
      </w:r>
      <w:r w:rsidR="009E5E59" w:rsidRPr="00073B02">
        <w:rPr>
          <w:rFonts w:asciiTheme="minorHAnsi" w:hAnsiTheme="minorHAnsi" w:cstheme="minorHAnsi"/>
          <w:bCs/>
          <w:color w:val="000000"/>
          <w:sz w:val="22"/>
          <w:lang w:val="en-GB"/>
        </w:rPr>
        <w:t>and</w:t>
      </w:r>
      <w:r w:rsidRPr="00073B02">
        <w:rPr>
          <w:rFonts w:asciiTheme="minorHAnsi" w:hAnsiTheme="minorHAnsi" w:cstheme="minorHAnsi"/>
          <w:color w:val="000000"/>
          <w:sz w:val="22"/>
          <w:lang w:val="en-GB"/>
        </w:rPr>
        <w:t xml:space="preserve"> skills in offering psychosocial</w:t>
      </w:r>
      <w:r w:rsidRPr="00073B02">
        <w:rPr>
          <w:rFonts w:asciiTheme="minorHAnsi" w:hAnsiTheme="minorHAnsi" w:cstheme="minorHAnsi"/>
          <w:bCs/>
          <w:color w:val="000000"/>
          <w:sz w:val="22"/>
          <w:lang w:val="en-GB"/>
        </w:rPr>
        <w:t xml:space="preserve"> and counselling to young people. </w:t>
      </w:r>
      <w:r w:rsidR="0017364C">
        <w:rPr>
          <w:rFonts w:asciiTheme="minorHAnsi" w:hAnsiTheme="minorHAnsi" w:cstheme="minorHAnsi"/>
          <w:bCs/>
          <w:color w:val="000000"/>
          <w:sz w:val="22"/>
          <w:lang w:val="en-GB"/>
        </w:rPr>
        <w:t xml:space="preserve">This module will be facilitated by technical service providers working on mental health. </w:t>
      </w:r>
      <w:r w:rsidRPr="00073B02">
        <w:rPr>
          <w:rFonts w:asciiTheme="minorHAnsi" w:hAnsiTheme="minorHAnsi" w:cstheme="minorHAnsi"/>
          <w:bCs/>
          <w:color w:val="000000"/>
          <w:sz w:val="22"/>
          <w:u w:val="single"/>
          <w:lang w:val="en-GB"/>
        </w:rPr>
        <w:t>Activity 1.1.2.  Training of youth groups in internal governance, resource mobilization, financial management and entrepreneurship:</w:t>
      </w:r>
      <w:r w:rsidRPr="00073B02">
        <w:rPr>
          <w:rFonts w:asciiTheme="minorHAnsi" w:hAnsiTheme="minorHAnsi" w:cstheme="minorHAnsi"/>
          <w:bCs/>
          <w:color w:val="000000"/>
          <w:sz w:val="22"/>
          <w:lang w:val="en-GB"/>
        </w:rPr>
        <w:t xml:space="preserve"> This module focuses on </w:t>
      </w:r>
      <w:r w:rsidR="00E03421" w:rsidRPr="00073B02">
        <w:rPr>
          <w:rFonts w:asciiTheme="minorHAnsi" w:hAnsiTheme="minorHAnsi" w:cstheme="minorHAnsi"/>
          <w:bCs/>
          <w:color w:val="000000"/>
          <w:sz w:val="22"/>
          <w:lang w:val="en-GB"/>
        </w:rPr>
        <w:t xml:space="preserve">strengthening the organisational </w:t>
      </w:r>
      <w:r w:rsidR="00472BC9" w:rsidRPr="00073B02">
        <w:rPr>
          <w:rFonts w:asciiTheme="minorHAnsi" w:hAnsiTheme="minorHAnsi" w:cstheme="minorHAnsi"/>
          <w:bCs/>
          <w:color w:val="000000"/>
          <w:sz w:val="22"/>
          <w:lang w:val="en-GB"/>
        </w:rPr>
        <w:t>sustainability of the CBOs</w:t>
      </w:r>
      <w:r w:rsidRPr="00073B02">
        <w:rPr>
          <w:rFonts w:asciiTheme="minorHAnsi" w:hAnsiTheme="minorHAnsi" w:cstheme="minorHAnsi"/>
          <w:bCs/>
          <w:color w:val="000000"/>
          <w:sz w:val="22"/>
          <w:lang w:val="en-GB"/>
        </w:rPr>
        <w:t xml:space="preserve">. </w:t>
      </w:r>
      <w:r w:rsidR="0017364C">
        <w:rPr>
          <w:rFonts w:asciiTheme="minorHAnsi" w:hAnsiTheme="minorHAnsi" w:cstheme="minorHAnsi"/>
          <w:bCs/>
          <w:color w:val="000000"/>
          <w:sz w:val="22"/>
          <w:lang w:val="en-GB"/>
        </w:rPr>
        <w:t xml:space="preserve">The course will be facilitated by an external expert from the organisational development field as well as inputs form Dreamtown.  </w:t>
      </w:r>
      <w:r w:rsidRPr="00073B02">
        <w:rPr>
          <w:rFonts w:asciiTheme="minorHAnsi" w:hAnsiTheme="minorHAnsi" w:cstheme="minorHAnsi"/>
          <w:bCs/>
          <w:color w:val="000000"/>
          <w:sz w:val="22"/>
          <w:u w:val="single"/>
          <w:lang w:val="en-GB"/>
        </w:rPr>
        <w:t>Activity 1.1.3. Training of youth groups in Leadership, Advocacy and Active Citizenship</w:t>
      </w:r>
      <w:r w:rsidRPr="00073B02">
        <w:rPr>
          <w:rFonts w:asciiTheme="minorHAnsi" w:hAnsiTheme="minorHAnsi" w:cstheme="minorHAnsi"/>
          <w:bCs/>
          <w:color w:val="000000"/>
          <w:sz w:val="22"/>
          <w:lang w:val="en-GB"/>
        </w:rPr>
        <w:t>: The module will focus on building leadership, civic engagement, advocacy, and active citizenship skills. The participants will gain skills to advocate for an enabling policy framework that will enable prioritization and funding by Government.</w:t>
      </w:r>
      <w:r w:rsidR="0017364C">
        <w:rPr>
          <w:rFonts w:asciiTheme="minorHAnsi" w:hAnsiTheme="minorHAnsi" w:cstheme="minorHAnsi"/>
          <w:bCs/>
          <w:color w:val="000000"/>
          <w:sz w:val="22"/>
          <w:lang w:val="en-GB"/>
        </w:rPr>
        <w:t xml:space="preserve"> The course will include experts on advocacy in a Zimbabwe context and visits by government representatives. </w:t>
      </w:r>
    </w:p>
    <w:p w14:paraId="7658BDDB" w14:textId="77777777" w:rsidR="00F84A0A" w:rsidRPr="00073B02" w:rsidRDefault="00F84A0A" w:rsidP="009A5118">
      <w:pPr>
        <w:contextualSpacing/>
        <w:rPr>
          <w:rFonts w:asciiTheme="minorHAnsi" w:hAnsiTheme="minorHAnsi" w:cstheme="minorHAnsi"/>
          <w:color w:val="000000"/>
          <w:sz w:val="22"/>
          <w:lang w:val="en-GB"/>
        </w:rPr>
      </w:pPr>
    </w:p>
    <w:p w14:paraId="023D6894" w14:textId="6FC1C79E" w:rsidR="00256021" w:rsidRPr="00073B02" w:rsidRDefault="00C11874" w:rsidP="00256021">
      <w:pPr>
        <w:jc w:val="both"/>
        <w:rPr>
          <w:rFonts w:ascii="Arial" w:hAnsi="Arial" w:cs="Arial"/>
          <w:lang w:val="en-GB"/>
        </w:rPr>
      </w:pPr>
      <w:r w:rsidRPr="00073B02">
        <w:rPr>
          <w:rFonts w:asciiTheme="minorHAnsi" w:hAnsiTheme="minorHAnsi" w:cstheme="minorHAnsi"/>
          <w:b/>
          <w:bCs/>
          <w:i/>
          <w:iCs/>
          <w:color w:val="000000"/>
          <w:sz w:val="22"/>
          <w:lang w:val="en-GB"/>
        </w:rPr>
        <w:t>Result 2 focus</w:t>
      </w:r>
      <w:r w:rsidR="00AF2A00" w:rsidRPr="00073B02">
        <w:rPr>
          <w:rFonts w:asciiTheme="minorHAnsi" w:hAnsiTheme="minorHAnsi" w:cstheme="minorHAnsi"/>
          <w:b/>
          <w:bCs/>
          <w:i/>
          <w:iCs/>
          <w:color w:val="000000"/>
          <w:sz w:val="22"/>
          <w:lang w:val="en-GB"/>
        </w:rPr>
        <w:t>es</w:t>
      </w:r>
      <w:r w:rsidRPr="00073B02">
        <w:rPr>
          <w:rFonts w:asciiTheme="minorHAnsi" w:hAnsiTheme="minorHAnsi" w:cstheme="minorHAnsi"/>
          <w:b/>
          <w:bCs/>
          <w:i/>
          <w:iCs/>
          <w:color w:val="000000"/>
          <w:sz w:val="22"/>
          <w:lang w:val="en-GB"/>
        </w:rPr>
        <w:t xml:space="preserve"> on supporting youth led CBOs to engage government through advocacy and contains the following activities:</w:t>
      </w:r>
      <w:r w:rsidRPr="00073B02">
        <w:rPr>
          <w:rFonts w:asciiTheme="minorHAnsi" w:hAnsiTheme="minorHAnsi" w:cstheme="minorHAnsi"/>
          <w:b/>
          <w:bCs/>
          <w:color w:val="000000"/>
          <w:sz w:val="22"/>
          <w:lang w:val="en-GB"/>
        </w:rPr>
        <w:t xml:space="preserve"> </w:t>
      </w:r>
      <w:r w:rsidR="00E504F7" w:rsidRPr="00B9408C">
        <w:rPr>
          <w:rFonts w:asciiTheme="majorHAnsi" w:hAnsiTheme="majorHAnsi" w:cstheme="majorHAnsi"/>
          <w:bCs/>
          <w:color w:val="000000"/>
          <w:sz w:val="22"/>
          <w:u w:val="single"/>
          <w:lang w:val="en-GB"/>
        </w:rPr>
        <w:t>Activity 1.2.1. City level Alliance meetings:</w:t>
      </w:r>
      <w:r w:rsidR="00E504F7" w:rsidRPr="00073B02">
        <w:rPr>
          <w:rFonts w:asciiTheme="majorHAnsi" w:hAnsiTheme="majorHAnsi" w:cstheme="majorHAnsi"/>
          <w:b/>
          <w:bCs/>
          <w:color w:val="000000"/>
          <w:sz w:val="22"/>
          <w:lang w:val="en-GB"/>
        </w:rPr>
        <w:t xml:space="preserve"> </w:t>
      </w:r>
      <w:r w:rsidR="00E504F7" w:rsidRPr="00073B02">
        <w:rPr>
          <w:rFonts w:asciiTheme="majorHAnsi" w:hAnsiTheme="majorHAnsi" w:cstheme="majorHAnsi"/>
          <w:sz w:val="22"/>
          <w:lang w:val="en-GB"/>
        </w:rPr>
        <w:t xml:space="preserve">City level alliance meetings are platforms where youths interact with citywide stakeholders who are relevant in tackling mental health concerns at </w:t>
      </w:r>
      <w:r w:rsidR="00E504F7" w:rsidRPr="00073B02">
        <w:rPr>
          <w:rFonts w:asciiTheme="minorHAnsi" w:hAnsiTheme="minorHAnsi" w:cstheme="minorHAnsi"/>
          <w:sz w:val="22"/>
          <w:szCs w:val="22"/>
          <w:lang w:val="en-GB"/>
        </w:rPr>
        <w:t>the city level. The alliance will come up with initiatives that will assist in the creation of an enabling policy environment that would encourage the government to prioritize significant budget increases and employ more mental health personnel in public institutions.</w:t>
      </w:r>
      <w:r w:rsidR="00EC320D" w:rsidRPr="00073B02">
        <w:rPr>
          <w:rFonts w:asciiTheme="minorHAnsi" w:hAnsiTheme="minorHAnsi" w:cstheme="minorHAnsi"/>
          <w:b/>
          <w:bCs/>
          <w:color w:val="000000"/>
          <w:sz w:val="22"/>
          <w:szCs w:val="22"/>
          <w:lang w:val="en-GB"/>
        </w:rPr>
        <w:t xml:space="preserve"> </w:t>
      </w:r>
      <w:r w:rsidR="00E504F7" w:rsidRPr="00B9408C">
        <w:rPr>
          <w:rFonts w:asciiTheme="minorHAnsi" w:hAnsiTheme="minorHAnsi" w:cstheme="minorHAnsi"/>
          <w:bCs/>
          <w:color w:val="000000"/>
          <w:sz w:val="22"/>
          <w:szCs w:val="22"/>
          <w:u w:val="single"/>
          <w:lang w:val="en-GB"/>
        </w:rPr>
        <w:t xml:space="preserve">Activity 1.2.2. Micro </w:t>
      </w:r>
      <w:r w:rsidR="006C3973" w:rsidRPr="00B9408C">
        <w:rPr>
          <w:rFonts w:asciiTheme="minorHAnsi" w:hAnsiTheme="minorHAnsi" w:cstheme="minorHAnsi"/>
          <w:bCs/>
          <w:color w:val="000000"/>
          <w:sz w:val="22"/>
          <w:szCs w:val="22"/>
          <w:u w:val="single"/>
          <w:lang w:val="en-GB"/>
        </w:rPr>
        <w:t>grants</w:t>
      </w:r>
      <w:r w:rsidR="00E504F7" w:rsidRPr="00B9408C">
        <w:rPr>
          <w:rFonts w:asciiTheme="minorHAnsi" w:hAnsiTheme="minorHAnsi" w:cstheme="minorHAnsi"/>
          <w:bCs/>
          <w:color w:val="000000"/>
          <w:sz w:val="22"/>
          <w:szCs w:val="22"/>
          <w:u w:val="single"/>
          <w:lang w:val="en-GB"/>
        </w:rPr>
        <w:t xml:space="preserve"> for CBO innovation mental health advocacy initiatives:</w:t>
      </w:r>
      <w:r w:rsidR="00E504F7" w:rsidRPr="00073B02">
        <w:rPr>
          <w:rFonts w:asciiTheme="minorHAnsi" w:hAnsiTheme="minorHAnsi" w:cstheme="minorHAnsi"/>
          <w:b/>
          <w:bCs/>
          <w:i/>
          <w:iCs/>
          <w:color w:val="000000"/>
          <w:sz w:val="22"/>
          <w:szCs w:val="22"/>
          <w:lang w:val="en-GB"/>
        </w:rPr>
        <w:t xml:space="preserve"> </w:t>
      </w:r>
      <w:r w:rsidR="00472EDD" w:rsidRPr="00073B02">
        <w:rPr>
          <w:rFonts w:asciiTheme="minorHAnsi" w:hAnsiTheme="minorHAnsi" w:cstheme="minorHAnsi"/>
          <w:color w:val="000000"/>
          <w:sz w:val="22"/>
          <w:szCs w:val="22"/>
          <w:lang w:val="en-GB"/>
        </w:rPr>
        <w:t>In addition to the city level advocacy initiatives, each CBO will receive funds to undertake more advocacy initiatives that are targeted at the local</w:t>
      </w:r>
      <w:r w:rsidR="003C7888" w:rsidRPr="00073B02">
        <w:rPr>
          <w:rFonts w:asciiTheme="minorHAnsi" w:hAnsiTheme="minorHAnsi" w:cstheme="minorHAnsi"/>
          <w:color w:val="000000"/>
          <w:sz w:val="22"/>
          <w:szCs w:val="22"/>
          <w:lang w:val="en-GB"/>
        </w:rPr>
        <w:t xml:space="preserve"> level where they operate. In addition to enhancing the advocacy scale of the project, these funds will work as an action learning process through which the CBOs get hand on experience with planning, </w:t>
      </w:r>
      <w:r w:rsidR="00891A66" w:rsidRPr="00073B02">
        <w:rPr>
          <w:rFonts w:asciiTheme="minorHAnsi" w:hAnsiTheme="minorHAnsi" w:cstheme="minorHAnsi"/>
          <w:color w:val="000000"/>
          <w:sz w:val="22"/>
          <w:szCs w:val="22"/>
          <w:lang w:val="en-GB"/>
        </w:rPr>
        <w:t>budgeting,</w:t>
      </w:r>
      <w:r w:rsidR="003C7888" w:rsidRPr="00073B02">
        <w:rPr>
          <w:rFonts w:asciiTheme="minorHAnsi" w:hAnsiTheme="minorHAnsi" w:cstheme="minorHAnsi"/>
          <w:color w:val="000000"/>
          <w:sz w:val="22"/>
          <w:szCs w:val="22"/>
          <w:lang w:val="en-GB"/>
        </w:rPr>
        <w:t xml:space="preserve"> and implementing advocacy initiative. This is an important learning in terms of the CBOs ability to undertake other initiatives in the future. An example of a youth led CBO initiative</w:t>
      </w:r>
      <w:r w:rsidR="007E7E67">
        <w:rPr>
          <w:rFonts w:asciiTheme="minorHAnsi" w:hAnsiTheme="minorHAnsi" w:cstheme="minorHAnsi"/>
          <w:color w:val="000000"/>
          <w:sz w:val="22"/>
          <w:szCs w:val="22"/>
          <w:lang w:val="en-GB"/>
        </w:rPr>
        <w:t>s</w:t>
      </w:r>
      <w:r w:rsidR="003C7888" w:rsidRPr="00073B02">
        <w:rPr>
          <w:rFonts w:asciiTheme="minorHAnsi" w:hAnsiTheme="minorHAnsi" w:cstheme="minorHAnsi"/>
          <w:color w:val="000000"/>
          <w:sz w:val="22"/>
          <w:szCs w:val="22"/>
          <w:lang w:val="en-GB"/>
        </w:rPr>
        <w:t xml:space="preserve"> receiving funding could be, </w:t>
      </w:r>
      <w:r w:rsidR="00256021" w:rsidRPr="00073B02">
        <w:rPr>
          <w:rFonts w:asciiTheme="minorHAnsi" w:hAnsiTheme="minorHAnsi" w:cstheme="minorHAnsi"/>
          <w:color w:val="000000"/>
          <w:sz w:val="22"/>
          <w:szCs w:val="22"/>
          <w:lang w:val="en-GB"/>
        </w:rPr>
        <w:t xml:space="preserve">for youth </w:t>
      </w:r>
      <w:r w:rsidR="00256021" w:rsidRPr="00073B02">
        <w:rPr>
          <w:rFonts w:asciiTheme="minorHAnsi" w:hAnsiTheme="minorHAnsi" w:cstheme="minorHAnsi"/>
          <w:sz w:val="22"/>
          <w:szCs w:val="22"/>
          <w:lang w:val="en-GB"/>
        </w:rPr>
        <w:t xml:space="preserve">groups to conduct dialogues </w:t>
      </w:r>
      <w:r w:rsidR="001F21E4" w:rsidRPr="00073B02">
        <w:rPr>
          <w:rFonts w:asciiTheme="minorHAnsi" w:hAnsiTheme="minorHAnsi" w:cstheme="minorHAnsi"/>
          <w:sz w:val="22"/>
          <w:szCs w:val="22"/>
          <w:lang w:val="en-GB"/>
        </w:rPr>
        <w:t xml:space="preserve">at </w:t>
      </w:r>
      <w:r w:rsidR="00097EA2" w:rsidRPr="00073B02">
        <w:rPr>
          <w:rFonts w:asciiTheme="minorHAnsi" w:hAnsiTheme="minorHAnsi" w:cstheme="minorHAnsi"/>
          <w:sz w:val="22"/>
          <w:szCs w:val="22"/>
          <w:lang w:val="en-GB"/>
        </w:rPr>
        <w:t>the local</w:t>
      </w:r>
      <w:r w:rsidR="00256021" w:rsidRPr="00073B02">
        <w:rPr>
          <w:rFonts w:asciiTheme="minorHAnsi" w:hAnsiTheme="minorHAnsi" w:cstheme="minorHAnsi"/>
          <w:sz w:val="22"/>
          <w:szCs w:val="22"/>
          <w:lang w:val="en-GB"/>
        </w:rPr>
        <w:t xml:space="preserve"> level with relevant authorities and stakeholders addressing the issues of mental health. </w:t>
      </w:r>
    </w:p>
    <w:p w14:paraId="78F23895" w14:textId="22A2FCBD" w:rsidR="00E504F7" w:rsidRPr="00073B02" w:rsidRDefault="00E504F7" w:rsidP="009A5118">
      <w:pPr>
        <w:contextualSpacing/>
        <w:rPr>
          <w:rFonts w:asciiTheme="minorHAnsi" w:hAnsiTheme="minorHAnsi" w:cstheme="minorHAnsi"/>
          <w:color w:val="000000"/>
          <w:sz w:val="22"/>
          <w:lang w:val="en-GB"/>
        </w:rPr>
      </w:pPr>
    </w:p>
    <w:p w14:paraId="160DEF49" w14:textId="5F5E085D" w:rsidR="00522446" w:rsidRPr="00073B02" w:rsidRDefault="008478B3" w:rsidP="008478B3">
      <w:pPr>
        <w:pBdr>
          <w:top w:val="single" w:sz="4" w:space="1" w:color="auto"/>
          <w:left w:val="single" w:sz="4" w:space="4" w:color="auto"/>
          <w:bottom w:val="single" w:sz="4" w:space="0" w:color="auto"/>
          <w:right w:val="single" w:sz="4" w:space="4" w:color="auto"/>
        </w:pBdr>
        <w:shd w:val="clear" w:color="auto" w:fill="D9E4F2"/>
        <w:contextualSpacing/>
        <w:jc w:val="both"/>
        <w:rPr>
          <w:rFonts w:asciiTheme="minorHAnsi" w:hAnsiTheme="minorHAnsi"/>
          <w:b/>
          <w:bCs/>
          <w:sz w:val="22"/>
          <w:lang w:val="en-GB"/>
        </w:rPr>
      </w:pPr>
      <w:r w:rsidRPr="00073B02">
        <w:rPr>
          <w:rFonts w:asciiTheme="minorHAnsi" w:hAnsiTheme="minorHAnsi"/>
          <w:b/>
          <w:bCs/>
          <w:sz w:val="22"/>
          <w:lang w:val="en-GB"/>
        </w:rPr>
        <w:t xml:space="preserve">Specific objective 2: Strengthened </w:t>
      </w:r>
      <w:r w:rsidR="009C60C2" w:rsidRPr="00073B02">
        <w:rPr>
          <w:rFonts w:asciiTheme="minorHAnsi" w:hAnsiTheme="minorHAnsi"/>
          <w:b/>
          <w:bCs/>
          <w:sz w:val="22"/>
          <w:lang w:val="en-GB"/>
        </w:rPr>
        <w:t xml:space="preserve">community </w:t>
      </w:r>
      <w:r w:rsidRPr="00073B02">
        <w:rPr>
          <w:rFonts w:asciiTheme="minorHAnsi" w:hAnsiTheme="minorHAnsi"/>
          <w:b/>
          <w:bCs/>
          <w:sz w:val="22"/>
          <w:lang w:val="en-GB"/>
        </w:rPr>
        <w:t>awareness and action o</w:t>
      </w:r>
      <w:r w:rsidR="009C60C2" w:rsidRPr="00073B02">
        <w:rPr>
          <w:rFonts w:asciiTheme="minorHAnsi" w:hAnsiTheme="minorHAnsi"/>
          <w:b/>
          <w:bCs/>
          <w:sz w:val="22"/>
          <w:lang w:val="en-GB"/>
        </w:rPr>
        <w:t>n</w:t>
      </w:r>
      <w:r w:rsidRPr="00073B02">
        <w:rPr>
          <w:rFonts w:asciiTheme="minorHAnsi" w:hAnsiTheme="minorHAnsi"/>
          <w:b/>
          <w:bCs/>
          <w:sz w:val="22"/>
          <w:lang w:val="en-GB"/>
        </w:rPr>
        <w:t xml:space="preserve"> mental health </w:t>
      </w:r>
      <w:r w:rsidR="00F86F60" w:rsidRPr="00073B02">
        <w:rPr>
          <w:rFonts w:asciiTheme="minorHAnsi" w:hAnsiTheme="minorHAnsi"/>
          <w:b/>
          <w:bCs/>
          <w:sz w:val="22"/>
          <w:lang w:val="en-GB"/>
        </w:rPr>
        <w:t>in vul</w:t>
      </w:r>
      <w:r w:rsidR="00522446" w:rsidRPr="00073B02">
        <w:rPr>
          <w:rFonts w:asciiTheme="minorHAnsi" w:hAnsiTheme="minorHAnsi"/>
          <w:b/>
          <w:bCs/>
          <w:sz w:val="22"/>
          <w:lang w:val="en-GB"/>
        </w:rPr>
        <w:t>nerable urban communities</w:t>
      </w:r>
    </w:p>
    <w:p w14:paraId="6707A2BD" w14:textId="77777777" w:rsidR="008478B3" w:rsidRPr="00073B02" w:rsidRDefault="008478B3" w:rsidP="00F84A0A">
      <w:pPr>
        <w:pStyle w:val="BRUGDENNEOVERSKRIFT"/>
      </w:pPr>
    </w:p>
    <w:p w14:paraId="15A53073" w14:textId="2020C5E3" w:rsidR="00C27400" w:rsidRPr="00073B02" w:rsidRDefault="00891A66" w:rsidP="00C27400">
      <w:pPr>
        <w:jc w:val="both"/>
        <w:rPr>
          <w:rFonts w:asciiTheme="minorHAnsi" w:hAnsiTheme="minorHAnsi" w:cstheme="minorHAnsi"/>
          <w:b/>
          <w:bCs/>
          <w:sz w:val="22"/>
          <w:szCs w:val="22"/>
          <w:lang w:val="en-GB"/>
        </w:rPr>
      </w:pPr>
      <w:bookmarkStart w:id="7" w:name="_Hlk96608402"/>
      <w:r w:rsidRPr="00073B02">
        <w:rPr>
          <w:rFonts w:asciiTheme="minorHAnsi" w:hAnsiTheme="minorHAnsi" w:cstheme="minorHAnsi"/>
          <w:b/>
          <w:bCs/>
          <w:i/>
          <w:iCs/>
          <w:sz w:val="22"/>
          <w:szCs w:val="22"/>
          <w:lang w:val="en-GB"/>
        </w:rPr>
        <w:t>Result 2</w:t>
      </w:r>
      <w:r w:rsidR="00E42994" w:rsidRPr="00073B02">
        <w:rPr>
          <w:rFonts w:asciiTheme="minorHAnsi" w:hAnsiTheme="minorHAnsi" w:cstheme="minorHAnsi"/>
          <w:b/>
          <w:bCs/>
          <w:i/>
          <w:iCs/>
          <w:sz w:val="22"/>
          <w:szCs w:val="22"/>
          <w:lang w:val="en-GB"/>
        </w:rPr>
        <w:t>.</w:t>
      </w:r>
      <w:r w:rsidR="00CD2FFB" w:rsidRPr="00073B02">
        <w:rPr>
          <w:rFonts w:asciiTheme="minorHAnsi" w:hAnsiTheme="minorHAnsi" w:cstheme="minorHAnsi"/>
          <w:b/>
          <w:bCs/>
          <w:i/>
          <w:iCs/>
          <w:sz w:val="22"/>
          <w:szCs w:val="22"/>
          <w:lang w:val="en-GB"/>
        </w:rPr>
        <w:t>1 focus</w:t>
      </w:r>
      <w:r w:rsidR="001F21E4" w:rsidRPr="00073B02">
        <w:rPr>
          <w:rFonts w:asciiTheme="minorHAnsi" w:hAnsiTheme="minorHAnsi" w:cstheme="minorHAnsi"/>
          <w:b/>
          <w:bCs/>
          <w:i/>
          <w:iCs/>
          <w:sz w:val="22"/>
          <w:szCs w:val="22"/>
          <w:lang w:val="en-GB"/>
        </w:rPr>
        <w:t>es</w:t>
      </w:r>
      <w:r w:rsidR="00CD2FFB" w:rsidRPr="00073B02">
        <w:rPr>
          <w:rFonts w:asciiTheme="minorHAnsi" w:hAnsiTheme="minorHAnsi" w:cstheme="minorHAnsi"/>
          <w:b/>
          <w:bCs/>
          <w:i/>
          <w:iCs/>
          <w:sz w:val="22"/>
          <w:szCs w:val="22"/>
          <w:lang w:val="en-GB"/>
        </w:rPr>
        <w:t xml:space="preserve"> on creating awareness on </w:t>
      </w:r>
      <w:r w:rsidR="001C33BA" w:rsidRPr="00073B02">
        <w:rPr>
          <w:rFonts w:asciiTheme="minorHAnsi" w:hAnsiTheme="minorHAnsi" w:cstheme="minorHAnsi"/>
          <w:b/>
          <w:bCs/>
          <w:i/>
          <w:iCs/>
          <w:sz w:val="22"/>
          <w:szCs w:val="22"/>
          <w:lang w:val="en-GB"/>
        </w:rPr>
        <w:t>mental</w:t>
      </w:r>
      <w:r w:rsidR="00CD2FFB" w:rsidRPr="00073B02">
        <w:rPr>
          <w:rFonts w:asciiTheme="minorHAnsi" w:hAnsiTheme="minorHAnsi" w:cstheme="minorHAnsi"/>
          <w:b/>
          <w:bCs/>
          <w:i/>
          <w:iCs/>
          <w:sz w:val="22"/>
          <w:szCs w:val="22"/>
          <w:lang w:val="en-GB"/>
        </w:rPr>
        <w:t xml:space="preserve"> health through art</w:t>
      </w:r>
      <w:r w:rsidR="00CD2FFB" w:rsidRPr="00073B02">
        <w:rPr>
          <w:rFonts w:asciiTheme="minorHAnsi" w:hAnsiTheme="minorHAnsi" w:cstheme="minorHAnsi"/>
          <w:b/>
          <w:bCs/>
          <w:sz w:val="22"/>
          <w:szCs w:val="22"/>
          <w:lang w:val="en-GB"/>
        </w:rPr>
        <w:t xml:space="preserve"> </w:t>
      </w:r>
      <w:r w:rsidR="001C33BA" w:rsidRPr="00073B02">
        <w:rPr>
          <w:rFonts w:asciiTheme="minorHAnsi" w:hAnsiTheme="minorHAnsi" w:cstheme="minorHAnsi"/>
          <w:sz w:val="22"/>
          <w:szCs w:val="22"/>
          <w:lang w:val="en-GB"/>
        </w:rPr>
        <w:t xml:space="preserve">and includes the following activities: </w:t>
      </w:r>
      <w:bookmarkEnd w:id="7"/>
      <w:r w:rsidR="00992CB1" w:rsidRPr="00B9408C">
        <w:rPr>
          <w:rFonts w:asciiTheme="minorHAnsi" w:hAnsiTheme="minorHAnsi" w:cstheme="minorHAnsi"/>
          <w:bCs/>
          <w:color w:val="000000"/>
          <w:sz w:val="22"/>
          <w:szCs w:val="22"/>
          <w:u w:val="single"/>
          <w:lang w:val="en-GB"/>
        </w:rPr>
        <w:t>Activity 2.1.1</w:t>
      </w:r>
      <w:r w:rsidR="00E42994" w:rsidRPr="00B9408C">
        <w:rPr>
          <w:rFonts w:asciiTheme="minorHAnsi" w:hAnsiTheme="minorHAnsi" w:cstheme="minorHAnsi"/>
          <w:bCs/>
          <w:color w:val="000000"/>
          <w:sz w:val="22"/>
          <w:szCs w:val="22"/>
          <w:u w:val="single"/>
          <w:lang w:val="en-GB"/>
        </w:rPr>
        <w:t>.</w:t>
      </w:r>
      <w:r w:rsidR="00992CB1" w:rsidRPr="00B9408C">
        <w:rPr>
          <w:rFonts w:asciiTheme="minorHAnsi" w:hAnsiTheme="minorHAnsi" w:cstheme="minorHAnsi"/>
          <w:bCs/>
          <w:color w:val="000000"/>
          <w:sz w:val="22"/>
          <w:szCs w:val="22"/>
          <w:u w:val="single"/>
          <w:lang w:val="en-GB"/>
        </w:rPr>
        <w:t xml:space="preserve"> Mental Health </w:t>
      </w:r>
      <w:proofErr w:type="spellStart"/>
      <w:r w:rsidR="00992CB1" w:rsidRPr="00B9408C">
        <w:rPr>
          <w:rFonts w:asciiTheme="minorHAnsi" w:hAnsiTheme="minorHAnsi" w:cstheme="minorHAnsi"/>
          <w:bCs/>
          <w:color w:val="000000"/>
          <w:sz w:val="22"/>
          <w:szCs w:val="22"/>
          <w:u w:val="single"/>
          <w:lang w:val="en-GB"/>
        </w:rPr>
        <w:t>Artivism</w:t>
      </w:r>
      <w:proofErr w:type="spellEnd"/>
      <w:r w:rsidR="00992CB1" w:rsidRPr="00B9408C">
        <w:rPr>
          <w:rFonts w:asciiTheme="minorHAnsi" w:hAnsiTheme="minorHAnsi" w:cstheme="minorHAnsi"/>
          <w:bCs/>
          <w:color w:val="000000"/>
          <w:sz w:val="22"/>
          <w:szCs w:val="22"/>
          <w:u w:val="single"/>
          <w:lang w:val="en-GB"/>
        </w:rPr>
        <w:t xml:space="preserve"> Boot camps</w:t>
      </w:r>
      <w:r w:rsidR="00A72557" w:rsidRPr="00B9408C">
        <w:rPr>
          <w:rFonts w:asciiTheme="minorHAnsi" w:hAnsiTheme="minorHAnsi" w:cstheme="minorHAnsi"/>
          <w:bCs/>
          <w:color w:val="000000"/>
          <w:sz w:val="22"/>
          <w:szCs w:val="22"/>
          <w:u w:val="single"/>
          <w:lang w:val="en-GB"/>
        </w:rPr>
        <w:t>:</w:t>
      </w:r>
      <w:r w:rsidR="00A72557" w:rsidRPr="00073B02">
        <w:rPr>
          <w:rFonts w:asciiTheme="minorHAnsi" w:hAnsiTheme="minorHAnsi" w:cstheme="minorHAnsi"/>
          <w:bCs/>
          <w:color w:val="000000"/>
          <w:sz w:val="22"/>
          <w:szCs w:val="22"/>
          <w:lang w:val="en-GB"/>
        </w:rPr>
        <w:t xml:space="preserve"> </w:t>
      </w:r>
      <w:r w:rsidR="00992CB1" w:rsidRPr="00073B02">
        <w:rPr>
          <w:rFonts w:asciiTheme="minorHAnsi" w:hAnsiTheme="minorHAnsi" w:cstheme="minorHAnsi"/>
          <w:bCs/>
          <w:color w:val="000000"/>
          <w:sz w:val="22"/>
          <w:szCs w:val="22"/>
          <w:lang w:val="en-GB"/>
        </w:rPr>
        <w:t xml:space="preserve">The boot camp focuses on </w:t>
      </w:r>
      <w:r w:rsidR="00BB222D" w:rsidRPr="00073B02">
        <w:rPr>
          <w:rFonts w:asciiTheme="minorHAnsi" w:hAnsiTheme="minorHAnsi" w:cstheme="minorHAnsi"/>
          <w:color w:val="000000"/>
          <w:sz w:val="22"/>
          <w:szCs w:val="22"/>
          <w:lang w:val="en-GB"/>
        </w:rPr>
        <w:t xml:space="preserve">building the capacity of art groups on mental health </w:t>
      </w:r>
      <w:r w:rsidR="00E8271B" w:rsidRPr="00073B02">
        <w:rPr>
          <w:rFonts w:asciiTheme="minorHAnsi" w:hAnsiTheme="minorHAnsi" w:cstheme="minorHAnsi"/>
          <w:color w:val="000000"/>
          <w:sz w:val="22"/>
          <w:szCs w:val="22"/>
          <w:lang w:val="en-GB"/>
        </w:rPr>
        <w:t xml:space="preserve">and </w:t>
      </w:r>
      <w:r w:rsidR="00992CB1" w:rsidRPr="00073B02">
        <w:rPr>
          <w:rFonts w:asciiTheme="minorHAnsi" w:hAnsiTheme="minorHAnsi" w:cstheme="minorHAnsi"/>
          <w:bCs/>
          <w:color w:val="000000"/>
          <w:sz w:val="22"/>
          <w:szCs w:val="22"/>
          <w:lang w:val="en-GB"/>
        </w:rPr>
        <w:t xml:space="preserve">fosters </w:t>
      </w:r>
      <w:r w:rsidR="00BB222D" w:rsidRPr="00073B02">
        <w:rPr>
          <w:rFonts w:asciiTheme="minorHAnsi" w:hAnsiTheme="minorHAnsi" w:cstheme="minorHAnsi"/>
          <w:color w:val="000000"/>
          <w:sz w:val="22"/>
          <w:szCs w:val="22"/>
          <w:lang w:val="en-GB"/>
        </w:rPr>
        <w:t xml:space="preserve">productive </w:t>
      </w:r>
      <w:r w:rsidR="00992CB1" w:rsidRPr="00073B02">
        <w:rPr>
          <w:rFonts w:asciiTheme="minorHAnsi" w:hAnsiTheme="minorHAnsi" w:cstheme="minorHAnsi"/>
          <w:bCs/>
          <w:color w:val="000000"/>
          <w:sz w:val="22"/>
          <w:szCs w:val="22"/>
          <w:lang w:val="en-GB"/>
        </w:rPr>
        <w:t xml:space="preserve">relationships </w:t>
      </w:r>
      <w:r w:rsidR="00BB222D" w:rsidRPr="00073B02">
        <w:rPr>
          <w:rFonts w:asciiTheme="minorHAnsi" w:hAnsiTheme="minorHAnsi" w:cstheme="minorHAnsi"/>
          <w:color w:val="000000"/>
          <w:sz w:val="22"/>
          <w:szCs w:val="22"/>
          <w:lang w:val="en-GB"/>
        </w:rPr>
        <w:t>and network</w:t>
      </w:r>
      <w:r w:rsidR="001F21E4" w:rsidRPr="00073B02">
        <w:rPr>
          <w:rFonts w:asciiTheme="minorHAnsi" w:hAnsiTheme="minorHAnsi" w:cstheme="minorHAnsi"/>
          <w:color w:val="000000"/>
          <w:sz w:val="22"/>
          <w:szCs w:val="22"/>
          <w:lang w:val="en-GB"/>
        </w:rPr>
        <w:t>s</w:t>
      </w:r>
      <w:r w:rsidR="00BB222D" w:rsidRPr="00073B02">
        <w:rPr>
          <w:rFonts w:asciiTheme="minorHAnsi" w:hAnsiTheme="minorHAnsi" w:cstheme="minorHAnsi"/>
          <w:color w:val="000000"/>
          <w:sz w:val="22"/>
          <w:szCs w:val="22"/>
          <w:lang w:val="en-GB"/>
        </w:rPr>
        <w:t xml:space="preserve"> </w:t>
      </w:r>
      <w:r w:rsidR="00992CB1" w:rsidRPr="00073B02">
        <w:rPr>
          <w:rFonts w:asciiTheme="minorHAnsi" w:hAnsiTheme="minorHAnsi" w:cstheme="minorHAnsi"/>
          <w:bCs/>
          <w:color w:val="000000"/>
          <w:sz w:val="22"/>
          <w:szCs w:val="22"/>
          <w:lang w:val="en-GB"/>
        </w:rPr>
        <w:t xml:space="preserve">between </w:t>
      </w:r>
      <w:r w:rsidR="00BB222D" w:rsidRPr="00073B02">
        <w:rPr>
          <w:rFonts w:asciiTheme="minorHAnsi" w:hAnsiTheme="minorHAnsi" w:cstheme="minorHAnsi"/>
          <w:color w:val="000000"/>
          <w:sz w:val="22"/>
          <w:szCs w:val="22"/>
          <w:lang w:val="en-GB"/>
        </w:rPr>
        <w:t xml:space="preserve">art sector </w:t>
      </w:r>
      <w:r w:rsidR="00992CB1" w:rsidRPr="00073B02">
        <w:rPr>
          <w:rFonts w:asciiTheme="minorHAnsi" w:hAnsiTheme="minorHAnsi" w:cstheme="minorHAnsi"/>
          <w:bCs/>
          <w:color w:val="000000"/>
          <w:sz w:val="22"/>
          <w:szCs w:val="22"/>
          <w:lang w:val="en-GB"/>
        </w:rPr>
        <w:t>organisations.</w:t>
      </w:r>
      <w:r w:rsidR="00EC320D" w:rsidRPr="00073B02">
        <w:rPr>
          <w:rFonts w:asciiTheme="minorHAnsi" w:hAnsiTheme="minorHAnsi" w:cstheme="minorHAnsi"/>
          <w:bCs/>
          <w:color w:val="000000"/>
          <w:sz w:val="22"/>
          <w:szCs w:val="22"/>
          <w:lang w:val="en-GB"/>
        </w:rPr>
        <w:t xml:space="preserve"> </w:t>
      </w:r>
      <w:r w:rsidR="00992CB1" w:rsidRPr="00B9408C">
        <w:rPr>
          <w:rFonts w:asciiTheme="minorHAnsi" w:hAnsiTheme="minorHAnsi" w:cstheme="minorHAnsi"/>
          <w:bCs/>
          <w:color w:val="000000"/>
          <w:sz w:val="22"/>
          <w:szCs w:val="22"/>
          <w:u w:val="single"/>
          <w:lang w:val="en-GB"/>
        </w:rPr>
        <w:t xml:space="preserve">Activity </w:t>
      </w:r>
      <w:r w:rsidR="001551C3" w:rsidRPr="00B9408C">
        <w:rPr>
          <w:rFonts w:asciiTheme="minorHAnsi" w:hAnsiTheme="minorHAnsi" w:cstheme="minorHAnsi"/>
          <w:bCs/>
          <w:color w:val="000000"/>
          <w:sz w:val="22"/>
          <w:szCs w:val="22"/>
          <w:u w:val="single"/>
          <w:lang w:val="en-GB"/>
        </w:rPr>
        <w:t>2.1.</w:t>
      </w:r>
      <w:r w:rsidR="00992CB1" w:rsidRPr="00B9408C">
        <w:rPr>
          <w:rFonts w:asciiTheme="minorHAnsi" w:hAnsiTheme="minorHAnsi" w:cstheme="minorHAnsi"/>
          <w:bCs/>
          <w:color w:val="000000"/>
          <w:sz w:val="22"/>
          <w:szCs w:val="22"/>
          <w:u w:val="single"/>
          <w:lang w:val="en-GB"/>
        </w:rPr>
        <w:t>2 Artistic productions</w:t>
      </w:r>
      <w:r w:rsidR="00A72557" w:rsidRPr="00B9408C">
        <w:rPr>
          <w:rFonts w:asciiTheme="minorHAnsi" w:hAnsiTheme="minorHAnsi" w:cstheme="minorHAnsi"/>
          <w:bCs/>
          <w:color w:val="000000"/>
          <w:sz w:val="22"/>
          <w:szCs w:val="22"/>
          <w:u w:val="single"/>
          <w:lang w:val="en-GB"/>
        </w:rPr>
        <w:t>:</w:t>
      </w:r>
      <w:r w:rsidR="00A72557" w:rsidRPr="00073B02">
        <w:rPr>
          <w:rFonts w:asciiTheme="minorHAnsi" w:hAnsiTheme="minorHAnsi" w:cstheme="minorHAnsi"/>
          <w:b/>
          <w:bCs/>
          <w:color w:val="000000"/>
          <w:sz w:val="22"/>
          <w:szCs w:val="22"/>
          <w:lang w:val="en-GB"/>
        </w:rPr>
        <w:t xml:space="preserve"> </w:t>
      </w:r>
      <w:r w:rsidR="00992CB1" w:rsidRPr="00073B02">
        <w:rPr>
          <w:rFonts w:asciiTheme="minorHAnsi" w:hAnsiTheme="minorHAnsi" w:cstheme="minorHAnsi"/>
          <w:bCs/>
          <w:color w:val="000000"/>
          <w:sz w:val="22"/>
          <w:szCs w:val="22"/>
          <w:lang w:val="en-GB"/>
        </w:rPr>
        <w:t xml:space="preserve">Production of </w:t>
      </w:r>
      <w:r w:rsidR="00EE44F0" w:rsidRPr="00073B02">
        <w:rPr>
          <w:rFonts w:asciiTheme="minorHAnsi" w:hAnsiTheme="minorHAnsi" w:cstheme="minorHAnsi"/>
          <w:bCs/>
          <w:color w:val="000000"/>
          <w:sz w:val="22"/>
          <w:szCs w:val="22"/>
          <w:lang w:val="en-GB"/>
        </w:rPr>
        <w:t>artistic</w:t>
      </w:r>
      <w:r w:rsidR="00992CB1" w:rsidRPr="00073B02">
        <w:rPr>
          <w:rFonts w:asciiTheme="minorHAnsi" w:hAnsiTheme="minorHAnsi" w:cstheme="minorHAnsi"/>
          <w:bCs/>
          <w:color w:val="000000"/>
          <w:sz w:val="22"/>
          <w:szCs w:val="22"/>
          <w:lang w:val="en-GB"/>
        </w:rPr>
        <w:t xml:space="preserve"> </w:t>
      </w:r>
      <w:r w:rsidR="00EE44F0" w:rsidRPr="00073B02">
        <w:rPr>
          <w:rFonts w:asciiTheme="minorHAnsi" w:hAnsiTheme="minorHAnsi" w:cstheme="minorHAnsi"/>
          <w:bCs/>
          <w:color w:val="000000"/>
          <w:sz w:val="22"/>
          <w:szCs w:val="22"/>
          <w:lang w:val="en-GB"/>
        </w:rPr>
        <w:t>productions</w:t>
      </w:r>
      <w:r w:rsidR="001F21E4" w:rsidRPr="00073B02">
        <w:rPr>
          <w:rFonts w:asciiTheme="minorHAnsi" w:hAnsiTheme="minorHAnsi" w:cstheme="minorHAnsi"/>
          <w:bCs/>
          <w:color w:val="000000"/>
          <w:sz w:val="22"/>
          <w:szCs w:val="22"/>
          <w:lang w:val="en-GB"/>
        </w:rPr>
        <w:t>,</w:t>
      </w:r>
      <w:r w:rsidR="00992CB1" w:rsidRPr="00073B02">
        <w:rPr>
          <w:rFonts w:asciiTheme="minorHAnsi" w:hAnsiTheme="minorHAnsi" w:cstheme="minorHAnsi"/>
          <w:bCs/>
          <w:color w:val="000000"/>
          <w:sz w:val="22"/>
          <w:szCs w:val="22"/>
          <w:lang w:val="en-GB"/>
        </w:rPr>
        <w:t xml:space="preserve"> like movies, music and music videos, murals etc. These will be embedded with the message of raising awareness about mental health encouraging </w:t>
      </w:r>
      <w:r w:rsidR="00992CB1" w:rsidRPr="00073B02">
        <w:rPr>
          <w:rFonts w:asciiTheme="minorHAnsi" w:hAnsiTheme="minorHAnsi" w:cstheme="minorHAnsi"/>
          <w:bCs/>
          <w:color w:val="000000"/>
          <w:sz w:val="22"/>
          <w:szCs w:val="22"/>
          <w:lang w:val="en-GB"/>
        </w:rPr>
        <w:lastRenderedPageBreak/>
        <w:t>the masses to be tolerant and the affected to speak</w:t>
      </w:r>
      <w:r w:rsidR="007E7E67">
        <w:rPr>
          <w:rFonts w:asciiTheme="minorHAnsi" w:hAnsiTheme="minorHAnsi" w:cstheme="minorHAnsi"/>
          <w:bCs/>
          <w:color w:val="000000"/>
          <w:sz w:val="22"/>
          <w:szCs w:val="22"/>
          <w:lang w:val="en-GB"/>
        </w:rPr>
        <w:t xml:space="preserve"> up</w:t>
      </w:r>
      <w:r w:rsidR="00992CB1" w:rsidRPr="00073B02">
        <w:rPr>
          <w:rFonts w:asciiTheme="minorHAnsi" w:hAnsiTheme="minorHAnsi" w:cstheme="minorHAnsi"/>
          <w:bCs/>
          <w:color w:val="000000"/>
          <w:sz w:val="22"/>
          <w:szCs w:val="22"/>
          <w:lang w:val="en-GB"/>
        </w:rPr>
        <w:t>.</w:t>
      </w:r>
      <w:r w:rsidR="00EC320D" w:rsidRPr="00073B02">
        <w:rPr>
          <w:rFonts w:asciiTheme="minorHAnsi" w:hAnsiTheme="minorHAnsi" w:cstheme="minorHAnsi"/>
          <w:bCs/>
          <w:color w:val="000000"/>
          <w:sz w:val="22"/>
          <w:szCs w:val="22"/>
          <w:lang w:val="en-GB"/>
        </w:rPr>
        <w:t xml:space="preserve"> </w:t>
      </w:r>
      <w:r w:rsidR="00992CB1" w:rsidRPr="00B9408C">
        <w:rPr>
          <w:rFonts w:asciiTheme="minorHAnsi" w:hAnsiTheme="minorHAnsi" w:cstheme="minorHAnsi"/>
          <w:bCs/>
          <w:color w:val="000000"/>
          <w:sz w:val="22"/>
          <w:szCs w:val="22"/>
          <w:u w:val="single"/>
          <w:lang w:val="en-GB"/>
        </w:rPr>
        <w:t>Activity 2.1.3 Open Mic Mental Health and Exhale Sessions</w:t>
      </w:r>
      <w:r w:rsidR="00A72557" w:rsidRPr="00B9408C">
        <w:rPr>
          <w:rFonts w:asciiTheme="minorHAnsi" w:hAnsiTheme="minorHAnsi" w:cstheme="minorHAnsi"/>
          <w:bCs/>
          <w:color w:val="000000"/>
          <w:sz w:val="22"/>
          <w:szCs w:val="22"/>
          <w:u w:val="single"/>
          <w:lang w:val="en-GB"/>
        </w:rPr>
        <w:t>:</w:t>
      </w:r>
      <w:r w:rsidR="00A72557" w:rsidRPr="00073B02">
        <w:rPr>
          <w:rFonts w:asciiTheme="minorHAnsi" w:hAnsiTheme="minorHAnsi" w:cstheme="minorHAnsi"/>
          <w:i/>
          <w:iCs/>
          <w:color w:val="000000"/>
          <w:sz w:val="22"/>
          <w:szCs w:val="22"/>
          <w:lang w:val="en-GB"/>
        </w:rPr>
        <w:t xml:space="preserve"> </w:t>
      </w:r>
      <w:r w:rsidR="00992CB1" w:rsidRPr="00073B02">
        <w:rPr>
          <w:rFonts w:asciiTheme="minorHAnsi" w:hAnsiTheme="minorHAnsi" w:cstheme="minorHAnsi"/>
          <w:color w:val="000000"/>
          <w:sz w:val="22"/>
          <w:szCs w:val="22"/>
          <w:lang w:val="en-GB"/>
        </w:rPr>
        <w:t>The open mic sessions provide a creative platform for artists and members of the community to express their concerns through poetry and music. The exhale sessions incorporate community gatherings of dance and movement, yoga and meditation sessions held every month that are open to the public and allow an opportunity for the organisation to bring awareness on mental health</w:t>
      </w:r>
      <w:r w:rsidR="00992CB1" w:rsidRPr="00B9408C">
        <w:rPr>
          <w:rFonts w:asciiTheme="minorHAnsi" w:hAnsiTheme="minorHAnsi" w:cstheme="minorHAnsi"/>
          <w:color w:val="000000"/>
          <w:sz w:val="22"/>
          <w:szCs w:val="22"/>
          <w:lang w:val="en-GB"/>
        </w:rPr>
        <w:t>.</w:t>
      </w:r>
      <w:r w:rsidR="00EC320D" w:rsidRPr="00B9408C">
        <w:rPr>
          <w:rFonts w:asciiTheme="minorHAnsi" w:hAnsiTheme="minorHAnsi" w:cstheme="minorHAnsi"/>
          <w:bCs/>
          <w:color w:val="000000"/>
          <w:sz w:val="22"/>
          <w:szCs w:val="22"/>
          <w:lang w:val="en-GB"/>
        </w:rPr>
        <w:t xml:space="preserve"> </w:t>
      </w:r>
      <w:r w:rsidR="00992CB1" w:rsidRPr="00B9408C">
        <w:rPr>
          <w:rFonts w:asciiTheme="minorHAnsi" w:hAnsiTheme="minorHAnsi" w:cstheme="minorHAnsi"/>
          <w:bCs/>
          <w:color w:val="000000"/>
          <w:sz w:val="22"/>
          <w:szCs w:val="22"/>
          <w:u w:val="single"/>
          <w:lang w:val="en-GB"/>
        </w:rPr>
        <w:t>Activity 2.1.4 Community Film and Arts Festivals</w:t>
      </w:r>
      <w:r w:rsidR="00A72557" w:rsidRPr="00B9408C">
        <w:rPr>
          <w:rFonts w:asciiTheme="minorHAnsi" w:hAnsiTheme="minorHAnsi" w:cstheme="minorHAnsi"/>
          <w:bCs/>
          <w:color w:val="000000"/>
          <w:sz w:val="22"/>
          <w:szCs w:val="22"/>
          <w:u w:val="single"/>
          <w:lang w:val="en-GB"/>
        </w:rPr>
        <w:t>:</w:t>
      </w:r>
      <w:r w:rsidR="00A72557" w:rsidRPr="00B9408C">
        <w:rPr>
          <w:rFonts w:asciiTheme="minorHAnsi" w:hAnsiTheme="minorHAnsi" w:cstheme="minorHAnsi"/>
          <w:color w:val="000000"/>
          <w:sz w:val="22"/>
          <w:szCs w:val="22"/>
          <w:lang w:val="en-GB"/>
        </w:rPr>
        <w:t xml:space="preserve"> </w:t>
      </w:r>
      <w:r w:rsidR="00992CB1" w:rsidRPr="00073B02">
        <w:rPr>
          <w:rFonts w:asciiTheme="minorHAnsi" w:hAnsiTheme="minorHAnsi" w:cstheme="minorHAnsi"/>
          <w:color w:val="000000"/>
          <w:sz w:val="22"/>
          <w:szCs w:val="22"/>
          <w:lang w:val="en-GB"/>
        </w:rPr>
        <w:t xml:space="preserve">The film and Arts festivals are designed to share experiences captured through </w:t>
      </w:r>
      <w:r w:rsidR="00BB222D" w:rsidRPr="00073B02">
        <w:rPr>
          <w:rFonts w:asciiTheme="minorHAnsi" w:hAnsiTheme="minorHAnsi" w:cstheme="minorHAnsi"/>
          <w:color w:val="000000"/>
          <w:sz w:val="22"/>
          <w:szCs w:val="22"/>
          <w:lang w:val="en-GB"/>
        </w:rPr>
        <w:t xml:space="preserve">art </w:t>
      </w:r>
      <w:r w:rsidR="00992CB1" w:rsidRPr="00073B02">
        <w:rPr>
          <w:rFonts w:asciiTheme="minorHAnsi" w:hAnsiTheme="minorHAnsi" w:cstheme="minorHAnsi"/>
          <w:color w:val="000000"/>
          <w:sz w:val="22"/>
          <w:szCs w:val="22"/>
          <w:lang w:val="en-GB"/>
        </w:rPr>
        <w:t>within the targeted community. It strives to entertain and educate young people on mental health awareness.</w:t>
      </w:r>
      <w:r w:rsidR="00EC320D" w:rsidRPr="00073B02">
        <w:rPr>
          <w:rFonts w:asciiTheme="minorHAnsi" w:hAnsiTheme="minorHAnsi" w:cstheme="minorHAnsi"/>
          <w:bCs/>
          <w:color w:val="000000"/>
          <w:sz w:val="22"/>
          <w:szCs w:val="22"/>
          <w:lang w:val="en-GB"/>
        </w:rPr>
        <w:t xml:space="preserve"> </w:t>
      </w:r>
      <w:r w:rsidR="00094C6A" w:rsidRPr="00073B02">
        <w:rPr>
          <w:rFonts w:asciiTheme="minorHAnsi" w:hAnsiTheme="minorHAnsi" w:cstheme="minorHAnsi"/>
          <w:color w:val="000000"/>
          <w:sz w:val="22"/>
          <w:szCs w:val="22"/>
          <w:lang w:val="en-GB"/>
        </w:rPr>
        <w:t xml:space="preserve">During these festivals the art productions produced will be showcased. </w:t>
      </w:r>
      <w:r w:rsidR="00992CB1" w:rsidRPr="00B9408C">
        <w:rPr>
          <w:rFonts w:asciiTheme="minorHAnsi" w:hAnsiTheme="minorHAnsi" w:cstheme="minorHAnsi"/>
          <w:bCs/>
          <w:color w:val="000000"/>
          <w:sz w:val="22"/>
          <w:szCs w:val="22"/>
          <w:u w:val="single"/>
          <w:lang w:val="en-GB"/>
        </w:rPr>
        <w:t xml:space="preserve">Activity 2.1.5 Micro </w:t>
      </w:r>
      <w:r w:rsidR="006C3973" w:rsidRPr="00B9408C">
        <w:rPr>
          <w:rFonts w:asciiTheme="minorHAnsi" w:hAnsiTheme="minorHAnsi" w:cstheme="minorHAnsi"/>
          <w:bCs/>
          <w:color w:val="000000"/>
          <w:sz w:val="22"/>
          <w:szCs w:val="22"/>
          <w:u w:val="single"/>
          <w:lang w:val="en-GB"/>
        </w:rPr>
        <w:t>grants</w:t>
      </w:r>
      <w:r w:rsidR="00992CB1" w:rsidRPr="00B9408C">
        <w:rPr>
          <w:rFonts w:asciiTheme="minorHAnsi" w:hAnsiTheme="minorHAnsi" w:cstheme="minorHAnsi"/>
          <w:bCs/>
          <w:color w:val="000000"/>
          <w:sz w:val="22"/>
          <w:szCs w:val="22"/>
          <w:u w:val="single"/>
          <w:lang w:val="en-GB"/>
        </w:rPr>
        <w:t xml:space="preserve"> for art innovation mental health initiatives</w:t>
      </w:r>
      <w:r w:rsidR="00A72557" w:rsidRPr="00B9408C">
        <w:rPr>
          <w:rFonts w:asciiTheme="minorHAnsi" w:hAnsiTheme="minorHAnsi" w:cstheme="minorHAnsi"/>
          <w:bCs/>
          <w:color w:val="000000"/>
          <w:sz w:val="22"/>
          <w:szCs w:val="22"/>
          <w:lang w:val="en-GB"/>
        </w:rPr>
        <w:t>:</w:t>
      </w:r>
      <w:r w:rsidR="00A72557" w:rsidRPr="00073B02">
        <w:rPr>
          <w:rFonts w:asciiTheme="minorHAnsi" w:hAnsiTheme="minorHAnsi" w:cstheme="minorHAnsi"/>
          <w:b/>
          <w:bCs/>
          <w:color w:val="000000"/>
          <w:sz w:val="22"/>
          <w:szCs w:val="22"/>
          <w:lang w:val="en-GB"/>
        </w:rPr>
        <w:t xml:space="preserve"> </w:t>
      </w:r>
      <w:r w:rsidR="00BB222D" w:rsidRPr="00073B02">
        <w:rPr>
          <w:rFonts w:asciiTheme="minorHAnsi" w:hAnsiTheme="minorHAnsi" w:cstheme="minorHAnsi"/>
          <w:bCs/>
          <w:color w:val="000000"/>
          <w:sz w:val="22"/>
          <w:szCs w:val="22"/>
          <w:lang w:val="en-GB"/>
        </w:rPr>
        <w:t>In addition to the</w:t>
      </w:r>
      <w:r w:rsidR="00E3762E">
        <w:rPr>
          <w:rFonts w:asciiTheme="minorHAnsi" w:hAnsiTheme="minorHAnsi" w:cstheme="minorHAnsi"/>
          <w:bCs/>
          <w:color w:val="000000"/>
          <w:sz w:val="22"/>
          <w:szCs w:val="22"/>
          <w:lang w:val="en-GB"/>
        </w:rPr>
        <w:t>se</w:t>
      </w:r>
      <w:r w:rsidR="00BB222D" w:rsidRPr="00073B02">
        <w:rPr>
          <w:rFonts w:asciiTheme="minorHAnsi" w:hAnsiTheme="minorHAnsi" w:cstheme="minorHAnsi"/>
          <w:bCs/>
          <w:color w:val="000000"/>
          <w:sz w:val="22"/>
          <w:szCs w:val="22"/>
          <w:lang w:val="en-GB"/>
        </w:rPr>
        <w:t xml:space="preserve"> overall </w:t>
      </w:r>
      <w:r w:rsidR="00094C6A" w:rsidRPr="00073B02">
        <w:rPr>
          <w:rFonts w:asciiTheme="minorHAnsi" w:hAnsiTheme="minorHAnsi" w:cstheme="minorHAnsi"/>
          <w:bCs/>
          <w:color w:val="000000"/>
          <w:sz w:val="22"/>
          <w:szCs w:val="22"/>
          <w:lang w:val="en-GB"/>
        </w:rPr>
        <w:t xml:space="preserve">art </w:t>
      </w:r>
      <w:r w:rsidR="004D7D5F" w:rsidRPr="00073B02">
        <w:rPr>
          <w:rFonts w:asciiTheme="minorHAnsi" w:hAnsiTheme="minorHAnsi" w:cstheme="minorHAnsi"/>
          <w:bCs/>
          <w:color w:val="000000"/>
          <w:sz w:val="22"/>
          <w:szCs w:val="22"/>
          <w:lang w:val="en-GB"/>
        </w:rPr>
        <w:t xml:space="preserve">activities, </w:t>
      </w:r>
      <w:r w:rsidR="00094C6A" w:rsidRPr="00073B02">
        <w:rPr>
          <w:rFonts w:asciiTheme="minorHAnsi" w:hAnsiTheme="minorHAnsi" w:cstheme="minorHAnsi"/>
          <w:bCs/>
          <w:color w:val="000000"/>
          <w:sz w:val="22"/>
          <w:szCs w:val="22"/>
          <w:lang w:val="en-GB"/>
        </w:rPr>
        <w:t>t</w:t>
      </w:r>
      <w:r w:rsidR="004D7D5F" w:rsidRPr="00073B02">
        <w:rPr>
          <w:rFonts w:asciiTheme="minorHAnsi" w:hAnsiTheme="minorHAnsi" w:cstheme="minorHAnsi"/>
          <w:bCs/>
          <w:color w:val="000000"/>
          <w:sz w:val="22"/>
          <w:szCs w:val="22"/>
          <w:lang w:val="en-GB"/>
        </w:rPr>
        <w:t xml:space="preserve">he art groups will </w:t>
      </w:r>
      <w:r w:rsidR="00094C6A" w:rsidRPr="00073B02">
        <w:rPr>
          <w:rFonts w:asciiTheme="minorHAnsi" w:hAnsiTheme="minorHAnsi" w:cstheme="minorHAnsi"/>
          <w:bCs/>
          <w:color w:val="000000"/>
          <w:sz w:val="22"/>
          <w:szCs w:val="22"/>
          <w:lang w:val="en-GB"/>
        </w:rPr>
        <w:t>also</w:t>
      </w:r>
      <w:r w:rsidR="004D7D5F" w:rsidRPr="00073B02">
        <w:rPr>
          <w:rFonts w:asciiTheme="minorHAnsi" w:hAnsiTheme="minorHAnsi" w:cstheme="minorHAnsi"/>
          <w:bCs/>
          <w:color w:val="000000"/>
          <w:sz w:val="22"/>
          <w:szCs w:val="22"/>
          <w:lang w:val="en-GB"/>
        </w:rPr>
        <w:t xml:space="preserve"> receive a</w:t>
      </w:r>
      <w:r w:rsidR="00094C6A" w:rsidRPr="00073B02">
        <w:rPr>
          <w:rFonts w:asciiTheme="minorHAnsi" w:hAnsiTheme="minorHAnsi" w:cstheme="minorHAnsi"/>
          <w:bCs/>
          <w:color w:val="000000"/>
          <w:sz w:val="22"/>
          <w:szCs w:val="22"/>
          <w:lang w:val="en-GB"/>
        </w:rPr>
        <w:t xml:space="preserve"> </w:t>
      </w:r>
      <w:r w:rsidR="004D7D5F" w:rsidRPr="00073B02">
        <w:rPr>
          <w:rFonts w:asciiTheme="minorHAnsi" w:hAnsiTheme="minorHAnsi" w:cstheme="minorHAnsi"/>
          <w:bCs/>
          <w:color w:val="000000"/>
          <w:sz w:val="22"/>
          <w:szCs w:val="22"/>
          <w:lang w:val="en-GB"/>
        </w:rPr>
        <w:t xml:space="preserve">micro grant </w:t>
      </w:r>
      <w:r w:rsidR="00094C6A" w:rsidRPr="00073B02">
        <w:rPr>
          <w:rFonts w:asciiTheme="minorHAnsi" w:hAnsiTheme="minorHAnsi" w:cstheme="minorHAnsi"/>
          <w:bCs/>
          <w:color w:val="000000"/>
          <w:sz w:val="22"/>
          <w:szCs w:val="22"/>
          <w:lang w:val="en-GB"/>
        </w:rPr>
        <w:t xml:space="preserve">for them </w:t>
      </w:r>
      <w:r w:rsidR="004D7D5F" w:rsidRPr="00073B02">
        <w:rPr>
          <w:rFonts w:asciiTheme="minorHAnsi" w:hAnsiTheme="minorHAnsi" w:cstheme="minorHAnsi"/>
          <w:bCs/>
          <w:color w:val="000000"/>
          <w:sz w:val="22"/>
          <w:szCs w:val="22"/>
          <w:lang w:val="en-GB"/>
        </w:rPr>
        <w:t xml:space="preserve">to undertake </w:t>
      </w:r>
      <w:r w:rsidR="00094C6A" w:rsidRPr="00073B02">
        <w:rPr>
          <w:rFonts w:asciiTheme="minorHAnsi" w:hAnsiTheme="minorHAnsi" w:cstheme="minorHAnsi"/>
          <w:bCs/>
          <w:color w:val="000000"/>
          <w:sz w:val="22"/>
          <w:szCs w:val="22"/>
          <w:lang w:val="en-GB"/>
        </w:rPr>
        <w:t xml:space="preserve">more </w:t>
      </w:r>
      <w:r w:rsidR="004D7D5F" w:rsidRPr="00073B02">
        <w:rPr>
          <w:rFonts w:asciiTheme="minorHAnsi" w:hAnsiTheme="minorHAnsi" w:cstheme="minorHAnsi"/>
          <w:bCs/>
          <w:color w:val="000000"/>
          <w:sz w:val="22"/>
          <w:szCs w:val="22"/>
          <w:lang w:val="en-GB"/>
        </w:rPr>
        <w:t xml:space="preserve">specific </w:t>
      </w:r>
      <w:r w:rsidR="00094C6A" w:rsidRPr="00073B02">
        <w:rPr>
          <w:rFonts w:asciiTheme="minorHAnsi" w:hAnsiTheme="minorHAnsi" w:cstheme="minorHAnsi"/>
          <w:bCs/>
          <w:color w:val="000000"/>
          <w:sz w:val="22"/>
          <w:szCs w:val="22"/>
          <w:lang w:val="en-GB"/>
        </w:rPr>
        <w:t xml:space="preserve">art innovation projects within their own communities. This could </w:t>
      </w:r>
      <w:r w:rsidR="009E5E59" w:rsidRPr="00073B02">
        <w:rPr>
          <w:rFonts w:asciiTheme="minorHAnsi" w:hAnsiTheme="minorHAnsi" w:cstheme="minorHAnsi"/>
          <w:bCs/>
          <w:color w:val="000000"/>
          <w:sz w:val="22"/>
          <w:szCs w:val="22"/>
          <w:lang w:val="en-GB"/>
        </w:rPr>
        <w:t xml:space="preserve">for instance </w:t>
      </w:r>
      <w:r w:rsidR="00814140" w:rsidRPr="00073B02">
        <w:rPr>
          <w:rFonts w:asciiTheme="minorHAnsi" w:hAnsiTheme="minorHAnsi" w:cstheme="minorHAnsi"/>
          <w:bCs/>
          <w:color w:val="000000"/>
          <w:sz w:val="22"/>
          <w:szCs w:val="22"/>
          <w:lang w:val="en-GB"/>
        </w:rPr>
        <w:t>be a community</w:t>
      </w:r>
      <w:r w:rsidR="00C27400" w:rsidRPr="00073B02">
        <w:rPr>
          <w:rFonts w:asciiTheme="minorHAnsi" w:hAnsiTheme="minorHAnsi" w:cstheme="minorHAnsi"/>
          <w:sz w:val="22"/>
          <w:szCs w:val="22"/>
          <w:lang w:val="en-GB"/>
        </w:rPr>
        <w:t xml:space="preserve"> </w:t>
      </w:r>
      <w:r w:rsidR="00E62E99" w:rsidRPr="00073B02">
        <w:rPr>
          <w:rFonts w:asciiTheme="minorHAnsi" w:hAnsiTheme="minorHAnsi" w:cstheme="minorHAnsi"/>
          <w:sz w:val="22"/>
          <w:szCs w:val="22"/>
          <w:lang w:val="en-GB"/>
        </w:rPr>
        <w:t>d</w:t>
      </w:r>
      <w:r w:rsidR="00C27400" w:rsidRPr="00073B02">
        <w:rPr>
          <w:rFonts w:asciiTheme="minorHAnsi" w:hAnsiTheme="minorHAnsi" w:cstheme="minorHAnsi"/>
          <w:sz w:val="22"/>
          <w:szCs w:val="22"/>
          <w:lang w:val="en-GB"/>
        </w:rPr>
        <w:t>rive</w:t>
      </w:r>
      <w:r w:rsidR="00814140" w:rsidRPr="00073B02">
        <w:rPr>
          <w:rFonts w:asciiTheme="minorHAnsi" w:hAnsiTheme="minorHAnsi" w:cstheme="minorHAnsi"/>
          <w:sz w:val="22"/>
          <w:szCs w:val="22"/>
          <w:lang w:val="en-GB"/>
        </w:rPr>
        <w:t xml:space="preserve"> </w:t>
      </w:r>
      <w:r w:rsidR="00472BC9" w:rsidRPr="00073B02">
        <w:rPr>
          <w:rFonts w:asciiTheme="minorHAnsi" w:hAnsiTheme="minorHAnsi" w:cstheme="minorHAnsi"/>
          <w:sz w:val="22"/>
          <w:szCs w:val="22"/>
          <w:lang w:val="en-GB"/>
        </w:rPr>
        <w:t>through road</w:t>
      </w:r>
      <w:r w:rsidR="00814140" w:rsidRPr="00073B02">
        <w:rPr>
          <w:rFonts w:asciiTheme="minorHAnsi" w:hAnsiTheme="minorHAnsi" w:cstheme="minorHAnsi"/>
          <w:sz w:val="22"/>
          <w:szCs w:val="22"/>
          <w:lang w:val="en-GB"/>
        </w:rPr>
        <w:t xml:space="preserve"> show</w:t>
      </w:r>
      <w:r w:rsidR="00C27400" w:rsidRPr="00073B02">
        <w:rPr>
          <w:rFonts w:asciiTheme="minorHAnsi" w:hAnsiTheme="minorHAnsi" w:cstheme="minorHAnsi"/>
          <w:sz w:val="22"/>
          <w:szCs w:val="22"/>
          <w:lang w:val="en-GB"/>
        </w:rPr>
        <w:t xml:space="preserve"> </w:t>
      </w:r>
      <w:r w:rsidR="00E62E99" w:rsidRPr="00073B02">
        <w:rPr>
          <w:rFonts w:asciiTheme="minorHAnsi" w:hAnsiTheme="minorHAnsi" w:cstheme="minorHAnsi"/>
          <w:sz w:val="22"/>
          <w:szCs w:val="22"/>
          <w:lang w:val="en-GB"/>
        </w:rPr>
        <w:t>where a</w:t>
      </w:r>
      <w:r w:rsidR="00C27400" w:rsidRPr="00073B02">
        <w:rPr>
          <w:rFonts w:asciiTheme="minorHAnsi" w:hAnsiTheme="minorHAnsi" w:cstheme="minorHAnsi"/>
          <w:sz w:val="22"/>
          <w:szCs w:val="22"/>
          <w:lang w:val="en-GB"/>
        </w:rPr>
        <w:t xml:space="preserve">rtists perform </w:t>
      </w:r>
      <w:r w:rsidR="00814140" w:rsidRPr="00073B02">
        <w:rPr>
          <w:rFonts w:asciiTheme="minorHAnsi" w:hAnsiTheme="minorHAnsi" w:cstheme="minorHAnsi"/>
          <w:sz w:val="22"/>
          <w:szCs w:val="22"/>
          <w:lang w:val="en-GB"/>
        </w:rPr>
        <w:t xml:space="preserve">in </w:t>
      </w:r>
      <w:r w:rsidR="00C81D92" w:rsidRPr="00073B02">
        <w:rPr>
          <w:rFonts w:asciiTheme="minorHAnsi" w:hAnsiTheme="minorHAnsi" w:cstheme="minorHAnsi"/>
          <w:sz w:val="22"/>
          <w:szCs w:val="22"/>
          <w:lang w:val="en-GB"/>
        </w:rPr>
        <w:t xml:space="preserve">hot spot areas for drug abuse </w:t>
      </w:r>
      <w:r w:rsidR="00814140" w:rsidRPr="00073B02">
        <w:rPr>
          <w:rFonts w:asciiTheme="minorHAnsi" w:hAnsiTheme="minorHAnsi" w:cstheme="minorHAnsi"/>
          <w:sz w:val="22"/>
          <w:szCs w:val="22"/>
          <w:lang w:val="en-GB"/>
        </w:rPr>
        <w:t xml:space="preserve">or a </w:t>
      </w:r>
      <w:r w:rsidR="00C27400" w:rsidRPr="00073B02">
        <w:rPr>
          <w:rFonts w:asciiTheme="minorHAnsi" w:hAnsiTheme="minorHAnsi" w:cstheme="minorHAnsi"/>
          <w:sz w:val="22"/>
          <w:szCs w:val="22"/>
          <w:lang w:val="en-GB"/>
        </w:rPr>
        <w:t xml:space="preserve">street </w:t>
      </w:r>
      <w:r w:rsidR="00814140" w:rsidRPr="00073B02">
        <w:rPr>
          <w:rFonts w:asciiTheme="minorHAnsi" w:hAnsiTheme="minorHAnsi" w:cstheme="minorHAnsi"/>
          <w:sz w:val="22"/>
          <w:szCs w:val="22"/>
          <w:lang w:val="en-GB"/>
        </w:rPr>
        <w:t>art exhibition</w:t>
      </w:r>
      <w:r w:rsidR="00C27400" w:rsidRPr="00073B02">
        <w:rPr>
          <w:rFonts w:asciiTheme="minorHAnsi" w:hAnsiTheme="minorHAnsi" w:cstheme="minorHAnsi"/>
          <w:sz w:val="22"/>
          <w:szCs w:val="22"/>
          <w:lang w:val="en-GB"/>
        </w:rPr>
        <w:t>.</w:t>
      </w:r>
    </w:p>
    <w:p w14:paraId="1640EABA" w14:textId="77777777" w:rsidR="00992CB1" w:rsidRPr="00073B02" w:rsidRDefault="00992CB1" w:rsidP="00992CB1">
      <w:pPr>
        <w:jc w:val="both"/>
        <w:rPr>
          <w:rFonts w:asciiTheme="minorHAnsi" w:hAnsiTheme="minorHAnsi" w:cstheme="minorHAnsi"/>
          <w:color w:val="000000"/>
          <w:sz w:val="22"/>
          <w:lang w:val="en-GB"/>
        </w:rPr>
      </w:pPr>
    </w:p>
    <w:p w14:paraId="387D9C68" w14:textId="04444A0B" w:rsidR="004A225C" w:rsidRPr="00073B02" w:rsidRDefault="00C81D92" w:rsidP="00903031">
      <w:pPr>
        <w:jc w:val="both"/>
        <w:rPr>
          <w:rFonts w:asciiTheme="majorHAnsi" w:hAnsiTheme="majorHAnsi" w:cstheme="majorHAnsi"/>
          <w:color w:val="000000"/>
          <w:sz w:val="22"/>
          <w:lang w:val="en-GB"/>
        </w:rPr>
      </w:pPr>
      <w:r w:rsidRPr="00073B02">
        <w:rPr>
          <w:rFonts w:asciiTheme="majorHAnsi" w:hAnsiTheme="majorHAnsi" w:cstheme="majorHAnsi"/>
          <w:b/>
          <w:bCs/>
          <w:i/>
          <w:iCs/>
          <w:sz w:val="22"/>
          <w:lang w:val="en-GB"/>
        </w:rPr>
        <w:t>Result 2.1 focus</w:t>
      </w:r>
      <w:r w:rsidR="001F21E4" w:rsidRPr="00073B02">
        <w:rPr>
          <w:rFonts w:asciiTheme="majorHAnsi" w:hAnsiTheme="majorHAnsi" w:cstheme="majorHAnsi"/>
          <w:b/>
          <w:bCs/>
          <w:i/>
          <w:iCs/>
          <w:sz w:val="22"/>
          <w:lang w:val="en-GB"/>
        </w:rPr>
        <w:t>es</w:t>
      </w:r>
      <w:r w:rsidRPr="00073B02">
        <w:rPr>
          <w:rFonts w:asciiTheme="majorHAnsi" w:hAnsiTheme="majorHAnsi" w:cstheme="majorHAnsi"/>
          <w:b/>
          <w:bCs/>
          <w:i/>
          <w:iCs/>
          <w:sz w:val="22"/>
          <w:lang w:val="en-GB"/>
        </w:rPr>
        <w:t xml:space="preserve"> on creating awareness on mental health through sport</w:t>
      </w:r>
      <w:r w:rsidRPr="00073B02">
        <w:rPr>
          <w:rFonts w:asciiTheme="majorHAnsi" w:hAnsiTheme="majorHAnsi" w:cstheme="majorHAnsi"/>
          <w:b/>
          <w:bCs/>
          <w:sz w:val="22"/>
          <w:lang w:val="en-GB"/>
        </w:rPr>
        <w:t xml:space="preserve"> </w:t>
      </w:r>
      <w:r w:rsidRPr="00073B02">
        <w:rPr>
          <w:rFonts w:asciiTheme="majorHAnsi" w:hAnsiTheme="majorHAnsi" w:cstheme="majorHAnsi"/>
          <w:sz w:val="22"/>
          <w:lang w:val="en-GB"/>
        </w:rPr>
        <w:t xml:space="preserve">and includes the following activities: </w:t>
      </w:r>
      <w:r w:rsidR="00F96BA3" w:rsidRPr="00B9408C">
        <w:rPr>
          <w:rFonts w:asciiTheme="majorHAnsi" w:hAnsiTheme="majorHAnsi" w:cstheme="majorHAnsi"/>
          <w:bCs/>
          <w:color w:val="000000"/>
          <w:sz w:val="22"/>
          <w:u w:val="single"/>
          <w:lang w:val="en-GB"/>
        </w:rPr>
        <w:t>Activity 2.2.1. Sport against Drugs:</w:t>
      </w:r>
      <w:r w:rsidR="00F96BA3" w:rsidRPr="00073B02">
        <w:rPr>
          <w:rFonts w:asciiTheme="majorHAnsi" w:hAnsiTheme="majorHAnsi" w:cstheme="majorHAnsi"/>
          <w:i/>
          <w:iCs/>
          <w:color w:val="000000"/>
          <w:sz w:val="22"/>
          <w:lang w:val="en-GB"/>
        </w:rPr>
        <w:t xml:space="preserve"> </w:t>
      </w:r>
      <w:r w:rsidR="00F96BA3" w:rsidRPr="00073B02">
        <w:rPr>
          <w:rFonts w:asciiTheme="majorHAnsi" w:hAnsiTheme="majorHAnsi" w:cstheme="majorHAnsi"/>
          <w:color w:val="000000"/>
          <w:sz w:val="22"/>
          <w:lang w:val="en-GB"/>
        </w:rPr>
        <w:t xml:space="preserve">Sports against </w:t>
      </w:r>
      <w:r w:rsidR="008D1AEC" w:rsidRPr="00073B02">
        <w:rPr>
          <w:rFonts w:asciiTheme="majorHAnsi" w:hAnsiTheme="majorHAnsi" w:cstheme="majorHAnsi"/>
          <w:color w:val="000000"/>
          <w:sz w:val="22"/>
          <w:lang w:val="en-GB"/>
        </w:rPr>
        <w:t>D</w:t>
      </w:r>
      <w:r w:rsidR="00F96BA3" w:rsidRPr="00073B02">
        <w:rPr>
          <w:rFonts w:asciiTheme="majorHAnsi" w:hAnsiTheme="majorHAnsi" w:cstheme="majorHAnsi"/>
          <w:color w:val="000000"/>
          <w:sz w:val="22"/>
          <w:lang w:val="en-GB"/>
        </w:rPr>
        <w:t xml:space="preserve">rug is a campaign that aims </w:t>
      </w:r>
      <w:r w:rsidR="008D1AEC" w:rsidRPr="00073B02">
        <w:rPr>
          <w:rFonts w:asciiTheme="majorHAnsi" w:hAnsiTheme="majorHAnsi" w:cstheme="majorHAnsi"/>
          <w:color w:val="000000"/>
          <w:sz w:val="22"/>
          <w:lang w:val="en-GB"/>
        </w:rPr>
        <w:t>at</w:t>
      </w:r>
      <w:r w:rsidR="00F96BA3" w:rsidRPr="00073B02">
        <w:rPr>
          <w:rFonts w:asciiTheme="majorHAnsi" w:hAnsiTheme="majorHAnsi" w:cstheme="majorHAnsi"/>
          <w:color w:val="000000"/>
          <w:sz w:val="22"/>
          <w:lang w:val="en-GB"/>
        </w:rPr>
        <w:t xml:space="preserve"> sensitizing the youths about effect of drugs </w:t>
      </w:r>
      <w:r w:rsidRPr="00073B02">
        <w:rPr>
          <w:rFonts w:asciiTheme="majorHAnsi" w:hAnsiTheme="majorHAnsi" w:cstheme="majorHAnsi"/>
          <w:color w:val="000000"/>
          <w:sz w:val="22"/>
          <w:lang w:val="en-GB"/>
        </w:rPr>
        <w:t xml:space="preserve">while at the same time keeping young people occupied and away from drugs. </w:t>
      </w:r>
      <w:r w:rsidR="00F96BA3" w:rsidRPr="00073B02">
        <w:rPr>
          <w:rFonts w:asciiTheme="majorHAnsi" w:hAnsiTheme="majorHAnsi" w:cstheme="majorHAnsi"/>
          <w:color w:val="000000"/>
          <w:sz w:val="22"/>
          <w:lang w:val="en-GB"/>
        </w:rPr>
        <w:t xml:space="preserve">There will be a series of tournaments on various sports disciplines </w:t>
      </w:r>
      <w:r w:rsidR="00A6250B" w:rsidRPr="00073B02">
        <w:rPr>
          <w:rFonts w:asciiTheme="majorHAnsi" w:hAnsiTheme="majorHAnsi" w:cstheme="majorHAnsi"/>
          <w:color w:val="000000"/>
          <w:sz w:val="22"/>
          <w:lang w:val="en-GB"/>
        </w:rPr>
        <w:t xml:space="preserve">that are both </w:t>
      </w:r>
      <w:r w:rsidRPr="00073B02">
        <w:rPr>
          <w:rFonts w:asciiTheme="majorHAnsi" w:hAnsiTheme="majorHAnsi" w:cstheme="majorHAnsi"/>
          <w:color w:val="000000"/>
          <w:sz w:val="22"/>
          <w:lang w:val="en-GB"/>
        </w:rPr>
        <w:t>popu</w:t>
      </w:r>
      <w:r w:rsidR="0061339D" w:rsidRPr="00073B02">
        <w:rPr>
          <w:rFonts w:asciiTheme="majorHAnsi" w:hAnsiTheme="majorHAnsi" w:cstheme="majorHAnsi"/>
          <w:color w:val="000000"/>
          <w:sz w:val="22"/>
          <w:lang w:val="en-GB"/>
        </w:rPr>
        <w:t xml:space="preserve">lar </w:t>
      </w:r>
      <w:r w:rsidR="00EE44F0" w:rsidRPr="00073B02">
        <w:rPr>
          <w:rFonts w:asciiTheme="majorHAnsi" w:hAnsiTheme="majorHAnsi" w:cstheme="majorHAnsi"/>
          <w:color w:val="000000"/>
          <w:sz w:val="22"/>
          <w:lang w:val="en-GB"/>
        </w:rPr>
        <w:t>amongst young</w:t>
      </w:r>
      <w:r w:rsidR="0061339D" w:rsidRPr="00073B02">
        <w:rPr>
          <w:rFonts w:asciiTheme="majorHAnsi" w:hAnsiTheme="majorHAnsi" w:cstheme="majorHAnsi"/>
          <w:color w:val="000000"/>
          <w:sz w:val="22"/>
          <w:lang w:val="en-GB"/>
        </w:rPr>
        <w:t xml:space="preserve"> males and females</w:t>
      </w:r>
      <w:r w:rsidR="00F96BA3" w:rsidRPr="00073B02">
        <w:rPr>
          <w:rFonts w:asciiTheme="majorHAnsi" w:hAnsiTheme="majorHAnsi" w:cstheme="majorHAnsi"/>
          <w:color w:val="000000"/>
          <w:sz w:val="22"/>
          <w:lang w:val="en-GB"/>
        </w:rPr>
        <w:t>.</w:t>
      </w:r>
      <w:r w:rsidR="00A6250B" w:rsidRPr="00073B02">
        <w:rPr>
          <w:rFonts w:asciiTheme="majorHAnsi" w:hAnsiTheme="majorHAnsi" w:cstheme="majorHAnsi"/>
          <w:color w:val="000000"/>
          <w:sz w:val="22"/>
          <w:lang w:val="en-GB"/>
        </w:rPr>
        <w:t xml:space="preserve"> By working with established </w:t>
      </w:r>
      <w:r w:rsidR="00EE44F0" w:rsidRPr="00073B02">
        <w:rPr>
          <w:rFonts w:asciiTheme="majorHAnsi" w:hAnsiTheme="majorHAnsi" w:cstheme="majorHAnsi"/>
          <w:color w:val="000000"/>
          <w:sz w:val="22"/>
          <w:lang w:val="en-GB"/>
        </w:rPr>
        <w:t>clubs,</w:t>
      </w:r>
      <w:r w:rsidR="00A6250B" w:rsidRPr="00073B02">
        <w:rPr>
          <w:rFonts w:asciiTheme="majorHAnsi" w:hAnsiTheme="majorHAnsi" w:cstheme="majorHAnsi"/>
          <w:color w:val="000000"/>
          <w:sz w:val="22"/>
          <w:lang w:val="en-GB"/>
        </w:rPr>
        <w:t xml:space="preserve"> the goal is to enrol </w:t>
      </w:r>
      <w:r w:rsidR="00572326" w:rsidRPr="00073B02">
        <w:rPr>
          <w:rFonts w:asciiTheme="majorHAnsi" w:hAnsiTheme="majorHAnsi" w:cstheme="majorHAnsi"/>
          <w:color w:val="000000"/>
          <w:sz w:val="22"/>
          <w:lang w:val="en-GB"/>
        </w:rPr>
        <w:t>more young people as permanent members of these sport clubs, which will help keep them away from unhealthy lifestyles</w:t>
      </w:r>
      <w:r w:rsidR="00572326" w:rsidRPr="00B9408C">
        <w:rPr>
          <w:rFonts w:asciiTheme="majorHAnsi" w:hAnsiTheme="majorHAnsi" w:cstheme="majorHAnsi"/>
          <w:color w:val="000000"/>
          <w:sz w:val="22"/>
          <w:lang w:val="en-GB"/>
        </w:rPr>
        <w:t>.</w:t>
      </w:r>
      <w:r w:rsidR="00EC320D" w:rsidRPr="00B9408C">
        <w:rPr>
          <w:rFonts w:asciiTheme="majorHAnsi" w:hAnsiTheme="majorHAnsi" w:cstheme="majorHAnsi"/>
          <w:color w:val="000000"/>
          <w:sz w:val="22"/>
          <w:lang w:val="en-GB"/>
        </w:rPr>
        <w:t xml:space="preserve"> </w:t>
      </w:r>
      <w:r w:rsidR="00F96BA3" w:rsidRPr="00B9408C">
        <w:rPr>
          <w:rFonts w:asciiTheme="majorHAnsi" w:hAnsiTheme="majorHAnsi" w:cstheme="majorHAnsi"/>
          <w:bCs/>
          <w:color w:val="000000"/>
          <w:sz w:val="22"/>
          <w:u w:val="single"/>
          <w:lang w:val="en-GB"/>
        </w:rPr>
        <w:t>Activity 2.2.2. Peer to peer sensitisation through sports:</w:t>
      </w:r>
      <w:r w:rsidR="00F96BA3" w:rsidRPr="00073B02">
        <w:rPr>
          <w:rFonts w:asciiTheme="majorHAnsi" w:hAnsiTheme="majorHAnsi" w:cstheme="majorHAnsi"/>
          <w:color w:val="000000"/>
          <w:sz w:val="22"/>
          <w:lang w:val="en-GB"/>
        </w:rPr>
        <w:t xml:space="preserve"> The peer-to-peer </w:t>
      </w:r>
      <w:r w:rsidR="00E3762E">
        <w:rPr>
          <w:rFonts w:asciiTheme="majorHAnsi" w:hAnsiTheme="majorHAnsi" w:cstheme="majorHAnsi"/>
          <w:color w:val="000000"/>
          <w:sz w:val="22"/>
          <w:lang w:val="en-GB"/>
        </w:rPr>
        <w:t xml:space="preserve">activities </w:t>
      </w:r>
      <w:r w:rsidR="00A470D1">
        <w:rPr>
          <w:rFonts w:asciiTheme="majorHAnsi" w:hAnsiTheme="majorHAnsi" w:cstheme="majorHAnsi"/>
          <w:color w:val="000000"/>
          <w:sz w:val="22"/>
          <w:lang w:val="en-GB"/>
        </w:rPr>
        <w:t xml:space="preserve">will help </w:t>
      </w:r>
      <w:r w:rsidR="00F96BA3" w:rsidRPr="00073B02">
        <w:rPr>
          <w:rFonts w:asciiTheme="majorHAnsi" w:hAnsiTheme="majorHAnsi" w:cstheme="majorHAnsi"/>
          <w:color w:val="000000"/>
          <w:sz w:val="22"/>
          <w:lang w:val="en-GB"/>
        </w:rPr>
        <w:t xml:space="preserve">beneficiaries </w:t>
      </w:r>
      <w:r w:rsidR="00A470D1">
        <w:rPr>
          <w:rFonts w:asciiTheme="majorHAnsi" w:hAnsiTheme="majorHAnsi" w:cstheme="majorHAnsi"/>
          <w:color w:val="000000"/>
          <w:sz w:val="22"/>
          <w:lang w:val="en-GB"/>
        </w:rPr>
        <w:t xml:space="preserve">to </w:t>
      </w:r>
      <w:r w:rsidR="00F96BA3" w:rsidRPr="00073B02">
        <w:rPr>
          <w:rFonts w:asciiTheme="majorHAnsi" w:hAnsiTheme="majorHAnsi" w:cstheme="majorHAnsi"/>
          <w:color w:val="000000"/>
          <w:sz w:val="22"/>
          <w:lang w:val="en-GB"/>
        </w:rPr>
        <w:t>interacting with other peers from greater social connectedness, feelings of group belonging and sharing of personal stories and strategies for coping with day-to-day challenges.</w:t>
      </w:r>
      <w:r w:rsidR="00EC320D" w:rsidRPr="00073B02">
        <w:rPr>
          <w:rFonts w:asciiTheme="majorHAnsi" w:hAnsiTheme="majorHAnsi" w:cstheme="majorHAnsi"/>
          <w:color w:val="000000"/>
          <w:sz w:val="22"/>
          <w:lang w:val="en-GB"/>
        </w:rPr>
        <w:t xml:space="preserve"> </w:t>
      </w:r>
      <w:r w:rsidR="00A470D1">
        <w:rPr>
          <w:rFonts w:asciiTheme="majorHAnsi" w:hAnsiTheme="majorHAnsi" w:cstheme="majorHAnsi"/>
          <w:color w:val="000000"/>
          <w:sz w:val="22"/>
          <w:lang w:val="en-GB"/>
        </w:rPr>
        <w:t xml:space="preserve">While this is activity is not a sport activity, many of the participants for the peer-to-peer activities are expected to be identified and reached through sport events.  </w:t>
      </w:r>
      <w:r w:rsidR="00F96BA3" w:rsidRPr="00A470D1">
        <w:rPr>
          <w:rFonts w:asciiTheme="majorHAnsi" w:hAnsiTheme="majorHAnsi" w:cstheme="majorHAnsi"/>
          <w:color w:val="000000"/>
          <w:sz w:val="22"/>
          <w:u w:val="single"/>
          <w:lang w:val="en-GB"/>
        </w:rPr>
        <w:t xml:space="preserve">Activity 2.2.3. Micro </w:t>
      </w:r>
      <w:r w:rsidR="006C3973" w:rsidRPr="00A470D1">
        <w:rPr>
          <w:rFonts w:asciiTheme="majorHAnsi" w:hAnsiTheme="majorHAnsi" w:cstheme="majorHAnsi"/>
          <w:color w:val="000000"/>
          <w:sz w:val="22"/>
          <w:u w:val="single"/>
          <w:lang w:val="en-GB"/>
        </w:rPr>
        <w:t>grants</w:t>
      </w:r>
      <w:r w:rsidR="00F96BA3" w:rsidRPr="00A470D1">
        <w:rPr>
          <w:rFonts w:asciiTheme="majorHAnsi" w:hAnsiTheme="majorHAnsi" w:cstheme="majorHAnsi"/>
          <w:color w:val="000000"/>
          <w:sz w:val="22"/>
          <w:u w:val="single"/>
          <w:lang w:val="en-GB"/>
        </w:rPr>
        <w:t xml:space="preserve"> for sports innovation mental health initiatives</w:t>
      </w:r>
      <w:r w:rsidR="00081F8C" w:rsidRPr="00A470D1">
        <w:rPr>
          <w:rFonts w:asciiTheme="majorHAnsi" w:hAnsiTheme="majorHAnsi" w:cstheme="majorHAnsi"/>
          <w:b/>
          <w:bCs/>
          <w:color w:val="000000"/>
          <w:sz w:val="22"/>
          <w:u w:val="single"/>
          <w:lang w:val="en-GB"/>
        </w:rPr>
        <w:t>:</w:t>
      </w:r>
      <w:r w:rsidR="00AF3BA1" w:rsidRPr="00073B02">
        <w:rPr>
          <w:rFonts w:asciiTheme="majorHAnsi" w:hAnsiTheme="majorHAnsi" w:cstheme="majorHAnsi"/>
          <w:b/>
          <w:bCs/>
          <w:color w:val="000000"/>
          <w:sz w:val="22"/>
          <w:lang w:val="en-GB"/>
        </w:rPr>
        <w:t xml:space="preserve"> </w:t>
      </w:r>
      <w:r w:rsidR="00AF3BA1" w:rsidRPr="00073B02">
        <w:rPr>
          <w:rFonts w:asciiTheme="majorHAnsi" w:hAnsiTheme="majorHAnsi" w:cstheme="majorHAnsi"/>
          <w:color w:val="000000"/>
          <w:sz w:val="22"/>
          <w:lang w:val="en-GB"/>
        </w:rPr>
        <w:t xml:space="preserve">In addition to the overall community engagement activities each sport club will be able to receive a micro grant, </w:t>
      </w:r>
      <w:r w:rsidR="00671E07" w:rsidRPr="00073B02">
        <w:rPr>
          <w:rFonts w:asciiTheme="majorHAnsi" w:hAnsiTheme="majorHAnsi" w:cstheme="majorHAnsi"/>
          <w:color w:val="000000"/>
          <w:sz w:val="22"/>
          <w:lang w:val="en-GB"/>
        </w:rPr>
        <w:t xml:space="preserve">for specific activities within their target community. This could </w:t>
      </w:r>
      <w:r w:rsidR="00B9408C" w:rsidRPr="00073B02">
        <w:rPr>
          <w:rFonts w:asciiTheme="majorHAnsi" w:hAnsiTheme="majorHAnsi" w:cstheme="majorHAnsi"/>
          <w:color w:val="000000"/>
          <w:sz w:val="22"/>
          <w:lang w:val="en-GB"/>
        </w:rPr>
        <w:t>e.g.,</w:t>
      </w:r>
      <w:r w:rsidR="00671E07" w:rsidRPr="00073B02">
        <w:rPr>
          <w:rFonts w:asciiTheme="majorHAnsi" w:hAnsiTheme="majorHAnsi" w:cstheme="majorHAnsi"/>
          <w:color w:val="000000"/>
          <w:sz w:val="22"/>
          <w:lang w:val="en-GB"/>
        </w:rPr>
        <w:t xml:space="preserve"> be for </w:t>
      </w:r>
      <w:r w:rsidR="004A225C" w:rsidRPr="00073B02">
        <w:rPr>
          <w:rFonts w:asciiTheme="majorHAnsi" w:hAnsiTheme="majorHAnsi" w:cstheme="majorHAnsi"/>
          <w:color w:val="000000"/>
          <w:sz w:val="22"/>
          <w:lang w:val="en-GB"/>
        </w:rPr>
        <w:t xml:space="preserve">as 3 on 3 basketball games, 7 aside soccer tournaments, and so on </w:t>
      </w:r>
      <w:r w:rsidR="00B9408C" w:rsidRPr="00073B02">
        <w:rPr>
          <w:rFonts w:asciiTheme="majorHAnsi" w:hAnsiTheme="majorHAnsi" w:cstheme="majorHAnsi"/>
          <w:color w:val="000000"/>
          <w:sz w:val="22"/>
          <w:lang w:val="en-GB"/>
        </w:rPr>
        <w:t>to</w:t>
      </w:r>
      <w:r w:rsidR="004A225C" w:rsidRPr="00073B02">
        <w:rPr>
          <w:rFonts w:asciiTheme="majorHAnsi" w:hAnsiTheme="majorHAnsi" w:cstheme="majorHAnsi"/>
          <w:color w:val="000000"/>
          <w:sz w:val="22"/>
          <w:lang w:val="en-GB"/>
        </w:rPr>
        <w:t xml:space="preserve"> mobilize more young people and youth athletic groups to participate in the </w:t>
      </w:r>
      <w:r w:rsidR="00A470D1">
        <w:rPr>
          <w:rFonts w:asciiTheme="majorHAnsi" w:hAnsiTheme="majorHAnsi" w:cstheme="majorHAnsi"/>
          <w:color w:val="000000"/>
          <w:sz w:val="22"/>
          <w:lang w:val="en-GB"/>
        </w:rPr>
        <w:t>project</w:t>
      </w:r>
      <w:r w:rsidR="004A225C" w:rsidRPr="00073B02">
        <w:rPr>
          <w:rFonts w:asciiTheme="majorHAnsi" w:hAnsiTheme="majorHAnsi" w:cstheme="majorHAnsi"/>
          <w:color w:val="000000"/>
          <w:sz w:val="22"/>
          <w:lang w:val="en-GB"/>
        </w:rPr>
        <w:t>.</w:t>
      </w:r>
    </w:p>
    <w:p w14:paraId="4BC2AC7C" w14:textId="46FC227B" w:rsidR="00A72557" w:rsidRPr="00073B02" w:rsidRDefault="00A72557" w:rsidP="009A5118">
      <w:pPr>
        <w:contextualSpacing/>
        <w:jc w:val="both"/>
        <w:rPr>
          <w:rFonts w:asciiTheme="minorHAnsi" w:hAnsiTheme="minorHAnsi"/>
          <w:sz w:val="22"/>
          <w:lang w:val="en-GB"/>
        </w:rPr>
      </w:pPr>
    </w:p>
    <w:p w14:paraId="70AA3675" w14:textId="7476C5A0" w:rsidR="00C55FC1" w:rsidRPr="00073B02" w:rsidRDefault="000A44C7" w:rsidP="00C55FC1">
      <w:pPr>
        <w:pBdr>
          <w:top w:val="single" w:sz="4" w:space="1" w:color="auto"/>
          <w:left w:val="single" w:sz="4" w:space="4" w:color="auto"/>
          <w:bottom w:val="single" w:sz="4" w:space="1" w:color="auto"/>
          <w:right w:val="single" w:sz="4" w:space="4" w:color="auto"/>
        </w:pBdr>
        <w:shd w:val="clear" w:color="auto" w:fill="D9E4F2"/>
        <w:contextualSpacing/>
        <w:jc w:val="both"/>
        <w:rPr>
          <w:rFonts w:asciiTheme="minorHAnsi" w:hAnsiTheme="minorHAnsi"/>
          <w:b/>
          <w:bCs/>
          <w:sz w:val="22"/>
          <w:lang w:val="en-GB"/>
        </w:rPr>
      </w:pPr>
      <w:r w:rsidRPr="00073B02">
        <w:rPr>
          <w:rFonts w:asciiTheme="minorHAnsi" w:hAnsiTheme="minorHAnsi"/>
          <w:b/>
          <w:bCs/>
          <w:sz w:val="22"/>
          <w:lang w:val="en-GB"/>
        </w:rPr>
        <w:t xml:space="preserve">Specific objective 3: </w:t>
      </w:r>
      <w:r w:rsidR="009A2C0E" w:rsidRPr="00073B02">
        <w:rPr>
          <w:rFonts w:asciiTheme="minorHAnsi" w:hAnsiTheme="minorHAnsi"/>
          <w:b/>
          <w:bCs/>
          <w:sz w:val="22"/>
          <w:lang w:val="en-GB"/>
        </w:rPr>
        <w:t>Improved a</w:t>
      </w:r>
      <w:r w:rsidR="00215804" w:rsidRPr="00073B02">
        <w:rPr>
          <w:rFonts w:asciiTheme="minorHAnsi" w:hAnsiTheme="minorHAnsi"/>
          <w:b/>
          <w:bCs/>
          <w:sz w:val="22"/>
          <w:lang w:val="en-GB"/>
        </w:rPr>
        <w:t>ccess to services for young people affected by mental health problems</w:t>
      </w:r>
    </w:p>
    <w:p w14:paraId="61CDA60A" w14:textId="77777777" w:rsidR="00C55FC1" w:rsidRPr="00073B02" w:rsidRDefault="00C55FC1" w:rsidP="00F84A0A">
      <w:pPr>
        <w:pStyle w:val="BRUGDENNEOVERSKRIFT"/>
      </w:pPr>
    </w:p>
    <w:p w14:paraId="17733EC0" w14:textId="03AE3F79" w:rsidR="00C55FC1" w:rsidRPr="00073B02" w:rsidRDefault="00C55FC1" w:rsidP="00C55FC1">
      <w:pPr>
        <w:jc w:val="both"/>
        <w:rPr>
          <w:rFonts w:asciiTheme="majorHAnsi" w:eastAsiaTheme="minorHAnsi" w:hAnsiTheme="majorHAnsi" w:cstheme="majorHAnsi"/>
          <w:sz w:val="22"/>
          <w:szCs w:val="22"/>
          <w:lang w:val="en-GB" w:eastAsia="en-US"/>
        </w:rPr>
      </w:pPr>
      <w:r w:rsidRPr="00073B02">
        <w:rPr>
          <w:rFonts w:asciiTheme="majorHAnsi" w:eastAsiaTheme="minorHAnsi" w:hAnsiTheme="majorHAnsi" w:cstheme="majorHAnsi"/>
          <w:b/>
          <w:bCs/>
          <w:i/>
          <w:iCs/>
          <w:sz w:val="22"/>
          <w:szCs w:val="22"/>
          <w:lang w:val="en-GB" w:eastAsia="en-US"/>
        </w:rPr>
        <w:t>Result 3.1. focuse</w:t>
      </w:r>
      <w:r w:rsidR="001F21E4" w:rsidRPr="00073B02">
        <w:rPr>
          <w:rFonts w:asciiTheme="majorHAnsi" w:eastAsiaTheme="minorHAnsi" w:hAnsiTheme="majorHAnsi" w:cstheme="majorHAnsi"/>
          <w:b/>
          <w:bCs/>
          <w:i/>
          <w:iCs/>
          <w:sz w:val="22"/>
          <w:szCs w:val="22"/>
          <w:lang w:val="en-GB" w:eastAsia="en-US"/>
        </w:rPr>
        <w:t>s</w:t>
      </w:r>
      <w:r w:rsidRPr="00073B02">
        <w:rPr>
          <w:rFonts w:asciiTheme="majorHAnsi" w:eastAsiaTheme="minorHAnsi" w:hAnsiTheme="majorHAnsi" w:cstheme="majorHAnsi"/>
          <w:b/>
          <w:bCs/>
          <w:i/>
          <w:iCs/>
          <w:sz w:val="22"/>
          <w:szCs w:val="22"/>
          <w:lang w:val="en-GB" w:eastAsia="en-US"/>
        </w:rPr>
        <w:t xml:space="preserve"> on ensuring young have access to mental health services</w:t>
      </w:r>
      <w:r w:rsidRPr="00073B02">
        <w:rPr>
          <w:rFonts w:asciiTheme="majorHAnsi" w:eastAsiaTheme="minorHAnsi" w:hAnsiTheme="majorHAnsi" w:cstheme="majorHAnsi"/>
          <w:sz w:val="22"/>
          <w:szCs w:val="22"/>
          <w:lang w:val="en-GB" w:eastAsia="en-US"/>
        </w:rPr>
        <w:t xml:space="preserve"> and includes the following activities. </w:t>
      </w:r>
      <w:r w:rsidRPr="00073B02">
        <w:rPr>
          <w:rFonts w:asciiTheme="majorHAnsi" w:eastAsiaTheme="minorHAnsi" w:hAnsiTheme="majorHAnsi" w:cstheme="majorHAnsi"/>
          <w:i/>
          <w:iCs/>
          <w:sz w:val="22"/>
          <w:szCs w:val="22"/>
          <w:u w:val="single"/>
          <w:lang w:val="en-GB" w:eastAsia="en-US"/>
        </w:rPr>
        <w:t>Activity 3.1.1. Network and coordination meetings with service providers:</w:t>
      </w:r>
      <w:r w:rsidRPr="00073B02">
        <w:rPr>
          <w:rFonts w:asciiTheme="majorHAnsi" w:eastAsiaTheme="minorHAnsi" w:hAnsiTheme="majorHAnsi" w:cstheme="majorHAnsi"/>
          <w:sz w:val="22"/>
          <w:szCs w:val="22"/>
          <w:lang w:val="en-GB" w:eastAsia="en-US"/>
        </w:rPr>
        <w:t xml:space="preserve"> Through the project we will establish a better collaboration and network between urban slum communities and government service providers. This is to ensure that more youth</w:t>
      </w:r>
      <w:r w:rsidR="008D1AEC" w:rsidRPr="00073B02">
        <w:rPr>
          <w:rFonts w:asciiTheme="majorHAnsi" w:eastAsiaTheme="minorHAnsi" w:hAnsiTheme="majorHAnsi" w:cstheme="majorHAnsi"/>
          <w:sz w:val="22"/>
          <w:szCs w:val="22"/>
          <w:lang w:val="en-GB" w:eastAsia="en-US"/>
        </w:rPr>
        <w:t>s</w:t>
      </w:r>
      <w:r w:rsidRPr="00073B02">
        <w:rPr>
          <w:rFonts w:asciiTheme="majorHAnsi" w:eastAsiaTheme="minorHAnsi" w:hAnsiTheme="majorHAnsi" w:cstheme="majorHAnsi"/>
          <w:sz w:val="22"/>
          <w:szCs w:val="22"/>
          <w:lang w:val="en-GB" w:eastAsia="en-US"/>
        </w:rPr>
        <w:t xml:space="preserve"> can access the health services that are available. However, we are also aware of the fact that the government</w:t>
      </w:r>
      <w:r w:rsidR="008D1AEC" w:rsidRPr="00073B02">
        <w:rPr>
          <w:rFonts w:asciiTheme="majorHAnsi" w:eastAsiaTheme="minorHAnsi" w:hAnsiTheme="majorHAnsi" w:cstheme="majorHAnsi"/>
          <w:sz w:val="22"/>
          <w:szCs w:val="22"/>
          <w:lang w:val="en-GB" w:eastAsia="en-US"/>
        </w:rPr>
        <w:t>’</w:t>
      </w:r>
      <w:r w:rsidRPr="00073B02">
        <w:rPr>
          <w:rFonts w:asciiTheme="majorHAnsi" w:eastAsiaTheme="minorHAnsi" w:hAnsiTheme="majorHAnsi" w:cstheme="majorHAnsi"/>
          <w:sz w:val="22"/>
          <w:szCs w:val="22"/>
          <w:lang w:val="en-GB" w:eastAsia="en-US"/>
        </w:rPr>
        <w:t xml:space="preserve">s services and capacity is limited. We have therefore also included a partnership with two national CSO who are experts in providing relevant services. These include </w:t>
      </w:r>
      <w:r w:rsidRPr="00073B02">
        <w:rPr>
          <w:rFonts w:asciiTheme="majorHAnsi" w:eastAsiaTheme="minorHAnsi" w:hAnsiTheme="majorHAnsi" w:cstheme="majorHAnsi"/>
          <w:i/>
          <w:iCs/>
          <w:sz w:val="22"/>
          <w:szCs w:val="22"/>
          <w:u w:val="single"/>
          <w:lang w:val="en-GB" w:eastAsia="en-US"/>
        </w:rPr>
        <w:t>Activity 3.1.2. Psychosocial support</w:t>
      </w:r>
      <w:r w:rsidRPr="00073B02">
        <w:rPr>
          <w:rFonts w:asciiTheme="majorHAnsi" w:eastAsiaTheme="minorHAnsi" w:hAnsiTheme="majorHAnsi" w:cstheme="majorHAnsi"/>
          <w:sz w:val="22"/>
          <w:szCs w:val="22"/>
          <w:lang w:val="en-GB" w:eastAsia="en-US"/>
        </w:rPr>
        <w:t xml:space="preserve">. This will be serviced by the CSO CATCH, which Dreamtown collaborates </w:t>
      </w:r>
      <w:r w:rsidR="008D1AEC" w:rsidRPr="00073B02">
        <w:rPr>
          <w:rFonts w:asciiTheme="majorHAnsi" w:eastAsiaTheme="minorHAnsi" w:hAnsiTheme="majorHAnsi" w:cstheme="majorHAnsi"/>
          <w:sz w:val="22"/>
          <w:szCs w:val="22"/>
          <w:lang w:val="en-GB" w:eastAsia="en-US"/>
        </w:rPr>
        <w:t xml:space="preserve">with </w:t>
      </w:r>
      <w:r w:rsidRPr="00073B02">
        <w:rPr>
          <w:rFonts w:asciiTheme="majorHAnsi" w:eastAsiaTheme="minorHAnsi" w:hAnsiTheme="majorHAnsi" w:cstheme="majorHAnsi"/>
          <w:sz w:val="22"/>
          <w:szCs w:val="22"/>
          <w:lang w:val="en-GB" w:eastAsia="en-US"/>
        </w:rPr>
        <w:t xml:space="preserve">on another project. In </w:t>
      </w:r>
      <w:r w:rsidR="00922020" w:rsidRPr="00073B02">
        <w:rPr>
          <w:rFonts w:asciiTheme="majorHAnsi" w:eastAsiaTheme="minorHAnsi" w:hAnsiTheme="majorHAnsi" w:cstheme="majorHAnsi"/>
          <w:sz w:val="22"/>
          <w:szCs w:val="22"/>
          <w:lang w:val="en-GB" w:eastAsia="en-US"/>
        </w:rPr>
        <w:t>addition,</w:t>
      </w:r>
      <w:r w:rsidRPr="00073B02">
        <w:rPr>
          <w:rFonts w:asciiTheme="majorHAnsi" w:eastAsiaTheme="minorHAnsi" w:hAnsiTheme="majorHAnsi" w:cstheme="majorHAnsi"/>
          <w:sz w:val="22"/>
          <w:szCs w:val="22"/>
          <w:lang w:val="en-GB" w:eastAsia="en-US"/>
        </w:rPr>
        <w:t xml:space="preserve"> the support also includes </w:t>
      </w:r>
      <w:r w:rsidRPr="00073B02">
        <w:rPr>
          <w:rFonts w:asciiTheme="majorHAnsi" w:eastAsiaTheme="minorHAnsi" w:hAnsiTheme="majorHAnsi" w:cstheme="majorHAnsi"/>
          <w:i/>
          <w:iCs/>
          <w:sz w:val="22"/>
          <w:szCs w:val="22"/>
          <w:u w:val="single"/>
          <w:lang w:val="en-GB" w:eastAsia="en-US"/>
        </w:rPr>
        <w:t>Activity 3.1.3. Legal support</w:t>
      </w:r>
      <w:r w:rsidRPr="00073B02">
        <w:rPr>
          <w:rFonts w:asciiTheme="majorHAnsi" w:eastAsiaTheme="minorHAnsi" w:hAnsiTheme="majorHAnsi" w:cstheme="majorHAnsi"/>
          <w:sz w:val="22"/>
          <w:szCs w:val="22"/>
          <w:lang w:val="en-GB" w:eastAsia="en-US"/>
        </w:rPr>
        <w:t>, which will be serviced by the CSO JCT</w:t>
      </w:r>
      <w:r w:rsidR="008D1AEC" w:rsidRPr="00073B02">
        <w:rPr>
          <w:rFonts w:asciiTheme="majorHAnsi" w:eastAsiaTheme="minorHAnsi" w:hAnsiTheme="majorHAnsi" w:cstheme="majorHAnsi"/>
          <w:sz w:val="22"/>
          <w:szCs w:val="22"/>
          <w:lang w:val="en-GB" w:eastAsia="en-US"/>
        </w:rPr>
        <w:t>,</w:t>
      </w:r>
      <w:r w:rsidRPr="00073B02">
        <w:rPr>
          <w:rFonts w:asciiTheme="majorHAnsi" w:eastAsiaTheme="minorHAnsi" w:hAnsiTheme="majorHAnsi" w:cstheme="majorHAnsi"/>
          <w:sz w:val="22"/>
          <w:szCs w:val="22"/>
          <w:lang w:val="en-GB" w:eastAsia="en-US"/>
        </w:rPr>
        <w:t xml:space="preserve"> which Dreamtown collaborates with on several other projects. </w:t>
      </w:r>
    </w:p>
    <w:p w14:paraId="0480A831" w14:textId="77777777" w:rsidR="003C6FD0" w:rsidRPr="00073B02" w:rsidRDefault="003C6FD0" w:rsidP="005E6690">
      <w:pPr>
        <w:pStyle w:val="BRUGDENNEOVERSKRIFT"/>
        <w:ind w:left="0" w:firstLine="0"/>
      </w:pPr>
    </w:p>
    <w:p w14:paraId="0A89B8FA" w14:textId="77777777" w:rsidR="00130EA8" w:rsidRPr="00073B02" w:rsidRDefault="00130EA8" w:rsidP="00A2366C">
      <w:pPr>
        <w:contextualSpacing/>
        <w:rPr>
          <w:rFonts w:asciiTheme="minorHAnsi" w:hAnsiTheme="minorHAnsi"/>
          <w:b/>
          <w:bCs/>
          <w:sz w:val="22"/>
          <w:lang w:val="en-GB"/>
        </w:rPr>
      </w:pPr>
    </w:p>
    <w:p w14:paraId="27C0C3B7" w14:textId="77777777" w:rsidR="00130EA8" w:rsidRPr="00073B02" w:rsidRDefault="00130EA8" w:rsidP="00A2366C">
      <w:pPr>
        <w:contextualSpacing/>
        <w:rPr>
          <w:rFonts w:asciiTheme="minorHAnsi" w:hAnsiTheme="minorHAnsi"/>
          <w:b/>
          <w:bCs/>
          <w:sz w:val="22"/>
          <w:lang w:val="en-GB"/>
        </w:rPr>
      </w:pPr>
    </w:p>
    <w:p w14:paraId="7635270B" w14:textId="77777777" w:rsidR="00130EA8" w:rsidRPr="00073B02" w:rsidRDefault="00130EA8" w:rsidP="00A2366C">
      <w:pPr>
        <w:contextualSpacing/>
        <w:rPr>
          <w:rFonts w:asciiTheme="minorHAnsi" w:hAnsiTheme="minorHAnsi"/>
          <w:b/>
          <w:bCs/>
          <w:sz w:val="22"/>
          <w:lang w:val="en-GB"/>
        </w:rPr>
      </w:pPr>
    </w:p>
    <w:p w14:paraId="435A9A39" w14:textId="77777777" w:rsidR="00130EA8" w:rsidRPr="00073B02" w:rsidRDefault="00130EA8" w:rsidP="00A2366C">
      <w:pPr>
        <w:contextualSpacing/>
        <w:rPr>
          <w:rFonts w:asciiTheme="minorHAnsi" w:hAnsiTheme="minorHAnsi"/>
          <w:b/>
          <w:bCs/>
          <w:sz w:val="22"/>
          <w:lang w:val="en-GB"/>
        </w:rPr>
      </w:pPr>
    </w:p>
    <w:p w14:paraId="4894618D" w14:textId="77777777" w:rsidR="00130EA8" w:rsidRPr="00073B02" w:rsidRDefault="00130EA8" w:rsidP="00A2366C">
      <w:pPr>
        <w:contextualSpacing/>
        <w:rPr>
          <w:rFonts w:asciiTheme="minorHAnsi" w:hAnsiTheme="minorHAnsi"/>
          <w:b/>
          <w:bCs/>
          <w:sz w:val="22"/>
          <w:lang w:val="en-GB"/>
        </w:rPr>
      </w:pPr>
    </w:p>
    <w:p w14:paraId="6967883D" w14:textId="77777777" w:rsidR="00130EA8" w:rsidRPr="00073B02" w:rsidRDefault="00130EA8" w:rsidP="00A2366C">
      <w:pPr>
        <w:contextualSpacing/>
        <w:rPr>
          <w:rFonts w:asciiTheme="minorHAnsi" w:hAnsiTheme="minorHAnsi"/>
          <w:b/>
          <w:bCs/>
          <w:sz w:val="22"/>
          <w:lang w:val="en-GB"/>
        </w:rPr>
      </w:pPr>
    </w:p>
    <w:p w14:paraId="650D1F02" w14:textId="1C7AAFA0" w:rsidR="00130EA8" w:rsidRDefault="00130EA8" w:rsidP="00A2366C">
      <w:pPr>
        <w:contextualSpacing/>
        <w:rPr>
          <w:rFonts w:asciiTheme="minorHAnsi" w:hAnsiTheme="minorHAnsi"/>
          <w:b/>
          <w:bCs/>
          <w:sz w:val="22"/>
          <w:lang w:val="en-GB"/>
        </w:rPr>
      </w:pPr>
    </w:p>
    <w:p w14:paraId="29B0586E" w14:textId="6D3D3C7D" w:rsidR="00E41367" w:rsidRDefault="00E41367" w:rsidP="00A2366C">
      <w:pPr>
        <w:contextualSpacing/>
        <w:rPr>
          <w:rFonts w:asciiTheme="minorHAnsi" w:hAnsiTheme="minorHAnsi"/>
          <w:b/>
          <w:bCs/>
          <w:sz w:val="22"/>
          <w:lang w:val="en-GB"/>
        </w:rPr>
      </w:pPr>
    </w:p>
    <w:p w14:paraId="61468104" w14:textId="77777777" w:rsidR="00E41367" w:rsidRPr="00073B02" w:rsidRDefault="00E41367" w:rsidP="00A2366C">
      <w:pPr>
        <w:contextualSpacing/>
        <w:rPr>
          <w:rFonts w:asciiTheme="minorHAnsi" w:hAnsiTheme="minorHAnsi"/>
          <w:b/>
          <w:bCs/>
          <w:sz w:val="22"/>
          <w:lang w:val="en-GB"/>
        </w:rPr>
      </w:pPr>
    </w:p>
    <w:p w14:paraId="0C55DEFD" w14:textId="77777777" w:rsidR="00130EA8" w:rsidRPr="00073B02" w:rsidRDefault="00130EA8" w:rsidP="00A2366C">
      <w:pPr>
        <w:contextualSpacing/>
        <w:rPr>
          <w:rFonts w:asciiTheme="minorHAnsi" w:hAnsiTheme="minorHAnsi"/>
          <w:b/>
          <w:bCs/>
          <w:sz w:val="22"/>
          <w:lang w:val="en-GB"/>
        </w:rPr>
      </w:pPr>
    </w:p>
    <w:p w14:paraId="3497103A" w14:textId="77777777" w:rsidR="00130EA8" w:rsidRPr="00073B02" w:rsidRDefault="00130EA8" w:rsidP="00A2366C">
      <w:pPr>
        <w:contextualSpacing/>
        <w:rPr>
          <w:rFonts w:asciiTheme="minorHAnsi" w:hAnsiTheme="minorHAnsi"/>
          <w:b/>
          <w:bCs/>
          <w:sz w:val="22"/>
          <w:lang w:val="en-GB"/>
        </w:rPr>
      </w:pPr>
    </w:p>
    <w:p w14:paraId="1987761D" w14:textId="55583932" w:rsidR="00A2366C" w:rsidRPr="00073B02" w:rsidRDefault="00A2366C" w:rsidP="00A2366C">
      <w:pPr>
        <w:contextualSpacing/>
        <w:rPr>
          <w:rFonts w:asciiTheme="minorHAnsi" w:hAnsiTheme="minorHAnsi"/>
          <w:b/>
          <w:bCs/>
          <w:sz w:val="22"/>
          <w:lang w:val="en-GB"/>
        </w:rPr>
      </w:pPr>
      <w:r w:rsidRPr="00073B02">
        <w:rPr>
          <w:rFonts w:asciiTheme="minorHAnsi" w:hAnsiTheme="minorHAnsi"/>
          <w:b/>
          <w:bCs/>
          <w:sz w:val="22"/>
          <w:lang w:val="en-GB"/>
        </w:rPr>
        <w:t>3.</w:t>
      </w:r>
      <w:r w:rsidR="00162FF7" w:rsidRPr="00073B02">
        <w:rPr>
          <w:rFonts w:asciiTheme="minorHAnsi" w:hAnsiTheme="minorHAnsi"/>
          <w:b/>
          <w:bCs/>
          <w:sz w:val="22"/>
          <w:lang w:val="en-GB"/>
        </w:rPr>
        <w:t>6</w:t>
      </w:r>
      <w:r w:rsidRPr="00073B02">
        <w:rPr>
          <w:rFonts w:asciiTheme="minorHAnsi" w:hAnsiTheme="minorHAnsi"/>
          <w:b/>
          <w:bCs/>
          <w:sz w:val="22"/>
          <w:lang w:val="en-GB"/>
        </w:rPr>
        <w:t>.</w:t>
      </w:r>
      <w:r w:rsidRPr="00073B02">
        <w:rPr>
          <w:rFonts w:asciiTheme="minorHAnsi" w:hAnsiTheme="minorHAnsi"/>
          <w:sz w:val="22"/>
          <w:lang w:val="en-GB"/>
        </w:rPr>
        <w:t xml:space="preserve"> </w:t>
      </w:r>
      <w:r w:rsidRPr="00073B02">
        <w:rPr>
          <w:rFonts w:asciiTheme="minorHAnsi" w:hAnsiTheme="minorHAnsi"/>
          <w:b/>
          <w:bCs/>
          <w:sz w:val="22"/>
          <w:lang w:val="en-GB"/>
        </w:rPr>
        <w:t>Implementation plan</w:t>
      </w:r>
    </w:p>
    <w:p w14:paraId="7CCAF625" w14:textId="77777777" w:rsidR="00A2366C" w:rsidRPr="00073B02" w:rsidRDefault="00A2366C" w:rsidP="00A2366C">
      <w:pPr>
        <w:contextualSpacing/>
        <w:rPr>
          <w:rFonts w:asciiTheme="minorHAnsi" w:hAnsiTheme="minorHAnsi"/>
          <w:b/>
          <w:bCs/>
          <w:sz w:val="22"/>
          <w:lang w:val="en-GB"/>
        </w:rPr>
      </w:pPr>
    </w:p>
    <w:tbl>
      <w:tblPr>
        <w:tblStyle w:val="Tabel-Gitter"/>
        <w:tblW w:w="9918" w:type="dxa"/>
        <w:tblLook w:val="04A0" w:firstRow="1" w:lastRow="0" w:firstColumn="1" w:lastColumn="0" w:noHBand="0" w:noVBand="1"/>
      </w:tblPr>
      <w:tblGrid>
        <w:gridCol w:w="5665"/>
        <w:gridCol w:w="567"/>
        <w:gridCol w:w="518"/>
        <w:gridCol w:w="479"/>
        <w:gridCol w:w="529"/>
        <w:gridCol w:w="604"/>
        <w:gridCol w:w="574"/>
        <w:gridCol w:w="982"/>
      </w:tblGrid>
      <w:tr w:rsidR="00A2366C" w:rsidRPr="00073B02" w14:paraId="049CC529" w14:textId="77777777" w:rsidTr="00EB5281">
        <w:tc>
          <w:tcPr>
            <w:tcW w:w="5665" w:type="dxa"/>
            <w:shd w:val="clear" w:color="auto" w:fill="BBEDF9" w:themeFill="accent3" w:themeFillTint="33"/>
          </w:tcPr>
          <w:p w14:paraId="1151F1D0"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 xml:space="preserve">Activities </w:t>
            </w:r>
          </w:p>
        </w:tc>
        <w:tc>
          <w:tcPr>
            <w:tcW w:w="567" w:type="dxa"/>
            <w:shd w:val="clear" w:color="auto" w:fill="BBEDF9" w:themeFill="accent3" w:themeFillTint="33"/>
          </w:tcPr>
          <w:p w14:paraId="0FB68285"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Q1</w:t>
            </w:r>
          </w:p>
        </w:tc>
        <w:tc>
          <w:tcPr>
            <w:tcW w:w="518" w:type="dxa"/>
            <w:shd w:val="clear" w:color="auto" w:fill="BBEDF9" w:themeFill="accent3" w:themeFillTint="33"/>
          </w:tcPr>
          <w:p w14:paraId="67B9E681"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Q2</w:t>
            </w:r>
          </w:p>
        </w:tc>
        <w:tc>
          <w:tcPr>
            <w:tcW w:w="479" w:type="dxa"/>
            <w:shd w:val="clear" w:color="auto" w:fill="BBEDF9" w:themeFill="accent3" w:themeFillTint="33"/>
          </w:tcPr>
          <w:p w14:paraId="61CCD9EC"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 xml:space="preserve">Q3 </w:t>
            </w:r>
          </w:p>
        </w:tc>
        <w:tc>
          <w:tcPr>
            <w:tcW w:w="529" w:type="dxa"/>
            <w:shd w:val="clear" w:color="auto" w:fill="BBEDF9" w:themeFill="accent3" w:themeFillTint="33"/>
          </w:tcPr>
          <w:p w14:paraId="0AD124A1"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 xml:space="preserve">Q4 </w:t>
            </w:r>
          </w:p>
        </w:tc>
        <w:tc>
          <w:tcPr>
            <w:tcW w:w="604" w:type="dxa"/>
            <w:shd w:val="clear" w:color="auto" w:fill="BBEDF9" w:themeFill="accent3" w:themeFillTint="33"/>
          </w:tcPr>
          <w:p w14:paraId="1476EB90"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Q5</w:t>
            </w:r>
          </w:p>
        </w:tc>
        <w:tc>
          <w:tcPr>
            <w:tcW w:w="574" w:type="dxa"/>
            <w:shd w:val="clear" w:color="auto" w:fill="BBEDF9" w:themeFill="accent3" w:themeFillTint="33"/>
          </w:tcPr>
          <w:p w14:paraId="3137BA32"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Q6</w:t>
            </w:r>
          </w:p>
        </w:tc>
        <w:tc>
          <w:tcPr>
            <w:tcW w:w="982" w:type="dxa"/>
            <w:shd w:val="clear" w:color="auto" w:fill="BBEDF9" w:themeFill="accent3" w:themeFillTint="33"/>
          </w:tcPr>
          <w:p w14:paraId="41EEE38F" w14:textId="77777777" w:rsidR="00A2366C" w:rsidRPr="00073B02" w:rsidRDefault="00A2366C" w:rsidP="00EB5281">
            <w:pPr>
              <w:contextualSpacing/>
              <w:rPr>
                <w:rFonts w:asciiTheme="minorHAnsi" w:hAnsiTheme="minorHAnsi"/>
                <w:b/>
                <w:bCs/>
                <w:sz w:val="22"/>
                <w:lang w:val="en-GB"/>
              </w:rPr>
            </w:pPr>
            <w:r w:rsidRPr="00073B02">
              <w:rPr>
                <w:rFonts w:asciiTheme="minorHAnsi" w:hAnsiTheme="minorHAnsi"/>
                <w:b/>
                <w:bCs/>
                <w:sz w:val="22"/>
                <w:lang w:val="en-GB"/>
              </w:rPr>
              <w:t>Q7</w:t>
            </w:r>
          </w:p>
        </w:tc>
      </w:tr>
      <w:tr w:rsidR="00A2366C" w:rsidRPr="00073B02" w14:paraId="2C1B3197" w14:textId="77777777" w:rsidTr="0025799E">
        <w:tc>
          <w:tcPr>
            <w:tcW w:w="5665" w:type="dxa"/>
          </w:tcPr>
          <w:p w14:paraId="0D447211"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 xml:space="preserve">Coordination and learning meetings  </w:t>
            </w:r>
          </w:p>
        </w:tc>
        <w:tc>
          <w:tcPr>
            <w:tcW w:w="567" w:type="dxa"/>
            <w:shd w:val="clear" w:color="auto" w:fill="D9D9D9" w:themeFill="background1" w:themeFillShade="D9"/>
          </w:tcPr>
          <w:p w14:paraId="15D8A42F" w14:textId="6C8B2ACF" w:rsidR="00A2366C" w:rsidRPr="00073B02" w:rsidRDefault="00A2366C" w:rsidP="00EB5281">
            <w:pPr>
              <w:contextualSpacing/>
              <w:rPr>
                <w:rFonts w:asciiTheme="minorHAnsi" w:hAnsiTheme="minorHAnsi"/>
                <w:sz w:val="22"/>
                <w:lang w:val="en-GB"/>
              </w:rPr>
            </w:pPr>
          </w:p>
        </w:tc>
        <w:tc>
          <w:tcPr>
            <w:tcW w:w="518" w:type="dxa"/>
          </w:tcPr>
          <w:p w14:paraId="331F66C8" w14:textId="77777777" w:rsidR="00A2366C" w:rsidRPr="00073B02" w:rsidRDefault="00A2366C" w:rsidP="00EB5281">
            <w:pPr>
              <w:contextualSpacing/>
              <w:rPr>
                <w:rFonts w:asciiTheme="minorHAnsi" w:hAnsiTheme="minorHAnsi"/>
                <w:sz w:val="22"/>
                <w:lang w:val="en-GB"/>
              </w:rPr>
            </w:pPr>
          </w:p>
        </w:tc>
        <w:tc>
          <w:tcPr>
            <w:tcW w:w="479" w:type="dxa"/>
          </w:tcPr>
          <w:p w14:paraId="56B6D9FA" w14:textId="77777777" w:rsidR="00A2366C" w:rsidRPr="00073B02" w:rsidRDefault="00A2366C" w:rsidP="00EB5281">
            <w:pPr>
              <w:contextualSpacing/>
              <w:rPr>
                <w:rFonts w:asciiTheme="minorHAnsi" w:hAnsiTheme="minorHAnsi"/>
                <w:sz w:val="22"/>
                <w:lang w:val="en-GB"/>
              </w:rPr>
            </w:pPr>
          </w:p>
        </w:tc>
        <w:tc>
          <w:tcPr>
            <w:tcW w:w="529" w:type="dxa"/>
            <w:shd w:val="clear" w:color="auto" w:fill="D9D9D9" w:themeFill="background1" w:themeFillShade="D9"/>
          </w:tcPr>
          <w:p w14:paraId="3FD5250F" w14:textId="68CE6E09" w:rsidR="00A2366C" w:rsidRPr="00073B02" w:rsidRDefault="00A2366C" w:rsidP="00EB5281">
            <w:pPr>
              <w:contextualSpacing/>
              <w:rPr>
                <w:rFonts w:asciiTheme="minorHAnsi" w:hAnsiTheme="minorHAnsi"/>
                <w:sz w:val="22"/>
                <w:lang w:val="en-GB"/>
              </w:rPr>
            </w:pPr>
          </w:p>
        </w:tc>
        <w:tc>
          <w:tcPr>
            <w:tcW w:w="604" w:type="dxa"/>
          </w:tcPr>
          <w:p w14:paraId="6EFB9719" w14:textId="77777777" w:rsidR="00A2366C" w:rsidRPr="00073B02" w:rsidRDefault="00A2366C" w:rsidP="00EB5281">
            <w:pPr>
              <w:contextualSpacing/>
              <w:rPr>
                <w:rFonts w:asciiTheme="minorHAnsi" w:hAnsiTheme="minorHAnsi"/>
                <w:sz w:val="22"/>
                <w:lang w:val="en-GB"/>
              </w:rPr>
            </w:pPr>
          </w:p>
        </w:tc>
        <w:tc>
          <w:tcPr>
            <w:tcW w:w="574" w:type="dxa"/>
          </w:tcPr>
          <w:p w14:paraId="44E09471" w14:textId="77777777" w:rsidR="00A2366C" w:rsidRPr="00073B02" w:rsidRDefault="00A2366C" w:rsidP="00EB5281">
            <w:pPr>
              <w:contextualSpacing/>
              <w:rPr>
                <w:rFonts w:asciiTheme="minorHAnsi" w:hAnsiTheme="minorHAnsi"/>
                <w:sz w:val="22"/>
                <w:lang w:val="en-GB"/>
              </w:rPr>
            </w:pPr>
          </w:p>
        </w:tc>
        <w:tc>
          <w:tcPr>
            <w:tcW w:w="982" w:type="dxa"/>
            <w:shd w:val="clear" w:color="auto" w:fill="D9D9D9" w:themeFill="background1" w:themeFillShade="D9"/>
          </w:tcPr>
          <w:p w14:paraId="76AB7E5A" w14:textId="0F0909EC" w:rsidR="00A2366C" w:rsidRPr="00073B02" w:rsidRDefault="00A2366C" w:rsidP="00EB5281">
            <w:pPr>
              <w:contextualSpacing/>
              <w:rPr>
                <w:rFonts w:asciiTheme="minorHAnsi" w:hAnsiTheme="minorHAnsi"/>
                <w:sz w:val="22"/>
                <w:lang w:val="en-GB"/>
              </w:rPr>
            </w:pPr>
          </w:p>
        </w:tc>
      </w:tr>
      <w:tr w:rsidR="00A2366C" w:rsidRPr="00073B02" w14:paraId="208677A4" w14:textId="77777777" w:rsidTr="0025799E">
        <w:tc>
          <w:tcPr>
            <w:tcW w:w="5665" w:type="dxa"/>
          </w:tcPr>
          <w:p w14:paraId="2A4A411A" w14:textId="77777777" w:rsidR="00A2366C" w:rsidRPr="00073B02" w:rsidRDefault="00A2366C" w:rsidP="00EB5281">
            <w:pPr>
              <w:contextualSpacing/>
              <w:rPr>
                <w:rFonts w:asciiTheme="minorHAnsi" w:hAnsiTheme="minorHAnsi"/>
                <w:sz w:val="22"/>
                <w:lang w:val="en-GB"/>
              </w:rPr>
            </w:pPr>
            <w:proofErr w:type="spellStart"/>
            <w:r w:rsidRPr="00073B02">
              <w:rPr>
                <w:rFonts w:asciiTheme="minorHAnsi" w:hAnsiTheme="minorHAnsi"/>
                <w:sz w:val="22"/>
                <w:lang w:val="en-GB"/>
              </w:rPr>
              <w:t>Start up</w:t>
            </w:r>
            <w:proofErr w:type="spellEnd"/>
            <w:r w:rsidRPr="00073B02">
              <w:rPr>
                <w:rFonts w:asciiTheme="minorHAnsi" w:hAnsiTheme="minorHAnsi"/>
                <w:sz w:val="22"/>
                <w:lang w:val="en-GB"/>
              </w:rPr>
              <w:t xml:space="preserve"> meetings with government  </w:t>
            </w:r>
          </w:p>
        </w:tc>
        <w:tc>
          <w:tcPr>
            <w:tcW w:w="567" w:type="dxa"/>
            <w:shd w:val="clear" w:color="auto" w:fill="D9D9D9" w:themeFill="background1" w:themeFillShade="D9"/>
          </w:tcPr>
          <w:p w14:paraId="7DB054B7" w14:textId="31F6339F" w:rsidR="00A2366C" w:rsidRPr="00073B02" w:rsidRDefault="00A2366C" w:rsidP="00EB5281">
            <w:pPr>
              <w:contextualSpacing/>
              <w:rPr>
                <w:rFonts w:asciiTheme="minorHAnsi" w:hAnsiTheme="minorHAnsi"/>
                <w:sz w:val="22"/>
                <w:lang w:val="en-GB"/>
              </w:rPr>
            </w:pPr>
          </w:p>
        </w:tc>
        <w:tc>
          <w:tcPr>
            <w:tcW w:w="518" w:type="dxa"/>
          </w:tcPr>
          <w:p w14:paraId="70AEDB40" w14:textId="77777777" w:rsidR="00A2366C" w:rsidRPr="00073B02" w:rsidRDefault="00A2366C" w:rsidP="00EB5281">
            <w:pPr>
              <w:contextualSpacing/>
              <w:rPr>
                <w:rFonts w:asciiTheme="minorHAnsi" w:hAnsiTheme="minorHAnsi"/>
                <w:sz w:val="22"/>
                <w:lang w:val="en-GB"/>
              </w:rPr>
            </w:pPr>
          </w:p>
        </w:tc>
        <w:tc>
          <w:tcPr>
            <w:tcW w:w="479" w:type="dxa"/>
          </w:tcPr>
          <w:p w14:paraId="7F1E204E" w14:textId="77777777" w:rsidR="00A2366C" w:rsidRPr="00073B02" w:rsidRDefault="00A2366C" w:rsidP="00EB5281">
            <w:pPr>
              <w:contextualSpacing/>
              <w:rPr>
                <w:rFonts w:asciiTheme="minorHAnsi" w:hAnsiTheme="minorHAnsi"/>
                <w:sz w:val="22"/>
                <w:lang w:val="en-GB"/>
              </w:rPr>
            </w:pPr>
          </w:p>
        </w:tc>
        <w:tc>
          <w:tcPr>
            <w:tcW w:w="529" w:type="dxa"/>
          </w:tcPr>
          <w:p w14:paraId="41CA4C7E" w14:textId="77777777" w:rsidR="00A2366C" w:rsidRPr="00073B02" w:rsidRDefault="00A2366C" w:rsidP="00EB5281">
            <w:pPr>
              <w:contextualSpacing/>
              <w:rPr>
                <w:rFonts w:asciiTheme="minorHAnsi" w:hAnsiTheme="minorHAnsi"/>
                <w:sz w:val="22"/>
                <w:lang w:val="en-GB"/>
              </w:rPr>
            </w:pPr>
          </w:p>
        </w:tc>
        <w:tc>
          <w:tcPr>
            <w:tcW w:w="604" w:type="dxa"/>
          </w:tcPr>
          <w:p w14:paraId="08E556DE" w14:textId="77777777" w:rsidR="00A2366C" w:rsidRPr="00073B02" w:rsidRDefault="00A2366C" w:rsidP="00EB5281">
            <w:pPr>
              <w:contextualSpacing/>
              <w:rPr>
                <w:rFonts w:asciiTheme="minorHAnsi" w:hAnsiTheme="minorHAnsi"/>
                <w:sz w:val="22"/>
                <w:lang w:val="en-GB"/>
              </w:rPr>
            </w:pPr>
          </w:p>
        </w:tc>
        <w:tc>
          <w:tcPr>
            <w:tcW w:w="574" w:type="dxa"/>
          </w:tcPr>
          <w:p w14:paraId="61423500" w14:textId="77777777" w:rsidR="00A2366C" w:rsidRPr="00073B02" w:rsidRDefault="00A2366C" w:rsidP="00EB5281">
            <w:pPr>
              <w:contextualSpacing/>
              <w:rPr>
                <w:rFonts w:asciiTheme="minorHAnsi" w:hAnsiTheme="minorHAnsi"/>
                <w:sz w:val="22"/>
                <w:lang w:val="en-GB"/>
              </w:rPr>
            </w:pPr>
          </w:p>
        </w:tc>
        <w:tc>
          <w:tcPr>
            <w:tcW w:w="982" w:type="dxa"/>
          </w:tcPr>
          <w:p w14:paraId="43F81D3D" w14:textId="77777777" w:rsidR="00A2366C" w:rsidRPr="00073B02" w:rsidRDefault="00A2366C" w:rsidP="00EB5281">
            <w:pPr>
              <w:contextualSpacing/>
              <w:rPr>
                <w:rFonts w:asciiTheme="minorHAnsi" w:hAnsiTheme="minorHAnsi"/>
                <w:sz w:val="22"/>
                <w:lang w:val="en-GB"/>
              </w:rPr>
            </w:pPr>
          </w:p>
        </w:tc>
      </w:tr>
      <w:tr w:rsidR="00A2366C" w:rsidRPr="00073B02" w14:paraId="45F3825E" w14:textId="77777777" w:rsidTr="0025799E">
        <w:tc>
          <w:tcPr>
            <w:tcW w:w="5665" w:type="dxa"/>
          </w:tcPr>
          <w:p w14:paraId="61A8972F"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 xml:space="preserve">External evaluation </w:t>
            </w:r>
          </w:p>
        </w:tc>
        <w:tc>
          <w:tcPr>
            <w:tcW w:w="567" w:type="dxa"/>
          </w:tcPr>
          <w:p w14:paraId="1BBCC04A" w14:textId="77777777" w:rsidR="00A2366C" w:rsidRPr="00073B02" w:rsidRDefault="00A2366C" w:rsidP="00EB5281">
            <w:pPr>
              <w:contextualSpacing/>
              <w:rPr>
                <w:rFonts w:asciiTheme="minorHAnsi" w:hAnsiTheme="minorHAnsi"/>
                <w:sz w:val="22"/>
                <w:lang w:val="en-GB"/>
              </w:rPr>
            </w:pPr>
          </w:p>
        </w:tc>
        <w:tc>
          <w:tcPr>
            <w:tcW w:w="518" w:type="dxa"/>
          </w:tcPr>
          <w:p w14:paraId="3329A509" w14:textId="77777777" w:rsidR="00A2366C" w:rsidRPr="00073B02" w:rsidRDefault="00A2366C" w:rsidP="00EB5281">
            <w:pPr>
              <w:contextualSpacing/>
              <w:rPr>
                <w:rFonts w:asciiTheme="minorHAnsi" w:hAnsiTheme="minorHAnsi"/>
                <w:sz w:val="22"/>
                <w:lang w:val="en-GB"/>
              </w:rPr>
            </w:pPr>
          </w:p>
        </w:tc>
        <w:tc>
          <w:tcPr>
            <w:tcW w:w="479" w:type="dxa"/>
          </w:tcPr>
          <w:p w14:paraId="5FAD0F0D" w14:textId="77777777" w:rsidR="00A2366C" w:rsidRPr="00073B02" w:rsidRDefault="00A2366C" w:rsidP="00EB5281">
            <w:pPr>
              <w:contextualSpacing/>
              <w:rPr>
                <w:rFonts w:asciiTheme="minorHAnsi" w:hAnsiTheme="minorHAnsi"/>
                <w:sz w:val="22"/>
                <w:lang w:val="en-GB"/>
              </w:rPr>
            </w:pPr>
          </w:p>
        </w:tc>
        <w:tc>
          <w:tcPr>
            <w:tcW w:w="529" w:type="dxa"/>
          </w:tcPr>
          <w:p w14:paraId="0D275C30" w14:textId="77777777" w:rsidR="00A2366C" w:rsidRPr="00073B02" w:rsidRDefault="00A2366C" w:rsidP="00EB5281">
            <w:pPr>
              <w:contextualSpacing/>
              <w:rPr>
                <w:rFonts w:asciiTheme="minorHAnsi" w:hAnsiTheme="minorHAnsi"/>
                <w:sz w:val="22"/>
                <w:lang w:val="en-GB"/>
              </w:rPr>
            </w:pPr>
          </w:p>
        </w:tc>
        <w:tc>
          <w:tcPr>
            <w:tcW w:w="604" w:type="dxa"/>
          </w:tcPr>
          <w:p w14:paraId="3A085795" w14:textId="77777777" w:rsidR="00A2366C" w:rsidRPr="00073B02" w:rsidRDefault="00A2366C" w:rsidP="00EB5281">
            <w:pPr>
              <w:contextualSpacing/>
              <w:rPr>
                <w:rFonts w:asciiTheme="minorHAnsi" w:hAnsiTheme="minorHAnsi"/>
                <w:sz w:val="22"/>
                <w:lang w:val="en-GB"/>
              </w:rPr>
            </w:pPr>
          </w:p>
        </w:tc>
        <w:tc>
          <w:tcPr>
            <w:tcW w:w="574" w:type="dxa"/>
          </w:tcPr>
          <w:p w14:paraId="6D14C72B" w14:textId="77777777" w:rsidR="00A2366C" w:rsidRPr="00073B02" w:rsidRDefault="00A2366C" w:rsidP="00EB5281">
            <w:pPr>
              <w:contextualSpacing/>
              <w:rPr>
                <w:rFonts w:asciiTheme="minorHAnsi" w:hAnsiTheme="minorHAnsi"/>
                <w:sz w:val="22"/>
                <w:lang w:val="en-GB"/>
              </w:rPr>
            </w:pPr>
          </w:p>
        </w:tc>
        <w:tc>
          <w:tcPr>
            <w:tcW w:w="982" w:type="dxa"/>
            <w:shd w:val="clear" w:color="auto" w:fill="D9D9D9" w:themeFill="background1" w:themeFillShade="D9"/>
          </w:tcPr>
          <w:p w14:paraId="5129A6DE" w14:textId="773A34D0" w:rsidR="00A2366C" w:rsidRPr="00073B02" w:rsidRDefault="00A2366C" w:rsidP="00EB5281">
            <w:pPr>
              <w:contextualSpacing/>
              <w:rPr>
                <w:rFonts w:asciiTheme="minorHAnsi" w:hAnsiTheme="minorHAnsi"/>
                <w:sz w:val="22"/>
                <w:lang w:val="en-GB"/>
              </w:rPr>
            </w:pPr>
          </w:p>
        </w:tc>
      </w:tr>
      <w:tr w:rsidR="00A2366C" w:rsidRPr="00073B02" w14:paraId="0F7F2A6D" w14:textId="77777777" w:rsidTr="0025799E">
        <w:tc>
          <w:tcPr>
            <w:tcW w:w="5665" w:type="dxa"/>
          </w:tcPr>
          <w:p w14:paraId="29DD2352"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Result 1.1. Grassroots academy</w:t>
            </w:r>
          </w:p>
        </w:tc>
        <w:tc>
          <w:tcPr>
            <w:tcW w:w="567" w:type="dxa"/>
            <w:shd w:val="clear" w:color="auto" w:fill="D9D9D9" w:themeFill="background1" w:themeFillShade="D9"/>
          </w:tcPr>
          <w:p w14:paraId="23A0CC18" w14:textId="4D272E4E" w:rsidR="00A2366C" w:rsidRPr="00073B02" w:rsidRDefault="00A2366C" w:rsidP="00EB5281">
            <w:pPr>
              <w:contextualSpacing/>
              <w:rPr>
                <w:rFonts w:asciiTheme="minorHAnsi" w:hAnsiTheme="minorHAnsi"/>
                <w:sz w:val="22"/>
                <w:lang w:val="en-GB"/>
              </w:rPr>
            </w:pPr>
          </w:p>
        </w:tc>
        <w:tc>
          <w:tcPr>
            <w:tcW w:w="518" w:type="dxa"/>
            <w:shd w:val="clear" w:color="auto" w:fill="D9D9D9" w:themeFill="background1" w:themeFillShade="D9"/>
          </w:tcPr>
          <w:p w14:paraId="6AC27D3F" w14:textId="7328547A" w:rsidR="00A2366C" w:rsidRPr="00073B02" w:rsidRDefault="00A2366C" w:rsidP="00EB5281">
            <w:pPr>
              <w:contextualSpacing/>
              <w:rPr>
                <w:rFonts w:asciiTheme="minorHAnsi" w:hAnsiTheme="minorHAnsi"/>
                <w:sz w:val="22"/>
                <w:lang w:val="en-GB"/>
              </w:rPr>
            </w:pPr>
          </w:p>
        </w:tc>
        <w:tc>
          <w:tcPr>
            <w:tcW w:w="479" w:type="dxa"/>
          </w:tcPr>
          <w:p w14:paraId="424BD37F" w14:textId="77777777" w:rsidR="00A2366C" w:rsidRPr="00073B02" w:rsidRDefault="00A2366C" w:rsidP="00EB5281">
            <w:pPr>
              <w:contextualSpacing/>
              <w:rPr>
                <w:rFonts w:asciiTheme="minorHAnsi" w:hAnsiTheme="minorHAnsi"/>
                <w:sz w:val="22"/>
                <w:lang w:val="en-GB"/>
              </w:rPr>
            </w:pPr>
          </w:p>
        </w:tc>
        <w:tc>
          <w:tcPr>
            <w:tcW w:w="529" w:type="dxa"/>
            <w:shd w:val="clear" w:color="auto" w:fill="D9D9D9" w:themeFill="background1" w:themeFillShade="D9"/>
          </w:tcPr>
          <w:p w14:paraId="71FD8168" w14:textId="09E0BB36" w:rsidR="00A2366C" w:rsidRPr="00073B02" w:rsidRDefault="00A2366C" w:rsidP="00EB5281">
            <w:pPr>
              <w:contextualSpacing/>
              <w:rPr>
                <w:rFonts w:asciiTheme="minorHAnsi" w:hAnsiTheme="minorHAnsi"/>
                <w:sz w:val="22"/>
                <w:lang w:val="en-GB"/>
              </w:rPr>
            </w:pPr>
          </w:p>
        </w:tc>
        <w:tc>
          <w:tcPr>
            <w:tcW w:w="604" w:type="dxa"/>
            <w:shd w:val="clear" w:color="auto" w:fill="D9D9D9" w:themeFill="background1" w:themeFillShade="D9"/>
          </w:tcPr>
          <w:p w14:paraId="255A5D8E" w14:textId="0D7ACE54" w:rsidR="00A2366C" w:rsidRPr="00073B02" w:rsidRDefault="00A2366C" w:rsidP="00EB5281">
            <w:pPr>
              <w:contextualSpacing/>
              <w:rPr>
                <w:rFonts w:asciiTheme="minorHAnsi" w:hAnsiTheme="minorHAnsi"/>
                <w:sz w:val="22"/>
                <w:lang w:val="en-GB"/>
              </w:rPr>
            </w:pPr>
          </w:p>
        </w:tc>
        <w:tc>
          <w:tcPr>
            <w:tcW w:w="574" w:type="dxa"/>
          </w:tcPr>
          <w:p w14:paraId="16C3E449" w14:textId="77777777" w:rsidR="00A2366C" w:rsidRPr="00073B02" w:rsidRDefault="00A2366C" w:rsidP="00EB5281">
            <w:pPr>
              <w:contextualSpacing/>
              <w:rPr>
                <w:rFonts w:asciiTheme="minorHAnsi" w:hAnsiTheme="minorHAnsi"/>
                <w:sz w:val="22"/>
                <w:lang w:val="en-GB"/>
              </w:rPr>
            </w:pPr>
          </w:p>
        </w:tc>
        <w:tc>
          <w:tcPr>
            <w:tcW w:w="982" w:type="dxa"/>
          </w:tcPr>
          <w:p w14:paraId="741973DF" w14:textId="77777777" w:rsidR="00A2366C" w:rsidRPr="00073B02" w:rsidRDefault="00A2366C" w:rsidP="00EB5281">
            <w:pPr>
              <w:contextualSpacing/>
              <w:rPr>
                <w:rFonts w:asciiTheme="minorHAnsi" w:hAnsiTheme="minorHAnsi"/>
                <w:sz w:val="22"/>
                <w:lang w:val="en-GB"/>
              </w:rPr>
            </w:pPr>
          </w:p>
        </w:tc>
      </w:tr>
      <w:tr w:rsidR="00A2366C" w:rsidRPr="00073B02" w14:paraId="5CB955E3" w14:textId="77777777" w:rsidTr="0025799E">
        <w:tc>
          <w:tcPr>
            <w:tcW w:w="5665" w:type="dxa"/>
          </w:tcPr>
          <w:p w14:paraId="1C8B472E"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Result 1.2. Youth advocacy</w:t>
            </w:r>
          </w:p>
        </w:tc>
        <w:tc>
          <w:tcPr>
            <w:tcW w:w="567" w:type="dxa"/>
          </w:tcPr>
          <w:p w14:paraId="2636704D" w14:textId="77777777" w:rsidR="00A2366C" w:rsidRPr="00073B02" w:rsidRDefault="00A2366C" w:rsidP="00EB5281">
            <w:pPr>
              <w:contextualSpacing/>
              <w:rPr>
                <w:rFonts w:asciiTheme="minorHAnsi" w:hAnsiTheme="minorHAnsi"/>
                <w:sz w:val="22"/>
                <w:lang w:val="en-GB"/>
              </w:rPr>
            </w:pPr>
          </w:p>
        </w:tc>
        <w:tc>
          <w:tcPr>
            <w:tcW w:w="518" w:type="dxa"/>
            <w:shd w:val="clear" w:color="auto" w:fill="D9D9D9" w:themeFill="background1" w:themeFillShade="D9"/>
          </w:tcPr>
          <w:p w14:paraId="117F037B" w14:textId="6D3DCCF8" w:rsidR="00A2366C" w:rsidRPr="00073B02" w:rsidRDefault="00A2366C" w:rsidP="00EB5281">
            <w:pPr>
              <w:contextualSpacing/>
              <w:rPr>
                <w:rFonts w:asciiTheme="minorHAnsi" w:hAnsiTheme="minorHAnsi"/>
                <w:sz w:val="22"/>
                <w:lang w:val="en-GB"/>
              </w:rPr>
            </w:pPr>
          </w:p>
        </w:tc>
        <w:tc>
          <w:tcPr>
            <w:tcW w:w="479" w:type="dxa"/>
            <w:shd w:val="clear" w:color="auto" w:fill="D9D9D9" w:themeFill="background1" w:themeFillShade="D9"/>
          </w:tcPr>
          <w:p w14:paraId="50B5406D" w14:textId="76ED41A6" w:rsidR="00A2366C" w:rsidRPr="00073B02" w:rsidRDefault="00A2366C" w:rsidP="00EB5281">
            <w:pPr>
              <w:contextualSpacing/>
              <w:rPr>
                <w:rFonts w:asciiTheme="minorHAnsi" w:hAnsiTheme="minorHAnsi"/>
                <w:sz w:val="22"/>
                <w:lang w:val="en-GB"/>
              </w:rPr>
            </w:pPr>
          </w:p>
        </w:tc>
        <w:tc>
          <w:tcPr>
            <w:tcW w:w="529" w:type="dxa"/>
          </w:tcPr>
          <w:p w14:paraId="54757F05" w14:textId="77777777" w:rsidR="00A2366C" w:rsidRPr="00073B02" w:rsidRDefault="00A2366C" w:rsidP="00EB5281">
            <w:pPr>
              <w:contextualSpacing/>
              <w:rPr>
                <w:rFonts w:asciiTheme="minorHAnsi" w:hAnsiTheme="minorHAnsi"/>
                <w:sz w:val="22"/>
                <w:lang w:val="en-GB"/>
              </w:rPr>
            </w:pPr>
          </w:p>
        </w:tc>
        <w:tc>
          <w:tcPr>
            <w:tcW w:w="604" w:type="dxa"/>
            <w:shd w:val="clear" w:color="auto" w:fill="D9D9D9" w:themeFill="background1" w:themeFillShade="D9"/>
          </w:tcPr>
          <w:p w14:paraId="3A96D276" w14:textId="3B4A1979" w:rsidR="00A2366C" w:rsidRPr="00073B02" w:rsidRDefault="00A2366C" w:rsidP="00EB5281">
            <w:pPr>
              <w:contextualSpacing/>
              <w:rPr>
                <w:rFonts w:asciiTheme="minorHAnsi" w:hAnsiTheme="minorHAnsi"/>
                <w:sz w:val="22"/>
                <w:lang w:val="en-GB"/>
              </w:rPr>
            </w:pPr>
          </w:p>
        </w:tc>
        <w:tc>
          <w:tcPr>
            <w:tcW w:w="574" w:type="dxa"/>
            <w:shd w:val="clear" w:color="auto" w:fill="D9D9D9" w:themeFill="background1" w:themeFillShade="D9"/>
          </w:tcPr>
          <w:p w14:paraId="4714C512" w14:textId="24C01033" w:rsidR="00A2366C" w:rsidRPr="00073B02" w:rsidRDefault="00A2366C" w:rsidP="00EB5281">
            <w:pPr>
              <w:contextualSpacing/>
              <w:rPr>
                <w:rFonts w:asciiTheme="minorHAnsi" w:hAnsiTheme="minorHAnsi"/>
                <w:sz w:val="22"/>
                <w:lang w:val="en-GB"/>
              </w:rPr>
            </w:pPr>
          </w:p>
        </w:tc>
        <w:tc>
          <w:tcPr>
            <w:tcW w:w="982" w:type="dxa"/>
          </w:tcPr>
          <w:p w14:paraId="02D912F8" w14:textId="77777777" w:rsidR="00A2366C" w:rsidRPr="00073B02" w:rsidRDefault="00A2366C" w:rsidP="00EB5281">
            <w:pPr>
              <w:contextualSpacing/>
              <w:rPr>
                <w:rFonts w:asciiTheme="minorHAnsi" w:hAnsiTheme="minorHAnsi"/>
                <w:sz w:val="22"/>
                <w:lang w:val="en-GB"/>
              </w:rPr>
            </w:pPr>
          </w:p>
        </w:tc>
      </w:tr>
      <w:tr w:rsidR="00A2366C" w:rsidRPr="00073B02" w14:paraId="711B1949" w14:textId="77777777" w:rsidTr="0025799E">
        <w:tc>
          <w:tcPr>
            <w:tcW w:w="5665" w:type="dxa"/>
          </w:tcPr>
          <w:p w14:paraId="4D20BC3C"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 xml:space="preserve">Result 2.1. Sports campaigns </w:t>
            </w:r>
          </w:p>
        </w:tc>
        <w:tc>
          <w:tcPr>
            <w:tcW w:w="567" w:type="dxa"/>
          </w:tcPr>
          <w:p w14:paraId="7BE2214F" w14:textId="77777777" w:rsidR="00A2366C" w:rsidRPr="00073B02" w:rsidRDefault="00A2366C" w:rsidP="00EB5281">
            <w:pPr>
              <w:contextualSpacing/>
              <w:rPr>
                <w:rFonts w:asciiTheme="minorHAnsi" w:hAnsiTheme="minorHAnsi"/>
                <w:sz w:val="22"/>
                <w:lang w:val="en-GB"/>
              </w:rPr>
            </w:pPr>
          </w:p>
        </w:tc>
        <w:tc>
          <w:tcPr>
            <w:tcW w:w="518" w:type="dxa"/>
          </w:tcPr>
          <w:p w14:paraId="2D24D9E6" w14:textId="77777777" w:rsidR="00A2366C" w:rsidRPr="00073B02" w:rsidRDefault="00A2366C" w:rsidP="00EB5281">
            <w:pPr>
              <w:contextualSpacing/>
              <w:rPr>
                <w:rFonts w:asciiTheme="minorHAnsi" w:hAnsiTheme="minorHAnsi"/>
                <w:sz w:val="22"/>
                <w:lang w:val="en-GB"/>
              </w:rPr>
            </w:pPr>
          </w:p>
        </w:tc>
        <w:tc>
          <w:tcPr>
            <w:tcW w:w="479" w:type="dxa"/>
            <w:shd w:val="clear" w:color="auto" w:fill="D9D9D9" w:themeFill="background1" w:themeFillShade="D9"/>
          </w:tcPr>
          <w:p w14:paraId="79C80C51" w14:textId="19601B78" w:rsidR="00A2366C" w:rsidRPr="00073B02" w:rsidRDefault="00A2366C" w:rsidP="00EB5281">
            <w:pPr>
              <w:contextualSpacing/>
              <w:rPr>
                <w:rFonts w:asciiTheme="minorHAnsi" w:hAnsiTheme="minorHAnsi"/>
                <w:sz w:val="22"/>
                <w:lang w:val="en-GB"/>
              </w:rPr>
            </w:pPr>
          </w:p>
        </w:tc>
        <w:tc>
          <w:tcPr>
            <w:tcW w:w="529" w:type="dxa"/>
          </w:tcPr>
          <w:p w14:paraId="0A8D6F5F" w14:textId="77777777" w:rsidR="00A2366C" w:rsidRPr="00073B02" w:rsidRDefault="00A2366C" w:rsidP="00EB5281">
            <w:pPr>
              <w:contextualSpacing/>
              <w:rPr>
                <w:rFonts w:asciiTheme="minorHAnsi" w:hAnsiTheme="minorHAnsi"/>
                <w:sz w:val="22"/>
                <w:lang w:val="en-GB"/>
              </w:rPr>
            </w:pPr>
          </w:p>
        </w:tc>
        <w:tc>
          <w:tcPr>
            <w:tcW w:w="604" w:type="dxa"/>
            <w:shd w:val="clear" w:color="auto" w:fill="D9D9D9" w:themeFill="background1" w:themeFillShade="D9"/>
          </w:tcPr>
          <w:p w14:paraId="6EF6515F" w14:textId="42225989" w:rsidR="00A2366C" w:rsidRPr="00073B02" w:rsidRDefault="00A2366C" w:rsidP="00EB5281">
            <w:pPr>
              <w:contextualSpacing/>
              <w:rPr>
                <w:rFonts w:asciiTheme="minorHAnsi" w:hAnsiTheme="minorHAnsi"/>
                <w:sz w:val="22"/>
                <w:lang w:val="en-GB"/>
              </w:rPr>
            </w:pPr>
          </w:p>
        </w:tc>
        <w:tc>
          <w:tcPr>
            <w:tcW w:w="574" w:type="dxa"/>
          </w:tcPr>
          <w:p w14:paraId="7A9C9CC0" w14:textId="77777777" w:rsidR="00A2366C" w:rsidRPr="00073B02" w:rsidRDefault="00A2366C" w:rsidP="00EB5281">
            <w:pPr>
              <w:contextualSpacing/>
              <w:rPr>
                <w:rFonts w:asciiTheme="minorHAnsi" w:hAnsiTheme="minorHAnsi"/>
                <w:sz w:val="22"/>
                <w:lang w:val="en-GB"/>
              </w:rPr>
            </w:pPr>
          </w:p>
        </w:tc>
        <w:tc>
          <w:tcPr>
            <w:tcW w:w="982" w:type="dxa"/>
          </w:tcPr>
          <w:p w14:paraId="653659AC" w14:textId="77777777" w:rsidR="00A2366C" w:rsidRPr="00073B02" w:rsidRDefault="00A2366C" w:rsidP="00EB5281">
            <w:pPr>
              <w:contextualSpacing/>
              <w:rPr>
                <w:rFonts w:asciiTheme="minorHAnsi" w:hAnsiTheme="minorHAnsi"/>
                <w:sz w:val="22"/>
                <w:lang w:val="en-GB"/>
              </w:rPr>
            </w:pPr>
          </w:p>
        </w:tc>
      </w:tr>
      <w:tr w:rsidR="00A2366C" w:rsidRPr="00073B02" w14:paraId="3F1413F3" w14:textId="77777777" w:rsidTr="0025799E">
        <w:tc>
          <w:tcPr>
            <w:tcW w:w="5665" w:type="dxa"/>
          </w:tcPr>
          <w:p w14:paraId="37A604C0"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 xml:space="preserve">Result 2.2. Art Campaigns </w:t>
            </w:r>
          </w:p>
        </w:tc>
        <w:tc>
          <w:tcPr>
            <w:tcW w:w="567" w:type="dxa"/>
          </w:tcPr>
          <w:p w14:paraId="7710FDB5" w14:textId="77777777" w:rsidR="00A2366C" w:rsidRPr="00073B02" w:rsidRDefault="00A2366C" w:rsidP="00EB5281">
            <w:pPr>
              <w:contextualSpacing/>
              <w:rPr>
                <w:rFonts w:asciiTheme="minorHAnsi" w:hAnsiTheme="minorHAnsi"/>
                <w:sz w:val="22"/>
                <w:lang w:val="en-GB"/>
              </w:rPr>
            </w:pPr>
          </w:p>
        </w:tc>
        <w:tc>
          <w:tcPr>
            <w:tcW w:w="518" w:type="dxa"/>
            <w:shd w:val="clear" w:color="auto" w:fill="D9D9D9" w:themeFill="background1" w:themeFillShade="D9"/>
          </w:tcPr>
          <w:p w14:paraId="61E1FF4A" w14:textId="170A86C4" w:rsidR="00A2366C" w:rsidRPr="00073B02" w:rsidRDefault="00A2366C" w:rsidP="00EB5281">
            <w:pPr>
              <w:contextualSpacing/>
              <w:rPr>
                <w:rFonts w:asciiTheme="minorHAnsi" w:hAnsiTheme="minorHAnsi"/>
                <w:sz w:val="22"/>
                <w:lang w:val="en-GB"/>
              </w:rPr>
            </w:pPr>
          </w:p>
        </w:tc>
        <w:tc>
          <w:tcPr>
            <w:tcW w:w="479" w:type="dxa"/>
          </w:tcPr>
          <w:p w14:paraId="360BA182" w14:textId="77777777" w:rsidR="00A2366C" w:rsidRPr="00073B02" w:rsidRDefault="00A2366C" w:rsidP="00EB5281">
            <w:pPr>
              <w:contextualSpacing/>
              <w:rPr>
                <w:rFonts w:asciiTheme="minorHAnsi" w:hAnsiTheme="minorHAnsi"/>
                <w:sz w:val="22"/>
                <w:lang w:val="en-GB"/>
              </w:rPr>
            </w:pPr>
          </w:p>
        </w:tc>
        <w:tc>
          <w:tcPr>
            <w:tcW w:w="529" w:type="dxa"/>
            <w:shd w:val="clear" w:color="auto" w:fill="D9D9D9" w:themeFill="background1" w:themeFillShade="D9"/>
          </w:tcPr>
          <w:p w14:paraId="773FDA14" w14:textId="3AD1B02A" w:rsidR="00A2366C" w:rsidRPr="00073B02" w:rsidRDefault="00A2366C" w:rsidP="00EB5281">
            <w:pPr>
              <w:contextualSpacing/>
              <w:rPr>
                <w:rFonts w:asciiTheme="minorHAnsi" w:hAnsiTheme="minorHAnsi"/>
                <w:sz w:val="22"/>
                <w:lang w:val="en-GB"/>
              </w:rPr>
            </w:pPr>
          </w:p>
        </w:tc>
        <w:tc>
          <w:tcPr>
            <w:tcW w:w="604" w:type="dxa"/>
          </w:tcPr>
          <w:p w14:paraId="679E3A02" w14:textId="77777777" w:rsidR="00A2366C" w:rsidRPr="00073B02" w:rsidRDefault="00A2366C" w:rsidP="00EB5281">
            <w:pPr>
              <w:contextualSpacing/>
              <w:rPr>
                <w:rFonts w:asciiTheme="minorHAnsi" w:hAnsiTheme="minorHAnsi"/>
                <w:sz w:val="22"/>
                <w:lang w:val="en-GB"/>
              </w:rPr>
            </w:pPr>
          </w:p>
        </w:tc>
        <w:tc>
          <w:tcPr>
            <w:tcW w:w="574" w:type="dxa"/>
            <w:shd w:val="clear" w:color="auto" w:fill="D9D9D9" w:themeFill="background1" w:themeFillShade="D9"/>
          </w:tcPr>
          <w:p w14:paraId="3C244B99" w14:textId="6DDC93E3" w:rsidR="00A2366C" w:rsidRPr="00073B02" w:rsidRDefault="00A2366C" w:rsidP="00EB5281">
            <w:pPr>
              <w:contextualSpacing/>
              <w:rPr>
                <w:rFonts w:asciiTheme="minorHAnsi" w:hAnsiTheme="minorHAnsi"/>
                <w:sz w:val="22"/>
                <w:lang w:val="en-GB"/>
              </w:rPr>
            </w:pPr>
          </w:p>
        </w:tc>
        <w:tc>
          <w:tcPr>
            <w:tcW w:w="982" w:type="dxa"/>
          </w:tcPr>
          <w:p w14:paraId="5775037F" w14:textId="77777777" w:rsidR="00A2366C" w:rsidRPr="00073B02" w:rsidRDefault="00A2366C" w:rsidP="00EB5281">
            <w:pPr>
              <w:contextualSpacing/>
              <w:rPr>
                <w:rFonts w:asciiTheme="minorHAnsi" w:hAnsiTheme="minorHAnsi"/>
                <w:sz w:val="22"/>
                <w:lang w:val="en-GB"/>
              </w:rPr>
            </w:pPr>
          </w:p>
        </w:tc>
      </w:tr>
      <w:tr w:rsidR="00A2366C" w:rsidRPr="00073B02" w14:paraId="170459B2" w14:textId="77777777" w:rsidTr="0025799E">
        <w:tc>
          <w:tcPr>
            <w:tcW w:w="5665" w:type="dxa"/>
          </w:tcPr>
          <w:p w14:paraId="004E31F0"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Result 3.1. Referral with gov. sector service providers</w:t>
            </w:r>
          </w:p>
        </w:tc>
        <w:tc>
          <w:tcPr>
            <w:tcW w:w="567" w:type="dxa"/>
          </w:tcPr>
          <w:p w14:paraId="52DE83CD" w14:textId="77777777" w:rsidR="00A2366C" w:rsidRPr="00073B02" w:rsidRDefault="00A2366C" w:rsidP="00EB5281">
            <w:pPr>
              <w:contextualSpacing/>
              <w:rPr>
                <w:rFonts w:asciiTheme="minorHAnsi" w:hAnsiTheme="minorHAnsi"/>
                <w:sz w:val="22"/>
                <w:lang w:val="en-GB"/>
              </w:rPr>
            </w:pPr>
          </w:p>
        </w:tc>
        <w:tc>
          <w:tcPr>
            <w:tcW w:w="518" w:type="dxa"/>
            <w:shd w:val="clear" w:color="auto" w:fill="D9D9D9" w:themeFill="background1" w:themeFillShade="D9"/>
          </w:tcPr>
          <w:p w14:paraId="3D73317B" w14:textId="2799365E" w:rsidR="00A2366C" w:rsidRPr="00073B02" w:rsidRDefault="00A2366C" w:rsidP="00EB5281">
            <w:pPr>
              <w:contextualSpacing/>
              <w:rPr>
                <w:rFonts w:asciiTheme="minorHAnsi" w:hAnsiTheme="minorHAnsi"/>
                <w:sz w:val="22"/>
                <w:lang w:val="en-GB"/>
              </w:rPr>
            </w:pPr>
          </w:p>
        </w:tc>
        <w:tc>
          <w:tcPr>
            <w:tcW w:w="479" w:type="dxa"/>
            <w:shd w:val="clear" w:color="auto" w:fill="D9D9D9" w:themeFill="background1" w:themeFillShade="D9"/>
          </w:tcPr>
          <w:p w14:paraId="073E1407" w14:textId="3BC78778" w:rsidR="00A2366C" w:rsidRPr="00073B02" w:rsidRDefault="00A2366C" w:rsidP="00EB5281">
            <w:pPr>
              <w:contextualSpacing/>
              <w:rPr>
                <w:rFonts w:asciiTheme="minorHAnsi" w:hAnsiTheme="minorHAnsi"/>
                <w:sz w:val="22"/>
                <w:lang w:val="en-GB"/>
              </w:rPr>
            </w:pPr>
          </w:p>
        </w:tc>
        <w:tc>
          <w:tcPr>
            <w:tcW w:w="529" w:type="dxa"/>
            <w:shd w:val="clear" w:color="auto" w:fill="D9D9D9" w:themeFill="background1" w:themeFillShade="D9"/>
          </w:tcPr>
          <w:p w14:paraId="739309EF" w14:textId="70A4DFD5" w:rsidR="00A2366C" w:rsidRPr="00073B02" w:rsidRDefault="00A2366C" w:rsidP="00EB5281">
            <w:pPr>
              <w:contextualSpacing/>
              <w:rPr>
                <w:rFonts w:asciiTheme="minorHAnsi" w:hAnsiTheme="minorHAnsi"/>
                <w:sz w:val="22"/>
                <w:lang w:val="en-GB"/>
              </w:rPr>
            </w:pPr>
          </w:p>
        </w:tc>
        <w:tc>
          <w:tcPr>
            <w:tcW w:w="604" w:type="dxa"/>
            <w:shd w:val="clear" w:color="auto" w:fill="D9D9D9" w:themeFill="background1" w:themeFillShade="D9"/>
          </w:tcPr>
          <w:p w14:paraId="6AF11B45" w14:textId="002BD509" w:rsidR="00A2366C" w:rsidRPr="00073B02" w:rsidRDefault="00A2366C" w:rsidP="00EB5281">
            <w:pPr>
              <w:contextualSpacing/>
              <w:rPr>
                <w:rFonts w:asciiTheme="minorHAnsi" w:hAnsiTheme="minorHAnsi"/>
                <w:sz w:val="22"/>
                <w:lang w:val="en-GB"/>
              </w:rPr>
            </w:pPr>
          </w:p>
        </w:tc>
        <w:tc>
          <w:tcPr>
            <w:tcW w:w="574" w:type="dxa"/>
            <w:shd w:val="clear" w:color="auto" w:fill="D9D9D9" w:themeFill="background1" w:themeFillShade="D9"/>
          </w:tcPr>
          <w:p w14:paraId="3EB0133D" w14:textId="2C98680D" w:rsidR="00A2366C" w:rsidRPr="00073B02" w:rsidRDefault="00A2366C" w:rsidP="00EB5281">
            <w:pPr>
              <w:contextualSpacing/>
              <w:rPr>
                <w:rFonts w:asciiTheme="minorHAnsi" w:hAnsiTheme="minorHAnsi"/>
                <w:sz w:val="22"/>
                <w:lang w:val="en-GB"/>
              </w:rPr>
            </w:pPr>
          </w:p>
        </w:tc>
        <w:tc>
          <w:tcPr>
            <w:tcW w:w="982" w:type="dxa"/>
          </w:tcPr>
          <w:p w14:paraId="03DED7AA" w14:textId="77777777" w:rsidR="00A2366C" w:rsidRPr="00073B02" w:rsidRDefault="00A2366C" w:rsidP="00EB5281">
            <w:pPr>
              <w:contextualSpacing/>
              <w:rPr>
                <w:rFonts w:asciiTheme="minorHAnsi" w:hAnsiTheme="minorHAnsi"/>
                <w:sz w:val="22"/>
                <w:lang w:val="en-GB"/>
              </w:rPr>
            </w:pPr>
          </w:p>
        </w:tc>
      </w:tr>
      <w:tr w:rsidR="00A2366C" w:rsidRPr="00073B02" w14:paraId="38A82BCB" w14:textId="77777777" w:rsidTr="0025799E">
        <w:tc>
          <w:tcPr>
            <w:tcW w:w="5665" w:type="dxa"/>
          </w:tcPr>
          <w:p w14:paraId="1CF1B957" w14:textId="77777777" w:rsidR="00A2366C" w:rsidRPr="00073B02" w:rsidRDefault="00A2366C" w:rsidP="00EB5281">
            <w:pPr>
              <w:contextualSpacing/>
              <w:rPr>
                <w:rFonts w:asciiTheme="minorHAnsi" w:hAnsiTheme="minorHAnsi"/>
                <w:sz w:val="22"/>
                <w:lang w:val="en-GB"/>
              </w:rPr>
            </w:pPr>
            <w:r w:rsidRPr="00073B02">
              <w:rPr>
                <w:rFonts w:asciiTheme="minorHAnsi" w:hAnsiTheme="minorHAnsi"/>
                <w:sz w:val="22"/>
                <w:lang w:val="en-GB"/>
              </w:rPr>
              <w:t xml:space="preserve">Result 3.2. Referral with CSO service providers </w:t>
            </w:r>
          </w:p>
        </w:tc>
        <w:tc>
          <w:tcPr>
            <w:tcW w:w="567" w:type="dxa"/>
          </w:tcPr>
          <w:p w14:paraId="005FF083" w14:textId="77777777" w:rsidR="00A2366C" w:rsidRPr="00073B02" w:rsidRDefault="00A2366C" w:rsidP="00EB5281">
            <w:pPr>
              <w:contextualSpacing/>
              <w:rPr>
                <w:rFonts w:asciiTheme="minorHAnsi" w:hAnsiTheme="minorHAnsi"/>
                <w:sz w:val="22"/>
                <w:lang w:val="en-GB"/>
              </w:rPr>
            </w:pPr>
          </w:p>
        </w:tc>
        <w:tc>
          <w:tcPr>
            <w:tcW w:w="518" w:type="dxa"/>
            <w:shd w:val="clear" w:color="auto" w:fill="D9D9D9" w:themeFill="background1" w:themeFillShade="D9"/>
          </w:tcPr>
          <w:p w14:paraId="7B9A8403" w14:textId="4B76CCBC" w:rsidR="00A2366C" w:rsidRPr="00073B02" w:rsidRDefault="00A2366C" w:rsidP="00EB5281">
            <w:pPr>
              <w:contextualSpacing/>
              <w:rPr>
                <w:rFonts w:asciiTheme="minorHAnsi" w:hAnsiTheme="minorHAnsi"/>
                <w:sz w:val="22"/>
                <w:lang w:val="en-GB"/>
              </w:rPr>
            </w:pPr>
          </w:p>
        </w:tc>
        <w:tc>
          <w:tcPr>
            <w:tcW w:w="479" w:type="dxa"/>
            <w:shd w:val="clear" w:color="auto" w:fill="D9D9D9" w:themeFill="background1" w:themeFillShade="D9"/>
          </w:tcPr>
          <w:p w14:paraId="71C770A8" w14:textId="1571D7F7" w:rsidR="00A2366C" w:rsidRPr="00073B02" w:rsidRDefault="00A2366C" w:rsidP="00EB5281">
            <w:pPr>
              <w:contextualSpacing/>
              <w:rPr>
                <w:rFonts w:asciiTheme="minorHAnsi" w:hAnsiTheme="minorHAnsi"/>
                <w:sz w:val="22"/>
                <w:lang w:val="en-GB"/>
              </w:rPr>
            </w:pPr>
          </w:p>
        </w:tc>
        <w:tc>
          <w:tcPr>
            <w:tcW w:w="529" w:type="dxa"/>
            <w:shd w:val="clear" w:color="auto" w:fill="D9D9D9" w:themeFill="background1" w:themeFillShade="D9"/>
          </w:tcPr>
          <w:p w14:paraId="0B39D824" w14:textId="2A2CD847" w:rsidR="00A2366C" w:rsidRPr="00073B02" w:rsidRDefault="00A2366C" w:rsidP="00EB5281">
            <w:pPr>
              <w:contextualSpacing/>
              <w:rPr>
                <w:rFonts w:asciiTheme="minorHAnsi" w:hAnsiTheme="minorHAnsi"/>
                <w:sz w:val="22"/>
                <w:lang w:val="en-GB"/>
              </w:rPr>
            </w:pPr>
          </w:p>
        </w:tc>
        <w:tc>
          <w:tcPr>
            <w:tcW w:w="604" w:type="dxa"/>
            <w:shd w:val="clear" w:color="auto" w:fill="D9D9D9" w:themeFill="background1" w:themeFillShade="D9"/>
          </w:tcPr>
          <w:p w14:paraId="4525A156" w14:textId="1CB01546" w:rsidR="00A2366C" w:rsidRPr="00073B02" w:rsidRDefault="00A2366C" w:rsidP="00EB5281">
            <w:pPr>
              <w:contextualSpacing/>
              <w:rPr>
                <w:rFonts w:asciiTheme="minorHAnsi" w:hAnsiTheme="minorHAnsi"/>
                <w:sz w:val="22"/>
                <w:lang w:val="en-GB"/>
              </w:rPr>
            </w:pPr>
          </w:p>
        </w:tc>
        <w:tc>
          <w:tcPr>
            <w:tcW w:w="574" w:type="dxa"/>
            <w:shd w:val="clear" w:color="auto" w:fill="D9D9D9" w:themeFill="background1" w:themeFillShade="D9"/>
          </w:tcPr>
          <w:p w14:paraId="4FAB4C4A" w14:textId="06FC6B61" w:rsidR="00A2366C" w:rsidRPr="00073B02" w:rsidRDefault="00A2366C" w:rsidP="00EB5281">
            <w:pPr>
              <w:contextualSpacing/>
              <w:rPr>
                <w:rFonts w:asciiTheme="minorHAnsi" w:hAnsiTheme="minorHAnsi"/>
                <w:sz w:val="22"/>
                <w:lang w:val="en-GB"/>
              </w:rPr>
            </w:pPr>
          </w:p>
        </w:tc>
        <w:tc>
          <w:tcPr>
            <w:tcW w:w="982" w:type="dxa"/>
          </w:tcPr>
          <w:p w14:paraId="799A89DF" w14:textId="77777777" w:rsidR="00A2366C" w:rsidRPr="00073B02" w:rsidRDefault="00A2366C" w:rsidP="00EB5281">
            <w:pPr>
              <w:contextualSpacing/>
              <w:rPr>
                <w:rFonts w:asciiTheme="minorHAnsi" w:hAnsiTheme="minorHAnsi"/>
                <w:sz w:val="22"/>
                <w:lang w:val="en-GB"/>
              </w:rPr>
            </w:pPr>
          </w:p>
        </w:tc>
      </w:tr>
    </w:tbl>
    <w:p w14:paraId="033CB2D8" w14:textId="77777777" w:rsidR="00A2366C" w:rsidRPr="00073B02" w:rsidRDefault="00A2366C" w:rsidP="009A5118">
      <w:pPr>
        <w:contextualSpacing/>
        <w:jc w:val="both"/>
        <w:rPr>
          <w:rFonts w:asciiTheme="minorHAnsi" w:hAnsiTheme="minorHAnsi"/>
          <w:b/>
          <w:bCs/>
          <w:sz w:val="22"/>
          <w:lang w:val="en-GB"/>
        </w:rPr>
      </w:pPr>
    </w:p>
    <w:p w14:paraId="3FF0C1A9" w14:textId="4BB1F1AB" w:rsidR="008F0330" w:rsidRPr="00073B02" w:rsidRDefault="008F0330" w:rsidP="009A5118">
      <w:pPr>
        <w:contextualSpacing/>
        <w:jc w:val="both"/>
        <w:rPr>
          <w:rFonts w:asciiTheme="minorHAnsi" w:hAnsiTheme="minorHAnsi"/>
          <w:b/>
          <w:bCs/>
          <w:sz w:val="22"/>
          <w:lang w:val="en-GB"/>
        </w:rPr>
      </w:pPr>
      <w:r w:rsidRPr="00073B02">
        <w:rPr>
          <w:rFonts w:asciiTheme="minorHAnsi" w:hAnsiTheme="minorHAnsi"/>
          <w:b/>
          <w:bCs/>
          <w:sz w:val="22"/>
          <w:lang w:val="en-GB"/>
        </w:rPr>
        <w:t>3.</w:t>
      </w:r>
      <w:r w:rsidR="00162FF7" w:rsidRPr="00073B02">
        <w:rPr>
          <w:rFonts w:asciiTheme="minorHAnsi" w:hAnsiTheme="minorHAnsi"/>
          <w:b/>
          <w:bCs/>
          <w:sz w:val="22"/>
          <w:lang w:val="en-GB"/>
        </w:rPr>
        <w:t>7</w:t>
      </w:r>
      <w:r w:rsidRPr="00073B02">
        <w:rPr>
          <w:rFonts w:asciiTheme="minorHAnsi" w:hAnsiTheme="minorHAnsi"/>
          <w:b/>
          <w:bCs/>
          <w:sz w:val="22"/>
          <w:lang w:val="en-GB"/>
        </w:rPr>
        <w:t>. The Development Triangle</w:t>
      </w:r>
    </w:p>
    <w:p w14:paraId="55278683" w14:textId="77777777" w:rsidR="00130EA8" w:rsidRPr="00073B02" w:rsidRDefault="00130EA8" w:rsidP="004E62E6">
      <w:pPr>
        <w:contextualSpacing/>
        <w:jc w:val="both"/>
        <w:rPr>
          <w:rFonts w:asciiTheme="minorHAnsi" w:hAnsiTheme="minorHAnsi"/>
          <w:sz w:val="22"/>
          <w:lang w:val="en-GB"/>
        </w:rPr>
      </w:pPr>
    </w:p>
    <w:p w14:paraId="2A797E85" w14:textId="1A4E9E9C" w:rsidR="00EF3F4B" w:rsidRPr="00073B02" w:rsidRDefault="005E6690" w:rsidP="004E62E6">
      <w:pPr>
        <w:contextualSpacing/>
        <w:jc w:val="both"/>
        <w:rPr>
          <w:rFonts w:asciiTheme="minorHAnsi" w:hAnsiTheme="minorHAnsi"/>
          <w:sz w:val="22"/>
          <w:lang w:val="en-GB"/>
        </w:rPr>
      </w:pPr>
      <w:r w:rsidRPr="00073B02">
        <w:rPr>
          <w:rFonts w:asciiTheme="minorHAnsi" w:hAnsiTheme="minorHAnsi"/>
          <w:sz w:val="22"/>
          <w:lang w:val="en-GB"/>
        </w:rPr>
        <w:t xml:space="preserve">The project’s strategy combines mutually enforcing strategies of advocacy, organisational capacity </w:t>
      </w:r>
      <w:r w:rsidR="005439B7" w:rsidRPr="00073B02">
        <w:rPr>
          <w:rFonts w:asciiTheme="minorHAnsi" w:hAnsiTheme="minorHAnsi"/>
          <w:sz w:val="22"/>
          <w:lang w:val="en-GB"/>
        </w:rPr>
        <w:t>development and</w:t>
      </w:r>
      <w:r w:rsidRPr="00073B02">
        <w:rPr>
          <w:rFonts w:asciiTheme="minorHAnsi" w:hAnsiTheme="minorHAnsi"/>
          <w:sz w:val="22"/>
          <w:lang w:val="en-GB"/>
        </w:rPr>
        <w:t xml:space="preserve"> strategic services</w:t>
      </w:r>
      <w:r w:rsidR="005439B7" w:rsidRPr="00073B02">
        <w:rPr>
          <w:rFonts w:asciiTheme="minorHAnsi" w:hAnsiTheme="minorHAnsi"/>
          <w:sz w:val="22"/>
          <w:lang w:val="en-GB"/>
        </w:rPr>
        <w:t xml:space="preserve">, as depicted in the model below. </w:t>
      </w:r>
      <w:r w:rsidRPr="00073B02">
        <w:rPr>
          <w:rFonts w:asciiTheme="minorHAnsi" w:hAnsiTheme="minorHAnsi"/>
          <w:sz w:val="22"/>
          <w:lang w:val="en-GB"/>
        </w:rPr>
        <w:t xml:space="preserve"> </w:t>
      </w:r>
    </w:p>
    <w:p w14:paraId="616BF0B6" w14:textId="77777777" w:rsidR="005E6690" w:rsidRPr="00073B02" w:rsidRDefault="005E6690" w:rsidP="004E62E6">
      <w:pPr>
        <w:contextualSpacing/>
        <w:jc w:val="both"/>
        <w:rPr>
          <w:rFonts w:asciiTheme="minorHAnsi" w:hAnsiTheme="minorHAnsi"/>
          <w:sz w:val="22"/>
          <w:lang w:val="en-GB"/>
        </w:rPr>
      </w:pPr>
    </w:p>
    <w:p w14:paraId="2C4D394E" w14:textId="3921228E" w:rsidR="002B0339" w:rsidRPr="00073B02" w:rsidRDefault="00E42AF3" w:rsidP="009A5118">
      <w:pPr>
        <w:contextualSpacing/>
        <w:rPr>
          <w:rFonts w:asciiTheme="minorHAnsi" w:hAnsiTheme="minorHAnsi"/>
          <w:sz w:val="22"/>
          <w:lang w:val="en-GB"/>
        </w:rPr>
      </w:pPr>
      <w:r w:rsidRPr="00073B02">
        <w:rPr>
          <w:noProof/>
          <w:lang w:val="en-GB"/>
        </w:rPr>
        <w:drawing>
          <wp:inline distT="0" distB="0" distL="0" distR="0" wp14:anchorId="7B587237" wp14:editId="71B9E721">
            <wp:extent cx="5860202" cy="410527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96DAC541-7B7A-43D3-8B79-37D633B846F1}">
                          <asvg:svgBlip xmlns:asvg="http://schemas.microsoft.com/office/drawing/2016/SVG/main" r:embed="rId18"/>
                        </a:ext>
                      </a:extLst>
                    </a:blip>
                    <a:srcRect l="19500" t="6933" r="18167" b="23200"/>
                    <a:stretch/>
                  </pic:blipFill>
                  <pic:spPr bwMode="auto">
                    <a:xfrm>
                      <a:off x="0" y="0"/>
                      <a:ext cx="5862897" cy="4107163"/>
                    </a:xfrm>
                    <a:prstGeom prst="rect">
                      <a:avLst/>
                    </a:prstGeom>
                    <a:ln>
                      <a:noFill/>
                    </a:ln>
                    <a:extLst>
                      <a:ext uri="{53640926-AAD7-44D8-BBD7-CCE9431645EC}">
                        <a14:shadowObscured xmlns:a14="http://schemas.microsoft.com/office/drawing/2010/main"/>
                      </a:ext>
                    </a:extLst>
                  </pic:spPr>
                </pic:pic>
              </a:graphicData>
            </a:graphic>
          </wp:inline>
        </w:drawing>
      </w:r>
    </w:p>
    <w:p w14:paraId="5CC41A47" w14:textId="77777777" w:rsidR="003C6FD0" w:rsidRPr="00073B02" w:rsidRDefault="003C6FD0" w:rsidP="009A5118">
      <w:pPr>
        <w:contextualSpacing/>
        <w:rPr>
          <w:rFonts w:asciiTheme="minorHAnsi" w:hAnsiTheme="minorHAnsi"/>
          <w:b/>
          <w:bCs/>
          <w:sz w:val="22"/>
          <w:lang w:val="en-GB"/>
        </w:rPr>
      </w:pPr>
    </w:p>
    <w:p w14:paraId="73855E97" w14:textId="77777777" w:rsidR="003C6FD0" w:rsidRPr="00073B02" w:rsidRDefault="003C6FD0" w:rsidP="009A5118">
      <w:pPr>
        <w:contextualSpacing/>
        <w:rPr>
          <w:rFonts w:asciiTheme="minorHAnsi" w:hAnsiTheme="minorHAnsi"/>
          <w:b/>
          <w:bCs/>
          <w:sz w:val="22"/>
          <w:lang w:val="en-GB"/>
        </w:rPr>
      </w:pPr>
    </w:p>
    <w:p w14:paraId="27A40753" w14:textId="77777777" w:rsidR="00162FF7" w:rsidRPr="00073B02" w:rsidRDefault="00162FF7" w:rsidP="009A5118">
      <w:pPr>
        <w:contextualSpacing/>
        <w:rPr>
          <w:rFonts w:asciiTheme="minorHAnsi" w:hAnsiTheme="minorHAnsi"/>
          <w:b/>
          <w:bCs/>
          <w:sz w:val="22"/>
          <w:lang w:val="en-GB"/>
        </w:rPr>
      </w:pPr>
    </w:p>
    <w:p w14:paraId="639A48F5" w14:textId="77777777" w:rsidR="00130EA8" w:rsidRPr="00073B02" w:rsidRDefault="00130EA8" w:rsidP="009A5118">
      <w:pPr>
        <w:contextualSpacing/>
        <w:rPr>
          <w:rFonts w:asciiTheme="minorHAnsi" w:hAnsiTheme="minorHAnsi"/>
          <w:b/>
          <w:bCs/>
          <w:sz w:val="22"/>
          <w:lang w:val="en-GB"/>
        </w:rPr>
      </w:pPr>
    </w:p>
    <w:p w14:paraId="2B858062" w14:textId="77777777" w:rsidR="00130EA8" w:rsidRPr="00073B02" w:rsidRDefault="00130EA8" w:rsidP="009A5118">
      <w:pPr>
        <w:contextualSpacing/>
        <w:rPr>
          <w:rFonts w:asciiTheme="minorHAnsi" w:hAnsiTheme="minorHAnsi"/>
          <w:b/>
          <w:bCs/>
          <w:sz w:val="22"/>
          <w:lang w:val="en-GB"/>
        </w:rPr>
      </w:pPr>
    </w:p>
    <w:p w14:paraId="764B632C" w14:textId="5EEC3B19" w:rsidR="000A44C7" w:rsidRPr="00073B02" w:rsidRDefault="004D4399" w:rsidP="009A5118">
      <w:pPr>
        <w:contextualSpacing/>
        <w:rPr>
          <w:rFonts w:asciiTheme="minorHAnsi" w:hAnsiTheme="minorHAnsi"/>
          <w:b/>
          <w:bCs/>
          <w:sz w:val="22"/>
          <w:lang w:val="en-GB"/>
        </w:rPr>
      </w:pPr>
      <w:r w:rsidRPr="00073B02">
        <w:rPr>
          <w:rFonts w:asciiTheme="minorHAnsi" w:hAnsiTheme="minorHAnsi"/>
          <w:b/>
          <w:bCs/>
          <w:sz w:val="22"/>
          <w:lang w:val="en-GB"/>
        </w:rPr>
        <w:lastRenderedPageBreak/>
        <w:t>3.</w:t>
      </w:r>
      <w:r w:rsidR="00162FF7" w:rsidRPr="00073B02">
        <w:rPr>
          <w:rFonts w:asciiTheme="minorHAnsi" w:hAnsiTheme="minorHAnsi"/>
          <w:b/>
          <w:bCs/>
          <w:sz w:val="22"/>
          <w:lang w:val="en-GB"/>
        </w:rPr>
        <w:t>8</w:t>
      </w:r>
      <w:r w:rsidRPr="00073B02">
        <w:rPr>
          <w:rFonts w:asciiTheme="minorHAnsi" w:hAnsiTheme="minorHAnsi"/>
          <w:b/>
          <w:bCs/>
          <w:sz w:val="22"/>
          <w:lang w:val="en-GB"/>
        </w:rPr>
        <w:t xml:space="preserve">. </w:t>
      </w:r>
      <w:r w:rsidR="0095586A" w:rsidRPr="00073B02">
        <w:rPr>
          <w:rFonts w:asciiTheme="minorHAnsi" w:hAnsiTheme="minorHAnsi"/>
          <w:b/>
          <w:bCs/>
          <w:sz w:val="22"/>
          <w:lang w:val="en-GB"/>
        </w:rPr>
        <w:t>Objectives, activities, expected results and indicators of the intervention</w:t>
      </w:r>
    </w:p>
    <w:p w14:paraId="30142EF0" w14:textId="300ACC02" w:rsidR="00547CBA" w:rsidRPr="00073B02" w:rsidRDefault="00547CBA" w:rsidP="009A7544">
      <w:pPr>
        <w:rPr>
          <w:rFonts w:asciiTheme="majorHAnsi" w:hAnsiTheme="majorHAnsi" w:cstheme="majorHAnsi"/>
          <w:b/>
          <w:bCs/>
          <w:sz w:val="22"/>
          <w:szCs w:val="22"/>
          <w:lang w:val="en-GB"/>
        </w:rPr>
      </w:pPr>
    </w:p>
    <w:tbl>
      <w:tblPr>
        <w:tblStyle w:val="Tabel-Gitter1"/>
        <w:tblW w:w="9923" w:type="dxa"/>
        <w:tblInd w:w="-5" w:type="dxa"/>
        <w:tblLook w:val="04A0" w:firstRow="1" w:lastRow="0" w:firstColumn="1" w:lastColumn="0" w:noHBand="0" w:noVBand="1"/>
      </w:tblPr>
      <w:tblGrid>
        <w:gridCol w:w="4111"/>
        <w:gridCol w:w="5812"/>
      </w:tblGrid>
      <w:tr w:rsidR="00E26667" w:rsidRPr="00073B02" w14:paraId="3AB7FB1C" w14:textId="77777777" w:rsidTr="00274AE4">
        <w:trPr>
          <w:trHeight w:val="58"/>
        </w:trPr>
        <w:tc>
          <w:tcPr>
            <w:tcW w:w="9923" w:type="dxa"/>
            <w:gridSpan w:val="2"/>
            <w:shd w:val="clear" w:color="auto" w:fill="90AABD"/>
          </w:tcPr>
          <w:p w14:paraId="29A7FDC4" w14:textId="77777777" w:rsidR="00E26667" w:rsidRPr="00073B02" w:rsidRDefault="00E26667" w:rsidP="008E14EF">
            <w:pPr>
              <w:rPr>
                <w:rFonts w:asciiTheme="majorHAnsi" w:hAnsiTheme="majorHAnsi" w:cstheme="majorHAnsi"/>
                <w:color w:val="000000"/>
                <w:lang w:val="en-GB"/>
              </w:rPr>
            </w:pPr>
            <w:r w:rsidRPr="00073B02">
              <w:rPr>
                <w:rFonts w:asciiTheme="majorHAnsi" w:hAnsiTheme="majorHAnsi" w:cstheme="majorHAnsi"/>
                <w:b/>
                <w:bCs/>
                <w:lang w:val="en-GB"/>
              </w:rPr>
              <w:t xml:space="preserve">Development objective: </w:t>
            </w:r>
            <w:r w:rsidRPr="00073B02">
              <w:rPr>
                <w:rFonts w:asciiTheme="majorHAnsi" w:hAnsiTheme="majorHAnsi" w:cstheme="majorHAnsi"/>
                <w:color w:val="000000"/>
                <w:lang w:val="en-GB"/>
              </w:rPr>
              <w:t xml:space="preserve">Improved mental health and wellbeing amongst young people living in vulnerable urban communities across Harare and Bulawayo </w:t>
            </w:r>
          </w:p>
          <w:p w14:paraId="2CBF1C93" w14:textId="77777777" w:rsidR="00E26667" w:rsidRPr="00073B02" w:rsidRDefault="00E26667" w:rsidP="008E14EF">
            <w:pPr>
              <w:contextualSpacing/>
              <w:rPr>
                <w:rFonts w:asciiTheme="majorHAnsi" w:hAnsiTheme="majorHAnsi" w:cstheme="majorHAnsi"/>
                <w:lang w:val="en-GB"/>
              </w:rPr>
            </w:pPr>
          </w:p>
        </w:tc>
      </w:tr>
      <w:tr w:rsidR="00E26667" w:rsidRPr="00073B02" w14:paraId="709F7904" w14:textId="77777777" w:rsidTr="00162FF7">
        <w:trPr>
          <w:trHeight w:val="1489"/>
        </w:trPr>
        <w:tc>
          <w:tcPr>
            <w:tcW w:w="9923" w:type="dxa"/>
            <w:gridSpan w:val="2"/>
            <w:shd w:val="clear" w:color="auto" w:fill="D9D9D9" w:themeFill="background1" w:themeFillShade="D9"/>
          </w:tcPr>
          <w:p w14:paraId="3B31179F" w14:textId="77777777" w:rsidR="00F86F60" w:rsidRPr="00073B02" w:rsidRDefault="00F86F60" w:rsidP="008E14EF">
            <w:pPr>
              <w:contextualSpacing/>
              <w:rPr>
                <w:rFonts w:asciiTheme="minorHAnsi" w:hAnsiTheme="minorHAnsi"/>
                <w:b/>
                <w:bCs/>
                <w:lang w:val="en-GB"/>
              </w:rPr>
            </w:pPr>
            <w:r w:rsidRPr="00073B02">
              <w:rPr>
                <w:rFonts w:asciiTheme="majorHAnsi" w:hAnsiTheme="majorHAnsi" w:cstheme="majorHAnsi"/>
                <w:b/>
                <w:bCs/>
                <w:lang w:val="en-GB"/>
              </w:rPr>
              <w:t>Specific objective 1:</w:t>
            </w:r>
            <w:r w:rsidRPr="00073B02">
              <w:rPr>
                <w:rFonts w:asciiTheme="minorHAnsi" w:hAnsiTheme="minorHAnsi"/>
                <w:b/>
                <w:bCs/>
                <w:lang w:val="en-GB"/>
              </w:rPr>
              <w:t xml:space="preserve"> Strengthened capacity of youth led organisations to engage in mental health action and advocacy </w:t>
            </w:r>
          </w:p>
          <w:p w14:paraId="4B00F53B" w14:textId="77777777" w:rsidR="00F86F60" w:rsidRPr="00073B02" w:rsidRDefault="00F86F60" w:rsidP="008E14EF">
            <w:pPr>
              <w:contextualSpacing/>
              <w:rPr>
                <w:rFonts w:asciiTheme="minorHAnsi" w:hAnsiTheme="minorHAnsi"/>
                <w:b/>
                <w:bCs/>
                <w:i/>
                <w:iCs/>
                <w:lang w:val="en-GB"/>
              </w:rPr>
            </w:pPr>
          </w:p>
          <w:p w14:paraId="7A141CBD" w14:textId="5B5370CC" w:rsidR="000B04A4" w:rsidRPr="00073B02" w:rsidRDefault="00E26667" w:rsidP="00162FF7">
            <w:pPr>
              <w:contextualSpacing/>
              <w:rPr>
                <w:rFonts w:asciiTheme="majorHAnsi" w:hAnsiTheme="majorHAnsi" w:cstheme="majorHAnsi"/>
                <w:b/>
                <w:bCs/>
                <w:i/>
                <w:iCs/>
                <w:color w:val="000000"/>
                <w:lang w:val="en-GB"/>
              </w:rPr>
            </w:pPr>
            <w:r w:rsidRPr="00073B02">
              <w:rPr>
                <w:rFonts w:asciiTheme="majorHAnsi" w:hAnsiTheme="majorHAnsi" w:cstheme="majorHAnsi"/>
                <w:b/>
                <w:bCs/>
                <w:i/>
                <w:iCs/>
                <w:color w:val="000000"/>
                <w:lang w:val="en-GB"/>
              </w:rPr>
              <w:t xml:space="preserve">Indicators: </w:t>
            </w:r>
            <w:r w:rsidR="00162FF7" w:rsidRPr="00073B02">
              <w:rPr>
                <w:rFonts w:asciiTheme="majorHAnsi" w:hAnsiTheme="majorHAnsi" w:cstheme="majorHAnsi"/>
                <w:i/>
                <w:iCs/>
                <w:color w:val="000000"/>
                <w:lang w:val="en-GB"/>
              </w:rPr>
              <w:t>a)</w:t>
            </w:r>
            <w:r w:rsidR="00162FF7" w:rsidRPr="00073B02">
              <w:rPr>
                <w:rFonts w:asciiTheme="majorHAnsi" w:hAnsiTheme="majorHAnsi" w:cstheme="majorHAnsi"/>
                <w:b/>
                <w:bCs/>
                <w:i/>
                <w:iCs/>
                <w:color w:val="000000"/>
                <w:lang w:val="en-GB"/>
              </w:rPr>
              <w:t xml:space="preserve"> </w:t>
            </w:r>
            <w:r w:rsidR="001E4D79" w:rsidRPr="00073B02">
              <w:rPr>
                <w:rFonts w:asciiTheme="majorHAnsi" w:hAnsiTheme="majorHAnsi" w:cstheme="majorHAnsi"/>
                <w:i/>
                <w:iCs/>
                <w:color w:val="000000"/>
                <w:lang w:val="en-GB"/>
              </w:rPr>
              <w:t xml:space="preserve">% in </w:t>
            </w:r>
            <w:r w:rsidRPr="00073B02">
              <w:rPr>
                <w:rFonts w:asciiTheme="majorHAnsi" w:hAnsiTheme="majorHAnsi" w:cstheme="majorHAnsi"/>
                <w:i/>
                <w:iCs/>
                <w:color w:val="000000"/>
                <w:lang w:val="en-GB"/>
              </w:rPr>
              <w:t xml:space="preserve">Government </w:t>
            </w:r>
            <w:r w:rsidR="000B04A4" w:rsidRPr="00073B02">
              <w:rPr>
                <w:rFonts w:asciiTheme="majorHAnsi" w:hAnsiTheme="majorHAnsi" w:cstheme="majorHAnsi"/>
                <w:i/>
                <w:iCs/>
                <w:color w:val="000000"/>
                <w:lang w:val="en-GB"/>
              </w:rPr>
              <w:t xml:space="preserve">funding for </w:t>
            </w:r>
            <w:r w:rsidRPr="00073B02">
              <w:rPr>
                <w:rFonts w:asciiTheme="majorHAnsi" w:hAnsiTheme="majorHAnsi" w:cstheme="majorHAnsi"/>
                <w:i/>
                <w:iCs/>
                <w:color w:val="000000"/>
                <w:lang w:val="en-GB"/>
              </w:rPr>
              <w:t>mental health budget</w:t>
            </w:r>
            <w:r w:rsidR="000B04A4" w:rsidRPr="00073B02">
              <w:rPr>
                <w:rFonts w:asciiTheme="majorHAnsi" w:hAnsiTheme="majorHAnsi" w:cstheme="majorHAnsi"/>
                <w:i/>
                <w:iCs/>
                <w:color w:val="000000"/>
                <w:lang w:val="en-GB"/>
              </w:rPr>
              <w:t>s</w:t>
            </w:r>
            <w:r w:rsidR="00162FF7" w:rsidRPr="00073B02">
              <w:rPr>
                <w:rFonts w:asciiTheme="majorHAnsi" w:hAnsiTheme="majorHAnsi" w:cstheme="majorHAnsi"/>
                <w:i/>
                <w:iCs/>
                <w:color w:val="000000"/>
                <w:lang w:val="en-GB"/>
              </w:rPr>
              <w:t xml:space="preserve">; b) </w:t>
            </w:r>
            <w:r w:rsidR="00A473EA" w:rsidRPr="00073B02">
              <w:rPr>
                <w:rFonts w:asciiTheme="majorHAnsi" w:hAnsiTheme="majorHAnsi" w:cstheme="majorHAnsi"/>
                <w:i/>
                <w:iCs/>
                <w:color w:val="000000"/>
                <w:lang w:val="en-GB"/>
              </w:rPr>
              <w:t xml:space="preserve"># of </w:t>
            </w:r>
            <w:r w:rsidR="00132E92" w:rsidRPr="00073B02">
              <w:rPr>
                <w:rFonts w:asciiTheme="majorHAnsi" w:hAnsiTheme="majorHAnsi" w:cstheme="majorHAnsi"/>
                <w:i/>
                <w:iCs/>
                <w:color w:val="000000"/>
                <w:lang w:val="en-GB"/>
              </w:rPr>
              <w:t xml:space="preserve">Government </w:t>
            </w:r>
            <w:r w:rsidR="00A473EA" w:rsidRPr="00073B02">
              <w:rPr>
                <w:rFonts w:asciiTheme="majorHAnsi" w:hAnsiTheme="majorHAnsi" w:cstheme="majorHAnsi"/>
                <w:i/>
                <w:iCs/>
                <w:color w:val="000000"/>
                <w:lang w:val="en-GB"/>
              </w:rPr>
              <w:t xml:space="preserve">personnel in </w:t>
            </w:r>
            <w:r w:rsidRPr="00073B02">
              <w:rPr>
                <w:rFonts w:asciiTheme="majorHAnsi" w:hAnsiTheme="majorHAnsi" w:cstheme="majorHAnsi"/>
                <w:i/>
                <w:iCs/>
                <w:color w:val="000000"/>
                <w:lang w:val="en-GB"/>
              </w:rPr>
              <w:t>mental health institutions</w:t>
            </w:r>
            <w:r w:rsidR="00162FF7" w:rsidRPr="00073B02">
              <w:rPr>
                <w:rFonts w:asciiTheme="majorHAnsi" w:hAnsiTheme="majorHAnsi" w:cstheme="majorHAnsi"/>
                <w:i/>
                <w:iCs/>
                <w:color w:val="000000"/>
                <w:lang w:val="en-GB"/>
              </w:rPr>
              <w:t xml:space="preserve">; c) </w:t>
            </w:r>
            <w:r w:rsidR="001E4D79" w:rsidRPr="00073B02">
              <w:rPr>
                <w:rFonts w:asciiTheme="majorHAnsi" w:hAnsiTheme="majorHAnsi" w:cstheme="majorHAnsi"/>
                <w:i/>
                <w:iCs/>
                <w:color w:val="000000"/>
                <w:lang w:val="en-GB"/>
              </w:rPr>
              <w:t xml:space="preserve"># of youth groups </w:t>
            </w:r>
            <w:r w:rsidR="006A492A" w:rsidRPr="00073B02">
              <w:rPr>
                <w:rFonts w:asciiTheme="majorHAnsi" w:hAnsiTheme="majorHAnsi" w:cstheme="majorHAnsi"/>
                <w:i/>
                <w:iCs/>
                <w:color w:val="000000"/>
                <w:lang w:val="en-GB"/>
              </w:rPr>
              <w:t>engaging in advocacy</w:t>
            </w:r>
            <w:r w:rsidR="001E4D79" w:rsidRPr="00073B02">
              <w:rPr>
                <w:rFonts w:asciiTheme="majorHAnsi" w:hAnsiTheme="majorHAnsi" w:cstheme="majorHAnsi"/>
                <w:i/>
                <w:iCs/>
                <w:color w:val="000000"/>
                <w:lang w:val="en-GB"/>
              </w:rPr>
              <w:t xml:space="preserve"> on mental health</w:t>
            </w:r>
            <w:r w:rsidR="00132E92" w:rsidRPr="00073B02">
              <w:rPr>
                <w:rFonts w:asciiTheme="majorHAnsi" w:hAnsiTheme="majorHAnsi" w:cstheme="majorHAnsi"/>
                <w:i/>
                <w:iCs/>
                <w:color w:val="000000"/>
                <w:lang w:val="en-GB"/>
              </w:rPr>
              <w:t xml:space="preserve"> </w:t>
            </w:r>
          </w:p>
        </w:tc>
      </w:tr>
      <w:tr w:rsidR="00E26667" w:rsidRPr="00073B02" w14:paraId="7D9737DC" w14:textId="77777777" w:rsidTr="005F7792">
        <w:trPr>
          <w:trHeight w:val="28"/>
        </w:trPr>
        <w:tc>
          <w:tcPr>
            <w:tcW w:w="4111" w:type="dxa"/>
          </w:tcPr>
          <w:p w14:paraId="30F2801F" w14:textId="77777777" w:rsidR="00E26667" w:rsidRPr="00073B02" w:rsidRDefault="00E26667" w:rsidP="008E14EF">
            <w:pPr>
              <w:contextualSpacing/>
              <w:rPr>
                <w:rFonts w:asciiTheme="majorHAnsi" w:hAnsiTheme="majorHAnsi" w:cstheme="majorHAnsi"/>
                <w:lang w:val="en-GB"/>
              </w:rPr>
            </w:pPr>
            <w:r w:rsidRPr="00073B02">
              <w:rPr>
                <w:rFonts w:asciiTheme="majorHAnsi" w:hAnsiTheme="majorHAnsi" w:cstheme="majorHAnsi"/>
                <w:b/>
                <w:bCs/>
                <w:color w:val="000000"/>
                <w:lang w:val="en-GB"/>
              </w:rPr>
              <w:t>Results</w:t>
            </w:r>
          </w:p>
        </w:tc>
        <w:tc>
          <w:tcPr>
            <w:tcW w:w="5812" w:type="dxa"/>
            <w:hideMark/>
          </w:tcPr>
          <w:p w14:paraId="6229EDDE" w14:textId="77777777" w:rsidR="00E26667" w:rsidRPr="00073B02" w:rsidRDefault="00E26667" w:rsidP="008E14EF">
            <w:pPr>
              <w:contextualSpacing/>
              <w:rPr>
                <w:rFonts w:asciiTheme="majorHAnsi" w:hAnsiTheme="majorHAnsi" w:cstheme="majorHAnsi"/>
                <w:lang w:val="en-GB"/>
              </w:rPr>
            </w:pPr>
            <w:r w:rsidRPr="00073B02">
              <w:rPr>
                <w:rFonts w:asciiTheme="majorHAnsi" w:hAnsiTheme="majorHAnsi" w:cstheme="majorHAnsi"/>
                <w:b/>
                <w:bCs/>
                <w:color w:val="000000"/>
                <w:lang w:val="en-GB"/>
              </w:rPr>
              <w:t>Activities </w:t>
            </w:r>
          </w:p>
        </w:tc>
      </w:tr>
      <w:tr w:rsidR="00E26667" w:rsidRPr="00073B02" w14:paraId="75A6857B" w14:textId="77777777" w:rsidTr="005F7792">
        <w:trPr>
          <w:trHeight w:val="447"/>
        </w:trPr>
        <w:tc>
          <w:tcPr>
            <w:tcW w:w="4111" w:type="dxa"/>
          </w:tcPr>
          <w:p w14:paraId="2D46E770" w14:textId="77777777" w:rsidR="00E26667" w:rsidRPr="00073B02" w:rsidRDefault="00E26667" w:rsidP="008E14EF">
            <w:pPr>
              <w:contextualSpacing/>
              <w:rPr>
                <w:rFonts w:asciiTheme="majorHAnsi" w:hAnsiTheme="majorHAnsi" w:cstheme="majorHAnsi"/>
                <w:b/>
                <w:bCs/>
                <w:color w:val="000000"/>
                <w:lang w:val="en-GB"/>
              </w:rPr>
            </w:pPr>
            <w:r w:rsidRPr="00073B02">
              <w:rPr>
                <w:rFonts w:asciiTheme="majorHAnsi" w:hAnsiTheme="majorHAnsi" w:cstheme="majorHAnsi"/>
                <w:b/>
                <w:bCs/>
                <w:color w:val="000000"/>
                <w:lang w:val="en-GB"/>
              </w:rPr>
              <w:t>Result 1.1.</w:t>
            </w:r>
            <w:r w:rsidRPr="00073B02">
              <w:rPr>
                <w:rFonts w:asciiTheme="majorHAnsi" w:hAnsiTheme="majorHAnsi" w:cstheme="majorHAnsi"/>
                <w:color w:val="000000"/>
                <w:lang w:val="en-GB"/>
              </w:rPr>
              <w:t xml:space="preserve">15 youth led CBOs have strengthened their organisational capacity and technical skills on mental health through the Key to the City Academy  </w:t>
            </w:r>
          </w:p>
        </w:tc>
        <w:tc>
          <w:tcPr>
            <w:tcW w:w="5812" w:type="dxa"/>
            <w:hideMark/>
          </w:tcPr>
          <w:p w14:paraId="1429788D" w14:textId="77777777" w:rsidR="00E26667" w:rsidRPr="00073B02" w:rsidRDefault="00E26667" w:rsidP="008E14EF">
            <w:pPr>
              <w:contextualSpacing/>
              <w:rPr>
                <w:rFonts w:asciiTheme="majorHAnsi" w:hAnsiTheme="majorHAnsi" w:cstheme="majorHAnsi"/>
                <w:bCs/>
                <w:color w:val="000000"/>
                <w:lang w:val="en-GB"/>
              </w:rPr>
            </w:pPr>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 xml:space="preserve">1.1.1. </w:t>
            </w:r>
            <w:r w:rsidRPr="00073B02">
              <w:rPr>
                <w:rFonts w:asciiTheme="majorHAnsi" w:hAnsiTheme="majorHAnsi" w:cstheme="majorHAnsi"/>
                <w:color w:val="000000"/>
                <w:lang w:val="en-GB"/>
              </w:rPr>
              <w:t xml:space="preserve">K2C Ac academy </w:t>
            </w:r>
            <w:r w:rsidRPr="00073B02">
              <w:rPr>
                <w:rFonts w:asciiTheme="majorHAnsi" w:hAnsiTheme="majorHAnsi" w:cstheme="majorHAnsi"/>
                <w:b/>
                <w:bCs/>
                <w:color w:val="000000"/>
                <w:lang w:val="en-GB"/>
              </w:rPr>
              <w:t xml:space="preserve">- </w:t>
            </w:r>
            <w:r w:rsidRPr="00073B02">
              <w:rPr>
                <w:rFonts w:asciiTheme="majorHAnsi" w:hAnsiTheme="majorHAnsi" w:cstheme="majorHAnsi"/>
                <w:bCs/>
                <w:color w:val="000000"/>
                <w:lang w:val="en-GB"/>
              </w:rPr>
              <w:t xml:space="preserve">Course 1 (Mental Health); </w:t>
            </w:r>
            <w:r w:rsidRPr="00073B02">
              <w:rPr>
                <w:rFonts w:asciiTheme="majorHAnsi" w:hAnsiTheme="majorHAnsi" w:cstheme="majorHAnsi"/>
                <w:b/>
                <w:color w:val="000000"/>
                <w:lang w:val="en-GB"/>
              </w:rPr>
              <w:t>A.</w:t>
            </w:r>
            <w:r w:rsidRPr="00073B02">
              <w:rPr>
                <w:rFonts w:asciiTheme="majorHAnsi" w:hAnsiTheme="majorHAnsi" w:cstheme="majorHAnsi"/>
                <w:b/>
                <w:bCs/>
                <w:lang w:val="en-GB"/>
              </w:rPr>
              <w:t xml:space="preserve"> 1.1.2.</w:t>
            </w:r>
            <w:r w:rsidRPr="00073B02">
              <w:rPr>
                <w:rFonts w:asciiTheme="majorHAnsi" w:hAnsiTheme="majorHAnsi" w:cstheme="majorHAnsi"/>
                <w:lang w:val="en-GB"/>
              </w:rPr>
              <w:t xml:space="preserve"> </w:t>
            </w:r>
            <w:r w:rsidRPr="00073B02">
              <w:rPr>
                <w:rFonts w:asciiTheme="majorHAnsi" w:hAnsiTheme="majorHAnsi" w:cstheme="majorHAnsi"/>
                <w:color w:val="000000"/>
                <w:lang w:val="en-GB"/>
              </w:rPr>
              <w:t xml:space="preserve">K2C Ac academy </w:t>
            </w:r>
            <w:r w:rsidRPr="00073B02">
              <w:rPr>
                <w:rFonts w:asciiTheme="majorHAnsi" w:hAnsiTheme="majorHAnsi" w:cstheme="majorHAnsi"/>
                <w:lang w:val="en-GB"/>
              </w:rPr>
              <w:t>Course 2 (I</w:t>
            </w:r>
            <w:r w:rsidRPr="00073B02">
              <w:rPr>
                <w:rFonts w:asciiTheme="majorHAnsi" w:hAnsiTheme="majorHAnsi" w:cstheme="majorHAnsi"/>
                <w:bCs/>
                <w:lang w:val="en-GB"/>
              </w:rPr>
              <w:t xml:space="preserve">nternal governance, resource mobilization, financial management and entrepreneurship); </w:t>
            </w:r>
            <w:r w:rsidRPr="00073B02">
              <w:rPr>
                <w:rFonts w:asciiTheme="majorHAnsi" w:hAnsiTheme="majorHAnsi" w:cstheme="majorHAnsi"/>
                <w:b/>
                <w:lang w:val="en-GB"/>
              </w:rPr>
              <w:t xml:space="preserve">A. 1.1.3. </w:t>
            </w:r>
            <w:r w:rsidRPr="00073B02">
              <w:rPr>
                <w:rFonts w:asciiTheme="majorHAnsi" w:hAnsiTheme="majorHAnsi" w:cstheme="majorHAnsi"/>
                <w:color w:val="000000"/>
                <w:lang w:val="en-GB"/>
              </w:rPr>
              <w:t xml:space="preserve">K2C Ac academy </w:t>
            </w:r>
            <w:r w:rsidRPr="00073B02">
              <w:rPr>
                <w:rFonts w:asciiTheme="majorHAnsi" w:hAnsiTheme="majorHAnsi" w:cstheme="majorHAnsi"/>
                <w:bCs/>
                <w:lang w:val="en-GB"/>
              </w:rPr>
              <w:t>Course 3</w:t>
            </w:r>
            <w:r w:rsidRPr="00073B02">
              <w:rPr>
                <w:rFonts w:asciiTheme="majorHAnsi" w:hAnsiTheme="majorHAnsi" w:cstheme="majorHAnsi"/>
                <w:b/>
                <w:lang w:val="en-GB"/>
              </w:rPr>
              <w:t xml:space="preserve"> </w:t>
            </w:r>
            <w:r w:rsidRPr="00073B02">
              <w:rPr>
                <w:rFonts w:asciiTheme="majorHAnsi" w:hAnsiTheme="majorHAnsi" w:cstheme="majorHAnsi"/>
                <w:bCs/>
                <w:lang w:val="en-GB"/>
              </w:rPr>
              <w:t xml:space="preserve">(Leadership, Advocacy and Active Citizenship) </w:t>
            </w:r>
          </w:p>
          <w:p w14:paraId="160269EE" w14:textId="77777777" w:rsidR="00E26667" w:rsidRPr="00073B02" w:rsidRDefault="00E26667" w:rsidP="008E14EF">
            <w:pPr>
              <w:contextualSpacing/>
              <w:rPr>
                <w:rFonts w:asciiTheme="majorHAnsi" w:hAnsiTheme="majorHAnsi" w:cstheme="majorHAnsi"/>
                <w:lang w:val="en-GB"/>
              </w:rPr>
            </w:pPr>
          </w:p>
        </w:tc>
      </w:tr>
      <w:tr w:rsidR="00E26667" w:rsidRPr="00073B02" w14:paraId="63505F2E" w14:textId="77777777" w:rsidTr="005F7792">
        <w:trPr>
          <w:trHeight w:val="749"/>
        </w:trPr>
        <w:tc>
          <w:tcPr>
            <w:tcW w:w="4111" w:type="dxa"/>
          </w:tcPr>
          <w:p w14:paraId="105BBE77" w14:textId="77777777" w:rsidR="00E26667" w:rsidRPr="00073B02" w:rsidRDefault="00E26667" w:rsidP="008E14EF">
            <w:pPr>
              <w:contextualSpacing/>
              <w:rPr>
                <w:rFonts w:asciiTheme="majorHAnsi" w:hAnsiTheme="majorHAnsi" w:cstheme="majorHAnsi"/>
                <w:color w:val="000000"/>
                <w:lang w:val="en-GB"/>
              </w:rPr>
            </w:pPr>
            <w:r w:rsidRPr="00073B02">
              <w:rPr>
                <w:rFonts w:asciiTheme="majorHAnsi" w:hAnsiTheme="majorHAnsi" w:cstheme="majorHAnsi"/>
                <w:b/>
                <w:bCs/>
                <w:color w:val="000000"/>
                <w:lang w:val="en-GB"/>
              </w:rPr>
              <w:t>Result 1.3.</w:t>
            </w:r>
            <w:r w:rsidRPr="00073B02">
              <w:rPr>
                <w:rFonts w:asciiTheme="majorHAnsi" w:hAnsiTheme="majorHAnsi" w:cstheme="majorHAnsi"/>
                <w:color w:val="000000"/>
                <w:lang w:val="en-GB"/>
              </w:rPr>
              <w:t xml:space="preserve"> 15 youth led CBOs have engaged in advocacy for improved government priority of mental health </w:t>
            </w:r>
          </w:p>
        </w:tc>
        <w:tc>
          <w:tcPr>
            <w:tcW w:w="5812" w:type="dxa"/>
          </w:tcPr>
          <w:p w14:paraId="2AA69B98" w14:textId="5D3ABB71" w:rsidR="00E26667" w:rsidRPr="00073B02" w:rsidRDefault="00E26667" w:rsidP="008E14EF">
            <w:pPr>
              <w:contextualSpacing/>
              <w:rPr>
                <w:rFonts w:asciiTheme="majorHAnsi" w:hAnsiTheme="majorHAnsi" w:cstheme="majorHAnsi"/>
                <w:b/>
                <w:bCs/>
                <w:color w:val="000000"/>
                <w:lang w:val="en-GB"/>
              </w:rPr>
            </w:pPr>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 xml:space="preserve">1.2.1. </w:t>
            </w:r>
            <w:r w:rsidRPr="00073B02">
              <w:rPr>
                <w:rFonts w:asciiTheme="majorHAnsi" w:hAnsiTheme="majorHAnsi" w:cstheme="majorHAnsi"/>
                <w:color w:val="000000"/>
                <w:lang w:val="en-GB"/>
              </w:rPr>
              <w:t xml:space="preserve">City level Alliance meetings; </w:t>
            </w:r>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1.2.2.</w:t>
            </w:r>
            <w:r w:rsidRPr="00073B02">
              <w:rPr>
                <w:rFonts w:asciiTheme="majorHAnsi" w:hAnsiTheme="majorHAnsi" w:cstheme="majorHAnsi"/>
                <w:color w:val="000000"/>
                <w:lang w:val="en-GB"/>
              </w:rPr>
              <w:t xml:space="preserve"> Micro </w:t>
            </w:r>
            <w:r w:rsidR="006C3973">
              <w:rPr>
                <w:rFonts w:asciiTheme="majorHAnsi" w:hAnsiTheme="majorHAnsi" w:cstheme="majorHAnsi"/>
                <w:color w:val="000000"/>
                <w:lang w:val="en-GB"/>
              </w:rPr>
              <w:t>grants</w:t>
            </w:r>
            <w:r w:rsidRPr="00073B02">
              <w:rPr>
                <w:rFonts w:asciiTheme="majorHAnsi" w:hAnsiTheme="majorHAnsi" w:cstheme="majorHAnsi"/>
                <w:color w:val="000000"/>
                <w:lang w:val="en-GB"/>
              </w:rPr>
              <w:t xml:space="preserve"> for CBO advocacy innovation </w:t>
            </w:r>
          </w:p>
          <w:p w14:paraId="54ABF12E" w14:textId="77777777" w:rsidR="00E26667" w:rsidRPr="00073B02" w:rsidRDefault="00E26667" w:rsidP="008E14EF">
            <w:pPr>
              <w:contextualSpacing/>
              <w:rPr>
                <w:rFonts w:asciiTheme="majorHAnsi" w:hAnsiTheme="majorHAnsi" w:cstheme="majorHAnsi"/>
                <w:b/>
                <w:color w:val="000000"/>
                <w:lang w:val="en-GB"/>
              </w:rPr>
            </w:pPr>
          </w:p>
        </w:tc>
      </w:tr>
      <w:tr w:rsidR="00E26667" w:rsidRPr="00073B02" w14:paraId="3C04227D" w14:textId="77777777" w:rsidTr="00085068">
        <w:trPr>
          <w:trHeight w:val="1643"/>
        </w:trPr>
        <w:tc>
          <w:tcPr>
            <w:tcW w:w="9923" w:type="dxa"/>
            <w:gridSpan w:val="2"/>
            <w:shd w:val="clear" w:color="auto" w:fill="D9D9D9" w:themeFill="background1" w:themeFillShade="D9"/>
          </w:tcPr>
          <w:p w14:paraId="1D605003" w14:textId="3C45FD46" w:rsidR="00E26667" w:rsidRPr="00073B02" w:rsidRDefault="00E26667" w:rsidP="008E14EF">
            <w:pPr>
              <w:rPr>
                <w:rFonts w:asciiTheme="majorHAnsi" w:hAnsiTheme="majorHAnsi" w:cstheme="majorHAnsi"/>
                <w:b/>
                <w:bCs/>
                <w:color w:val="000000"/>
                <w:lang w:val="en-GB"/>
              </w:rPr>
            </w:pPr>
            <w:bookmarkStart w:id="8" w:name="_Hlk96607139"/>
            <w:r w:rsidRPr="00073B02">
              <w:rPr>
                <w:rFonts w:asciiTheme="majorHAnsi" w:hAnsiTheme="majorHAnsi" w:cstheme="majorHAnsi"/>
                <w:b/>
                <w:bCs/>
                <w:color w:val="000000"/>
                <w:lang w:val="en-GB"/>
              </w:rPr>
              <w:t>Specific objective 2: Strengthened</w:t>
            </w:r>
            <w:r w:rsidR="00F86F60" w:rsidRPr="00073B02">
              <w:rPr>
                <w:rFonts w:asciiTheme="majorHAnsi" w:hAnsiTheme="majorHAnsi" w:cstheme="majorHAnsi"/>
                <w:b/>
                <w:bCs/>
                <w:color w:val="000000"/>
                <w:lang w:val="en-GB"/>
              </w:rPr>
              <w:t xml:space="preserve"> community</w:t>
            </w:r>
            <w:r w:rsidRPr="00073B02">
              <w:rPr>
                <w:rFonts w:asciiTheme="majorHAnsi" w:hAnsiTheme="majorHAnsi" w:cstheme="majorHAnsi"/>
                <w:b/>
                <w:bCs/>
                <w:color w:val="000000"/>
                <w:lang w:val="en-GB"/>
              </w:rPr>
              <w:t xml:space="preserve"> awareness</w:t>
            </w:r>
            <w:r w:rsidR="00F86F60" w:rsidRPr="00073B02">
              <w:rPr>
                <w:rFonts w:asciiTheme="majorHAnsi" w:hAnsiTheme="majorHAnsi" w:cstheme="majorHAnsi"/>
                <w:b/>
                <w:bCs/>
                <w:color w:val="000000"/>
                <w:lang w:val="en-GB"/>
              </w:rPr>
              <w:t xml:space="preserve"> and action on </w:t>
            </w:r>
            <w:r w:rsidRPr="00073B02">
              <w:rPr>
                <w:rFonts w:asciiTheme="majorHAnsi" w:hAnsiTheme="majorHAnsi" w:cstheme="majorHAnsi"/>
                <w:b/>
                <w:bCs/>
                <w:color w:val="000000"/>
                <w:lang w:val="en-GB"/>
              </w:rPr>
              <w:t xml:space="preserve">mental health in vulnerable urban communities   </w:t>
            </w:r>
          </w:p>
          <w:bookmarkEnd w:id="8"/>
          <w:p w14:paraId="12EA56F0" w14:textId="77777777" w:rsidR="00E26667" w:rsidRPr="00073B02" w:rsidRDefault="00E26667" w:rsidP="008E14EF">
            <w:pPr>
              <w:contextualSpacing/>
              <w:rPr>
                <w:rFonts w:asciiTheme="majorHAnsi" w:hAnsiTheme="majorHAnsi" w:cstheme="majorHAnsi"/>
                <w:lang w:val="en-GB"/>
              </w:rPr>
            </w:pPr>
          </w:p>
          <w:p w14:paraId="4315F27B" w14:textId="3742EB3D" w:rsidR="00E26667" w:rsidRPr="00073B02" w:rsidRDefault="00E26667" w:rsidP="00085068">
            <w:pPr>
              <w:contextualSpacing/>
              <w:rPr>
                <w:rFonts w:asciiTheme="majorHAnsi" w:hAnsiTheme="majorHAnsi" w:cstheme="majorHAnsi"/>
                <w:i/>
                <w:iCs/>
                <w:lang w:val="en-GB"/>
              </w:rPr>
            </w:pPr>
            <w:r w:rsidRPr="00073B02">
              <w:rPr>
                <w:rFonts w:asciiTheme="majorHAnsi" w:hAnsiTheme="majorHAnsi" w:cstheme="majorHAnsi"/>
                <w:b/>
                <w:bCs/>
                <w:i/>
                <w:iCs/>
                <w:lang w:val="en-GB"/>
              </w:rPr>
              <w:t>Indicators:</w:t>
            </w:r>
            <w:r w:rsidRPr="00073B02">
              <w:rPr>
                <w:rFonts w:asciiTheme="majorHAnsi" w:hAnsiTheme="majorHAnsi" w:cstheme="majorHAnsi"/>
                <w:i/>
                <w:iCs/>
                <w:lang w:val="en-GB"/>
              </w:rPr>
              <w:t xml:space="preserve"> </w:t>
            </w:r>
            <w:r w:rsidR="00085068" w:rsidRPr="00073B02">
              <w:rPr>
                <w:rFonts w:asciiTheme="majorHAnsi" w:hAnsiTheme="majorHAnsi" w:cstheme="majorHAnsi"/>
                <w:i/>
                <w:iCs/>
                <w:lang w:val="en-GB"/>
              </w:rPr>
              <w:t xml:space="preserve">d) </w:t>
            </w:r>
            <w:r w:rsidR="00155B3B" w:rsidRPr="00073B02">
              <w:rPr>
                <w:rFonts w:asciiTheme="majorHAnsi" w:hAnsiTheme="majorHAnsi" w:cstheme="majorHAnsi"/>
                <w:i/>
                <w:iCs/>
                <w:lang w:val="en-GB"/>
              </w:rPr>
              <w:t>#</w:t>
            </w:r>
            <w:r w:rsidR="00D33526" w:rsidRPr="00073B02">
              <w:rPr>
                <w:rFonts w:asciiTheme="majorHAnsi" w:hAnsiTheme="majorHAnsi" w:cstheme="majorHAnsi"/>
                <w:i/>
                <w:iCs/>
                <w:lang w:val="en-GB"/>
              </w:rPr>
              <w:t xml:space="preserve"> </w:t>
            </w:r>
            <w:r w:rsidR="00155B3B" w:rsidRPr="00073B02">
              <w:rPr>
                <w:rFonts w:asciiTheme="majorHAnsi" w:hAnsiTheme="majorHAnsi" w:cstheme="majorHAnsi"/>
                <w:i/>
                <w:iCs/>
                <w:lang w:val="en-GB"/>
              </w:rPr>
              <w:t xml:space="preserve">of </w:t>
            </w:r>
            <w:r w:rsidR="00375E77" w:rsidRPr="00073B02">
              <w:rPr>
                <w:rFonts w:asciiTheme="majorHAnsi" w:hAnsiTheme="majorHAnsi" w:cstheme="majorHAnsi"/>
                <w:i/>
                <w:iCs/>
                <w:lang w:val="en-GB"/>
              </w:rPr>
              <w:t xml:space="preserve">youth who </w:t>
            </w:r>
            <w:r w:rsidR="00155B3B" w:rsidRPr="00073B02">
              <w:rPr>
                <w:rFonts w:asciiTheme="majorHAnsi" w:hAnsiTheme="majorHAnsi" w:cstheme="majorHAnsi"/>
                <w:i/>
                <w:iCs/>
                <w:lang w:val="en-GB"/>
              </w:rPr>
              <w:t xml:space="preserve">speaks openly about </w:t>
            </w:r>
            <w:r w:rsidR="00375E77" w:rsidRPr="00073B02">
              <w:rPr>
                <w:rFonts w:asciiTheme="majorHAnsi" w:hAnsiTheme="majorHAnsi" w:cstheme="majorHAnsi"/>
                <w:i/>
                <w:iCs/>
                <w:lang w:val="en-GB"/>
              </w:rPr>
              <w:t xml:space="preserve">mental health problems </w:t>
            </w:r>
            <w:r w:rsidR="002D4AA0" w:rsidRPr="00073B02">
              <w:rPr>
                <w:rFonts w:asciiTheme="majorHAnsi" w:hAnsiTheme="majorHAnsi" w:cstheme="majorHAnsi"/>
                <w:i/>
                <w:iCs/>
                <w:lang w:val="en-GB"/>
              </w:rPr>
              <w:t>in vulnerable urban communities</w:t>
            </w:r>
            <w:r w:rsidR="00085068" w:rsidRPr="00073B02">
              <w:rPr>
                <w:rFonts w:asciiTheme="majorHAnsi" w:hAnsiTheme="majorHAnsi" w:cstheme="majorHAnsi"/>
                <w:i/>
                <w:iCs/>
                <w:lang w:val="en-GB"/>
              </w:rPr>
              <w:t xml:space="preserve">; e) </w:t>
            </w:r>
            <w:r w:rsidR="00355997" w:rsidRPr="00073B02">
              <w:rPr>
                <w:rFonts w:asciiTheme="majorHAnsi" w:hAnsiTheme="majorHAnsi" w:cstheme="majorHAnsi"/>
                <w:i/>
                <w:iCs/>
                <w:lang w:val="en-GB"/>
              </w:rPr>
              <w:t># of community initiatives addressing mental health problems</w:t>
            </w:r>
            <w:r w:rsidR="00085068" w:rsidRPr="00073B02">
              <w:rPr>
                <w:rFonts w:asciiTheme="majorHAnsi" w:hAnsiTheme="majorHAnsi" w:cstheme="majorHAnsi"/>
                <w:i/>
                <w:iCs/>
                <w:lang w:val="en-GB"/>
              </w:rPr>
              <w:t xml:space="preserve">; f) </w:t>
            </w:r>
            <w:r w:rsidR="00375E77" w:rsidRPr="00073B02">
              <w:rPr>
                <w:rFonts w:asciiTheme="majorHAnsi" w:hAnsiTheme="majorHAnsi" w:cstheme="majorHAnsi"/>
                <w:i/>
                <w:iCs/>
                <w:lang w:val="en-GB"/>
              </w:rPr>
              <w:t xml:space="preserve"># of </w:t>
            </w:r>
            <w:r w:rsidR="00D33526" w:rsidRPr="00073B02">
              <w:rPr>
                <w:rFonts w:asciiTheme="majorHAnsi" w:hAnsiTheme="majorHAnsi" w:cstheme="majorHAnsi"/>
                <w:i/>
                <w:iCs/>
                <w:lang w:val="en-GB"/>
              </w:rPr>
              <w:t xml:space="preserve">youth who seeks help to address mental health problems </w:t>
            </w:r>
          </w:p>
        </w:tc>
      </w:tr>
      <w:tr w:rsidR="00E26667" w:rsidRPr="00073B02" w14:paraId="7461DCD3" w14:textId="77777777" w:rsidTr="005F7792">
        <w:trPr>
          <w:trHeight w:val="197"/>
        </w:trPr>
        <w:tc>
          <w:tcPr>
            <w:tcW w:w="4111" w:type="dxa"/>
            <w:shd w:val="clear" w:color="auto" w:fill="auto"/>
          </w:tcPr>
          <w:p w14:paraId="05ABEC08" w14:textId="77777777" w:rsidR="00E26667" w:rsidRPr="00073B02" w:rsidRDefault="00E26667" w:rsidP="008E14EF">
            <w:pPr>
              <w:contextualSpacing/>
              <w:rPr>
                <w:rFonts w:asciiTheme="majorHAnsi" w:hAnsiTheme="majorHAnsi" w:cstheme="majorHAnsi"/>
                <w:b/>
                <w:bCs/>
                <w:color w:val="000000"/>
                <w:lang w:val="en-GB"/>
              </w:rPr>
            </w:pPr>
            <w:r w:rsidRPr="00073B02">
              <w:rPr>
                <w:rFonts w:asciiTheme="majorHAnsi" w:hAnsiTheme="majorHAnsi" w:cstheme="majorHAnsi"/>
                <w:b/>
                <w:bCs/>
                <w:color w:val="000000"/>
                <w:lang w:val="en-GB"/>
              </w:rPr>
              <w:t>Results</w:t>
            </w:r>
          </w:p>
        </w:tc>
        <w:tc>
          <w:tcPr>
            <w:tcW w:w="5812" w:type="dxa"/>
            <w:shd w:val="clear" w:color="auto" w:fill="auto"/>
          </w:tcPr>
          <w:p w14:paraId="2F8AA17C" w14:textId="77777777" w:rsidR="00E26667" w:rsidRPr="00073B02" w:rsidRDefault="00E26667" w:rsidP="008E14EF">
            <w:pPr>
              <w:contextualSpacing/>
              <w:rPr>
                <w:rFonts w:asciiTheme="majorHAnsi" w:hAnsiTheme="majorHAnsi" w:cstheme="majorHAnsi"/>
                <w:b/>
                <w:color w:val="000000"/>
                <w:lang w:val="en-GB"/>
              </w:rPr>
            </w:pPr>
            <w:r w:rsidRPr="00073B02">
              <w:rPr>
                <w:rFonts w:asciiTheme="majorHAnsi" w:hAnsiTheme="majorHAnsi" w:cstheme="majorHAnsi"/>
                <w:b/>
                <w:color w:val="000000"/>
                <w:lang w:val="en-GB"/>
              </w:rPr>
              <w:t>Activities</w:t>
            </w:r>
          </w:p>
        </w:tc>
      </w:tr>
      <w:tr w:rsidR="00E26667" w:rsidRPr="00073B02" w14:paraId="7A0B88BE" w14:textId="77777777" w:rsidTr="005F7792">
        <w:trPr>
          <w:trHeight w:val="499"/>
        </w:trPr>
        <w:tc>
          <w:tcPr>
            <w:tcW w:w="4111" w:type="dxa"/>
            <w:shd w:val="clear" w:color="auto" w:fill="auto"/>
          </w:tcPr>
          <w:p w14:paraId="69616F21" w14:textId="77777777" w:rsidR="00E26667" w:rsidRPr="00073B02" w:rsidRDefault="00E26667" w:rsidP="008E14EF">
            <w:pPr>
              <w:contextualSpacing/>
              <w:rPr>
                <w:rFonts w:asciiTheme="majorHAnsi" w:hAnsiTheme="majorHAnsi" w:cstheme="majorHAnsi"/>
                <w:i/>
                <w:iCs/>
                <w:lang w:val="en-GB"/>
              </w:rPr>
            </w:pPr>
            <w:r w:rsidRPr="00073B02">
              <w:rPr>
                <w:rFonts w:asciiTheme="majorHAnsi" w:hAnsiTheme="majorHAnsi" w:cstheme="majorHAnsi"/>
                <w:b/>
                <w:bCs/>
                <w:color w:val="000000"/>
                <w:lang w:val="en-GB"/>
              </w:rPr>
              <w:t xml:space="preserve">Result 2.1. </w:t>
            </w:r>
            <w:r w:rsidRPr="00073B02">
              <w:rPr>
                <w:rFonts w:asciiTheme="majorHAnsi" w:hAnsiTheme="majorHAnsi" w:cstheme="majorHAnsi"/>
                <w:color w:val="000000"/>
                <w:lang w:val="en-GB"/>
              </w:rPr>
              <w:t xml:space="preserve">14 art groups have engaged in community campaigns </w:t>
            </w:r>
          </w:p>
        </w:tc>
        <w:tc>
          <w:tcPr>
            <w:tcW w:w="5812" w:type="dxa"/>
            <w:shd w:val="clear" w:color="auto" w:fill="auto"/>
            <w:hideMark/>
          </w:tcPr>
          <w:p w14:paraId="59F13528" w14:textId="56A92F08" w:rsidR="00E26667" w:rsidRPr="00073B02" w:rsidRDefault="00E26667" w:rsidP="008E14EF">
            <w:pPr>
              <w:contextualSpacing/>
              <w:rPr>
                <w:rFonts w:asciiTheme="majorHAnsi" w:hAnsiTheme="majorHAnsi" w:cstheme="majorHAnsi"/>
                <w:bCs/>
                <w:color w:val="000000"/>
                <w:lang w:val="en-GB"/>
              </w:rPr>
            </w:pPr>
            <w:bookmarkStart w:id="9" w:name="_Hlk96608519"/>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2.1.1</w:t>
            </w:r>
            <w:r w:rsidR="008E44E0" w:rsidRPr="00073B02">
              <w:rPr>
                <w:rFonts w:asciiTheme="majorHAnsi" w:hAnsiTheme="majorHAnsi" w:cstheme="majorHAnsi"/>
                <w:b/>
                <w:bCs/>
                <w:color w:val="000000"/>
                <w:lang w:val="en-GB"/>
              </w:rPr>
              <w:t>.</w:t>
            </w:r>
            <w:r w:rsidRPr="00073B02">
              <w:rPr>
                <w:rFonts w:asciiTheme="majorHAnsi" w:hAnsiTheme="majorHAnsi" w:cstheme="majorHAnsi"/>
                <w:b/>
                <w:bCs/>
                <w:color w:val="000000"/>
                <w:lang w:val="en-GB"/>
              </w:rPr>
              <w:t xml:space="preserve"> </w:t>
            </w:r>
            <w:r w:rsidRPr="00073B02">
              <w:rPr>
                <w:rFonts w:asciiTheme="majorHAnsi" w:hAnsiTheme="majorHAnsi" w:cstheme="majorHAnsi"/>
                <w:color w:val="000000"/>
                <w:lang w:val="en-GB"/>
              </w:rPr>
              <w:t xml:space="preserve">Mental Health </w:t>
            </w:r>
            <w:proofErr w:type="spellStart"/>
            <w:r w:rsidRPr="00073B02">
              <w:rPr>
                <w:rFonts w:asciiTheme="majorHAnsi" w:hAnsiTheme="majorHAnsi" w:cstheme="majorHAnsi"/>
                <w:color w:val="000000"/>
                <w:lang w:val="en-GB"/>
              </w:rPr>
              <w:t>Artivism</w:t>
            </w:r>
            <w:proofErr w:type="spellEnd"/>
            <w:r w:rsidRPr="00073B02">
              <w:rPr>
                <w:rFonts w:asciiTheme="majorHAnsi" w:hAnsiTheme="majorHAnsi" w:cstheme="majorHAnsi"/>
                <w:color w:val="000000"/>
                <w:lang w:val="en-GB"/>
              </w:rPr>
              <w:t xml:space="preserve"> Boot camps; </w:t>
            </w:r>
            <w:r w:rsidRPr="00073B02">
              <w:rPr>
                <w:rFonts w:asciiTheme="majorHAnsi" w:hAnsiTheme="majorHAnsi" w:cstheme="majorHAnsi"/>
                <w:b/>
                <w:bCs/>
                <w:color w:val="000000"/>
                <w:lang w:val="en-GB"/>
              </w:rPr>
              <w:t xml:space="preserve">A.2.1.2 </w:t>
            </w:r>
            <w:r w:rsidRPr="00073B02">
              <w:rPr>
                <w:rFonts w:asciiTheme="majorHAnsi" w:hAnsiTheme="majorHAnsi" w:cstheme="majorHAnsi"/>
                <w:color w:val="000000"/>
                <w:lang w:val="en-GB"/>
              </w:rPr>
              <w:t xml:space="preserve">Artistic productions; </w:t>
            </w:r>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 xml:space="preserve">2.1.3 </w:t>
            </w:r>
            <w:r w:rsidRPr="00073B02">
              <w:rPr>
                <w:rFonts w:asciiTheme="majorHAnsi" w:hAnsiTheme="majorHAnsi" w:cstheme="majorHAnsi"/>
                <w:color w:val="000000"/>
                <w:lang w:val="en-GB"/>
              </w:rPr>
              <w:t xml:space="preserve">Open Mic Mental Health and Exhale Sessions; </w:t>
            </w:r>
            <w:r w:rsidRPr="00073B02">
              <w:rPr>
                <w:rFonts w:asciiTheme="majorHAnsi" w:hAnsiTheme="majorHAnsi" w:cstheme="majorHAnsi"/>
                <w:b/>
                <w:color w:val="000000"/>
                <w:lang w:val="en-GB"/>
              </w:rPr>
              <w:t xml:space="preserve">A.2.1.4 </w:t>
            </w:r>
            <w:r w:rsidRPr="00073B02">
              <w:rPr>
                <w:rFonts w:asciiTheme="majorHAnsi" w:hAnsiTheme="majorHAnsi" w:cstheme="majorHAnsi"/>
                <w:bCs/>
                <w:color w:val="000000"/>
                <w:lang w:val="en-GB"/>
              </w:rPr>
              <w:t xml:space="preserve">Community Film and Arts Festivals; </w:t>
            </w:r>
            <w:r w:rsidRPr="00073B02">
              <w:rPr>
                <w:rFonts w:asciiTheme="majorHAnsi" w:hAnsiTheme="majorHAnsi" w:cstheme="majorHAnsi"/>
                <w:b/>
                <w:bCs/>
                <w:color w:val="000000"/>
                <w:lang w:val="en-GB"/>
              </w:rPr>
              <w:t xml:space="preserve">A.2.1.5. </w:t>
            </w:r>
            <w:r w:rsidRPr="00073B02">
              <w:rPr>
                <w:rFonts w:asciiTheme="majorHAnsi" w:hAnsiTheme="majorHAnsi" w:cstheme="majorHAnsi"/>
                <w:color w:val="000000"/>
                <w:lang w:val="en-GB"/>
              </w:rPr>
              <w:t xml:space="preserve">Micro </w:t>
            </w:r>
            <w:r w:rsidR="006C3973">
              <w:rPr>
                <w:rFonts w:asciiTheme="majorHAnsi" w:hAnsiTheme="majorHAnsi" w:cstheme="majorHAnsi"/>
                <w:color w:val="000000"/>
                <w:lang w:val="en-GB"/>
              </w:rPr>
              <w:t>grants</w:t>
            </w:r>
            <w:r w:rsidRPr="00073B02">
              <w:rPr>
                <w:rFonts w:asciiTheme="majorHAnsi" w:hAnsiTheme="majorHAnsi" w:cstheme="majorHAnsi"/>
                <w:color w:val="000000"/>
                <w:lang w:val="en-GB"/>
              </w:rPr>
              <w:t xml:space="preserve"> for art innovation </w:t>
            </w:r>
            <w:bookmarkEnd w:id="9"/>
          </w:p>
          <w:p w14:paraId="15911627" w14:textId="77777777" w:rsidR="00E26667" w:rsidRPr="00073B02" w:rsidRDefault="00E26667" w:rsidP="008E14EF">
            <w:pPr>
              <w:contextualSpacing/>
              <w:rPr>
                <w:rFonts w:asciiTheme="majorHAnsi" w:hAnsiTheme="majorHAnsi" w:cstheme="majorHAnsi"/>
                <w:b/>
                <w:lang w:val="en-GB"/>
              </w:rPr>
            </w:pPr>
          </w:p>
        </w:tc>
      </w:tr>
      <w:tr w:rsidR="00E26667" w:rsidRPr="00073B02" w14:paraId="4360D122" w14:textId="77777777" w:rsidTr="005F7792">
        <w:trPr>
          <w:trHeight w:val="28"/>
        </w:trPr>
        <w:tc>
          <w:tcPr>
            <w:tcW w:w="4111" w:type="dxa"/>
            <w:shd w:val="clear" w:color="auto" w:fill="auto"/>
          </w:tcPr>
          <w:p w14:paraId="2789D22B" w14:textId="77777777" w:rsidR="00E26667" w:rsidRPr="00073B02" w:rsidRDefault="00E26667" w:rsidP="008E14EF">
            <w:pPr>
              <w:contextualSpacing/>
              <w:rPr>
                <w:rFonts w:asciiTheme="majorHAnsi" w:hAnsiTheme="majorHAnsi" w:cstheme="majorHAnsi"/>
                <w:lang w:val="en-GB"/>
              </w:rPr>
            </w:pPr>
            <w:r w:rsidRPr="00073B02">
              <w:rPr>
                <w:rFonts w:asciiTheme="majorHAnsi" w:hAnsiTheme="majorHAnsi" w:cstheme="majorHAnsi"/>
                <w:b/>
                <w:bCs/>
                <w:color w:val="000000"/>
                <w:lang w:val="en-GB"/>
              </w:rPr>
              <w:t>Result 2.2</w:t>
            </w:r>
            <w:r w:rsidRPr="00073B02">
              <w:rPr>
                <w:rFonts w:asciiTheme="majorHAnsi" w:hAnsiTheme="majorHAnsi" w:cstheme="majorHAnsi"/>
                <w:color w:val="000000"/>
                <w:lang w:val="en-GB"/>
              </w:rPr>
              <w:t>. 5</w:t>
            </w:r>
            <w:r w:rsidRPr="00073B02">
              <w:rPr>
                <w:rFonts w:asciiTheme="majorHAnsi" w:hAnsiTheme="majorHAnsi" w:cstheme="majorHAnsi"/>
                <w:b/>
                <w:bCs/>
                <w:color w:val="000000"/>
                <w:lang w:val="en-GB"/>
              </w:rPr>
              <w:t xml:space="preserve"> </w:t>
            </w:r>
            <w:r w:rsidRPr="00073B02">
              <w:rPr>
                <w:rFonts w:asciiTheme="majorHAnsi" w:hAnsiTheme="majorHAnsi" w:cstheme="majorHAnsi"/>
                <w:color w:val="000000"/>
                <w:lang w:val="en-GB"/>
              </w:rPr>
              <w:t xml:space="preserve">Sport clubs have engaged in community campaigns </w:t>
            </w:r>
          </w:p>
        </w:tc>
        <w:tc>
          <w:tcPr>
            <w:tcW w:w="5812" w:type="dxa"/>
            <w:shd w:val="clear" w:color="auto" w:fill="auto"/>
            <w:hideMark/>
          </w:tcPr>
          <w:p w14:paraId="6D5079E2" w14:textId="68E54DB9" w:rsidR="00E26667" w:rsidRPr="00073B02" w:rsidRDefault="00E26667" w:rsidP="008E14EF">
            <w:pPr>
              <w:contextualSpacing/>
              <w:rPr>
                <w:rFonts w:asciiTheme="majorHAnsi" w:hAnsiTheme="majorHAnsi" w:cstheme="majorHAnsi"/>
                <w:color w:val="000000"/>
                <w:lang w:val="en-GB"/>
              </w:rPr>
            </w:pPr>
            <w:bookmarkStart w:id="10" w:name="_Hlk96608730"/>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2.2.1.</w:t>
            </w:r>
            <w:r w:rsidRPr="00073B02">
              <w:rPr>
                <w:rFonts w:asciiTheme="majorHAnsi" w:hAnsiTheme="majorHAnsi" w:cstheme="majorHAnsi"/>
                <w:color w:val="000000"/>
                <w:lang w:val="en-GB"/>
              </w:rPr>
              <w:t xml:space="preserve"> </w:t>
            </w:r>
            <w:r w:rsidRPr="00073B02">
              <w:rPr>
                <w:rFonts w:asciiTheme="majorHAnsi" w:hAnsiTheme="majorHAnsi" w:cstheme="majorHAnsi"/>
                <w:bCs/>
                <w:color w:val="000000"/>
                <w:lang w:val="en-GB"/>
              </w:rPr>
              <w:t xml:space="preserve">Sport against Drugs; </w:t>
            </w:r>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 xml:space="preserve">2.2.2. </w:t>
            </w:r>
            <w:r w:rsidRPr="00073B02">
              <w:rPr>
                <w:rFonts w:asciiTheme="majorHAnsi" w:hAnsiTheme="majorHAnsi" w:cstheme="majorHAnsi"/>
                <w:bCs/>
                <w:color w:val="000000"/>
                <w:lang w:val="en-GB"/>
              </w:rPr>
              <w:t xml:space="preserve">Peer to peer sensitisation through sports; </w:t>
            </w:r>
            <w:r w:rsidRPr="00073B02">
              <w:rPr>
                <w:rFonts w:asciiTheme="majorHAnsi" w:hAnsiTheme="majorHAnsi" w:cstheme="majorHAnsi"/>
                <w:b/>
                <w:bCs/>
                <w:color w:val="000000"/>
                <w:lang w:val="en-GB"/>
              </w:rPr>
              <w:t xml:space="preserve">A.2.2.3. </w:t>
            </w:r>
            <w:r w:rsidRPr="00073B02">
              <w:rPr>
                <w:rFonts w:asciiTheme="majorHAnsi" w:hAnsiTheme="majorHAnsi" w:cstheme="majorHAnsi"/>
                <w:color w:val="000000"/>
                <w:lang w:val="en-GB"/>
              </w:rPr>
              <w:t xml:space="preserve">Micro </w:t>
            </w:r>
            <w:r w:rsidR="006C3973">
              <w:rPr>
                <w:rFonts w:asciiTheme="majorHAnsi" w:hAnsiTheme="majorHAnsi" w:cstheme="majorHAnsi"/>
                <w:color w:val="000000"/>
                <w:lang w:val="en-GB"/>
              </w:rPr>
              <w:t>grants</w:t>
            </w:r>
            <w:r w:rsidRPr="00073B02">
              <w:rPr>
                <w:rFonts w:asciiTheme="majorHAnsi" w:hAnsiTheme="majorHAnsi" w:cstheme="majorHAnsi"/>
                <w:color w:val="000000"/>
                <w:lang w:val="en-GB"/>
              </w:rPr>
              <w:t xml:space="preserve"> for sports innovation </w:t>
            </w:r>
            <w:bookmarkEnd w:id="10"/>
          </w:p>
        </w:tc>
      </w:tr>
      <w:tr w:rsidR="00E26667" w:rsidRPr="00073B02" w14:paraId="7C69CA72" w14:textId="77777777" w:rsidTr="00274AE4">
        <w:trPr>
          <w:trHeight w:val="80"/>
        </w:trPr>
        <w:tc>
          <w:tcPr>
            <w:tcW w:w="9923" w:type="dxa"/>
            <w:gridSpan w:val="2"/>
            <w:shd w:val="clear" w:color="auto" w:fill="D9D9D9" w:themeFill="background1" w:themeFillShade="D9"/>
          </w:tcPr>
          <w:p w14:paraId="7443CCE8" w14:textId="3B8D21A0" w:rsidR="00E26667" w:rsidRPr="00073B02" w:rsidRDefault="00E26667" w:rsidP="008E14EF">
            <w:pPr>
              <w:rPr>
                <w:rFonts w:asciiTheme="majorHAnsi" w:hAnsiTheme="majorHAnsi" w:cstheme="majorHAnsi"/>
                <w:b/>
                <w:bCs/>
                <w:color w:val="000000"/>
                <w:lang w:val="en-GB"/>
              </w:rPr>
            </w:pPr>
            <w:bookmarkStart w:id="11" w:name="_Hlk96607193"/>
            <w:r w:rsidRPr="00073B02">
              <w:rPr>
                <w:rFonts w:asciiTheme="majorHAnsi" w:hAnsiTheme="majorHAnsi" w:cstheme="majorHAnsi"/>
                <w:b/>
                <w:bCs/>
                <w:color w:val="000000"/>
                <w:lang w:val="en-GB"/>
              </w:rPr>
              <w:t xml:space="preserve">Specific objective 3: </w:t>
            </w:r>
            <w:r w:rsidR="00716C9F" w:rsidRPr="00073B02">
              <w:rPr>
                <w:rFonts w:asciiTheme="majorHAnsi" w:hAnsiTheme="majorHAnsi" w:cstheme="majorHAnsi"/>
                <w:b/>
                <w:bCs/>
                <w:color w:val="000000"/>
                <w:lang w:val="en-GB"/>
              </w:rPr>
              <w:t xml:space="preserve">Improved access to support and services for young people affected by mental health problems in vulnerable urban communities </w:t>
            </w:r>
          </w:p>
          <w:bookmarkEnd w:id="11"/>
          <w:p w14:paraId="6818CC07" w14:textId="77777777" w:rsidR="00E26667" w:rsidRPr="00073B02" w:rsidRDefault="00E26667" w:rsidP="008E14EF">
            <w:pPr>
              <w:contextualSpacing/>
              <w:rPr>
                <w:rFonts w:asciiTheme="majorHAnsi" w:hAnsiTheme="majorHAnsi" w:cstheme="majorHAnsi"/>
                <w:i/>
                <w:iCs/>
                <w:color w:val="000000"/>
                <w:lang w:val="en-GB"/>
              </w:rPr>
            </w:pPr>
          </w:p>
          <w:p w14:paraId="3E8B2DD3" w14:textId="1DA62ED3" w:rsidR="00E26667" w:rsidRPr="00073B02" w:rsidRDefault="00E26667" w:rsidP="00085068">
            <w:pPr>
              <w:contextualSpacing/>
              <w:rPr>
                <w:rFonts w:asciiTheme="majorHAnsi" w:hAnsiTheme="majorHAnsi" w:cstheme="majorHAnsi"/>
                <w:i/>
                <w:iCs/>
                <w:color w:val="000000"/>
                <w:lang w:val="en-GB"/>
              </w:rPr>
            </w:pPr>
            <w:r w:rsidRPr="00073B02">
              <w:rPr>
                <w:rFonts w:asciiTheme="majorHAnsi" w:hAnsiTheme="majorHAnsi" w:cstheme="majorHAnsi"/>
                <w:b/>
                <w:bCs/>
                <w:i/>
                <w:iCs/>
                <w:color w:val="000000"/>
                <w:lang w:val="en-GB"/>
              </w:rPr>
              <w:t>Indicators:</w:t>
            </w:r>
            <w:r w:rsidRPr="00073B02">
              <w:rPr>
                <w:rFonts w:asciiTheme="majorHAnsi" w:hAnsiTheme="majorHAnsi" w:cstheme="majorHAnsi"/>
                <w:i/>
                <w:iCs/>
                <w:color w:val="000000"/>
                <w:lang w:val="en-GB"/>
              </w:rPr>
              <w:t xml:space="preserve"> </w:t>
            </w:r>
            <w:r w:rsidR="00085068" w:rsidRPr="00073B02">
              <w:rPr>
                <w:rFonts w:asciiTheme="majorHAnsi" w:hAnsiTheme="majorHAnsi" w:cstheme="majorHAnsi"/>
                <w:i/>
                <w:iCs/>
                <w:color w:val="000000"/>
                <w:lang w:val="en-GB"/>
              </w:rPr>
              <w:t xml:space="preserve">g) </w:t>
            </w:r>
            <w:r w:rsidRPr="00073B02">
              <w:rPr>
                <w:rFonts w:asciiTheme="majorHAnsi" w:hAnsiTheme="majorHAnsi" w:cstheme="majorHAnsi"/>
                <w:i/>
                <w:iCs/>
                <w:color w:val="000000"/>
                <w:lang w:val="en-GB"/>
              </w:rPr>
              <w:t xml:space="preserve"># of youth </w:t>
            </w:r>
            <w:r w:rsidR="005A0358" w:rsidRPr="00073B02">
              <w:rPr>
                <w:rFonts w:asciiTheme="majorHAnsi" w:hAnsiTheme="majorHAnsi" w:cstheme="majorHAnsi"/>
                <w:i/>
                <w:iCs/>
                <w:color w:val="000000"/>
                <w:lang w:val="en-GB"/>
              </w:rPr>
              <w:t>receiving</w:t>
            </w:r>
            <w:r w:rsidRPr="00073B02">
              <w:rPr>
                <w:rFonts w:asciiTheme="majorHAnsi" w:hAnsiTheme="majorHAnsi" w:cstheme="majorHAnsi"/>
                <w:i/>
                <w:iCs/>
                <w:color w:val="000000"/>
                <w:lang w:val="en-GB"/>
              </w:rPr>
              <w:t xml:space="preserve"> mental health services</w:t>
            </w:r>
            <w:r w:rsidR="005A0358" w:rsidRPr="00073B02">
              <w:rPr>
                <w:rFonts w:asciiTheme="majorHAnsi" w:hAnsiTheme="majorHAnsi" w:cstheme="majorHAnsi"/>
                <w:i/>
                <w:iCs/>
                <w:color w:val="000000"/>
                <w:lang w:val="en-GB"/>
              </w:rPr>
              <w:t xml:space="preserve"> in vulnerable urban communities </w:t>
            </w:r>
            <w:r w:rsidRPr="00073B02">
              <w:rPr>
                <w:rFonts w:asciiTheme="majorHAnsi" w:hAnsiTheme="majorHAnsi" w:cstheme="majorHAnsi"/>
                <w:i/>
                <w:iCs/>
                <w:color w:val="000000"/>
                <w:lang w:val="en-GB"/>
              </w:rPr>
              <w:t xml:space="preserve"> </w:t>
            </w:r>
          </w:p>
        </w:tc>
      </w:tr>
      <w:tr w:rsidR="00E26667" w:rsidRPr="00073B02" w14:paraId="4CBD5000" w14:textId="77777777" w:rsidTr="005F7792">
        <w:trPr>
          <w:trHeight w:val="80"/>
        </w:trPr>
        <w:tc>
          <w:tcPr>
            <w:tcW w:w="4111" w:type="dxa"/>
          </w:tcPr>
          <w:p w14:paraId="01886C9B" w14:textId="77777777" w:rsidR="00E26667" w:rsidRPr="00073B02" w:rsidRDefault="00E26667" w:rsidP="008E14EF">
            <w:pPr>
              <w:contextualSpacing/>
              <w:rPr>
                <w:rFonts w:asciiTheme="majorHAnsi" w:hAnsiTheme="majorHAnsi" w:cstheme="majorHAnsi"/>
                <w:b/>
                <w:bCs/>
                <w:color w:val="000000"/>
                <w:lang w:val="en-GB"/>
              </w:rPr>
            </w:pPr>
            <w:r w:rsidRPr="00073B02">
              <w:rPr>
                <w:rFonts w:asciiTheme="majorHAnsi" w:hAnsiTheme="majorHAnsi" w:cstheme="majorHAnsi"/>
                <w:b/>
                <w:bCs/>
                <w:color w:val="000000"/>
                <w:lang w:val="en-GB"/>
              </w:rPr>
              <w:t>Results</w:t>
            </w:r>
          </w:p>
        </w:tc>
        <w:tc>
          <w:tcPr>
            <w:tcW w:w="5812" w:type="dxa"/>
          </w:tcPr>
          <w:p w14:paraId="69BB2D14" w14:textId="77777777" w:rsidR="00E26667" w:rsidRPr="00073B02" w:rsidRDefault="00E26667" w:rsidP="008E14EF">
            <w:pPr>
              <w:contextualSpacing/>
              <w:rPr>
                <w:rFonts w:asciiTheme="majorHAnsi" w:hAnsiTheme="majorHAnsi" w:cstheme="majorHAnsi"/>
                <w:b/>
                <w:color w:val="000000"/>
                <w:lang w:val="en-GB"/>
              </w:rPr>
            </w:pPr>
            <w:r w:rsidRPr="00073B02">
              <w:rPr>
                <w:rFonts w:asciiTheme="majorHAnsi" w:hAnsiTheme="majorHAnsi" w:cstheme="majorHAnsi"/>
                <w:b/>
                <w:color w:val="000000"/>
                <w:lang w:val="en-GB"/>
              </w:rPr>
              <w:t>Activities</w:t>
            </w:r>
          </w:p>
        </w:tc>
      </w:tr>
      <w:tr w:rsidR="00E26667" w:rsidRPr="00073B02" w14:paraId="0C1EAEFF" w14:textId="77777777" w:rsidTr="005F7792">
        <w:trPr>
          <w:trHeight w:val="80"/>
        </w:trPr>
        <w:tc>
          <w:tcPr>
            <w:tcW w:w="4111" w:type="dxa"/>
          </w:tcPr>
          <w:p w14:paraId="15B2FF59" w14:textId="3E3BCF59" w:rsidR="00E26667" w:rsidRPr="00073B02" w:rsidRDefault="00E26667" w:rsidP="008E14EF">
            <w:pPr>
              <w:contextualSpacing/>
              <w:rPr>
                <w:rFonts w:asciiTheme="majorHAnsi" w:hAnsiTheme="majorHAnsi" w:cstheme="majorHAnsi"/>
                <w:lang w:val="en-GB"/>
              </w:rPr>
            </w:pPr>
            <w:r w:rsidRPr="00073B02">
              <w:rPr>
                <w:rFonts w:asciiTheme="majorHAnsi" w:hAnsiTheme="majorHAnsi" w:cstheme="majorHAnsi"/>
                <w:b/>
                <w:bCs/>
                <w:color w:val="000000"/>
                <w:lang w:val="en-GB"/>
              </w:rPr>
              <w:t xml:space="preserve">Result 3.1. </w:t>
            </w:r>
            <w:r w:rsidRPr="00073B02">
              <w:rPr>
                <w:rFonts w:asciiTheme="majorHAnsi" w:hAnsiTheme="majorHAnsi" w:cstheme="majorHAnsi"/>
                <w:color w:val="000000"/>
                <w:lang w:val="en-GB"/>
              </w:rPr>
              <w:t xml:space="preserve">Between 0 - 700 youth have received Mental Services by services provider </w:t>
            </w:r>
          </w:p>
        </w:tc>
        <w:tc>
          <w:tcPr>
            <w:tcW w:w="5812" w:type="dxa"/>
            <w:hideMark/>
          </w:tcPr>
          <w:p w14:paraId="0EFAA9AA" w14:textId="77777777" w:rsidR="00E26667" w:rsidRPr="00073B02" w:rsidRDefault="00E26667" w:rsidP="008E14EF">
            <w:pPr>
              <w:contextualSpacing/>
              <w:rPr>
                <w:rFonts w:asciiTheme="majorHAnsi" w:hAnsiTheme="majorHAnsi" w:cstheme="majorHAnsi"/>
                <w:bCs/>
                <w:color w:val="000000"/>
                <w:lang w:val="en-GB"/>
              </w:rPr>
            </w:pPr>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 xml:space="preserve">3.1.1. </w:t>
            </w:r>
            <w:r w:rsidRPr="00073B02">
              <w:rPr>
                <w:rFonts w:asciiTheme="majorHAnsi" w:hAnsiTheme="majorHAnsi" w:cstheme="majorHAnsi"/>
                <w:color w:val="000000"/>
                <w:lang w:val="en-GB"/>
              </w:rPr>
              <w:t xml:space="preserve">Coordination and referral with service providers; </w:t>
            </w:r>
            <w:r w:rsidRPr="00073B02">
              <w:rPr>
                <w:rFonts w:asciiTheme="majorHAnsi" w:hAnsiTheme="majorHAnsi" w:cstheme="majorHAnsi"/>
                <w:b/>
                <w:bCs/>
                <w:lang w:val="en-GB"/>
              </w:rPr>
              <w:t xml:space="preserve">A.3.1.2. </w:t>
            </w:r>
            <w:r w:rsidRPr="00073B02">
              <w:rPr>
                <w:rFonts w:asciiTheme="majorHAnsi" w:hAnsiTheme="majorHAnsi" w:cstheme="majorHAnsi"/>
                <w:lang w:val="en-GB"/>
              </w:rPr>
              <w:t xml:space="preserve">Psychosocial support; </w:t>
            </w:r>
            <w:r w:rsidRPr="00073B02">
              <w:rPr>
                <w:rFonts w:asciiTheme="majorHAnsi" w:hAnsiTheme="majorHAnsi" w:cstheme="majorHAnsi"/>
                <w:b/>
                <w:bCs/>
                <w:lang w:val="en-GB"/>
              </w:rPr>
              <w:t>A.3.1.3.</w:t>
            </w:r>
            <w:r w:rsidRPr="00073B02">
              <w:rPr>
                <w:rFonts w:asciiTheme="majorHAnsi" w:hAnsiTheme="majorHAnsi" w:cstheme="majorHAnsi"/>
                <w:lang w:val="en-GB"/>
              </w:rPr>
              <w:t xml:space="preserve"> Legal support </w:t>
            </w:r>
          </w:p>
          <w:p w14:paraId="414B984E" w14:textId="77777777" w:rsidR="00E26667" w:rsidRPr="00073B02" w:rsidRDefault="00E26667" w:rsidP="008E14EF">
            <w:pPr>
              <w:contextualSpacing/>
              <w:rPr>
                <w:rFonts w:asciiTheme="majorHAnsi" w:hAnsiTheme="majorHAnsi" w:cstheme="majorHAnsi"/>
                <w:lang w:val="en-GB"/>
              </w:rPr>
            </w:pPr>
          </w:p>
        </w:tc>
      </w:tr>
      <w:tr w:rsidR="00E26667" w:rsidRPr="00073B02" w14:paraId="14100CC7" w14:textId="77777777" w:rsidTr="00274AE4">
        <w:trPr>
          <w:trHeight w:val="80"/>
        </w:trPr>
        <w:tc>
          <w:tcPr>
            <w:tcW w:w="9923" w:type="dxa"/>
            <w:gridSpan w:val="2"/>
            <w:shd w:val="clear" w:color="auto" w:fill="C5EEEC" w:themeFill="background2" w:themeFillTint="33"/>
          </w:tcPr>
          <w:p w14:paraId="102C2B21" w14:textId="77777777" w:rsidR="00E26667" w:rsidRPr="00073B02" w:rsidRDefault="00E26667" w:rsidP="008E14EF">
            <w:pPr>
              <w:contextualSpacing/>
              <w:rPr>
                <w:rFonts w:asciiTheme="majorHAnsi" w:hAnsiTheme="majorHAnsi" w:cstheme="majorHAnsi"/>
                <w:b/>
                <w:bCs/>
                <w:color w:val="000000"/>
                <w:lang w:val="en-GB"/>
              </w:rPr>
            </w:pPr>
            <w:r w:rsidRPr="00073B02">
              <w:rPr>
                <w:rFonts w:asciiTheme="majorHAnsi" w:hAnsiTheme="majorHAnsi" w:cstheme="majorHAnsi"/>
                <w:b/>
                <w:bCs/>
                <w:color w:val="000000"/>
                <w:lang w:val="en-GB"/>
              </w:rPr>
              <w:t>Cross cutting activities in pursuit of all objectives:</w:t>
            </w:r>
          </w:p>
          <w:p w14:paraId="097F5733" w14:textId="77777777" w:rsidR="00E26667" w:rsidRPr="00073B02" w:rsidRDefault="00E26667" w:rsidP="008E14EF">
            <w:pPr>
              <w:contextualSpacing/>
              <w:rPr>
                <w:rFonts w:asciiTheme="majorHAnsi" w:hAnsiTheme="majorHAnsi" w:cstheme="majorHAnsi"/>
                <w:b/>
                <w:bCs/>
                <w:color w:val="000000"/>
                <w:lang w:val="en-GB"/>
              </w:rPr>
            </w:pPr>
          </w:p>
          <w:p w14:paraId="7540FA91" w14:textId="2A83985C" w:rsidR="00E26667" w:rsidRPr="00073B02" w:rsidRDefault="00E26667" w:rsidP="008E14EF">
            <w:pPr>
              <w:contextualSpacing/>
              <w:rPr>
                <w:rFonts w:asciiTheme="majorHAnsi" w:hAnsiTheme="majorHAnsi" w:cstheme="majorHAnsi"/>
                <w:color w:val="000000"/>
                <w:lang w:val="en-GB"/>
              </w:rPr>
            </w:pPr>
            <w:bookmarkStart w:id="12" w:name="_Hlk97664176"/>
            <w:r w:rsidRPr="00073B02">
              <w:rPr>
                <w:rFonts w:asciiTheme="majorHAnsi" w:hAnsiTheme="majorHAnsi" w:cstheme="majorHAnsi"/>
                <w:b/>
                <w:color w:val="000000"/>
                <w:lang w:val="en-GB"/>
              </w:rPr>
              <w:t>A.</w:t>
            </w:r>
            <w:r w:rsidRPr="00073B02">
              <w:rPr>
                <w:rFonts w:asciiTheme="majorHAnsi" w:hAnsiTheme="majorHAnsi" w:cstheme="majorHAnsi"/>
                <w:b/>
                <w:bCs/>
                <w:color w:val="000000"/>
                <w:lang w:val="en-GB"/>
              </w:rPr>
              <w:t xml:space="preserve"> 0.1.1.</w:t>
            </w:r>
            <w:r w:rsidRPr="00073B02">
              <w:rPr>
                <w:rFonts w:asciiTheme="majorHAnsi" w:hAnsiTheme="majorHAnsi" w:cstheme="majorHAnsi"/>
                <w:color w:val="000000"/>
                <w:lang w:val="en-GB"/>
              </w:rPr>
              <w:t xml:space="preserve"> Coordination and learning meetings between HAA and YW (Start, midterm, end of project)</w:t>
            </w:r>
          </w:p>
          <w:p w14:paraId="05F145D1" w14:textId="2BCC1C3B" w:rsidR="00E26667" w:rsidRPr="00073B02" w:rsidRDefault="00E26667" w:rsidP="008E14EF">
            <w:pPr>
              <w:contextualSpacing/>
              <w:rPr>
                <w:rFonts w:asciiTheme="majorHAnsi" w:hAnsiTheme="majorHAnsi" w:cstheme="majorHAnsi"/>
                <w:color w:val="000000"/>
                <w:lang w:val="en-GB"/>
              </w:rPr>
            </w:pPr>
            <w:r w:rsidRPr="00073B02">
              <w:rPr>
                <w:rFonts w:asciiTheme="majorHAnsi" w:hAnsiTheme="majorHAnsi" w:cstheme="majorHAnsi"/>
                <w:b/>
                <w:bCs/>
                <w:color w:val="000000"/>
                <w:lang w:val="en-GB"/>
              </w:rPr>
              <w:t xml:space="preserve">A.0.1.2. </w:t>
            </w:r>
            <w:r w:rsidR="00E5260D" w:rsidRPr="00073B02">
              <w:rPr>
                <w:rFonts w:asciiTheme="majorHAnsi" w:hAnsiTheme="majorHAnsi" w:cstheme="majorHAnsi"/>
                <w:color w:val="000000"/>
                <w:lang w:val="en-GB"/>
              </w:rPr>
              <w:t>Start-up</w:t>
            </w:r>
            <w:r w:rsidRPr="00073B02">
              <w:rPr>
                <w:rFonts w:asciiTheme="majorHAnsi" w:hAnsiTheme="majorHAnsi" w:cstheme="majorHAnsi"/>
                <w:color w:val="000000"/>
                <w:lang w:val="en-GB"/>
              </w:rPr>
              <w:t xml:space="preserve"> meetings with government authorities in Harar and Bulawayo</w:t>
            </w:r>
            <w:r w:rsidR="005F7792" w:rsidRPr="00073B02">
              <w:rPr>
                <w:rFonts w:asciiTheme="majorHAnsi" w:hAnsiTheme="majorHAnsi" w:cstheme="majorHAnsi"/>
                <w:color w:val="000000"/>
                <w:lang w:val="en-GB"/>
              </w:rPr>
              <w:t xml:space="preserve">; </w:t>
            </w:r>
            <w:r w:rsidRPr="00073B02">
              <w:rPr>
                <w:rFonts w:asciiTheme="majorHAnsi" w:hAnsiTheme="majorHAnsi" w:cstheme="majorHAnsi"/>
                <w:b/>
                <w:bCs/>
                <w:color w:val="000000"/>
                <w:lang w:val="en-GB"/>
              </w:rPr>
              <w:t>A.0.1.3.</w:t>
            </w:r>
            <w:r w:rsidRPr="00073B02">
              <w:rPr>
                <w:rFonts w:asciiTheme="majorHAnsi" w:hAnsiTheme="majorHAnsi" w:cstheme="majorHAnsi"/>
                <w:color w:val="000000"/>
                <w:lang w:val="en-GB"/>
              </w:rPr>
              <w:t xml:space="preserve"> Support to HAA’s Arts Space in Hatcliffe</w:t>
            </w:r>
            <w:r w:rsidR="005F7792" w:rsidRPr="00073B02">
              <w:rPr>
                <w:rFonts w:asciiTheme="majorHAnsi" w:hAnsiTheme="majorHAnsi" w:cstheme="majorHAnsi"/>
                <w:color w:val="000000"/>
                <w:lang w:val="en-GB"/>
              </w:rPr>
              <w:t xml:space="preserve">; </w:t>
            </w:r>
            <w:r w:rsidRPr="00073B02">
              <w:rPr>
                <w:rFonts w:asciiTheme="majorHAnsi" w:hAnsiTheme="majorHAnsi" w:cstheme="majorHAnsi"/>
                <w:b/>
                <w:color w:val="000000"/>
                <w:lang w:val="en-GB"/>
              </w:rPr>
              <w:t xml:space="preserve">A.0.1.4. </w:t>
            </w:r>
            <w:r w:rsidRPr="00073B02">
              <w:rPr>
                <w:rFonts w:asciiTheme="majorHAnsi" w:hAnsiTheme="majorHAnsi" w:cstheme="majorHAnsi"/>
                <w:bCs/>
                <w:color w:val="000000"/>
                <w:lang w:val="en-GB"/>
              </w:rPr>
              <w:t>HAA monitoring in Bulawayo</w:t>
            </w:r>
            <w:r w:rsidR="005F7792" w:rsidRPr="00073B02">
              <w:rPr>
                <w:rFonts w:asciiTheme="majorHAnsi" w:hAnsiTheme="majorHAnsi" w:cstheme="majorHAnsi"/>
                <w:bCs/>
                <w:color w:val="000000"/>
                <w:lang w:val="en-GB"/>
              </w:rPr>
              <w:t xml:space="preserve">; </w:t>
            </w:r>
            <w:r w:rsidRPr="00073B02">
              <w:rPr>
                <w:rFonts w:asciiTheme="majorHAnsi" w:hAnsiTheme="majorHAnsi" w:cstheme="majorHAnsi"/>
                <w:b/>
                <w:color w:val="000000"/>
                <w:lang w:val="en-GB"/>
              </w:rPr>
              <w:t xml:space="preserve">A.0.1.5. </w:t>
            </w:r>
            <w:r w:rsidRPr="00073B02">
              <w:rPr>
                <w:rFonts w:asciiTheme="majorHAnsi" w:hAnsiTheme="majorHAnsi" w:cstheme="majorHAnsi"/>
                <w:bCs/>
                <w:color w:val="000000"/>
                <w:lang w:val="en-GB"/>
              </w:rPr>
              <w:t>Network and Capacity building visit in Denmark for HAA and Yellow World</w:t>
            </w:r>
            <w:r w:rsidRPr="00073B02">
              <w:rPr>
                <w:rFonts w:asciiTheme="majorHAnsi" w:hAnsiTheme="majorHAnsi" w:cstheme="majorHAnsi"/>
                <w:b/>
                <w:color w:val="000000"/>
                <w:lang w:val="en-GB"/>
              </w:rPr>
              <w:t xml:space="preserve"> </w:t>
            </w:r>
            <w:bookmarkEnd w:id="12"/>
          </w:p>
        </w:tc>
      </w:tr>
    </w:tbl>
    <w:p w14:paraId="6DE0FA01" w14:textId="77777777" w:rsidR="00E26667" w:rsidRPr="00073B02" w:rsidRDefault="00E26667" w:rsidP="009A7544">
      <w:pPr>
        <w:rPr>
          <w:lang w:val="en-GB"/>
        </w:rPr>
      </w:pPr>
    </w:p>
    <w:p w14:paraId="198C96C7" w14:textId="77777777" w:rsidR="00F97057" w:rsidRPr="00073B02" w:rsidRDefault="00F97057" w:rsidP="009A5118">
      <w:pPr>
        <w:rPr>
          <w:lang w:val="en-GB"/>
        </w:rPr>
      </w:pPr>
    </w:p>
    <w:p w14:paraId="14099D49" w14:textId="77777777" w:rsidR="003C4C02" w:rsidRPr="00073B02" w:rsidRDefault="004D4399" w:rsidP="003C4C02">
      <w:pPr>
        <w:contextualSpacing/>
        <w:rPr>
          <w:rFonts w:asciiTheme="minorHAnsi" w:hAnsiTheme="minorHAnsi"/>
          <w:b/>
          <w:bCs/>
          <w:sz w:val="22"/>
          <w:lang w:val="en-GB"/>
        </w:rPr>
      </w:pPr>
      <w:r w:rsidRPr="00073B02">
        <w:rPr>
          <w:rFonts w:asciiTheme="minorHAnsi" w:hAnsiTheme="minorHAnsi"/>
          <w:b/>
          <w:bCs/>
          <w:sz w:val="22"/>
          <w:lang w:val="en-GB"/>
        </w:rPr>
        <w:lastRenderedPageBreak/>
        <w:t>3.</w:t>
      </w:r>
      <w:r w:rsidR="008F0330" w:rsidRPr="00073B02">
        <w:rPr>
          <w:rFonts w:asciiTheme="minorHAnsi" w:hAnsiTheme="minorHAnsi"/>
          <w:b/>
          <w:bCs/>
          <w:sz w:val="22"/>
          <w:lang w:val="en-GB"/>
        </w:rPr>
        <w:t>9</w:t>
      </w:r>
      <w:r w:rsidRPr="00073B02">
        <w:rPr>
          <w:rFonts w:asciiTheme="minorHAnsi" w:hAnsiTheme="minorHAnsi"/>
          <w:b/>
          <w:bCs/>
          <w:sz w:val="22"/>
          <w:lang w:val="en-GB"/>
        </w:rPr>
        <w:t xml:space="preserve">. </w:t>
      </w:r>
      <w:r w:rsidR="007D429A" w:rsidRPr="00073B02">
        <w:rPr>
          <w:rFonts w:asciiTheme="minorHAnsi" w:hAnsiTheme="minorHAnsi"/>
          <w:b/>
          <w:bCs/>
          <w:sz w:val="22"/>
          <w:lang w:val="en-GB"/>
        </w:rPr>
        <w:t>Contribution to sustainable and lasting improvements for the target groups</w:t>
      </w:r>
    </w:p>
    <w:p w14:paraId="17585950" w14:textId="77777777" w:rsidR="005D13CD" w:rsidRPr="00073B02" w:rsidRDefault="005D13CD" w:rsidP="003C4C02">
      <w:pPr>
        <w:contextualSpacing/>
        <w:rPr>
          <w:rFonts w:asciiTheme="minorHAnsi" w:hAnsiTheme="minorHAnsi"/>
          <w:b/>
          <w:bCs/>
          <w:sz w:val="22"/>
          <w:lang w:val="en-GB"/>
        </w:rPr>
      </w:pPr>
    </w:p>
    <w:p w14:paraId="5035CBDA" w14:textId="7676A920" w:rsidR="00592520" w:rsidRPr="00073B02" w:rsidRDefault="000A1CC8" w:rsidP="005D13CD">
      <w:pPr>
        <w:contextualSpacing/>
        <w:jc w:val="both"/>
        <w:rPr>
          <w:rFonts w:asciiTheme="majorHAnsi" w:eastAsiaTheme="minorHAnsi" w:hAnsiTheme="majorHAnsi" w:cstheme="majorHAnsi"/>
          <w:bCs/>
          <w:sz w:val="22"/>
          <w:szCs w:val="22"/>
          <w:lang w:val="en-GB" w:eastAsia="en-US"/>
        </w:rPr>
      </w:pPr>
      <w:r w:rsidRPr="00073B02">
        <w:rPr>
          <w:rFonts w:asciiTheme="majorHAnsi" w:eastAsiaTheme="minorHAnsi" w:hAnsiTheme="majorHAnsi" w:cstheme="majorHAnsi"/>
          <w:bCs/>
          <w:sz w:val="22"/>
          <w:szCs w:val="22"/>
          <w:lang w:val="en-GB" w:eastAsia="en-US"/>
        </w:rPr>
        <w:t xml:space="preserve">Once the project is </w:t>
      </w:r>
      <w:r w:rsidR="00DF714D" w:rsidRPr="00073B02">
        <w:rPr>
          <w:rFonts w:asciiTheme="majorHAnsi" w:eastAsiaTheme="minorHAnsi" w:hAnsiTheme="majorHAnsi" w:cstheme="majorHAnsi"/>
          <w:bCs/>
          <w:sz w:val="22"/>
          <w:szCs w:val="22"/>
          <w:lang w:val="en-GB" w:eastAsia="en-US"/>
        </w:rPr>
        <w:t>ended,</w:t>
      </w:r>
      <w:r w:rsidRPr="00073B02">
        <w:rPr>
          <w:rFonts w:asciiTheme="majorHAnsi" w:eastAsiaTheme="minorHAnsi" w:hAnsiTheme="majorHAnsi" w:cstheme="majorHAnsi"/>
          <w:bCs/>
          <w:sz w:val="22"/>
          <w:szCs w:val="22"/>
          <w:lang w:val="en-GB" w:eastAsia="en-US"/>
        </w:rPr>
        <w:t xml:space="preserve"> </w:t>
      </w:r>
      <w:r w:rsidR="005C2FAF" w:rsidRPr="00073B02">
        <w:rPr>
          <w:rFonts w:asciiTheme="majorHAnsi" w:eastAsiaTheme="minorHAnsi" w:hAnsiTheme="majorHAnsi" w:cstheme="majorHAnsi"/>
          <w:bCs/>
          <w:sz w:val="22"/>
          <w:szCs w:val="22"/>
          <w:lang w:val="en-GB" w:eastAsia="en-US"/>
        </w:rPr>
        <w:t>we expect to see a</w:t>
      </w:r>
      <w:r w:rsidR="005D13CD" w:rsidRPr="00073B02">
        <w:rPr>
          <w:rFonts w:asciiTheme="majorHAnsi" w:eastAsiaTheme="minorHAnsi" w:hAnsiTheme="majorHAnsi" w:cstheme="majorHAnsi"/>
          <w:bCs/>
          <w:sz w:val="22"/>
          <w:szCs w:val="22"/>
          <w:lang w:val="en-GB" w:eastAsia="en-US"/>
        </w:rPr>
        <w:t xml:space="preserve"> much more </w:t>
      </w:r>
      <w:r w:rsidR="00244463" w:rsidRPr="00073B02">
        <w:rPr>
          <w:rFonts w:asciiTheme="majorHAnsi" w:eastAsiaTheme="minorHAnsi" w:hAnsiTheme="majorHAnsi" w:cstheme="majorHAnsi"/>
          <w:bCs/>
          <w:sz w:val="22"/>
          <w:szCs w:val="22"/>
          <w:lang w:val="en-GB" w:eastAsia="en-US"/>
        </w:rPr>
        <w:t>supporting</w:t>
      </w:r>
      <w:r w:rsidR="005D13CD" w:rsidRPr="00073B02">
        <w:rPr>
          <w:rFonts w:asciiTheme="majorHAnsi" w:eastAsiaTheme="minorHAnsi" w:hAnsiTheme="majorHAnsi" w:cstheme="majorHAnsi"/>
          <w:bCs/>
          <w:sz w:val="22"/>
          <w:szCs w:val="22"/>
          <w:lang w:val="en-GB" w:eastAsia="en-US"/>
        </w:rPr>
        <w:t xml:space="preserve"> environment around young people suffering from mental health problems within marginalised slum communities in Harare and Bulawayo.</w:t>
      </w:r>
      <w:r w:rsidR="005C2FAF" w:rsidRPr="00073B02">
        <w:rPr>
          <w:rFonts w:asciiTheme="majorHAnsi" w:eastAsiaTheme="minorHAnsi" w:hAnsiTheme="majorHAnsi" w:cstheme="majorHAnsi"/>
          <w:bCs/>
          <w:sz w:val="22"/>
          <w:szCs w:val="22"/>
          <w:lang w:val="en-GB" w:eastAsia="en-US"/>
        </w:rPr>
        <w:t xml:space="preserve"> </w:t>
      </w:r>
      <w:r w:rsidR="005D13CD" w:rsidRPr="00073B02">
        <w:rPr>
          <w:rFonts w:asciiTheme="majorHAnsi" w:eastAsiaTheme="minorHAnsi" w:hAnsiTheme="majorHAnsi" w:cstheme="majorHAnsi"/>
          <w:bCs/>
          <w:sz w:val="22"/>
          <w:szCs w:val="22"/>
          <w:lang w:val="en-GB" w:eastAsia="en-US"/>
        </w:rPr>
        <w:t xml:space="preserve">We expect to see </w:t>
      </w:r>
      <w:r w:rsidR="00A13ADB" w:rsidRPr="00073B02">
        <w:rPr>
          <w:rFonts w:asciiTheme="majorHAnsi" w:eastAsiaTheme="minorHAnsi" w:hAnsiTheme="majorHAnsi" w:cstheme="majorHAnsi"/>
          <w:bCs/>
          <w:sz w:val="22"/>
          <w:szCs w:val="22"/>
          <w:lang w:val="en-GB" w:eastAsia="en-US"/>
        </w:rPr>
        <w:t xml:space="preserve">an environment </w:t>
      </w:r>
      <w:r w:rsidR="0097533E" w:rsidRPr="00073B02">
        <w:rPr>
          <w:rFonts w:asciiTheme="majorHAnsi" w:eastAsiaTheme="minorHAnsi" w:hAnsiTheme="majorHAnsi" w:cstheme="majorHAnsi"/>
          <w:bCs/>
          <w:sz w:val="22"/>
          <w:szCs w:val="22"/>
          <w:lang w:val="en-GB" w:eastAsia="en-US"/>
        </w:rPr>
        <w:t>with</w:t>
      </w:r>
      <w:r w:rsidR="005E057F" w:rsidRPr="00073B02">
        <w:rPr>
          <w:rFonts w:asciiTheme="majorHAnsi" w:eastAsiaTheme="minorHAnsi" w:hAnsiTheme="majorHAnsi" w:cstheme="majorHAnsi"/>
          <w:bCs/>
          <w:sz w:val="22"/>
          <w:szCs w:val="22"/>
          <w:lang w:val="en-GB" w:eastAsia="en-US"/>
        </w:rPr>
        <w:t xml:space="preserve"> much less stigma and taboo surround</w:t>
      </w:r>
      <w:r w:rsidR="0097533E" w:rsidRPr="00073B02">
        <w:rPr>
          <w:rFonts w:asciiTheme="majorHAnsi" w:eastAsiaTheme="minorHAnsi" w:hAnsiTheme="majorHAnsi" w:cstheme="majorHAnsi"/>
          <w:bCs/>
          <w:sz w:val="22"/>
          <w:szCs w:val="22"/>
          <w:lang w:val="en-GB" w:eastAsia="en-US"/>
        </w:rPr>
        <w:t>ing</w:t>
      </w:r>
      <w:r w:rsidR="005E057F" w:rsidRPr="00073B02">
        <w:rPr>
          <w:rFonts w:asciiTheme="majorHAnsi" w:eastAsiaTheme="minorHAnsi" w:hAnsiTheme="majorHAnsi" w:cstheme="majorHAnsi"/>
          <w:bCs/>
          <w:sz w:val="22"/>
          <w:szCs w:val="22"/>
          <w:lang w:val="en-GB" w:eastAsia="en-US"/>
        </w:rPr>
        <w:t xml:space="preserve"> mental health</w:t>
      </w:r>
      <w:r w:rsidR="0097533E" w:rsidRPr="00073B02">
        <w:rPr>
          <w:rFonts w:asciiTheme="majorHAnsi" w:eastAsiaTheme="minorHAnsi" w:hAnsiTheme="majorHAnsi" w:cstheme="majorHAnsi"/>
          <w:bCs/>
          <w:sz w:val="22"/>
          <w:szCs w:val="22"/>
          <w:lang w:val="en-GB" w:eastAsia="en-US"/>
        </w:rPr>
        <w:t xml:space="preserve">. We expect to see </w:t>
      </w:r>
      <w:r w:rsidR="002B5EBF" w:rsidRPr="00073B02">
        <w:rPr>
          <w:rFonts w:asciiTheme="majorHAnsi" w:eastAsiaTheme="minorHAnsi" w:hAnsiTheme="majorHAnsi" w:cstheme="majorHAnsi"/>
          <w:bCs/>
          <w:sz w:val="22"/>
          <w:szCs w:val="22"/>
          <w:lang w:val="en-GB" w:eastAsia="en-US"/>
        </w:rPr>
        <w:t>a significant increase in young people speaking up about the</w:t>
      </w:r>
      <w:r w:rsidR="00244463" w:rsidRPr="00073B02">
        <w:rPr>
          <w:rFonts w:asciiTheme="majorHAnsi" w:eastAsiaTheme="minorHAnsi" w:hAnsiTheme="majorHAnsi" w:cstheme="majorHAnsi"/>
          <w:bCs/>
          <w:sz w:val="22"/>
          <w:szCs w:val="22"/>
          <w:lang w:val="en-GB" w:eastAsia="en-US"/>
        </w:rPr>
        <w:t>ir</w:t>
      </w:r>
      <w:r w:rsidR="002B5EBF" w:rsidRPr="00073B02">
        <w:rPr>
          <w:rFonts w:asciiTheme="majorHAnsi" w:eastAsiaTheme="minorHAnsi" w:hAnsiTheme="majorHAnsi" w:cstheme="majorHAnsi"/>
          <w:bCs/>
          <w:sz w:val="22"/>
          <w:szCs w:val="22"/>
          <w:lang w:val="en-GB" w:eastAsia="en-US"/>
        </w:rPr>
        <w:t xml:space="preserve"> problem and seeking help. </w:t>
      </w:r>
      <w:r w:rsidR="00CC190A" w:rsidRPr="00073B02">
        <w:rPr>
          <w:rFonts w:asciiTheme="majorHAnsi" w:eastAsiaTheme="minorHAnsi" w:hAnsiTheme="majorHAnsi" w:cstheme="majorHAnsi"/>
          <w:bCs/>
          <w:sz w:val="22"/>
          <w:szCs w:val="22"/>
          <w:lang w:val="en-GB" w:eastAsia="en-US"/>
        </w:rPr>
        <w:t xml:space="preserve">We expect to see </w:t>
      </w:r>
      <w:r w:rsidR="00244463" w:rsidRPr="00073B02">
        <w:rPr>
          <w:rFonts w:asciiTheme="majorHAnsi" w:eastAsiaTheme="minorHAnsi" w:hAnsiTheme="majorHAnsi" w:cstheme="majorHAnsi"/>
          <w:bCs/>
          <w:sz w:val="22"/>
          <w:szCs w:val="22"/>
          <w:lang w:val="en-GB" w:eastAsia="en-US"/>
        </w:rPr>
        <w:t xml:space="preserve">a significant increase in </w:t>
      </w:r>
      <w:r w:rsidR="00DF714D" w:rsidRPr="00073B02">
        <w:rPr>
          <w:rFonts w:asciiTheme="majorHAnsi" w:eastAsiaTheme="minorHAnsi" w:hAnsiTheme="majorHAnsi" w:cstheme="majorHAnsi"/>
          <w:bCs/>
          <w:sz w:val="22"/>
          <w:szCs w:val="22"/>
          <w:lang w:val="en-GB" w:eastAsia="en-US"/>
        </w:rPr>
        <w:t>strong,</w:t>
      </w:r>
      <w:r w:rsidR="00CC190A" w:rsidRPr="00073B02">
        <w:rPr>
          <w:rFonts w:asciiTheme="majorHAnsi" w:eastAsiaTheme="minorHAnsi" w:hAnsiTheme="majorHAnsi" w:cstheme="majorHAnsi"/>
          <w:bCs/>
          <w:sz w:val="22"/>
          <w:szCs w:val="22"/>
          <w:lang w:val="en-GB" w:eastAsia="en-US"/>
        </w:rPr>
        <w:t xml:space="preserve"> </w:t>
      </w:r>
      <w:r w:rsidR="00244463" w:rsidRPr="00073B02">
        <w:rPr>
          <w:rFonts w:asciiTheme="majorHAnsi" w:eastAsiaTheme="minorHAnsi" w:hAnsiTheme="majorHAnsi" w:cstheme="majorHAnsi"/>
          <w:bCs/>
          <w:sz w:val="22"/>
          <w:szCs w:val="22"/>
          <w:lang w:val="en-GB" w:eastAsia="en-US"/>
        </w:rPr>
        <w:t xml:space="preserve">vibrant and </w:t>
      </w:r>
      <w:r w:rsidR="003030AE" w:rsidRPr="00073B02">
        <w:rPr>
          <w:rFonts w:asciiTheme="majorHAnsi" w:eastAsiaTheme="minorHAnsi" w:hAnsiTheme="majorHAnsi" w:cstheme="majorHAnsi"/>
          <w:bCs/>
          <w:sz w:val="22"/>
          <w:szCs w:val="22"/>
          <w:lang w:val="en-GB" w:eastAsia="en-US"/>
        </w:rPr>
        <w:t>skill full</w:t>
      </w:r>
      <w:r w:rsidR="00BF42F1" w:rsidRPr="00073B02">
        <w:rPr>
          <w:rFonts w:asciiTheme="majorHAnsi" w:eastAsiaTheme="minorHAnsi" w:hAnsiTheme="majorHAnsi" w:cstheme="majorHAnsi"/>
          <w:bCs/>
          <w:sz w:val="22"/>
          <w:szCs w:val="22"/>
          <w:lang w:val="en-GB" w:eastAsia="en-US"/>
        </w:rPr>
        <w:t xml:space="preserve"> youth </w:t>
      </w:r>
      <w:r w:rsidR="00244463" w:rsidRPr="00073B02">
        <w:rPr>
          <w:rFonts w:asciiTheme="majorHAnsi" w:eastAsiaTheme="minorHAnsi" w:hAnsiTheme="majorHAnsi" w:cstheme="majorHAnsi"/>
          <w:bCs/>
          <w:sz w:val="22"/>
          <w:szCs w:val="22"/>
          <w:lang w:val="en-GB" w:eastAsia="en-US"/>
        </w:rPr>
        <w:t xml:space="preserve">organisations actively </w:t>
      </w:r>
      <w:r w:rsidR="003A741B" w:rsidRPr="00073B02">
        <w:rPr>
          <w:rFonts w:asciiTheme="majorHAnsi" w:eastAsiaTheme="minorHAnsi" w:hAnsiTheme="majorHAnsi" w:cstheme="majorHAnsi"/>
          <w:bCs/>
          <w:sz w:val="22"/>
          <w:szCs w:val="22"/>
          <w:lang w:val="en-GB" w:eastAsia="en-US"/>
        </w:rPr>
        <w:t xml:space="preserve">and independent </w:t>
      </w:r>
      <w:r w:rsidR="00244463" w:rsidRPr="00073B02">
        <w:rPr>
          <w:rFonts w:asciiTheme="majorHAnsi" w:eastAsiaTheme="minorHAnsi" w:hAnsiTheme="majorHAnsi" w:cstheme="majorHAnsi"/>
          <w:bCs/>
          <w:sz w:val="22"/>
          <w:szCs w:val="22"/>
          <w:lang w:val="en-GB" w:eastAsia="en-US"/>
        </w:rPr>
        <w:t xml:space="preserve">engaging in mental health </w:t>
      </w:r>
      <w:r w:rsidR="003A741B" w:rsidRPr="00073B02">
        <w:rPr>
          <w:rFonts w:asciiTheme="majorHAnsi" w:eastAsiaTheme="minorHAnsi" w:hAnsiTheme="majorHAnsi" w:cstheme="majorHAnsi"/>
          <w:bCs/>
          <w:sz w:val="22"/>
          <w:szCs w:val="22"/>
          <w:lang w:val="en-GB" w:eastAsia="en-US"/>
        </w:rPr>
        <w:t xml:space="preserve">actions. </w:t>
      </w:r>
      <w:r w:rsidR="00BF42F1" w:rsidRPr="00073B02">
        <w:rPr>
          <w:rFonts w:asciiTheme="majorHAnsi" w:eastAsiaTheme="minorHAnsi" w:hAnsiTheme="majorHAnsi" w:cstheme="majorHAnsi"/>
          <w:bCs/>
          <w:sz w:val="22"/>
          <w:szCs w:val="22"/>
          <w:lang w:val="en-GB" w:eastAsia="en-US"/>
        </w:rPr>
        <w:t xml:space="preserve"> We expect to see </w:t>
      </w:r>
      <w:r w:rsidR="00D81742" w:rsidRPr="00073B02">
        <w:rPr>
          <w:rFonts w:asciiTheme="majorHAnsi" w:eastAsiaTheme="minorHAnsi" w:hAnsiTheme="majorHAnsi" w:cstheme="majorHAnsi"/>
          <w:bCs/>
          <w:sz w:val="22"/>
          <w:szCs w:val="22"/>
          <w:lang w:val="en-GB" w:eastAsia="en-US"/>
        </w:rPr>
        <w:t>more youth</w:t>
      </w:r>
      <w:r w:rsidR="008E44E0" w:rsidRPr="00073B02">
        <w:rPr>
          <w:rFonts w:asciiTheme="majorHAnsi" w:eastAsiaTheme="minorHAnsi" w:hAnsiTheme="majorHAnsi" w:cstheme="majorHAnsi"/>
          <w:bCs/>
          <w:sz w:val="22"/>
          <w:szCs w:val="22"/>
          <w:lang w:val="en-GB" w:eastAsia="en-US"/>
        </w:rPr>
        <w:t>s</w:t>
      </w:r>
      <w:r w:rsidR="00D81742" w:rsidRPr="00073B02">
        <w:rPr>
          <w:rFonts w:asciiTheme="majorHAnsi" w:eastAsiaTheme="minorHAnsi" w:hAnsiTheme="majorHAnsi" w:cstheme="majorHAnsi"/>
          <w:bCs/>
          <w:sz w:val="22"/>
          <w:szCs w:val="22"/>
          <w:lang w:val="en-GB" w:eastAsia="en-US"/>
        </w:rPr>
        <w:t xml:space="preserve"> engaging in productive activities</w:t>
      </w:r>
      <w:r w:rsidR="008E44E0" w:rsidRPr="00073B02">
        <w:rPr>
          <w:rFonts w:asciiTheme="majorHAnsi" w:eastAsiaTheme="minorHAnsi" w:hAnsiTheme="majorHAnsi" w:cstheme="majorHAnsi"/>
          <w:bCs/>
          <w:sz w:val="22"/>
          <w:szCs w:val="22"/>
          <w:lang w:val="en-GB" w:eastAsia="en-US"/>
        </w:rPr>
        <w:t>,</w:t>
      </w:r>
      <w:r w:rsidR="00D81742" w:rsidRPr="00073B02">
        <w:rPr>
          <w:rFonts w:asciiTheme="majorHAnsi" w:eastAsiaTheme="minorHAnsi" w:hAnsiTheme="majorHAnsi" w:cstheme="majorHAnsi"/>
          <w:bCs/>
          <w:sz w:val="22"/>
          <w:szCs w:val="22"/>
          <w:lang w:val="en-GB" w:eastAsia="en-US"/>
        </w:rPr>
        <w:t xml:space="preserve"> such as art and sport, which will contribute towards the wellbeing.</w:t>
      </w:r>
      <w:r w:rsidR="003A741B" w:rsidRPr="00073B02">
        <w:rPr>
          <w:rFonts w:asciiTheme="majorHAnsi" w:eastAsiaTheme="minorHAnsi" w:hAnsiTheme="majorHAnsi" w:cstheme="majorHAnsi"/>
          <w:bCs/>
          <w:sz w:val="22"/>
          <w:szCs w:val="22"/>
          <w:lang w:val="en-GB" w:eastAsia="en-US"/>
        </w:rPr>
        <w:t xml:space="preserve"> </w:t>
      </w:r>
      <w:r w:rsidR="00E411BA" w:rsidRPr="00073B02">
        <w:rPr>
          <w:rFonts w:asciiTheme="majorHAnsi" w:eastAsiaTheme="minorHAnsi" w:hAnsiTheme="majorHAnsi" w:cstheme="majorHAnsi"/>
          <w:bCs/>
          <w:sz w:val="22"/>
          <w:szCs w:val="22"/>
          <w:lang w:val="en-GB" w:eastAsia="en-US"/>
        </w:rPr>
        <w:t xml:space="preserve">We expect to see an improved collaboration and referral of mental health cases between marginalised communities and service providers (government and private). </w:t>
      </w:r>
      <w:r w:rsidR="00DF714D" w:rsidRPr="00073B02">
        <w:rPr>
          <w:rFonts w:asciiTheme="majorHAnsi" w:eastAsiaTheme="minorHAnsi" w:hAnsiTheme="majorHAnsi" w:cstheme="majorHAnsi"/>
          <w:bCs/>
          <w:sz w:val="22"/>
          <w:szCs w:val="22"/>
          <w:lang w:val="en-GB" w:eastAsia="en-US"/>
        </w:rPr>
        <w:t xml:space="preserve">And we expect to see </w:t>
      </w:r>
      <w:r w:rsidR="00E411BA" w:rsidRPr="00073B02">
        <w:rPr>
          <w:rFonts w:asciiTheme="majorHAnsi" w:eastAsiaTheme="minorHAnsi" w:hAnsiTheme="majorHAnsi" w:cstheme="majorHAnsi"/>
          <w:bCs/>
          <w:sz w:val="22"/>
          <w:szCs w:val="22"/>
          <w:lang w:val="en-GB" w:eastAsia="en-US"/>
        </w:rPr>
        <w:t xml:space="preserve">a stronger </w:t>
      </w:r>
      <w:r w:rsidR="003A741B" w:rsidRPr="00073B02">
        <w:rPr>
          <w:rFonts w:asciiTheme="majorHAnsi" w:eastAsiaTheme="minorHAnsi" w:hAnsiTheme="majorHAnsi" w:cstheme="majorHAnsi"/>
          <w:bCs/>
          <w:sz w:val="22"/>
          <w:szCs w:val="22"/>
          <w:lang w:val="en-GB" w:eastAsia="en-US"/>
        </w:rPr>
        <w:t xml:space="preserve">political </w:t>
      </w:r>
      <w:r w:rsidR="00E411BA" w:rsidRPr="00073B02">
        <w:rPr>
          <w:rFonts w:asciiTheme="majorHAnsi" w:eastAsiaTheme="minorHAnsi" w:hAnsiTheme="majorHAnsi" w:cstheme="majorHAnsi"/>
          <w:bCs/>
          <w:sz w:val="22"/>
          <w:szCs w:val="22"/>
          <w:lang w:val="en-GB" w:eastAsia="en-US"/>
        </w:rPr>
        <w:t xml:space="preserve">focus and </w:t>
      </w:r>
      <w:r w:rsidR="003A741B" w:rsidRPr="00073B02">
        <w:rPr>
          <w:rFonts w:asciiTheme="majorHAnsi" w:eastAsiaTheme="minorHAnsi" w:hAnsiTheme="majorHAnsi" w:cstheme="majorHAnsi"/>
          <w:bCs/>
          <w:sz w:val="22"/>
          <w:szCs w:val="22"/>
          <w:lang w:val="en-GB" w:eastAsia="en-US"/>
        </w:rPr>
        <w:t xml:space="preserve">attention </w:t>
      </w:r>
      <w:r w:rsidR="00E411BA" w:rsidRPr="00073B02">
        <w:rPr>
          <w:rFonts w:asciiTheme="majorHAnsi" w:eastAsiaTheme="minorHAnsi" w:hAnsiTheme="majorHAnsi" w:cstheme="majorHAnsi"/>
          <w:bCs/>
          <w:sz w:val="22"/>
          <w:szCs w:val="22"/>
          <w:lang w:val="en-GB" w:eastAsia="en-US"/>
        </w:rPr>
        <w:t xml:space="preserve">around the problem, which we hope in a more </w:t>
      </w:r>
      <w:r w:rsidR="003030AE" w:rsidRPr="00073B02">
        <w:rPr>
          <w:rFonts w:asciiTheme="majorHAnsi" w:eastAsiaTheme="minorHAnsi" w:hAnsiTheme="majorHAnsi" w:cstheme="majorHAnsi"/>
          <w:bCs/>
          <w:sz w:val="22"/>
          <w:szCs w:val="22"/>
          <w:lang w:val="en-GB" w:eastAsia="en-US"/>
        </w:rPr>
        <w:t>long-term</w:t>
      </w:r>
      <w:r w:rsidR="00E411BA" w:rsidRPr="00073B02">
        <w:rPr>
          <w:rFonts w:asciiTheme="majorHAnsi" w:eastAsiaTheme="minorHAnsi" w:hAnsiTheme="majorHAnsi" w:cstheme="majorHAnsi"/>
          <w:bCs/>
          <w:sz w:val="22"/>
          <w:szCs w:val="22"/>
          <w:lang w:val="en-GB" w:eastAsia="en-US"/>
        </w:rPr>
        <w:t xml:space="preserve"> perspective, after the project has ended, will start translating into increase</w:t>
      </w:r>
      <w:r w:rsidR="00601FB7">
        <w:rPr>
          <w:rFonts w:asciiTheme="majorHAnsi" w:eastAsiaTheme="minorHAnsi" w:hAnsiTheme="majorHAnsi" w:cstheme="majorHAnsi"/>
          <w:bCs/>
          <w:sz w:val="22"/>
          <w:szCs w:val="22"/>
          <w:lang w:val="en-GB" w:eastAsia="en-US"/>
        </w:rPr>
        <w:t>d</w:t>
      </w:r>
      <w:r w:rsidR="00E411BA" w:rsidRPr="00073B02">
        <w:rPr>
          <w:rFonts w:asciiTheme="majorHAnsi" w:eastAsiaTheme="minorHAnsi" w:hAnsiTheme="majorHAnsi" w:cstheme="majorHAnsi"/>
          <w:bCs/>
          <w:sz w:val="22"/>
          <w:szCs w:val="22"/>
          <w:lang w:val="en-GB" w:eastAsia="en-US"/>
        </w:rPr>
        <w:t xml:space="preserve"> </w:t>
      </w:r>
      <w:r w:rsidR="003030AE" w:rsidRPr="00073B02">
        <w:rPr>
          <w:rFonts w:asciiTheme="majorHAnsi" w:eastAsiaTheme="minorHAnsi" w:hAnsiTheme="majorHAnsi" w:cstheme="majorHAnsi"/>
          <w:bCs/>
          <w:sz w:val="22"/>
          <w:szCs w:val="22"/>
          <w:lang w:val="en-GB" w:eastAsia="en-US"/>
        </w:rPr>
        <w:t xml:space="preserve">allocation of resources to the mental health sector in Zimbabwe. </w:t>
      </w:r>
    </w:p>
    <w:p w14:paraId="5CFBBF2E" w14:textId="77777777" w:rsidR="00116BA6" w:rsidRPr="00073B02" w:rsidRDefault="00116BA6" w:rsidP="005D13CD">
      <w:pPr>
        <w:contextualSpacing/>
        <w:jc w:val="both"/>
        <w:rPr>
          <w:rFonts w:asciiTheme="majorHAnsi" w:eastAsiaTheme="minorHAnsi" w:hAnsiTheme="majorHAnsi" w:cstheme="majorHAnsi"/>
          <w:bCs/>
          <w:sz w:val="22"/>
          <w:szCs w:val="22"/>
          <w:lang w:val="en-GB" w:eastAsia="en-US"/>
        </w:rPr>
      </w:pPr>
    </w:p>
    <w:p w14:paraId="41E56516" w14:textId="55B7CBBA" w:rsidR="00116BA6" w:rsidRPr="00073B02" w:rsidRDefault="00116BA6" w:rsidP="005D13CD">
      <w:pPr>
        <w:contextualSpacing/>
        <w:jc w:val="both"/>
        <w:rPr>
          <w:rFonts w:asciiTheme="majorHAnsi" w:eastAsiaTheme="minorHAnsi" w:hAnsiTheme="majorHAnsi" w:cstheme="majorHAnsi"/>
          <w:b/>
          <w:sz w:val="22"/>
          <w:szCs w:val="22"/>
          <w:lang w:val="en-GB" w:eastAsia="en-US"/>
        </w:rPr>
      </w:pPr>
      <w:r w:rsidRPr="00073B02">
        <w:rPr>
          <w:rFonts w:asciiTheme="majorHAnsi" w:eastAsiaTheme="minorHAnsi" w:hAnsiTheme="majorHAnsi" w:cstheme="majorHAnsi"/>
          <w:b/>
          <w:sz w:val="22"/>
          <w:szCs w:val="22"/>
          <w:lang w:val="en-GB" w:eastAsia="en-US"/>
        </w:rPr>
        <w:t>3.</w:t>
      </w:r>
      <w:r w:rsidR="00AE68F3" w:rsidRPr="00073B02">
        <w:rPr>
          <w:rFonts w:asciiTheme="majorHAnsi" w:eastAsiaTheme="minorHAnsi" w:hAnsiTheme="majorHAnsi" w:cstheme="majorHAnsi"/>
          <w:b/>
          <w:sz w:val="22"/>
          <w:szCs w:val="22"/>
          <w:lang w:val="en-GB" w:eastAsia="en-US"/>
        </w:rPr>
        <w:t>10</w:t>
      </w:r>
      <w:r w:rsidRPr="00073B02">
        <w:rPr>
          <w:rFonts w:asciiTheme="majorHAnsi" w:eastAsiaTheme="minorHAnsi" w:hAnsiTheme="majorHAnsi" w:cstheme="majorHAnsi"/>
          <w:b/>
          <w:sz w:val="22"/>
          <w:szCs w:val="22"/>
          <w:lang w:val="en-GB" w:eastAsia="en-US"/>
        </w:rPr>
        <w:t>. How relations with other actors</w:t>
      </w:r>
      <w:r w:rsidR="00393E21" w:rsidRPr="00073B02">
        <w:rPr>
          <w:rFonts w:asciiTheme="majorHAnsi" w:eastAsiaTheme="minorHAnsi" w:hAnsiTheme="majorHAnsi" w:cstheme="majorHAnsi"/>
          <w:b/>
          <w:sz w:val="22"/>
          <w:szCs w:val="22"/>
          <w:lang w:val="en-GB" w:eastAsia="en-US"/>
        </w:rPr>
        <w:t xml:space="preserve">, advocacy and long-term sustainability will be strengthened </w:t>
      </w:r>
    </w:p>
    <w:p w14:paraId="16494713" w14:textId="77777777" w:rsidR="00F84A0A" w:rsidRPr="00073B02" w:rsidRDefault="00F84A0A" w:rsidP="00C55FC1">
      <w:pPr>
        <w:contextualSpacing/>
        <w:jc w:val="both"/>
        <w:rPr>
          <w:rFonts w:asciiTheme="minorHAnsi" w:hAnsiTheme="minorHAnsi"/>
          <w:sz w:val="22"/>
          <w:lang w:val="en-GB"/>
        </w:rPr>
      </w:pPr>
    </w:p>
    <w:p w14:paraId="7DD8D254" w14:textId="7206DBCE" w:rsidR="001C7EAE" w:rsidRPr="00073B02" w:rsidRDefault="00E2561D" w:rsidP="00C55FC1">
      <w:pPr>
        <w:contextualSpacing/>
        <w:jc w:val="both"/>
        <w:rPr>
          <w:rFonts w:asciiTheme="minorHAnsi" w:hAnsiTheme="minorHAnsi"/>
          <w:sz w:val="22"/>
          <w:lang w:val="en-GB"/>
        </w:rPr>
      </w:pPr>
      <w:r w:rsidRPr="00073B02">
        <w:rPr>
          <w:rFonts w:asciiTheme="minorHAnsi" w:hAnsiTheme="minorHAnsi"/>
          <w:sz w:val="22"/>
          <w:lang w:val="en-GB"/>
        </w:rPr>
        <w:t xml:space="preserve">The project has a strong focus on strengthening the partners capacities, activities and relations with other actors and advocacy after the intervention period. </w:t>
      </w:r>
      <w:r w:rsidR="007E7005" w:rsidRPr="00073B02">
        <w:rPr>
          <w:rFonts w:asciiTheme="minorHAnsi" w:hAnsiTheme="minorHAnsi"/>
          <w:sz w:val="22"/>
          <w:lang w:val="en-GB"/>
        </w:rPr>
        <w:t>Overall,</w:t>
      </w:r>
      <w:r w:rsidRPr="00073B02">
        <w:rPr>
          <w:rFonts w:asciiTheme="minorHAnsi" w:hAnsiTheme="minorHAnsi"/>
          <w:sz w:val="22"/>
          <w:lang w:val="en-GB"/>
        </w:rPr>
        <w:t xml:space="preserve"> the development of a youth led network consisting of more than 30 different types of </w:t>
      </w:r>
      <w:r w:rsidR="0068236B" w:rsidRPr="00073B02">
        <w:rPr>
          <w:rFonts w:asciiTheme="minorHAnsi" w:hAnsiTheme="minorHAnsi"/>
          <w:sz w:val="22"/>
          <w:lang w:val="en-GB"/>
        </w:rPr>
        <w:t xml:space="preserve">youth led </w:t>
      </w:r>
      <w:r w:rsidRPr="00073B02">
        <w:rPr>
          <w:rFonts w:asciiTheme="minorHAnsi" w:hAnsiTheme="minorHAnsi"/>
          <w:sz w:val="22"/>
          <w:lang w:val="en-GB"/>
        </w:rPr>
        <w:t xml:space="preserve">organisations, is </w:t>
      </w:r>
      <w:r w:rsidR="0068236B" w:rsidRPr="00073B02">
        <w:rPr>
          <w:rFonts w:asciiTheme="minorHAnsi" w:hAnsiTheme="minorHAnsi"/>
          <w:sz w:val="22"/>
          <w:lang w:val="en-GB"/>
        </w:rPr>
        <w:t xml:space="preserve">one of the most ambitious </w:t>
      </w:r>
      <w:r w:rsidR="00AC2EF0">
        <w:rPr>
          <w:rFonts w:asciiTheme="minorHAnsi" w:hAnsiTheme="minorHAnsi"/>
          <w:sz w:val="22"/>
          <w:lang w:val="en-GB"/>
        </w:rPr>
        <w:t xml:space="preserve">youth </w:t>
      </w:r>
      <w:r w:rsidR="008E44E0" w:rsidRPr="00073B02">
        <w:rPr>
          <w:rFonts w:asciiTheme="minorHAnsi" w:hAnsiTheme="minorHAnsi"/>
          <w:sz w:val="22"/>
          <w:lang w:val="en-GB"/>
        </w:rPr>
        <w:t>networks</w:t>
      </w:r>
      <w:r w:rsidR="0068236B" w:rsidRPr="00073B02">
        <w:rPr>
          <w:rFonts w:asciiTheme="minorHAnsi" w:hAnsiTheme="minorHAnsi"/>
          <w:sz w:val="22"/>
          <w:lang w:val="en-GB"/>
        </w:rPr>
        <w:t xml:space="preserve"> </w:t>
      </w:r>
      <w:r w:rsidR="00AC2EF0">
        <w:rPr>
          <w:rFonts w:asciiTheme="minorHAnsi" w:hAnsiTheme="minorHAnsi"/>
          <w:sz w:val="22"/>
          <w:lang w:val="en-GB"/>
        </w:rPr>
        <w:t xml:space="preserve">established to date in Zimbabwe </w:t>
      </w:r>
      <w:r w:rsidR="0068236B" w:rsidRPr="00073B02">
        <w:rPr>
          <w:rFonts w:asciiTheme="minorHAnsi" w:hAnsiTheme="minorHAnsi"/>
          <w:sz w:val="22"/>
          <w:lang w:val="en-GB"/>
        </w:rPr>
        <w:t>focused on mental health. Lin</w:t>
      </w:r>
      <w:r w:rsidR="008A3DED" w:rsidRPr="00073B02">
        <w:rPr>
          <w:rFonts w:asciiTheme="minorHAnsi" w:hAnsiTheme="minorHAnsi"/>
          <w:sz w:val="22"/>
          <w:lang w:val="en-GB"/>
        </w:rPr>
        <w:t>k</w:t>
      </w:r>
      <w:r w:rsidR="0068236B" w:rsidRPr="00073B02">
        <w:rPr>
          <w:rFonts w:asciiTheme="minorHAnsi" w:hAnsiTheme="minorHAnsi"/>
          <w:sz w:val="22"/>
          <w:lang w:val="en-GB"/>
        </w:rPr>
        <w:t xml:space="preserve">ed to this the project </w:t>
      </w:r>
      <w:r w:rsidR="008A3DED" w:rsidRPr="00073B02">
        <w:rPr>
          <w:rFonts w:asciiTheme="minorHAnsi" w:hAnsiTheme="minorHAnsi"/>
          <w:sz w:val="22"/>
          <w:lang w:val="en-GB"/>
        </w:rPr>
        <w:t>has</w:t>
      </w:r>
      <w:r w:rsidR="0068236B" w:rsidRPr="00073B02">
        <w:rPr>
          <w:rFonts w:asciiTheme="minorHAnsi" w:hAnsiTheme="minorHAnsi"/>
          <w:sz w:val="22"/>
          <w:lang w:val="en-GB"/>
        </w:rPr>
        <w:t xml:space="preserve"> an </w:t>
      </w:r>
      <w:r w:rsidR="00C55FC1" w:rsidRPr="00073B02">
        <w:rPr>
          <w:rFonts w:asciiTheme="minorHAnsi" w:hAnsiTheme="minorHAnsi"/>
          <w:sz w:val="22"/>
          <w:lang w:val="en-GB"/>
        </w:rPr>
        <w:t>explicit</w:t>
      </w:r>
      <w:r w:rsidR="0068236B" w:rsidRPr="00073B02">
        <w:rPr>
          <w:rFonts w:asciiTheme="minorHAnsi" w:hAnsiTheme="minorHAnsi"/>
          <w:sz w:val="22"/>
          <w:lang w:val="en-GB"/>
        </w:rPr>
        <w:t xml:space="preserve"> focus on </w:t>
      </w:r>
      <w:r w:rsidR="00C017A6" w:rsidRPr="00073B02">
        <w:rPr>
          <w:rFonts w:asciiTheme="minorHAnsi" w:hAnsiTheme="minorHAnsi"/>
          <w:sz w:val="22"/>
          <w:lang w:val="en-GB"/>
        </w:rPr>
        <w:t>building</w:t>
      </w:r>
      <w:r w:rsidR="0068236B" w:rsidRPr="00073B02">
        <w:rPr>
          <w:rFonts w:asciiTheme="minorHAnsi" w:hAnsiTheme="minorHAnsi"/>
          <w:sz w:val="22"/>
          <w:lang w:val="en-GB"/>
        </w:rPr>
        <w:t xml:space="preserve"> the </w:t>
      </w:r>
      <w:r w:rsidR="00C017A6" w:rsidRPr="00073B02">
        <w:rPr>
          <w:rFonts w:asciiTheme="minorHAnsi" w:hAnsiTheme="minorHAnsi"/>
          <w:sz w:val="22"/>
          <w:lang w:val="en-GB"/>
        </w:rPr>
        <w:t>participating</w:t>
      </w:r>
      <w:r w:rsidR="0068236B" w:rsidRPr="00073B02">
        <w:rPr>
          <w:rFonts w:asciiTheme="minorHAnsi" w:hAnsiTheme="minorHAnsi"/>
          <w:sz w:val="22"/>
          <w:lang w:val="en-GB"/>
        </w:rPr>
        <w:t xml:space="preserve"> </w:t>
      </w:r>
      <w:r w:rsidR="00C017A6" w:rsidRPr="00073B02">
        <w:rPr>
          <w:rFonts w:asciiTheme="minorHAnsi" w:hAnsiTheme="minorHAnsi"/>
          <w:sz w:val="22"/>
          <w:lang w:val="en-GB"/>
        </w:rPr>
        <w:t>organisations</w:t>
      </w:r>
      <w:r w:rsidR="0068236B" w:rsidRPr="00073B02">
        <w:rPr>
          <w:rFonts w:asciiTheme="minorHAnsi" w:hAnsiTheme="minorHAnsi"/>
          <w:sz w:val="22"/>
          <w:lang w:val="en-GB"/>
        </w:rPr>
        <w:t xml:space="preserve"> capacity. For </w:t>
      </w:r>
      <w:r w:rsidR="007E7005" w:rsidRPr="00073B02">
        <w:rPr>
          <w:rFonts w:asciiTheme="minorHAnsi" w:hAnsiTheme="minorHAnsi"/>
          <w:sz w:val="22"/>
          <w:lang w:val="en-GB"/>
        </w:rPr>
        <w:t>instance,</w:t>
      </w:r>
      <w:r w:rsidR="0068236B" w:rsidRPr="00073B02">
        <w:rPr>
          <w:rFonts w:asciiTheme="minorHAnsi" w:hAnsiTheme="minorHAnsi"/>
          <w:sz w:val="22"/>
          <w:lang w:val="en-GB"/>
        </w:rPr>
        <w:t xml:space="preserve"> the training academy will strengthen the organisations </w:t>
      </w:r>
      <w:r w:rsidR="00C017A6" w:rsidRPr="00073B02">
        <w:rPr>
          <w:rFonts w:asciiTheme="minorHAnsi" w:hAnsiTheme="minorHAnsi"/>
          <w:sz w:val="22"/>
          <w:lang w:val="en-GB"/>
        </w:rPr>
        <w:t>organisational</w:t>
      </w:r>
      <w:r w:rsidR="005E1995" w:rsidRPr="00073B02">
        <w:rPr>
          <w:rFonts w:asciiTheme="minorHAnsi" w:hAnsiTheme="minorHAnsi"/>
          <w:sz w:val="22"/>
          <w:lang w:val="en-GB"/>
        </w:rPr>
        <w:t xml:space="preserve"> </w:t>
      </w:r>
      <w:r w:rsidR="00C017A6" w:rsidRPr="00073B02">
        <w:rPr>
          <w:rFonts w:asciiTheme="minorHAnsi" w:hAnsiTheme="minorHAnsi"/>
          <w:sz w:val="22"/>
          <w:lang w:val="en-GB"/>
        </w:rPr>
        <w:t>structures</w:t>
      </w:r>
      <w:r w:rsidR="005E1995" w:rsidRPr="00073B02">
        <w:rPr>
          <w:rFonts w:asciiTheme="minorHAnsi" w:hAnsiTheme="minorHAnsi"/>
          <w:sz w:val="22"/>
          <w:lang w:val="en-GB"/>
        </w:rPr>
        <w:t xml:space="preserve">, </w:t>
      </w:r>
      <w:r w:rsidR="007E7005" w:rsidRPr="00073B02">
        <w:rPr>
          <w:rFonts w:asciiTheme="minorHAnsi" w:hAnsiTheme="minorHAnsi"/>
          <w:sz w:val="22"/>
          <w:lang w:val="en-GB"/>
        </w:rPr>
        <w:t>leadership,</w:t>
      </w:r>
      <w:r w:rsidR="005E1995" w:rsidRPr="00073B02">
        <w:rPr>
          <w:rFonts w:asciiTheme="minorHAnsi" w:hAnsiTheme="minorHAnsi"/>
          <w:sz w:val="22"/>
          <w:lang w:val="en-GB"/>
        </w:rPr>
        <w:t xml:space="preserve"> and skills in fundraising. For the sport clubs the </w:t>
      </w:r>
      <w:r w:rsidR="007E7005" w:rsidRPr="00073B02">
        <w:rPr>
          <w:rFonts w:asciiTheme="minorHAnsi" w:hAnsiTheme="minorHAnsi"/>
          <w:sz w:val="22"/>
          <w:lang w:val="en-GB"/>
        </w:rPr>
        <w:t>intervention is</w:t>
      </w:r>
      <w:r w:rsidR="005E1995" w:rsidRPr="00073B02">
        <w:rPr>
          <w:rFonts w:asciiTheme="minorHAnsi" w:hAnsiTheme="minorHAnsi"/>
          <w:sz w:val="22"/>
          <w:lang w:val="en-GB"/>
        </w:rPr>
        <w:t xml:space="preserve"> expected to increase their membership base, and for the art groups the project will enhance their </w:t>
      </w:r>
      <w:r w:rsidR="00865BE8" w:rsidRPr="00073B02">
        <w:rPr>
          <w:rFonts w:asciiTheme="minorHAnsi" w:hAnsiTheme="minorHAnsi"/>
          <w:sz w:val="22"/>
          <w:lang w:val="en-GB"/>
        </w:rPr>
        <w:t xml:space="preserve">popularity amongst people in Zimbabwe. These are all initiatives that </w:t>
      </w:r>
      <w:r w:rsidR="00C017A6" w:rsidRPr="00073B02">
        <w:rPr>
          <w:rFonts w:asciiTheme="minorHAnsi" w:hAnsiTheme="minorHAnsi"/>
          <w:sz w:val="22"/>
          <w:lang w:val="en-GB"/>
        </w:rPr>
        <w:t>will</w:t>
      </w:r>
      <w:r w:rsidR="00865BE8" w:rsidRPr="00073B02">
        <w:rPr>
          <w:rFonts w:asciiTheme="minorHAnsi" w:hAnsiTheme="minorHAnsi"/>
          <w:sz w:val="22"/>
          <w:lang w:val="en-GB"/>
        </w:rPr>
        <w:t xml:space="preserve"> contribute to </w:t>
      </w:r>
      <w:r w:rsidR="00AB1910" w:rsidRPr="00073B02">
        <w:rPr>
          <w:rFonts w:asciiTheme="minorHAnsi" w:hAnsiTheme="minorHAnsi"/>
          <w:sz w:val="22"/>
          <w:lang w:val="en-GB"/>
        </w:rPr>
        <w:t>strength</w:t>
      </w:r>
      <w:r w:rsidR="008A3DED" w:rsidRPr="00073B02">
        <w:rPr>
          <w:rFonts w:asciiTheme="minorHAnsi" w:hAnsiTheme="minorHAnsi"/>
          <w:sz w:val="22"/>
          <w:lang w:val="en-GB"/>
        </w:rPr>
        <w:t>en</w:t>
      </w:r>
      <w:r w:rsidR="00B66AF9" w:rsidRPr="00073B02">
        <w:rPr>
          <w:rFonts w:asciiTheme="minorHAnsi" w:hAnsiTheme="minorHAnsi"/>
          <w:sz w:val="22"/>
          <w:lang w:val="en-GB"/>
        </w:rPr>
        <w:t>ing</w:t>
      </w:r>
      <w:r w:rsidR="00AB1910" w:rsidRPr="00073B02">
        <w:rPr>
          <w:rFonts w:asciiTheme="minorHAnsi" w:hAnsiTheme="minorHAnsi"/>
          <w:sz w:val="22"/>
          <w:lang w:val="en-GB"/>
        </w:rPr>
        <w:t xml:space="preserve"> </w:t>
      </w:r>
      <w:r w:rsidR="001F4EBA" w:rsidRPr="00073B02">
        <w:rPr>
          <w:rFonts w:asciiTheme="minorHAnsi" w:hAnsiTheme="minorHAnsi"/>
          <w:sz w:val="22"/>
          <w:lang w:val="en-GB"/>
        </w:rPr>
        <w:t>the</w:t>
      </w:r>
      <w:r w:rsidR="00AB1910" w:rsidRPr="00073B02">
        <w:rPr>
          <w:rFonts w:asciiTheme="minorHAnsi" w:hAnsiTheme="minorHAnsi"/>
          <w:sz w:val="22"/>
          <w:lang w:val="en-GB"/>
        </w:rPr>
        <w:t xml:space="preserve"> sustainability </w:t>
      </w:r>
      <w:r w:rsidR="00F038A3" w:rsidRPr="00073B02">
        <w:rPr>
          <w:rFonts w:asciiTheme="minorHAnsi" w:hAnsiTheme="minorHAnsi"/>
          <w:sz w:val="22"/>
          <w:lang w:val="en-GB"/>
        </w:rPr>
        <w:t xml:space="preserve">of the individual groups </w:t>
      </w:r>
      <w:r w:rsidR="00AB1910" w:rsidRPr="00073B02">
        <w:rPr>
          <w:rFonts w:asciiTheme="minorHAnsi" w:hAnsiTheme="minorHAnsi"/>
          <w:sz w:val="22"/>
          <w:lang w:val="en-GB"/>
        </w:rPr>
        <w:t>after the intervention is ove</w:t>
      </w:r>
      <w:r w:rsidR="00AC2EF0">
        <w:rPr>
          <w:rFonts w:asciiTheme="minorHAnsi" w:hAnsiTheme="minorHAnsi"/>
          <w:sz w:val="22"/>
          <w:lang w:val="en-GB"/>
        </w:rPr>
        <w:t>r, and combined, the sustainability of the entire intervention</w:t>
      </w:r>
      <w:r w:rsidR="00AB1910" w:rsidRPr="00073B02">
        <w:rPr>
          <w:rFonts w:asciiTheme="minorHAnsi" w:hAnsiTheme="minorHAnsi"/>
          <w:sz w:val="22"/>
          <w:lang w:val="en-GB"/>
        </w:rPr>
        <w:t xml:space="preserve">. Furthermore, the intervention is following up on the </w:t>
      </w:r>
      <w:r w:rsidR="00C017A6" w:rsidRPr="00073B02">
        <w:rPr>
          <w:rFonts w:asciiTheme="minorHAnsi" w:hAnsiTheme="minorHAnsi"/>
          <w:sz w:val="22"/>
          <w:lang w:val="en-GB"/>
        </w:rPr>
        <w:t>relationships</w:t>
      </w:r>
      <w:r w:rsidR="00AB1910" w:rsidRPr="00073B02">
        <w:rPr>
          <w:rFonts w:asciiTheme="minorHAnsi" w:hAnsiTheme="minorHAnsi"/>
          <w:sz w:val="22"/>
          <w:lang w:val="en-GB"/>
        </w:rPr>
        <w:t xml:space="preserve"> we have already started to establish with important government </w:t>
      </w:r>
      <w:r w:rsidR="00C017A6" w:rsidRPr="00073B02">
        <w:rPr>
          <w:rFonts w:asciiTheme="minorHAnsi" w:hAnsiTheme="minorHAnsi"/>
          <w:sz w:val="22"/>
          <w:lang w:val="en-GB"/>
        </w:rPr>
        <w:t>stakeholders</w:t>
      </w:r>
      <w:r w:rsidR="00F038A3" w:rsidRPr="00073B02">
        <w:rPr>
          <w:rFonts w:asciiTheme="minorHAnsi" w:hAnsiTheme="minorHAnsi"/>
          <w:sz w:val="22"/>
          <w:lang w:val="en-GB"/>
        </w:rPr>
        <w:t>,</w:t>
      </w:r>
      <w:r w:rsidR="00C017A6" w:rsidRPr="00073B02">
        <w:rPr>
          <w:rFonts w:asciiTheme="minorHAnsi" w:hAnsiTheme="minorHAnsi"/>
          <w:sz w:val="22"/>
          <w:lang w:val="en-GB"/>
        </w:rPr>
        <w:t xml:space="preserve"> such as the Ministry of Youth and the Ministry of Health.</w:t>
      </w:r>
      <w:r w:rsidR="001F4EBA" w:rsidRPr="00073B02">
        <w:rPr>
          <w:rFonts w:asciiTheme="minorHAnsi" w:hAnsiTheme="minorHAnsi"/>
          <w:sz w:val="22"/>
          <w:lang w:val="en-GB"/>
        </w:rPr>
        <w:t xml:space="preserve"> Through this intervention will keep engaging them on the </w:t>
      </w:r>
      <w:r w:rsidR="00EE774B" w:rsidRPr="00073B02">
        <w:rPr>
          <w:rFonts w:asciiTheme="minorHAnsi" w:hAnsiTheme="minorHAnsi"/>
          <w:sz w:val="22"/>
          <w:lang w:val="en-GB"/>
        </w:rPr>
        <w:t>long-term</w:t>
      </w:r>
      <w:r w:rsidR="001F4EBA" w:rsidRPr="00073B02">
        <w:rPr>
          <w:rFonts w:asciiTheme="minorHAnsi" w:hAnsiTheme="minorHAnsi"/>
          <w:sz w:val="22"/>
          <w:lang w:val="en-GB"/>
        </w:rPr>
        <w:t xml:space="preserve"> goal of increasing </w:t>
      </w:r>
      <w:r w:rsidR="000A2DAF" w:rsidRPr="00073B02">
        <w:rPr>
          <w:rFonts w:asciiTheme="minorHAnsi" w:hAnsiTheme="minorHAnsi"/>
          <w:sz w:val="22"/>
          <w:lang w:val="en-GB"/>
        </w:rPr>
        <w:t xml:space="preserve">the participation of youth in decision making and strengthen </w:t>
      </w:r>
      <w:r w:rsidR="00EE774B" w:rsidRPr="00073B02">
        <w:rPr>
          <w:rFonts w:asciiTheme="minorHAnsi" w:hAnsiTheme="minorHAnsi"/>
          <w:sz w:val="22"/>
          <w:lang w:val="en-GB"/>
        </w:rPr>
        <w:t>government</w:t>
      </w:r>
      <w:r w:rsidR="000A2DAF" w:rsidRPr="00073B02">
        <w:rPr>
          <w:rFonts w:asciiTheme="minorHAnsi" w:hAnsiTheme="minorHAnsi"/>
          <w:sz w:val="22"/>
          <w:lang w:val="en-GB"/>
        </w:rPr>
        <w:t xml:space="preserve"> accountability around delivering services for vulnerable youth. </w:t>
      </w:r>
    </w:p>
    <w:p w14:paraId="3475586E" w14:textId="77777777" w:rsidR="00411C7D" w:rsidRPr="00073B02" w:rsidRDefault="00411C7D" w:rsidP="009A5118">
      <w:pPr>
        <w:contextualSpacing/>
        <w:rPr>
          <w:rFonts w:asciiTheme="minorHAnsi" w:hAnsiTheme="minorHAnsi"/>
          <w:sz w:val="22"/>
          <w:lang w:val="en-GB"/>
        </w:rPr>
      </w:pPr>
    </w:p>
    <w:p w14:paraId="04D086C7" w14:textId="77777777" w:rsidR="000A2171" w:rsidRPr="00073B02" w:rsidRDefault="000A2171" w:rsidP="000A2171">
      <w:pPr>
        <w:contextualSpacing/>
        <w:rPr>
          <w:rFonts w:asciiTheme="minorHAnsi" w:hAnsiTheme="minorHAnsi"/>
          <w:b/>
          <w:bCs/>
          <w:sz w:val="22"/>
          <w:lang w:val="en-GB"/>
        </w:rPr>
      </w:pPr>
      <w:r w:rsidRPr="00073B02">
        <w:rPr>
          <w:rFonts w:asciiTheme="minorHAnsi" w:hAnsiTheme="minorHAnsi"/>
          <w:b/>
          <w:bCs/>
          <w:sz w:val="22"/>
          <w:lang w:val="en-GB"/>
        </w:rPr>
        <w:t xml:space="preserve">3.11. </w:t>
      </w:r>
      <w:r w:rsidR="001C7EAE" w:rsidRPr="00073B02">
        <w:rPr>
          <w:rFonts w:asciiTheme="minorHAnsi" w:hAnsiTheme="minorHAnsi"/>
          <w:b/>
          <w:bCs/>
          <w:sz w:val="22"/>
          <w:lang w:val="en-GB"/>
        </w:rPr>
        <w:t>Risks and mitigation</w:t>
      </w:r>
      <w:r w:rsidR="00073783" w:rsidRPr="00073B02">
        <w:rPr>
          <w:rFonts w:asciiTheme="minorHAnsi" w:hAnsiTheme="minorHAnsi"/>
          <w:b/>
          <w:bCs/>
          <w:sz w:val="22"/>
          <w:lang w:val="en-GB"/>
        </w:rPr>
        <w:t xml:space="preserve"> </w:t>
      </w:r>
    </w:p>
    <w:p w14:paraId="4890690E" w14:textId="77777777" w:rsidR="00F84A0A" w:rsidRPr="00073B02" w:rsidRDefault="00F84A0A" w:rsidP="003E34B9">
      <w:pPr>
        <w:contextualSpacing/>
        <w:jc w:val="both"/>
        <w:rPr>
          <w:rFonts w:asciiTheme="majorHAnsi" w:hAnsiTheme="majorHAnsi" w:cstheme="majorHAnsi"/>
          <w:sz w:val="22"/>
          <w:szCs w:val="22"/>
          <w:lang w:val="en-GB"/>
        </w:rPr>
      </w:pPr>
    </w:p>
    <w:p w14:paraId="1F317EFF" w14:textId="73021397" w:rsidR="00152F68" w:rsidRPr="00073B02" w:rsidRDefault="000A2171" w:rsidP="003E34B9">
      <w:pPr>
        <w:contextualSpacing/>
        <w:jc w:val="both"/>
        <w:rPr>
          <w:rFonts w:asciiTheme="majorHAnsi" w:hAnsiTheme="majorHAnsi" w:cstheme="majorHAnsi"/>
          <w:b/>
          <w:bCs/>
          <w:sz w:val="22"/>
          <w:szCs w:val="22"/>
          <w:lang w:val="en-GB"/>
        </w:rPr>
      </w:pPr>
      <w:r w:rsidRPr="00073B02">
        <w:rPr>
          <w:rFonts w:asciiTheme="majorHAnsi" w:hAnsiTheme="majorHAnsi" w:cstheme="majorHAnsi"/>
          <w:sz w:val="22"/>
          <w:szCs w:val="22"/>
          <w:lang w:val="en-GB"/>
        </w:rPr>
        <w:t xml:space="preserve">The table below outlines key risks identified in the partnership which can potentially affect project implementation and those involved, along with mitigation </w:t>
      </w:r>
      <w:r w:rsidR="00606971" w:rsidRPr="00073B02">
        <w:rPr>
          <w:rFonts w:asciiTheme="majorHAnsi" w:hAnsiTheme="majorHAnsi" w:cstheme="majorHAnsi"/>
          <w:sz w:val="22"/>
          <w:szCs w:val="22"/>
          <w:lang w:val="en-GB"/>
        </w:rPr>
        <w:t>plans</w:t>
      </w:r>
      <w:r w:rsidRPr="00073B02">
        <w:rPr>
          <w:rFonts w:asciiTheme="majorHAnsi" w:hAnsiTheme="majorHAnsi" w:cstheme="majorHAnsi"/>
          <w:sz w:val="22"/>
          <w:szCs w:val="22"/>
          <w:lang w:val="en-GB"/>
        </w:rPr>
        <w:t>. We will continuously evaluate the development of these risks, and others that might occur along the way.</w:t>
      </w:r>
    </w:p>
    <w:tbl>
      <w:tblPr>
        <w:tblStyle w:val="Tabel-Gitter1"/>
        <w:tblpPr w:leftFromText="181" w:rightFromText="181" w:vertAnchor="text" w:horzAnchor="margin" w:tblpY="134"/>
        <w:tblOverlap w:val="never"/>
        <w:tblW w:w="9634" w:type="dxa"/>
        <w:tblLayout w:type="fixed"/>
        <w:tblLook w:val="04A0" w:firstRow="1" w:lastRow="0" w:firstColumn="1" w:lastColumn="0" w:noHBand="0" w:noVBand="1"/>
      </w:tblPr>
      <w:tblGrid>
        <w:gridCol w:w="3256"/>
        <w:gridCol w:w="4819"/>
        <w:gridCol w:w="1559"/>
      </w:tblGrid>
      <w:tr w:rsidR="00B059B3" w:rsidRPr="00073B02" w14:paraId="3522C26E" w14:textId="77777777" w:rsidTr="00B059B3">
        <w:trPr>
          <w:trHeight w:val="273"/>
        </w:trPr>
        <w:tc>
          <w:tcPr>
            <w:tcW w:w="9634" w:type="dxa"/>
            <w:gridSpan w:val="3"/>
            <w:shd w:val="clear" w:color="auto" w:fill="90AABD"/>
          </w:tcPr>
          <w:p w14:paraId="70C0F277" w14:textId="11097136" w:rsidR="00B059B3" w:rsidRPr="00073B02" w:rsidRDefault="00B059B3" w:rsidP="00C12B83">
            <w:pPr>
              <w:contextualSpacing/>
              <w:rPr>
                <w:rFonts w:asciiTheme="minorHAnsi" w:hAnsiTheme="minorHAnsi"/>
                <w:b/>
                <w:bCs/>
                <w:lang w:val="en-GB"/>
              </w:rPr>
            </w:pPr>
            <w:r w:rsidRPr="00073B02">
              <w:rPr>
                <w:rFonts w:asciiTheme="minorHAnsi" w:hAnsiTheme="minorHAnsi"/>
                <w:b/>
                <w:bCs/>
                <w:lang w:val="en-GB"/>
              </w:rPr>
              <w:t>Risk register</w:t>
            </w:r>
          </w:p>
        </w:tc>
      </w:tr>
      <w:tr w:rsidR="00B059B3" w:rsidRPr="00073B02" w14:paraId="7CD02DA0" w14:textId="77777777" w:rsidTr="00BD2DD1">
        <w:trPr>
          <w:trHeight w:val="280"/>
        </w:trPr>
        <w:tc>
          <w:tcPr>
            <w:tcW w:w="3256" w:type="dxa"/>
            <w:shd w:val="clear" w:color="auto" w:fill="DEEAF6"/>
          </w:tcPr>
          <w:p w14:paraId="09FE9F36" w14:textId="7FBC85B1" w:rsidR="00B059B3" w:rsidRPr="00073B02" w:rsidRDefault="00B059B3" w:rsidP="00C12B83">
            <w:pPr>
              <w:contextualSpacing/>
              <w:rPr>
                <w:rFonts w:asciiTheme="minorHAnsi" w:eastAsia="Yu Mincho" w:hAnsiTheme="minorHAnsi" w:cs="Calibri"/>
                <w:smallCaps/>
                <w:color w:val="404040"/>
                <w:lang w:val="en-GB"/>
              </w:rPr>
            </w:pPr>
            <w:r w:rsidRPr="00073B02">
              <w:rPr>
                <w:rFonts w:asciiTheme="minorHAnsi" w:hAnsiTheme="minorHAnsi"/>
                <w:b/>
                <w:bCs/>
                <w:lang w:val="en-GB"/>
              </w:rPr>
              <w:t>Risk factors</w:t>
            </w:r>
          </w:p>
        </w:tc>
        <w:tc>
          <w:tcPr>
            <w:tcW w:w="4819" w:type="dxa"/>
            <w:shd w:val="clear" w:color="auto" w:fill="DEEAF6"/>
          </w:tcPr>
          <w:p w14:paraId="0B3A0566" w14:textId="238F45CD" w:rsidR="00B059B3" w:rsidRPr="00073B02" w:rsidRDefault="00B059B3" w:rsidP="00C12B83">
            <w:pPr>
              <w:contextualSpacing/>
              <w:rPr>
                <w:rFonts w:asciiTheme="minorHAnsi" w:eastAsia="Yu Mincho" w:hAnsiTheme="minorHAnsi" w:cs="Calibri"/>
                <w:smallCaps/>
                <w:color w:val="404040"/>
                <w:lang w:val="en-GB"/>
              </w:rPr>
            </w:pPr>
            <w:r w:rsidRPr="00073B02">
              <w:rPr>
                <w:rFonts w:asciiTheme="minorHAnsi" w:hAnsiTheme="minorHAnsi"/>
                <w:b/>
                <w:bCs/>
                <w:lang w:val="en-GB"/>
              </w:rPr>
              <w:t>Mitigation actions</w:t>
            </w:r>
          </w:p>
        </w:tc>
        <w:tc>
          <w:tcPr>
            <w:tcW w:w="1559" w:type="dxa"/>
            <w:shd w:val="clear" w:color="auto" w:fill="DEEAF6"/>
          </w:tcPr>
          <w:p w14:paraId="4BEDCCA2" w14:textId="2D552B0D" w:rsidR="00B059B3" w:rsidRPr="00073B02" w:rsidRDefault="00B059B3" w:rsidP="00C12B83">
            <w:pPr>
              <w:contextualSpacing/>
              <w:rPr>
                <w:rFonts w:asciiTheme="minorHAnsi" w:eastAsia="Yu Mincho" w:hAnsiTheme="minorHAnsi" w:cs="Calibri"/>
                <w:smallCaps/>
                <w:color w:val="404040"/>
                <w:lang w:val="en-GB"/>
              </w:rPr>
            </w:pPr>
            <w:r w:rsidRPr="00073B02">
              <w:rPr>
                <w:rFonts w:asciiTheme="minorHAnsi" w:hAnsiTheme="minorHAnsi"/>
                <w:b/>
                <w:bCs/>
                <w:lang w:val="en-GB"/>
              </w:rPr>
              <w:t>Risk level after mitigation</w:t>
            </w:r>
          </w:p>
        </w:tc>
      </w:tr>
      <w:tr w:rsidR="00FD7E73" w:rsidRPr="00073B02" w14:paraId="64574449" w14:textId="77777777" w:rsidTr="00BD2DD1">
        <w:trPr>
          <w:trHeight w:val="551"/>
        </w:trPr>
        <w:tc>
          <w:tcPr>
            <w:tcW w:w="3256" w:type="dxa"/>
            <w:tcBorders>
              <w:right w:val="single" w:sz="4" w:space="0" w:color="auto"/>
            </w:tcBorders>
          </w:tcPr>
          <w:p w14:paraId="1F1E1432" w14:textId="34E7188D" w:rsidR="002B06C8" w:rsidRPr="00073B02" w:rsidRDefault="00224E3F" w:rsidP="00FD7E73">
            <w:pPr>
              <w:contextualSpacing/>
              <w:rPr>
                <w:rFonts w:asciiTheme="minorHAnsi" w:hAnsiTheme="minorHAnsi"/>
                <w:bCs/>
                <w:lang w:val="en-GB"/>
              </w:rPr>
            </w:pPr>
            <w:r w:rsidRPr="00073B02">
              <w:rPr>
                <w:rFonts w:asciiTheme="minorHAnsi" w:hAnsiTheme="minorHAnsi"/>
                <w:b/>
                <w:lang w:val="en-GB"/>
              </w:rPr>
              <w:t>Risk:</w:t>
            </w:r>
            <w:r w:rsidRPr="00073B02">
              <w:rPr>
                <w:rFonts w:asciiTheme="minorHAnsi" w:hAnsiTheme="minorHAnsi"/>
                <w:bCs/>
                <w:lang w:val="en-GB"/>
              </w:rPr>
              <w:t xml:space="preserve"> </w:t>
            </w:r>
            <w:r w:rsidR="001B404E" w:rsidRPr="00073B02">
              <w:rPr>
                <w:rFonts w:asciiTheme="minorHAnsi" w:hAnsiTheme="minorHAnsi"/>
                <w:bCs/>
                <w:lang w:val="en-GB"/>
              </w:rPr>
              <w:t xml:space="preserve">Zimbabwe will </w:t>
            </w:r>
            <w:r w:rsidR="00F038A3" w:rsidRPr="00073B02">
              <w:rPr>
                <w:rFonts w:asciiTheme="minorHAnsi" w:hAnsiTheme="minorHAnsi"/>
                <w:bCs/>
                <w:lang w:val="en-GB"/>
              </w:rPr>
              <w:t>enter</w:t>
            </w:r>
            <w:r w:rsidR="002B06C8" w:rsidRPr="00073B02">
              <w:rPr>
                <w:rFonts w:asciiTheme="minorHAnsi" w:hAnsiTheme="minorHAnsi"/>
                <w:bCs/>
                <w:lang w:val="en-GB"/>
              </w:rPr>
              <w:t xml:space="preserve"> </w:t>
            </w:r>
            <w:r w:rsidR="00FD7E73" w:rsidRPr="00073B02">
              <w:rPr>
                <w:rFonts w:asciiTheme="minorHAnsi" w:hAnsiTheme="minorHAnsi"/>
                <w:bCs/>
                <w:lang w:val="en-GB"/>
              </w:rPr>
              <w:t>election season</w:t>
            </w:r>
            <w:r w:rsidR="001B404E" w:rsidRPr="00073B02">
              <w:rPr>
                <w:rFonts w:asciiTheme="minorHAnsi" w:hAnsiTheme="minorHAnsi"/>
                <w:bCs/>
                <w:lang w:val="en-GB"/>
              </w:rPr>
              <w:t xml:space="preserve"> during the project. This </w:t>
            </w:r>
            <w:r w:rsidR="001A2F42" w:rsidRPr="00073B02">
              <w:rPr>
                <w:rFonts w:asciiTheme="minorHAnsi" w:hAnsiTheme="minorHAnsi"/>
                <w:bCs/>
                <w:lang w:val="en-GB"/>
              </w:rPr>
              <w:t>can potentially</w:t>
            </w:r>
            <w:r w:rsidR="001B404E" w:rsidRPr="00073B02">
              <w:rPr>
                <w:rFonts w:asciiTheme="minorHAnsi" w:hAnsiTheme="minorHAnsi"/>
                <w:bCs/>
                <w:lang w:val="en-GB"/>
              </w:rPr>
              <w:t xml:space="preserve"> </w:t>
            </w:r>
            <w:r w:rsidR="001A2F42" w:rsidRPr="00073B02">
              <w:rPr>
                <w:rFonts w:asciiTheme="minorHAnsi" w:hAnsiTheme="minorHAnsi"/>
                <w:bCs/>
                <w:lang w:val="en-GB"/>
              </w:rPr>
              <w:t>affect implementation of activities and events</w:t>
            </w:r>
            <w:r w:rsidR="00544B84" w:rsidRPr="00073B02">
              <w:rPr>
                <w:rFonts w:asciiTheme="minorHAnsi" w:hAnsiTheme="minorHAnsi"/>
                <w:bCs/>
                <w:lang w:val="en-GB"/>
              </w:rPr>
              <w:t xml:space="preserve"> through government restrictions imposed on selected civil society actor</w:t>
            </w:r>
            <w:r w:rsidR="001A2F42" w:rsidRPr="00073B02">
              <w:rPr>
                <w:rFonts w:asciiTheme="minorHAnsi" w:hAnsiTheme="minorHAnsi"/>
                <w:bCs/>
                <w:lang w:val="en-GB"/>
              </w:rPr>
              <w:t>.</w:t>
            </w:r>
          </w:p>
          <w:p w14:paraId="3A6AE9E6" w14:textId="2D6F7167" w:rsidR="00FD7E73" w:rsidRPr="00073B02" w:rsidRDefault="00FD7E73" w:rsidP="00FD7E73">
            <w:pPr>
              <w:contextualSpacing/>
              <w:rPr>
                <w:rFonts w:asciiTheme="minorHAnsi" w:hAnsiTheme="minorHAnsi"/>
                <w:bCs/>
                <w:lang w:val="en-GB"/>
              </w:rPr>
            </w:pPr>
          </w:p>
          <w:p w14:paraId="56563952" w14:textId="1582C049" w:rsidR="00FD7E73" w:rsidRPr="00073B02" w:rsidRDefault="00FD7E73" w:rsidP="00FD7E73">
            <w:pPr>
              <w:contextualSpacing/>
              <w:rPr>
                <w:rFonts w:asciiTheme="minorHAnsi" w:hAnsiTheme="minorHAnsi"/>
                <w:bCs/>
                <w:lang w:val="en-GB"/>
              </w:rPr>
            </w:pPr>
            <w:r w:rsidRPr="00073B02">
              <w:rPr>
                <w:rFonts w:asciiTheme="minorHAnsi" w:hAnsiTheme="minorHAnsi"/>
                <w:bCs/>
                <w:i/>
                <w:iCs/>
                <w:lang w:val="en-GB"/>
              </w:rPr>
              <w:t>Likelihood:</w:t>
            </w:r>
            <w:r w:rsidRPr="00073B02">
              <w:rPr>
                <w:rFonts w:asciiTheme="minorHAnsi" w:hAnsiTheme="minorHAnsi"/>
                <w:bCs/>
                <w:lang w:val="en-GB"/>
              </w:rPr>
              <w:t xml:space="preserve"> High</w:t>
            </w:r>
          </w:p>
          <w:p w14:paraId="39E8BCE6" w14:textId="6851DC43" w:rsidR="00FD7E73" w:rsidRPr="00073B02" w:rsidRDefault="00FD7E73" w:rsidP="00FD7E73">
            <w:pPr>
              <w:contextualSpacing/>
              <w:rPr>
                <w:rFonts w:asciiTheme="minorHAnsi" w:hAnsiTheme="minorHAnsi"/>
                <w:bCs/>
                <w:lang w:val="en-GB"/>
              </w:rPr>
            </w:pPr>
            <w:r w:rsidRPr="00073B02">
              <w:rPr>
                <w:rFonts w:asciiTheme="minorHAnsi" w:hAnsiTheme="minorHAnsi"/>
                <w:bCs/>
                <w:i/>
                <w:iCs/>
                <w:lang w:val="en-GB"/>
              </w:rPr>
              <w:t>Impact:</w:t>
            </w:r>
            <w:r w:rsidRPr="00073B02">
              <w:rPr>
                <w:rFonts w:asciiTheme="minorHAnsi" w:hAnsiTheme="minorHAnsi"/>
                <w:bCs/>
                <w:lang w:val="en-GB"/>
              </w:rPr>
              <w:t xml:space="preserve"> </w:t>
            </w:r>
            <w:r w:rsidR="003E34B9" w:rsidRPr="00073B02">
              <w:rPr>
                <w:rFonts w:asciiTheme="minorHAnsi" w:hAnsiTheme="minorHAnsi"/>
                <w:bCs/>
                <w:lang w:val="en-GB"/>
              </w:rPr>
              <w:t xml:space="preserve">High </w:t>
            </w:r>
          </w:p>
        </w:tc>
        <w:tc>
          <w:tcPr>
            <w:tcW w:w="4819" w:type="dxa"/>
            <w:tcBorders>
              <w:right w:val="single" w:sz="4" w:space="0" w:color="auto"/>
            </w:tcBorders>
          </w:tcPr>
          <w:p w14:paraId="3305E8E1" w14:textId="4FB4843F" w:rsidR="002B06C8" w:rsidRPr="00073B02" w:rsidRDefault="00FD7E73" w:rsidP="00810418">
            <w:pPr>
              <w:rPr>
                <w:rFonts w:asciiTheme="minorHAnsi" w:hAnsiTheme="minorHAnsi"/>
                <w:bCs/>
                <w:lang w:val="en-GB"/>
              </w:rPr>
            </w:pPr>
            <w:r w:rsidRPr="00073B02">
              <w:rPr>
                <w:rFonts w:asciiTheme="minorHAnsi" w:hAnsiTheme="minorHAnsi"/>
                <w:bCs/>
                <w:lang w:val="en-GB"/>
              </w:rPr>
              <w:t xml:space="preserve">Both HAA and YW </w:t>
            </w:r>
            <w:r w:rsidR="00C24E27" w:rsidRPr="00073B02">
              <w:rPr>
                <w:rFonts w:asciiTheme="minorHAnsi" w:hAnsiTheme="minorHAnsi"/>
                <w:bCs/>
                <w:lang w:val="en-GB"/>
              </w:rPr>
              <w:t xml:space="preserve">will </w:t>
            </w:r>
            <w:r w:rsidRPr="00073B02">
              <w:rPr>
                <w:rFonts w:asciiTheme="minorHAnsi" w:hAnsiTheme="minorHAnsi"/>
                <w:bCs/>
                <w:lang w:val="en-GB"/>
              </w:rPr>
              <w:t>remain non</w:t>
            </w:r>
            <w:r w:rsidR="00C24E27" w:rsidRPr="00073B02">
              <w:rPr>
                <w:rFonts w:asciiTheme="minorHAnsi" w:hAnsiTheme="minorHAnsi"/>
                <w:bCs/>
                <w:lang w:val="en-GB"/>
              </w:rPr>
              <w:t>-</w:t>
            </w:r>
            <w:r w:rsidRPr="00073B02">
              <w:rPr>
                <w:rFonts w:asciiTheme="minorHAnsi" w:hAnsiTheme="minorHAnsi"/>
                <w:bCs/>
                <w:lang w:val="en-GB"/>
              </w:rPr>
              <w:t xml:space="preserve">partisan </w:t>
            </w:r>
            <w:r w:rsidR="00C24E27" w:rsidRPr="00073B02">
              <w:rPr>
                <w:rFonts w:asciiTheme="minorHAnsi" w:hAnsiTheme="minorHAnsi"/>
                <w:bCs/>
                <w:lang w:val="en-GB"/>
              </w:rPr>
              <w:t xml:space="preserve">and </w:t>
            </w:r>
            <w:r w:rsidRPr="00073B02">
              <w:rPr>
                <w:rFonts w:asciiTheme="minorHAnsi" w:hAnsiTheme="minorHAnsi"/>
                <w:bCs/>
                <w:lang w:val="en-GB"/>
              </w:rPr>
              <w:t>maintain</w:t>
            </w:r>
            <w:r w:rsidR="002B06C8" w:rsidRPr="00073B02">
              <w:rPr>
                <w:rFonts w:asciiTheme="minorHAnsi" w:hAnsiTheme="minorHAnsi"/>
                <w:bCs/>
                <w:lang w:val="en-GB"/>
              </w:rPr>
              <w:t xml:space="preserve"> a</w:t>
            </w:r>
            <w:r w:rsidRPr="00073B02">
              <w:rPr>
                <w:rFonts w:asciiTheme="minorHAnsi" w:hAnsiTheme="minorHAnsi"/>
                <w:bCs/>
                <w:lang w:val="en-GB"/>
              </w:rPr>
              <w:t xml:space="preserve"> good working relationship with the Government.</w:t>
            </w:r>
            <w:r w:rsidR="00544B84" w:rsidRPr="00073B02">
              <w:rPr>
                <w:rFonts w:asciiTheme="minorHAnsi" w:hAnsiTheme="minorHAnsi"/>
                <w:bCs/>
                <w:lang w:val="en-GB"/>
              </w:rPr>
              <w:t xml:space="preserve"> During </w:t>
            </w:r>
            <w:r w:rsidR="008F3382" w:rsidRPr="00073B02">
              <w:rPr>
                <w:rFonts w:asciiTheme="minorHAnsi" w:hAnsiTheme="minorHAnsi"/>
                <w:bCs/>
                <w:lang w:val="en-GB"/>
              </w:rPr>
              <w:t>past</w:t>
            </w:r>
            <w:r w:rsidR="00544B84" w:rsidRPr="00073B02">
              <w:rPr>
                <w:rFonts w:asciiTheme="minorHAnsi" w:hAnsiTheme="minorHAnsi"/>
                <w:bCs/>
                <w:lang w:val="en-GB"/>
              </w:rPr>
              <w:t xml:space="preserve"> elections, and during the COVID-19 crisis</w:t>
            </w:r>
            <w:r w:rsidR="008F3382" w:rsidRPr="00073B02">
              <w:rPr>
                <w:rFonts w:asciiTheme="minorHAnsi" w:hAnsiTheme="minorHAnsi"/>
                <w:bCs/>
                <w:lang w:val="en-GB"/>
              </w:rPr>
              <w:t xml:space="preserve"> during which the government of Zimbabwe </w:t>
            </w:r>
            <w:r w:rsidR="002E4948" w:rsidRPr="00073B02">
              <w:rPr>
                <w:rFonts w:asciiTheme="minorHAnsi" w:hAnsiTheme="minorHAnsi"/>
                <w:bCs/>
                <w:lang w:val="en-GB"/>
              </w:rPr>
              <w:t xml:space="preserve">limited the civic space for civil society, HAA and YW was able to work closely together with the Ministry of </w:t>
            </w:r>
            <w:r w:rsidR="00C92791" w:rsidRPr="00073B02">
              <w:rPr>
                <w:rFonts w:asciiTheme="minorHAnsi" w:hAnsiTheme="minorHAnsi"/>
                <w:bCs/>
                <w:lang w:val="en-GB"/>
              </w:rPr>
              <w:t>Youth and</w:t>
            </w:r>
            <w:r w:rsidR="002E4948" w:rsidRPr="00073B02">
              <w:rPr>
                <w:rFonts w:asciiTheme="minorHAnsi" w:hAnsiTheme="minorHAnsi"/>
                <w:bCs/>
                <w:lang w:val="en-GB"/>
              </w:rPr>
              <w:t xml:space="preserve"> stay out of trouble. Thus, we will apply the same approach of close cooperation in this project. </w:t>
            </w:r>
          </w:p>
        </w:tc>
        <w:tc>
          <w:tcPr>
            <w:tcW w:w="1559" w:type="dxa"/>
            <w:tcBorders>
              <w:right w:val="single" w:sz="4" w:space="0" w:color="auto"/>
            </w:tcBorders>
          </w:tcPr>
          <w:p w14:paraId="04C3BDDC" w14:textId="6788A5EF" w:rsidR="00FD7E73" w:rsidRPr="00073B02" w:rsidRDefault="008F3382" w:rsidP="00FD7E73">
            <w:pPr>
              <w:contextualSpacing/>
              <w:rPr>
                <w:rFonts w:asciiTheme="minorHAnsi" w:eastAsia="Yu Mincho" w:hAnsiTheme="minorHAnsi" w:cs="Calibri"/>
                <w:smallCaps/>
                <w:color w:val="404040"/>
                <w:lang w:val="en-GB"/>
              </w:rPr>
            </w:pPr>
            <w:r w:rsidRPr="00073B02">
              <w:rPr>
                <w:rFonts w:asciiTheme="minorHAnsi" w:hAnsiTheme="minorHAnsi"/>
                <w:bCs/>
                <w:lang w:val="en-GB"/>
              </w:rPr>
              <w:t>Medium</w:t>
            </w:r>
          </w:p>
        </w:tc>
      </w:tr>
      <w:tr w:rsidR="002B06C8" w:rsidRPr="00073B02" w14:paraId="26A66D9D" w14:textId="77777777" w:rsidTr="00BD2DD1">
        <w:trPr>
          <w:trHeight w:val="551"/>
        </w:trPr>
        <w:tc>
          <w:tcPr>
            <w:tcW w:w="3256" w:type="dxa"/>
            <w:tcBorders>
              <w:right w:val="single" w:sz="4" w:space="0" w:color="auto"/>
            </w:tcBorders>
          </w:tcPr>
          <w:p w14:paraId="799BE910" w14:textId="47CFA1CB" w:rsidR="002B06C8" w:rsidRPr="00073B02" w:rsidRDefault="002B06C8" w:rsidP="002B06C8">
            <w:pPr>
              <w:contextualSpacing/>
              <w:rPr>
                <w:rFonts w:asciiTheme="minorHAnsi" w:hAnsiTheme="minorHAnsi"/>
                <w:bCs/>
                <w:lang w:val="en-GB"/>
              </w:rPr>
            </w:pPr>
            <w:r w:rsidRPr="00073B02">
              <w:rPr>
                <w:rFonts w:asciiTheme="minorHAnsi" w:hAnsiTheme="minorHAnsi"/>
                <w:b/>
                <w:lang w:val="en-GB"/>
              </w:rPr>
              <w:lastRenderedPageBreak/>
              <w:t xml:space="preserve">Risk: </w:t>
            </w:r>
            <w:r w:rsidR="00544B84" w:rsidRPr="00073B02">
              <w:rPr>
                <w:rFonts w:asciiTheme="minorHAnsi" w:hAnsiTheme="minorHAnsi"/>
                <w:bCs/>
                <w:lang w:val="en-GB"/>
              </w:rPr>
              <w:t xml:space="preserve">During election times in Zimbabwe, the </w:t>
            </w:r>
            <w:r w:rsidRPr="00073B02">
              <w:rPr>
                <w:rFonts w:asciiTheme="minorHAnsi" w:hAnsiTheme="minorHAnsi"/>
                <w:bCs/>
                <w:lang w:val="en-GB"/>
              </w:rPr>
              <w:t xml:space="preserve">target group of youth from slums are vulnerable towards being mobilised by political elites into violent </w:t>
            </w:r>
            <w:r w:rsidR="00544B84" w:rsidRPr="00073B02">
              <w:rPr>
                <w:rFonts w:asciiTheme="minorHAnsi" w:hAnsiTheme="minorHAnsi"/>
                <w:bCs/>
                <w:lang w:val="en-GB"/>
              </w:rPr>
              <w:t xml:space="preserve">political </w:t>
            </w:r>
            <w:r w:rsidRPr="00073B02">
              <w:rPr>
                <w:rFonts w:asciiTheme="minorHAnsi" w:hAnsiTheme="minorHAnsi"/>
                <w:bCs/>
                <w:lang w:val="en-GB"/>
              </w:rPr>
              <w:t xml:space="preserve">campaigns.   </w:t>
            </w:r>
          </w:p>
          <w:p w14:paraId="30077128" w14:textId="77777777" w:rsidR="00544B84" w:rsidRPr="00073B02" w:rsidRDefault="00544B84" w:rsidP="002B06C8">
            <w:pPr>
              <w:contextualSpacing/>
              <w:rPr>
                <w:rFonts w:asciiTheme="minorHAnsi" w:hAnsiTheme="minorHAnsi"/>
                <w:bCs/>
                <w:lang w:val="en-GB"/>
              </w:rPr>
            </w:pPr>
          </w:p>
          <w:p w14:paraId="67461668" w14:textId="52088A7A" w:rsidR="00544B84" w:rsidRPr="00073B02" w:rsidRDefault="00544B84" w:rsidP="00544B84">
            <w:pPr>
              <w:contextualSpacing/>
              <w:rPr>
                <w:rFonts w:asciiTheme="minorHAnsi" w:hAnsiTheme="minorHAnsi"/>
                <w:bCs/>
                <w:lang w:val="en-GB"/>
              </w:rPr>
            </w:pPr>
            <w:r w:rsidRPr="00073B02">
              <w:rPr>
                <w:rFonts w:asciiTheme="minorHAnsi" w:hAnsiTheme="minorHAnsi"/>
                <w:bCs/>
                <w:i/>
                <w:iCs/>
                <w:lang w:val="en-GB"/>
              </w:rPr>
              <w:t>Likelihood:</w:t>
            </w:r>
            <w:r w:rsidRPr="00073B02">
              <w:rPr>
                <w:rFonts w:asciiTheme="minorHAnsi" w:hAnsiTheme="minorHAnsi"/>
                <w:bCs/>
                <w:lang w:val="en-GB"/>
              </w:rPr>
              <w:t xml:space="preserve"> High</w:t>
            </w:r>
          </w:p>
          <w:p w14:paraId="6BAFAB54" w14:textId="459728AD" w:rsidR="002B06C8" w:rsidRPr="00073B02" w:rsidRDefault="00544B84" w:rsidP="00FD7E73">
            <w:pPr>
              <w:contextualSpacing/>
              <w:rPr>
                <w:rFonts w:asciiTheme="minorHAnsi" w:hAnsiTheme="minorHAnsi"/>
                <w:bCs/>
                <w:lang w:val="en-GB"/>
              </w:rPr>
            </w:pPr>
            <w:r w:rsidRPr="00073B02">
              <w:rPr>
                <w:rFonts w:asciiTheme="minorHAnsi" w:hAnsiTheme="minorHAnsi"/>
                <w:bCs/>
                <w:i/>
                <w:iCs/>
                <w:lang w:val="en-GB"/>
              </w:rPr>
              <w:t>Impact:</w:t>
            </w:r>
            <w:r w:rsidRPr="00073B02">
              <w:rPr>
                <w:rFonts w:asciiTheme="minorHAnsi" w:hAnsiTheme="minorHAnsi"/>
                <w:bCs/>
                <w:lang w:val="en-GB"/>
              </w:rPr>
              <w:t xml:space="preserve"> </w:t>
            </w:r>
            <w:r w:rsidR="00233006" w:rsidRPr="00073B02">
              <w:rPr>
                <w:rFonts w:asciiTheme="minorHAnsi" w:hAnsiTheme="minorHAnsi"/>
                <w:bCs/>
                <w:lang w:val="en-GB"/>
              </w:rPr>
              <w:t xml:space="preserve">Medium </w:t>
            </w:r>
          </w:p>
        </w:tc>
        <w:tc>
          <w:tcPr>
            <w:tcW w:w="4819" w:type="dxa"/>
            <w:tcBorders>
              <w:right w:val="single" w:sz="4" w:space="0" w:color="auto"/>
            </w:tcBorders>
          </w:tcPr>
          <w:p w14:paraId="4D4CA5AF" w14:textId="55E35763" w:rsidR="002B06C8" w:rsidRPr="00073B02" w:rsidRDefault="00233006" w:rsidP="00810418">
            <w:pPr>
              <w:contextualSpacing/>
              <w:rPr>
                <w:rFonts w:asciiTheme="minorHAnsi" w:hAnsiTheme="minorHAnsi"/>
                <w:bCs/>
                <w:lang w:val="en-GB"/>
              </w:rPr>
            </w:pPr>
            <w:r w:rsidRPr="00073B02">
              <w:rPr>
                <w:rFonts w:asciiTheme="minorHAnsi" w:hAnsiTheme="minorHAnsi"/>
                <w:bCs/>
                <w:lang w:val="en-GB"/>
              </w:rPr>
              <w:t>The project is designed to reach out to the most vulnerable groups, who are likely to be mobilised by politicians. Th</w:t>
            </w:r>
            <w:r w:rsidR="00591FEB" w:rsidRPr="00073B02">
              <w:rPr>
                <w:rFonts w:asciiTheme="minorHAnsi" w:hAnsiTheme="minorHAnsi"/>
                <w:bCs/>
                <w:lang w:val="en-GB"/>
              </w:rPr>
              <w:t>ese</w:t>
            </w:r>
            <w:r w:rsidRPr="00073B02">
              <w:rPr>
                <w:rFonts w:asciiTheme="minorHAnsi" w:hAnsiTheme="minorHAnsi"/>
                <w:bCs/>
                <w:lang w:val="en-GB"/>
              </w:rPr>
              <w:t xml:space="preserve"> inc</w:t>
            </w:r>
            <w:r w:rsidR="00591FEB" w:rsidRPr="00073B02">
              <w:rPr>
                <w:rFonts w:asciiTheme="minorHAnsi" w:hAnsiTheme="minorHAnsi"/>
                <w:bCs/>
                <w:lang w:val="en-GB"/>
              </w:rPr>
              <w:t>l</w:t>
            </w:r>
            <w:r w:rsidRPr="00073B02">
              <w:rPr>
                <w:rFonts w:asciiTheme="minorHAnsi" w:hAnsiTheme="minorHAnsi"/>
                <w:bCs/>
                <w:lang w:val="en-GB"/>
              </w:rPr>
              <w:t xml:space="preserve">ude young men engaged in </w:t>
            </w:r>
            <w:r w:rsidR="00591FEB" w:rsidRPr="00073B02">
              <w:rPr>
                <w:rFonts w:asciiTheme="minorHAnsi" w:hAnsiTheme="minorHAnsi"/>
                <w:bCs/>
                <w:lang w:val="en-GB"/>
              </w:rPr>
              <w:t>alcohol</w:t>
            </w:r>
            <w:r w:rsidRPr="00073B02">
              <w:rPr>
                <w:rFonts w:asciiTheme="minorHAnsi" w:hAnsiTheme="minorHAnsi"/>
                <w:bCs/>
                <w:lang w:val="en-GB"/>
              </w:rPr>
              <w:t xml:space="preserve"> and substance abuse. Through the intervention we will focus on </w:t>
            </w:r>
            <w:r w:rsidR="00591FEB" w:rsidRPr="00073B02">
              <w:rPr>
                <w:rFonts w:asciiTheme="minorHAnsi" w:hAnsiTheme="minorHAnsi"/>
                <w:bCs/>
                <w:lang w:val="en-GB"/>
              </w:rPr>
              <w:t xml:space="preserve">giving extra support and guidance to this specific group during election times. </w:t>
            </w:r>
          </w:p>
        </w:tc>
        <w:tc>
          <w:tcPr>
            <w:tcW w:w="1559" w:type="dxa"/>
            <w:tcBorders>
              <w:right w:val="single" w:sz="4" w:space="0" w:color="auto"/>
            </w:tcBorders>
          </w:tcPr>
          <w:p w14:paraId="107D0145" w14:textId="460D7E37" w:rsidR="002B06C8" w:rsidRPr="00073B02" w:rsidRDefault="00233006" w:rsidP="00FD7E73">
            <w:pPr>
              <w:contextualSpacing/>
              <w:rPr>
                <w:rFonts w:asciiTheme="minorHAnsi" w:hAnsiTheme="minorHAnsi"/>
                <w:bCs/>
                <w:lang w:val="en-GB"/>
              </w:rPr>
            </w:pPr>
            <w:r w:rsidRPr="00073B02">
              <w:rPr>
                <w:rFonts w:asciiTheme="minorHAnsi" w:hAnsiTheme="minorHAnsi"/>
                <w:bCs/>
                <w:lang w:val="en-GB"/>
              </w:rPr>
              <w:t xml:space="preserve">Medium </w:t>
            </w:r>
          </w:p>
        </w:tc>
      </w:tr>
      <w:tr w:rsidR="00513E42" w:rsidRPr="00073B02" w14:paraId="7B85474B" w14:textId="77777777" w:rsidTr="00BD2DD1">
        <w:trPr>
          <w:trHeight w:val="1833"/>
        </w:trPr>
        <w:tc>
          <w:tcPr>
            <w:tcW w:w="3256" w:type="dxa"/>
            <w:tcBorders>
              <w:right w:val="single" w:sz="4" w:space="0" w:color="auto"/>
            </w:tcBorders>
          </w:tcPr>
          <w:p w14:paraId="534E0B11" w14:textId="4DFD9542" w:rsidR="00513E42" w:rsidRPr="00073B02" w:rsidRDefault="001B404E" w:rsidP="00513E42">
            <w:pPr>
              <w:contextualSpacing/>
              <w:rPr>
                <w:rFonts w:asciiTheme="minorHAnsi" w:hAnsiTheme="minorHAnsi"/>
                <w:bCs/>
                <w:lang w:val="en-GB"/>
              </w:rPr>
            </w:pPr>
            <w:r w:rsidRPr="00073B02">
              <w:rPr>
                <w:rFonts w:asciiTheme="minorHAnsi" w:hAnsiTheme="minorHAnsi"/>
                <w:b/>
                <w:lang w:val="en-GB"/>
              </w:rPr>
              <w:t xml:space="preserve">Risk: </w:t>
            </w:r>
            <w:r w:rsidR="00513E42" w:rsidRPr="00073B02">
              <w:rPr>
                <w:rFonts w:asciiTheme="minorHAnsi" w:hAnsiTheme="minorHAnsi"/>
                <w:bCs/>
                <w:lang w:val="en-GB"/>
              </w:rPr>
              <w:t xml:space="preserve">High rates of inflation which might </w:t>
            </w:r>
            <w:r w:rsidR="00AC2EF0">
              <w:rPr>
                <w:rFonts w:asciiTheme="minorHAnsi" w:hAnsiTheme="minorHAnsi"/>
                <w:bCs/>
                <w:lang w:val="en-GB"/>
              </w:rPr>
              <w:t xml:space="preserve">have an impact on the projected budget. </w:t>
            </w:r>
          </w:p>
          <w:p w14:paraId="740B6B02" w14:textId="77777777" w:rsidR="00513E42" w:rsidRPr="00073B02" w:rsidRDefault="00513E42" w:rsidP="00513E42">
            <w:pPr>
              <w:contextualSpacing/>
              <w:rPr>
                <w:rFonts w:asciiTheme="minorHAnsi" w:hAnsiTheme="minorHAnsi"/>
                <w:bCs/>
                <w:lang w:val="en-GB"/>
              </w:rPr>
            </w:pPr>
          </w:p>
          <w:p w14:paraId="751511C7" w14:textId="77777777" w:rsidR="00513E42" w:rsidRPr="00073B02" w:rsidRDefault="00513E42" w:rsidP="00513E42">
            <w:pPr>
              <w:contextualSpacing/>
              <w:rPr>
                <w:rFonts w:asciiTheme="minorHAnsi" w:hAnsiTheme="minorHAnsi"/>
                <w:bCs/>
                <w:lang w:val="en-GB"/>
              </w:rPr>
            </w:pPr>
            <w:r w:rsidRPr="00073B02">
              <w:rPr>
                <w:rFonts w:asciiTheme="minorHAnsi" w:hAnsiTheme="minorHAnsi"/>
                <w:bCs/>
                <w:i/>
                <w:iCs/>
                <w:lang w:val="en-GB"/>
              </w:rPr>
              <w:t>Likelihood:</w:t>
            </w:r>
            <w:r w:rsidRPr="00073B02">
              <w:rPr>
                <w:rFonts w:asciiTheme="minorHAnsi" w:hAnsiTheme="minorHAnsi"/>
                <w:bCs/>
                <w:lang w:val="en-GB"/>
              </w:rPr>
              <w:t xml:space="preserve"> High</w:t>
            </w:r>
          </w:p>
          <w:p w14:paraId="70AC3077" w14:textId="5897CB0D" w:rsidR="00513E42" w:rsidRPr="00073B02" w:rsidRDefault="00513E42" w:rsidP="00513E42">
            <w:pPr>
              <w:contextualSpacing/>
              <w:rPr>
                <w:rFonts w:asciiTheme="minorHAnsi" w:eastAsia="Yu Mincho" w:hAnsiTheme="minorHAnsi" w:cs="Calibri"/>
                <w:smallCaps/>
                <w:color w:val="404040"/>
                <w:lang w:val="en-GB"/>
              </w:rPr>
            </w:pPr>
            <w:r w:rsidRPr="00073B02">
              <w:rPr>
                <w:rFonts w:asciiTheme="minorHAnsi" w:hAnsiTheme="minorHAnsi"/>
                <w:bCs/>
                <w:i/>
                <w:iCs/>
                <w:lang w:val="en-GB"/>
              </w:rPr>
              <w:t>Impact:</w:t>
            </w:r>
            <w:r w:rsidR="00547904" w:rsidRPr="00073B02">
              <w:rPr>
                <w:rFonts w:asciiTheme="minorHAnsi" w:hAnsiTheme="minorHAnsi"/>
                <w:bCs/>
                <w:lang w:val="en-GB"/>
              </w:rPr>
              <w:t xml:space="preserve"> </w:t>
            </w:r>
            <w:r w:rsidR="00347D21" w:rsidRPr="00073B02">
              <w:rPr>
                <w:rFonts w:asciiTheme="minorHAnsi" w:hAnsiTheme="minorHAnsi"/>
                <w:bCs/>
                <w:lang w:val="en-GB"/>
              </w:rPr>
              <w:t>High</w:t>
            </w:r>
            <w:r w:rsidR="003E34B9" w:rsidRPr="00073B02">
              <w:rPr>
                <w:rFonts w:asciiTheme="minorHAnsi" w:hAnsiTheme="minorHAnsi"/>
                <w:bCs/>
                <w:lang w:val="en-GB"/>
              </w:rPr>
              <w:t xml:space="preserve">  </w:t>
            </w:r>
          </w:p>
        </w:tc>
        <w:tc>
          <w:tcPr>
            <w:tcW w:w="4819" w:type="dxa"/>
            <w:tcBorders>
              <w:right w:val="single" w:sz="4" w:space="0" w:color="auto"/>
            </w:tcBorders>
          </w:tcPr>
          <w:p w14:paraId="5D1446D8" w14:textId="6AE83CFE" w:rsidR="00513E42" w:rsidRPr="00073B02" w:rsidRDefault="001C67DC" w:rsidP="00347D21">
            <w:pPr>
              <w:pStyle w:val="Ingenafstand"/>
              <w:rPr>
                <w:lang w:val="en-GB"/>
              </w:rPr>
            </w:pPr>
            <w:r w:rsidRPr="00073B02">
              <w:rPr>
                <w:bCs/>
                <w:lang w:val="en-GB"/>
              </w:rPr>
              <w:t>Inflation has for many years been a major challenge for working in Zimbabwe</w:t>
            </w:r>
            <w:r w:rsidR="00704C60" w:rsidRPr="00073B02">
              <w:rPr>
                <w:bCs/>
                <w:lang w:val="en-GB"/>
              </w:rPr>
              <w:t xml:space="preserve"> due to the </w:t>
            </w:r>
            <w:r w:rsidR="003E34B9" w:rsidRPr="00073B02">
              <w:rPr>
                <w:lang w:val="en-GB"/>
              </w:rPr>
              <w:t xml:space="preserve">multi-currency payment system. </w:t>
            </w:r>
            <w:r w:rsidR="00704C60" w:rsidRPr="00073B02">
              <w:rPr>
                <w:lang w:val="en-GB"/>
              </w:rPr>
              <w:t xml:space="preserve">In </w:t>
            </w:r>
            <w:r w:rsidR="00347D21" w:rsidRPr="00073B02">
              <w:rPr>
                <w:lang w:val="en-GB"/>
              </w:rPr>
              <w:t>addition</w:t>
            </w:r>
            <w:r w:rsidR="00704C60" w:rsidRPr="00073B02">
              <w:rPr>
                <w:lang w:val="en-GB"/>
              </w:rPr>
              <w:t>, in the time</w:t>
            </w:r>
            <w:r w:rsidR="00AC2EF0">
              <w:rPr>
                <w:lang w:val="en-GB"/>
              </w:rPr>
              <w:t xml:space="preserve"> </w:t>
            </w:r>
            <w:r w:rsidR="00704C60" w:rsidRPr="00073B02">
              <w:rPr>
                <w:lang w:val="en-GB"/>
              </w:rPr>
              <w:t xml:space="preserve">of writing there are large fluctuations in the USD </w:t>
            </w:r>
            <w:r w:rsidR="00347D21" w:rsidRPr="00073B02">
              <w:rPr>
                <w:lang w:val="en-GB"/>
              </w:rPr>
              <w:t>exchange</w:t>
            </w:r>
            <w:r w:rsidR="00704C60" w:rsidRPr="00073B02">
              <w:rPr>
                <w:lang w:val="en-GB"/>
              </w:rPr>
              <w:t xml:space="preserve"> rate due to the </w:t>
            </w:r>
            <w:r w:rsidR="002A1FA2" w:rsidRPr="00073B02">
              <w:rPr>
                <w:lang w:val="en-GB"/>
              </w:rPr>
              <w:t xml:space="preserve">war in Ukraine. </w:t>
            </w:r>
            <w:r w:rsidR="003E34B9" w:rsidRPr="00073B02">
              <w:rPr>
                <w:lang w:val="en-GB"/>
              </w:rPr>
              <w:t xml:space="preserve">We </w:t>
            </w:r>
            <w:r w:rsidR="002A1FA2" w:rsidRPr="00073B02">
              <w:rPr>
                <w:lang w:val="en-GB"/>
              </w:rPr>
              <w:t xml:space="preserve">will monitor the budget </w:t>
            </w:r>
            <w:r w:rsidR="00347D21" w:rsidRPr="00073B02">
              <w:rPr>
                <w:lang w:val="en-GB"/>
              </w:rPr>
              <w:t>closely and</w:t>
            </w:r>
            <w:r w:rsidR="002A1FA2" w:rsidRPr="00073B02">
              <w:rPr>
                <w:lang w:val="en-GB"/>
              </w:rPr>
              <w:t xml:space="preserve"> </w:t>
            </w:r>
            <w:r w:rsidR="003E34B9" w:rsidRPr="00073B02">
              <w:rPr>
                <w:lang w:val="en-GB"/>
              </w:rPr>
              <w:t>stick with USD payments</w:t>
            </w:r>
            <w:r w:rsidR="002A1FA2" w:rsidRPr="00073B02">
              <w:rPr>
                <w:lang w:val="en-GB"/>
              </w:rPr>
              <w:t xml:space="preserve"> in Zimbabwe</w:t>
            </w:r>
            <w:r w:rsidR="003E34B9" w:rsidRPr="00073B02">
              <w:rPr>
                <w:lang w:val="en-GB"/>
              </w:rPr>
              <w:t>.</w:t>
            </w:r>
            <w:r w:rsidR="002A1FA2" w:rsidRPr="00073B02">
              <w:rPr>
                <w:lang w:val="en-GB"/>
              </w:rPr>
              <w:t xml:space="preserve"> However, we will</w:t>
            </w:r>
            <w:r w:rsidR="00DC5668" w:rsidRPr="00073B02">
              <w:rPr>
                <w:lang w:val="en-GB"/>
              </w:rPr>
              <w:t xml:space="preserve"> </w:t>
            </w:r>
            <w:r w:rsidR="00AC2EF0">
              <w:rPr>
                <w:lang w:val="en-GB"/>
              </w:rPr>
              <w:t>most</w:t>
            </w:r>
            <w:r w:rsidR="00DC5668" w:rsidRPr="00073B02">
              <w:rPr>
                <w:lang w:val="en-GB"/>
              </w:rPr>
              <w:t xml:space="preserve"> likely have to use the budget margin at some point, and we might also have to look at collapsing activities later in the </w:t>
            </w:r>
            <w:r w:rsidR="00347D21" w:rsidRPr="00073B02">
              <w:rPr>
                <w:lang w:val="en-GB"/>
              </w:rPr>
              <w:t>project</w:t>
            </w:r>
            <w:r w:rsidR="00DC5668" w:rsidRPr="00073B02">
              <w:rPr>
                <w:lang w:val="en-GB"/>
              </w:rPr>
              <w:t xml:space="preserve">, if the </w:t>
            </w:r>
            <w:r w:rsidR="00AC2EF0">
              <w:rPr>
                <w:lang w:val="en-GB"/>
              </w:rPr>
              <w:t xml:space="preserve">fluctuations </w:t>
            </w:r>
            <w:r w:rsidR="00995BEC">
              <w:rPr>
                <w:lang w:val="en-GB"/>
              </w:rPr>
              <w:t>continue</w:t>
            </w:r>
            <w:r w:rsidR="00AC2EF0">
              <w:rPr>
                <w:lang w:val="en-GB"/>
              </w:rPr>
              <w:t xml:space="preserve">. </w:t>
            </w:r>
          </w:p>
        </w:tc>
        <w:tc>
          <w:tcPr>
            <w:tcW w:w="1559" w:type="dxa"/>
            <w:tcBorders>
              <w:right w:val="single" w:sz="4" w:space="0" w:color="auto"/>
            </w:tcBorders>
          </w:tcPr>
          <w:p w14:paraId="6DEEC194" w14:textId="031BB926" w:rsidR="00513E42" w:rsidRPr="00073B02" w:rsidRDefault="003E34B9" w:rsidP="00513E42">
            <w:pPr>
              <w:contextualSpacing/>
              <w:rPr>
                <w:rFonts w:asciiTheme="minorHAnsi" w:eastAsia="Yu Mincho" w:hAnsiTheme="minorHAnsi" w:cs="Calibri"/>
                <w:smallCaps/>
                <w:color w:val="404040"/>
                <w:lang w:val="en-GB"/>
              </w:rPr>
            </w:pPr>
            <w:r w:rsidRPr="00073B02">
              <w:rPr>
                <w:rFonts w:asciiTheme="minorHAnsi" w:hAnsiTheme="minorHAnsi"/>
                <w:bCs/>
                <w:lang w:val="en-GB"/>
              </w:rPr>
              <w:t>Medium</w:t>
            </w:r>
          </w:p>
        </w:tc>
      </w:tr>
    </w:tbl>
    <w:p w14:paraId="2AA552EF" w14:textId="77777777" w:rsidR="00055CF8" w:rsidRPr="00073B02" w:rsidRDefault="00055CF8" w:rsidP="009A5118">
      <w:pPr>
        <w:contextualSpacing/>
        <w:rPr>
          <w:rFonts w:asciiTheme="minorHAnsi" w:hAnsiTheme="minorHAnsi"/>
          <w:b/>
          <w:bCs/>
          <w:sz w:val="22"/>
          <w:lang w:val="en-GB"/>
        </w:rPr>
      </w:pPr>
    </w:p>
    <w:p w14:paraId="7A6F8C6F" w14:textId="0A3A7889" w:rsidR="001C7EAE" w:rsidRPr="00073B02" w:rsidRDefault="001C7EAE" w:rsidP="009A5118">
      <w:pPr>
        <w:contextualSpacing/>
        <w:rPr>
          <w:rFonts w:asciiTheme="minorHAnsi" w:hAnsiTheme="minorHAnsi"/>
          <w:b/>
          <w:bCs/>
          <w:sz w:val="22"/>
          <w:lang w:val="en-GB"/>
        </w:rPr>
      </w:pPr>
      <w:r w:rsidRPr="00073B02">
        <w:rPr>
          <w:rFonts w:asciiTheme="minorHAnsi" w:hAnsiTheme="minorHAnsi"/>
          <w:b/>
          <w:bCs/>
          <w:sz w:val="22"/>
          <w:lang w:val="en-GB"/>
        </w:rPr>
        <w:t>3.</w:t>
      </w:r>
      <w:r w:rsidR="000A44C7" w:rsidRPr="00073B02">
        <w:rPr>
          <w:rFonts w:asciiTheme="minorHAnsi" w:hAnsiTheme="minorHAnsi"/>
          <w:b/>
          <w:bCs/>
          <w:sz w:val="22"/>
          <w:lang w:val="en-GB"/>
        </w:rPr>
        <w:t>1</w:t>
      </w:r>
      <w:r w:rsidR="008F0330" w:rsidRPr="00073B02">
        <w:rPr>
          <w:rFonts w:asciiTheme="minorHAnsi" w:hAnsiTheme="minorHAnsi"/>
          <w:b/>
          <w:bCs/>
          <w:sz w:val="22"/>
          <w:lang w:val="en-GB"/>
        </w:rPr>
        <w:t>2</w:t>
      </w:r>
      <w:r w:rsidRPr="00073B02">
        <w:rPr>
          <w:rFonts w:asciiTheme="minorHAnsi" w:hAnsiTheme="minorHAnsi"/>
          <w:b/>
          <w:bCs/>
          <w:sz w:val="22"/>
          <w:lang w:val="en-GB"/>
        </w:rPr>
        <w:t xml:space="preserve">. Plans </w:t>
      </w:r>
      <w:r w:rsidR="0046768A" w:rsidRPr="00073B02">
        <w:rPr>
          <w:rFonts w:asciiTheme="minorHAnsi" w:hAnsiTheme="minorHAnsi"/>
          <w:b/>
          <w:bCs/>
          <w:sz w:val="22"/>
          <w:lang w:val="en-GB"/>
        </w:rPr>
        <w:t>for</w:t>
      </w:r>
      <w:r w:rsidRPr="00073B02">
        <w:rPr>
          <w:rFonts w:asciiTheme="minorHAnsi" w:hAnsiTheme="minorHAnsi"/>
          <w:b/>
          <w:bCs/>
          <w:sz w:val="22"/>
          <w:lang w:val="en-GB"/>
        </w:rPr>
        <w:t xml:space="preserve"> monitor</w:t>
      </w:r>
      <w:r w:rsidR="00F37038" w:rsidRPr="00073B02">
        <w:rPr>
          <w:rFonts w:asciiTheme="minorHAnsi" w:hAnsiTheme="minorHAnsi"/>
          <w:b/>
          <w:bCs/>
          <w:sz w:val="22"/>
          <w:lang w:val="en-GB"/>
        </w:rPr>
        <w:t>ing and learning</w:t>
      </w:r>
    </w:p>
    <w:p w14:paraId="350ABDEA" w14:textId="77777777" w:rsidR="00DE79C8" w:rsidRPr="00073B02" w:rsidRDefault="00DE79C8" w:rsidP="009A5118">
      <w:pPr>
        <w:contextualSpacing/>
        <w:rPr>
          <w:rFonts w:asciiTheme="minorHAnsi" w:hAnsiTheme="minorHAnsi"/>
          <w:b/>
          <w:bCs/>
          <w:sz w:val="22"/>
          <w:lang w:val="en-GB"/>
        </w:rPr>
      </w:pPr>
    </w:p>
    <w:p w14:paraId="4CBD3EAD" w14:textId="19D98E2B" w:rsidR="00695526" w:rsidRPr="00073B02" w:rsidRDefault="000E60E9" w:rsidP="00695526">
      <w:pPr>
        <w:contextualSpacing/>
        <w:jc w:val="both"/>
        <w:rPr>
          <w:rFonts w:asciiTheme="minorHAnsi" w:hAnsiTheme="minorHAnsi"/>
          <w:bCs/>
          <w:sz w:val="22"/>
          <w:szCs w:val="22"/>
          <w:lang w:val="en-GB"/>
        </w:rPr>
      </w:pPr>
      <w:r w:rsidRPr="00073B02">
        <w:rPr>
          <w:rFonts w:asciiTheme="minorHAnsi" w:hAnsiTheme="minorHAnsi"/>
          <w:sz w:val="22"/>
          <w:szCs w:val="22"/>
          <w:lang w:val="en-GB"/>
        </w:rPr>
        <w:t xml:space="preserve">Below is an overview of Dreamtown’s monitoring, evaluation and learning </w:t>
      </w:r>
      <w:r w:rsidR="00DE79C8" w:rsidRPr="00073B02">
        <w:rPr>
          <w:rFonts w:asciiTheme="minorHAnsi" w:hAnsiTheme="minorHAnsi"/>
          <w:sz w:val="22"/>
          <w:szCs w:val="22"/>
          <w:lang w:val="en-GB"/>
        </w:rPr>
        <w:t>framework,</w:t>
      </w:r>
      <w:r w:rsidRPr="00073B02">
        <w:rPr>
          <w:rFonts w:asciiTheme="minorHAnsi" w:hAnsiTheme="minorHAnsi"/>
          <w:sz w:val="22"/>
          <w:szCs w:val="22"/>
          <w:lang w:val="en-GB"/>
        </w:rPr>
        <w:t xml:space="preserve"> which cut across all Dreamtown’s projects. </w:t>
      </w:r>
      <w:r w:rsidR="009E2568" w:rsidRPr="00073B02">
        <w:rPr>
          <w:rFonts w:asciiTheme="minorHAnsi" w:hAnsiTheme="minorHAnsi"/>
          <w:sz w:val="22"/>
          <w:szCs w:val="22"/>
          <w:lang w:val="en-GB"/>
        </w:rPr>
        <w:t xml:space="preserve">During project inception a more detailed </w:t>
      </w:r>
      <w:r w:rsidR="00B8748F" w:rsidRPr="00073B02">
        <w:rPr>
          <w:rFonts w:asciiTheme="minorHAnsi" w:hAnsiTheme="minorHAnsi"/>
          <w:sz w:val="22"/>
          <w:szCs w:val="22"/>
          <w:lang w:val="en-GB"/>
        </w:rPr>
        <w:t xml:space="preserve">monitoring and evaluation plan will be developed </w:t>
      </w:r>
      <w:r w:rsidRPr="00073B02">
        <w:rPr>
          <w:rFonts w:asciiTheme="minorHAnsi" w:hAnsiTheme="minorHAnsi"/>
          <w:sz w:val="22"/>
          <w:szCs w:val="22"/>
          <w:lang w:val="en-GB"/>
        </w:rPr>
        <w:t>between Dreamtown</w:t>
      </w:r>
      <w:r w:rsidR="0046768A" w:rsidRPr="00073B02">
        <w:rPr>
          <w:rFonts w:asciiTheme="minorHAnsi" w:hAnsiTheme="minorHAnsi"/>
          <w:sz w:val="22"/>
          <w:szCs w:val="22"/>
          <w:lang w:val="en-GB"/>
        </w:rPr>
        <w:t xml:space="preserve">, HAA and YW </w:t>
      </w:r>
      <w:r w:rsidR="00B8748F" w:rsidRPr="00073B02">
        <w:rPr>
          <w:rFonts w:asciiTheme="minorHAnsi" w:hAnsiTheme="minorHAnsi"/>
          <w:sz w:val="22"/>
          <w:szCs w:val="22"/>
          <w:lang w:val="en-GB"/>
        </w:rPr>
        <w:t xml:space="preserve">which includes developing milestones and methods for measuring the projects indicators. </w:t>
      </w:r>
    </w:p>
    <w:tbl>
      <w:tblPr>
        <w:tblStyle w:val="Tabel-Gitter"/>
        <w:tblW w:w="0" w:type="auto"/>
        <w:tblLook w:val="04A0" w:firstRow="1" w:lastRow="0" w:firstColumn="1" w:lastColumn="0" w:noHBand="0" w:noVBand="1"/>
      </w:tblPr>
      <w:tblGrid>
        <w:gridCol w:w="1838"/>
        <w:gridCol w:w="2374"/>
        <w:gridCol w:w="1136"/>
        <w:gridCol w:w="1877"/>
        <w:gridCol w:w="2397"/>
      </w:tblGrid>
      <w:tr w:rsidR="000E60E9" w:rsidRPr="00073B02" w14:paraId="3C20A2A3" w14:textId="77777777" w:rsidTr="00BD2DD1">
        <w:tc>
          <w:tcPr>
            <w:tcW w:w="1838" w:type="dxa"/>
            <w:shd w:val="clear" w:color="auto" w:fill="90AABD"/>
          </w:tcPr>
          <w:p w14:paraId="39D5825A" w14:textId="77777777" w:rsidR="000E60E9" w:rsidRPr="00073B02" w:rsidRDefault="000E60E9" w:rsidP="009A5118">
            <w:pPr>
              <w:autoSpaceDE w:val="0"/>
              <w:autoSpaceDN w:val="0"/>
              <w:adjustRightInd w:val="0"/>
              <w:contextualSpacing/>
              <w:rPr>
                <w:rFonts w:asciiTheme="minorHAnsi" w:hAnsiTheme="minorHAnsi"/>
                <w:b/>
                <w:bCs/>
                <w:sz w:val="22"/>
                <w:szCs w:val="22"/>
                <w:lang w:val="en-GB"/>
              </w:rPr>
            </w:pPr>
            <w:r w:rsidRPr="00073B02">
              <w:rPr>
                <w:rFonts w:asciiTheme="minorHAnsi" w:hAnsiTheme="minorHAnsi"/>
                <w:b/>
                <w:bCs/>
                <w:sz w:val="22"/>
                <w:szCs w:val="22"/>
                <w:lang w:val="en-GB"/>
              </w:rPr>
              <w:t>MEL elements</w:t>
            </w:r>
          </w:p>
        </w:tc>
        <w:tc>
          <w:tcPr>
            <w:tcW w:w="2374" w:type="dxa"/>
            <w:shd w:val="clear" w:color="auto" w:fill="90AABD"/>
          </w:tcPr>
          <w:p w14:paraId="4EF695A1" w14:textId="77777777" w:rsidR="000E60E9" w:rsidRPr="00073B02" w:rsidRDefault="000E60E9" w:rsidP="009A5118">
            <w:pPr>
              <w:autoSpaceDE w:val="0"/>
              <w:autoSpaceDN w:val="0"/>
              <w:adjustRightInd w:val="0"/>
              <w:contextualSpacing/>
              <w:rPr>
                <w:rFonts w:asciiTheme="minorHAnsi" w:hAnsiTheme="minorHAnsi"/>
                <w:b/>
                <w:bCs/>
                <w:sz w:val="22"/>
                <w:szCs w:val="22"/>
                <w:lang w:val="en-GB"/>
              </w:rPr>
            </w:pPr>
            <w:r w:rsidRPr="00073B02">
              <w:rPr>
                <w:rFonts w:asciiTheme="minorHAnsi" w:hAnsiTheme="minorHAnsi"/>
                <w:b/>
                <w:bCs/>
                <w:sz w:val="22"/>
                <w:szCs w:val="22"/>
                <w:lang w:val="en-GB"/>
              </w:rPr>
              <w:t>Methods used</w:t>
            </w:r>
          </w:p>
        </w:tc>
        <w:tc>
          <w:tcPr>
            <w:tcW w:w="1136" w:type="dxa"/>
            <w:shd w:val="clear" w:color="auto" w:fill="90AABD"/>
          </w:tcPr>
          <w:p w14:paraId="64D720A5" w14:textId="27E11B98" w:rsidR="000E60E9" w:rsidRPr="00073B02" w:rsidRDefault="000E60E9" w:rsidP="009A5118">
            <w:pPr>
              <w:autoSpaceDE w:val="0"/>
              <w:autoSpaceDN w:val="0"/>
              <w:adjustRightInd w:val="0"/>
              <w:contextualSpacing/>
              <w:rPr>
                <w:rFonts w:asciiTheme="minorHAnsi" w:hAnsiTheme="minorHAnsi"/>
                <w:b/>
                <w:bCs/>
                <w:sz w:val="22"/>
                <w:szCs w:val="22"/>
                <w:lang w:val="en-GB"/>
              </w:rPr>
            </w:pPr>
            <w:r w:rsidRPr="00073B02">
              <w:rPr>
                <w:rFonts w:asciiTheme="minorHAnsi" w:hAnsiTheme="minorHAnsi"/>
                <w:b/>
                <w:bCs/>
                <w:sz w:val="22"/>
                <w:szCs w:val="22"/>
                <w:lang w:val="en-GB"/>
              </w:rPr>
              <w:t>Timing</w:t>
            </w:r>
            <w:r w:rsidR="00C50E5E" w:rsidRPr="00073B02">
              <w:rPr>
                <w:rFonts w:asciiTheme="minorHAnsi" w:hAnsiTheme="minorHAnsi"/>
                <w:b/>
                <w:bCs/>
                <w:sz w:val="22"/>
                <w:szCs w:val="22"/>
                <w:lang w:val="en-GB"/>
              </w:rPr>
              <w:t xml:space="preserve">/ </w:t>
            </w:r>
            <w:r w:rsidRPr="00073B02">
              <w:rPr>
                <w:rFonts w:asciiTheme="minorHAnsi" w:hAnsiTheme="minorHAnsi"/>
                <w:b/>
                <w:bCs/>
                <w:sz w:val="22"/>
                <w:szCs w:val="22"/>
                <w:lang w:val="en-GB"/>
              </w:rPr>
              <w:t>frequency</w:t>
            </w:r>
          </w:p>
        </w:tc>
        <w:tc>
          <w:tcPr>
            <w:tcW w:w="1877" w:type="dxa"/>
            <w:shd w:val="clear" w:color="auto" w:fill="90AABD"/>
          </w:tcPr>
          <w:p w14:paraId="2C0C4E02" w14:textId="2D0DB309" w:rsidR="000E60E9" w:rsidRPr="00073B02" w:rsidRDefault="00C46507" w:rsidP="009A5118">
            <w:pPr>
              <w:autoSpaceDE w:val="0"/>
              <w:autoSpaceDN w:val="0"/>
              <w:adjustRightInd w:val="0"/>
              <w:contextualSpacing/>
              <w:rPr>
                <w:rFonts w:asciiTheme="minorHAnsi" w:hAnsiTheme="minorHAnsi"/>
                <w:b/>
                <w:bCs/>
                <w:sz w:val="22"/>
                <w:szCs w:val="22"/>
                <w:lang w:val="en-GB"/>
              </w:rPr>
            </w:pPr>
            <w:r w:rsidRPr="00073B02">
              <w:rPr>
                <w:rFonts w:asciiTheme="minorHAnsi" w:hAnsiTheme="minorHAnsi"/>
                <w:b/>
                <w:bCs/>
                <w:sz w:val="22"/>
                <w:szCs w:val="22"/>
                <w:lang w:val="en-GB"/>
              </w:rPr>
              <w:t>R</w:t>
            </w:r>
            <w:r w:rsidR="000E60E9" w:rsidRPr="00073B02">
              <w:rPr>
                <w:rFonts w:asciiTheme="minorHAnsi" w:hAnsiTheme="minorHAnsi"/>
                <w:b/>
                <w:bCs/>
                <w:sz w:val="22"/>
                <w:szCs w:val="22"/>
                <w:lang w:val="en-GB"/>
              </w:rPr>
              <w:t>esponsible</w:t>
            </w:r>
          </w:p>
        </w:tc>
        <w:tc>
          <w:tcPr>
            <w:tcW w:w="2397" w:type="dxa"/>
            <w:shd w:val="clear" w:color="auto" w:fill="90AABD"/>
          </w:tcPr>
          <w:p w14:paraId="6F196410" w14:textId="2D4417F8" w:rsidR="000E60E9" w:rsidRPr="00073B02" w:rsidRDefault="000E60E9" w:rsidP="009A5118">
            <w:pPr>
              <w:autoSpaceDE w:val="0"/>
              <w:autoSpaceDN w:val="0"/>
              <w:adjustRightInd w:val="0"/>
              <w:contextualSpacing/>
              <w:rPr>
                <w:rFonts w:asciiTheme="minorHAnsi" w:hAnsiTheme="minorHAnsi"/>
                <w:b/>
                <w:bCs/>
                <w:sz w:val="22"/>
                <w:szCs w:val="22"/>
                <w:lang w:val="en-GB"/>
              </w:rPr>
            </w:pPr>
            <w:r w:rsidRPr="00073B02">
              <w:rPr>
                <w:rFonts w:asciiTheme="minorHAnsi" w:hAnsiTheme="minorHAnsi"/>
                <w:b/>
                <w:bCs/>
                <w:sz w:val="22"/>
                <w:szCs w:val="22"/>
                <w:lang w:val="en-GB"/>
              </w:rPr>
              <w:t>Data shared with</w:t>
            </w:r>
          </w:p>
        </w:tc>
      </w:tr>
      <w:tr w:rsidR="000E60E9" w:rsidRPr="00073B02" w14:paraId="3D58856D" w14:textId="77777777" w:rsidTr="00BD2DD1">
        <w:tc>
          <w:tcPr>
            <w:tcW w:w="1838" w:type="dxa"/>
          </w:tcPr>
          <w:p w14:paraId="4B0C258D"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bCs/>
                <w:sz w:val="22"/>
                <w:szCs w:val="22"/>
                <w:lang w:val="en-GB"/>
              </w:rPr>
              <w:t xml:space="preserve">Activity reports </w:t>
            </w:r>
          </w:p>
        </w:tc>
        <w:tc>
          <w:tcPr>
            <w:tcW w:w="2374" w:type="dxa"/>
          </w:tcPr>
          <w:p w14:paraId="2C096000"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Participant registration; Participant activity evaluations; Activity photos</w:t>
            </w:r>
          </w:p>
        </w:tc>
        <w:tc>
          <w:tcPr>
            <w:tcW w:w="1136" w:type="dxa"/>
          </w:tcPr>
          <w:p w14:paraId="7EB4A84D"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Weekly</w:t>
            </w:r>
          </w:p>
        </w:tc>
        <w:tc>
          <w:tcPr>
            <w:tcW w:w="1877" w:type="dxa"/>
          </w:tcPr>
          <w:p w14:paraId="73A99D09" w14:textId="3736A306" w:rsidR="000E60E9" w:rsidRPr="00073B02" w:rsidRDefault="0089729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bCs/>
                <w:sz w:val="22"/>
                <w:szCs w:val="22"/>
                <w:lang w:val="en-GB"/>
              </w:rPr>
              <w:t>HAA and YW</w:t>
            </w:r>
            <w:r w:rsidR="000E60E9" w:rsidRPr="00073B02">
              <w:rPr>
                <w:rFonts w:asciiTheme="minorHAnsi" w:hAnsiTheme="minorHAnsi"/>
                <w:bCs/>
                <w:sz w:val="22"/>
                <w:szCs w:val="22"/>
                <w:lang w:val="en-GB"/>
              </w:rPr>
              <w:t xml:space="preserve"> project staff </w:t>
            </w:r>
          </w:p>
        </w:tc>
        <w:tc>
          <w:tcPr>
            <w:tcW w:w="2397" w:type="dxa"/>
          </w:tcPr>
          <w:p w14:paraId="4CFA6744" w14:textId="20A5ABF2"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 xml:space="preserve">Feed into narrative reports to Dreamtown; </w:t>
            </w:r>
            <w:r w:rsidR="00F038A3" w:rsidRPr="00073B02">
              <w:rPr>
                <w:rFonts w:asciiTheme="minorHAnsi" w:hAnsiTheme="minorHAnsi"/>
                <w:sz w:val="22"/>
                <w:szCs w:val="22"/>
                <w:lang w:val="en-GB"/>
              </w:rPr>
              <w:t>p</w:t>
            </w:r>
            <w:r w:rsidRPr="00073B02">
              <w:rPr>
                <w:rFonts w:asciiTheme="minorHAnsi" w:hAnsiTheme="minorHAnsi"/>
                <w:sz w:val="22"/>
                <w:szCs w:val="22"/>
                <w:lang w:val="en-GB"/>
              </w:rPr>
              <w:t>hotos and updates shared on WhatsApp</w:t>
            </w:r>
          </w:p>
        </w:tc>
      </w:tr>
      <w:tr w:rsidR="000E60E9" w:rsidRPr="00073B02" w14:paraId="4B5D9390" w14:textId="77777777" w:rsidTr="00BD2DD1">
        <w:tc>
          <w:tcPr>
            <w:tcW w:w="1838" w:type="dxa"/>
          </w:tcPr>
          <w:p w14:paraId="08038BC1" w14:textId="77777777" w:rsidR="000E60E9" w:rsidRPr="00073B02" w:rsidRDefault="000E60E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Narrative and financial progress reports</w:t>
            </w:r>
          </w:p>
        </w:tc>
        <w:tc>
          <w:tcPr>
            <w:tcW w:w="2374" w:type="dxa"/>
          </w:tcPr>
          <w:p w14:paraId="0B1526D6"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Dreamtown format for narrative and financial reports</w:t>
            </w:r>
          </w:p>
        </w:tc>
        <w:tc>
          <w:tcPr>
            <w:tcW w:w="1136" w:type="dxa"/>
          </w:tcPr>
          <w:p w14:paraId="457F8A4D"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Quarterly</w:t>
            </w:r>
          </w:p>
        </w:tc>
        <w:tc>
          <w:tcPr>
            <w:tcW w:w="1877" w:type="dxa"/>
          </w:tcPr>
          <w:p w14:paraId="48E98C68" w14:textId="298039D0" w:rsidR="000E60E9" w:rsidRPr="00073B02" w:rsidRDefault="0089729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HAA and YW</w:t>
            </w:r>
            <w:r w:rsidR="000E60E9" w:rsidRPr="00073B02">
              <w:rPr>
                <w:rFonts w:asciiTheme="minorHAnsi" w:hAnsiTheme="minorHAnsi"/>
                <w:bCs/>
                <w:sz w:val="22"/>
                <w:szCs w:val="22"/>
                <w:lang w:val="en-GB"/>
              </w:rPr>
              <w:t xml:space="preserve"> project manager</w:t>
            </w:r>
            <w:r w:rsidRPr="00073B02">
              <w:rPr>
                <w:rFonts w:asciiTheme="minorHAnsi" w:hAnsiTheme="minorHAnsi"/>
                <w:bCs/>
                <w:sz w:val="22"/>
                <w:szCs w:val="22"/>
                <w:lang w:val="en-GB"/>
              </w:rPr>
              <w:t>s</w:t>
            </w:r>
          </w:p>
        </w:tc>
        <w:tc>
          <w:tcPr>
            <w:tcW w:w="2397" w:type="dxa"/>
          </w:tcPr>
          <w:p w14:paraId="42BC42DB"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Dreamtown</w:t>
            </w:r>
          </w:p>
        </w:tc>
      </w:tr>
      <w:tr w:rsidR="000E60E9" w:rsidRPr="00073B02" w14:paraId="670E8172" w14:textId="77777777" w:rsidTr="00BD2DD1">
        <w:tc>
          <w:tcPr>
            <w:tcW w:w="1838" w:type="dxa"/>
          </w:tcPr>
          <w:p w14:paraId="5FF2EA81" w14:textId="77777777" w:rsidR="000E60E9" w:rsidRPr="00073B02" w:rsidRDefault="000E60E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Monitoring visits</w:t>
            </w:r>
          </w:p>
        </w:tc>
        <w:tc>
          <w:tcPr>
            <w:tcW w:w="2374" w:type="dxa"/>
          </w:tcPr>
          <w:p w14:paraId="051B45FC"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Project community visits; Informal interviews with target group; Dialogue with partners</w:t>
            </w:r>
          </w:p>
        </w:tc>
        <w:tc>
          <w:tcPr>
            <w:tcW w:w="1136" w:type="dxa"/>
          </w:tcPr>
          <w:p w14:paraId="02589657" w14:textId="27C6F437" w:rsidR="000E60E9" w:rsidRPr="00073B02" w:rsidRDefault="00EB32BF"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 xml:space="preserve">Bi-annually </w:t>
            </w:r>
          </w:p>
        </w:tc>
        <w:tc>
          <w:tcPr>
            <w:tcW w:w="1877" w:type="dxa"/>
          </w:tcPr>
          <w:p w14:paraId="1B8C2727" w14:textId="6691C9D2" w:rsidR="000E60E9" w:rsidRPr="00073B02" w:rsidRDefault="000E60E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Dreamtown</w:t>
            </w:r>
            <w:r w:rsidR="00CE21AE" w:rsidRPr="00073B02">
              <w:rPr>
                <w:rFonts w:asciiTheme="minorHAnsi" w:hAnsiTheme="minorHAnsi"/>
                <w:bCs/>
                <w:sz w:val="22"/>
                <w:szCs w:val="22"/>
                <w:lang w:val="en-GB"/>
              </w:rPr>
              <w:t xml:space="preserve">, </w:t>
            </w:r>
            <w:r w:rsidRPr="00073B02">
              <w:rPr>
                <w:rFonts w:asciiTheme="minorHAnsi" w:hAnsiTheme="minorHAnsi"/>
                <w:bCs/>
                <w:sz w:val="22"/>
                <w:szCs w:val="22"/>
                <w:lang w:val="en-GB"/>
              </w:rPr>
              <w:t>project lead</w:t>
            </w:r>
          </w:p>
        </w:tc>
        <w:tc>
          <w:tcPr>
            <w:tcW w:w="2397" w:type="dxa"/>
          </w:tcPr>
          <w:p w14:paraId="6AC6C8B4" w14:textId="5CC7314D" w:rsidR="000E60E9" w:rsidRPr="00073B02" w:rsidRDefault="000B4582"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 xml:space="preserve"> </w:t>
            </w:r>
            <w:r w:rsidR="000E60E9" w:rsidRPr="00073B02">
              <w:rPr>
                <w:rFonts w:asciiTheme="minorHAnsi" w:hAnsiTheme="minorHAnsi"/>
                <w:sz w:val="22"/>
                <w:szCs w:val="22"/>
                <w:lang w:val="en-GB"/>
              </w:rPr>
              <w:t>Feed into reports for CISU and development of documentation for communication</w:t>
            </w:r>
          </w:p>
        </w:tc>
      </w:tr>
      <w:tr w:rsidR="000E60E9" w:rsidRPr="00073B02" w14:paraId="028AD3A5" w14:textId="77777777" w:rsidTr="00BD2DD1">
        <w:tc>
          <w:tcPr>
            <w:tcW w:w="1838" w:type="dxa"/>
          </w:tcPr>
          <w:p w14:paraId="3288ED86" w14:textId="77777777" w:rsidR="000E60E9" w:rsidRPr="00073B02" w:rsidRDefault="000E60E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Stories of change/community interviews</w:t>
            </w:r>
          </w:p>
        </w:tc>
        <w:tc>
          <w:tcPr>
            <w:tcW w:w="2374" w:type="dxa"/>
          </w:tcPr>
          <w:p w14:paraId="4A0CF1DD" w14:textId="39012288"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Photos and videos; Written stories</w:t>
            </w:r>
          </w:p>
        </w:tc>
        <w:tc>
          <w:tcPr>
            <w:tcW w:w="1136" w:type="dxa"/>
          </w:tcPr>
          <w:p w14:paraId="6DA7905C"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Ongoing</w:t>
            </w:r>
          </w:p>
        </w:tc>
        <w:tc>
          <w:tcPr>
            <w:tcW w:w="1877" w:type="dxa"/>
          </w:tcPr>
          <w:p w14:paraId="505A1AE6" w14:textId="1FD8A9CE" w:rsidR="000E60E9" w:rsidRPr="00073B02" w:rsidRDefault="00CE21AE"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 xml:space="preserve">Dreamtown, Head of Communication and Stories </w:t>
            </w:r>
          </w:p>
        </w:tc>
        <w:tc>
          <w:tcPr>
            <w:tcW w:w="2397" w:type="dxa"/>
          </w:tcPr>
          <w:p w14:paraId="2BC6BE9A" w14:textId="314B2C8B"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Feed into development of documentation for communication and advocacy efforts</w:t>
            </w:r>
          </w:p>
        </w:tc>
      </w:tr>
      <w:tr w:rsidR="000E60E9" w:rsidRPr="00073B02" w14:paraId="343026A5" w14:textId="77777777" w:rsidTr="00BD2DD1">
        <w:tc>
          <w:tcPr>
            <w:tcW w:w="1838" w:type="dxa"/>
          </w:tcPr>
          <w:p w14:paraId="22E60F2D" w14:textId="77777777" w:rsidR="000E60E9" w:rsidRPr="00073B02" w:rsidRDefault="000E60E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Learning workshops</w:t>
            </w:r>
          </w:p>
        </w:tc>
        <w:tc>
          <w:tcPr>
            <w:tcW w:w="2374" w:type="dxa"/>
          </w:tcPr>
          <w:p w14:paraId="6EE0E798" w14:textId="08FBF539"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Online reflection meetings between Dreamtown</w:t>
            </w:r>
            <w:r w:rsidR="00E120DC" w:rsidRPr="00073B02">
              <w:rPr>
                <w:rFonts w:asciiTheme="minorHAnsi" w:hAnsiTheme="minorHAnsi"/>
                <w:sz w:val="22"/>
                <w:szCs w:val="22"/>
                <w:lang w:val="en-GB"/>
              </w:rPr>
              <w:t>, HAA and YW</w:t>
            </w:r>
            <w:r w:rsidRPr="00073B02">
              <w:rPr>
                <w:rFonts w:asciiTheme="minorHAnsi" w:hAnsiTheme="minorHAnsi"/>
                <w:sz w:val="22"/>
                <w:szCs w:val="22"/>
                <w:lang w:val="en-GB"/>
              </w:rPr>
              <w:t xml:space="preserve"> </w:t>
            </w:r>
          </w:p>
        </w:tc>
        <w:tc>
          <w:tcPr>
            <w:tcW w:w="1136" w:type="dxa"/>
          </w:tcPr>
          <w:p w14:paraId="4521B68B" w14:textId="4EFB4ACD" w:rsidR="000E60E9" w:rsidRPr="00073B02" w:rsidRDefault="008D5237"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Start, mid end</w:t>
            </w:r>
          </w:p>
        </w:tc>
        <w:tc>
          <w:tcPr>
            <w:tcW w:w="1877" w:type="dxa"/>
          </w:tcPr>
          <w:p w14:paraId="3964C3F2" w14:textId="79569CE6" w:rsidR="000E60E9" w:rsidRPr="00073B02" w:rsidRDefault="007064E0"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Dreamtown, HAA and YW</w:t>
            </w:r>
            <w:r w:rsidR="000E60E9" w:rsidRPr="00073B02">
              <w:rPr>
                <w:rFonts w:asciiTheme="minorHAnsi" w:hAnsiTheme="minorHAnsi"/>
                <w:bCs/>
                <w:sz w:val="22"/>
                <w:szCs w:val="22"/>
                <w:lang w:val="en-GB"/>
              </w:rPr>
              <w:t xml:space="preserve"> project team </w:t>
            </w:r>
          </w:p>
        </w:tc>
        <w:tc>
          <w:tcPr>
            <w:tcW w:w="2397" w:type="dxa"/>
          </w:tcPr>
          <w:p w14:paraId="69BDDF65" w14:textId="581F9B25"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Dreamtown</w:t>
            </w:r>
            <w:r w:rsidR="009F016B" w:rsidRPr="00073B02">
              <w:rPr>
                <w:rFonts w:asciiTheme="minorHAnsi" w:hAnsiTheme="minorHAnsi"/>
                <w:sz w:val="22"/>
                <w:szCs w:val="22"/>
                <w:lang w:val="en-GB"/>
              </w:rPr>
              <w:t>, HAA and YW</w:t>
            </w:r>
            <w:r w:rsidRPr="00073B02">
              <w:rPr>
                <w:rFonts w:asciiTheme="minorHAnsi" w:hAnsiTheme="minorHAnsi"/>
                <w:sz w:val="22"/>
                <w:szCs w:val="22"/>
                <w:lang w:val="en-GB"/>
              </w:rPr>
              <w:t xml:space="preserve"> internally</w:t>
            </w:r>
          </w:p>
        </w:tc>
      </w:tr>
      <w:tr w:rsidR="000E60E9" w:rsidRPr="00073B02" w14:paraId="5E194D27" w14:textId="77777777" w:rsidTr="00BD2DD1">
        <w:tc>
          <w:tcPr>
            <w:tcW w:w="1838" w:type="dxa"/>
          </w:tcPr>
          <w:p w14:paraId="36475292" w14:textId="22B21DA2" w:rsidR="000E60E9" w:rsidRPr="00073B02" w:rsidRDefault="000E60E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lastRenderedPageBreak/>
              <w:t xml:space="preserve">End of project </w:t>
            </w:r>
            <w:r w:rsidR="00CE21AE" w:rsidRPr="00073B02">
              <w:rPr>
                <w:rFonts w:asciiTheme="minorHAnsi" w:hAnsiTheme="minorHAnsi"/>
                <w:bCs/>
                <w:sz w:val="22"/>
                <w:szCs w:val="22"/>
                <w:lang w:val="en-GB"/>
              </w:rPr>
              <w:t xml:space="preserve">external </w:t>
            </w:r>
            <w:r w:rsidR="00BB0BAD" w:rsidRPr="00073B02">
              <w:rPr>
                <w:rFonts w:asciiTheme="minorHAnsi" w:hAnsiTheme="minorHAnsi"/>
                <w:bCs/>
                <w:sz w:val="22"/>
                <w:szCs w:val="22"/>
                <w:lang w:val="en-GB"/>
              </w:rPr>
              <w:t>evaluation</w:t>
            </w:r>
            <w:r w:rsidR="00CE21AE" w:rsidRPr="00073B02">
              <w:rPr>
                <w:rFonts w:asciiTheme="minorHAnsi" w:hAnsiTheme="minorHAnsi"/>
                <w:bCs/>
                <w:sz w:val="22"/>
                <w:szCs w:val="22"/>
                <w:lang w:val="en-GB"/>
              </w:rPr>
              <w:t xml:space="preserve"> </w:t>
            </w:r>
          </w:p>
        </w:tc>
        <w:tc>
          <w:tcPr>
            <w:tcW w:w="2374" w:type="dxa"/>
          </w:tcPr>
          <w:p w14:paraId="69378194"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Target group interviews and survey; CISU format for final report</w:t>
            </w:r>
          </w:p>
        </w:tc>
        <w:tc>
          <w:tcPr>
            <w:tcW w:w="1136" w:type="dxa"/>
          </w:tcPr>
          <w:p w14:paraId="1173031B"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End of project</w:t>
            </w:r>
          </w:p>
        </w:tc>
        <w:tc>
          <w:tcPr>
            <w:tcW w:w="1877" w:type="dxa"/>
          </w:tcPr>
          <w:p w14:paraId="044ACB59" w14:textId="162EF2A6" w:rsidR="000E60E9" w:rsidRPr="00073B02" w:rsidRDefault="000E60E9" w:rsidP="009A5118">
            <w:pPr>
              <w:autoSpaceDE w:val="0"/>
              <w:autoSpaceDN w:val="0"/>
              <w:adjustRightInd w:val="0"/>
              <w:contextualSpacing/>
              <w:rPr>
                <w:rFonts w:asciiTheme="minorHAnsi" w:hAnsiTheme="minorHAnsi"/>
                <w:bCs/>
                <w:sz w:val="22"/>
                <w:szCs w:val="22"/>
                <w:lang w:val="en-GB"/>
              </w:rPr>
            </w:pPr>
            <w:r w:rsidRPr="00073B02">
              <w:rPr>
                <w:rFonts w:asciiTheme="minorHAnsi" w:hAnsiTheme="minorHAnsi"/>
                <w:bCs/>
                <w:sz w:val="22"/>
                <w:szCs w:val="22"/>
                <w:lang w:val="en-GB"/>
              </w:rPr>
              <w:t>Dreamtown</w:t>
            </w:r>
            <w:r w:rsidR="00CE21AE" w:rsidRPr="00073B02">
              <w:rPr>
                <w:rFonts w:asciiTheme="minorHAnsi" w:hAnsiTheme="minorHAnsi"/>
                <w:bCs/>
                <w:sz w:val="22"/>
                <w:szCs w:val="22"/>
                <w:lang w:val="en-GB"/>
              </w:rPr>
              <w:t>, HAA, YW</w:t>
            </w:r>
          </w:p>
        </w:tc>
        <w:tc>
          <w:tcPr>
            <w:tcW w:w="2397" w:type="dxa"/>
          </w:tcPr>
          <w:p w14:paraId="4467D313" w14:textId="77777777" w:rsidR="000E60E9" w:rsidRPr="00073B02" w:rsidRDefault="000E60E9" w:rsidP="009A5118">
            <w:pPr>
              <w:autoSpaceDE w:val="0"/>
              <w:autoSpaceDN w:val="0"/>
              <w:adjustRightInd w:val="0"/>
              <w:contextualSpacing/>
              <w:rPr>
                <w:rFonts w:asciiTheme="minorHAnsi" w:hAnsiTheme="minorHAnsi"/>
                <w:sz w:val="22"/>
                <w:szCs w:val="22"/>
                <w:lang w:val="en-GB"/>
              </w:rPr>
            </w:pPr>
            <w:r w:rsidRPr="00073B02">
              <w:rPr>
                <w:rFonts w:asciiTheme="minorHAnsi" w:hAnsiTheme="minorHAnsi"/>
                <w:sz w:val="22"/>
                <w:szCs w:val="22"/>
                <w:lang w:val="en-GB"/>
              </w:rPr>
              <w:t>CISU; Target groups</w:t>
            </w:r>
          </w:p>
        </w:tc>
      </w:tr>
    </w:tbl>
    <w:p w14:paraId="0BB1B56D" w14:textId="77777777" w:rsidR="000E60E9" w:rsidRPr="00073B02" w:rsidRDefault="000E60E9" w:rsidP="009A5118">
      <w:pPr>
        <w:contextualSpacing/>
        <w:rPr>
          <w:rFonts w:asciiTheme="minorHAnsi" w:hAnsiTheme="minorHAnsi"/>
          <w:sz w:val="22"/>
          <w:lang w:val="en-GB"/>
        </w:rPr>
      </w:pPr>
    </w:p>
    <w:p w14:paraId="669A887C" w14:textId="76AE7EE0" w:rsidR="00552149" w:rsidRPr="00073B02" w:rsidRDefault="00B8748F" w:rsidP="009A5118">
      <w:pPr>
        <w:contextualSpacing/>
        <w:jc w:val="both"/>
        <w:rPr>
          <w:rFonts w:asciiTheme="minorHAnsi" w:hAnsiTheme="minorHAnsi"/>
          <w:sz w:val="22"/>
          <w:szCs w:val="22"/>
          <w:lang w:val="en-GB"/>
        </w:rPr>
      </w:pPr>
      <w:r w:rsidRPr="00995BEC">
        <w:rPr>
          <w:rFonts w:asciiTheme="minorHAnsi" w:hAnsiTheme="minorHAnsi"/>
          <w:b/>
          <w:bCs/>
          <w:sz w:val="22"/>
          <w:szCs w:val="22"/>
          <w:lang w:val="en-GB"/>
        </w:rPr>
        <w:t>External evaluation:</w:t>
      </w:r>
      <w:r w:rsidRPr="00073B02">
        <w:rPr>
          <w:rFonts w:asciiTheme="minorHAnsi" w:hAnsiTheme="minorHAnsi"/>
          <w:b/>
          <w:bCs/>
          <w:i/>
          <w:iCs/>
          <w:sz w:val="22"/>
          <w:szCs w:val="22"/>
          <w:lang w:val="en-GB"/>
        </w:rPr>
        <w:t xml:space="preserve"> </w:t>
      </w:r>
      <w:r w:rsidRPr="00073B02">
        <w:rPr>
          <w:rFonts w:asciiTheme="minorHAnsi" w:hAnsiTheme="minorHAnsi"/>
          <w:sz w:val="22"/>
          <w:szCs w:val="22"/>
          <w:lang w:val="en-GB"/>
        </w:rPr>
        <w:t xml:space="preserve">This project includes an external evaluation. </w:t>
      </w:r>
      <w:r w:rsidR="00B81183" w:rsidRPr="00073B02">
        <w:rPr>
          <w:rFonts w:asciiTheme="minorHAnsi" w:hAnsiTheme="minorHAnsi"/>
          <w:sz w:val="22"/>
          <w:szCs w:val="22"/>
          <w:lang w:val="en-GB"/>
        </w:rPr>
        <w:t xml:space="preserve">The external evaluation will be conducted within the last quarter of the project. </w:t>
      </w:r>
      <w:r w:rsidR="00B53050" w:rsidRPr="00073B02">
        <w:rPr>
          <w:rFonts w:asciiTheme="minorHAnsi" w:hAnsiTheme="minorHAnsi"/>
          <w:sz w:val="22"/>
          <w:szCs w:val="22"/>
          <w:lang w:val="en-GB"/>
        </w:rPr>
        <w:t xml:space="preserve">In addition to </w:t>
      </w:r>
      <w:r w:rsidR="0014684C" w:rsidRPr="00073B02">
        <w:rPr>
          <w:rFonts w:asciiTheme="minorHAnsi" w:hAnsiTheme="minorHAnsi"/>
          <w:sz w:val="22"/>
          <w:szCs w:val="22"/>
          <w:lang w:val="en-GB"/>
        </w:rPr>
        <w:t>evaluating impact, w</w:t>
      </w:r>
      <w:r w:rsidR="00B81183" w:rsidRPr="00073B02">
        <w:rPr>
          <w:rFonts w:asciiTheme="minorHAnsi" w:hAnsiTheme="minorHAnsi"/>
          <w:sz w:val="22"/>
          <w:szCs w:val="22"/>
          <w:lang w:val="en-GB"/>
        </w:rPr>
        <w:t>e see th</w:t>
      </w:r>
      <w:r w:rsidR="0014684C" w:rsidRPr="00073B02">
        <w:rPr>
          <w:rFonts w:asciiTheme="minorHAnsi" w:hAnsiTheme="minorHAnsi"/>
          <w:sz w:val="22"/>
          <w:szCs w:val="22"/>
          <w:lang w:val="en-GB"/>
        </w:rPr>
        <w:t>e</w:t>
      </w:r>
      <w:r w:rsidR="00B81183" w:rsidRPr="00073B02">
        <w:rPr>
          <w:rFonts w:asciiTheme="minorHAnsi" w:hAnsiTheme="minorHAnsi"/>
          <w:sz w:val="22"/>
          <w:szCs w:val="22"/>
          <w:lang w:val="en-GB"/>
        </w:rPr>
        <w:t xml:space="preserve"> evaluation </w:t>
      </w:r>
      <w:r w:rsidR="0014684C" w:rsidRPr="00073B02">
        <w:rPr>
          <w:rFonts w:asciiTheme="minorHAnsi" w:hAnsiTheme="minorHAnsi"/>
          <w:sz w:val="22"/>
          <w:szCs w:val="22"/>
          <w:lang w:val="en-GB"/>
        </w:rPr>
        <w:t xml:space="preserve">process as </w:t>
      </w:r>
      <w:r w:rsidR="00B81183" w:rsidRPr="00073B02">
        <w:rPr>
          <w:rFonts w:asciiTheme="minorHAnsi" w:hAnsiTheme="minorHAnsi"/>
          <w:sz w:val="22"/>
          <w:szCs w:val="22"/>
          <w:lang w:val="en-GB"/>
        </w:rPr>
        <w:t xml:space="preserve">a strategic way to </w:t>
      </w:r>
      <w:r w:rsidR="0014684C" w:rsidRPr="00073B02">
        <w:rPr>
          <w:rFonts w:asciiTheme="minorHAnsi" w:hAnsiTheme="minorHAnsi"/>
          <w:sz w:val="22"/>
          <w:szCs w:val="22"/>
          <w:lang w:val="en-GB"/>
        </w:rPr>
        <w:t xml:space="preserve">also </w:t>
      </w:r>
      <w:r w:rsidR="00B81183" w:rsidRPr="00073B02">
        <w:rPr>
          <w:rFonts w:asciiTheme="minorHAnsi" w:hAnsiTheme="minorHAnsi"/>
          <w:sz w:val="22"/>
          <w:szCs w:val="22"/>
          <w:lang w:val="en-GB"/>
        </w:rPr>
        <w:t xml:space="preserve">build the capacity of HAA and YW </w:t>
      </w:r>
      <w:r w:rsidR="002A2210" w:rsidRPr="00073B02">
        <w:rPr>
          <w:rFonts w:asciiTheme="minorHAnsi" w:hAnsiTheme="minorHAnsi"/>
          <w:sz w:val="22"/>
          <w:szCs w:val="22"/>
          <w:lang w:val="en-GB"/>
        </w:rPr>
        <w:t xml:space="preserve">within the area of M&amp;E. In so doing, </w:t>
      </w:r>
      <w:r w:rsidR="00CE69B3" w:rsidRPr="00073B02">
        <w:rPr>
          <w:rFonts w:asciiTheme="minorHAnsi" w:hAnsiTheme="minorHAnsi"/>
          <w:sz w:val="22"/>
          <w:szCs w:val="22"/>
          <w:lang w:val="en-GB"/>
        </w:rPr>
        <w:t xml:space="preserve">we will already engage the local consultant team at the beginning of the project. In so doing, </w:t>
      </w:r>
      <w:r w:rsidR="000142B7" w:rsidRPr="00073B02">
        <w:rPr>
          <w:rFonts w:asciiTheme="minorHAnsi" w:hAnsiTheme="minorHAnsi"/>
          <w:sz w:val="22"/>
          <w:szCs w:val="22"/>
          <w:lang w:val="en-GB"/>
        </w:rPr>
        <w:t>t</w:t>
      </w:r>
      <w:r w:rsidR="00CE69B3" w:rsidRPr="00073B02">
        <w:rPr>
          <w:rFonts w:asciiTheme="minorHAnsi" w:hAnsiTheme="minorHAnsi"/>
          <w:sz w:val="22"/>
          <w:szCs w:val="22"/>
          <w:lang w:val="en-GB"/>
        </w:rPr>
        <w:t>heir Terms of Reference will not be limited to the end of project evaluation. The consultant team will also be respons</w:t>
      </w:r>
      <w:r w:rsidR="00552149" w:rsidRPr="00073B02">
        <w:rPr>
          <w:rFonts w:asciiTheme="minorHAnsi" w:hAnsiTheme="minorHAnsi"/>
          <w:sz w:val="22"/>
          <w:szCs w:val="22"/>
          <w:lang w:val="en-GB"/>
        </w:rPr>
        <w:t xml:space="preserve">ible for conducting capacity building trainings for HAA and YW at the beginning of the project. This training will focus </w:t>
      </w:r>
      <w:r w:rsidR="00F038A3" w:rsidRPr="00073B02">
        <w:rPr>
          <w:rFonts w:asciiTheme="minorHAnsi" w:hAnsiTheme="minorHAnsi"/>
          <w:sz w:val="22"/>
          <w:szCs w:val="22"/>
          <w:lang w:val="en-GB"/>
        </w:rPr>
        <w:t>on</w:t>
      </w:r>
      <w:r w:rsidR="00552149" w:rsidRPr="00073B02">
        <w:rPr>
          <w:rFonts w:asciiTheme="minorHAnsi" w:hAnsiTheme="minorHAnsi"/>
          <w:sz w:val="22"/>
          <w:szCs w:val="22"/>
          <w:lang w:val="en-GB"/>
        </w:rPr>
        <w:t xml:space="preserve"> </w:t>
      </w:r>
      <w:proofErr w:type="spellStart"/>
      <w:r w:rsidR="00552149" w:rsidRPr="00073B02">
        <w:rPr>
          <w:rFonts w:asciiTheme="minorHAnsi" w:hAnsiTheme="minorHAnsi"/>
          <w:b/>
          <w:bCs/>
          <w:i/>
          <w:iCs/>
          <w:sz w:val="22"/>
          <w:szCs w:val="22"/>
          <w:lang w:val="en-GB"/>
        </w:rPr>
        <w:t>i</w:t>
      </w:r>
      <w:proofErr w:type="spellEnd"/>
      <w:r w:rsidR="00552149" w:rsidRPr="00073B02">
        <w:rPr>
          <w:rFonts w:asciiTheme="minorHAnsi" w:hAnsiTheme="minorHAnsi"/>
          <w:b/>
          <w:bCs/>
          <w:i/>
          <w:iCs/>
          <w:sz w:val="22"/>
          <w:szCs w:val="22"/>
          <w:lang w:val="en-GB"/>
        </w:rPr>
        <w:t>)</w:t>
      </w:r>
      <w:r w:rsidR="00552149" w:rsidRPr="00073B02">
        <w:rPr>
          <w:rFonts w:asciiTheme="minorHAnsi" w:hAnsiTheme="minorHAnsi"/>
          <w:sz w:val="22"/>
          <w:szCs w:val="22"/>
          <w:lang w:val="en-GB"/>
        </w:rPr>
        <w:t xml:space="preserve"> what </w:t>
      </w:r>
      <w:r w:rsidR="00B53050" w:rsidRPr="00073B02">
        <w:rPr>
          <w:rFonts w:asciiTheme="minorHAnsi" w:hAnsiTheme="minorHAnsi"/>
          <w:sz w:val="22"/>
          <w:szCs w:val="22"/>
          <w:lang w:val="en-GB"/>
        </w:rPr>
        <w:t>to expect from an external evaluation</w:t>
      </w:r>
      <w:r w:rsidR="00552149" w:rsidRPr="00073B02">
        <w:rPr>
          <w:rFonts w:asciiTheme="minorHAnsi" w:hAnsiTheme="minorHAnsi"/>
          <w:sz w:val="22"/>
          <w:szCs w:val="22"/>
          <w:lang w:val="en-GB"/>
        </w:rPr>
        <w:t xml:space="preserve">, including an introduction to the OECD-DAC evaluation </w:t>
      </w:r>
      <w:r w:rsidR="00E00967" w:rsidRPr="00073B02">
        <w:rPr>
          <w:rFonts w:asciiTheme="minorHAnsi" w:hAnsiTheme="minorHAnsi"/>
          <w:sz w:val="22"/>
          <w:szCs w:val="22"/>
          <w:lang w:val="en-GB"/>
        </w:rPr>
        <w:t>criteria</w:t>
      </w:r>
      <w:r w:rsidR="00552149" w:rsidRPr="00073B02">
        <w:rPr>
          <w:rFonts w:asciiTheme="minorHAnsi" w:hAnsiTheme="minorHAnsi"/>
          <w:sz w:val="22"/>
          <w:szCs w:val="22"/>
          <w:lang w:val="en-GB"/>
        </w:rPr>
        <w:t xml:space="preserve"> (since this is the first time the partners are evaluated)</w:t>
      </w:r>
      <w:r w:rsidR="00B53050" w:rsidRPr="00073B02">
        <w:rPr>
          <w:rFonts w:asciiTheme="minorHAnsi" w:hAnsiTheme="minorHAnsi"/>
          <w:sz w:val="22"/>
          <w:szCs w:val="22"/>
          <w:lang w:val="en-GB"/>
        </w:rPr>
        <w:t xml:space="preserve">; </w:t>
      </w:r>
      <w:r w:rsidR="00552149" w:rsidRPr="00073B02">
        <w:rPr>
          <w:rFonts w:asciiTheme="minorHAnsi" w:hAnsiTheme="minorHAnsi"/>
          <w:b/>
          <w:bCs/>
          <w:i/>
          <w:iCs/>
          <w:sz w:val="22"/>
          <w:szCs w:val="22"/>
          <w:lang w:val="en-GB"/>
        </w:rPr>
        <w:t>ii)</w:t>
      </w:r>
      <w:r w:rsidR="00552149" w:rsidRPr="00073B02">
        <w:rPr>
          <w:rFonts w:asciiTheme="minorHAnsi" w:hAnsiTheme="minorHAnsi"/>
          <w:sz w:val="22"/>
          <w:szCs w:val="22"/>
          <w:lang w:val="en-GB"/>
        </w:rPr>
        <w:t xml:space="preserve"> </w:t>
      </w:r>
      <w:r w:rsidR="00B53050" w:rsidRPr="00073B02">
        <w:rPr>
          <w:rFonts w:asciiTheme="minorHAnsi" w:hAnsiTheme="minorHAnsi"/>
          <w:sz w:val="22"/>
          <w:szCs w:val="22"/>
          <w:lang w:val="en-GB"/>
        </w:rPr>
        <w:t xml:space="preserve">how to </w:t>
      </w:r>
      <w:r w:rsidR="00552149" w:rsidRPr="00073B02">
        <w:rPr>
          <w:rFonts w:asciiTheme="minorHAnsi" w:hAnsiTheme="minorHAnsi"/>
          <w:sz w:val="22"/>
          <w:szCs w:val="22"/>
          <w:lang w:val="en-GB"/>
        </w:rPr>
        <w:t>develop</w:t>
      </w:r>
      <w:r w:rsidR="00B53050" w:rsidRPr="00073B02">
        <w:rPr>
          <w:rFonts w:asciiTheme="minorHAnsi" w:hAnsiTheme="minorHAnsi"/>
          <w:sz w:val="22"/>
          <w:szCs w:val="22"/>
          <w:lang w:val="en-GB"/>
        </w:rPr>
        <w:t xml:space="preserve"> </w:t>
      </w:r>
      <w:r w:rsidR="00552149" w:rsidRPr="00073B02">
        <w:rPr>
          <w:rFonts w:asciiTheme="minorHAnsi" w:hAnsiTheme="minorHAnsi"/>
          <w:sz w:val="22"/>
          <w:szCs w:val="22"/>
          <w:lang w:val="en-GB"/>
        </w:rPr>
        <w:t xml:space="preserve">an </w:t>
      </w:r>
      <w:r w:rsidR="00B53050" w:rsidRPr="00073B02">
        <w:rPr>
          <w:rFonts w:asciiTheme="minorHAnsi" w:hAnsiTheme="minorHAnsi"/>
          <w:sz w:val="22"/>
          <w:szCs w:val="22"/>
          <w:lang w:val="en-GB"/>
        </w:rPr>
        <w:t xml:space="preserve">easy to use </w:t>
      </w:r>
      <w:r w:rsidR="00552149" w:rsidRPr="00073B02">
        <w:rPr>
          <w:rFonts w:asciiTheme="minorHAnsi" w:hAnsiTheme="minorHAnsi"/>
          <w:sz w:val="22"/>
          <w:szCs w:val="22"/>
          <w:lang w:val="en-GB"/>
        </w:rPr>
        <w:t xml:space="preserve">and effective </w:t>
      </w:r>
      <w:r w:rsidR="00B53050" w:rsidRPr="00073B02">
        <w:rPr>
          <w:rFonts w:asciiTheme="minorHAnsi" w:hAnsiTheme="minorHAnsi"/>
          <w:sz w:val="22"/>
          <w:szCs w:val="22"/>
          <w:lang w:val="en-GB"/>
        </w:rPr>
        <w:t xml:space="preserve">M&amp;E framework; </w:t>
      </w:r>
      <w:r w:rsidR="00552149" w:rsidRPr="00073B02">
        <w:rPr>
          <w:rFonts w:asciiTheme="minorHAnsi" w:hAnsiTheme="minorHAnsi"/>
          <w:b/>
          <w:bCs/>
          <w:i/>
          <w:iCs/>
          <w:sz w:val="22"/>
          <w:szCs w:val="22"/>
          <w:lang w:val="en-GB"/>
        </w:rPr>
        <w:t>iii)</w:t>
      </w:r>
      <w:r w:rsidR="00552149" w:rsidRPr="00073B02">
        <w:rPr>
          <w:rFonts w:asciiTheme="minorHAnsi" w:hAnsiTheme="minorHAnsi"/>
          <w:sz w:val="22"/>
          <w:szCs w:val="22"/>
          <w:lang w:val="en-GB"/>
        </w:rPr>
        <w:t xml:space="preserve"> </w:t>
      </w:r>
      <w:r w:rsidR="00B53050" w:rsidRPr="00073B02">
        <w:rPr>
          <w:rFonts w:asciiTheme="minorHAnsi" w:hAnsiTheme="minorHAnsi"/>
          <w:sz w:val="22"/>
          <w:szCs w:val="22"/>
          <w:lang w:val="en-GB"/>
        </w:rPr>
        <w:t xml:space="preserve">and how to undertake on-going monitoring, evaluation and learning </w:t>
      </w:r>
      <w:r w:rsidR="00552149" w:rsidRPr="00073B02">
        <w:rPr>
          <w:rFonts w:asciiTheme="minorHAnsi" w:hAnsiTheme="minorHAnsi"/>
          <w:sz w:val="22"/>
          <w:szCs w:val="22"/>
          <w:lang w:val="en-GB"/>
        </w:rPr>
        <w:t xml:space="preserve">in practice </w:t>
      </w:r>
      <w:r w:rsidR="00B53050" w:rsidRPr="00073B02">
        <w:rPr>
          <w:rFonts w:asciiTheme="minorHAnsi" w:hAnsiTheme="minorHAnsi"/>
          <w:sz w:val="22"/>
          <w:szCs w:val="22"/>
          <w:lang w:val="en-GB"/>
        </w:rPr>
        <w:t xml:space="preserve">that </w:t>
      </w:r>
      <w:r w:rsidR="00552149" w:rsidRPr="00073B02">
        <w:rPr>
          <w:rFonts w:asciiTheme="minorHAnsi" w:hAnsiTheme="minorHAnsi"/>
          <w:sz w:val="22"/>
          <w:szCs w:val="22"/>
          <w:lang w:val="en-GB"/>
        </w:rPr>
        <w:t xml:space="preserve">will feed into the end of project evaluation </w:t>
      </w:r>
      <w:r w:rsidR="000142B7" w:rsidRPr="00073B02">
        <w:rPr>
          <w:rFonts w:asciiTheme="minorHAnsi" w:hAnsiTheme="minorHAnsi"/>
          <w:sz w:val="22"/>
          <w:szCs w:val="22"/>
          <w:lang w:val="en-GB"/>
        </w:rPr>
        <w:t xml:space="preserve">process and </w:t>
      </w:r>
      <w:r w:rsidR="00552149" w:rsidRPr="00073B02">
        <w:rPr>
          <w:rFonts w:asciiTheme="minorHAnsi" w:hAnsiTheme="minorHAnsi"/>
          <w:sz w:val="22"/>
          <w:szCs w:val="22"/>
          <w:lang w:val="en-GB"/>
        </w:rPr>
        <w:t xml:space="preserve">report. From Dreamtown’s </w:t>
      </w:r>
      <w:r w:rsidR="00BA7371" w:rsidRPr="00073B02">
        <w:rPr>
          <w:rFonts w:asciiTheme="minorHAnsi" w:hAnsiTheme="minorHAnsi"/>
          <w:sz w:val="22"/>
          <w:szCs w:val="22"/>
          <w:lang w:val="en-GB"/>
        </w:rPr>
        <w:t>perspective</w:t>
      </w:r>
      <w:r w:rsidR="00552149" w:rsidRPr="00073B02">
        <w:rPr>
          <w:rFonts w:asciiTheme="minorHAnsi" w:hAnsiTheme="minorHAnsi"/>
          <w:sz w:val="22"/>
          <w:szCs w:val="22"/>
          <w:lang w:val="en-GB"/>
        </w:rPr>
        <w:t xml:space="preserve"> we are also interested in </w:t>
      </w:r>
      <w:r w:rsidR="002E3722" w:rsidRPr="00073B02">
        <w:rPr>
          <w:rFonts w:asciiTheme="minorHAnsi" w:hAnsiTheme="minorHAnsi"/>
          <w:sz w:val="22"/>
          <w:szCs w:val="22"/>
          <w:lang w:val="en-GB"/>
        </w:rPr>
        <w:t xml:space="preserve">exploring how the evaluation can be used </w:t>
      </w:r>
      <w:r w:rsidR="00BA7371" w:rsidRPr="00073B02">
        <w:rPr>
          <w:rFonts w:asciiTheme="minorHAnsi" w:hAnsiTheme="minorHAnsi"/>
          <w:sz w:val="22"/>
          <w:szCs w:val="22"/>
          <w:lang w:val="en-GB"/>
        </w:rPr>
        <w:t xml:space="preserve">for </w:t>
      </w:r>
      <w:r w:rsidR="00E00967" w:rsidRPr="00073B02">
        <w:rPr>
          <w:rFonts w:asciiTheme="minorHAnsi" w:hAnsiTheme="minorHAnsi"/>
          <w:sz w:val="22"/>
          <w:szCs w:val="22"/>
          <w:lang w:val="en-GB"/>
        </w:rPr>
        <w:t>broader advocacy and communication.</w:t>
      </w:r>
      <w:r w:rsidR="002E3722" w:rsidRPr="00073B02">
        <w:rPr>
          <w:rFonts w:asciiTheme="minorHAnsi" w:hAnsiTheme="minorHAnsi"/>
          <w:sz w:val="22"/>
          <w:szCs w:val="22"/>
          <w:lang w:val="en-GB"/>
        </w:rPr>
        <w:t xml:space="preserve"> Among other things, we will explore how the </w:t>
      </w:r>
      <w:r w:rsidR="007C5759" w:rsidRPr="00073B02">
        <w:rPr>
          <w:rFonts w:asciiTheme="minorHAnsi" w:hAnsiTheme="minorHAnsi"/>
          <w:sz w:val="22"/>
          <w:szCs w:val="22"/>
          <w:lang w:val="en-GB"/>
        </w:rPr>
        <w:t>external evaluation can translated into a short learning paper on youth led action and mental health</w:t>
      </w:r>
      <w:r w:rsidR="00E00967" w:rsidRPr="00073B02">
        <w:rPr>
          <w:rFonts w:asciiTheme="minorHAnsi" w:hAnsiTheme="minorHAnsi"/>
          <w:sz w:val="22"/>
          <w:szCs w:val="22"/>
          <w:lang w:val="en-GB"/>
        </w:rPr>
        <w:t xml:space="preserve"> in slums</w:t>
      </w:r>
      <w:r w:rsidR="007C5759" w:rsidRPr="00073B02">
        <w:rPr>
          <w:rFonts w:asciiTheme="minorHAnsi" w:hAnsiTheme="minorHAnsi"/>
          <w:sz w:val="22"/>
          <w:szCs w:val="22"/>
          <w:lang w:val="en-GB"/>
        </w:rPr>
        <w:t xml:space="preserve">. In </w:t>
      </w:r>
      <w:r w:rsidR="00E00967" w:rsidRPr="00073B02">
        <w:rPr>
          <w:rFonts w:asciiTheme="minorHAnsi" w:hAnsiTheme="minorHAnsi"/>
          <w:sz w:val="22"/>
          <w:szCs w:val="22"/>
          <w:lang w:val="en-GB"/>
        </w:rPr>
        <w:t>addition,</w:t>
      </w:r>
      <w:r w:rsidR="007C5759" w:rsidRPr="00073B02">
        <w:rPr>
          <w:rFonts w:asciiTheme="minorHAnsi" w:hAnsiTheme="minorHAnsi"/>
          <w:sz w:val="22"/>
          <w:szCs w:val="22"/>
          <w:lang w:val="en-GB"/>
        </w:rPr>
        <w:t xml:space="preserve"> we will</w:t>
      </w:r>
      <w:r w:rsidR="007D2559" w:rsidRPr="00073B02">
        <w:rPr>
          <w:rFonts w:asciiTheme="minorHAnsi" w:hAnsiTheme="minorHAnsi"/>
          <w:sz w:val="22"/>
          <w:szCs w:val="22"/>
          <w:lang w:val="en-GB"/>
        </w:rPr>
        <w:t xml:space="preserve"> explore, together with the consultant, how an external evaluation can be undertaken as a youth friendly and youth </w:t>
      </w:r>
      <w:r w:rsidR="00E00967" w:rsidRPr="00073B02">
        <w:rPr>
          <w:rFonts w:asciiTheme="minorHAnsi" w:hAnsiTheme="minorHAnsi"/>
          <w:sz w:val="22"/>
          <w:szCs w:val="22"/>
          <w:lang w:val="en-GB"/>
        </w:rPr>
        <w:t xml:space="preserve">empowering </w:t>
      </w:r>
      <w:r w:rsidR="007D2559" w:rsidRPr="00073B02">
        <w:rPr>
          <w:rFonts w:asciiTheme="minorHAnsi" w:hAnsiTheme="minorHAnsi"/>
          <w:sz w:val="22"/>
          <w:szCs w:val="22"/>
          <w:lang w:val="en-GB"/>
        </w:rPr>
        <w:t>process</w:t>
      </w:r>
      <w:r w:rsidR="00E00967" w:rsidRPr="00073B02">
        <w:rPr>
          <w:rFonts w:asciiTheme="minorHAnsi" w:hAnsiTheme="minorHAnsi"/>
          <w:sz w:val="22"/>
          <w:szCs w:val="22"/>
          <w:lang w:val="en-GB"/>
        </w:rPr>
        <w:t xml:space="preserve"> that inspires further action.  </w:t>
      </w:r>
    </w:p>
    <w:p w14:paraId="19C9B7FB" w14:textId="77777777" w:rsidR="00B8748F" w:rsidRPr="00073B02" w:rsidRDefault="00B8748F" w:rsidP="009A5118">
      <w:pPr>
        <w:contextualSpacing/>
        <w:jc w:val="both"/>
        <w:rPr>
          <w:rFonts w:asciiTheme="minorHAnsi" w:hAnsiTheme="minorHAnsi"/>
          <w:sz w:val="22"/>
          <w:szCs w:val="22"/>
          <w:lang w:val="en-GB"/>
        </w:rPr>
      </w:pPr>
    </w:p>
    <w:p w14:paraId="0A6D5BC2" w14:textId="577165F2" w:rsidR="00400041" w:rsidRPr="00073B02" w:rsidRDefault="00A112CB" w:rsidP="009A5118">
      <w:pPr>
        <w:contextualSpacing/>
        <w:jc w:val="both"/>
        <w:rPr>
          <w:rFonts w:asciiTheme="minorHAnsi" w:hAnsiTheme="minorHAnsi"/>
          <w:sz w:val="22"/>
          <w:szCs w:val="22"/>
          <w:lang w:val="en-GB"/>
        </w:rPr>
      </w:pPr>
      <w:r w:rsidRPr="00995BEC">
        <w:rPr>
          <w:rFonts w:asciiTheme="minorHAnsi" w:hAnsiTheme="minorHAnsi"/>
          <w:b/>
          <w:bCs/>
          <w:sz w:val="22"/>
          <w:szCs w:val="22"/>
          <w:lang w:val="en-GB"/>
        </w:rPr>
        <w:t>Complaint mechanisms and safeguarding:</w:t>
      </w:r>
      <w:r w:rsidRPr="00995BEC">
        <w:rPr>
          <w:rFonts w:asciiTheme="minorHAnsi" w:hAnsiTheme="minorHAnsi"/>
          <w:sz w:val="22"/>
          <w:szCs w:val="22"/>
          <w:lang w:val="en-GB"/>
        </w:rPr>
        <w:t xml:space="preserve"> </w:t>
      </w:r>
      <w:r w:rsidR="00755812" w:rsidRPr="00073B02">
        <w:rPr>
          <w:rFonts w:asciiTheme="minorHAnsi" w:hAnsiTheme="minorHAnsi"/>
          <w:sz w:val="22"/>
          <w:szCs w:val="22"/>
          <w:lang w:val="en-GB"/>
        </w:rPr>
        <w:t xml:space="preserve">Working with sensitive issues surrounding mental health makes complaint mechanism and safeguarding policies extremely important. </w:t>
      </w:r>
      <w:r w:rsidR="00B12A84" w:rsidRPr="00073B02">
        <w:rPr>
          <w:rFonts w:asciiTheme="minorHAnsi" w:hAnsiTheme="minorHAnsi"/>
          <w:sz w:val="22"/>
          <w:szCs w:val="22"/>
          <w:lang w:val="en-GB"/>
        </w:rPr>
        <w:t xml:space="preserve">Dreamtown recently undertook a CISU Capacity Assessment. One of the recommendations mentioned in the assessment report, was that Dreamtown </w:t>
      </w:r>
      <w:r w:rsidR="00995BEC">
        <w:rPr>
          <w:rFonts w:asciiTheme="minorHAnsi" w:hAnsiTheme="minorHAnsi"/>
          <w:sz w:val="22"/>
          <w:szCs w:val="22"/>
          <w:lang w:val="en-GB"/>
        </w:rPr>
        <w:t>could</w:t>
      </w:r>
      <w:r w:rsidR="00755812" w:rsidRPr="00073B02">
        <w:rPr>
          <w:rFonts w:asciiTheme="minorHAnsi" w:hAnsiTheme="minorHAnsi"/>
          <w:sz w:val="22"/>
          <w:szCs w:val="22"/>
          <w:lang w:val="en-GB"/>
        </w:rPr>
        <w:t xml:space="preserve"> </w:t>
      </w:r>
      <w:r w:rsidR="00B12A84" w:rsidRPr="00073B02">
        <w:rPr>
          <w:rFonts w:asciiTheme="minorHAnsi" w:hAnsiTheme="minorHAnsi"/>
          <w:sz w:val="22"/>
          <w:szCs w:val="22"/>
          <w:lang w:val="en-GB"/>
        </w:rPr>
        <w:t>strengthen</w:t>
      </w:r>
      <w:r w:rsidR="00D65885" w:rsidRPr="00073B02">
        <w:rPr>
          <w:rFonts w:asciiTheme="minorHAnsi" w:hAnsiTheme="minorHAnsi"/>
          <w:sz w:val="22"/>
          <w:szCs w:val="22"/>
          <w:lang w:val="en-GB"/>
        </w:rPr>
        <w:t xml:space="preserve"> </w:t>
      </w:r>
      <w:r w:rsidR="0002410F" w:rsidRPr="00073B02">
        <w:rPr>
          <w:rFonts w:asciiTheme="minorHAnsi" w:hAnsiTheme="minorHAnsi"/>
          <w:sz w:val="22"/>
          <w:szCs w:val="22"/>
          <w:lang w:val="en-GB"/>
        </w:rPr>
        <w:t>our complaint and feedback mechanism on development projects</w:t>
      </w:r>
      <w:r w:rsidR="00755812" w:rsidRPr="00073B02">
        <w:rPr>
          <w:rFonts w:asciiTheme="minorHAnsi" w:hAnsiTheme="minorHAnsi"/>
          <w:sz w:val="22"/>
          <w:szCs w:val="22"/>
          <w:lang w:val="en-GB"/>
        </w:rPr>
        <w:t xml:space="preserve"> (we already have it well implemented in our humanitarian interventions)</w:t>
      </w:r>
      <w:r w:rsidR="0002410F" w:rsidRPr="00073B02">
        <w:rPr>
          <w:rFonts w:asciiTheme="minorHAnsi" w:hAnsiTheme="minorHAnsi"/>
          <w:sz w:val="22"/>
          <w:szCs w:val="22"/>
          <w:lang w:val="en-GB"/>
        </w:rPr>
        <w:t>. As a response to the Capacity Assessment</w:t>
      </w:r>
      <w:r w:rsidR="00755812" w:rsidRPr="00073B02">
        <w:rPr>
          <w:rFonts w:asciiTheme="minorHAnsi" w:hAnsiTheme="minorHAnsi"/>
          <w:sz w:val="22"/>
          <w:szCs w:val="22"/>
          <w:lang w:val="en-GB"/>
        </w:rPr>
        <w:t>,</w:t>
      </w:r>
      <w:r w:rsidR="0002410F" w:rsidRPr="00073B02">
        <w:rPr>
          <w:rFonts w:asciiTheme="minorHAnsi" w:hAnsiTheme="minorHAnsi"/>
          <w:sz w:val="22"/>
          <w:szCs w:val="22"/>
          <w:lang w:val="en-GB"/>
        </w:rPr>
        <w:t xml:space="preserve"> Dreamtown has already </w:t>
      </w:r>
      <w:r w:rsidR="00755812" w:rsidRPr="00073B02">
        <w:rPr>
          <w:rFonts w:asciiTheme="minorHAnsi" w:hAnsiTheme="minorHAnsi"/>
          <w:sz w:val="22"/>
          <w:szCs w:val="22"/>
          <w:lang w:val="en-GB"/>
        </w:rPr>
        <w:t>set up an online</w:t>
      </w:r>
      <w:r w:rsidRPr="00073B02">
        <w:rPr>
          <w:rFonts w:asciiTheme="minorHAnsi" w:hAnsiTheme="minorHAnsi"/>
          <w:sz w:val="22"/>
          <w:szCs w:val="22"/>
          <w:lang w:val="en-GB"/>
        </w:rPr>
        <w:t xml:space="preserve"> complaint mechanism</w:t>
      </w:r>
      <w:r w:rsidR="00755812" w:rsidRPr="00073B02">
        <w:rPr>
          <w:rFonts w:asciiTheme="minorHAnsi" w:hAnsiTheme="minorHAnsi"/>
          <w:sz w:val="22"/>
          <w:szCs w:val="22"/>
          <w:lang w:val="en-GB"/>
        </w:rPr>
        <w:t xml:space="preserve"> on our website where </w:t>
      </w:r>
      <w:r w:rsidRPr="00073B02">
        <w:rPr>
          <w:rFonts w:asciiTheme="minorHAnsi" w:hAnsiTheme="minorHAnsi"/>
          <w:sz w:val="22"/>
          <w:szCs w:val="22"/>
          <w:lang w:val="en-GB"/>
        </w:rPr>
        <w:t xml:space="preserve">anyone can submit reports on misconduct. </w:t>
      </w:r>
      <w:r w:rsidR="00755812" w:rsidRPr="00073B02">
        <w:rPr>
          <w:rFonts w:asciiTheme="minorHAnsi" w:hAnsiTheme="minorHAnsi"/>
          <w:sz w:val="22"/>
          <w:szCs w:val="22"/>
          <w:lang w:val="en-GB"/>
        </w:rPr>
        <w:t>In addition to this, once the project start</w:t>
      </w:r>
      <w:r w:rsidR="00D65885" w:rsidRPr="00073B02">
        <w:rPr>
          <w:rFonts w:asciiTheme="minorHAnsi" w:hAnsiTheme="minorHAnsi"/>
          <w:sz w:val="22"/>
          <w:szCs w:val="22"/>
          <w:lang w:val="en-GB"/>
        </w:rPr>
        <w:t>s</w:t>
      </w:r>
      <w:r w:rsidR="00755812" w:rsidRPr="00073B02">
        <w:rPr>
          <w:rFonts w:asciiTheme="minorHAnsi" w:hAnsiTheme="minorHAnsi"/>
          <w:sz w:val="22"/>
          <w:szCs w:val="22"/>
          <w:lang w:val="en-GB"/>
        </w:rPr>
        <w:t xml:space="preserve">, we will work together with HAA and YW on establishing </w:t>
      </w:r>
      <w:r w:rsidR="00995BEC">
        <w:rPr>
          <w:rFonts w:asciiTheme="minorHAnsi" w:hAnsiTheme="minorHAnsi"/>
          <w:sz w:val="22"/>
          <w:szCs w:val="22"/>
          <w:lang w:val="en-GB"/>
        </w:rPr>
        <w:t xml:space="preserve">a </w:t>
      </w:r>
      <w:r w:rsidR="00755812" w:rsidRPr="00073B02">
        <w:rPr>
          <w:rFonts w:asciiTheme="minorHAnsi" w:hAnsiTheme="minorHAnsi"/>
          <w:sz w:val="22"/>
          <w:szCs w:val="22"/>
          <w:lang w:val="en-GB"/>
        </w:rPr>
        <w:t>context-based complaint mechanisms within the project.</w:t>
      </w:r>
      <w:r w:rsidR="00755812" w:rsidRPr="00995BEC">
        <w:rPr>
          <w:rFonts w:asciiTheme="minorHAnsi" w:hAnsiTheme="minorHAnsi"/>
          <w:sz w:val="22"/>
          <w:szCs w:val="22"/>
          <w:lang w:val="en-GB"/>
        </w:rPr>
        <w:t xml:space="preserve"> </w:t>
      </w:r>
      <w:r w:rsidR="00995BEC" w:rsidRPr="00995BEC">
        <w:rPr>
          <w:rFonts w:asciiTheme="minorHAnsi" w:hAnsiTheme="minorHAnsi"/>
          <w:sz w:val="22"/>
          <w:szCs w:val="22"/>
          <w:lang w:val="en-GB"/>
        </w:rPr>
        <w:t>In terms of Safeguarding</w:t>
      </w:r>
      <w:r w:rsidR="00995BEC">
        <w:rPr>
          <w:rFonts w:asciiTheme="minorHAnsi" w:hAnsiTheme="minorHAnsi"/>
          <w:sz w:val="22"/>
          <w:szCs w:val="22"/>
          <w:lang w:val="en-GB"/>
        </w:rPr>
        <w:t>,</w:t>
      </w:r>
      <w:r w:rsidR="00995BEC" w:rsidRPr="00995BEC">
        <w:rPr>
          <w:rFonts w:asciiTheme="minorHAnsi" w:hAnsiTheme="minorHAnsi"/>
          <w:sz w:val="22"/>
          <w:szCs w:val="22"/>
          <w:lang w:val="en-GB"/>
        </w:rPr>
        <w:t xml:space="preserve"> </w:t>
      </w:r>
      <w:r w:rsidR="00995BEC" w:rsidRPr="00995BEC">
        <w:rPr>
          <w:rFonts w:asciiTheme="minorHAnsi" w:hAnsiTheme="minorHAnsi"/>
          <w:i/>
          <w:iCs/>
          <w:sz w:val="22"/>
          <w:szCs w:val="22"/>
          <w:u w:val="single"/>
          <w:lang w:val="en-GB"/>
        </w:rPr>
        <w:t>Dreamtown</w:t>
      </w:r>
      <w:r w:rsidR="00755812" w:rsidRPr="00073B02">
        <w:rPr>
          <w:rFonts w:asciiTheme="minorHAnsi" w:hAnsiTheme="minorHAnsi"/>
          <w:sz w:val="22"/>
          <w:szCs w:val="22"/>
          <w:lang w:val="en-GB"/>
        </w:rPr>
        <w:t xml:space="preserve"> already has a </w:t>
      </w:r>
      <w:r w:rsidR="00D65885" w:rsidRPr="00073B02">
        <w:rPr>
          <w:rFonts w:asciiTheme="minorHAnsi" w:hAnsiTheme="minorHAnsi"/>
          <w:sz w:val="22"/>
          <w:szCs w:val="22"/>
          <w:lang w:val="en-GB"/>
        </w:rPr>
        <w:t>s</w:t>
      </w:r>
      <w:r w:rsidR="00755812" w:rsidRPr="00073B02">
        <w:rPr>
          <w:rFonts w:asciiTheme="minorHAnsi" w:hAnsiTheme="minorHAnsi"/>
          <w:sz w:val="22"/>
          <w:szCs w:val="22"/>
          <w:lang w:val="en-GB"/>
        </w:rPr>
        <w:t xml:space="preserve">afeguarding policy covering all employees in the organisation. When the project </w:t>
      </w:r>
      <w:r w:rsidR="007E7005" w:rsidRPr="00073B02">
        <w:rPr>
          <w:rFonts w:asciiTheme="minorHAnsi" w:hAnsiTheme="minorHAnsi"/>
          <w:sz w:val="22"/>
          <w:szCs w:val="22"/>
          <w:lang w:val="en-GB"/>
        </w:rPr>
        <w:t>starts</w:t>
      </w:r>
      <w:r w:rsidR="00755812" w:rsidRPr="00073B02">
        <w:rPr>
          <w:rFonts w:asciiTheme="minorHAnsi" w:hAnsiTheme="minorHAnsi"/>
          <w:sz w:val="22"/>
          <w:szCs w:val="22"/>
          <w:lang w:val="en-GB"/>
        </w:rPr>
        <w:t xml:space="preserve">, we will work with HAA and YW on developing and strengthening their own internal safeguarding policies. </w:t>
      </w:r>
    </w:p>
    <w:p w14:paraId="57CA85A0" w14:textId="77777777" w:rsidR="00B12A84" w:rsidRPr="00073B02" w:rsidRDefault="00B12A84" w:rsidP="009A5118">
      <w:pPr>
        <w:contextualSpacing/>
        <w:jc w:val="both"/>
        <w:rPr>
          <w:rFonts w:asciiTheme="minorHAnsi" w:hAnsiTheme="minorHAnsi"/>
          <w:sz w:val="22"/>
          <w:szCs w:val="22"/>
          <w:lang w:val="en-GB"/>
        </w:rPr>
      </w:pPr>
    </w:p>
    <w:p w14:paraId="07BCD438" w14:textId="664F6559" w:rsidR="004646A7" w:rsidRPr="00073B02" w:rsidRDefault="00B12A84" w:rsidP="00755812">
      <w:pPr>
        <w:contextualSpacing/>
        <w:jc w:val="both"/>
        <w:rPr>
          <w:rFonts w:asciiTheme="minorHAnsi" w:hAnsiTheme="minorHAnsi"/>
          <w:sz w:val="22"/>
          <w:szCs w:val="22"/>
          <w:lang w:val="en-GB"/>
        </w:rPr>
      </w:pPr>
      <w:r w:rsidRPr="00995BEC">
        <w:rPr>
          <w:rFonts w:asciiTheme="minorHAnsi" w:hAnsiTheme="minorHAnsi"/>
          <w:b/>
          <w:bCs/>
          <w:sz w:val="22"/>
          <w:szCs w:val="22"/>
          <w:lang w:val="en-GB"/>
        </w:rPr>
        <w:t>Learning across projects:</w:t>
      </w:r>
      <w:r w:rsidRPr="00073B02">
        <w:rPr>
          <w:rFonts w:asciiTheme="minorHAnsi" w:hAnsiTheme="minorHAnsi"/>
          <w:b/>
          <w:bCs/>
          <w:i/>
          <w:iCs/>
          <w:sz w:val="22"/>
          <w:szCs w:val="22"/>
          <w:lang w:val="en-GB"/>
        </w:rPr>
        <w:t xml:space="preserve"> </w:t>
      </w:r>
      <w:r w:rsidRPr="00073B02">
        <w:rPr>
          <w:rFonts w:asciiTheme="minorHAnsi" w:hAnsiTheme="minorHAnsi"/>
          <w:sz w:val="22"/>
          <w:szCs w:val="22"/>
          <w:lang w:val="en-GB"/>
        </w:rPr>
        <w:t xml:space="preserve"> In our efforts to scale up and qualify our MEL work, Dreamtown has employed a Head of Research and Learning, Jakob Falk. Jakob is working on strengthening Dreamtown’s overall Theory of Change</w:t>
      </w:r>
      <w:r w:rsidR="00995BEC">
        <w:rPr>
          <w:rFonts w:asciiTheme="minorHAnsi" w:hAnsiTheme="minorHAnsi"/>
          <w:sz w:val="22"/>
          <w:szCs w:val="22"/>
          <w:lang w:val="en-GB"/>
        </w:rPr>
        <w:t xml:space="preserve"> and developing a programmatic M&amp;E framework which includes </w:t>
      </w:r>
      <w:r w:rsidRPr="00073B02">
        <w:rPr>
          <w:rFonts w:asciiTheme="minorHAnsi" w:hAnsiTheme="minorHAnsi"/>
          <w:sz w:val="22"/>
          <w:szCs w:val="22"/>
          <w:lang w:val="en-GB"/>
        </w:rPr>
        <w:t>indicators and targets</w:t>
      </w:r>
      <w:r w:rsidR="00995BEC">
        <w:rPr>
          <w:rFonts w:asciiTheme="minorHAnsi" w:hAnsiTheme="minorHAnsi"/>
          <w:sz w:val="22"/>
          <w:szCs w:val="22"/>
          <w:lang w:val="en-GB"/>
        </w:rPr>
        <w:t xml:space="preserve"> cutting across the countries where Dreamtown works</w:t>
      </w:r>
      <w:r w:rsidRPr="00073B02">
        <w:rPr>
          <w:rFonts w:asciiTheme="minorHAnsi" w:hAnsiTheme="minorHAnsi"/>
          <w:sz w:val="22"/>
          <w:szCs w:val="22"/>
          <w:lang w:val="en-GB"/>
        </w:rPr>
        <w:t xml:space="preserve">. The goal of these initiatives is to strengthen documentation and learning from individual projects, and at the same time evaluate the larger impact we are creating in the world by measuring our impact across projects and countries. </w:t>
      </w:r>
      <w:r w:rsidR="00995BEC">
        <w:rPr>
          <w:rFonts w:asciiTheme="minorHAnsi" w:hAnsiTheme="minorHAnsi"/>
          <w:sz w:val="22"/>
          <w:szCs w:val="22"/>
          <w:lang w:val="en-GB"/>
        </w:rPr>
        <w:t xml:space="preserve">This project will be included in these efforts. </w:t>
      </w:r>
    </w:p>
    <w:p w14:paraId="76D1903B" w14:textId="77777777" w:rsidR="00755812" w:rsidRPr="00073B02" w:rsidRDefault="00755812" w:rsidP="00755812">
      <w:pPr>
        <w:contextualSpacing/>
        <w:jc w:val="both"/>
        <w:rPr>
          <w:rFonts w:asciiTheme="minorHAnsi" w:hAnsiTheme="minorHAnsi"/>
          <w:sz w:val="22"/>
          <w:szCs w:val="22"/>
          <w:lang w:val="en-GB"/>
        </w:rPr>
      </w:pPr>
    </w:p>
    <w:p w14:paraId="5D45D317" w14:textId="49307A30" w:rsidR="00F347DA" w:rsidRPr="00073B02" w:rsidRDefault="00B64335" w:rsidP="00F84A0A">
      <w:pPr>
        <w:pStyle w:val="CISUansgningstekst1"/>
      </w:pPr>
      <w:r w:rsidRPr="00073B02">
        <w:t xml:space="preserve">4. </w:t>
      </w:r>
      <w:r w:rsidR="00727873" w:rsidRPr="00073B02">
        <w:t>Intervention-related information work in Denmark</w:t>
      </w:r>
    </w:p>
    <w:p w14:paraId="1DC2190A" w14:textId="77777777" w:rsidR="00755812" w:rsidRPr="00073B02" w:rsidRDefault="00755812" w:rsidP="00B61751">
      <w:pPr>
        <w:contextualSpacing/>
        <w:jc w:val="both"/>
        <w:rPr>
          <w:rFonts w:asciiTheme="minorHAnsi" w:hAnsiTheme="minorHAnsi"/>
          <w:sz w:val="22"/>
          <w:lang w:val="en-GB"/>
        </w:rPr>
      </w:pPr>
    </w:p>
    <w:p w14:paraId="563DB9A2" w14:textId="60970C5C" w:rsidR="00073783" w:rsidRPr="00073B02" w:rsidRDefault="006C1AFD" w:rsidP="00B61751">
      <w:pPr>
        <w:contextualSpacing/>
        <w:jc w:val="both"/>
        <w:rPr>
          <w:rFonts w:asciiTheme="minorHAnsi" w:hAnsiTheme="minorHAnsi"/>
          <w:sz w:val="22"/>
          <w:lang w:val="en-GB"/>
        </w:rPr>
      </w:pPr>
      <w:r w:rsidRPr="00073B02">
        <w:rPr>
          <w:rFonts w:asciiTheme="minorHAnsi" w:hAnsiTheme="minorHAnsi"/>
          <w:sz w:val="22"/>
          <w:lang w:val="en-GB"/>
        </w:rPr>
        <w:t xml:space="preserve">The overall purpose of the information work will be to broaden the understanding among the Danish population about the lives of urban youth in </w:t>
      </w:r>
      <w:r w:rsidR="00F84748" w:rsidRPr="00073B02">
        <w:rPr>
          <w:rFonts w:asciiTheme="minorHAnsi" w:hAnsiTheme="minorHAnsi"/>
          <w:sz w:val="22"/>
          <w:lang w:val="en-GB"/>
        </w:rPr>
        <w:t>Zimbabwe</w:t>
      </w:r>
      <w:r w:rsidRPr="00073B02">
        <w:rPr>
          <w:rFonts w:asciiTheme="minorHAnsi" w:hAnsiTheme="minorHAnsi"/>
          <w:sz w:val="22"/>
          <w:lang w:val="en-GB"/>
        </w:rPr>
        <w:t xml:space="preserve">. The final content and formats of the intervention-related information work will be developed in dialogue with </w:t>
      </w:r>
      <w:r w:rsidR="00F84748" w:rsidRPr="00073B02">
        <w:rPr>
          <w:rFonts w:asciiTheme="minorHAnsi" w:hAnsiTheme="minorHAnsi"/>
          <w:sz w:val="22"/>
          <w:lang w:val="en-GB"/>
        </w:rPr>
        <w:t>HAA and YW</w:t>
      </w:r>
      <w:r w:rsidRPr="00073B02">
        <w:rPr>
          <w:rFonts w:asciiTheme="minorHAnsi" w:hAnsiTheme="minorHAnsi"/>
          <w:sz w:val="22"/>
          <w:lang w:val="en-GB"/>
        </w:rPr>
        <w:t xml:space="preserve">. Materials could include photos, case stories, and short videos for web and social media – which will feed into Dreamtown’s overall communication strategy. The communication will be directed towards young urban people as well as other organisations, who make up Dreamtown’s two key target groups in Denmark.       </w:t>
      </w:r>
    </w:p>
    <w:p w14:paraId="61E6E267" w14:textId="77777777" w:rsidR="006C1AFD" w:rsidRPr="00073B02" w:rsidRDefault="006C1AFD" w:rsidP="009A5118">
      <w:pPr>
        <w:contextualSpacing/>
        <w:rPr>
          <w:rFonts w:asciiTheme="minorHAnsi" w:hAnsiTheme="minorHAnsi"/>
          <w:sz w:val="22"/>
          <w:lang w:val="en-GB"/>
        </w:rPr>
      </w:pPr>
    </w:p>
    <w:p w14:paraId="6B7F3CA7" w14:textId="6AB89A82" w:rsidR="00727873" w:rsidRPr="00073B02" w:rsidRDefault="00B64335" w:rsidP="00F84A0A">
      <w:pPr>
        <w:pStyle w:val="CISUansgningstekst1"/>
      </w:pPr>
      <w:r w:rsidRPr="00073B02">
        <w:t xml:space="preserve">5. </w:t>
      </w:r>
      <w:r w:rsidR="00727873" w:rsidRPr="00073B02">
        <w:t xml:space="preserve">Supplementary financing </w:t>
      </w:r>
    </w:p>
    <w:p w14:paraId="7C78020B" w14:textId="52EBBE4A" w:rsidR="00727873" w:rsidRPr="00073B02" w:rsidRDefault="00370382" w:rsidP="009A5118">
      <w:pPr>
        <w:contextualSpacing/>
        <w:rPr>
          <w:rFonts w:asciiTheme="minorHAnsi" w:hAnsiTheme="minorHAnsi"/>
          <w:color w:val="000000" w:themeColor="text1"/>
          <w:sz w:val="22"/>
          <w:szCs w:val="22"/>
          <w:lang w:val="en-GB"/>
        </w:rPr>
      </w:pPr>
      <w:r w:rsidRPr="00073B02">
        <w:rPr>
          <w:rFonts w:asciiTheme="minorHAnsi" w:hAnsiTheme="minorHAnsi"/>
          <w:color w:val="000000" w:themeColor="text1"/>
          <w:sz w:val="22"/>
          <w:szCs w:val="22"/>
          <w:lang w:val="en-GB"/>
        </w:rPr>
        <w:t>N/A</w:t>
      </w:r>
    </w:p>
    <w:sectPr w:rsidR="00727873" w:rsidRPr="00073B02" w:rsidSect="00BA254C">
      <w:headerReference w:type="even" r:id="rId19"/>
      <w:headerReference w:type="default" r:id="rId20"/>
      <w:footerReference w:type="default" r:id="rId21"/>
      <w:headerReference w:type="first" r:id="rId2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4EAF" w14:textId="77777777" w:rsidR="00E84CAD" w:rsidRDefault="00E84CAD" w:rsidP="002E5B7A">
      <w:r>
        <w:separator/>
      </w:r>
    </w:p>
  </w:endnote>
  <w:endnote w:type="continuationSeparator" w:id="0">
    <w:p w14:paraId="13CC6A24" w14:textId="77777777" w:rsidR="00E84CAD" w:rsidRDefault="00E84CAD" w:rsidP="002E5B7A">
      <w:r>
        <w:continuationSeparator/>
      </w:r>
    </w:p>
  </w:endnote>
  <w:endnote w:type="continuationNotice" w:id="1">
    <w:p w14:paraId="2D5EFBBD" w14:textId="77777777" w:rsidR="00E84CAD" w:rsidRDefault="00E8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Bebas Neue">
    <w:altName w:val="Times New Roman"/>
    <w:charset w:val="00"/>
    <w:family w:val="swiss"/>
    <w:pitch w:val="variable"/>
    <w:sig w:usb0="00000007" w:usb1="00000001" w:usb2="00000000" w:usb3="00000000" w:csb0="00000093"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6C4DF5" w:rsidRPr="00080E08" w:rsidRDefault="006C4DF5"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Pr>
            <w:rStyle w:val="Sidetal"/>
            <w:rFonts w:asciiTheme="minorHAnsi" w:hAnsiTheme="minorHAnsi" w:cstheme="minorHAnsi"/>
            <w:b/>
            <w:bCs/>
            <w:noProof/>
            <w:color w:val="000000" w:themeColor="text1"/>
            <w:lang w:val="en-US"/>
          </w:rPr>
          <w:t>22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080E08">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6B1E74F9" w14:textId="77777777" w:rsidR="006C4DF5" w:rsidRPr="00080E08" w:rsidRDefault="006C4DF5"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06B0" w14:textId="77777777" w:rsidR="00E84CAD" w:rsidRDefault="00E84CAD" w:rsidP="002E5B7A">
      <w:r>
        <w:separator/>
      </w:r>
    </w:p>
  </w:footnote>
  <w:footnote w:type="continuationSeparator" w:id="0">
    <w:p w14:paraId="129844E1" w14:textId="77777777" w:rsidR="00E84CAD" w:rsidRDefault="00E84CAD" w:rsidP="002E5B7A">
      <w:r>
        <w:continuationSeparator/>
      </w:r>
    </w:p>
  </w:footnote>
  <w:footnote w:type="continuationNotice" w:id="1">
    <w:p w14:paraId="22162A4E" w14:textId="77777777" w:rsidR="00E84CAD" w:rsidRDefault="00E84CAD"/>
  </w:footnote>
  <w:footnote w:id="2">
    <w:p w14:paraId="4E5D32E5" w14:textId="77777777" w:rsidR="006C4DF5" w:rsidRPr="00586225" w:rsidRDefault="006C4DF5" w:rsidP="00892F3A">
      <w:pPr>
        <w:pStyle w:val="Fodnotetekst"/>
        <w:rPr>
          <w:lang w:val="en-US"/>
        </w:rPr>
      </w:pPr>
      <w:r>
        <w:rPr>
          <w:rStyle w:val="Fodnotehenvisning"/>
        </w:rPr>
        <w:footnoteRef/>
      </w:r>
      <w:r w:rsidRPr="00586225">
        <w:rPr>
          <w:lang w:val="en-US"/>
        </w:rPr>
        <w:t xml:space="preserve"> </w:t>
      </w:r>
      <w:hyperlink r:id="rId1" w:history="1">
        <w:r w:rsidRPr="00586225">
          <w:rPr>
            <w:rStyle w:val="Hyperlink"/>
            <w:lang w:val="en-US"/>
          </w:rPr>
          <w:t>https://data.worldbank.org/indicator/EN.POP.SLUM.UR.ZS?locations=ZW</w:t>
        </w:r>
      </w:hyperlink>
      <w:r w:rsidRPr="00586225">
        <w:rPr>
          <w:lang w:val="en-US"/>
        </w:rPr>
        <w:t xml:space="preserve"> a</w:t>
      </w:r>
      <w:r>
        <w:rPr>
          <w:lang w:val="en-US"/>
        </w:rPr>
        <w:t>nd according to the 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6C4DF5" w:rsidRDefault="004413E6">
    <w:pPr>
      <w:pStyle w:val="Sidehoved"/>
    </w:pPr>
    <w:r>
      <w:rPr>
        <w:noProof/>
      </w:rPr>
      <w:pict w14:anchorId="2241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6C4DF5" w:rsidRDefault="006C4DF5" w:rsidP="00405DA7">
    <w:pPr>
      <w:pStyle w:val="Sidehoved"/>
      <w:tabs>
        <w:tab w:val="clear" w:pos="4986"/>
        <w:tab w:val="clear" w:pos="9972"/>
      </w:tabs>
    </w:pPr>
    <w:r>
      <w:rPr>
        <w:noProof/>
        <w:lang w:val="en-US"/>
      </w:rPr>
      <w:drawing>
        <wp:anchor distT="0" distB="0" distL="114300" distR="114300" simplePos="0" relativeHeight="251658243"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2"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6C4DF5" w:rsidRPr="00C135ED" w:rsidRDefault="006C4DF5"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6C4DF5" w:rsidRPr="00C135ED" w:rsidRDefault="006C4DF5" w:rsidP="00101310">
                          <w:pPr>
                            <w:pStyle w:val="CISUHeadingTopBox"/>
                            <w:jc w:val="left"/>
                            <w:rPr>
                              <w:sz w:val="22"/>
                              <w:szCs w:val="22"/>
                              <w:lang w:val="en-GB"/>
                            </w:rPr>
                          </w:pPr>
                          <w:r w:rsidRPr="00C135ED">
                            <w:rPr>
                              <w:sz w:val="22"/>
                              <w:szCs w:val="22"/>
                              <w:lang w:val="en-GB"/>
                            </w:rPr>
                            <w:t>Development Interventions</w:t>
                          </w:r>
                        </w:p>
                        <w:p w14:paraId="40DE1E1D" w14:textId="70CD3CF1" w:rsidR="006C4DF5" w:rsidRPr="00C135ED" w:rsidRDefault="006C4DF5"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o:allowoverlap="f" fillcolor="#20547a" stroked="f" strokeweight="1.75pt">
              <v:stroke endcap="round"/>
              <v:textbox inset="4mm,4mm,4mm,4mm">
                <w:txbxContent>
                  <w:p w14:paraId="4EB996E1" w14:textId="1C81FA9D" w:rsidR="006C4DF5" w:rsidRPr="00C135ED" w:rsidRDefault="006C4DF5"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6C4DF5" w:rsidRPr="00C135ED" w:rsidRDefault="006C4DF5" w:rsidP="00101310">
                    <w:pPr>
                      <w:pStyle w:val="CISUHeadingTopBox"/>
                      <w:jc w:val="left"/>
                      <w:rPr>
                        <w:sz w:val="22"/>
                        <w:szCs w:val="22"/>
                        <w:lang w:val="en-GB"/>
                      </w:rPr>
                    </w:pPr>
                    <w:r w:rsidRPr="00C135ED">
                      <w:rPr>
                        <w:sz w:val="22"/>
                        <w:szCs w:val="22"/>
                        <w:lang w:val="en-GB"/>
                      </w:rPr>
                      <w:t>Development Interventions</w:t>
                    </w:r>
                  </w:p>
                  <w:p w14:paraId="40DE1E1D" w14:textId="70CD3CF1" w:rsidR="006C4DF5" w:rsidRPr="00C135ED" w:rsidRDefault="006C4DF5"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6C4DF5" w:rsidRDefault="004413E6">
    <w:pPr>
      <w:pStyle w:val="Sidehoved"/>
    </w:pPr>
    <w:r>
      <w:rPr>
        <w:noProof/>
      </w:rPr>
      <w:pict w14:anchorId="782D8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E80537"/>
    <w:multiLevelType w:val="hybridMultilevel"/>
    <w:tmpl w:val="95D6A028"/>
    <w:lvl w:ilvl="0" w:tplc="D91473BE">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4356BC"/>
    <w:multiLevelType w:val="hybridMultilevel"/>
    <w:tmpl w:val="5658DC6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5672D2"/>
    <w:multiLevelType w:val="hybridMultilevel"/>
    <w:tmpl w:val="D3B2FF64"/>
    <w:lvl w:ilvl="0" w:tplc="D91473BE">
      <w:start w:val="3"/>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995B1A"/>
    <w:multiLevelType w:val="hybridMultilevel"/>
    <w:tmpl w:val="62DE62C2"/>
    <w:lvl w:ilvl="0" w:tplc="D91473BE">
      <w:start w:val="3"/>
      <w:numFmt w:val="bullet"/>
      <w:lvlText w:val="-"/>
      <w:lvlJc w:val="left"/>
      <w:pPr>
        <w:ind w:left="770" w:hanging="360"/>
      </w:pPr>
      <w:rPr>
        <w:rFonts w:ascii="Calibri" w:eastAsia="Times New Roman" w:hAnsi="Calibri" w:cs="Calibri"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6" w15:restartNumberingAfterBreak="0">
    <w:nsid w:val="39BC2250"/>
    <w:multiLevelType w:val="hybridMultilevel"/>
    <w:tmpl w:val="18B2E87E"/>
    <w:lvl w:ilvl="0" w:tplc="B33A2DE6">
      <w:start w:val="1"/>
      <w:numFmt w:val="lowerRoman"/>
      <w:lvlText w:val="%1)"/>
      <w:lvlJc w:val="left"/>
      <w:pPr>
        <w:ind w:left="770" w:hanging="720"/>
      </w:pPr>
      <w:rPr>
        <w:rFonts w:hint="default"/>
      </w:rPr>
    </w:lvl>
    <w:lvl w:ilvl="1" w:tplc="04060019" w:tentative="1">
      <w:start w:val="1"/>
      <w:numFmt w:val="lowerLetter"/>
      <w:lvlText w:val="%2."/>
      <w:lvlJc w:val="left"/>
      <w:pPr>
        <w:ind w:left="1130" w:hanging="360"/>
      </w:pPr>
    </w:lvl>
    <w:lvl w:ilvl="2" w:tplc="0406001B" w:tentative="1">
      <w:start w:val="1"/>
      <w:numFmt w:val="lowerRoman"/>
      <w:lvlText w:val="%3."/>
      <w:lvlJc w:val="right"/>
      <w:pPr>
        <w:ind w:left="1850" w:hanging="180"/>
      </w:pPr>
    </w:lvl>
    <w:lvl w:ilvl="3" w:tplc="0406000F" w:tentative="1">
      <w:start w:val="1"/>
      <w:numFmt w:val="decimal"/>
      <w:lvlText w:val="%4."/>
      <w:lvlJc w:val="left"/>
      <w:pPr>
        <w:ind w:left="2570" w:hanging="360"/>
      </w:pPr>
    </w:lvl>
    <w:lvl w:ilvl="4" w:tplc="04060019" w:tentative="1">
      <w:start w:val="1"/>
      <w:numFmt w:val="lowerLetter"/>
      <w:lvlText w:val="%5."/>
      <w:lvlJc w:val="left"/>
      <w:pPr>
        <w:ind w:left="3290" w:hanging="360"/>
      </w:pPr>
    </w:lvl>
    <w:lvl w:ilvl="5" w:tplc="0406001B" w:tentative="1">
      <w:start w:val="1"/>
      <w:numFmt w:val="lowerRoman"/>
      <w:lvlText w:val="%6."/>
      <w:lvlJc w:val="right"/>
      <w:pPr>
        <w:ind w:left="4010" w:hanging="180"/>
      </w:pPr>
    </w:lvl>
    <w:lvl w:ilvl="6" w:tplc="0406000F" w:tentative="1">
      <w:start w:val="1"/>
      <w:numFmt w:val="decimal"/>
      <w:lvlText w:val="%7."/>
      <w:lvlJc w:val="left"/>
      <w:pPr>
        <w:ind w:left="4730" w:hanging="360"/>
      </w:pPr>
    </w:lvl>
    <w:lvl w:ilvl="7" w:tplc="04060019" w:tentative="1">
      <w:start w:val="1"/>
      <w:numFmt w:val="lowerLetter"/>
      <w:lvlText w:val="%8."/>
      <w:lvlJc w:val="left"/>
      <w:pPr>
        <w:ind w:left="5450" w:hanging="360"/>
      </w:pPr>
    </w:lvl>
    <w:lvl w:ilvl="8" w:tplc="0406001B" w:tentative="1">
      <w:start w:val="1"/>
      <w:numFmt w:val="lowerRoman"/>
      <w:lvlText w:val="%9."/>
      <w:lvlJc w:val="right"/>
      <w:pPr>
        <w:ind w:left="6170" w:hanging="180"/>
      </w:pPr>
    </w:lvl>
  </w:abstractNum>
  <w:abstractNum w:abstractNumId="7" w15:restartNumberingAfterBreak="0">
    <w:nsid w:val="44BC3466"/>
    <w:multiLevelType w:val="hybridMultilevel"/>
    <w:tmpl w:val="C60C32D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B66025C"/>
    <w:multiLevelType w:val="multilevel"/>
    <w:tmpl w:val="7FAA1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E866E6"/>
    <w:multiLevelType w:val="hybridMultilevel"/>
    <w:tmpl w:val="98DE1FD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1F460F8"/>
    <w:multiLevelType w:val="hybridMultilevel"/>
    <w:tmpl w:val="C4F43D2E"/>
    <w:lvl w:ilvl="0" w:tplc="D91473BE">
      <w:start w:val="3"/>
      <w:numFmt w:val="bullet"/>
      <w:lvlText w:val="-"/>
      <w:lvlJc w:val="left"/>
      <w:pPr>
        <w:ind w:left="360" w:hanging="360"/>
      </w:pPr>
      <w:rPr>
        <w:rFonts w:ascii="Calibri" w:eastAsia="Times New Roman"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2"/>
  </w:num>
  <w:num w:numId="6">
    <w:abstractNumId w:val="10"/>
  </w:num>
  <w:num w:numId="7">
    <w:abstractNumId w:val="1"/>
  </w:num>
  <w:num w:numId="8">
    <w:abstractNumId w:val="5"/>
  </w:num>
  <w:num w:numId="9">
    <w:abstractNumId w:val="6"/>
  </w:num>
  <w:num w:numId="10">
    <w:abstractNumId w:val="7"/>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622"/>
    <w:rsid w:val="000010EF"/>
    <w:rsid w:val="00002B1B"/>
    <w:rsid w:val="00003EFF"/>
    <w:rsid w:val="000040A9"/>
    <w:rsid w:val="00004448"/>
    <w:rsid w:val="00005DA4"/>
    <w:rsid w:val="0000688C"/>
    <w:rsid w:val="0001150A"/>
    <w:rsid w:val="00013B65"/>
    <w:rsid w:val="000142B7"/>
    <w:rsid w:val="00014723"/>
    <w:rsid w:val="0001506A"/>
    <w:rsid w:val="000151F5"/>
    <w:rsid w:val="00015868"/>
    <w:rsid w:val="00015BE7"/>
    <w:rsid w:val="00016323"/>
    <w:rsid w:val="00016AE3"/>
    <w:rsid w:val="00017DFF"/>
    <w:rsid w:val="0002150F"/>
    <w:rsid w:val="00021945"/>
    <w:rsid w:val="0002299E"/>
    <w:rsid w:val="0002363B"/>
    <w:rsid w:val="0002410F"/>
    <w:rsid w:val="000267BB"/>
    <w:rsid w:val="00026A52"/>
    <w:rsid w:val="00027D6E"/>
    <w:rsid w:val="00030F6C"/>
    <w:rsid w:val="00032B46"/>
    <w:rsid w:val="00033951"/>
    <w:rsid w:val="00033C69"/>
    <w:rsid w:val="00034151"/>
    <w:rsid w:val="00034DC6"/>
    <w:rsid w:val="0003511A"/>
    <w:rsid w:val="00036758"/>
    <w:rsid w:val="000378BC"/>
    <w:rsid w:val="00037DD9"/>
    <w:rsid w:val="00042796"/>
    <w:rsid w:val="00042EDA"/>
    <w:rsid w:val="00043DC3"/>
    <w:rsid w:val="00044837"/>
    <w:rsid w:val="00045AB3"/>
    <w:rsid w:val="00045FAA"/>
    <w:rsid w:val="000463ED"/>
    <w:rsid w:val="00046641"/>
    <w:rsid w:val="00046F3B"/>
    <w:rsid w:val="00050640"/>
    <w:rsid w:val="000517D3"/>
    <w:rsid w:val="000527E5"/>
    <w:rsid w:val="00053D73"/>
    <w:rsid w:val="00055CF8"/>
    <w:rsid w:val="00056264"/>
    <w:rsid w:val="00056FBD"/>
    <w:rsid w:val="00057ED9"/>
    <w:rsid w:val="000613BF"/>
    <w:rsid w:val="00062F69"/>
    <w:rsid w:val="00064CC8"/>
    <w:rsid w:val="00065565"/>
    <w:rsid w:val="00065C64"/>
    <w:rsid w:val="00070FA3"/>
    <w:rsid w:val="0007162A"/>
    <w:rsid w:val="000734B6"/>
    <w:rsid w:val="00073685"/>
    <w:rsid w:val="00073783"/>
    <w:rsid w:val="00073B02"/>
    <w:rsid w:val="000776AC"/>
    <w:rsid w:val="00077A03"/>
    <w:rsid w:val="000808BD"/>
    <w:rsid w:val="00080E08"/>
    <w:rsid w:val="00081F8C"/>
    <w:rsid w:val="0008271A"/>
    <w:rsid w:val="00085068"/>
    <w:rsid w:val="00085D15"/>
    <w:rsid w:val="0008726E"/>
    <w:rsid w:val="000872EB"/>
    <w:rsid w:val="00090022"/>
    <w:rsid w:val="000915E9"/>
    <w:rsid w:val="000918D5"/>
    <w:rsid w:val="000927E3"/>
    <w:rsid w:val="00092EEE"/>
    <w:rsid w:val="0009429E"/>
    <w:rsid w:val="00094436"/>
    <w:rsid w:val="00094C6A"/>
    <w:rsid w:val="00095100"/>
    <w:rsid w:val="0009556F"/>
    <w:rsid w:val="00096476"/>
    <w:rsid w:val="00096777"/>
    <w:rsid w:val="00096AD6"/>
    <w:rsid w:val="00097EA2"/>
    <w:rsid w:val="000A070E"/>
    <w:rsid w:val="000A1323"/>
    <w:rsid w:val="000A1CC8"/>
    <w:rsid w:val="000A2171"/>
    <w:rsid w:val="000A2CF3"/>
    <w:rsid w:val="000A2DAF"/>
    <w:rsid w:val="000A44C7"/>
    <w:rsid w:val="000A619F"/>
    <w:rsid w:val="000A77D3"/>
    <w:rsid w:val="000A798E"/>
    <w:rsid w:val="000A7ADF"/>
    <w:rsid w:val="000B04A4"/>
    <w:rsid w:val="000B1CF0"/>
    <w:rsid w:val="000B3CD5"/>
    <w:rsid w:val="000B42B9"/>
    <w:rsid w:val="000B4582"/>
    <w:rsid w:val="000C0EAC"/>
    <w:rsid w:val="000C221F"/>
    <w:rsid w:val="000C529C"/>
    <w:rsid w:val="000C63EA"/>
    <w:rsid w:val="000C77E7"/>
    <w:rsid w:val="000C7DF6"/>
    <w:rsid w:val="000D149E"/>
    <w:rsid w:val="000D1BB7"/>
    <w:rsid w:val="000D1E3F"/>
    <w:rsid w:val="000D1EF3"/>
    <w:rsid w:val="000D2B8A"/>
    <w:rsid w:val="000D2F48"/>
    <w:rsid w:val="000D37BD"/>
    <w:rsid w:val="000D384A"/>
    <w:rsid w:val="000D4E8E"/>
    <w:rsid w:val="000D55D4"/>
    <w:rsid w:val="000D797A"/>
    <w:rsid w:val="000E0401"/>
    <w:rsid w:val="000E1E29"/>
    <w:rsid w:val="000E1E2B"/>
    <w:rsid w:val="000E1FFD"/>
    <w:rsid w:val="000E4147"/>
    <w:rsid w:val="000E438D"/>
    <w:rsid w:val="000E5841"/>
    <w:rsid w:val="000E60E9"/>
    <w:rsid w:val="000E7E42"/>
    <w:rsid w:val="000F26AA"/>
    <w:rsid w:val="000F303C"/>
    <w:rsid w:val="000F3602"/>
    <w:rsid w:val="000F5164"/>
    <w:rsid w:val="000F782D"/>
    <w:rsid w:val="000F7AF7"/>
    <w:rsid w:val="000F7B48"/>
    <w:rsid w:val="000F7D23"/>
    <w:rsid w:val="00101027"/>
    <w:rsid w:val="0010106D"/>
    <w:rsid w:val="001011A3"/>
    <w:rsid w:val="00101310"/>
    <w:rsid w:val="00104BFF"/>
    <w:rsid w:val="001059B8"/>
    <w:rsid w:val="0010771A"/>
    <w:rsid w:val="001118AC"/>
    <w:rsid w:val="001127D3"/>
    <w:rsid w:val="00115BC6"/>
    <w:rsid w:val="00116BA6"/>
    <w:rsid w:val="0011757A"/>
    <w:rsid w:val="00120593"/>
    <w:rsid w:val="00120CC9"/>
    <w:rsid w:val="0012263B"/>
    <w:rsid w:val="00122F7B"/>
    <w:rsid w:val="00124002"/>
    <w:rsid w:val="001249A7"/>
    <w:rsid w:val="00124F93"/>
    <w:rsid w:val="00126B68"/>
    <w:rsid w:val="0013077D"/>
    <w:rsid w:val="00130EA8"/>
    <w:rsid w:val="00131D92"/>
    <w:rsid w:val="00132288"/>
    <w:rsid w:val="00132884"/>
    <w:rsid w:val="00132E92"/>
    <w:rsid w:val="001337FD"/>
    <w:rsid w:val="00133E0D"/>
    <w:rsid w:val="001347F3"/>
    <w:rsid w:val="00135528"/>
    <w:rsid w:val="00135CED"/>
    <w:rsid w:val="001361E8"/>
    <w:rsid w:val="001370C4"/>
    <w:rsid w:val="00137440"/>
    <w:rsid w:val="001412F0"/>
    <w:rsid w:val="00141585"/>
    <w:rsid w:val="00142702"/>
    <w:rsid w:val="00143014"/>
    <w:rsid w:val="00143086"/>
    <w:rsid w:val="00143EE8"/>
    <w:rsid w:val="0014684C"/>
    <w:rsid w:val="00146897"/>
    <w:rsid w:val="00146F0B"/>
    <w:rsid w:val="00147013"/>
    <w:rsid w:val="00147A7A"/>
    <w:rsid w:val="001515C1"/>
    <w:rsid w:val="00152F68"/>
    <w:rsid w:val="00154B68"/>
    <w:rsid w:val="001551C3"/>
    <w:rsid w:val="00155B3B"/>
    <w:rsid w:val="00156502"/>
    <w:rsid w:val="00156B60"/>
    <w:rsid w:val="00160439"/>
    <w:rsid w:val="001606EE"/>
    <w:rsid w:val="0016078B"/>
    <w:rsid w:val="0016131F"/>
    <w:rsid w:val="00161340"/>
    <w:rsid w:val="00162FF7"/>
    <w:rsid w:val="00163A5E"/>
    <w:rsid w:val="0016483D"/>
    <w:rsid w:val="00166105"/>
    <w:rsid w:val="001663CA"/>
    <w:rsid w:val="00167006"/>
    <w:rsid w:val="00170391"/>
    <w:rsid w:val="0017119F"/>
    <w:rsid w:val="001729AC"/>
    <w:rsid w:val="0017364C"/>
    <w:rsid w:val="00174CE2"/>
    <w:rsid w:val="001754AF"/>
    <w:rsid w:val="00176BAE"/>
    <w:rsid w:val="00176C5B"/>
    <w:rsid w:val="001777BA"/>
    <w:rsid w:val="00177818"/>
    <w:rsid w:val="00177E20"/>
    <w:rsid w:val="0018158C"/>
    <w:rsid w:val="001816E0"/>
    <w:rsid w:val="00182C58"/>
    <w:rsid w:val="0018466C"/>
    <w:rsid w:val="00185159"/>
    <w:rsid w:val="0018535B"/>
    <w:rsid w:val="00185FD0"/>
    <w:rsid w:val="00186DC4"/>
    <w:rsid w:val="0018721A"/>
    <w:rsid w:val="0018787F"/>
    <w:rsid w:val="00187B4B"/>
    <w:rsid w:val="00190FE3"/>
    <w:rsid w:val="00191314"/>
    <w:rsid w:val="00192469"/>
    <w:rsid w:val="00192B4A"/>
    <w:rsid w:val="001948E5"/>
    <w:rsid w:val="00194CBB"/>
    <w:rsid w:val="001957D7"/>
    <w:rsid w:val="00195C18"/>
    <w:rsid w:val="001960D7"/>
    <w:rsid w:val="00196916"/>
    <w:rsid w:val="001979C3"/>
    <w:rsid w:val="001A0B5E"/>
    <w:rsid w:val="001A11CD"/>
    <w:rsid w:val="001A2F42"/>
    <w:rsid w:val="001A3089"/>
    <w:rsid w:val="001A35FB"/>
    <w:rsid w:val="001A692F"/>
    <w:rsid w:val="001B238C"/>
    <w:rsid w:val="001B32E5"/>
    <w:rsid w:val="001B404E"/>
    <w:rsid w:val="001B529E"/>
    <w:rsid w:val="001B5680"/>
    <w:rsid w:val="001B6577"/>
    <w:rsid w:val="001B6704"/>
    <w:rsid w:val="001B7CE1"/>
    <w:rsid w:val="001B7F13"/>
    <w:rsid w:val="001C16C5"/>
    <w:rsid w:val="001C33BA"/>
    <w:rsid w:val="001C40BE"/>
    <w:rsid w:val="001C504A"/>
    <w:rsid w:val="001C57CA"/>
    <w:rsid w:val="001C5B5B"/>
    <w:rsid w:val="001C6576"/>
    <w:rsid w:val="001C67DC"/>
    <w:rsid w:val="001C6C67"/>
    <w:rsid w:val="001C6E52"/>
    <w:rsid w:val="001C74E6"/>
    <w:rsid w:val="001C7C60"/>
    <w:rsid w:val="001C7EAE"/>
    <w:rsid w:val="001D0C20"/>
    <w:rsid w:val="001D2019"/>
    <w:rsid w:val="001D2EE0"/>
    <w:rsid w:val="001D4469"/>
    <w:rsid w:val="001D64EA"/>
    <w:rsid w:val="001E0284"/>
    <w:rsid w:val="001E02A3"/>
    <w:rsid w:val="001E08BE"/>
    <w:rsid w:val="001E3EEA"/>
    <w:rsid w:val="001E47DA"/>
    <w:rsid w:val="001E4D79"/>
    <w:rsid w:val="001E5211"/>
    <w:rsid w:val="001E70E3"/>
    <w:rsid w:val="001F084C"/>
    <w:rsid w:val="001F21E4"/>
    <w:rsid w:val="001F28E9"/>
    <w:rsid w:val="001F2B03"/>
    <w:rsid w:val="001F4A21"/>
    <w:rsid w:val="001F4EBA"/>
    <w:rsid w:val="001F551C"/>
    <w:rsid w:val="001F72EF"/>
    <w:rsid w:val="00200407"/>
    <w:rsid w:val="00202717"/>
    <w:rsid w:val="002027AC"/>
    <w:rsid w:val="00202D90"/>
    <w:rsid w:val="00204AD7"/>
    <w:rsid w:val="00204BC6"/>
    <w:rsid w:val="00205E6D"/>
    <w:rsid w:val="00205F76"/>
    <w:rsid w:val="00206580"/>
    <w:rsid w:val="00206877"/>
    <w:rsid w:val="002068FC"/>
    <w:rsid w:val="00211DBF"/>
    <w:rsid w:val="002132AF"/>
    <w:rsid w:val="00215804"/>
    <w:rsid w:val="0022101A"/>
    <w:rsid w:val="00221573"/>
    <w:rsid w:val="002225E2"/>
    <w:rsid w:val="00224343"/>
    <w:rsid w:val="0022499F"/>
    <w:rsid w:val="00224BDC"/>
    <w:rsid w:val="00224E3F"/>
    <w:rsid w:val="00225267"/>
    <w:rsid w:val="00226E98"/>
    <w:rsid w:val="00230797"/>
    <w:rsid w:val="0023124C"/>
    <w:rsid w:val="00233006"/>
    <w:rsid w:val="00233013"/>
    <w:rsid w:val="0023344E"/>
    <w:rsid w:val="0023346F"/>
    <w:rsid w:val="00235E61"/>
    <w:rsid w:val="002362A8"/>
    <w:rsid w:val="00236810"/>
    <w:rsid w:val="00236AB0"/>
    <w:rsid w:val="00237A53"/>
    <w:rsid w:val="00240352"/>
    <w:rsid w:val="002437BA"/>
    <w:rsid w:val="00244371"/>
    <w:rsid w:val="00244463"/>
    <w:rsid w:val="002449E1"/>
    <w:rsid w:val="0024603C"/>
    <w:rsid w:val="002461D8"/>
    <w:rsid w:val="00247298"/>
    <w:rsid w:val="00247B54"/>
    <w:rsid w:val="0025138B"/>
    <w:rsid w:val="002513AF"/>
    <w:rsid w:val="002513FA"/>
    <w:rsid w:val="002524B1"/>
    <w:rsid w:val="00252801"/>
    <w:rsid w:val="002549CF"/>
    <w:rsid w:val="00254AD4"/>
    <w:rsid w:val="00254C06"/>
    <w:rsid w:val="00256021"/>
    <w:rsid w:val="00256742"/>
    <w:rsid w:val="00256EF7"/>
    <w:rsid w:val="00256F04"/>
    <w:rsid w:val="0025799E"/>
    <w:rsid w:val="00260F18"/>
    <w:rsid w:val="002610C6"/>
    <w:rsid w:val="002620E3"/>
    <w:rsid w:val="00262C2D"/>
    <w:rsid w:val="00263978"/>
    <w:rsid w:val="0026428E"/>
    <w:rsid w:val="00264D1B"/>
    <w:rsid w:val="00265A1F"/>
    <w:rsid w:val="00266E3D"/>
    <w:rsid w:val="002670E3"/>
    <w:rsid w:val="00270AE7"/>
    <w:rsid w:val="00270B80"/>
    <w:rsid w:val="00271498"/>
    <w:rsid w:val="00271A2B"/>
    <w:rsid w:val="002721AD"/>
    <w:rsid w:val="00273DBC"/>
    <w:rsid w:val="0027453D"/>
    <w:rsid w:val="0027469C"/>
    <w:rsid w:val="00274AE4"/>
    <w:rsid w:val="0027539B"/>
    <w:rsid w:val="002756A2"/>
    <w:rsid w:val="00275EAE"/>
    <w:rsid w:val="002814F9"/>
    <w:rsid w:val="00281C86"/>
    <w:rsid w:val="00281D80"/>
    <w:rsid w:val="0028270F"/>
    <w:rsid w:val="00282AE9"/>
    <w:rsid w:val="002836C7"/>
    <w:rsid w:val="0028497C"/>
    <w:rsid w:val="0028548C"/>
    <w:rsid w:val="002856EC"/>
    <w:rsid w:val="00286085"/>
    <w:rsid w:val="00286A01"/>
    <w:rsid w:val="00287790"/>
    <w:rsid w:val="00290071"/>
    <w:rsid w:val="002929F6"/>
    <w:rsid w:val="00293023"/>
    <w:rsid w:val="00297522"/>
    <w:rsid w:val="00297757"/>
    <w:rsid w:val="00297D4B"/>
    <w:rsid w:val="00297E21"/>
    <w:rsid w:val="002A0237"/>
    <w:rsid w:val="002A1FA2"/>
    <w:rsid w:val="002A2210"/>
    <w:rsid w:val="002A284B"/>
    <w:rsid w:val="002A47A0"/>
    <w:rsid w:val="002A6576"/>
    <w:rsid w:val="002A6E3E"/>
    <w:rsid w:val="002A7928"/>
    <w:rsid w:val="002B0339"/>
    <w:rsid w:val="002B06C8"/>
    <w:rsid w:val="002B0C31"/>
    <w:rsid w:val="002B0EB6"/>
    <w:rsid w:val="002B1AEA"/>
    <w:rsid w:val="002B2B6D"/>
    <w:rsid w:val="002B5EBF"/>
    <w:rsid w:val="002B5F75"/>
    <w:rsid w:val="002B6CB1"/>
    <w:rsid w:val="002B782C"/>
    <w:rsid w:val="002C0E85"/>
    <w:rsid w:val="002C2AFE"/>
    <w:rsid w:val="002C341A"/>
    <w:rsid w:val="002C3610"/>
    <w:rsid w:val="002C4B38"/>
    <w:rsid w:val="002C69D8"/>
    <w:rsid w:val="002C7F54"/>
    <w:rsid w:val="002D0ACA"/>
    <w:rsid w:val="002D1776"/>
    <w:rsid w:val="002D1F76"/>
    <w:rsid w:val="002D1F7F"/>
    <w:rsid w:val="002D2452"/>
    <w:rsid w:val="002D4AA0"/>
    <w:rsid w:val="002D4EB7"/>
    <w:rsid w:val="002D537C"/>
    <w:rsid w:val="002D613A"/>
    <w:rsid w:val="002D6493"/>
    <w:rsid w:val="002D6BC6"/>
    <w:rsid w:val="002D74B5"/>
    <w:rsid w:val="002E051A"/>
    <w:rsid w:val="002E1477"/>
    <w:rsid w:val="002E21E6"/>
    <w:rsid w:val="002E227F"/>
    <w:rsid w:val="002E3722"/>
    <w:rsid w:val="002E4948"/>
    <w:rsid w:val="002E5B7A"/>
    <w:rsid w:val="002E5C97"/>
    <w:rsid w:val="002E78A4"/>
    <w:rsid w:val="002F0FB8"/>
    <w:rsid w:val="002F1874"/>
    <w:rsid w:val="002F36C8"/>
    <w:rsid w:val="002F41A8"/>
    <w:rsid w:val="002F472F"/>
    <w:rsid w:val="002F5BF9"/>
    <w:rsid w:val="002F6B4A"/>
    <w:rsid w:val="002F72F8"/>
    <w:rsid w:val="002F78DB"/>
    <w:rsid w:val="00300FE4"/>
    <w:rsid w:val="003030AE"/>
    <w:rsid w:val="00303C5D"/>
    <w:rsid w:val="0030578E"/>
    <w:rsid w:val="00307527"/>
    <w:rsid w:val="00307D17"/>
    <w:rsid w:val="003125D2"/>
    <w:rsid w:val="003127CC"/>
    <w:rsid w:val="003130A0"/>
    <w:rsid w:val="0031511B"/>
    <w:rsid w:val="00316EBF"/>
    <w:rsid w:val="0031757B"/>
    <w:rsid w:val="00317B41"/>
    <w:rsid w:val="00320E8E"/>
    <w:rsid w:val="00322AE3"/>
    <w:rsid w:val="00322F23"/>
    <w:rsid w:val="00323423"/>
    <w:rsid w:val="00323E74"/>
    <w:rsid w:val="00324D72"/>
    <w:rsid w:val="00325DA2"/>
    <w:rsid w:val="003260A4"/>
    <w:rsid w:val="0032626F"/>
    <w:rsid w:val="003263D4"/>
    <w:rsid w:val="00326C18"/>
    <w:rsid w:val="00326F46"/>
    <w:rsid w:val="00327A25"/>
    <w:rsid w:val="0033058A"/>
    <w:rsid w:val="00332DB9"/>
    <w:rsid w:val="003335A6"/>
    <w:rsid w:val="003335A9"/>
    <w:rsid w:val="003346DD"/>
    <w:rsid w:val="00334BDC"/>
    <w:rsid w:val="0033602D"/>
    <w:rsid w:val="0033686A"/>
    <w:rsid w:val="00337388"/>
    <w:rsid w:val="003455F0"/>
    <w:rsid w:val="00345B8A"/>
    <w:rsid w:val="003463F0"/>
    <w:rsid w:val="00347D21"/>
    <w:rsid w:val="00347D6A"/>
    <w:rsid w:val="0035003C"/>
    <w:rsid w:val="00350949"/>
    <w:rsid w:val="00350FB2"/>
    <w:rsid w:val="00354AA4"/>
    <w:rsid w:val="00355997"/>
    <w:rsid w:val="003565D3"/>
    <w:rsid w:val="003602FE"/>
    <w:rsid w:val="0036053A"/>
    <w:rsid w:val="00360837"/>
    <w:rsid w:val="003611C4"/>
    <w:rsid w:val="00362568"/>
    <w:rsid w:val="003633A2"/>
    <w:rsid w:val="00364445"/>
    <w:rsid w:val="003645AF"/>
    <w:rsid w:val="00364FF9"/>
    <w:rsid w:val="003672D1"/>
    <w:rsid w:val="00367716"/>
    <w:rsid w:val="00370382"/>
    <w:rsid w:val="003704AF"/>
    <w:rsid w:val="00371695"/>
    <w:rsid w:val="00371D9B"/>
    <w:rsid w:val="00371ED8"/>
    <w:rsid w:val="00375E77"/>
    <w:rsid w:val="00376F48"/>
    <w:rsid w:val="00384803"/>
    <w:rsid w:val="0038482A"/>
    <w:rsid w:val="00384833"/>
    <w:rsid w:val="00385245"/>
    <w:rsid w:val="00385574"/>
    <w:rsid w:val="003874D9"/>
    <w:rsid w:val="00390BF1"/>
    <w:rsid w:val="003911AF"/>
    <w:rsid w:val="00391A53"/>
    <w:rsid w:val="00392FC6"/>
    <w:rsid w:val="00393082"/>
    <w:rsid w:val="00393304"/>
    <w:rsid w:val="003935A8"/>
    <w:rsid w:val="00393E21"/>
    <w:rsid w:val="00396D47"/>
    <w:rsid w:val="003973BE"/>
    <w:rsid w:val="0039748C"/>
    <w:rsid w:val="00397544"/>
    <w:rsid w:val="003A0161"/>
    <w:rsid w:val="003A054A"/>
    <w:rsid w:val="003A1402"/>
    <w:rsid w:val="003A1BB3"/>
    <w:rsid w:val="003A25EF"/>
    <w:rsid w:val="003A3128"/>
    <w:rsid w:val="003A34B4"/>
    <w:rsid w:val="003A45ED"/>
    <w:rsid w:val="003A49FD"/>
    <w:rsid w:val="003A5B8D"/>
    <w:rsid w:val="003A6886"/>
    <w:rsid w:val="003A6CEB"/>
    <w:rsid w:val="003A741B"/>
    <w:rsid w:val="003A7C45"/>
    <w:rsid w:val="003A7F1B"/>
    <w:rsid w:val="003B30A5"/>
    <w:rsid w:val="003B39FE"/>
    <w:rsid w:val="003B3C52"/>
    <w:rsid w:val="003B43AA"/>
    <w:rsid w:val="003B4A6D"/>
    <w:rsid w:val="003B4A9E"/>
    <w:rsid w:val="003B6268"/>
    <w:rsid w:val="003B694A"/>
    <w:rsid w:val="003B7217"/>
    <w:rsid w:val="003C0E81"/>
    <w:rsid w:val="003C2056"/>
    <w:rsid w:val="003C2B5E"/>
    <w:rsid w:val="003C4C02"/>
    <w:rsid w:val="003C4C5C"/>
    <w:rsid w:val="003C56BC"/>
    <w:rsid w:val="003C6FD0"/>
    <w:rsid w:val="003C7888"/>
    <w:rsid w:val="003D0F3C"/>
    <w:rsid w:val="003D1463"/>
    <w:rsid w:val="003D327E"/>
    <w:rsid w:val="003D480E"/>
    <w:rsid w:val="003D49FE"/>
    <w:rsid w:val="003D5331"/>
    <w:rsid w:val="003D5EE7"/>
    <w:rsid w:val="003D608D"/>
    <w:rsid w:val="003D6489"/>
    <w:rsid w:val="003D6548"/>
    <w:rsid w:val="003D7E03"/>
    <w:rsid w:val="003E1017"/>
    <w:rsid w:val="003E1A80"/>
    <w:rsid w:val="003E2F23"/>
    <w:rsid w:val="003E31DF"/>
    <w:rsid w:val="003E34B9"/>
    <w:rsid w:val="003E3744"/>
    <w:rsid w:val="003E62F8"/>
    <w:rsid w:val="003E74F9"/>
    <w:rsid w:val="003E7A48"/>
    <w:rsid w:val="003F04A3"/>
    <w:rsid w:val="003F2222"/>
    <w:rsid w:val="003F4396"/>
    <w:rsid w:val="00400041"/>
    <w:rsid w:val="004000B8"/>
    <w:rsid w:val="00400543"/>
    <w:rsid w:val="00402426"/>
    <w:rsid w:val="00403B61"/>
    <w:rsid w:val="004047AD"/>
    <w:rsid w:val="00404B99"/>
    <w:rsid w:val="004057E0"/>
    <w:rsid w:val="00405DA7"/>
    <w:rsid w:val="00407961"/>
    <w:rsid w:val="00407962"/>
    <w:rsid w:val="004116E8"/>
    <w:rsid w:val="0041176E"/>
    <w:rsid w:val="00411B99"/>
    <w:rsid w:val="00411C7D"/>
    <w:rsid w:val="00413B39"/>
    <w:rsid w:val="00413F28"/>
    <w:rsid w:val="00416F16"/>
    <w:rsid w:val="0042174D"/>
    <w:rsid w:val="00421ACB"/>
    <w:rsid w:val="004221A2"/>
    <w:rsid w:val="00422E3E"/>
    <w:rsid w:val="004246FE"/>
    <w:rsid w:val="00424713"/>
    <w:rsid w:val="00424F4C"/>
    <w:rsid w:val="00425077"/>
    <w:rsid w:val="0042655B"/>
    <w:rsid w:val="00430652"/>
    <w:rsid w:val="00431B4B"/>
    <w:rsid w:val="0043240D"/>
    <w:rsid w:val="00432CF2"/>
    <w:rsid w:val="004330E9"/>
    <w:rsid w:val="00434478"/>
    <w:rsid w:val="004351FD"/>
    <w:rsid w:val="00435244"/>
    <w:rsid w:val="00437657"/>
    <w:rsid w:val="00440C06"/>
    <w:rsid w:val="004410C3"/>
    <w:rsid w:val="004413E6"/>
    <w:rsid w:val="0044156C"/>
    <w:rsid w:val="00441F71"/>
    <w:rsid w:val="00442253"/>
    <w:rsid w:val="00442BFC"/>
    <w:rsid w:val="00446A86"/>
    <w:rsid w:val="00446ABD"/>
    <w:rsid w:val="00446CA4"/>
    <w:rsid w:val="004502F0"/>
    <w:rsid w:val="00451C02"/>
    <w:rsid w:val="00452C85"/>
    <w:rsid w:val="00454504"/>
    <w:rsid w:val="00456511"/>
    <w:rsid w:val="00456726"/>
    <w:rsid w:val="004574CD"/>
    <w:rsid w:val="00457EA3"/>
    <w:rsid w:val="00460A0C"/>
    <w:rsid w:val="0046110F"/>
    <w:rsid w:val="00461F61"/>
    <w:rsid w:val="004622F2"/>
    <w:rsid w:val="004623ED"/>
    <w:rsid w:val="00463A09"/>
    <w:rsid w:val="0046466C"/>
    <w:rsid w:val="004646A7"/>
    <w:rsid w:val="00465A53"/>
    <w:rsid w:val="00465DC7"/>
    <w:rsid w:val="0046629C"/>
    <w:rsid w:val="0046768A"/>
    <w:rsid w:val="0046796D"/>
    <w:rsid w:val="00472BC9"/>
    <w:rsid w:val="00472EDD"/>
    <w:rsid w:val="00473573"/>
    <w:rsid w:val="00473739"/>
    <w:rsid w:val="0047421C"/>
    <w:rsid w:val="0047469E"/>
    <w:rsid w:val="00475F65"/>
    <w:rsid w:val="004762B3"/>
    <w:rsid w:val="004764F6"/>
    <w:rsid w:val="00477F2F"/>
    <w:rsid w:val="004816E8"/>
    <w:rsid w:val="00481F4C"/>
    <w:rsid w:val="00483675"/>
    <w:rsid w:val="004844EF"/>
    <w:rsid w:val="00484C3A"/>
    <w:rsid w:val="00485969"/>
    <w:rsid w:val="00486EE6"/>
    <w:rsid w:val="0049010C"/>
    <w:rsid w:val="00493974"/>
    <w:rsid w:val="00494F10"/>
    <w:rsid w:val="0049550A"/>
    <w:rsid w:val="00495D60"/>
    <w:rsid w:val="00496E31"/>
    <w:rsid w:val="00497F74"/>
    <w:rsid w:val="004A225C"/>
    <w:rsid w:val="004A24DC"/>
    <w:rsid w:val="004A2ADA"/>
    <w:rsid w:val="004A4D8E"/>
    <w:rsid w:val="004A5DF5"/>
    <w:rsid w:val="004A715B"/>
    <w:rsid w:val="004A7D43"/>
    <w:rsid w:val="004B0925"/>
    <w:rsid w:val="004B1043"/>
    <w:rsid w:val="004B1CF2"/>
    <w:rsid w:val="004B205C"/>
    <w:rsid w:val="004B49B6"/>
    <w:rsid w:val="004B4A12"/>
    <w:rsid w:val="004B708C"/>
    <w:rsid w:val="004C10C4"/>
    <w:rsid w:val="004C1A51"/>
    <w:rsid w:val="004C1A52"/>
    <w:rsid w:val="004C2F66"/>
    <w:rsid w:val="004C3295"/>
    <w:rsid w:val="004C6931"/>
    <w:rsid w:val="004D1DE7"/>
    <w:rsid w:val="004D244D"/>
    <w:rsid w:val="004D4399"/>
    <w:rsid w:val="004D4869"/>
    <w:rsid w:val="004D4C45"/>
    <w:rsid w:val="004D6CEF"/>
    <w:rsid w:val="004D718B"/>
    <w:rsid w:val="004D7D5F"/>
    <w:rsid w:val="004E356A"/>
    <w:rsid w:val="004E3DFC"/>
    <w:rsid w:val="004E4E39"/>
    <w:rsid w:val="004E5E60"/>
    <w:rsid w:val="004E62D4"/>
    <w:rsid w:val="004E62E6"/>
    <w:rsid w:val="004E69D6"/>
    <w:rsid w:val="004E76C5"/>
    <w:rsid w:val="004F0CCF"/>
    <w:rsid w:val="004F1E53"/>
    <w:rsid w:val="004F28E1"/>
    <w:rsid w:val="004F525F"/>
    <w:rsid w:val="004F573B"/>
    <w:rsid w:val="004F62FD"/>
    <w:rsid w:val="004F66E0"/>
    <w:rsid w:val="004F797D"/>
    <w:rsid w:val="005005D7"/>
    <w:rsid w:val="005023E2"/>
    <w:rsid w:val="00505C27"/>
    <w:rsid w:val="00510EE2"/>
    <w:rsid w:val="005110DB"/>
    <w:rsid w:val="00511203"/>
    <w:rsid w:val="0051223F"/>
    <w:rsid w:val="00513E42"/>
    <w:rsid w:val="005146F7"/>
    <w:rsid w:val="00515FF8"/>
    <w:rsid w:val="00516954"/>
    <w:rsid w:val="00520C31"/>
    <w:rsid w:val="00520E22"/>
    <w:rsid w:val="00520ECC"/>
    <w:rsid w:val="00522446"/>
    <w:rsid w:val="0052482B"/>
    <w:rsid w:val="0052486F"/>
    <w:rsid w:val="005254E8"/>
    <w:rsid w:val="005256D0"/>
    <w:rsid w:val="00525B4F"/>
    <w:rsid w:val="00527C2B"/>
    <w:rsid w:val="00531087"/>
    <w:rsid w:val="00533E44"/>
    <w:rsid w:val="0053417E"/>
    <w:rsid w:val="0053543A"/>
    <w:rsid w:val="00535A78"/>
    <w:rsid w:val="005377C3"/>
    <w:rsid w:val="005411A3"/>
    <w:rsid w:val="00541AB7"/>
    <w:rsid w:val="00542169"/>
    <w:rsid w:val="00542FA5"/>
    <w:rsid w:val="00543400"/>
    <w:rsid w:val="005439B7"/>
    <w:rsid w:val="00543F0D"/>
    <w:rsid w:val="005440D0"/>
    <w:rsid w:val="005444A5"/>
    <w:rsid w:val="00544B84"/>
    <w:rsid w:val="00547815"/>
    <w:rsid w:val="00547904"/>
    <w:rsid w:val="00547CBA"/>
    <w:rsid w:val="0055113F"/>
    <w:rsid w:val="00552149"/>
    <w:rsid w:val="00552853"/>
    <w:rsid w:val="005532B2"/>
    <w:rsid w:val="005541F3"/>
    <w:rsid w:val="0055445D"/>
    <w:rsid w:val="005549ED"/>
    <w:rsid w:val="0055596D"/>
    <w:rsid w:val="00555BF1"/>
    <w:rsid w:val="00557FD5"/>
    <w:rsid w:val="0056186D"/>
    <w:rsid w:val="00563A81"/>
    <w:rsid w:val="005648CC"/>
    <w:rsid w:val="005649A4"/>
    <w:rsid w:val="00564A62"/>
    <w:rsid w:val="00565204"/>
    <w:rsid w:val="00565773"/>
    <w:rsid w:val="005657CE"/>
    <w:rsid w:val="00567058"/>
    <w:rsid w:val="005702A6"/>
    <w:rsid w:val="00570B9D"/>
    <w:rsid w:val="00572326"/>
    <w:rsid w:val="005747BC"/>
    <w:rsid w:val="00574C6C"/>
    <w:rsid w:val="00574F46"/>
    <w:rsid w:val="0057632A"/>
    <w:rsid w:val="005774B9"/>
    <w:rsid w:val="005777D7"/>
    <w:rsid w:val="00580184"/>
    <w:rsid w:val="00580E33"/>
    <w:rsid w:val="00581554"/>
    <w:rsid w:val="00581952"/>
    <w:rsid w:val="005861DC"/>
    <w:rsid w:val="00587F26"/>
    <w:rsid w:val="00591FEB"/>
    <w:rsid w:val="00592520"/>
    <w:rsid w:val="005926AF"/>
    <w:rsid w:val="00594DB9"/>
    <w:rsid w:val="00595BB1"/>
    <w:rsid w:val="00597888"/>
    <w:rsid w:val="00597F45"/>
    <w:rsid w:val="005A0358"/>
    <w:rsid w:val="005A25BC"/>
    <w:rsid w:val="005A315E"/>
    <w:rsid w:val="005A4293"/>
    <w:rsid w:val="005A46AC"/>
    <w:rsid w:val="005A7976"/>
    <w:rsid w:val="005A7D99"/>
    <w:rsid w:val="005A7FB4"/>
    <w:rsid w:val="005B1D46"/>
    <w:rsid w:val="005B2DDB"/>
    <w:rsid w:val="005B48EE"/>
    <w:rsid w:val="005B53C3"/>
    <w:rsid w:val="005B5950"/>
    <w:rsid w:val="005B620A"/>
    <w:rsid w:val="005B63EB"/>
    <w:rsid w:val="005B6F0B"/>
    <w:rsid w:val="005B7A33"/>
    <w:rsid w:val="005B7B61"/>
    <w:rsid w:val="005C2FAF"/>
    <w:rsid w:val="005C369B"/>
    <w:rsid w:val="005C4236"/>
    <w:rsid w:val="005C4C90"/>
    <w:rsid w:val="005C4EEC"/>
    <w:rsid w:val="005C5690"/>
    <w:rsid w:val="005C5A71"/>
    <w:rsid w:val="005D13CD"/>
    <w:rsid w:val="005D1A84"/>
    <w:rsid w:val="005D1D01"/>
    <w:rsid w:val="005D3044"/>
    <w:rsid w:val="005D3743"/>
    <w:rsid w:val="005D53C7"/>
    <w:rsid w:val="005D58EA"/>
    <w:rsid w:val="005D5DE6"/>
    <w:rsid w:val="005D692D"/>
    <w:rsid w:val="005E0389"/>
    <w:rsid w:val="005E057F"/>
    <w:rsid w:val="005E15C8"/>
    <w:rsid w:val="005E1995"/>
    <w:rsid w:val="005E368E"/>
    <w:rsid w:val="005E3728"/>
    <w:rsid w:val="005E428F"/>
    <w:rsid w:val="005E56FB"/>
    <w:rsid w:val="005E6053"/>
    <w:rsid w:val="005E6690"/>
    <w:rsid w:val="005E757C"/>
    <w:rsid w:val="005E785D"/>
    <w:rsid w:val="005F1C81"/>
    <w:rsid w:val="005F2709"/>
    <w:rsid w:val="005F395B"/>
    <w:rsid w:val="005F714B"/>
    <w:rsid w:val="005F7792"/>
    <w:rsid w:val="005F7B75"/>
    <w:rsid w:val="00601F32"/>
    <w:rsid w:val="00601FB7"/>
    <w:rsid w:val="0060381E"/>
    <w:rsid w:val="00604E26"/>
    <w:rsid w:val="00604EED"/>
    <w:rsid w:val="006063C2"/>
    <w:rsid w:val="00606709"/>
    <w:rsid w:val="00606971"/>
    <w:rsid w:val="00606ECF"/>
    <w:rsid w:val="006079AB"/>
    <w:rsid w:val="00610440"/>
    <w:rsid w:val="00611A3B"/>
    <w:rsid w:val="0061339D"/>
    <w:rsid w:val="00615B29"/>
    <w:rsid w:val="00617E31"/>
    <w:rsid w:val="00620191"/>
    <w:rsid w:val="006205E6"/>
    <w:rsid w:val="006216E9"/>
    <w:rsid w:val="00622D2D"/>
    <w:rsid w:val="006237C4"/>
    <w:rsid w:val="00623BA7"/>
    <w:rsid w:val="006247E3"/>
    <w:rsid w:val="00630922"/>
    <w:rsid w:val="006314B3"/>
    <w:rsid w:val="00631E37"/>
    <w:rsid w:val="00632AD4"/>
    <w:rsid w:val="00633712"/>
    <w:rsid w:val="00633962"/>
    <w:rsid w:val="0063453D"/>
    <w:rsid w:val="00635072"/>
    <w:rsid w:val="00637253"/>
    <w:rsid w:val="006414CE"/>
    <w:rsid w:val="00641B96"/>
    <w:rsid w:val="00646939"/>
    <w:rsid w:val="0065036C"/>
    <w:rsid w:val="0065086A"/>
    <w:rsid w:val="00650B71"/>
    <w:rsid w:val="006513F3"/>
    <w:rsid w:val="00651D0A"/>
    <w:rsid w:val="006523CB"/>
    <w:rsid w:val="00653BCC"/>
    <w:rsid w:val="0065443B"/>
    <w:rsid w:val="00655153"/>
    <w:rsid w:val="006559F0"/>
    <w:rsid w:val="00656797"/>
    <w:rsid w:val="006601A0"/>
    <w:rsid w:val="006604DB"/>
    <w:rsid w:val="00660D0D"/>
    <w:rsid w:val="00660E57"/>
    <w:rsid w:val="00660ED3"/>
    <w:rsid w:val="006610C8"/>
    <w:rsid w:val="006616E5"/>
    <w:rsid w:val="006616F7"/>
    <w:rsid w:val="00661F06"/>
    <w:rsid w:val="00663162"/>
    <w:rsid w:val="006650B0"/>
    <w:rsid w:val="00665587"/>
    <w:rsid w:val="00665D15"/>
    <w:rsid w:val="00665F0B"/>
    <w:rsid w:val="00666B1D"/>
    <w:rsid w:val="00670BBE"/>
    <w:rsid w:val="00671E07"/>
    <w:rsid w:val="00672AA3"/>
    <w:rsid w:val="00674BF5"/>
    <w:rsid w:val="00676DBC"/>
    <w:rsid w:val="006777C8"/>
    <w:rsid w:val="00677A3A"/>
    <w:rsid w:val="0068170B"/>
    <w:rsid w:val="0068236B"/>
    <w:rsid w:val="00685B3A"/>
    <w:rsid w:val="006864C9"/>
    <w:rsid w:val="00686A98"/>
    <w:rsid w:val="00686AF4"/>
    <w:rsid w:val="00686D50"/>
    <w:rsid w:val="00691324"/>
    <w:rsid w:val="006915E3"/>
    <w:rsid w:val="00693473"/>
    <w:rsid w:val="00694B6A"/>
    <w:rsid w:val="00695526"/>
    <w:rsid w:val="00695A75"/>
    <w:rsid w:val="00696342"/>
    <w:rsid w:val="00696E34"/>
    <w:rsid w:val="006975BC"/>
    <w:rsid w:val="00697F86"/>
    <w:rsid w:val="006A08F3"/>
    <w:rsid w:val="006A0CB1"/>
    <w:rsid w:val="006A0D1F"/>
    <w:rsid w:val="006A111E"/>
    <w:rsid w:val="006A283B"/>
    <w:rsid w:val="006A3B9C"/>
    <w:rsid w:val="006A3CD6"/>
    <w:rsid w:val="006A4254"/>
    <w:rsid w:val="006A42EC"/>
    <w:rsid w:val="006A46F8"/>
    <w:rsid w:val="006A492A"/>
    <w:rsid w:val="006A495B"/>
    <w:rsid w:val="006A4B09"/>
    <w:rsid w:val="006A6C23"/>
    <w:rsid w:val="006A6D7E"/>
    <w:rsid w:val="006B0A07"/>
    <w:rsid w:val="006B1AC2"/>
    <w:rsid w:val="006B262C"/>
    <w:rsid w:val="006B2D13"/>
    <w:rsid w:val="006B2E68"/>
    <w:rsid w:val="006B4BCC"/>
    <w:rsid w:val="006B4E52"/>
    <w:rsid w:val="006B51A2"/>
    <w:rsid w:val="006B5AAF"/>
    <w:rsid w:val="006B78B8"/>
    <w:rsid w:val="006C07C8"/>
    <w:rsid w:val="006C12F7"/>
    <w:rsid w:val="006C1AFD"/>
    <w:rsid w:val="006C3569"/>
    <w:rsid w:val="006C360C"/>
    <w:rsid w:val="006C3973"/>
    <w:rsid w:val="006C4DF5"/>
    <w:rsid w:val="006C58B5"/>
    <w:rsid w:val="006C651C"/>
    <w:rsid w:val="006C70CF"/>
    <w:rsid w:val="006C72CF"/>
    <w:rsid w:val="006D1B7E"/>
    <w:rsid w:val="006D1DAA"/>
    <w:rsid w:val="006D2B90"/>
    <w:rsid w:val="006D2C11"/>
    <w:rsid w:val="006D2D17"/>
    <w:rsid w:val="006D49ED"/>
    <w:rsid w:val="006D5260"/>
    <w:rsid w:val="006D58BF"/>
    <w:rsid w:val="006E00ED"/>
    <w:rsid w:val="006E1AD0"/>
    <w:rsid w:val="006E1FF8"/>
    <w:rsid w:val="006E2583"/>
    <w:rsid w:val="006E2D30"/>
    <w:rsid w:val="006E5564"/>
    <w:rsid w:val="006E6C74"/>
    <w:rsid w:val="006E7114"/>
    <w:rsid w:val="006E7E95"/>
    <w:rsid w:val="006F1326"/>
    <w:rsid w:val="006F16F2"/>
    <w:rsid w:val="006F17A8"/>
    <w:rsid w:val="006F2140"/>
    <w:rsid w:val="006F39AC"/>
    <w:rsid w:val="006F3EE9"/>
    <w:rsid w:val="006F47BA"/>
    <w:rsid w:val="006F48FA"/>
    <w:rsid w:val="006F687F"/>
    <w:rsid w:val="006F7A60"/>
    <w:rsid w:val="0070048E"/>
    <w:rsid w:val="00702F69"/>
    <w:rsid w:val="00704C60"/>
    <w:rsid w:val="007064E0"/>
    <w:rsid w:val="007076FD"/>
    <w:rsid w:val="0071001C"/>
    <w:rsid w:val="00711D09"/>
    <w:rsid w:val="007122C7"/>
    <w:rsid w:val="00712713"/>
    <w:rsid w:val="007160EF"/>
    <w:rsid w:val="00716C9F"/>
    <w:rsid w:val="007174A1"/>
    <w:rsid w:val="007200EB"/>
    <w:rsid w:val="007214E6"/>
    <w:rsid w:val="0072226E"/>
    <w:rsid w:val="007235A0"/>
    <w:rsid w:val="0072424C"/>
    <w:rsid w:val="0072437A"/>
    <w:rsid w:val="007243F8"/>
    <w:rsid w:val="00725E01"/>
    <w:rsid w:val="007265A1"/>
    <w:rsid w:val="00727873"/>
    <w:rsid w:val="00735020"/>
    <w:rsid w:val="007354EE"/>
    <w:rsid w:val="0073680A"/>
    <w:rsid w:val="00736DED"/>
    <w:rsid w:val="00736E03"/>
    <w:rsid w:val="007373F2"/>
    <w:rsid w:val="0073782B"/>
    <w:rsid w:val="00737D21"/>
    <w:rsid w:val="00740CF7"/>
    <w:rsid w:val="00741946"/>
    <w:rsid w:val="00741AC1"/>
    <w:rsid w:val="00744CC5"/>
    <w:rsid w:val="007452DC"/>
    <w:rsid w:val="00746739"/>
    <w:rsid w:val="0074690B"/>
    <w:rsid w:val="00746FD4"/>
    <w:rsid w:val="00747F91"/>
    <w:rsid w:val="007515A8"/>
    <w:rsid w:val="007533D0"/>
    <w:rsid w:val="00754FDC"/>
    <w:rsid w:val="00755812"/>
    <w:rsid w:val="00756075"/>
    <w:rsid w:val="00756FD8"/>
    <w:rsid w:val="00757ED0"/>
    <w:rsid w:val="00757F30"/>
    <w:rsid w:val="007611C1"/>
    <w:rsid w:val="00761546"/>
    <w:rsid w:val="007617C7"/>
    <w:rsid w:val="00761BC4"/>
    <w:rsid w:val="00762A58"/>
    <w:rsid w:val="00764FC3"/>
    <w:rsid w:val="007651DF"/>
    <w:rsid w:val="007656DB"/>
    <w:rsid w:val="00766018"/>
    <w:rsid w:val="0076611F"/>
    <w:rsid w:val="00767025"/>
    <w:rsid w:val="00767B45"/>
    <w:rsid w:val="00772BE0"/>
    <w:rsid w:val="0077480D"/>
    <w:rsid w:val="007806F8"/>
    <w:rsid w:val="007808C2"/>
    <w:rsid w:val="007813BA"/>
    <w:rsid w:val="00781E18"/>
    <w:rsid w:val="00782031"/>
    <w:rsid w:val="00783190"/>
    <w:rsid w:val="00783312"/>
    <w:rsid w:val="007834BF"/>
    <w:rsid w:val="00784812"/>
    <w:rsid w:val="00787DFE"/>
    <w:rsid w:val="00790F4B"/>
    <w:rsid w:val="0079234E"/>
    <w:rsid w:val="00792792"/>
    <w:rsid w:val="00793EA1"/>
    <w:rsid w:val="007944AC"/>
    <w:rsid w:val="00795D31"/>
    <w:rsid w:val="00796ADB"/>
    <w:rsid w:val="00796D0C"/>
    <w:rsid w:val="007A0750"/>
    <w:rsid w:val="007A13A1"/>
    <w:rsid w:val="007A1ED7"/>
    <w:rsid w:val="007A37F0"/>
    <w:rsid w:val="007A3E59"/>
    <w:rsid w:val="007A5E24"/>
    <w:rsid w:val="007A6EFB"/>
    <w:rsid w:val="007B01B5"/>
    <w:rsid w:val="007B03FD"/>
    <w:rsid w:val="007B06E2"/>
    <w:rsid w:val="007B11B5"/>
    <w:rsid w:val="007B1ECF"/>
    <w:rsid w:val="007B24A2"/>
    <w:rsid w:val="007B2A3E"/>
    <w:rsid w:val="007B3271"/>
    <w:rsid w:val="007B3D33"/>
    <w:rsid w:val="007B4193"/>
    <w:rsid w:val="007B4BCE"/>
    <w:rsid w:val="007B617D"/>
    <w:rsid w:val="007C04B3"/>
    <w:rsid w:val="007C13E6"/>
    <w:rsid w:val="007C18BD"/>
    <w:rsid w:val="007C306D"/>
    <w:rsid w:val="007C3268"/>
    <w:rsid w:val="007C3818"/>
    <w:rsid w:val="007C4B11"/>
    <w:rsid w:val="007C5759"/>
    <w:rsid w:val="007C588E"/>
    <w:rsid w:val="007C604F"/>
    <w:rsid w:val="007C69FC"/>
    <w:rsid w:val="007C76B7"/>
    <w:rsid w:val="007D1411"/>
    <w:rsid w:val="007D2559"/>
    <w:rsid w:val="007D3A86"/>
    <w:rsid w:val="007D41A3"/>
    <w:rsid w:val="007D429A"/>
    <w:rsid w:val="007D51F5"/>
    <w:rsid w:val="007D6E68"/>
    <w:rsid w:val="007D761E"/>
    <w:rsid w:val="007E00EB"/>
    <w:rsid w:val="007E06C1"/>
    <w:rsid w:val="007E19AE"/>
    <w:rsid w:val="007E1BE2"/>
    <w:rsid w:val="007E2E53"/>
    <w:rsid w:val="007E3371"/>
    <w:rsid w:val="007E6648"/>
    <w:rsid w:val="007E7005"/>
    <w:rsid w:val="007E7E67"/>
    <w:rsid w:val="007F06C2"/>
    <w:rsid w:val="007F0C35"/>
    <w:rsid w:val="007F0E46"/>
    <w:rsid w:val="007F14A1"/>
    <w:rsid w:val="007F3243"/>
    <w:rsid w:val="007F3547"/>
    <w:rsid w:val="007F439A"/>
    <w:rsid w:val="007F5325"/>
    <w:rsid w:val="007F5B30"/>
    <w:rsid w:val="007F7F7C"/>
    <w:rsid w:val="00800D73"/>
    <w:rsid w:val="00801AB3"/>
    <w:rsid w:val="00807F5E"/>
    <w:rsid w:val="00810418"/>
    <w:rsid w:val="0081132D"/>
    <w:rsid w:val="0081256F"/>
    <w:rsid w:val="00813FCB"/>
    <w:rsid w:val="00814140"/>
    <w:rsid w:val="00814CC4"/>
    <w:rsid w:val="008202B1"/>
    <w:rsid w:val="0082146B"/>
    <w:rsid w:val="00822CB0"/>
    <w:rsid w:val="00823560"/>
    <w:rsid w:val="00823DDC"/>
    <w:rsid w:val="008252AA"/>
    <w:rsid w:val="00825389"/>
    <w:rsid w:val="00825B48"/>
    <w:rsid w:val="00825F25"/>
    <w:rsid w:val="008260E9"/>
    <w:rsid w:val="0082682F"/>
    <w:rsid w:val="00826C32"/>
    <w:rsid w:val="00826C65"/>
    <w:rsid w:val="008320AF"/>
    <w:rsid w:val="008327EF"/>
    <w:rsid w:val="00833407"/>
    <w:rsid w:val="008363E6"/>
    <w:rsid w:val="00841E3C"/>
    <w:rsid w:val="008425E7"/>
    <w:rsid w:val="00842945"/>
    <w:rsid w:val="00843D3C"/>
    <w:rsid w:val="008449A7"/>
    <w:rsid w:val="00845D4E"/>
    <w:rsid w:val="008462B0"/>
    <w:rsid w:val="008463E7"/>
    <w:rsid w:val="008472BB"/>
    <w:rsid w:val="008478B3"/>
    <w:rsid w:val="00847C3B"/>
    <w:rsid w:val="008503A8"/>
    <w:rsid w:val="008506A7"/>
    <w:rsid w:val="00852447"/>
    <w:rsid w:val="00854140"/>
    <w:rsid w:val="00854799"/>
    <w:rsid w:val="00855A36"/>
    <w:rsid w:val="00857F72"/>
    <w:rsid w:val="00857FD1"/>
    <w:rsid w:val="00863C1C"/>
    <w:rsid w:val="0086406A"/>
    <w:rsid w:val="008656B5"/>
    <w:rsid w:val="00865A69"/>
    <w:rsid w:val="00865BE8"/>
    <w:rsid w:val="008663A1"/>
    <w:rsid w:val="00866DD9"/>
    <w:rsid w:val="0086779B"/>
    <w:rsid w:val="00867F6D"/>
    <w:rsid w:val="00867FC0"/>
    <w:rsid w:val="00870A21"/>
    <w:rsid w:val="008710C6"/>
    <w:rsid w:val="008739CD"/>
    <w:rsid w:val="00874E2F"/>
    <w:rsid w:val="00875121"/>
    <w:rsid w:val="00875F9B"/>
    <w:rsid w:val="00876ACE"/>
    <w:rsid w:val="0087782C"/>
    <w:rsid w:val="00881948"/>
    <w:rsid w:val="00881C60"/>
    <w:rsid w:val="008856BB"/>
    <w:rsid w:val="00885F95"/>
    <w:rsid w:val="00886492"/>
    <w:rsid w:val="00886494"/>
    <w:rsid w:val="00887E04"/>
    <w:rsid w:val="0089000D"/>
    <w:rsid w:val="00891A66"/>
    <w:rsid w:val="00892F3A"/>
    <w:rsid w:val="0089327C"/>
    <w:rsid w:val="00894F81"/>
    <w:rsid w:val="0089542D"/>
    <w:rsid w:val="00895C5C"/>
    <w:rsid w:val="00896D6D"/>
    <w:rsid w:val="00896F0A"/>
    <w:rsid w:val="00897299"/>
    <w:rsid w:val="008A1490"/>
    <w:rsid w:val="008A2608"/>
    <w:rsid w:val="008A351C"/>
    <w:rsid w:val="008A3DED"/>
    <w:rsid w:val="008A6011"/>
    <w:rsid w:val="008B07B4"/>
    <w:rsid w:val="008B5049"/>
    <w:rsid w:val="008B574B"/>
    <w:rsid w:val="008B5C81"/>
    <w:rsid w:val="008B5D92"/>
    <w:rsid w:val="008B73DC"/>
    <w:rsid w:val="008B7467"/>
    <w:rsid w:val="008B7635"/>
    <w:rsid w:val="008B789E"/>
    <w:rsid w:val="008C0E7B"/>
    <w:rsid w:val="008C12E9"/>
    <w:rsid w:val="008C1C98"/>
    <w:rsid w:val="008C2994"/>
    <w:rsid w:val="008C3815"/>
    <w:rsid w:val="008C4130"/>
    <w:rsid w:val="008C4D89"/>
    <w:rsid w:val="008C541B"/>
    <w:rsid w:val="008C6D23"/>
    <w:rsid w:val="008C7EE7"/>
    <w:rsid w:val="008D194C"/>
    <w:rsid w:val="008D1AEC"/>
    <w:rsid w:val="008D27F2"/>
    <w:rsid w:val="008D3D6C"/>
    <w:rsid w:val="008D5237"/>
    <w:rsid w:val="008D57A1"/>
    <w:rsid w:val="008D780A"/>
    <w:rsid w:val="008D7A84"/>
    <w:rsid w:val="008E13AB"/>
    <w:rsid w:val="008E14EF"/>
    <w:rsid w:val="008E1744"/>
    <w:rsid w:val="008E28ED"/>
    <w:rsid w:val="008E43B1"/>
    <w:rsid w:val="008E44E0"/>
    <w:rsid w:val="008E4861"/>
    <w:rsid w:val="008E4CB0"/>
    <w:rsid w:val="008E536B"/>
    <w:rsid w:val="008E5D9E"/>
    <w:rsid w:val="008E6E97"/>
    <w:rsid w:val="008E7AA7"/>
    <w:rsid w:val="008F0330"/>
    <w:rsid w:val="008F0E7D"/>
    <w:rsid w:val="008F23B4"/>
    <w:rsid w:val="008F307C"/>
    <w:rsid w:val="008F333C"/>
    <w:rsid w:val="008F3382"/>
    <w:rsid w:val="008F3443"/>
    <w:rsid w:val="008F449E"/>
    <w:rsid w:val="008F6619"/>
    <w:rsid w:val="008F74E2"/>
    <w:rsid w:val="008F76A8"/>
    <w:rsid w:val="0090033B"/>
    <w:rsid w:val="0090110C"/>
    <w:rsid w:val="00901D29"/>
    <w:rsid w:val="00903031"/>
    <w:rsid w:val="00903751"/>
    <w:rsid w:val="00903A71"/>
    <w:rsid w:val="00903F30"/>
    <w:rsid w:val="00904079"/>
    <w:rsid w:val="00905AE5"/>
    <w:rsid w:val="009065AE"/>
    <w:rsid w:val="009071A8"/>
    <w:rsid w:val="00907A5F"/>
    <w:rsid w:val="00912423"/>
    <w:rsid w:val="00913C8D"/>
    <w:rsid w:val="009158DD"/>
    <w:rsid w:val="009213AF"/>
    <w:rsid w:val="00921D87"/>
    <w:rsid w:val="00922020"/>
    <w:rsid w:val="009225D1"/>
    <w:rsid w:val="00922EEC"/>
    <w:rsid w:val="00923A5C"/>
    <w:rsid w:val="009247DE"/>
    <w:rsid w:val="009258EA"/>
    <w:rsid w:val="00925F39"/>
    <w:rsid w:val="00927BD2"/>
    <w:rsid w:val="00930195"/>
    <w:rsid w:val="00931564"/>
    <w:rsid w:val="00932E27"/>
    <w:rsid w:val="00933E2E"/>
    <w:rsid w:val="0093430F"/>
    <w:rsid w:val="00934325"/>
    <w:rsid w:val="00934970"/>
    <w:rsid w:val="0093538A"/>
    <w:rsid w:val="009369EA"/>
    <w:rsid w:val="00936DC3"/>
    <w:rsid w:val="00937781"/>
    <w:rsid w:val="009417C8"/>
    <w:rsid w:val="00942C7B"/>
    <w:rsid w:val="00943A6B"/>
    <w:rsid w:val="00943E10"/>
    <w:rsid w:val="0094573A"/>
    <w:rsid w:val="00947147"/>
    <w:rsid w:val="00947F94"/>
    <w:rsid w:val="00950801"/>
    <w:rsid w:val="00951504"/>
    <w:rsid w:val="0095586A"/>
    <w:rsid w:val="0095598F"/>
    <w:rsid w:val="00956405"/>
    <w:rsid w:val="009565F4"/>
    <w:rsid w:val="00956EF7"/>
    <w:rsid w:val="00957104"/>
    <w:rsid w:val="00957E98"/>
    <w:rsid w:val="00961CC8"/>
    <w:rsid w:val="00962432"/>
    <w:rsid w:val="00962812"/>
    <w:rsid w:val="009637C5"/>
    <w:rsid w:val="00963B05"/>
    <w:rsid w:val="009647B6"/>
    <w:rsid w:val="00964AB8"/>
    <w:rsid w:val="00970350"/>
    <w:rsid w:val="009706CE"/>
    <w:rsid w:val="009710E4"/>
    <w:rsid w:val="009718EF"/>
    <w:rsid w:val="00971BB3"/>
    <w:rsid w:val="00972858"/>
    <w:rsid w:val="00972A24"/>
    <w:rsid w:val="009734BC"/>
    <w:rsid w:val="0097533E"/>
    <w:rsid w:val="00976620"/>
    <w:rsid w:val="00976DBD"/>
    <w:rsid w:val="00980202"/>
    <w:rsid w:val="0098077A"/>
    <w:rsid w:val="00982A2B"/>
    <w:rsid w:val="009846D1"/>
    <w:rsid w:val="00985391"/>
    <w:rsid w:val="009853BC"/>
    <w:rsid w:val="00986056"/>
    <w:rsid w:val="009866F5"/>
    <w:rsid w:val="00987EDA"/>
    <w:rsid w:val="00991408"/>
    <w:rsid w:val="00992CB1"/>
    <w:rsid w:val="009932DB"/>
    <w:rsid w:val="00995BEC"/>
    <w:rsid w:val="00995F7E"/>
    <w:rsid w:val="00997607"/>
    <w:rsid w:val="00997685"/>
    <w:rsid w:val="009A25C3"/>
    <w:rsid w:val="009A265F"/>
    <w:rsid w:val="009A2C0E"/>
    <w:rsid w:val="009A473C"/>
    <w:rsid w:val="009A5118"/>
    <w:rsid w:val="009A7544"/>
    <w:rsid w:val="009A7CE1"/>
    <w:rsid w:val="009B0A49"/>
    <w:rsid w:val="009B2119"/>
    <w:rsid w:val="009B298C"/>
    <w:rsid w:val="009B3412"/>
    <w:rsid w:val="009B4180"/>
    <w:rsid w:val="009B50EF"/>
    <w:rsid w:val="009B6012"/>
    <w:rsid w:val="009B6F21"/>
    <w:rsid w:val="009C1D2C"/>
    <w:rsid w:val="009C1E1F"/>
    <w:rsid w:val="009C2775"/>
    <w:rsid w:val="009C326F"/>
    <w:rsid w:val="009C5769"/>
    <w:rsid w:val="009C60C2"/>
    <w:rsid w:val="009C722E"/>
    <w:rsid w:val="009C7F70"/>
    <w:rsid w:val="009D01BF"/>
    <w:rsid w:val="009D19A5"/>
    <w:rsid w:val="009D43FE"/>
    <w:rsid w:val="009D7F22"/>
    <w:rsid w:val="009E1E73"/>
    <w:rsid w:val="009E2192"/>
    <w:rsid w:val="009E2306"/>
    <w:rsid w:val="009E2568"/>
    <w:rsid w:val="009E396F"/>
    <w:rsid w:val="009E5972"/>
    <w:rsid w:val="009E5E59"/>
    <w:rsid w:val="009E6EFA"/>
    <w:rsid w:val="009E705F"/>
    <w:rsid w:val="009E78D9"/>
    <w:rsid w:val="009F016B"/>
    <w:rsid w:val="009F0601"/>
    <w:rsid w:val="009F07C3"/>
    <w:rsid w:val="009F099F"/>
    <w:rsid w:val="009F1F5F"/>
    <w:rsid w:val="009F2458"/>
    <w:rsid w:val="009F2B32"/>
    <w:rsid w:val="009F446C"/>
    <w:rsid w:val="009F48C8"/>
    <w:rsid w:val="009F4F74"/>
    <w:rsid w:val="009F5BC5"/>
    <w:rsid w:val="00A01751"/>
    <w:rsid w:val="00A02DF7"/>
    <w:rsid w:val="00A02F85"/>
    <w:rsid w:val="00A03C9F"/>
    <w:rsid w:val="00A04E2C"/>
    <w:rsid w:val="00A06D0E"/>
    <w:rsid w:val="00A077C2"/>
    <w:rsid w:val="00A112CB"/>
    <w:rsid w:val="00A1216F"/>
    <w:rsid w:val="00A12B07"/>
    <w:rsid w:val="00A13ADB"/>
    <w:rsid w:val="00A13FA9"/>
    <w:rsid w:val="00A1454A"/>
    <w:rsid w:val="00A150EE"/>
    <w:rsid w:val="00A164E5"/>
    <w:rsid w:val="00A16764"/>
    <w:rsid w:val="00A16B53"/>
    <w:rsid w:val="00A17296"/>
    <w:rsid w:val="00A20092"/>
    <w:rsid w:val="00A20D27"/>
    <w:rsid w:val="00A21A4A"/>
    <w:rsid w:val="00A235AD"/>
    <w:rsid w:val="00A2366C"/>
    <w:rsid w:val="00A240CE"/>
    <w:rsid w:val="00A24DD1"/>
    <w:rsid w:val="00A255A8"/>
    <w:rsid w:val="00A2628F"/>
    <w:rsid w:val="00A27549"/>
    <w:rsid w:val="00A3217D"/>
    <w:rsid w:val="00A33417"/>
    <w:rsid w:val="00A3383E"/>
    <w:rsid w:val="00A343F2"/>
    <w:rsid w:val="00A36558"/>
    <w:rsid w:val="00A41208"/>
    <w:rsid w:val="00A4174C"/>
    <w:rsid w:val="00A4290D"/>
    <w:rsid w:val="00A43902"/>
    <w:rsid w:val="00A44A21"/>
    <w:rsid w:val="00A4605C"/>
    <w:rsid w:val="00A46379"/>
    <w:rsid w:val="00A46539"/>
    <w:rsid w:val="00A470D1"/>
    <w:rsid w:val="00A47395"/>
    <w:rsid w:val="00A473EA"/>
    <w:rsid w:val="00A504EE"/>
    <w:rsid w:val="00A50E77"/>
    <w:rsid w:val="00A52407"/>
    <w:rsid w:val="00A52748"/>
    <w:rsid w:val="00A52B79"/>
    <w:rsid w:val="00A52D2A"/>
    <w:rsid w:val="00A53CC4"/>
    <w:rsid w:val="00A542FB"/>
    <w:rsid w:val="00A5499F"/>
    <w:rsid w:val="00A551DC"/>
    <w:rsid w:val="00A55816"/>
    <w:rsid w:val="00A574FB"/>
    <w:rsid w:val="00A60250"/>
    <w:rsid w:val="00A6092C"/>
    <w:rsid w:val="00A60B6D"/>
    <w:rsid w:val="00A60E00"/>
    <w:rsid w:val="00A60F6C"/>
    <w:rsid w:val="00A6143E"/>
    <w:rsid w:val="00A61720"/>
    <w:rsid w:val="00A6250B"/>
    <w:rsid w:val="00A62F62"/>
    <w:rsid w:val="00A63F7B"/>
    <w:rsid w:val="00A6400F"/>
    <w:rsid w:val="00A6439D"/>
    <w:rsid w:val="00A6440F"/>
    <w:rsid w:val="00A65565"/>
    <w:rsid w:val="00A6573E"/>
    <w:rsid w:val="00A65C80"/>
    <w:rsid w:val="00A6634C"/>
    <w:rsid w:val="00A66439"/>
    <w:rsid w:val="00A66871"/>
    <w:rsid w:val="00A668ED"/>
    <w:rsid w:val="00A66BEA"/>
    <w:rsid w:val="00A66D9E"/>
    <w:rsid w:val="00A6794E"/>
    <w:rsid w:val="00A67F3C"/>
    <w:rsid w:val="00A72557"/>
    <w:rsid w:val="00A73114"/>
    <w:rsid w:val="00A7346A"/>
    <w:rsid w:val="00A7349D"/>
    <w:rsid w:val="00A744AA"/>
    <w:rsid w:val="00A76995"/>
    <w:rsid w:val="00A76E6F"/>
    <w:rsid w:val="00A8027E"/>
    <w:rsid w:val="00A8054F"/>
    <w:rsid w:val="00A81091"/>
    <w:rsid w:val="00A817A0"/>
    <w:rsid w:val="00A83189"/>
    <w:rsid w:val="00A84B71"/>
    <w:rsid w:val="00A85FDB"/>
    <w:rsid w:val="00A866F2"/>
    <w:rsid w:val="00A917D0"/>
    <w:rsid w:val="00A93C21"/>
    <w:rsid w:val="00A942F6"/>
    <w:rsid w:val="00A95299"/>
    <w:rsid w:val="00A964EA"/>
    <w:rsid w:val="00AA2643"/>
    <w:rsid w:val="00AA266A"/>
    <w:rsid w:val="00AA3CEC"/>
    <w:rsid w:val="00AA5E18"/>
    <w:rsid w:val="00AA5F0C"/>
    <w:rsid w:val="00AA7948"/>
    <w:rsid w:val="00AA7FFC"/>
    <w:rsid w:val="00AB1910"/>
    <w:rsid w:val="00AB1A5A"/>
    <w:rsid w:val="00AB286A"/>
    <w:rsid w:val="00AB3F48"/>
    <w:rsid w:val="00AB4492"/>
    <w:rsid w:val="00AB59ED"/>
    <w:rsid w:val="00AB655D"/>
    <w:rsid w:val="00AC05FB"/>
    <w:rsid w:val="00AC2A9F"/>
    <w:rsid w:val="00AC2EF0"/>
    <w:rsid w:val="00AC4FC7"/>
    <w:rsid w:val="00AC7E8A"/>
    <w:rsid w:val="00AD0713"/>
    <w:rsid w:val="00AD42BD"/>
    <w:rsid w:val="00AD607D"/>
    <w:rsid w:val="00AD657A"/>
    <w:rsid w:val="00AD6D1D"/>
    <w:rsid w:val="00AD707C"/>
    <w:rsid w:val="00AD76DB"/>
    <w:rsid w:val="00AD7F2B"/>
    <w:rsid w:val="00AE067D"/>
    <w:rsid w:val="00AE0E53"/>
    <w:rsid w:val="00AE0F83"/>
    <w:rsid w:val="00AE18A7"/>
    <w:rsid w:val="00AE284C"/>
    <w:rsid w:val="00AE42E2"/>
    <w:rsid w:val="00AE4674"/>
    <w:rsid w:val="00AE68F3"/>
    <w:rsid w:val="00AE6B51"/>
    <w:rsid w:val="00AE7C56"/>
    <w:rsid w:val="00AF1209"/>
    <w:rsid w:val="00AF1304"/>
    <w:rsid w:val="00AF185E"/>
    <w:rsid w:val="00AF20BA"/>
    <w:rsid w:val="00AF2353"/>
    <w:rsid w:val="00AF29BA"/>
    <w:rsid w:val="00AF2A00"/>
    <w:rsid w:val="00AF2E29"/>
    <w:rsid w:val="00AF3BA1"/>
    <w:rsid w:val="00AF46A9"/>
    <w:rsid w:val="00B004A1"/>
    <w:rsid w:val="00B013F0"/>
    <w:rsid w:val="00B01F23"/>
    <w:rsid w:val="00B0205A"/>
    <w:rsid w:val="00B053A4"/>
    <w:rsid w:val="00B0544F"/>
    <w:rsid w:val="00B059B3"/>
    <w:rsid w:val="00B067CC"/>
    <w:rsid w:val="00B07E1B"/>
    <w:rsid w:val="00B102EB"/>
    <w:rsid w:val="00B10E35"/>
    <w:rsid w:val="00B114CA"/>
    <w:rsid w:val="00B1166A"/>
    <w:rsid w:val="00B12A84"/>
    <w:rsid w:val="00B13C18"/>
    <w:rsid w:val="00B14374"/>
    <w:rsid w:val="00B14BFB"/>
    <w:rsid w:val="00B15D8B"/>
    <w:rsid w:val="00B170DD"/>
    <w:rsid w:val="00B20353"/>
    <w:rsid w:val="00B209A8"/>
    <w:rsid w:val="00B22428"/>
    <w:rsid w:val="00B22F09"/>
    <w:rsid w:val="00B24475"/>
    <w:rsid w:val="00B25459"/>
    <w:rsid w:val="00B2658C"/>
    <w:rsid w:val="00B30F25"/>
    <w:rsid w:val="00B318F4"/>
    <w:rsid w:val="00B32462"/>
    <w:rsid w:val="00B340AA"/>
    <w:rsid w:val="00B35501"/>
    <w:rsid w:val="00B35971"/>
    <w:rsid w:val="00B35E0B"/>
    <w:rsid w:val="00B36173"/>
    <w:rsid w:val="00B3685C"/>
    <w:rsid w:val="00B3687D"/>
    <w:rsid w:val="00B3714F"/>
    <w:rsid w:val="00B37FB6"/>
    <w:rsid w:val="00B403D4"/>
    <w:rsid w:val="00B40449"/>
    <w:rsid w:val="00B405B9"/>
    <w:rsid w:val="00B409AC"/>
    <w:rsid w:val="00B40C86"/>
    <w:rsid w:val="00B42833"/>
    <w:rsid w:val="00B44C86"/>
    <w:rsid w:val="00B46469"/>
    <w:rsid w:val="00B474E5"/>
    <w:rsid w:val="00B50C27"/>
    <w:rsid w:val="00B52B42"/>
    <w:rsid w:val="00B53050"/>
    <w:rsid w:val="00B53BF5"/>
    <w:rsid w:val="00B5509E"/>
    <w:rsid w:val="00B55AA7"/>
    <w:rsid w:val="00B55E63"/>
    <w:rsid w:val="00B56ADA"/>
    <w:rsid w:val="00B56D2C"/>
    <w:rsid w:val="00B56DC4"/>
    <w:rsid w:val="00B57B13"/>
    <w:rsid w:val="00B57D1E"/>
    <w:rsid w:val="00B60867"/>
    <w:rsid w:val="00B611C4"/>
    <w:rsid w:val="00B616A3"/>
    <w:rsid w:val="00B61751"/>
    <w:rsid w:val="00B617F7"/>
    <w:rsid w:val="00B61D24"/>
    <w:rsid w:val="00B621D1"/>
    <w:rsid w:val="00B622E7"/>
    <w:rsid w:val="00B6240F"/>
    <w:rsid w:val="00B638F1"/>
    <w:rsid w:val="00B64335"/>
    <w:rsid w:val="00B649B9"/>
    <w:rsid w:val="00B64F63"/>
    <w:rsid w:val="00B658B4"/>
    <w:rsid w:val="00B66AF9"/>
    <w:rsid w:val="00B67A9F"/>
    <w:rsid w:val="00B67C15"/>
    <w:rsid w:val="00B7207E"/>
    <w:rsid w:val="00B73DEE"/>
    <w:rsid w:val="00B77464"/>
    <w:rsid w:val="00B81128"/>
    <w:rsid w:val="00B81183"/>
    <w:rsid w:val="00B81D82"/>
    <w:rsid w:val="00B81F92"/>
    <w:rsid w:val="00B8288D"/>
    <w:rsid w:val="00B82F12"/>
    <w:rsid w:val="00B830F2"/>
    <w:rsid w:val="00B83441"/>
    <w:rsid w:val="00B83DE0"/>
    <w:rsid w:val="00B85B4F"/>
    <w:rsid w:val="00B86213"/>
    <w:rsid w:val="00B86BD4"/>
    <w:rsid w:val="00B8748F"/>
    <w:rsid w:val="00B87661"/>
    <w:rsid w:val="00B9180F"/>
    <w:rsid w:val="00B91919"/>
    <w:rsid w:val="00B9191A"/>
    <w:rsid w:val="00B91C00"/>
    <w:rsid w:val="00B91C24"/>
    <w:rsid w:val="00B925EA"/>
    <w:rsid w:val="00B92D3A"/>
    <w:rsid w:val="00B9408C"/>
    <w:rsid w:val="00B9444B"/>
    <w:rsid w:val="00B9493A"/>
    <w:rsid w:val="00B972D1"/>
    <w:rsid w:val="00B97B0A"/>
    <w:rsid w:val="00BA0288"/>
    <w:rsid w:val="00BA0341"/>
    <w:rsid w:val="00BA1F0C"/>
    <w:rsid w:val="00BA2079"/>
    <w:rsid w:val="00BA254C"/>
    <w:rsid w:val="00BA42F5"/>
    <w:rsid w:val="00BA4F4B"/>
    <w:rsid w:val="00BA6CB0"/>
    <w:rsid w:val="00BA7371"/>
    <w:rsid w:val="00BB0A58"/>
    <w:rsid w:val="00BB0BAD"/>
    <w:rsid w:val="00BB222D"/>
    <w:rsid w:val="00BB2A8F"/>
    <w:rsid w:val="00BB344C"/>
    <w:rsid w:val="00BB3B9A"/>
    <w:rsid w:val="00BB3FC2"/>
    <w:rsid w:val="00BB45BC"/>
    <w:rsid w:val="00BB68B0"/>
    <w:rsid w:val="00BB749F"/>
    <w:rsid w:val="00BB7F3D"/>
    <w:rsid w:val="00BC0C15"/>
    <w:rsid w:val="00BC275F"/>
    <w:rsid w:val="00BC2C8A"/>
    <w:rsid w:val="00BC39D3"/>
    <w:rsid w:val="00BC4E7A"/>
    <w:rsid w:val="00BC5149"/>
    <w:rsid w:val="00BD2DD1"/>
    <w:rsid w:val="00BD2ECB"/>
    <w:rsid w:val="00BD3711"/>
    <w:rsid w:val="00BD38E0"/>
    <w:rsid w:val="00BD4143"/>
    <w:rsid w:val="00BD5448"/>
    <w:rsid w:val="00BD5D63"/>
    <w:rsid w:val="00BD6E35"/>
    <w:rsid w:val="00BE1741"/>
    <w:rsid w:val="00BE2AC1"/>
    <w:rsid w:val="00BE4A49"/>
    <w:rsid w:val="00BE750A"/>
    <w:rsid w:val="00BF094E"/>
    <w:rsid w:val="00BF0E5D"/>
    <w:rsid w:val="00BF20FB"/>
    <w:rsid w:val="00BF2651"/>
    <w:rsid w:val="00BF271B"/>
    <w:rsid w:val="00BF42F1"/>
    <w:rsid w:val="00BF4BB0"/>
    <w:rsid w:val="00BF4F87"/>
    <w:rsid w:val="00BF686A"/>
    <w:rsid w:val="00BF7796"/>
    <w:rsid w:val="00C00085"/>
    <w:rsid w:val="00C016FC"/>
    <w:rsid w:val="00C017A6"/>
    <w:rsid w:val="00C01FFC"/>
    <w:rsid w:val="00C0584F"/>
    <w:rsid w:val="00C0681E"/>
    <w:rsid w:val="00C0688F"/>
    <w:rsid w:val="00C10190"/>
    <w:rsid w:val="00C103A7"/>
    <w:rsid w:val="00C116AB"/>
    <w:rsid w:val="00C11874"/>
    <w:rsid w:val="00C1232B"/>
    <w:rsid w:val="00C12B83"/>
    <w:rsid w:val="00C12ECD"/>
    <w:rsid w:val="00C135B4"/>
    <w:rsid w:val="00C135ED"/>
    <w:rsid w:val="00C13641"/>
    <w:rsid w:val="00C13EE7"/>
    <w:rsid w:val="00C142C6"/>
    <w:rsid w:val="00C14584"/>
    <w:rsid w:val="00C14E92"/>
    <w:rsid w:val="00C15B07"/>
    <w:rsid w:val="00C16497"/>
    <w:rsid w:val="00C20F10"/>
    <w:rsid w:val="00C22938"/>
    <w:rsid w:val="00C22A8A"/>
    <w:rsid w:val="00C23025"/>
    <w:rsid w:val="00C247F6"/>
    <w:rsid w:val="00C24881"/>
    <w:rsid w:val="00C24E27"/>
    <w:rsid w:val="00C263DB"/>
    <w:rsid w:val="00C26626"/>
    <w:rsid w:val="00C26836"/>
    <w:rsid w:val="00C27400"/>
    <w:rsid w:val="00C27D00"/>
    <w:rsid w:val="00C27F37"/>
    <w:rsid w:val="00C303B7"/>
    <w:rsid w:val="00C31AEC"/>
    <w:rsid w:val="00C32C0C"/>
    <w:rsid w:val="00C33187"/>
    <w:rsid w:val="00C33793"/>
    <w:rsid w:val="00C36957"/>
    <w:rsid w:val="00C401FA"/>
    <w:rsid w:val="00C4168F"/>
    <w:rsid w:val="00C41E2B"/>
    <w:rsid w:val="00C4206F"/>
    <w:rsid w:val="00C42DED"/>
    <w:rsid w:val="00C431B9"/>
    <w:rsid w:val="00C443D7"/>
    <w:rsid w:val="00C44719"/>
    <w:rsid w:val="00C448E9"/>
    <w:rsid w:val="00C45420"/>
    <w:rsid w:val="00C46507"/>
    <w:rsid w:val="00C465FE"/>
    <w:rsid w:val="00C46D98"/>
    <w:rsid w:val="00C47F36"/>
    <w:rsid w:val="00C50E5E"/>
    <w:rsid w:val="00C519FC"/>
    <w:rsid w:val="00C51B15"/>
    <w:rsid w:val="00C51DF1"/>
    <w:rsid w:val="00C53DF7"/>
    <w:rsid w:val="00C53F8F"/>
    <w:rsid w:val="00C55FC1"/>
    <w:rsid w:val="00C56115"/>
    <w:rsid w:val="00C566E5"/>
    <w:rsid w:val="00C56882"/>
    <w:rsid w:val="00C56F35"/>
    <w:rsid w:val="00C57B94"/>
    <w:rsid w:val="00C57D2F"/>
    <w:rsid w:val="00C620E8"/>
    <w:rsid w:val="00C62939"/>
    <w:rsid w:val="00C62DAF"/>
    <w:rsid w:val="00C634F1"/>
    <w:rsid w:val="00C649D1"/>
    <w:rsid w:val="00C65E66"/>
    <w:rsid w:val="00C66437"/>
    <w:rsid w:val="00C66D3E"/>
    <w:rsid w:val="00C67F1E"/>
    <w:rsid w:val="00C711FD"/>
    <w:rsid w:val="00C7326D"/>
    <w:rsid w:val="00C73482"/>
    <w:rsid w:val="00C742CE"/>
    <w:rsid w:val="00C74980"/>
    <w:rsid w:val="00C757AD"/>
    <w:rsid w:val="00C76B42"/>
    <w:rsid w:val="00C80077"/>
    <w:rsid w:val="00C80C38"/>
    <w:rsid w:val="00C81D92"/>
    <w:rsid w:val="00C82406"/>
    <w:rsid w:val="00C82E9D"/>
    <w:rsid w:val="00C835D2"/>
    <w:rsid w:val="00C83CD4"/>
    <w:rsid w:val="00C858DD"/>
    <w:rsid w:val="00C86625"/>
    <w:rsid w:val="00C868F2"/>
    <w:rsid w:val="00C8694E"/>
    <w:rsid w:val="00C86F99"/>
    <w:rsid w:val="00C871DE"/>
    <w:rsid w:val="00C91641"/>
    <w:rsid w:val="00C92791"/>
    <w:rsid w:val="00C940BC"/>
    <w:rsid w:val="00C947BE"/>
    <w:rsid w:val="00C94D66"/>
    <w:rsid w:val="00C95B69"/>
    <w:rsid w:val="00C95C8D"/>
    <w:rsid w:val="00C961A3"/>
    <w:rsid w:val="00CA28D8"/>
    <w:rsid w:val="00CA33B4"/>
    <w:rsid w:val="00CA42AE"/>
    <w:rsid w:val="00CA5DF1"/>
    <w:rsid w:val="00CA7532"/>
    <w:rsid w:val="00CB0B5B"/>
    <w:rsid w:val="00CB0BB1"/>
    <w:rsid w:val="00CB17F0"/>
    <w:rsid w:val="00CB2F3D"/>
    <w:rsid w:val="00CB3755"/>
    <w:rsid w:val="00CB38DC"/>
    <w:rsid w:val="00CB3BAF"/>
    <w:rsid w:val="00CB3C1B"/>
    <w:rsid w:val="00CB4505"/>
    <w:rsid w:val="00CB516F"/>
    <w:rsid w:val="00CB5667"/>
    <w:rsid w:val="00CB5F82"/>
    <w:rsid w:val="00CB615E"/>
    <w:rsid w:val="00CB7E94"/>
    <w:rsid w:val="00CC0C84"/>
    <w:rsid w:val="00CC0E7C"/>
    <w:rsid w:val="00CC10D3"/>
    <w:rsid w:val="00CC13DE"/>
    <w:rsid w:val="00CC190A"/>
    <w:rsid w:val="00CC2518"/>
    <w:rsid w:val="00CC399A"/>
    <w:rsid w:val="00CC3EDD"/>
    <w:rsid w:val="00CC56F5"/>
    <w:rsid w:val="00CC617F"/>
    <w:rsid w:val="00CC6A91"/>
    <w:rsid w:val="00CC6CA8"/>
    <w:rsid w:val="00CC783D"/>
    <w:rsid w:val="00CD048F"/>
    <w:rsid w:val="00CD1FAB"/>
    <w:rsid w:val="00CD27F6"/>
    <w:rsid w:val="00CD2FFB"/>
    <w:rsid w:val="00CD3732"/>
    <w:rsid w:val="00CD6F46"/>
    <w:rsid w:val="00CD7FFC"/>
    <w:rsid w:val="00CE08CC"/>
    <w:rsid w:val="00CE11BF"/>
    <w:rsid w:val="00CE1454"/>
    <w:rsid w:val="00CE18A4"/>
    <w:rsid w:val="00CE21AE"/>
    <w:rsid w:val="00CE28B5"/>
    <w:rsid w:val="00CE3A95"/>
    <w:rsid w:val="00CE69B3"/>
    <w:rsid w:val="00CF0580"/>
    <w:rsid w:val="00CF0CC1"/>
    <w:rsid w:val="00CF1DAA"/>
    <w:rsid w:val="00CF56EC"/>
    <w:rsid w:val="00CF6686"/>
    <w:rsid w:val="00CF76B9"/>
    <w:rsid w:val="00D002AF"/>
    <w:rsid w:val="00D03777"/>
    <w:rsid w:val="00D037E1"/>
    <w:rsid w:val="00D0554D"/>
    <w:rsid w:val="00D05CB5"/>
    <w:rsid w:val="00D05D6E"/>
    <w:rsid w:val="00D06444"/>
    <w:rsid w:val="00D0758A"/>
    <w:rsid w:val="00D0760A"/>
    <w:rsid w:val="00D12185"/>
    <w:rsid w:val="00D12BA0"/>
    <w:rsid w:val="00D14A91"/>
    <w:rsid w:val="00D15948"/>
    <w:rsid w:val="00D15E3C"/>
    <w:rsid w:val="00D167EB"/>
    <w:rsid w:val="00D2081D"/>
    <w:rsid w:val="00D208AE"/>
    <w:rsid w:val="00D208BF"/>
    <w:rsid w:val="00D2345B"/>
    <w:rsid w:val="00D23FF4"/>
    <w:rsid w:val="00D24FB6"/>
    <w:rsid w:val="00D25F70"/>
    <w:rsid w:val="00D268AF"/>
    <w:rsid w:val="00D26A2F"/>
    <w:rsid w:val="00D2789D"/>
    <w:rsid w:val="00D329D6"/>
    <w:rsid w:val="00D33526"/>
    <w:rsid w:val="00D33581"/>
    <w:rsid w:val="00D349DB"/>
    <w:rsid w:val="00D36CCA"/>
    <w:rsid w:val="00D3706D"/>
    <w:rsid w:val="00D41182"/>
    <w:rsid w:val="00D41D26"/>
    <w:rsid w:val="00D41F71"/>
    <w:rsid w:val="00D42BFE"/>
    <w:rsid w:val="00D44F62"/>
    <w:rsid w:val="00D50EDD"/>
    <w:rsid w:val="00D51A6A"/>
    <w:rsid w:val="00D54BE6"/>
    <w:rsid w:val="00D54FDF"/>
    <w:rsid w:val="00D55607"/>
    <w:rsid w:val="00D60D9A"/>
    <w:rsid w:val="00D619FE"/>
    <w:rsid w:val="00D65374"/>
    <w:rsid w:val="00D65885"/>
    <w:rsid w:val="00D659E8"/>
    <w:rsid w:val="00D65F97"/>
    <w:rsid w:val="00D67461"/>
    <w:rsid w:val="00D6795E"/>
    <w:rsid w:val="00D67DB1"/>
    <w:rsid w:val="00D70FC4"/>
    <w:rsid w:val="00D71019"/>
    <w:rsid w:val="00D71712"/>
    <w:rsid w:val="00D721A7"/>
    <w:rsid w:val="00D72CCD"/>
    <w:rsid w:val="00D73638"/>
    <w:rsid w:val="00D74084"/>
    <w:rsid w:val="00D75359"/>
    <w:rsid w:val="00D756BF"/>
    <w:rsid w:val="00D75865"/>
    <w:rsid w:val="00D765D8"/>
    <w:rsid w:val="00D76B9A"/>
    <w:rsid w:val="00D7784A"/>
    <w:rsid w:val="00D81742"/>
    <w:rsid w:val="00D819AB"/>
    <w:rsid w:val="00D81D8A"/>
    <w:rsid w:val="00D8235E"/>
    <w:rsid w:val="00D82411"/>
    <w:rsid w:val="00D826E8"/>
    <w:rsid w:val="00D82C1E"/>
    <w:rsid w:val="00D837F7"/>
    <w:rsid w:val="00D8437E"/>
    <w:rsid w:val="00D86966"/>
    <w:rsid w:val="00D86CDF"/>
    <w:rsid w:val="00D8715F"/>
    <w:rsid w:val="00D90577"/>
    <w:rsid w:val="00D93382"/>
    <w:rsid w:val="00D936BE"/>
    <w:rsid w:val="00D94203"/>
    <w:rsid w:val="00D94791"/>
    <w:rsid w:val="00D96445"/>
    <w:rsid w:val="00D979FE"/>
    <w:rsid w:val="00DA0351"/>
    <w:rsid w:val="00DA1CC3"/>
    <w:rsid w:val="00DA2969"/>
    <w:rsid w:val="00DA2D23"/>
    <w:rsid w:val="00DA40E9"/>
    <w:rsid w:val="00DA4213"/>
    <w:rsid w:val="00DA54FA"/>
    <w:rsid w:val="00DA6291"/>
    <w:rsid w:val="00DA712B"/>
    <w:rsid w:val="00DB0060"/>
    <w:rsid w:val="00DB07C5"/>
    <w:rsid w:val="00DB0D86"/>
    <w:rsid w:val="00DB0F14"/>
    <w:rsid w:val="00DB2BF3"/>
    <w:rsid w:val="00DB384D"/>
    <w:rsid w:val="00DB4217"/>
    <w:rsid w:val="00DB476F"/>
    <w:rsid w:val="00DB4C4E"/>
    <w:rsid w:val="00DB4C81"/>
    <w:rsid w:val="00DB542B"/>
    <w:rsid w:val="00DB6D74"/>
    <w:rsid w:val="00DC035F"/>
    <w:rsid w:val="00DC1E2D"/>
    <w:rsid w:val="00DC2CE9"/>
    <w:rsid w:val="00DC5668"/>
    <w:rsid w:val="00DC5CAA"/>
    <w:rsid w:val="00DC6BF5"/>
    <w:rsid w:val="00DC6F56"/>
    <w:rsid w:val="00DC7985"/>
    <w:rsid w:val="00DC7A62"/>
    <w:rsid w:val="00DC7A67"/>
    <w:rsid w:val="00DD0BFB"/>
    <w:rsid w:val="00DD41BE"/>
    <w:rsid w:val="00DD4989"/>
    <w:rsid w:val="00DD4A33"/>
    <w:rsid w:val="00DD4C57"/>
    <w:rsid w:val="00DD4FB4"/>
    <w:rsid w:val="00DD59CB"/>
    <w:rsid w:val="00DD5B08"/>
    <w:rsid w:val="00DD65B6"/>
    <w:rsid w:val="00DD7D07"/>
    <w:rsid w:val="00DE2281"/>
    <w:rsid w:val="00DE5545"/>
    <w:rsid w:val="00DE6796"/>
    <w:rsid w:val="00DE6A04"/>
    <w:rsid w:val="00DE6E45"/>
    <w:rsid w:val="00DE70D2"/>
    <w:rsid w:val="00DE79C8"/>
    <w:rsid w:val="00DF2423"/>
    <w:rsid w:val="00DF2B81"/>
    <w:rsid w:val="00DF5022"/>
    <w:rsid w:val="00DF6CA0"/>
    <w:rsid w:val="00DF6EE5"/>
    <w:rsid w:val="00DF714D"/>
    <w:rsid w:val="00E00967"/>
    <w:rsid w:val="00E00CCD"/>
    <w:rsid w:val="00E01758"/>
    <w:rsid w:val="00E01804"/>
    <w:rsid w:val="00E03421"/>
    <w:rsid w:val="00E03939"/>
    <w:rsid w:val="00E05651"/>
    <w:rsid w:val="00E07603"/>
    <w:rsid w:val="00E111B7"/>
    <w:rsid w:val="00E11402"/>
    <w:rsid w:val="00E11B38"/>
    <w:rsid w:val="00E1208A"/>
    <w:rsid w:val="00E120DC"/>
    <w:rsid w:val="00E13FAD"/>
    <w:rsid w:val="00E1565C"/>
    <w:rsid w:val="00E16602"/>
    <w:rsid w:val="00E16E90"/>
    <w:rsid w:val="00E22ED7"/>
    <w:rsid w:val="00E236A7"/>
    <w:rsid w:val="00E24858"/>
    <w:rsid w:val="00E24CB7"/>
    <w:rsid w:val="00E2561D"/>
    <w:rsid w:val="00E26667"/>
    <w:rsid w:val="00E2668E"/>
    <w:rsid w:val="00E26975"/>
    <w:rsid w:val="00E27A53"/>
    <w:rsid w:val="00E27EC6"/>
    <w:rsid w:val="00E31803"/>
    <w:rsid w:val="00E33E00"/>
    <w:rsid w:val="00E342CD"/>
    <w:rsid w:val="00E3472C"/>
    <w:rsid w:val="00E358D7"/>
    <w:rsid w:val="00E35DE4"/>
    <w:rsid w:val="00E362FF"/>
    <w:rsid w:val="00E3762E"/>
    <w:rsid w:val="00E378BC"/>
    <w:rsid w:val="00E40B68"/>
    <w:rsid w:val="00E40CAA"/>
    <w:rsid w:val="00E411BA"/>
    <w:rsid w:val="00E412BD"/>
    <w:rsid w:val="00E41367"/>
    <w:rsid w:val="00E4167D"/>
    <w:rsid w:val="00E42994"/>
    <w:rsid w:val="00E42AF3"/>
    <w:rsid w:val="00E43547"/>
    <w:rsid w:val="00E43C23"/>
    <w:rsid w:val="00E44BBC"/>
    <w:rsid w:val="00E45716"/>
    <w:rsid w:val="00E45898"/>
    <w:rsid w:val="00E46C5C"/>
    <w:rsid w:val="00E47009"/>
    <w:rsid w:val="00E477AB"/>
    <w:rsid w:val="00E504F7"/>
    <w:rsid w:val="00E505E5"/>
    <w:rsid w:val="00E525B1"/>
    <w:rsid w:val="00E5260D"/>
    <w:rsid w:val="00E52970"/>
    <w:rsid w:val="00E531E6"/>
    <w:rsid w:val="00E543FF"/>
    <w:rsid w:val="00E550B4"/>
    <w:rsid w:val="00E56082"/>
    <w:rsid w:val="00E560FB"/>
    <w:rsid w:val="00E56B54"/>
    <w:rsid w:val="00E60320"/>
    <w:rsid w:val="00E61BBE"/>
    <w:rsid w:val="00E61BC0"/>
    <w:rsid w:val="00E62360"/>
    <w:rsid w:val="00E62E99"/>
    <w:rsid w:val="00E63B18"/>
    <w:rsid w:val="00E6516A"/>
    <w:rsid w:val="00E658DF"/>
    <w:rsid w:val="00E70B8A"/>
    <w:rsid w:val="00E71301"/>
    <w:rsid w:val="00E71DFA"/>
    <w:rsid w:val="00E72097"/>
    <w:rsid w:val="00E7633D"/>
    <w:rsid w:val="00E76B53"/>
    <w:rsid w:val="00E76E84"/>
    <w:rsid w:val="00E77626"/>
    <w:rsid w:val="00E80FAE"/>
    <w:rsid w:val="00E8222B"/>
    <w:rsid w:val="00E8267D"/>
    <w:rsid w:val="00E8271B"/>
    <w:rsid w:val="00E83F8A"/>
    <w:rsid w:val="00E8435A"/>
    <w:rsid w:val="00E84CAD"/>
    <w:rsid w:val="00E86443"/>
    <w:rsid w:val="00E872B1"/>
    <w:rsid w:val="00E87D66"/>
    <w:rsid w:val="00E9020A"/>
    <w:rsid w:val="00E90D93"/>
    <w:rsid w:val="00E920D1"/>
    <w:rsid w:val="00E93843"/>
    <w:rsid w:val="00E93B77"/>
    <w:rsid w:val="00E9681E"/>
    <w:rsid w:val="00E96DF9"/>
    <w:rsid w:val="00E97005"/>
    <w:rsid w:val="00E97839"/>
    <w:rsid w:val="00EA05B6"/>
    <w:rsid w:val="00EA09F4"/>
    <w:rsid w:val="00EA0CC0"/>
    <w:rsid w:val="00EA3579"/>
    <w:rsid w:val="00EA5794"/>
    <w:rsid w:val="00EA6620"/>
    <w:rsid w:val="00EA742A"/>
    <w:rsid w:val="00EB01DA"/>
    <w:rsid w:val="00EB0EB7"/>
    <w:rsid w:val="00EB32BF"/>
    <w:rsid w:val="00EB4245"/>
    <w:rsid w:val="00EB5BEB"/>
    <w:rsid w:val="00EB5D4B"/>
    <w:rsid w:val="00EB6438"/>
    <w:rsid w:val="00EB74FC"/>
    <w:rsid w:val="00EC1397"/>
    <w:rsid w:val="00EC31E5"/>
    <w:rsid w:val="00EC320D"/>
    <w:rsid w:val="00EC3581"/>
    <w:rsid w:val="00EC52F6"/>
    <w:rsid w:val="00EC5DDA"/>
    <w:rsid w:val="00ED0976"/>
    <w:rsid w:val="00ED1FCD"/>
    <w:rsid w:val="00ED2052"/>
    <w:rsid w:val="00ED2A25"/>
    <w:rsid w:val="00ED3F2A"/>
    <w:rsid w:val="00ED3F39"/>
    <w:rsid w:val="00ED71E6"/>
    <w:rsid w:val="00ED7896"/>
    <w:rsid w:val="00ED7B34"/>
    <w:rsid w:val="00EE04BB"/>
    <w:rsid w:val="00EE1FAF"/>
    <w:rsid w:val="00EE27D8"/>
    <w:rsid w:val="00EE3649"/>
    <w:rsid w:val="00EE44F0"/>
    <w:rsid w:val="00EE52B8"/>
    <w:rsid w:val="00EE541B"/>
    <w:rsid w:val="00EE7337"/>
    <w:rsid w:val="00EE774B"/>
    <w:rsid w:val="00EE7EFF"/>
    <w:rsid w:val="00EF152C"/>
    <w:rsid w:val="00EF36B9"/>
    <w:rsid w:val="00EF39D0"/>
    <w:rsid w:val="00EF3F4B"/>
    <w:rsid w:val="00EF65A8"/>
    <w:rsid w:val="00EF6DF0"/>
    <w:rsid w:val="00EF6EAA"/>
    <w:rsid w:val="00EF719F"/>
    <w:rsid w:val="00F00A4F"/>
    <w:rsid w:val="00F016A3"/>
    <w:rsid w:val="00F026FE"/>
    <w:rsid w:val="00F038A3"/>
    <w:rsid w:val="00F04594"/>
    <w:rsid w:val="00F0566C"/>
    <w:rsid w:val="00F1165E"/>
    <w:rsid w:val="00F125A5"/>
    <w:rsid w:val="00F12ED4"/>
    <w:rsid w:val="00F15698"/>
    <w:rsid w:val="00F15AC6"/>
    <w:rsid w:val="00F16557"/>
    <w:rsid w:val="00F16640"/>
    <w:rsid w:val="00F206EF"/>
    <w:rsid w:val="00F21863"/>
    <w:rsid w:val="00F231B9"/>
    <w:rsid w:val="00F24F6B"/>
    <w:rsid w:val="00F251AD"/>
    <w:rsid w:val="00F25A5A"/>
    <w:rsid w:val="00F30595"/>
    <w:rsid w:val="00F31328"/>
    <w:rsid w:val="00F3287C"/>
    <w:rsid w:val="00F3294C"/>
    <w:rsid w:val="00F33C01"/>
    <w:rsid w:val="00F341E0"/>
    <w:rsid w:val="00F345F8"/>
    <w:rsid w:val="00F347DA"/>
    <w:rsid w:val="00F356B7"/>
    <w:rsid w:val="00F36996"/>
    <w:rsid w:val="00F36DF4"/>
    <w:rsid w:val="00F37038"/>
    <w:rsid w:val="00F370E5"/>
    <w:rsid w:val="00F425B2"/>
    <w:rsid w:val="00F426C8"/>
    <w:rsid w:val="00F42C23"/>
    <w:rsid w:val="00F439F6"/>
    <w:rsid w:val="00F43DA6"/>
    <w:rsid w:val="00F444A6"/>
    <w:rsid w:val="00F446D1"/>
    <w:rsid w:val="00F50159"/>
    <w:rsid w:val="00F52AE9"/>
    <w:rsid w:val="00F5350E"/>
    <w:rsid w:val="00F535EE"/>
    <w:rsid w:val="00F54879"/>
    <w:rsid w:val="00F57831"/>
    <w:rsid w:val="00F6118A"/>
    <w:rsid w:val="00F6138A"/>
    <w:rsid w:val="00F62D32"/>
    <w:rsid w:val="00F63AE1"/>
    <w:rsid w:val="00F63FCD"/>
    <w:rsid w:val="00F645B7"/>
    <w:rsid w:val="00F65A9F"/>
    <w:rsid w:val="00F6724C"/>
    <w:rsid w:val="00F67E6E"/>
    <w:rsid w:val="00F71568"/>
    <w:rsid w:val="00F7403A"/>
    <w:rsid w:val="00F7457D"/>
    <w:rsid w:val="00F7541F"/>
    <w:rsid w:val="00F76346"/>
    <w:rsid w:val="00F80B1F"/>
    <w:rsid w:val="00F80B92"/>
    <w:rsid w:val="00F80F79"/>
    <w:rsid w:val="00F81CB3"/>
    <w:rsid w:val="00F830D0"/>
    <w:rsid w:val="00F836A0"/>
    <w:rsid w:val="00F83B3E"/>
    <w:rsid w:val="00F842A3"/>
    <w:rsid w:val="00F84748"/>
    <w:rsid w:val="00F84A0A"/>
    <w:rsid w:val="00F85E2C"/>
    <w:rsid w:val="00F85E9A"/>
    <w:rsid w:val="00F86F60"/>
    <w:rsid w:val="00F91DE8"/>
    <w:rsid w:val="00F93EFD"/>
    <w:rsid w:val="00F9402F"/>
    <w:rsid w:val="00F941A6"/>
    <w:rsid w:val="00F9575E"/>
    <w:rsid w:val="00F95DAB"/>
    <w:rsid w:val="00F96BA3"/>
    <w:rsid w:val="00F97057"/>
    <w:rsid w:val="00F977C9"/>
    <w:rsid w:val="00FA0F61"/>
    <w:rsid w:val="00FA1BBF"/>
    <w:rsid w:val="00FA6A06"/>
    <w:rsid w:val="00FA7493"/>
    <w:rsid w:val="00FB0A23"/>
    <w:rsid w:val="00FB0C49"/>
    <w:rsid w:val="00FB321D"/>
    <w:rsid w:val="00FB3A3E"/>
    <w:rsid w:val="00FB3AE5"/>
    <w:rsid w:val="00FB3EA9"/>
    <w:rsid w:val="00FB4E6F"/>
    <w:rsid w:val="00FC0717"/>
    <w:rsid w:val="00FC0EF1"/>
    <w:rsid w:val="00FC1C5B"/>
    <w:rsid w:val="00FC22FA"/>
    <w:rsid w:val="00FC2EE6"/>
    <w:rsid w:val="00FC4B8F"/>
    <w:rsid w:val="00FC536F"/>
    <w:rsid w:val="00FC72EB"/>
    <w:rsid w:val="00FD0240"/>
    <w:rsid w:val="00FD0C7B"/>
    <w:rsid w:val="00FD138B"/>
    <w:rsid w:val="00FD1DD2"/>
    <w:rsid w:val="00FD219A"/>
    <w:rsid w:val="00FD2B41"/>
    <w:rsid w:val="00FD35EF"/>
    <w:rsid w:val="00FD4057"/>
    <w:rsid w:val="00FD47E5"/>
    <w:rsid w:val="00FD4C3E"/>
    <w:rsid w:val="00FD7489"/>
    <w:rsid w:val="00FD7AA2"/>
    <w:rsid w:val="00FD7E73"/>
    <w:rsid w:val="00FE01BF"/>
    <w:rsid w:val="00FE048B"/>
    <w:rsid w:val="00FE0C86"/>
    <w:rsid w:val="00FE1ECF"/>
    <w:rsid w:val="00FE2914"/>
    <w:rsid w:val="00FE355C"/>
    <w:rsid w:val="00FE387C"/>
    <w:rsid w:val="00FE49C2"/>
    <w:rsid w:val="00FE6C50"/>
    <w:rsid w:val="00FF288E"/>
    <w:rsid w:val="00FF2FEB"/>
    <w:rsid w:val="00FF395B"/>
    <w:rsid w:val="00FF4C58"/>
    <w:rsid w:val="00FF5A30"/>
    <w:rsid w:val="00FF7703"/>
    <w:rsid w:val="00FF77AD"/>
    <w:rsid w:val="00FF7EAD"/>
    <w:rsid w:val="31FD691B"/>
    <w:rsid w:val="46A0D9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1D66A"/>
  <w15:docId w15:val="{18C22024-CDC7-4A4D-81A7-51F47080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23"/>
    <w:rPr>
      <w:rFonts w:ascii="Times New Roman" w:eastAsia="Times New Roman" w:hAnsi="Times New Roman" w:cs="Times New Roman"/>
      <w:lang w:eastAsia="da-DK"/>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F84A0A"/>
    <w:pPr>
      <w:snapToGrid w:val="0"/>
      <w:contextualSpacing/>
      <w:jc w:val="both"/>
    </w:pPr>
    <w:rPr>
      <w:rFonts w:cs="Arial"/>
      <w:b/>
      <w:sz w:val="22"/>
      <w:szCs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F84A0A"/>
    <w:rPr>
      <w:rFonts w:cs="Arial"/>
      <w:b/>
      <w:sz w:val="22"/>
      <w:szCs w:val="22"/>
      <w:lang w:val="en-GB"/>
    </w:rPr>
  </w:style>
  <w:style w:type="paragraph" w:customStyle="1" w:styleId="BRUGDENNEOVERSKRIFT">
    <w:name w:val="BRUG DENNE OVERSKRIFT"/>
    <w:basedOn w:val="CISUansgningstekst1"/>
    <w:link w:val="BRUGDENNEOVERSKRIFTTegn"/>
    <w:qFormat/>
    <w:rsid w:val="00C47F36"/>
    <w:p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399"/>
    <w:pPr>
      <w:spacing w:before="100" w:beforeAutospacing="1" w:after="100" w:afterAutospacing="1"/>
    </w:pPr>
  </w:style>
  <w:style w:type="paragraph" w:styleId="Fodnotetekst">
    <w:name w:val="footnote text"/>
    <w:basedOn w:val="Normal"/>
    <w:link w:val="FodnotetekstTegn"/>
    <w:uiPriority w:val="99"/>
    <w:unhideWhenUsed/>
    <w:rsid w:val="004D4399"/>
    <w:rPr>
      <w:sz w:val="20"/>
      <w:szCs w:val="20"/>
    </w:rPr>
  </w:style>
  <w:style w:type="character" w:customStyle="1" w:styleId="FodnotetekstTegn">
    <w:name w:val="Fodnotetekst Tegn"/>
    <w:basedOn w:val="Standardskrifttypeiafsnit"/>
    <w:link w:val="Fodnotetekst"/>
    <w:uiPriority w:val="99"/>
    <w:rsid w:val="004D4399"/>
    <w:rPr>
      <w:sz w:val="20"/>
      <w:szCs w:val="20"/>
    </w:rPr>
  </w:style>
  <w:style w:type="character" w:styleId="Fodnotehenvisning">
    <w:name w:val="footnote reference"/>
    <w:basedOn w:val="Standardskrifttypeiafsnit"/>
    <w:uiPriority w:val="99"/>
    <w:unhideWhenUsed/>
    <w:rsid w:val="004D4399"/>
    <w:rPr>
      <w:vertAlign w:val="superscript"/>
    </w:rPr>
  </w:style>
  <w:style w:type="character" w:customStyle="1" w:styleId="ListeafsnitTegn">
    <w:name w:val="Listeafsnit Tegn"/>
    <w:basedOn w:val="Standardskrifttypeiafsnit"/>
    <w:link w:val="Listeafsnit"/>
    <w:uiPriority w:val="34"/>
    <w:rsid w:val="000A44C7"/>
    <w:rPr>
      <w:szCs w:val="22"/>
      <w:lang w:val="en-US"/>
    </w:rPr>
  </w:style>
  <w:style w:type="table" w:customStyle="1" w:styleId="Tabel-Gitter1">
    <w:name w:val="Tabel - Gitter1"/>
    <w:basedOn w:val="Tabel-Normal"/>
    <w:next w:val="Tabel-Gitter"/>
    <w:uiPriority w:val="39"/>
    <w:rsid w:val="00F80B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DE5545"/>
    <w:rPr>
      <w:b/>
      <w:bCs/>
    </w:rPr>
  </w:style>
  <w:style w:type="character" w:customStyle="1" w:styleId="apple-converted-space">
    <w:name w:val="apple-converted-space"/>
    <w:basedOn w:val="Standardskrifttypeiafsnit"/>
    <w:rsid w:val="00E83F8A"/>
  </w:style>
  <w:style w:type="character" w:styleId="Svaghenvisning">
    <w:name w:val="Subtle Reference"/>
    <w:basedOn w:val="Standardskrifttypeiafsnit"/>
    <w:uiPriority w:val="31"/>
    <w:qFormat/>
    <w:rsid w:val="00403B61"/>
    <w:rPr>
      <w:smallCaps/>
      <w:color w:val="404040" w:themeColor="text1" w:themeTint="BF"/>
    </w:rPr>
  </w:style>
  <w:style w:type="paragraph" w:styleId="Korrektur">
    <w:name w:val="Revision"/>
    <w:hidden/>
    <w:uiPriority w:val="99"/>
    <w:semiHidden/>
    <w:rsid w:val="00FA7493"/>
    <w:rPr>
      <w:rFonts w:ascii="Times New Roman" w:eastAsia="Times New Roman" w:hAnsi="Times New Roman" w:cs="Times New Roman"/>
      <w:lang w:eastAsia="da-DK"/>
    </w:rPr>
  </w:style>
  <w:style w:type="paragraph" w:styleId="Undertitel">
    <w:name w:val="Subtitle"/>
    <w:basedOn w:val="Normal"/>
    <w:next w:val="Normal"/>
    <w:link w:val="UndertitelTegn"/>
    <w:uiPriority w:val="11"/>
    <w:qFormat/>
    <w:rsid w:val="00F84A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F84A0A"/>
    <w:rPr>
      <w:rFonts w:eastAsiaTheme="minorEastAsia"/>
      <w:color w:val="5A5A5A" w:themeColor="text1" w:themeTint="A5"/>
      <w:spacing w:val="15"/>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193079282">
      <w:bodyDiv w:val="1"/>
      <w:marLeft w:val="0"/>
      <w:marRight w:val="0"/>
      <w:marTop w:val="0"/>
      <w:marBottom w:val="0"/>
      <w:divBdr>
        <w:top w:val="none" w:sz="0" w:space="0" w:color="auto"/>
        <w:left w:val="none" w:sz="0" w:space="0" w:color="auto"/>
        <w:bottom w:val="none" w:sz="0" w:space="0" w:color="auto"/>
        <w:right w:val="none" w:sz="0" w:space="0" w:color="auto"/>
      </w:divBdr>
    </w:div>
    <w:div w:id="204025544">
      <w:bodyDiv w:val="1"/>
      <w:marLeft w:val="0"/>
      <w:marRight w:val="0"/>
      <w:marTop w:val="0"/>
      <w:marBottom w:val="0"/>
      <w:divBdr>
        <w:top w:val="none" w:sz="0" w:space="0" w:color="auto"/>
        <w:left w:val="none" w:sz="0" w:space="0" w:color="auto"/>
        <w:bottom w:val="none" w:sz="0" w:space="0" w:color="auto"/>
        <w:right w:val="none" w:sz="0" w:space="0" w:color="auto"/>
      </w:divBdr>
    </w:div>
    <w:div w:id="23601409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264847730">
      <w:bodyDiv w:val="1"/>
      <w:marLeft w:val="0"/>
      <w:marRight w:val="0"/>
      <w:marTop w:val="0"/>
      <w:marBottom w:val="0"/>
      <w:divBdr>
        <w:top w:val="none" w:sz="0" w:space="0" w:color="auto"/>
        <w:left w:val="none" w:sz="0" w:space="0" w:color="auto"/>
        <w:bottom w:val="none" w:sz="0" w:space="0" w:color="auto"/>
        <w:right w:val="none" w:sz="0" w:space="0" w:color="auto"/>
      </w:divBdr>
    </w:div>
    <w:div w:id="290942005">
      <w:bodyDiv w:val="1"/>
      <w:marLeft w:val="0"/>
      <w:marRight w:val="0"/>
      <w:marTop w:val="0"/>
      <w:marBottom w:val="0"/>
      <w:divBdr>
        <w:top w:val="none" w:sz="0" w:space="0" w:color="auto"/>
        <w:left w:val="none" w:sz="0" w:space="0" w:color="auto"/>
        <w:bottom w:val="none" w:sz="0" w:space="0" w:color="auto"/>
        <w:right w:val="none" w:sz="0" w:space="0" w:color="auto"/>
      </w:divBdr>
    </w:div>
    <w:div w:id="325287166">
      <w:bodyDiv w:val="1"/>
      <w:marLeft w:val="0"/>
      <w:marRight w:val="0"/>
      <w:marTop w:val="0"/>
      <w:marBottom w:val="0"/>
      <w:divBdr>
        <w:top w:val="none" w:sz="0" w:space="0" w:color="auto"/>
        <w:left w:val="none" w:sz="0" w:space="0" w:color="auto"/>
        <w:bottom w:val="none" w:sz="0" w:space="0" w:color="auto"/>
        <w:right w:val="none" w:sz="0" w:space="0" w:color="auto"/>
      </w:divBdr>
    </w:div>
    <w:div w:id="329872688">
      <w:bodyDiv w:val="1"/>
      <w:marLeft w:val="0"/>
      <w:marRight w:val="0"/>
      <w:marTop w:val="0"/>
      <w:marBottom w:val="0"/>
      <w:divBdr>
        <w:top w:val="none" w:sz="0" w:space="0" w:color="auto"/>
        <w:left w:val="none" w:sz="0" w:space="0" w:color="auto"/>
        <w:bottom w:val="none" w:sz="0" w:space="0" w:color="auto"/>
        <w:right w:val="none" w:sz="0" w:space="0" w:color="auto"/>
      </w:divBdr>
      <w:divsChild>
        <w:div w:id="852454575">
          <w:marLeft w:val="547"/>
          <w:marRight w:val="0"/>
          <w:marTop w:val="0"/>
          <w:marBottom w:val="0"/>
          <w:divBdr>
            <w:top w:val="none" w:sz="0" w:space="0" w:color="auto"/>
            <w:left w:val="none" w:sz="0" w:space="0" w:color="auto"/>
            <w:bottom w:val="none" w:sz="0" w:space="0" w:color="auto"/>
            <w:right w:val="none" w:sz="0" w:space="0" w:color="auto"/>
          </w:divBdr>
        </w:div>
      </w:divsChild>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96501103">
      <w:bodyDiv w:val="1"/>
      <w:marLeft w:val="0"/>
      <w:marRight w:val="0"/>
      <w:marTop w:val="0"/>
      <w:marBottom w:val="0"/>
      <w:divBdr>
        <w:top w:val="none" w:sz="0" w:space="0" w:color="auto"/>
        <w:left w:val="none" w:sz="0" w:space="0" w:color="auto"/>
        <w:bottom w:val="none" w:sz="0" w:space="0" w:color="auto"/>
        <w:right w:val="none" w:sz="0" w:space="0" w:color="auto"/>
      </w:divBdr>
    </w:div>
    <w:div w:id="518852643">
      <w:bodyDiv w:val="1"/>
      <w:marLeft w:val="0"/>
      <w:marRight w:val="0"/>
      <w:marTop w:val="0"/>
      <w:marBottom w:val="0"/>
      <w:divBdr>
        <w:top w:val="none" w:sz="0" w:space="0" w:color="auto"/>
        <w:left w:val="none" w:sz="0" w:space="0" w:color="auto"/>
        <w:bottom w:val="none" w:sz="0" w:space="0" w:color="auto"/>
        <w:right w:val="none" w:sz="0" w:space="0" w:color="auto"/>
      </w:divBdr>
    </w:div>
    <w:div w:id="537277643">
      <w:bodyDiv w:val="1"/>
      <w:marLeft w:val="0"/>
      <w:marRight w:val="0"/>
      <w:marTop w:val="0"/>
      <w:marBottom w:val="0"/>
      <w:divBdr>
        <w:top w:val="none" w:sz="0" w:space="0" w:color="auto"/>
        <w:left w:val="none" w:sz="0" w:space="0" w:color="auto"/>
        <w:bottom w:val="none" w:sz="0" w:space="0" w:color="auto"/>
        <w:right w:val="none" w:sz="0" w:space="0" w:color="auto"/>
      </w:divBdr>
    </w:div>
    <w:div w:id="550850548">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37169345">
      <w:bodyDiv w:val="1"/>
      <w:marLeft w:val="0"/>
      <w:marRight w:val="0"/>
      <w:marTop w:val="0"/>
      <w:marBottom w:val="0"/>
      <w:divBdr>
        <w:top w:val="none" w:sz="0" w:space="0" w:color="auto"/>
        <w:left w:val="none" w:sz="0" w:space="0" w:color="auto"/>
        <w:bottom w:val="none" w:sz="0" w:space="0" w:color="auto"/>
        <w:right w:val="none" w:sz="0" w:space="0" w:color="auto"/>
      </w:divBdr>
    </w:div>
    <w:div w:id="744962141">
      <w:bodyDiv w:val="1"/>
      <w:marLeft w:val="0"/>
      <w:marRight w:val="0"/>
      <w:marTop w:val="0"/>
      <w:marBottom w:val="0"/>
      <w:divBdr>
        <w:top w:val="none" w:sz="0" w:space="0" w:color="auto"/>
        <w:left w:val="none" w:sz="0" w:space="0" w:color="auto"/>
        <w:bottom w:val="none" w:sz="0" w:space="0" w:color="auto"/>
        <w:right w:val="none" w:sz="0" w:space="0" w:color="auto"/>
      </w:divBdr>
    </w:div>
    <w:div w:id="751395887">
      <w:bodyDiv w:val="1"/>
      <w:marLeft w:val="0"/>
      <w:marRight w:val="0"/>
      <w:marTop w:val="0"/>
      <w:marBottom w:val="0"/>
      <w:divBdr>
        <w:top w:val="none" w:sz="0" w:space="0" w:color="auto"/>
        <w:left w:val="none" w:sz="0" w:space="0" w:color="auto"/>
        <w:bottom w:val="none" w:sz="0" w:space="0" w:color="auto"/>
        <w:right w:val="none" w:sz="0" w:space="0" w:color="auto"/>
      </w:divBdr>
    </w:div>
    <w:div w:id="775439715">
      <w:bodyDiv w:val="1"/>
      <w:marLeft w:val="0"/>
      <w:marRight w:val="0"/>
      <w:marTop w:val="0"/>
      <w:marBottom w:val="0"/>
      <w:divBdr>
        <w:top w:val="none" w:sz="0" w:space="0" w:color="auto"/>
        <w:left w:val="none" w:sz="0" w:space="0" w:color="auto"/>
        <w:bottom w:val="none" w:sz="0" w:space="0" w:color="auto"/>
        <w:right w:val="none" w:sz="0" w:space="0" w:color="auto"/>
      </w:divBdr>
    </w:div>
    <w:div w:id="819033015">
      <w:bodyDiv w:val="1"/>
      <w:marLeft w:val="0"/>
      <w:marRight w:val="0"/>
      <w:marTop w:val="0"/>
      <w:marBottom w:val="0"/>
      <w:divBdr>
        <w:top w:val="none" w:sz="0" w:space="0" w:color="auto"/>
        <w:left w:val="none" w:sz="0" w:space="0" w:color="auto"/>
        <w:bottom w:val="none" w:sz="0" w:space="0" w:color="auto"/>
        <w:right w:val="none" w:sz="0" w:space="0" w:color="auto"/>
      </w:divBdr>
    </w:div>
    <w:div w:id="827792325">
      <w:bodyDiv w:val="1"/>
      <w:marLeft w:val="0"/>
      <w:marRight w:val="0"/>
      <w:marTop w:val="0"/>
      <w:marBottom w:val="0"/>
      <w:divBdr>
        <w:top w:val="none" w:sz="0" w:space="0" w:color="auto"/>
        <w:left w:val="none" w:sz="0" w:space="0" w:color="auto"/>
        <w:bottom w:val="none" w:sz="0" w:space="0" w:color="auto"/>
        <w:right w:val="none" w:sz="0" w:space="0" w:color="auto"/>
      </w:divBdr>
    </w:div>
    <w:div w:id="843325844">
      <w:bodyDiv w:val="1"/>
      <w:marLeft w:val="0"/>
      <w:marRight w:val="0"/>
      <w:marTop w:val="0"/>
      <w:marBottom w:val="0"/>
      <w:divBdr>
        <w:top w:val="none" w:sz="0" w:space="0" w:color="auto"/>
        <w:left w:val="none" w:sz="0" w:space="0" w:color="auto"/>
        <w:bottom w:val="none" w:sz="0" w:space="0" w:color="auto"/>
        <w:right w:val="none" w:sz="0" w:space="0" w:color="auto"/>
      </w:divBdr>
    </w:div>
    <w:div w:id="912012645">
      <w:bodyDiv w:val="1"/>
      <w:marLeft w:val="0"/>
      <w:marRight w:val="0"/>
      <w:marTop w:val="0"/>
      <w:marBottom w:val="0"/>
      <w:divBdr>
        <w:top w:val="none" w:sz="0" w:space="0" w:color="auto"/>
        <w:left w:val="none" w:sz="0" w:space="0" w:color="auto"/>
        <w:bottom w:val="none" w:sz="0" w:space="0" w:color="auto"/>
        <w:right w:val="none" w:sz="0" w:space="0" w:color="auto"/>
      </w:divBdr>
    </w:div>
    <w:div w:id="976760615">
      <w:bodyDiv w:val="1"/>
      <w:marLeft w:val="0"/>
      <w:marRight w:val="0"/>
      <w:marTop w:val="0"/>
      <w:marBottom w:val="0"/>
      <w:divBdr>
        <w:top w:val="none" w:sz="0" w:space="0" w:color="auto"/>
        <w:left w:val="none" w:sz="0" w:space="0" w:color="auto"/>
        <w:bottom w:val="none" w:sz="0" w:space="0" w:color="auto"/>
        <w:right w:val="none" w:sz="0" w:space="0" w:color="auto"/>
      </w:divBdr>
    </w:div>
    <w:div w:id="1009407082">
      <w:bodyDiv w:val="1"/>
      <w:marLeft w:val="0"/>
      <w:marRight w:val="0"/>
      <w:marTop w:val="0"/>
      <w:marBottom w:val="0"/>
      <w:divBdr>
        <w:top w:val="none" w:sz="0" w:space="0" w:color="auto"/>
        <w:left w:val="none" w:sz="0" w:space="0" w:color="auto"/>
        <w:bottom w:val="none" w:sz="0" w:space="0" w:color="auto"/>
        <w:right w:val="none" w:sz="0" w:space="0" w:color="auto"/>
      </w:divBdr>
    </w:div>
    <w:div w:id="1065566507">
      <w:bodyDiv w:val="1"/>
      <w:marLeft w:val="0"/>
      <w:marRight w:val="0"/>
      <w:marTop w:val="0"/>
      <w:marBottom w:val="0"/>
      <w:divBdr>
        <w:top w:val="none" w:sz="0" w:space="0" w:color="auto"/>
        <w:left w:val="none" w:sz="0" w:space="0" w:color="auto"/>
        <w:bottom w:val="none" w:sz="0" w:space="0" w:color="auto"/>
        <w:right w:val="none" w:sz="0" w:space="0" w:color="auto"/>
      </w:divBdr>
    </w:div>
    <w:div w:id="1155991805">
      <w:bodyDiv w:val="1"/>
      <w:marLeft w:val="0"/>
      <w:marRight w:val="0"/>
      <w:marTop w:val="0"/>
      <w:marBottom w:val="0"/>
      <w:divBdr>
        <w:top w:val="none" w:sz="0" w:space="0" w:color="auto"/>
        <w:left w:val="none" w:sz="0" w:space="0" w:color="auto"/>
        <w:bottom w:val="none" w:sz="0" w:space="0" w:color="auto"/>
        <w:right w:val="none" w:sz="0" w:space="0" w:color="auto"/>
      </w:divBdr>
    </w:div>
    <w:div w:id="1162432231">
      <w:bodyDiv w:val="1"/>
      <w:marLeft w:val="0"/>
      <w:marRight w:val="0"/>
      <w:marTop w:val="0"/>
      <w:marBottom w:val="0"/>
      <w:divBdr>
        <w:top w:val="none" w:sz="0" w:space="0" w:color="auto"/>
        <w:left w:val="none" w:sz="0" w:space="0" w:color="auto"/>
        <w:bottom w:val="none" w:sz="0" w:space="0" w:color="auto"/>
        <w:right w:val="none" w:sz="0" w:space="0" w:color="auto"/>
      </w:divBdr>
    </w:div>
    <w:div w:id="1211959259">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227958733">
      <w:bodyDiv w:val="1"/>
      <w:marLeft w:val="0"/>
      <w:marRight w:val="0"/>
      <w:marTop w:val="0"/>
      <w:marBottom w:val="0"/>
      <w:divBdr>
        <w:top w:val="none" w:sz="0" w:space="0" w:color="auto"/>
        <w:left w:val="none" w:sz="0" w:space="0" w:color="auto"/>
        <w:bottom w:val="none" w:sz="0" w:space="0" w:color="auto"/>
        <w:right w:val="none" w:sz="0" w:space="0" w:color="auto"/>
      </w:divBdr>
    </w:div>
    <w:div w:id="1254122177">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07391443">
      <w:bodyDiv w:val="1"/>
      <w:marLeft w:val="0"/>
      <w:marRight w:val="0"/>
      <w:marTop w:val="0"/>
      <w:marBottom w:val="0"/>
      <w:divBdr>
        <w:top w:val="none" w:sz="0" w:space="0" w:color="auto"/>
        <w:left w:val="none" w:sz="0" w:space="0" w:color="auto"/>
        <w:bottom w:val="none" w:sz="0" w:space="0" w:color="auto"/>
        <w:right w:val="none" w:sz="0" w:space="0" w:color="auto"/>
      </w:divBdr>
      <w:divsChild>
        <w:div w:id="2089888172">
          <w:marLeft w:val="547"/>
          <w:marRight w:val="0"/>
          <w:marTop w:val="0"/>
          <w:marBottom w:val="0"/>
          <w:divBdr>
            <w:top w:val="none" w:sz="0" w:space="0" w:color="auto"/>
            <w:left w:val="none" w:sz="0" w:space="0" w:color="auto"/>
            <w:bottom w:val="none" w:sz="0" w:space="0" w:color="auto"/>
            <w:right w:val="none" w:sz="0" w:space="0" w:color="auto"/>
          </w:divBdr>
        </w:div>
      </w:divsChild>
    </w:div>
    <w:div w:id="1343507322">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392535723">
      <w:bodyDiv w:val="1"/>
      <w:marLeft w:val="0"/>
      <w:marRight w:val="0"/>
      <w:marTop w:val="0"/>
      <w:marBottom w:val="0"/>
      <w:divBdr>
        <w:top w:val="none" w:sz="0" w:space="0" w:color="auto"/>
        <w:left w:val="none" w:sz="0" w:space="0" w:color="auto"/>
        <w:bottom w:val="none" w:sz="0" w:space="0" w:color="auto"/>
        <w:right w:val="none" w:sz="0" w:space="0" w:color="auto"/>
      </w:divBdr>
    </w:div>
    <w:div w:id="1430200764">
      <w:bodyDiv w:val="1"/>
      <w:marLeft w:val="0"/>
      <w:marRight w:val="0"/>
      <w:marTop w:val="0"/>
      <w:marBottom w:val="0"/>
      <w:divBdr>
        <w:top w:val="none" w:sz="0" w:space="0" w:color="auto"/>
        <w:left w:val="none" w:sz="0" w:space="0" w:color="auto"/>
        <w:bottom w:val="none" w:sz="0" w:space="0" w:color="auto"/>
        <w:right w:val="none" w:sz="0" w:space="0" w:color="auto"/>
      </w:divBdr>
    </w:div>
    <w:div w:id="1505586241">
      <w:bodyDiv w:val="1"/>
      <w:marLeft w:val="0"/>
      <w:marRight w:val="0"/>
      <w:marTop w:val="0"/>
      <w:marBottom w:val="0"/>
      <w:divBdr>
        <w:top w:val="none" w:sz="0" w:space="0" w:color="auto"/>
        <w:left w:val="none" w:sz="0" w:space="0" w:color="auto"/>
        <w:bottom w:val="none" w:sz="0" w:space="0" w:color="auto"/>
        <w:right w:val="none" w:sz="0" w:space="0" w:color="auto"/>
      </w:divBdr>
    </w:div>
    <w:div w:id="1590118704">
      <w:bodyDiv w:val="1"/>
      <w:marLeft w:val="0"/>
      <w:marRight w:val="0"/>
      <w:marTop w:val="0"/>
      <w:marBottom w:val="0"/>
      <w:divBdr>
        <w:top w:val="none" w:sz="0" w:space="0" w:color="auto"/>
        <w:left w:val="none" w:sz="0" w:space="0" w:color="auto"/>
        <w:bottom w:val="none" w:sz="0" w:space="0" w:color="auto"/>
        <w:right w:val="none" w:sz="0" w:space="0" w:color="auto"/>
      </w:divBdr>
    </w:div>
    <w:div w:id="1593395521">
      <w:bodyDiv w:val="1"/>
      <w:marLeft w:val="0"/>
      <w:marRight w:val="0"/>
      <w:marTop w:val="0"/>
      <w:marBottom w:val="0"/>
      <w:divBdr>
        <w:top w:val="none" w:sz="0" w:space="0" w:color="auto"/>
        <w:left w:val="none" w:sz="0" w:space="0" w:color="auto"/>
        <w:bottom w:val="none" w:sz="0" w:space="0" w:color="auto"/>
        <w:right w:val="none" w:sz="0" w:space="0" w:color="auto"/>
      </w:divBdr>
    </w:div>
    <w:div w:id="1675262165">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61170941">
      <w:bodyDiv w:val="1"/>
      <w:marLeft w:val="0"/>
      <w:marRight w:val="0"/>
      <w:marTop w:val="0"/>
      <w:marBottom w:val="0"/>
      <w:divBdr>
        <w:top w:val="none" w:sz="0" w:space="0" w:color="auto"/>
        <w:left w:val="none" w:sz="0" w:space="0" w:color="auto"/>
        <w:bottom w:val="none" w:sz="0" w:space="0" w:color="auto"/>
        <w:right w:val="none" w:sz="0" w:space="0" w:color="auto"/>
      </w:divBdr>
    </w:div>
    <w:div w:id="1763993152">
      <w:bodyDiv w:val="1"/>
      <w:marLeft w:val="0"/>
      <w:marRight w:val="0"/>
      <w:marTop w:val="0"/>
      <w:marBottom w:val="0"/>
      <w:divBdr>
        <w:top w:val="none" w:sz="0" w:space="0" w:color="auto"/>
        <w:left w:val="none" w:sz="0" w:space="0" w:color="auto"/>
        <w:bottom w:val="none" w:sz="0" w:space="0" w:color="auto"/>
        <w:right w:val="none" w:sz="0" w:space="0" w:color="auto"/>
      </w:divBdr>
    </w:div>
    <w:div w:id="1806194104">
      <w:bodyDiv w:val="1"/>
      <w:marLeft w:val="0"/>
      <w:marRight w:val="0"/>
      <w:marTop w:val="0"/>
      <w:marBottom w:val="0"/>
      <w:divBdr>
        <w:top w:val="none" w:sz="0" w:space="0" w:color="auto"/>
        <w:left w:val="none" w:sz="0" w:space="0" w:color="auto"/>
        <w:bottom w:val="none" w:sz="0" w:space="0" w:color="auto"/>
        <w:right w:val="none" w:sz="0" w:space="0" w:color="auto"/>
      </w:divBdr>
      <w:divsChild>
        <w:div w:id="142701799">
          <w:marLeft w:val="547"/>
          <w:marRight w:val="0"/>
          <w:marTop w:val="0"/>
          <w:marBottom w:val="0"/>
          <w:divBdr>
            <w:top w:val="none" w:sz="0" w:space="0" w:color="auto"/>
            <w:left w:val="none" w:sz="0" w:space="0" w:color="auto"/>
            <w:bottom w:val="none" w:sz="0" w:space="0" w:color="auto"/>
            <w:right w:val="none" w:sz="0" w:space="0" w:color="auto"/>
          </w:divBdr>
        </w:div>
      </w:divsChild>
    </w:div>
    <w:div w:id="1808813582">
      <w:bodyDiv w:val="1"/>
      <w:marLeft w:val="0"/>
      <w:marRight w:val="0"/>
      <w:marTop w:val="0"/>
      <w:marBottom w:val="0"/>
      <w:divBdr>
        <w:top w:val="none" w:sz="0" w:space="0" w:color="auto"/>
        <w:left w:val="none" w:sz="0" w:space="0" w:color="auto"/>
        <w:bottom w:val="none" w:sz="0" w:space="0" w:color="auto"/>
        <w:right w:val="none" w:sz="0" w:space="0" w:color="auto"/>
      </w:divBdr>
      <w:divsChild>
        <w:div w:id="792019218">
          <w:marLeft w:val="0"/>
          <w:marRight w:val="0"/>
          <w:marTop w:val="240"/>
          <w:marBottom w:val="0"/>
          <w:divBdr>
            <w:top w:val="none" w:sz="0" w:space="0" w:color="auto"/>
            <w:left w:val="none" w:sz="0" w:space="0" w:color="auto"/>
            <w:bottom w:val="none" w:sz="0" w:space="0" w:color="auto"/>
            <w:right w:val="none" w:sz="0" w:space="0" w:color="auto"/>
          </w:divBdr>
        </w:div>
        <w:div w:id="1007102513">
          <w:marLeft w:val="0"/>
          <w:marRight w:val="0"/>
          <w:marTop w:val="0"/>
          <w:marBottom w:val="0"/>
          <w:divBdr>
            <w:top w:val="none" w:sz="0" w:space="0" w:color="auto"/>
            <w:left w:val="none" w:sz="0" w:space="0" w:color="auto"/>
            <w:bottom w:val="none" w:sz="0" w:space="0" w:color="auto"/>
            <w:right w:val="none" w:sz="0" w:space="0" w:color="auto"/>
          </w:divBdr>
          <w:divsChild>
            <w:div w:id="1096176777">
              <w:marLeft w:val="0"/>
              <w:marRight w:val="0"/>
              <w:marTop w:val="0"/>
              <w:marBottom w:val="0"/>
              <w:divBdr>
                <w:top w:val="none" w:sz="0" w:space="0" w:color="auto"/>
                <w:left w:val="none" w:sz="0" w:space="0" w:color="auto"/>
                <w:bottom w:val="none" w:sz="0" w:space="0" w:color="auto"/>
                <w:right w:val="none" w:sz="0" w:space="0" w:color="auto"/>
              </w:divBdr>
              <w:divsChild>
                <w:div w:id="1775246610">
                  <w:marLeft w:val="0"/>
                  <w:marRight w:val="0"/>
                  <w:marTop w:val="0"/>
                  <w:marBottom w:val="0"/>
                  <w:divBdr>
                    <w:top w:val="none" w:sz="0" w:space="0" w:color="auto"/>
                    <w:left w:val="none" w:sz="0" w:space="0" w:color="auto"/>
                    <w:bottom w:val="none" w:sz="0" w:space="0" w:color="auto"/>
                    <w:right w:val="none" w:sz="0" w:space="0" w:color="auto"/>
                  </w:divBdr>
                  <w:divsChild>
                    <w:div w:id="752624508">
                      <w:marLeft w:val="0"/>
                      <w:marRight w:val="0"/>
                      <w:marTop w:val="0"/>
                      <w:marBottom w:val="0"/>
                      <w:divBdr>
                        <w:top w:val="none" w:sz="0" w:space="0" w:color="auto"/>
                        <w:left w:val="none" w:sz="0" w:space="0" w:color="auto"/>
                        <w:bottom w:val="none" w:sz="0" w:space="0" w:color="auto"/>
                        <w:right w:val="none" w:sz="0" w:space="0" w:color="auto"/>
                      </w:divBdr>
                      <w:divsChild>
                        <w:div w:id="1644458560">
                          <w:marLeft w:val="0"/>
                          <w:marRight w:val="0"/>
                          <w:marTop w:val="0"/>
                          <w:marBottom w:val="0"/>
                          <w:divBdr>
                            <w:top w:val="none" w:sz="0" w:space="0" w:color="auto"/>
                            <w:left w:val="none" w:sz="0" w:space="0" w:color="auto"/>
                            <w:bottom w:val="none" w:sz="0" w:space="0" w:color="auto"/>
                            <w:right w:val="none" w:sz="0" w:space="0" w:color="auto"/>
                          </w:divBdr>
                          <w:divsChild>
                            <w:div w:id="841315682">
                              <w:marLeft w:val="0"/>
                              <w:marRight w:val="0"/>
                              <w:marTop w:val="0"/>
                              <w:marBottom w:val="0"/>
                              <w:divBdr>
                                <w:top w:val="none" w:sz="0" w:space="0" w:color="auto"/>
                                <w:left w:val="none" w:sz="0" w:space="0" w:color="auto"/>
                                <w:bottom w:val="none" w:sz="0" w:space="0" w:color="auto"/>
                                <w:right w:val="none" w:sz="0" w:space="0" w:color="auto"/>
                              </w:divBdr>
                              <w:divsChild>
                                <w:div w:id="2078746561">
                                  <w:marLeft w:val="0"/>
                                  <w:marRight w:val="0"/>
                                  <w:marTop w:val="0"/>
                                  <w:marBottom w:val="0"/>
                                  <w:divBdr>
                                    <w:top w:val="none" w:sz="0" w:space="0" w:color="auto"/>
                                    <w:left w:val="none" w:sz="0" w:space="0" w:color="auto"/>
                                    <w:bottom w:val="none" w:sz="0" w:space="0" w:color="auto"/>
                                    <w:right w:val="none" w:sz="0" w:space="0" w:color="auto"/>
                                  </w:divBdr>
                                  <w:divsChild>
                                    <w:div w:id="537355487">
                                      <w:marLeft w:val="0"/>
                                      <w:marRight w:val="0"/>
                                      <w:marTop w:val="0"/>
                                      <w:marBottom w:val="0"/>
                                      <w:divBdr>
                                        <w:top w:val="none" w:sz="0" w:space="0" w:color="auto"/>
                                        <w:left w:val="none" w:sz="0" w:space="0" w:color="auto"/>
                                        <w:bottom w:val="none" w:sz="0" w:space="0" w:color="auto"/>
                                        <w:right w:val="none" w:sz="0" w:space="0" w:color="auto"/>
                                      </w:divBdr>
                                    </w:div>
                                    <w:div w:id="1782605884">
                                      <w:marLeft w:val="0"/>
                                      <w:marRight w:val="0"/>
                                      <w:marTop w:val="0"/>
                                      <w:marBottom w:val="0"/>
                                      <w:divBdr>
                                        <w:top w:val="none" w:sz="0" w:space="0" w:color="auto"/>
                                        <w:left w:val="none" w:sz="0" w:space="0" w:color="auto"/>
                                        <w:bottom w:val="none" w:sz="0" w:space="0" w:color="auto"/>
                                        <w:right w:val="none" w:sz="0" w:space="0" w:color="auto"/>
                                      </w:divBdr>
                                      <w:divsChild>
                                        <w:div w:id="1421759073">
                                          <w:marLeft w:val="0"/>
                                          <w:marRight w:val="165"/>
                                          <w:marTop w:val="150"/>
                                          <w:marBottom w:val="0"/>
                                          <w:divBdr>
                                            <w:top w:val="none" w:sz="0" w:space="0" w:color="auto"/>
                                            <w:left w:val="none" w:sz="0" w:space="0" w:color="auto"/>
                                            <w:bottom w:val="none" w:sz="0" w:space="0" w:color="auto"/>
                                            <w:right w:val="none" w:sz="0" w:space="0" w:color="auto"/>
                                          </w:divBdr>
                                          <w:divsChild>
                                            <w:div w:id="31656219">
                                              <w:marLeft w:val="0"/>
                                              <w:marRight w:val="0"/>
                                              <w:marTop w:val="0"/>
                                              <w:marBottom w:val="0"/>
                                              <w:divBdr>
                                                <w:top w:val="none" w:sz="0" w:space="0" w:color="auto"/>
                                                <w:left w:val="none" w:sz="0" w:space="0" w:color="auto"/>
                                                <w:bottom w:val="none" w:sz="0" w:space="0" w:color="auto"/>
                                                <w:right w:val="none" w:sz="0" w:space="0" w:color="auto"/>
                                              </w:divBdr>
                                              <w:divsChild>
                                                <w:div w:id="1766605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49921695">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40668341">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66565515">
      <w:bodyDiv w:val="1"/>
      <w:marLeft w:val="0"/>
      <w:marRight w:val="0"/>
      <w:marTop w:val="0"/>
      <w:marBottom w:val="0"/>
      <w:divBdr>
        <w:top w:val="none" w:sz="0" w:space="0" w:color="auto"/>
        <w:left w:val="none" w:sz="0" w:space="0" w:color="auto"/>
        <w:bottom w:val="none" w:sz="0" w:space="0" w:color="auto"/>
        <w:right w:val="none" w:sz="0" w:space="0" w:color="auto"/>
      </w:divBdr>
      <w:divsChild>
        <w:div w:id="778180453">
          <w:marLeft w:val="547"/>
          <w:marRight w:val="0"/>
          <w:marTop w:val="0"/>
          <w:marBottom w:val="0"/>
          <w:divBdr>
            <w:top w:val="none" w:sz="0" w:space="0" w:color="auto"/>
            <w:left w:val="none" w:sz="0" w:space="0" w:color="auto"/>
            <w:bottom w:val="none" w:sz="0" w:space="0" w:color="auto"/>
            <w:right w:val="none" w:sz="0" w:space="0" w:color="auto"/>
          </w:divBdr>
        </w:div>
      </w:divsChild>
    </w:div>
    <w:div w:id="2082750890">
      <w:bodyDiv w:val="1"/>
      <w:marLeft w:val="0"/>
      <w:marRight w:val="0"/>
      <w:marTop w:val="0"/>
      <w:marBottom w:val="0"/>
      <w:divBdr>
        <w:top w:val="none" w:sz="0" w:space="0" w:color="auto"/>
        <w:left w:val="none" w:sz="0" w:space="0" w:color="auto"/>
        <w:bottom w:val="none" w:sz="0" w:space="0" w:color="auto"/>
        <w:right w:val="none" w:sz="0" w:space="0" w:color="auto"/>
      </w:divBdr>
    </w:div>
    <w:div w:id="2094230604">
      <w:bodyDiv w:val="1"/>
      <w:marLeft w:val="0"/>
      <w:marRight w:val="0"/>
      <w:marTop w:val="0"/>
      <w:marBottom w:val="0"/>
      <w:divBdr>
        <w:top w:val="none" w:sz="0" w:space="0" w:color="auto"/>
        <w:left w:val="none" w:sz="0" w:space="0" w:color="auto"/>
        <w:bottom w:val="none" w:sz="0" w:space="0" w:color="auto"/>
        <w:right w:val="none" w:sz="0" w:space="0" w:color="auto"/>
      </w:divBdr>
    </w:div>
    <w:div w:id="2100325990">
      <w:bodyDiv w:val="1"/>
      <w:marLeft w:val="0"/>
      <w:marRight w:val="0"/>
      <w:marTop w:val="0"/>
      <w:marBottom w:val="0"/>
      <w:divBdr>
        <w:top w:val="none" w:sz="0" w:space="0" w:color="auto"/>
        <w:left w:val="none" w:sz="0" w:space="0" w:color="auto"/>
        <w:bottom w:val="none" w:sz="0" w:space="0" w:color="auto"/>
        <w:right w:val="none" w:sz="0" w:space="0" w:color="auto"/>
      </w:divBdr>
    </w:div>
    <w:div w:id="21348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EN.POP.SLUM.UR.ZS?locations=Z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5E0562-1BF6-1149-AC13-21D9431984CE}" type="doc">
      <dgm:prSet loTypeId="urn:microsoft.com/office/officeart/2005/8/layout/orgChart1" loCatId="" qsTypeId="urn:microsoft.com/office/officeart/2005/8/quickstyle/simple1" qsCatId="simple" csTypeId="urn:microsoft.com/office/officeart/2005/8/colors/colorful5" csCatId="colorful" phldr="1"/>
      <dgm:spPr/>
      <dgm:t>
        <a:bodyPr/>
        <a:lstStyle/>
        <a:p>
          <a:endParaRPr lang="da-DK"/>
        </a:p>
      </dgm:t>
    </dgm:pt>
    <dgm:pt modelId="{E293860C-8087-4C49-AE4D-F593FC6C217A}">
      <dgm:prSet phldrT="[Tekst]" custT="1"/>
      <dgm:spPr/>
      <dgm:t>
        <a:bodyPr/>
        <a:lstStyle/>
        <a:p>
          <a:r>
            <a:rPr lang="en-US" sz="1100" b="1" i="0"/>
            <a:t>Development objective:</a:t>
          </a:r>
          <a:r>
            <a:rPr lang="en-US" sz="1100" i="0"/>
            <a:t> </a:t>
          </a:r>
          <a:br>
            <a:rPr lang="en-US" sz="1100" i="0"/>
          </a:br>
          <a:r>
            <a:rPr lang="en-US" sz="1100" i="0"/>
            <a:t>Improved mental health amongst young people living in vulnerbale urban communities across Harare and Bulawayo </a:t>
          </a:r>
          <a:endParaRPr lang="da-DK" sz="1100" i="0"/>
        </a:p>
      </dgm:t>
    </dgm:pt>
    <dgm:pt modelId="{899E2925-DBA6-BE4F-9874-7DB31533853D}" type="parTrans" cxnId="{9CFFA6CF-B1FC-6A47-999D-D0FD0E58DFAC}">
      <dgm:prSet/>
      <dgm:spPr/>
      <dgm:t>
        <a:bodyPr/>
        <a:lstStyle/>
        <a:p>
          <a:endParaRPr lang="da-DK"/>
        </a:p>
      </dgm:t>
    </dgm:pt>
    <dgm:pt modelId="{F405C0F0-B372-AD47-9339-CC53EFCFAD7A}" type="sibTrans" cxnId="{9CFFA6CF-B1FC-6A47-999D-D0FD0E58DFAC}">
      <dgm:prSet/>
      <dgm:spPr/>
      <dgm:t>
        <a:bodyPr/>
        <a:lstStyle/>
        <a:p>
          <a:endParaRPr lang="da-DK"/>
        </a:p>
      </dgm:t>
    </dgm:pt>
    <dgm:pt modelId="{AF995464-883A-EF4E-A4CC-F0AC8765E0C6}">
      <dgm:prSet phldrT="[Tekst]" custT="1"/>
      <dgm:spPr/>
      <dgm:t>
        <a:bodyPr/>
        <a:lstStyle/>
        <a:p>
          <a:r>
            <a:rPr lang="en-US" sz="1100" b="1" i="0"/>
            <a:t>Specific objective 1: </a:t>
          </a:r>
          <a:r>
            <a:rPr lang="en-GB" sz="1100" b="0"/>
            <a:t>Strengthened capacity of youth led organisations to engage in mental health action and advocacy </a:t>
          </a:r>
          <a:endParaRPr lang="da-DK" sz="1100" b="0" i="0"/>
        </a:p>
      </dgm:t>
    </dgm:pt>
    <dgm:pt modelId="{CB485346-49AE-E34A-B633-F829F05E1D3D}" type="parTrans" cxnId="{E3192E34-009A-F140-B216-F8DFAE6F8011}">
      <dgm:prSet/>
      <dgm:spPr/>
      <dgm:t>
        <a:bodyPr/>
        <a:lstStyle/>
        <a:p>
          <a:endParaRPr lang="da-DK"/>
        </a:p>
      </dgm:t>
    </dgm:pt>
    <dgm:pt modelId="{B0DF9C33-5F53-9747-8955-B5636B419955}" type="sibTrans" cxnId="{E3192E34-009A-F140-B216-F8DFAE6F8011}">
      <dgm:prSet/>
      <dgm:spPr/>
      <dgm:t>
        <a:bodyPr/>
        <a:lstStyle/>
        <a:p>
          <a:endParaRPr lang="da-DK"/>
        </a:p>
      </dgm:t>
    </dgm:pt>
    <dgm:pt modelId="{75EB3C43-14B2-A846-86C8-BDB0F8C6C577}">
      <dgm:prSet phldrT="[Tekst]" custT="1"/>
      <dgm:spPr/>
      <dgm:t>
        <a:bodyPr/>
        <a:lstStyle/>
        <a:p>
          <a:endParaRPr lang="en-US" sz="1100" b="1" i="0"/>
        </a:p>
        <a:p>
          <a:r>
            <a:rPr lang="en-US" sz="1100" b="1" i="0"/>
            <a:t>Specific objective </a:t>
          </a:r>
          <a:r>
            <a:rPr lang="en-GB" sz="1100" b="1" i="0"/>
            <a:t>2: </a:t>
          </a:r>
          <a:r>
            <a:rPr lang="en-GB" sz="1100" b="0"/>
            <a:t>Strengthened community awareness and action on mental health in vulnerable urban communities </a:t>
          </a:r>
          <a:endParaRPr lang="da-DK" sz="1100" b="0" i="0"/>
        </a:p>
        <a:p>
          <a:endParaRPr lang="da-DK" sz="1100" i="0"/>
        </a:p>
      </dgm:t>
    </dgm:pt>
    <dgm:pt modelId="{A7A3552E-B1AF-BF42-9EB6-2FB8ECBF9924}" type="parTrans" cxnId="{BE4D7EEC-56C0-4A47-80C2-147ECF8CAFCA}">
      <dgm:prSet/>
      <dgm:spPr/>
      <dgm:t>
        <a:bodyPr/>
        <a:lstStyle/>
        <a:p>
          <a:endParaRPr lang="da-DK"/>
        </a:p>
      </dgm:t>
    </dgm:pt>
    <dgm:pt modelId="{B050845B-3204-BF4C-85E9-58A1EB675117}" type="sibTrans" cxnId="{BE4D7EEC-56C0-4A47-80C2-147ECF8CAFCA}">
      <dgm:prSet/>
      <dgm:spPr/>
      <dgm:t>
        <a:bodyPr/>
        <a:lstStyle/>
        <a:p>
          <a:endParaRPr lang="da-DK"/>
        </a:p>
      </dgm:t>
    </dgm:pt>
    <dgm:pt modelId="{F92CA528-FD97-FC4B-AF07-1CB948BC5EA0}">
      <dgm:prSet phldrT="[Tekst]" custT="1"/>
      <dgm:spPr/>
      <dgm:t>
        <a:bodyPr/>
        <a:lstStyle/>
        <a:p>
          <a:br>
            <a:rPr lang="en-US" sz="1100" b="1" i="0"/>
          </a:br>
          <a:r>
            <a:rPr lang="en-US" sz="1100" b="1" i="0"/>
            <a:t>Specific objective 3:</a:t>
          </a:r>
          <a:br>
            <a:rPr lang="en-US" sz="1100" b="1" i="0"/>
          </a:br>
          <a:r>
            <a:rPr lang="en-GB" sz="1100" b="0"/>
            <a:t>Improved access to services for youth affected by mental health problems in vulnerable urban </a:t>
          </a:r>
          <a:r>
            <a:rPr lang="en-GB" sz="1100" b="1"/>
            <a:t>communities </a:t>
          </a:r>
        </a:p>
        <a:p>
          <a:endParaRPr lang="da-DK" sz="1100" i="0"/>
        </a:p>
      </dgm:t>
    </dgm:pt>
    <dgm:pt modelId="{4CBA561F-D427-F944-83BB-267F0E21AED6}" type="parTrans" cxnId="{7D6E90E4-9F39-1A47-A1A3-BB68354AAC26}">
      <dgm:prSet/>
      <dgm:spPr/>
      <dgm:t>
        <a:bodyPr/>
        <a:lstStyle/>
        <a:p>
          <a:endParaRPr lang="da-DK"/>
        </a:p>
      </dgm:t>
    </dgm:pt>
    <dgm:pt modelId="{3F05682F-2D8A-9E41-90F2-04205E5B7A81}" type="sibTrans" cxnId="{7D6E90E4-9F39-1A47-A1A3-BB68354AAC26}">
      <dgm:prSet/>
      <dgm:spPr/>
      <dgm:t>
        <a:bodyPr/>
        <a:lstStyle/>
        <a:p>
          <a:endParaRPr lang="da-DK"/>
        </a:p>
      </dgm:t>
    </dgm:pt>
    <dgm:pt modelId="{D4F4F751-3B1D-D04D-84DD-9A803B2185F0}" type="pres">
      <dgm:prSet presAssocID="{C25E0562-1BF6-1149-AC13-21D9431984CE}" presName="hierChild1" presStyleCnt="0">
        <dgm:presLayoutVars>
          <dgm:orgChart val="1"/>
          <dgm:chPref val="1"/>
          <dgm:dir/>
          <dgm:animOne val="branch"/>
          <dgm:animLvl val="lvl"/>
          <dgm:resizeHandles/>
        </dgm:presLayoutVars>
      </dgm:prSet>
      <dgm:spPr/>
    </dgm:pt>
    <dgm:pt modelId="{0F2DA913-EEF4-4F45-B233-B811BEA97776}" type="pres">
      <dgm:prSet presAssocID="{E293860C-8087-4C49-AE4D-F593FC6C217A}" presName="hierRoot1" presStyleCnt="0">
        <dgm:presLayoutVars>
          <dgm:hierBranch val="init"/>
        </dgm:presLayoutVars>
      </dgm:prSet>
      <dgm:spPr/>
    </dgm:pt>
    <dgm:pt modelId="{51F95E1B-ECDD-7E4B-B67E-3A62B5D9F0A4}" type="pres">
      <dgm:prSet presAssocID="{E293860C-8087-4C49-AE4D-F593FC6C217A}" presName="rootComposite1" presStyleCnt="0"/>
      <dgm:spPr/>
    </dgm:pt>
    <dgm:pt modelId="{1E5C95F9-E7E8-5843-AC02-7ED100E75CAA}" type="pres">
      <dgm:prSet presAssocID="{E293860C-8087-4C49-AE4D-F593FC6C217A}" presName="rootText1" presStyleLbl="node0" presStyleIdx="0" presStyleCnt="1" custScaleX="212209" custScaleY="62696">
        <dgm:presLayoutVars>
          <dgm:chPref val="3"/>
        </dgm:presLayoutVars>
      </dgm:prSet>
      <dgm:spPr/>
    </dgm:pt>
    <dgm:pt modelId="{4CA7D244-0930-F049-9595-CC6FCD7B39D1}" type="pres">
      <dgm:prSet presAssocID="{E293860C-8087-4C49-AE4D-F593FC6C217A}" presName="rootConnector1" presStyleLbl="node1" presStyleIdx="0" presStyleCnt="0"/>
      <dgm:spPr/>
    </dgm:pt>
    <dgm:pt modelId="{4403A690-B2F4-5D49-80AB-7ABCAF6F76C3}" type="pres">
      <dgm:prSet presAssocID="{E293860C-8087-4C49-AE4D-F593FC6C217A}" presName="hierChild2" presStyleCnt="0"/>
      <dgm:spPr/>
    </dgm:pt>
    <dgm:pt modelId="{100D1CE7-A512-7442-B8F6-4F87C7355903}" type="pres">
      <dgm:prSet presAssocID="{CB485346-49AE-E34A-B633-F829F05E1D3D}" presName="Name37" presStyleLbl="parChTrans1D2" presStyleIdx="0" presStyleCnt="3"/>
      <dgm:spPr/>
    </dgm:pt>
    <dgm:pt modelId="{2DFFC104-8BF9-0E44-93F6-15A74BE6FAC4}" type="pres">
      <dgm:prSet presAssocID="{AF995464-883A-EF4E-A4CC-F0AC8765E0C6}" presName="hierRoot2" presStyleCnt="0">
        <dgm:presLayoutVars>
          <dgm:hierBranch val="init"/>
        </dgm:presLayoutVars>
      </dgm:prSet>
      <dgm:spPr/>
    </dgm:pt>
    <dgm:pt modelId="{5AB92FC4-D25E-164C-B67B-89DE710E7EDB}" type="pres">
      <dgm:prSet presAssocID="{AF995464-883A-EF4E-A4CC-F0AC8765E0C6}" presName="rootComposite" presStyleCnt="0"/>
      <dgm:spPr/>
    </dgm:pt>
    <dgm:pt modelId="{05BC9993-F20A-E141-94E2-C3EB6330168F}" type="pres">
      <dgm:prSet presAssocID="{AF995464-883A-EF4E-A4CC-F0AC8765E0C6}" presName="rootText" presStyleLbl="node2" presStyleIdx="0" presStyleCnt="3" custScaleY="118691">
        <dgm:presLayoutVars>
          <dgm:chPref val="3"/>
        </dgm:presLayoutVars>
      </dgm:prSet>
      <dgm:spPr/>
    </dgm:pt>
    <dgm:pt modelId="{85548639-0924-A64D-B7BF-232C6D1BD1E6}" type="pres">
      <dgm:prSet presAssocID="{AF995464-883A-EF4E-A4CC-F0AC8765E0C6}" presName="rootConnector" presStyleLbl="node2" presStyleIdx="0" presStyleCnt="3"/>
      <dgm:spPr/>
    </dgm:pt>
    <dgm:pt modelId="{08FA8CC9-C965-114D-8174-C8915A27CBC6}" type="pres">
      <dgm:prSet presAssocID="{AF995464-883A-EF4E-A4CC-F0AC8765E0C6}" presName="hierChild4" presStyleCnt="0"/>
      <dgm:spPr/>
    </dgm:pt>
    <dgm:pt modelId="{EDBA6F1E-4F32-3449-8D98-184A6706B1D9}" type="pres">
      <dgm:prSet presAssocID="{AF995464-883A-EF4E-A4CC-F0AC8765E0C6}" presName="hierChild5" presStyleCnt="0"/>
      <dgm:spPr/>
    </dgm:pt>
    <dgm:pt modelId="{43B4DA2C-944A-574D-AFA0-62B87B3990FB}" type="pres">
      <dgm:prSet presAssocID="{A7A3552E-B1AF-BF42-9EB6-2FB8ECBF9924}" presName="Name37" presStyleLbl="parChTrans1D2" presStyleIdx="1" presStyleCnt="3"/>
      <dgm:spPr/>
    </dgm:pt>
    <dgm:pt modelId="{22C9E955-D512-F34F-A0E3-FA28FA34523D}" type="pres">
      <dgm:prSet presAssocID="{75EB3C43-14B2-A846-86C8-BDB0F8C6C577}" presName="hierRoot2" presStyleCnt="0">
        <dgm:presLayoutVars>
          <dgm:hierBranch val="init"/>
        </dgm:presLayoutVars>
      </dgm:prSet>
      <dgm:spPr/>
    </dgm:pt>
    <dgm:pt modelId="{FC079AE9-8D55-0241-82BD-8540D797FA59}" type="pres">
      <dgm:prSet presAssocID="{75EB3C43-14B2-A846-86C8-BDB0F8C6C577}" presName="rootComposite" presStyleCnt="0"/>
      <dgm:spPr/>
    </dgm:pt>
    <dgm:pt modelId="{7C6F8A06-55F4-6445-8542-7B3608D5C959}" type="pres">
      <dgm:prSet presAssocID="{75EB3C43-14B2-A846-86C8-BDB0F8C6C577}" presName="rootText" presStyleLbl="node2" presStyleIdx="1" presStyleCnt="3" custScaleY="116445">
        <dgm:presLayoutVars>
          <dgm:chPref val="3"/>
        </dgm:presLayoutVars>
      </dgm:prSet>
      <dgm:spPr/>
    </dgm:pt>
    <dgm:pt modelId="{14BDBC37-15B1-1241-ADC7-614E273B1899}" type="pres">
      <dgm:prSet presAssocID="{75EB3C43-14B2-A846-86C8-BDB0F8C6C577}" presName="rootConnector" presStyleLbl="node2" presStyleIdx="1" presStyleCnt="3"/>
      <dgm:spPr/>
    </dgm:pt>
    <dgm:pt modelId="{D29C6F64-5A29-3748-9BEB-443ED3EF27CD}" type="pres">
      <dgm:prSet presAssocID="{75EB3C43-14B2-A846-86C8-BDB0F8C6C577}" presName="hierChild4" presStyleCnt="0"/>
      <dgm:spPr/>
    </dgm:pt>
    <dgm:pt modelId="{FE2EBE8B-24A3-C947-9CCD-553630997248}" type="pres">
      <dgm:prSet presAssocID="{75EB3C43-14B2-A846-86C8-BDB0F8C6C577}" presName="hierChild5" presStyleCnt="0"/>
      <dgm:spPr/>
    </dgm:pt>
    <dgm:pt modelId="{10715C6E-2C4E-3F43-B52D-78E6CD0F76A1}" type="pres">
      <dgm:prSet presAssocID="{4CBA561F-D427-F944-83BB-267F0E21AED6}" presName="Name37" presStyleLbl="parChTrans1D2" presStyleIdx="2" presStyleCnt="3"/>
      <dgm:spPr/>
    </dgm:pt>
    <dgm:pt modelId="{21067D01-E9D1-1D4E-99EC-E48D32D57C19}" type="pres">
      <dgm:prSet presAssocID="{F92CA528-FD97-FC4B-AF07-1CB948BC5EA0}" presName="hierRoot2" presStyleCnt="0">
        <dgm:presLayoutVars>
          <dgm:hierBranch val="init"/>
        </dgm:presLayoutVars>
      </dgm:prSet>
      <dgm:spPr/>
    </dgm:pt>
    <dgm:pt modelId="{13E2D6C9-7AF6-D84E-8BC3-586D035692D5}" type="pres">
      <dgm:prSet presAssocID="{F92CA528-FD97-FC4B-AF07-1CB948BC5EA0}" presName="rootComposite" presStyleCnt="0"/>
      <dgm:spPr/>
    </dgm:pt>
    <dgm:pt modelId="{C4716EB8-E99E-2647-BD66-6F7ED2515D59}" type="pres">
      <dgm:prSet presAssocID="{F92CA528-FD97-FC4B-AF07-1CB948BC5EA0}" presName="rootText" presStyleLbl="node2" presStyleIdx="2" presStyleCnt="3" custScaleY="123357">
        <dgm:presLayoutVars>
          <dgm:chPref val="3"/>
        </dgm:presLayoutVars>
      </dgm:prSet>
      <dgm:spPr/>
    </dgm:pt>
    <dgm:pt modelId="{F4E45BBA-619C-974F-ACCE-D0310D2A7E83}" type="pres">
      <dgm:prSet presAssocID="{F92CA528-FD97-FC4B-AF07-1CB948BC5EA0}" presName="rootConnector" presStyleLbl="node2" presStyleIdx="2" presStyleCnt="3"/>
      <dgm:spPr/>
    </dgm:pt>
    <dgm:pt modelId="{A498FBB4-8D41-584D-B1B6-D3C6E8998099}" type="pres">
      <dgm:prSet presAssocID="{F92CA528-FD97-FC4B-AF07-1CB948BC5EA0}" presName="hierChild4" presStyleCnt="0"/>
      <dgm:spPr/>
    </dgm:pt>
    <dgm:pt modelId="{B1A9DCDC-927B-8046-909D-F84BA4091430}" type="pres">
      <dgm:prSet presAssocID="{F92CA528-FD97-FC4B-AF07-1CB948BC5EA0}" presName="hierChild5" presStyleCnt="0"/>
      <dgm:spPr/>
    </dgm:pt>
    <dgm:pt modelId="{A190AC1E-B577-0B4E-8E89-8F298B17EF0E}" type="pres">
      <dgm:prSet presAssocID="{E293860C-8087-4C49-AE4D-F593FC6C217A}" presName="hierChild3" presStyleCnt="0"/>
      <dgm:spPr/>
    </dgm:pt>
  </dgm:ptLst>
  <dgm:cxnLst>
    <dgm:cxn modelId="{12B86624-3912-7A42-8C7F-3DAF48263643}" type="presOf" srcId="{F92CA528-FD97-FC4B-AF07-1CB948BC5EA0}" destId="{C4716EB8-E99E-2647-BD66-6F7ED2515D59}" srcOrd="0" destOrd="0" presId="urn:microsoft.com/office/officeart/2005/8/layout/orgChart1"/>
    <dgm:cxn modelId="{04220D30-B3D9-0747-B5C0-EFD77EBA895C}" type="presOf" srcId="{A7A3552E-B1AF-BF42-9EB6-2FB8ECBF9924}" destId="{43B4DA2C-944A-574D-AFA0-62B87B3990FB}" srcOrd="0" destOrd="0" presId="urn:microsoft.com/office/officeart/2005/8/layout/orgChart1"/>
    <dgm:cxn modelId="{E3192E34-009A-F140-B216-F8DFAE6F8011}" srcId="{E293860C-8087-4C49-AE4D-F593FC6C217A}" destId="{AF995464-883A-EF4E-A4CC-F0AC8765E0C6}" srcOrd="0" destOrd="0" parTransId="{CB485346-49AE-E34A-B633-F829F05E1D3D}" sibTransId="{B0DF9C33-5F53-9747-8955-B5636B419955}"/>
    <dgm:cxn modelId="{79C2ED60-08DA-2441-9D83-F1929F8F9561}" type="presOf" srcId="{AF995464-883A-EF4E-A4CC-F0AC8765E0C6}" destId="{05BC9993-F20A-E141-94E2-C3EB6330168F}" srcOrd="0" destOrd="0" presId="urn:microsoft.com/office/officeart/2005/8/layout/orgChart1"/>
    <dgm:cxn modelId="{7264CB42-5DB1-C945-B9D7-BE91C3494221}" type="presOf" srcId="{4CBA561F-D427-F944-83BB-267F0E21AED6}" destId="{10715C6E-2C4E-3F43-B52D-78E6CD0F76A1}" srcOrd="0" destOrd="0" presId="urn:microsoft.com/office/officeart/2005/8/layout/orgChart1"/>
    <dgm:cxn modelId="{FD9A4444-36A5-6942-8A86-85D0E3024A88}" type="presOf" srcId="{75EB3C43-14B2-A846-86C8-BDB0F8C6C577}" destId="{14BDBC37-15B1-1241-ADC7-614E273B1899}" srcOrd="1" destOrd="0" presId="urn:microsoft.com/office/officeart/2005/8/layout/orgChart1"/>
    <dgm:cxn modelId="{9BA89E69-F53D-8947-8113-DB2DCA75A10E}" type="presOf" srcId="{E293860C-8087-4C49-AE4D-F593FC6C217A}" destId="{1E5C95F9-E7E8-5843-AC02-7ED100E75CAA}" srcOrd="0" destOrd="0" presId="urn:microsoft.com/office/officeart/2005/8/layout/orgChart1"/>
    <dgm:cxn modelId="{1A6F7B4D-23CC-F244-9E89-ED1F45BF94EC}" type="presOf" srcId="{CB485346-49AE-E34A-B633-F829F05E1D3D}" destId="{100D1CE7-A512-7442-B8F6-4F87C7355903}" srcOrd="0" destOrd="0" presId="urn:microsoft.com/office/officeart/2005/8/layout/orgChart1"/>
    <dgm:cxn modelId="{3B4D0E79-1F1F-9B46-A7E4-14DCA7042084}" type="presOf" srcId="{C25E0562-1BF6-1149-AC13-21D9431984CE}" destId="{D4F4F751-3B1D-D04D-84DD-9A803B2185F0}" srcOrd="0" destOrd="0" presId="urn:microsoft.com/office/officeart/2005/8/layout/orgChart1"/>
    <dgm:cxn modelId="{53E30B89-608B-8C49-ADDF-330571C33BB6}" type="presOf" srcId="{F92CA528-FD97-FC4B-AF07-1CB948BC5EA0}" destId="{F4E45BBA-619C-974F-ACCE-D0310D2A7E83}" srcOrd="1" destOrd="0" presId="urn:microsoft.com/office/officeart/2005/8/layout/orgChart1"/>
    <dgm:cxn modelId="{BFF06689-7486-E34C-AC66-553D74ACC9CB}" type="presOf" srcId="{E293860C-8087-4C49-AE4D-F593FC6C217A}" destId="{4CA7D244-0930-F049-9595-CC6FCD7B39D1}" srcOrd="1" destOrd="0" presId="urn:microsoft.com/office/officeart/2005/8/layout/orgChart1"/>
    <dgm:cxn modelId="{106E7DB8-7670-C04B-95EB-285ECDC91877}" type="presOf" srcId="{AF995464-883A-EF4E-A4CC-F0AC8765E0C6}" destId="{85548639-0924-A64D-B7BF-232C6D1BD1E6}" srcOrd="1" destOrd="0" presId="urn:microsoft.com/office/officeart/2005/8/layout/orgChart1"/>
    <dgm:cxn modelId="{9CFFA6CF-B1FC-6A47-999D-D0FD0E58DFAC}" srcId="{C25E0562-1BF6-1149-AC13-21D9431984CE}" destId="{E293860C-8087-4C49-AE4D-F593FC6C217A}" srcOrd="0" destOrd="0" parTransId="{899E2925-DBA6-BE4F-9874-7DB31533853D}" sibTransId="{F405C0F0-B372-AD47-9339-CC53EFCFAD7A}"/>
    <dgm:cxn modelId="{2B2BBDE0-3B39-6D47-81C3-C34460367155}" type="presOf" srcId="{75EB3C43-14B2-A846-86C8-BDB0F8C6C577}" destId="{7C6F8A06-55F4-6445-8542-7B3608D5C959}" srcOrd="0" destOrd="0" presId="urn:microsoft.com/office/officeart/2005/8/layout/orgChart1"/>
    <dgm:cxn modelId="{7D6E90E4-9F39-1A47-A1A3-BB68354AAC26}" srcId="{E293860C-8087-4C49-AE4D-F593FC6C217A}" destId="{F92CA528-FD97-FC4B-AF07-1CB948BC5EA0}" srcOrd="2" destOrd="0" parTransId="{4CBA561F-D427-F944-83BB-267F0E21AED6}" sibTransId="{3F05682F-2D8A-9E41-90F2-04205E5B7A81}"/>
    <dgm:cxn modelId="{BE4D7EEC-56C0-4A47-80C2-147ECF8CAFCA}" srcId="{E293860C-8087-4C49-AE4D-F593FC6C217A}" destId="{75EB3C43-14B2-A846-86C8-BDB0F8C6C577}" srcOrd="1" destOrd="0" parTransId="{A7A3552E-B1AF-BF42-9EB6-2FB8ECBF9924}" sibTransId="{B050845B-3204-BF4C-85E9-58A1EB675117}"/>
    <dgm:cxn modelId="{92AC9F15-2070-D746-A74D-F26683DA380F}" type="presParOf" srcId="{D4F4F751-3B1D-D04D-84DD-9A803B2185F0}" destId="{0F2DA913-EEF4-4F45-B233-B811BEA97776}" srcOrd="0" destOrd="0" presId="urn:microsoft.com/office/officeart/2005/8/layout/orgChart1"/>
    <dgm:cxn modelId="{18800B8C-F1CF-104C-B600-3E3314BB40A7}" type="presParOf" srcId="{0F2DA913-EEF4-4F45-B233-B811BEA97776}" destId="{51F95E1B-ECDD-7E4B-B67E-3A62B5D9F0A4}" srcOrd="0" destOrd="0" presId="urn:microsoft.com/office/officeart/2005/8/layout/orgChart1"/>
    <dgm:cxn modelId="{627C6303-9220-C849-84A2-8A83EC1D7413}" type="presParOf" srcId="{51F95E1B-ECDD-7E4B-B67E-3A62B5D9F0A4}" destId="{1E5C95F9-E7E8-5843-AC02-7ED100E75CAA}" srcOrd="0" destOrd="0" presId="urn:microsoft.com/office/officeart/2005/8/layout/orgChart1"/>
    <dgm:cxn modelId="{7F2B38E8-CA51-C54F-9989-32CE18311C7F}" type="presParOf" srcId="{51F95E1B-ECDD-7E4B-B67E-3A62B5D9F0A4}" destId="{4CA7D244-0930-F049-9595-CC6FCD7B39D1}" srcOrd="1" destOrd="0" presId="urn:microsoft.com/office/officeart/2005/8/layout/orgChart1"/>
    <dgm:cxn modelId="{1352967D-D83C-FD48-92FD-C5547A47724C}" type="presParOf" srcId="{0F2DA913-EEF4-4F45-B233-B811BEA97776}" destId="{4403A690-B2F4-5D49-80AB-7ABCAF6F76C3}" srcOrd="1" destOrd="0" presId="urn:microsoft.com/office/officeart/2005/8/layout/orgChart1"/>
    <dgm:cxn modelId="{047B196C-2F6A-4D4F-B65D-604DE1CEF62E}" type="presParOf" srcId="{4403A690-B2F4-5D49-80AB-7ABCAF6F76C3}" destId="{100D1CE7-A512-7442-B8F6-4F87C7355903}" srcOrd="0" destOrd="0" presId="urn:microsoft.com/office/officeart/2005/8/layout/orgChart1"/>
    <dgm:cxn modelId="{89B9D152-5505-DC4A-9EE3-28F340FAE858}" type="presParOf" srcId="{4403A690-B2F4-5D49-80AB-7ABCAF6F76C3}" destId="{2DFFC104-8BF9-0E44-93F6-15A74BE6FAC4}" srcOrd="1" destOrd="0" presId="urn:microsoft.com/office/officeart/2005/8/layout/orgChart1"/>
    <dgm:cxn modelId="{237F9A69-3C5E-C84B-B306-D7060363A4F3}" type="presParOf" srcId="{2DFFC104-8BF9-0E44-93F6-15A74BE6FAC4}" destId="{5AB92FC4-D25E-164C-B67B-89DE710E7EDB}" srcOrd="0" destOrd="0" presId="urn:microsoft.com/office/officeart/2005/8/layout/orgChart1"/>
    <dgm:cxn modelId="{F1F2374A-1240-4341-867E-83D74AABC7FB}" type="presParOf" srcId="{5AB92FC4-D25E-164C-B67B-89DE710E7EDB}" destId="{05BC9993-F20A-E141-94E2-C3EB6330168F}" srcOrd="0" destOrd="0" presId="urn:microsoft.com/office/officeart/2005/8/layout/orgChart1"/>
    <dgm:cxn modelId="{5C78F6C9-D80E-6C4E-A1E7-EBF95157D7B6}" type="presParOf" srcId="{5AB92FC4-D25E-164C-B67B-89DE710E7EDB}" destId="{85548639-0924-A64D-B7BF-232C6D1BD1E6}" srcOrd="1" destOrd="0" presId="urn:microsoft.com/office/officeart/2005/8/layout/orgChart1"/>
    <dgm:cxn modelId="{383CDC6D-AAF8-7140-AB6C-BEA675321470}" type="presParOf" srcId="{2DFFC104-8BF9-0E44-93F6-15A74BE6FAC4}" destId="{08FA8CC9-C965-114D-8174-C8915A27CBC6}" srcOrd="1" destOrd="0" presId="urn:microsoft.com/office/officeart/2005/8/layout/orgChart1"/>
    <dgm:cxn modelId="{E8CA3EFF-EF9D-024D-9005-24D1E4BE8BF2}" type="presParOf" srcId="{2DFFC104-8BF9-0E44-93F6-15A74BE6FAC4}" destId="{EDBA6F1E-4F32-3449-8D98-184A6706B1D9}" srcOrd="2" destOrd="0" presId="urn:microsoft.com/office/officeart/2005/8/layout/orgChart1"/>
    <dgm:cxn modelId="{7689DE5B-0CAF-9545-AEAD-68E28722958E}" type="presParOf" srcId="{4403A690-B2F4-5D49-80AB-7ABCAF6F76C3}" destId="{43B4DA2C-944A-574D-AFA0-62B87B3990FB}" srcOrd="2" destOrd="0" presId="urn:microsoft.com/office/officeart/2005/8/layout/orgChart1"/>
    <dgm:cxn modelId="{BACB778C-08DA-4043-8D49-0ED27BEE8AD6}" type="presParOf" srcId="{4403A690-B2F4-5D49-80AB-7ABCAF6F76C3}" destId="{22C9E955-D512-F34F-A0E3-FA28FA34523D}" srcOrd="3" destOrd="0" presId="urn:microsoft.com/office/officeart/2005/8/layout/orgChart1"/>
    <dgm:cxn modelId="{6662DBA2-6356-4741-86E6-AFE98A5223C5}" type="presParOf" srcId="{22C9E955-D512-F34F-A0E3-FA28FA34523D}" destId="{FC079AE9-8D55-0241-82BD-8540D797FA59}" srcOrd="0" destOrd="0" presId="urn:microsoft.com/office/officeart/2005/8/layout/orgChart1"/>
    <dgm:cxn modelId="{D63FFFF6-9166-DA45-A67F-F2816C71A00E}" type="presParOf" srcId="{FC079AE9-8D55-0241-82BD-8540D797FA59}" destId="{7C6F8A06-55F4-6445-8542-7B3608D5C959}" srcOrd="0" destOrd="0" presId="urn:microsoft.com/office/officeart/2005/8/layout/orgChart1"/>
    <dgm:cxn modelId="{512AF68B-5CE5-D242-A180-4BEE4F4D3E5E}" type="presParOf" srcId="{FC079AE9-8D55-0241-82BD-8540D797FA59}" destId="{14BDBC37-15B1-1241-ADC7-614E273B1899}" srcOrd="1" destOrd="0" presId="urn:microsoft.com/office/officeart/2005/8/layout/orgChart1"/>
    <dgm:cxn modelId="{78BC5986-3AEC-8B46-8122-F240EDC2A15E}" type="presParOf" srcId="{22C9E955-D512-F34F-A0E3-FA28FA34523D}" destId="{D29C6F64-5A29-3748-9BEB-443ED3EF27CD}" srcOrd="1" destOrd="0" presId="urn:microsoft.com/office/officeart/2005/8/layout/orgChart1"/>
    <dgm:cxn modelId="{64A58465-618F-544E-BD0F-BC573BD7C014}" type="presParOf" srcId="{22C9E955-D512-F34F-A0E3-FA28FA34523D}" destId="{FE2EBE8B-24A3-C947-9CCD-553630997248}" srcOrd="2" destOrd="0" presId="urn:microsoft.com/office/officeart/2005/8/layout/orgChart1"/>
    <dgm:cxn modelId="{6F065AEA-80B3-9948-8671-EC8C11411733}" type="presParOf" srcId="{4403A690-B2F4-5D49-80AB-7ABCAF6F76C3}" destId="{10715C6E-2C4E-3F43-B52D-78E6CD0F76A1}" srcOrd="4" destOrd="0" presId="urn:microsoft.com/office/officeart/2005/8/layout/orgChart1"/>
    <dgm:cxn modelId="{B54A05B3-D630-674B-971F-0A8DCC256DE1}" type="presParOf" srcId="{4403A690-B2F4-5D49-80AB-7ABCAF6F76C3}" destId="{21067D01-E9D1-1D4E-99EC-E48D32D57C19}" srcOrd="5" destOrd="0" presId="urn:microsoft.com/office/officeart/2005/8/layout/orgChart1"/>
    <dgm:cxn modelId="{BCF68DD8-FA3D-1B40-A58E-5C7CD14CBD09}" type="presParOf" srcId="{21067D01-E9D1-1D4E-99EC-E48D32D57C19}" destId="{13E2D6C9-7AF6-D84E-8BC3-586D035692D5}" srcOrd="0" destOrd="0" presId="urn:microsoft.com/office/officeart/2005/8/layout/orgChart1"/>
    <dgm:cxn modelId="{9C12BFF4-0C52-7241-B9AC-006CC0C50A91}" type="presParOf" srcId="{13E2D6C9-7AF6-D84E-8BC3-586D035692D5}" destId="{C4716EB8-E99E-2647-BD66-6F7ED2515D59}" srcOrd="0" destOrd="0" presId="urn:microsoft.com/office/officeart/2005/8/layout/orgChart1"/>
    <dgm:cxn modelId="{D4023C78-96E9-4041-9F5B-292811C75930}" type="presParOf" srcId="{13E2D6C9-7AF6-D84E-8BC3-586D035692D5}" destId="{F4E45BBA-619C-974F-ACCE-D0310D2A7E83}" srcOrd="1" destOrd="0" presId="urn:microsoft.com/office/officeart/2005/8/layout/orgChart1"/>
    <dgm:cxn modelId="{2085387F-4DD5-B64B-B1C0-DB3CE3D56F8C}" type="presParOf" srcId="{21067D01-E9D1-1D4E-99EC-E48D32D57C19}" destId="{A498FBB4-8D41-584D-B1B6-D3C6E8998099}" srcOrd="1" destOrd="0" presId="urn:microsoft.com/office/officeart/2005/8/layout/orgChart1"/>
    <dgm:cxn modelId="{0FD28414-CD0B-C541-8A6F-3D07F110B433}" type="presParOf" srcId="{21067D01-E9D1-1D4E-99EC-E48D32D57C19}" destId="{B1A9DCDC-927B-8046-909D-F84BA4091430}" srcOrd="2" destOrd="0" presId="urn:microsoft.com/office/officeart/2005/8/layout/orgChart1"/>
    <dgm:cxn modelId="{91F27063-D6E1-544A-9429-05AE6343AC30}" type="presParOf" srcId="{0F2DA913-EEF4-4F45-B233-B811BEA97776}" destId="{A190AC1E-B577-0B4E-8E89-8F298B17EF0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15C6E-2C4E-3F43-B52D-78E6CD0F76A1}">
      <dsp:nvSpPr>
        <dsp:cNvPr id="0" name=""/>
        <dsp:cNvSpPr/>
      </dsp:nvSpPr>
      <dsp:spPr>
        <a:xfrm>
          <a:off x="2974340" y="514624"/>
          <a:ext cx="1983552" cy="344252"/>
        </a:xfrm>
        <a:custGeom>
          <a:avLst/>
          <a:gdLst/>
          <a:ahLst/>
          <a:cxnLst/>
          <a:rect l="0" t="0" r="0" b="0"/>
          <a:pathLst>
            <a:path>
              <a:moveTo>
                <a:pt x="0" y="0"/>
              </a:moveTo>
              <a:lnTo>
                <a:pt x="0" y="172126"/>
              </a:lnTo>
              <a:lnTo>
                <a:pt x="1983552" y="172126"/>
              </a:lnTo>
              <a:lnTo>
                <a:pt x="1983552" y="344252"/>
              </a:lnTo>
            </a:path>
          </a:pathLst>
        </a:custGeom>
        <a:noFill/>
        <a:ln w="22225" cap="rnd"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DA2C-944A-574D-AFA0-62B87B3990FB}">
      <dsp:nvSpPr>
        <dsp:cNvPr id="0" name=""/>
        <dsp:cNvSpPr/>
      </dsp:nvSpPr>
      <dsp:spPr>
        <a:xfrm>
          <a:off x="2928620" y="514624"/>
          <a:ext cx="91440" cy="344252"/>
        </a:xfrm>
        <a:custGeom>
          <a:avLst/>
          <a:gdLst/>
          <a:ahLst/>
          <a:cxnLst/>
          <a:rect l="0" t="0" r="0" b="0"/>
          <a:pathLst>
            <a:path>
              <a:moveTo>
                <a:pt x="45720" y="0"/>
              </a:moveTo>
              <a:lnTo>
                <a:pt x="45720" y="344252"/>
              </a:lnTo>
            </a:path>
          </a:pathLst>
        </a:custGeom>
        <a:noFill/>
        <a:ln w="22225" cap="rnd"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D1CE7-A512-7442-B8F6-4F87C7355903}">
      <dsp:nvSpPr>
        <dsp:cNvPr id="0" name=""/>
        <dsp:cNvSpPr/>
      </dsp:nvSpPr>
      <dsp:spPr>
        <a:xfrm>
          <a:off x="990787" y="514624"/>
          <a:ext cx="1983552" cy="344252"/>
        </a:xfrm>
        <a:custGeom>
          <a:avLst/>
          <a:gdLst/>
          <a:ahLst/>
          <a:cxnLst/>
          <a:rect l="0" t="0" r="0" b="0"/>
          <a:pathLst>
            <a:path>
              <a:moveTo>
                <a:pt x="1983552" y="0"/>
              </a:moveTo>
              <a:lnTo>
                <a:pt x="1983552" y="172126"/>
              </a:lnTo>
              <a:lnTo>
                <a:pt x="0" y="172126"/>
              </a:lnTo>
              <a:lnTo>
                <a:pt x="0" y="344252"/>
              </a:lnTo>
            </a:path>
          </a:pathLst>
        </a:custGeom>
        <a:noFill/>
        <a:ln w="22225" cap="rnd"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5C95F9-E7E8-5843-AC02-7ED100E75CAA}">
      <dsp:nvSpPr>
        <dsp:cNvPr id="0" name=""/>
        <dsp:cNvSpPr/>
      </dsp:nvSpPr>
      <dsp:spPr>
        <a:xfrm>
          <a:off x="1234968" y="736"/>
          <a:ext cx="3478742" cy="513887"/>
        </a:xfrm>
        <a:prstGeom prst="rect">
          <a:avLst/>
        </a:prstGeom>
        <a:solidFill>
          <a:schemeClr val="accent4">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i="0" kern="1200"/>
            <a:t>Development objective:</a:t>
          </a:r>
          <a:r>
            <a:rPr lang="en-US" sz="1100" i="0" kern="1200"/>
            <a:t> </a:t>
          </a:r>
          <a:br>
            <a:rPr lang="en-US" sz="1100" i="0" kern="1200"/>
          </a:br>
          <a:r>
            <a:rPr lang="en-US" sz="1100" i="0" kern="1200"/>
            <a:t>Improved mental health amongst young people living in vulnerbale urban communities across Harare and Bulawayo </a:t>
          </a:r>
          <a:endParaRPr lang="da-DK" sz="1100" i="0" kern="1200"/>
        </a:p>
      </dsp:txBody>
      <dsp:txXfrm>
        <a:off x="1234968" y="736"/>
        <a:ext cx="3478742" cy="513887"/>
      </dsp:txXfrm>
    </dsp:sp>
    <dsp:sp modelId="{05BC9993-F20A-E141-94E2-C3EB6330168F}">
      <dsp:nvSpPr>
        <dsp:cNvPr id="0" name=""/>
        <dsp:cNvSpPr/>
      </dsp:nvSpPr>
      <dsp:spPr>
        <a:xfrm>
          <a:off x="171137" y="858877"/>
          <a:ext cx="1639299" cy="972850"/>
        </a:xfrm>
        <a:prstGeom prst="rect">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i="0" kern="1200"/>
            <a:t>Specific objective 1: </a:t>
          </a:r>
          <a:r>
            <a:rPr lang="en-GB" sz="1100" b="0" kern="1200"/>
            <a:t>Strengthened capacity of youth led organisations to engage in mental health action and advocacy </a:t>
          </a:r>
          <a:endParaRPr lang="da-DK" sz="1100" b="0" i="0" kern="1200"/>
        </a:p>
      </dsp:txBody>
      <dsp:txXfrm>
        <a:off x="171137" y="858877"/>
        <a:ext cx="1639299" cy="972850"/>
      </dsp:txXfrm>
    </dsp:sp>
    <dsp:sp modelId="{7C6F8A06-55F4-6445-8542-7B3608D5C959}">
      <dsp:nvSpPr>
        <dsp:cNvPr id="0" name=""/>
        <dsp:cNvSpPr/>
      </dsp:nvSpPr>
      <dsp:spPr>
        <a:xfrm>
          <a:off x="2154690" y="858877"/>
          <a:ext cx="1639299" cy="954441"/>
        </a:xfrm>
        <a:prstGeom prst="rect">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b="1" i="0" kern="1200"/>
        </a:p>
        <a:p>
          <a:pPr marL="0" lvl="0" indent="0" algn="ctr" defTabSz="488950">
            <a:lnSpc>
              <a:spcPct val="90000"/>
            </a:lnSpc>
            <a:spcBef>
              <a:spcPct val="0"/>
            </a:spcBef>
            <a:spcAft>
              <a:spcPct val="35000"/>
            </a:spcAft>
            <a:buNone/>
          </a:pPr>
          <a:r>
            <a:rPr lang="en-US" sz="1100" b="1" i="0" kern="1200"/>
            <a:t>Specific objective </a:t>
          </a:r>
          <a:r>
            <a:rPr lang="en-GB" sz="1100" b="1" i="0" kern="1200"/>
            <a:t>2: </a:t>
          </a:r>
          <a:r>
            <a:rPr lang="en-GB" sz="1100" b="0" kern="1200"/>
            <a:t>Strengthened community awareness and action on mental health in vulnerable urban communities </a:t>
          </a:r>
          <a:endParaRPr lang="da-DK" sz="1100" b="0" i="0" kern="1200"/>
        </a:p>
        <a:p>
          <a:pPr marL="0" lvl="0" indent="0" algn="ctr" defTabSz="488950">
            <a:lnSpc>
              <a:spcPct val="90000"/>
            </a:lnSpc>
            <a:spcBef>
              <a:spcPct val="0"/>
            </a:spcBef>
            <a:spcAft>
              <a:spcPct val="35000"/>
            </a:spcAft>
            <a:buNone/>
          </a:pPr>
          <a:endParaRPr lang="da-DK" sz="1100" i="0" kern="1200"/>
        </a:p>
      </dsp:txBody>
      <dsp:txXfrm>
        <a:off x="2154690" y="858877"/>
        <a:ext cx="1639299" cy="954441"/>
      </dsp:txXfrm>
    </dsp:sp>
    <dsp:sp modelId="{C4716EB8-E99E-2647-BD66-6F7ED2515D59}">
      <dsp:nvSpPr>
        <dsp:cNvPr id="0" name=""/>
        <dsp:cNvSpPr/>
      </dsp:nvSpPr>
      <dsp:spPr>
        <a:xfrm>
          <a:off x="4138242" y="858877"/>
          <a:ext cx="1639299" cy="1011095"/>
        </a:xfrm>
        <a:prstGeom prst="rect">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br>
            <a:rPr lang="en-US" sz="1100" b="1" i="0" kern="1200"/>
          </a:br>
          <a:r>
            <a:rPr lang="en-US" sz="1100" b="1" i="0" kern="1200"/>
            <a:t>Specific objective 3:</a:t>
          </a:r>
          <a:br>
            <a:rPr lang="en-US" sz="1100" b="1" i="0" kern="1200"/>
          </a:br>
          <a:r>
            <a:rPr lang="en-GB" sz="1100" b="0" kern="1200"/>
            <a:t>Improved access to services for youth affected by mental health problems in vulnerable urban </a:t>
          </a:r>
          <a:r>
            <a:rPr lang="en-GB" sz="1100" b="1" kern="1200"/>
            <a:t>communities </a:t>
          </a:r>
        </a:p>
        <a:p>
          <a:pPr marL="0" lvl="0" indent="0" algn="ctr" defTabSz="488950">
            <a:lnSpc>
              <a:spcPct val="90000"/>
            </a:lnSpc>
            <a:spcBef>
              <a:spcPct val="0"/>
            </a:spcBef>
            <a:spcAft>
              <a:spcPct val="35000"/>
            </a:spcAft>
            <a:buNone/>
          </a:pPr>
          <a:endParaRPr lang="da-DK" sz="1100" i="0" kern="1200"/>
        </a:p>
      </dsp:txBody>
      <dsp:txXfrm>
        <a:off x="4138242" y="858877"/>
        <a:ext cx="1639299" cy="1011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ED16FAB102F4D951EEA3C15E52359" ma:contentTypeVersion="13" ma:contentTypeDescription="Create a new document." ma:contentTypeScope="" ma:versionID="6ab8e63237900429c0112e7bd034065d">
  <xsd:schema xmlns:xsd="http://www.w3.org/2001/XMLSchema" xmlns:xs="http://www.w3.org/2001/XMLSchema" xmlns:p="http://schemas.microsoft.com/office/2006/metadata/properties" xmlns:ns2="feda0b0d-2e20-4ad5-8466-e9bd086404cd" xmlns:ns3="e60a0932-f6e2-4064-8ab8-bc94f5f02b17" targetNamespace="http://schemas.microsoft.com/office/2006/metadata/properties" ma:root="true" ma:fieldsID="200beea64e53066a881a72ce704c8600" ns2:_="" ns3:_="">
    <xsd:import namespace="feda0b0d-2e20-4ad5-8466-e9bd086404cd"/>
    <xsd:import namespace="e60a0932-f6e2-4064-8ab8-bc94f5f02b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0b0d-2e20-4ad5-8466-e9bd08640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a0932-f6e2-4064-8ab8-bc94f5f02b1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02AF-9292-42EA-998F-4E08E8C6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0b0d-2e20-4ad5-8466-e9bd086404cd"/>
    <ds:schemaRef ds:uri="e60a0932-f6e2-4064-8ab8-bc94f5f0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061F-9F50-4E12-95C6-FE5BFF53C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E0601D-135E-4751-89A6-B763EE04746B}">
  <ds:schemaRefs>
    <ds:schemaRef ds:uri="http://schemas.microsoft.com/sharepoint/v3/contenttype/forms"/>
  </ds:schemaRefs>
</ds:datastoreItem>
</file>

<file path=customXml/itemProps4.xml><?xml version="1.0" encoding="utf-8"?>
<ds:datastoreItem xmlns:ds="http://schemas.openxmlformats.org/officeDocument/2006/customXml" ds:itemID="{F13B5849-5078-4DAE-BA37-D4D3825B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23</Pages>
  <Words>11727</Words>
  <Characters>71538</Characters>
  <Application>Microsoft Office Word</Application>
  <DocSecurity>0</DocSecurity>
  <Lines>596</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83099</CharactersWithSpaces>
  <SharedDoc>false</SharedDoc>
  <HLinks>
    <vt:vector size="6" baseType="variant">
      <vt:variant>
        <vt:i4>2359393</vt:i4>
      </vt:variant>
      <vt:variant>
        <vt:i4>0</vt:i4>
      </vt:variant>
      <vt:variant>
        <vt:i4>0</vt:i4>
      </vt:variant>
      <vt:variant>
        <vt:i4>5</vt:i4>
      </vt:variant>
      <vt:variant>
        <vt:lpwstr>https://data.worldbank.org/indicator/EN.POP.SLUM.UR.ZS?locations=ZW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Rasmus Bering</cp:lastModifiedBy>
  <cp:revision>245</cp:revision>
  <cp:lastPrinted>2022-03-08T21:23:00Z</cp:lastPrinted>
  <dcterms:created xsi:type="dcterms:W3CDTF">2022-03-08T18:10:00Z</dcterms:created>
  <dcterms:modified xsi:type="dcterms:W3CDTF">2022-03-09T10:04:00Z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0x010100E18ED16FAB102F4D951EEA3C15E52359</vt:lpwstr>
  </property>
</Properties>
</file>