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F6837" w14:textId="268393BF" w:rsidR="00CD479F" w:rsidRPr="00391A3F" w:rsidRDefault="008B3DB4" w:rsidP="00CD479F">
      <w:pPr>
        <w:rPr>
          <w:rFonts w:asciiTheme="minorHAnsi" w:hAnsiTheme="minorHAnsi" w:cstheme="minorHAnsi"/>
          <w:b/>
          <w:bCs/>
          <w:caps/>
          <w:color w:val="2F9D70"/>
          <w:sz w:val="48"/>
          <w:szCs w:val="48"/>
          <w:lang w:val="en-GB"/>
        </w:rPr>
      </w:pPr>
      <w:r>
        <w:rPr>
          <w:rFonts w:asciiTheme="minorHAnsi" w:hAnsiTheme="minorHAnsi" w:cstheme="minorHAnsi"/>
          <w:b/>
          <w:bCs/>
          <w:caps/>
          <w:color w:val="2F9D70"/>
          <w:sz w:val="48"/>
          <w:szCs w:val="48"/>
          <w:lang w:val="en-GB"/>
        </w:rPr>
        <w:t>++</w:t>
      </w:r>
      <w:r w:rsidR="00CD479F" w:rsidRPr="00391A3F">
        <w:rPr>
          <w:rFonts w:asciiTheme="minorHAnsi" w:hAnsiTheme="minorHAnsi" w:cstheme="minorHAnsi"/>
          <w:b/>
          <w:bCs/>
          <w:caps/>
          <w:color w:val="2F9D70"/>
          <w:sz w:val="48"/>
          <w:szCs w:val="48"/>
          <w:lang w:val="en-GB"/>
        </w:rPr>
        <w:t>THE DANISH EMERGENCY RELIEF FUND</w:t>
      </w:r>
    </w:p>
    <w:p w14:paraId="186DEFEF" w14:textId="37A02120" w:rsidR="00CD479F" w:rsidRPr="00391A3F" w:rsidRDefault="003A06EB" w:rsidP="00CD479F">
      <w:pPr>
        <w:rPr>
          <w:rFonts w:asciiTheme="minorHAnsi" w:eastAsiaTheme="minorHAnsi" w:hAnsiTheme="minorHAnsi" w:cstheme="minorHAnsi"/>
          <w:b/>
          <w:bCs/>
          <w:caps/>
          <w:color w:val="5F497A"/>
          <w:sz w:val="48"/>
          <w:szCs w:val="48"/>
          <w:lang w:val="en-GB" w:eastAsia="en-US"/>
        </w:rPr>
      </w:pPr>
      <w:r>
        <w:rPr>
          <w:rFonts w:asciiTheme="minorHAnsi" w:eastAsiaTheme="minorHAnsi" w:hAnsiTheme="minorHAnsi" w:cstheme="minorHAnsi"/>
          <w:b/>
          <w:bCs/>
          <w:caps/>
          <w:color w:val="5F497A"/>
          <w:sz w:val="48"/>
          <w:szCs w:val="48"/>
          <w:lang w:val="en-GB" w:eastAsia="en-US"/>
        </w:rPr>
        <w:t>Guidance note</w:t>
      </w:r>
      <w:r w:rsidR="00CD479F" w:rsidRPr="00391A3F">
        <w:rPr>
          <w:rFonts w:asciiTheme="minorHAnsi" w:eastAsiaTheme="minorHAnsi" w:hAnsiTheme="minorHAnsi" w:cstheme="minorHAnsi"/>
          <w:b/>
          <w:bCs/>
          <w:caps/>
          <w:color w:val="5F497A"/>
          <w:sz w:val="48"/>
          <w:szCs w:val="48"/>
          <w:lang w:val="en-GB" w:eastAsia="en-US"/>
        </w:rPr>
        <w:t xml:space="preserve"> </w:t>
      </w:r>
      <w:r w:rsidR="00BE3CFA">
        <w:rPr>
          <w:rFonts w:asciiTheme="minorHAnsi" w:eastAsiaTheme="minorHAnsi" w:hAnsiTheme="minorHAnsi" w:cstheme="minorHAnsi"/>
          <w:b/>
          <w:bCs/>
          <w:caps/>
          <w:color w:val="5F497A"/>
          <w:sz w:val="48"/>
          <w:szCs w:val="48"/>
          <w:lang w:val="en-GB" w:eastAsia="en-US"/>
        </w:rPr>
        <w:t xml:space="preserve">&amp; </w:t>
      </w:r>
      <w:r w:rsidR="00385CDA">
        <w:rPr>
          <w:rFonts w:asciiTheme="minorHAnsi" w:eastAsiaTheme="minorHAnsi" w:hAnsiTheme="minorHAnsi" w:cstheme="minorHAnsi"/>
          <w:b/>
          <w:bCs/>
          <w:caps/>
          <w:color w:val="5F497A"/>
          <w:sz w:val="48"/>
          <w:szCs w:val="48"/>
          <w:lang w:val="en-GB" w:eastAsia="en-US"/>
        </w:rPr>
        <w:t xml:space="preserve">INTERVENTION </w:t>
      </w:r>
      <w:r w:rsidR="0040535D">
        <w:rPr>
          <w:rFonts w:asciiTheme="minorHAnsi" w:eastAsiaTheme="minorHAnsi" w:hAnsiTheme="minorHAnsi" w:cstheme="minorHAnsi"/>
          <w:b/>
          <w:bCs/>
          <w:caps/>
          <w:color w:val="5F497A"/>
          <w:sz w:val="48"/>
          <w:szCs w:val="48"/>
          <w:lang w:val="en-GB" w:eastAsia="en-US"/>
        </w:rPr>
        <w:t xml:space="preserve">application form </w:t>
      </w:r>
      <w:r w:rsidR="00576576">
        <w:rPr>
          <w:rFonts w:asciiTheme="minorHAnsi" w:eastAsiaTheme="minorHAnsi" w:hAnsiTheme="minorHAnsi" w:cstheme="minorHAnsi"/>
          <w:b/>
          <w:bCs/>
          <w:caps/>
          <w:color w:val="5F497A"/>
          <w:sz w:val="48"/>
          <w:szCs w:val="48"/>
          <w:lang w:val="en-GB" w:eastAsia="en-US"/>
        </w:rPr>
        <w:t>–</w:t>
      </w:r>
      <w:r w:rsidR="00CD479F" w:rsidRPr="00391A3F">
        <w:rPr>
          <w:rFonts w:asciiTheme="minorHAnsi" w:eastAsiaTheme="minorHAnsi" w:hAnsiTheme="minorHAnsi" w:cstheme="minorHAnsi"/>
          <w:b/>
          <w:bCs/>
          <w:caps/>
          <w:color w:val="5F497A"/>
          <w:sz w:val="48"/>
          <w:szCs w:val="48"/>
          <w:lang w:val="en-GB" w:eastAsia="en-US"/>
        </w:rPr>
        <w:t xml:space="preserve"> </w:t>
      </w:r>
      <w:r w:rsidR="0004267B">
        <w:rPr>
          <w:rFonts w:asciiTheme="minorHAnsi" w:eastAsiaTheme="minorHAnsi" w:hAnsiTheme="minorHAnsi" w:cstheme="minorHAnsi"/>
          <w:b/>
          <w:bCs/>
          <w:caps/>
          <w:color w:val="5F497A"/>
          <w:sz w:val="48"/>
          <w:szCs w:val="48"/>
          <w:lang w:val="en-GB" w:eastAsia="en-US"/>
        </w:rPr>
        <w:t>RAPID RESPONSE</w:t>
      </w:r>
      <w:r w:rsidR="004D6619">
        <w:rPr>
          <w:rFonts w:asciiTheme="minorHAnsi" w:eastAsiaTheme="minorHAnsi" w:hAnsiTheme="minorHAnsi" w:cstheme="minorHAnsi"/>
          <w:b/>
          <w:bCs/>
          <w:caps/>
          <w:color w:val="5F497A"/>
          <w:sz w:val="48"/>
          <w:szCs w:val="48"/>
          <w:lang w:val="en-GB" w:eastAsia="en-US"/>
        </w:rPr>
        <w:t xml:space="preserve"> </w:t>
      </w:r>
    </w:p>
    <w:p w14:paraId="4C9A5128" w14:textId="77777777" w:rsidR="00CD479F" w:rsidRPr="00391A3F" w:rsidRDefault="00CD479F" w:rsidP="00CD479F">
      <w:pPr>
        <w:rPr>
          <w:rFonts w:asciiTheme="minorHAnsi" w:hAnsiTheme="minorHAnsi" w:cstheme="minorHAnsi"/>
          <w:sz w:val="22"/>
          <w:szCs w:val="22"/>
          <w:lang w:val="en-GB"/>
        </w:rPr>
      </w:pPr>
    </w:p>
    <w:p w14:paraId="29A54BDE" w14:textId="77777777" w:rsidR="00BD2E1D" w:rsidRDefault="00BD2E1D" w:rsidP="00345867">
      <w:pPr>
        <w:jc w:val="both"/>
        <w:rPr>
          <w:rFonts w:asciiTheme="minorHAnsi" w:hAnsiTheme="minorHAnsi" w:cstheme="minorHAnsi"/>
          <w:sz w:val="22"/>
          <w:szCs w:val="22"/>
          <w:lang w:val="en-GB"/>
        </w:rPr>
      </w:pPr>
    </w:p>
    <w:p w14:paraId="12AA1A62" w14:textId="77777777" w:rsidR="00385CDA" w:rsidRDefault="00385CDA" w:rsidP="00345867">
      <w:pPr>
        <w:jc w:val="both"/>
        <w:rPr>
          <w:rFonts w:asciiTheme="minorHAnsi" w:hAnsiTheme="minorHAnsi" w:cstheme="minorHAnsi"/>
          <w:sz w:val="22"/>
          <w:szCs w:val="22"/>
          <w:lang w:val="en-GB"/>
        </w:rPr>
      </w:pPr>
    </w:p>
    <w:p w14:paraId="10CBEEFE" w14:textId="77777777" w:rsidR="00385CDA" w:rsidRDefault="00385CDA" w:rsidP="00385CDA">
      <w:pPr>
        <w:spacing w:after="120"/>
        <w:rPr>
          <w:rFonts w:asciiTheme="minorHAnsi" w:hAnsiTheme="minorHAnsi" w:cstheme="minorHAnsi"/>
          <w:sz w:val="22"/>
          <w:szCs w:val="22"/>
          <w:lang w:val="en-GB"/>
        </w:rPr>
      </w:pPr>
      <w:r>
        <w:rPr>
          <w:rFonts w:asciiTheme="minorHAnsi" w:hAnsiTheme="minorHAnsi" w:cstheme="minorHAnsi"/>
          <w:sz w:val="22"/>
          <w:szCs w:val="22"/>
          <w:lang w:val="en-GB"/>
        </w:rPr>
        <w:t xml:space="preserve">Before submitting an application for an organisational capacity assessment please read the DERF Funding Guidelines.  For a practical guide on how to navigate in the online application module please see: </w:t>
      </w:r>
      <w:r w:rsidRPr="00BA7303">
        <w:rPr>
          <w:rFonts w:asciiTheme="minorHAnsi" w:hAnsiTheme="minorHAnsi" w:cstheme="minorHAnsi"/>
          <w:sz w:val="22"/>
          <w:szCs w:val="22"/>
          <w:lang w:val="en-GB"/>
        </w:rPr>
        <w:t>Guide++ How to apply.</w:t>
      </w:r>
    </w:p>
    <w:p w14:paraId="295DDBF4" w14:textId="77777777" w:rsidR="00385CDA" w:rsidRDefault="00385CDA" w:rsidP="00345867">
      <w:pPr>
        <w:jc w:val="both"/>
        <w:rPr>
          <w:rFonts w:asciiTheme="minorHAnsi" w:hAnsiTheme="minorHAnsi" w:cstheme="minorHAnsi"/>
          <w:sz w:val="22"/>
          <w:szCs w:val="22"/>
          <w:lang w:val="en-GB"/>
        </w:rPr>
      </w:pPr>
    </w:p>
    <w:p w14:paraId="4C782902" w14:textId="5DE73EAC" w:rsidR="00BF1183" w:rsidRDefault="00BF1183" w:rsidP="00345867">
      <w:pPr>
        <w:jc w:val="both"/>
        <w:rPr>
          <w:rFonts w:asciiTheme="minorHAnsi" w:hAnsiTheme="minorHAnsi" w:cstheme="minorHAnsi"/>
          <w:sz w:val="22"/>
          <w:szCs w:val="22"/>
          <w:lang w:val="en-GB"/>
        </w:rPr>
      </w:pPr>
      <w:r>
        <w:rPr>
          <w:rFonts w:asciiTheme="minorHAnsi" w:hAnsiTheme="minorHAnsi" w:cstheme="minorHAnsi"/>
          <w:sz w:val="22"/>
          <w:szCs w:val="22"/>
          <w:lang w:val="en-GB"/>
        </w:rPr>
        <w:t>In order to</w:t>
      </w:r>
      <w:r w:rsidRPr="008E6237">
        <w:rPr>
          <w:rFonts w:asciiTheme="minorHAnsi" w:hAnsiTheme="minorHAnsi" w:cstheme="minorHAnsi"/>
          <w:sz w:val="22"/>
          <w:szCs w:val="22"/>
          <w:lang w:val="en-GB"/>
        </w:rPr>
        <w:t xml:space="preserve"> apply for funding through the Danish Emergency Relief Fund (DERF), </w:t>
      </w:r>
      <w:r w:rsidR="00385CDA">
        <w:rPr>
          <w:rFonts w:asciiTheme="minorHAnsi" w:hAnsiTheme="minorHAnsi" w:cstheme="minorHAnsi"/>
          <w:sz w:val="22"/>
          <w:szCs w:val="22"/>
          <w:lang w:val="en-GB"/>
        </w:rPr>
        <w:t>the Danish CSO</w:t>
      </w:r>
      <w:r>
        <w:rPr>
          <w:rFonts w:asciiTheme="minorHAnsi" w:hAnsiTheme="minorHAnsi" w:cstheme="minorHAnsi"/>
          <w:sz w:val="22"/>
          <w:szCs w:val="22"/>
          <w:lang w:val="en-GB"/>
        </w:rPr>
        <w:t xml:space="preserve"> must be pre-qualified to apply for funding which means </w:t>
      </w:r>
      <w:r w:rsidR="00385CDA">
        <w:rPr>
          <w:rFonts w:asciiTheme="minorHAnsi" w:hAnsiTheme="minorHAnsi" w:cstheme="minorHAnsi"/>
          <w:sz w:val="22"/>
          <w:szCs w:val="22"/>
          <w:lang w:val="en-GB"/>
        </w:rPr>
        <w:t xml:space="preserve">that the Danish CSO </w:t>
      </w:r>
      <w:r>
        <w:rPr>
          <w:rFonts w:asciiTheme="minorHAnsi" w:hAnsiTheme="minorHAnsi" w:cstheme="minorHAnsi"/>
          <w:sz w:val="22"/>
          <w:szCs w:val="22"/>
          <w:lang w:val="en-GB"/>
        </w:rPr>
        <w:t>must have an approved Organisational Capacity Assessment (OCA)</w:t>
      </w:r>
      <w:r w:rsidR="00385CDA">
        <w:rPr>
          <w:rFonts w:asciiTheme="minorHAnsi" w:hAnsiTheme="minorHAnsi" w:cstheme="minorHAnsi"/>
          <w:sz w:val="22"/>
          <w:szCs w:val="22"/>
          <w:lang w:val="en-GB"/>
        </w:rPr>
        <w:t xml:space="preserve"> </w:t>
      </w:r>
      <w:r>
        <w:rPr>
          <w:rFonts w:asciiTheme="minorHAnsi" w:hAnsiTheme="minorHAnsi" w:cstheme="minorHAnsi"/>
          <w:sz w:val="22"/>
          <w:szCs w:val="22"/>
          <w:lang w:val="en-GB"/>
        </w:rPr>
        <w:t>– or</w:t>
      </w:r>
      <w:r w:rsidR="00385CDA">
        <w:rPr>
          <w:rFonts w:asciiTheme="minorHAnsi" w:hAnsiTheme="minorHAnsi" w:cstheme="minorHAnsi"/>
          <w:sz w:val="22"/>
          <w:szCs w:val="22"/>
          <w:lang w:val="en-GB"/>
        </w:rPr>
        <w:t xml:space="preserve"> and OCA application </w:t>
      </w:r>
      <w:r>
        <w:rPr>
          <w:rFonts w:asciiTheme="minorHAnsi" w:hAnsiTheme="minorHAnsi" w:cstheme="minorHAnsi"/>
          <w:sz w:val="22"/>
          <w:szCs w:val="22"/>
          <w:lang w:val="en-GB"/>
        </w:rPr>
        <w:t xml:space="preserve">must </w:t>
      </w:r>
      <w:r w:rsidR="00385CDA">
        <w:rPr>
          <w:rFonts w:asciiTheme="minorHAnsi" w:hAnsiTheme="minorHAnsi" w:cstheme="minorHAnsi"/>
          <w:sz w:val="22"/>
          <w:szCs w:val="22"/>
          <w:lang w:val="en-GB"/>
        </w:rPr>
        <w:t xml:space="preserve">be </w:t>
      </w:r>
      <w:r>
        <w:rPr>
          <w:rFonts w:asciiTheme="minorHAnsi" w:hAnsiTheme="minorHAnsi" w:cstheme="minorHAnsi"/>
          <w:sz w:val="22"/>
          <w:szCs w:val="22"/>
          <w:lang w:val="en-GB"/>
        </w:rPr>
        <w:t>submit</w:t>
      </w:r>
      <w:r w:rsidR="00467D29">
        <w:rPr>
          <w:rFonts w:asciiTheme="minorHAnsi" w:hAnsiTheme="minorHAnsi" w:cstheme="minorHAnsi"/>
          <w:sz w:val="22"/>
          <w:szCs w:val="22"/>
          <w:lang w:val="en-GB"/>
        </w:rPr>
        <w:t>ted</w:t>
      </w:r>
      <w:r>
        <w:rPr>
          <w:rFonts w:asciiTheme="minorHAnsi" w:hAnsiTheme="minorHAnsi" w:cstheme="minorHAnsi"/>
          <w:sz w:val="22"/>
          <w:szCs w:val="22"/>
          <w:lang w:val="en-GB"/>
        </w:rPr>
        <w:t xml:space="preserve"> </w:t>
      </w:r>
      <w:r w:rsidR="00385CDA">
        <w:rPr>
          <w:rFonts w:asciiTheme="minorHAnsi" w:hAnsiTheme="minorHAnsi" w:cstheme="minorHAnsi"/>
          <w:sz w:val="22"/>
          <w:szCs w:val="22"/>
          <w:lang w:val="en-GB"/>
        </w:rPr>
        <w:t>t</w:t>
      </w:r>
      <w:r>
        <w:rPr>
          <w:rFonts w:asciiTheme="minorHAnsi" w:hAnsiTheme="minorHAnsi" w:cstheme="minorHAnsi"/>
          <w:sz w:val="22"/>
          <w:szCs w:val="22"/>
          <w:lang w:val="en-GB"/>
        </w:rPr>
        <w:t xml:space="preserve">ogether with </w:t>
      </w:r>
      <w:r w:rsidR="00385CDA">
        <w:rPr>
          <w:rFonts w:asciiTheme="minorHAnsi" w:hAnsiTheme="minorHAnsi" w:cstheme="minorHAnsi"/>
          <w:sz w:val="22"/>
          <w:szCs w:val="22"/>
          <w:lang w:val="en-GB"/>
        </w:rPr>
        <w:t>the</w:t>
      </w:r>
      <w:r>
        <w:rPr>
          <w:rFonts w:asciiTheme="minorHAnsi" w:hAnsiTheme="minorHAnsi" w:cstheme="minorHAnsi"/>
          <w:sz w:val="22"/>
          <w:szCs w:val="22"/>
          <w:lang w:val="en-GB"/>
        </w:rPr>
        <w:t xml:space="preserve"> intervention application. </w:t>
      </w:r>
    </w:p>
    <w:p w14:paraId="77A0264B" w14:textId="77777777" w:rsidR="00B30754" w:rsidRDefault="00B30754" w:rsidP="00345867">
      <w:pPr>
        <w:jc w:val="both"/>
        <w:rPr>
          <w:rFonts w:asciiTheme="minorHAnsi" w:hAnsiTheme="minorHAnsi" w:cstheme="minorHAnsi"/>
          <w:sz w:val="22"/>
          <w:szCs w:val="22"/>
          <w:lang w:val="en-GB"/>
        </w:rPr>
      </w:pPr>
    </w:p>
    <w:p w14:paraId="29CC7222" w14:textId="7AE4F631" w:rsidR="00F722CE" w:rsidRPr="004C7BB2" w:rsidRDefault="00467D29" w:rsidP="00467D29">
      <w:pPr>
        <w:pStyle w:val="Ingenafstand"/>
        <w:rPr>
          <w:rFonts w:cstheme="minorHAnsi"/>
        </w:rPr>
      </w:pPr>
      <w:r w:rsidRPr="008E6237">
        <w:rPr>
          <w:rFonts w:cstheme="minorHAnsi"/>
          <w:lang w:val="en-GB"/>
        </w:rPr>
        <w:t xml:space="preserve">The </w:t>
      </w:r>
      <w:r>
        <w:rPr>
          <w:rFonts w:cstheme="minorHAnsi"/>
          <w:lang w:val="en-GB"/>
        </w:rPr>
        <w:t xml:space="preserve">intervention </w:t>
      </w:r>
      <w:r w:rsidRPr="008E6237">
        <w:rPr>
          <w:rFonts w:cstheme="minorHAnsi"/>
          <w:lang w:val="en-GB"/>
        </w:rPr>
        <w:t xml:space="preserve">application must be submitted to CISU through the online system which can be accessed </w:t>
      </w:r>
      <w:hyperlink r:id="rId8" w:history="1">
        <w:r w:rsidRPr="00826A5E">
          <w:rPr>
            <w:rStyle w:val="Llink"/>
            <w:rFonts w:cstheme="minorHAnsi"/>
            <w:lang w:val="en-GB"/>
          </w:rPr>
          <w:t>here</w:t>
        </w:r>
      </w:hyperlink>
      <w:r w:rsidRPr="008E6237">
        <w:rPr>
          <w:rFonts w:cstheme="minorHAnsi"/>
          <w:lang w:val="en-GB"/>
        </w:rPr>
        <w:t xml:space="preserve">. </w:t>
      </w:r>
      <w:r>
        <w:rPr>
          <w:rFonts w:cstheme="minorHAnsi"/>
          <w:lang w:val="en-GB"/>
        </w:rPr>
        <w:t xml:space="preserve">In the online system, you are asked to fill in some basic information about the proposed intervention such as title, dates, synthesis etc. </w:t>
      </w:r>
      <w:r w:rsidRPr="00597F6E">
        <w:rPr>
          <w:rFonts w:cstheme="minorHAnsi"/>
          <w:b/>
          <w:lang w:val="en-GB"/>
        </w:rPr>
        <w:t xml:space="preserve">Please also ensure that the entered organisational data of the Danish CSO </w:t>
      </w:r>
      <w:r w:rsidR="00597F6E" w:rsidRPr="00597F6E">
        <w:rPr>
          <w:rFonts w:cstheme="minorHAnsi"/>
          <w:b/>
          <w:lang w:val="en-GB"/>
        </w:rPr>
        <w:t xml:space="preserve">and the local partner(s) </w:t>
      </w:r>
      <w:r w:rsidRPr="00597F6E">
        <w:rPr>
          <w:rFonts w:cstheme="minorHAnsi"/>
          <w:b/>
          <w:lang w:val="en-GB"/>
        </w:rPr>
        <w:t>is up to date and the latest annual report and audited annual report uploaded.</w:t>
      </w:r>
      <w:r>
        <w:rPr>
          <w:rFonts w:cstheme="minorHAnsi"/>
          <w:lang w:val="en-GB"/>
        </w:rPr>
        <w:t xml:space="preserve"> </w:t>
      </w:r>
    </w:p>
    <w:p w14:paraId="672C7863" w14:textId="77777777" w:rsidR="00F722CE" w:rsidRDefault="00F722CE" w:rsidP="00467D29">
      <w:pPr>
        <w:pStyle w:val="Ingenafstand"/>
        <w:rPr>
          <w:rFonts w:cstheme="minorHAnsi"/>
          <w:lang w:val="en-GB"/>
        </w:rPr>
      </w:pPr>
    </w:p>
    <w:p w14:paraId="01AE28F1" w14:textId="77777777" w:rsidR="00A26761" w:rsidRDefault="00467D29" w:rsidP="00467D29">
      <w:pPr>
        <w:pStyle w:val="Ingenafstand"/>
        <w:rPr>
          <w:rFonts w:cstheme="minorHAnsi"/>
          <w:lang w:val="en-GB"/>
        </w:rPr>
      </w:pPr>
      <w:r>
        <w:rPr>
          <w:rFonts w:cstheme="minorHAnsi"/>
          <w:lang w:val="en-GB"/>
        </w:rPr>
        <w:t>You are also requested to upload</w:t>
      </w:r>
      <w:r w:rsidR="00A26761">
        <w:rPr>
          <w:rFonts w:cstheme="minorHAnsi"/>
          <w:lang w:val="en-GB"/>
        </w:rPr>
        <w:t xml:space="preserve"> the following: </w:t>
      </w:r>
    </w:p>
    <w:p w14:paraId="185A1706" w14:textId="77777777" w:rsidR="00A26761" w:rsidRDefault="00A26761" w:rsidP="007D4483">
      <w:pPr>
        <w:pStyle w:val="Ingenafstand"/>
        <w:numPr>
          <w:ilvl w:val="0"/>
          <w:numId w:val="2"/>
        </w:numPr>
        <w:rPr>
          <w:rFonts w:cstheme="minorHAnsi"/>
          <w:lang w:val="en-GB"/>
        </w:rPr>
      </w:pPr>
      <w:r>
        <w:rPr>
          <w:rFonts w:cstheme="minorHAnsi"/>
          <w:b/>
          <w:lang w:val="en-GB"/>
        </w:rPr>
        <w:t>T</w:t>
      </w:r>
      <w:r w:rsidR="00467D29" w:rsidRPr="00467D29">
        <w:rPr>
          <w:rFonts w:cstheme="minorHAnsi"/>
          <w:b/>
          <w:lang w:val="en-GB"/>
        </w:rPr>
        <w:t>he intervention application text</w:t>
      </w:r>
      <w:r w:rsidR="00467D29">
        <w:rPr>
          <w:rFonts w:cstheme="minorHAnsi"/>
          <w:lang w:val="en-GB"/>
        </w:rPr>
        <w:t xml:space="preserve"> (one Word document of max. 8 pages) see format further below</w:t>
      </w:r>
    </w:p>
    <w:p w14:paraId="44C39FE7" w14:textId="77777777" w:rsidR="00A26761" w:rsidRPr="00A26761" w:rsidRDefault="00F722CE" w:rsidP="007D4483">
      <w:pPr>
        <w:pStyle w:val="Ingenafstand"/>
        <w:numPr>
          <w:ilvl w:val="0"/>
          <w:numId w:val="2"/>
        </w:numPr>
        <w:rPr>
          <w:rStyle w:val="Llink"/>
          <w:rFonts w:cstheme="minorHAnsi"/>
          <w:color w:val="auto"/>
          <w:u w:val="none"/>
          <w:lang w:val="en-GB"/>
        </w:rPr>
      </w:pPr>
      <w:r w:rsidRPr="00F722CE">
        <w:rPr>
          <w:rFonts w:cstheme="minorHAnsi"/>
          <w:b/>
          <w:lang w:val="en-GB"/>
        </w:rPr>
        <w:t>T</w:t>
      </w:r>
      <w:r w:rsidR="00467D29" w:rsidRPr="00F722CE">
        <w:rPr>
          <w:rFonts w:cstheme="minorHAnsi"/>
          <w:b/>
          <w:lang w:val="en-GB"/>
        </w:rPr>
        <w:t>h</w:t>
      </w:r>
      <w:r w:rsidR="00467D29" w:rsidRPr="00467D29">
        <w:rPr>
          <w:rFonts w:cstheme="minorHAnsi"/>
          <w:b/>
          <w:lang w:val="en-GB"/>
        </w:rPr>
        <w:t xml:space="preserve">e </w:t>
      </w:r>
      <w:r w:rsidR="00467D29" w:rsidRPr="00A26761">
        <w:rPr>
          <w:rFonts w:cstheme="minorHAnsi"/>
          <w:b/>
          <w:lang w:val="en-GB"/>
        </w:rPr>
        <w:t>budget</w:t>
      </w:r>
      <w:r w:rsidRPr="00A26761">
        <w:rPr>
          <w:rFonts w:cstheme="minorHAnsi"/>
          <w:b/>
          <w:lang w:val="en-GB"/>
        </w:rPr>
        <w:t xml:space="preserve"> for the intervention</w:t>
      </w:r>
      <w:r>
        <w:rPr>
          <w:rFonts w:cstheme="minorHAnsi"/>
          <w:lang w:val="en-GB"/>
        </w:rPr>
        <w:t xml:space="preserve"> using</w:t>
      </w:r>
      <w:r w:rsidR="00467D29" w:rsidRPr="000F04A0">
        <w:rPr>
          <w:rFonts w:cstheme="minorHAnsi"/>
          <w:lang w:val="en-GB"/>
        </w:rPr>
        <w:t xml:space="preserve"> the budget format available at </w:t>
      </w:r>
      <w:bookmarkStart w:id="0" w:name="_Hlk12431638"/>
      <w:r w:rsidR="00467D29" w:rsidRPr="000F04A0">
        <w:rPr>
          <w:rFonts w:cstheme="minorHAnsi"/>
          <w:lang w:val="en-GB"/>
        </w:rPr>
        <w:t xml:space="preserve">www.cisu.dk/derf. </w:t>
      </w:r>
      <w:bookmarkEnd w:id="0"/>
      <w:r w:rsidR="00467D29">
        <w:rPr>
          <w:rFonts w:cstheme="minorHAnsi"/>
          <w:lang w:val="en-GB"/>
        </w:rPr>
        <w:t xml:space="preserve">Please also see the Budget Guide </w:t>
      </w:r>
      <w:r w:rsidR="00467D29" w:rsidRPr="00F722CE">
        <w:rPr>
          <w:rFonts w:cstheme="minorHAnsi"/>
          <w:lang w:val="en-GB"/>
        </w:rPr>
        <w:t xml:space="preserve">available at </w:t>
      </w:r>
      <w:hyperlink r:id="rId9" w:history="1">
        <w:r w:rsidR="00467D29" w:rsidRPr="00F722CE">
          <w:rPr>
            <w:rStyle w:val="Llink"/>
            <w:rFonts w:cstheme="minorHAnsi"/>
            <w:lang w:val="en-US"/>
          </w:rPr>
          <w:t>www.cisu.dk/derf</w:t>
        </w:r>
      </w:hyperlink>
      <w:r w:rsidRPr="00F722CE">
        <w:rPr>
          <w:rStyle w:val="Llink"/>
          <w:rFonts w:cstheme="minorHAnsi"/>
          <w:lang w:val="en-US"/>
        </w:rPr>
        <w:t xml:space="preserve">. </w:t>
      </w:r>
      <w:r w:rsidRPr="00F722CE">
        <w:rPr>
          <w:rStyle w:val="Llink"/>
          <w:rFonts w:cstheme="minorHAnsi"/>
          <w:color w:val="auto"/>
          <w:u w:val="none"/>
          <w:lang w:val="en-US"/>
        </w:rPr>
        <w:t xml:space="preserve"> </w:t>
      </w:r>
    </w:p>
    <w:p w14:paraId="2353FEA8" w14:textId="60793BD7" w:rsidR="00467D29" w:rsidRPr="00A26761" w:rsidRDefault="00A26761" w:rsidP="007D4483">
      <w:pPr>
        <w:pStyle w:val="Ingenafstand"/>
        <w:numPr>
          <w:ilvl w:val="0"/>
          <w:numId w:val="2"/>
        </w:numPr>
        <w:rPr>
          <w:rStyle w:val="Llink"/>
          <w:rFonts w:cstheme="minorHAnsi"/>
          <w:color w:val="auto"/>
          <w:u w:val="none"/>
          <w:lang w:val="en-GB"/>
        </w:rPr>
      </w:pPr>
      <w:r>
        <w:rPr>
          <w:rStyle w:val="Llink"/>
          <w:rFonts w:cstheme="minorHAnsi"/>
          <w:b/>
          <w:color w:val="auto"/>
          <w:u w:val="none"/>
          <w:lang w:val="en-US"/>
        </w:rPr>
        <w:t>A</w:t>
      </w:r>
      <w:r w:rsidR="00F722CE" w:rsidRPr="00F722CE">
        <w:rPr>
          <w:rStyle w:val="Llink"/>
          <w:rFonts w:cstheme="minorHAnsi"/>
          <w:b/>
          <w:color w:val="auto"/>
          <w:u w:val="none"/>
          <w:lang w:val="en-US"/>
        </w:rPr>
        <w:t xml:space="preserve"> signed cover page</w:t>
      </w:r>
      <w:r w:rsidR="00F722CE">
        <w:rPr>
          <w:rStyle w:val="Llink"/>
          <w:rFonts w:cstheme="minorHAnsi"/>
          <w:color w:val="auto"/>
          <w:u w:val="none"/>
          <w:lang w:val="en-US"/>
        </w:rPr>
        <w:t xml:space="preserve"> using the </w:t>
      </w:r>
      <w:r w:rsidR="00F722CE" w:rsidRPr="00F722CE">
        <w:rPr>
          <w:rStyle w:val="Llink"/>
          <w:rFonts w:cstheme="minorHAnsi"/>
          <w:color w:val="auto"/>
          <w:u w:val="none"/>
          <w:lang w:val="en-US"/>
        </w:rPr>
        <w:t xml:space="preserve">format available at </w:t>
      </w:r>
      <w:hyperlink r:id="rId10" w:history="1">
        <w:r w:rsidR="00F722CE" w:rsidRPr="00E0133B">
          <w:rPr>
            <w:rStyle w:val="Llink"/>
            <w:rFonts w:cstheme="minorHAnsi"/>
            <w:lang w:val="en-US"/>
          </w:rPr>
          <w:t>www.cisu.dk/derf</w:t>
        </w:r>
      </w:hyperlink>
      <w:r w:rsidR="00F722CE">
        <w:rPr>
          <w:rStyle w:val="Llink"/>
          <w:rFonts w:cstheme="minorHAnsi"/>
          <w:color w:val="auto"/>
          <w:u w:val="none"/>
          <w:lang w:val="en-US"/>
        </w:rPr>
        <w:t xml:space="preserve"> </w:t>
      </w:r>
      <w:r w:rsidR="00F722CE" w:rsidRPr="00F722CE">
        <w:rPr>
          <w:rStyle w:val="Llink"/>
          <w:rFonts w:cstheme="minorHAnsi"/>
          <w:color w:val="auto"/>
          <w:u w:val="none"/>
          <w:lang w:val="en-US"/>
        </w:rPr>
        <w:t xml:space="preserve">  </w:t>
      </w:r>
    </w:p>
    <w:p w14:paraId="25F987C4" w14:textId="7AA55B1F" w:rsidR="00A26761" w:rsidRPr="00F722CE" w:rsidRDefault="00A26761" w:rsidP="007D4483">
      <w:pPr>
        <w:pStyle w:val="Ingenafstand"/>
        <w:numPr>
          <w:ilvl w:val="0"/>
          <w:numId w:val="2"/>
        </w:numPr>
        <w:rPr>
          <w:rFonts w:cstheme="minorHAnsi"/>
          <w:lang w:val="en-GB"/>
        </w:rPr>
      </w:pPr>
      <w:r>
        <w:rPr>
          <w:rStyle w:val="Llink"/>
          <w:rFonts w:cstheme="minorHAnsi"/>
          <w:b/>
          <w:color w:val="auto"/>
          <w:u w:val="none"/>
          <w:lang w:val="en-US"/>
        </w:rPr>
        <w:t>Partnership policy,</w:t>
      </w:r>
      <w:r w:rsidRPr="00A26761">
        <w:rPr>
          <w:rStyle w:val="Llink"/>
          <w:rFonts w:cstheme="minorHAnsi"/>
          <w:color w:val="auto"/>
          <w:u w:val="none"/>
          <w:lang w:val="en-US"/>
        </w:rPr>
        <w:t xml:space="preserve"> </w:t>
      </w:r>
      <w:r>
        <w:rPr>
          <w:rStyle w:val="Llink"/>
          <w:rFonts w:cstheme="minorHAnsi"/>
          <w:color w:val="auto"/>
          <w:u w:val="none"/>
          <w:lang w:val="en-US"/>
        </w:rPr>
        <w:t>this is only requested if your CSO has an existing partnership policy</w:t>
      </w:r>
    </w:p>
    <w:p w14:paraId="531CE79D" w14:textId="7EC6E5CA" w:rsidR="00467D29" w:rsidRDefault="00467D29" w:rsidP="00467D29">
      <w:pPr>
        <w:pStyle w:val="Ingenafstand"/>
        <w:rPr>
          <w:rFonts w:cstheme="minorHAnsi"/>
          <w:lang w:val="en-GB"/>
        </w:rPr>
      </w:pPr>
    </w:p>
    <w:p w14:paraId="4CE3C25E" w14:textId="3E442A7C" w:rsidR="00A26761" w:rsidRDefault="00A26761" w:rsidP="00A26761">
      <w:pPr>
        <w:pStyle w:val="Ingenafstand"/>
        <w:rPr>
          <w:rFonts w:cstheme="minorHAnsi"/>
          <w:lang w:val="en-GB"/>
        </w:rPr>
      </w:pPr>
      <w:r>
        <w:rPr>
          <w:rFonts w:cstheme="minorHAnsi"/>
          <w:lang w:val="en-GB"/>
        </w:rPr>
        <w:t xml:space="preserve">The </w:t>
      </w:r>
      <w:r w:rsidR="00597F6E">
        <w:rPr>
          <w:rFonts w:cstheme="minorHAnsi"/>
          <w:lang w:val="en-GB"/>
        </w:rPr>
        <w:t xml:space="preserve">local </w:t>
      </w:r>
      <w:r>
        <w:rPr>
          <w:rFonts w:cstheme="minorHAnsi"/>
          <w:lang w:val="en-GB"/>
        </w:rPr>
        <w:t>partner(s) of the Danish CSO for</w:t>
      </w:r>
      <w:r w:rsidR="00D65020">
        <w:rPr>
          <w:rFonts w:cstheme="minorHAnsi"/>
          <w:lang w:val="en-GB"/>
        </w:rPr>
        <w:t xml:space="preserve"> the proposed intervention is/are also </w:t>
      </w:r>
      <w:r>
        <w:rPr>
          <w:rFonts w:cstheme="minorHAnsi"/>
          <w:lang w:val="en-GB"/>
        </w:rPr>
        <w:t xml:space="preserve">requested to fill in information about their organisation. </w:t>
      </w:r>
      <w:r w:rsidR="00D65020">
        <w:rPr>
          <w:rFonts w:cstheme="minorHAnsi"/>
          <w:lang w:val="en-GB"/>
        </w:rPr>
        <w:t xml:space="preserve">Please </w:t>
      </w:r>
      <w:r w:rsidR="00D65020" w:rsidRPr="00BA7303">
        <w:rPr>
          <w:rFonts w:cstheme="minorHAnsi"/>
          <w:lang w:val="en-GB"/>
        </w:rPr>
        <w:t>see the Guide++ How to apply</w:t>
      </w:r>
      <w:r w:rsidR="00D65020">
        <w:rPr>
          <w:rFonts w:cstheme="minorHAnsi"/>
          <w:lang w:val="en-GB"/>
        </w:rPr>
        <w:t xml:space="preserve"> on how to register a partner for the intervention.  </w:t>
      </w:r>
    </w:p>
    <w:p w14:paraId="2CF7FB95" w14:textId="77777777" w:rsidR="00467D29" w:rsidRDefault="00467D29" w:rsidP="00467D29">
      <w:pPr>
        <w:spacing w:after="120"/>
        <w:rPr>
          <w:rFonts w:asciiTheme="minorHAnsi" w:hAnsiTheme="minorHAnsi" w:cstheme="minorHAnsi"/>
          <w:sz w:val="22"/>
          <w:szCs w:val="22"/>
          <w:lang w:val="en-GB"/>
        </w:rPr>
      </w:pPr>
    </w:p>
    <w:p w14:paraId="5AEF1B49" w14:textId="77777777" w:rsidR="00BD2E1D" w:rsidRDefault="00BD2E1D" w:rsidP="00BD2E1D">
      <w:pPr>
        <w:rPr>
          <w:rFonts w:asciiTheme="minorHAnsi" w:hAnsiTheme="minorHAnsi" w:cstheme="minorHAnsi"/>
          <w:b/>
          <w:sz w:val="22"/>
          <w:szCs w:val="22"/>
          <w:lang w:val="en-GB"/>
        </w:rPr>
      </w:pPr>
    </w:p>
    <w:p w14:paraId="4992BB5E" w14:textId="77777777" w:rsidR="00402D1A" w:rsidRDefault="00402D1A" w:rsidP="00402D1A">
      <w:pPr>
        <w:pStyle w:val="Ingenafstand"/>
        <w:ind w:left="720"/>
        <w:rPr>
          <w:rFonts w:cstheme="minorHAnsi"/>
          <w:lang w:val="en-GB"/>
        </w:rPr>
      </w:pPr>
    </w:p>
    <w:p w14:paraId="304F14E9" w14:textId="24560408" w:rsidR="00D65020" w:rsidRDefault="00D65020">
      <w:pPr>
        <w:overflowPunct/>
        <w:autoSpaceDE/>
        <w:autoSpaceDN/>
        <w:adjustRightInd/>
        <w:spacing w:after="160" w:line="259" w:lineRule="auto"/>
        <w:textAlignment w:val="auto"/>
        <w:rPr>
          <w:rFonts w:asciiTheme="minorHAnsi" w:eastAsiaTheme="minorHAnsi" w:hAnsiTheme="minorHAnsi" w:cstheme="minorHAnsi"/>
          <w:sz w:val="22"/>
          <w:szCs w:val="22"/>
          <w:lang w:val="en-GB" w:eastAsia="en-US"/>
        </w:rPr>
      </w:pPr>
      <w:r>
        <w:rPr>
          <w:rFonts w:cstheme="minorHAnsi"/>
          <w:lang w:val="en-GB"/>
        </w:rPr>
        <w:br w:type="page"/>
      </w:r>
    </w:p>
    <w:p w14:paraId="67CF09AD" w14:textId="3B2995A4" w:rsidR="00071F54" w:rsidRPr="002839AD" w:rsidRDefault="002839AD" w:rsidP="00790BA7">
      <w:pPr>
        <w:pStyle w:val="TypografiOverskrift1LigemargenerverstIngenkantNederst"/>
        <w:pBdr>
          <w:top w:val="single" w:sz="4" w:space="1" w:color="auto"/>
          <w:left w:val="single" w:sz="4" w:space="4" w:color="auto"/>
          <w:bottom w:val="single" w:sz="4" w:space="0" w:color="auto"/>
          <w:right w:val="single" w:sz="4" w:space="4" w:color="auto"/>
        </w:pBdr>
        <w:tabs>
          <w:tab w:val="left" w:pos="1277"/>
        </w:tabs>
        <w:ind w:left="0" w:firstLine="0"/>
        <w:rPr>
          <w:rFonts w:asciiTheme="minorHAnsi" w:eastAsiaTheme="minorHAnsi" w:hAnsiTheme="minorHAnsi" w:cstheme="minorHAnsi"/>
          <w:caps/>
          <w:color w:val="5F497A"/>
          <w:sz w:val="32"/>
          <w:szCs w:val="36"/>
          <w:lang w:val="en-GB" w:eastAsia="en-US"/>
        </w:rPr>
      </w:pPr>
      <w:r w:rsidRPr="002839AD">
        <w:rPr>
          <w:rFonts w:asciiTheme="minorHAnsi" w:eastAsiaTheme="minorHAnsi" w:hAnsiTheme="minorHAnsi" w:cstheme="minorHAnsi"/>
          <w:caps/>
          <w:color w:val="5F497A"/>
          <w:sz w:val="32"/>
          <w:szCs w:val="36"/>
          <w:lang w:val="en-GB" w:eastAsia="en-US"/>
        </w:rPr>
        <w:lastRenderedPageBreak/>
        <w:t xml:space="preserve">APPLICATION FORM – </w:t>
      </w:r>
      <w:r w:rsidR="00071F54" w:rsidRPr="002839AD">
        <w:rPr>
          <w:rFonts w:asciiTheme="minorHAnsi" w:eastAsiaTheme="minorHAnsi" w:hAnsiTheme="minorHAnsi" w:cstheme="minorHAnsi"/>
          <w:caps/>
          <w:color w:val="5F497A"/>
          <w:sz w:val="32"/>
          <w:szCs w:val="36"/>
          <w:lang w:val="en-GB" w:eastAsia="en-US"/>
        </w:rPr>
        <w:t>humanitarian Intervention</w:t>
      </w:r>
      <w:r w:rsidR="00D503E9">
        <w:rPr>
          <w:rFonts w:asciiTheme="minorHAnsi" w:eastAsiaTheme="minorHAnsi" w:hAnsiTheme="minorHAnsi" w:cstheme="minorHAnsi"/>
          <w:caps/>
          <w:color w:val="5F497A"/>
          <w:sz w:val="32"/>
          <w:szCs w:val="36"/>
          <w:lang w:val="en-GB" w:eastAsia="en-US"/>
        </w:rPr>
        <w:t>:</w:t>
      </w:r>
      <w:r w:rsidR="00071F54" w:rsidRPr="002839AD">
        <w:rPr>
          <w:rFonts w:asciiTheme="minorHAnsi" w:eastAsiaTheme="minorHAnsi" w:hAnsiTheme="minorHAnsi" w:cstheme="minorHAnsi"/>
          <w:caps/>
          <w:color w:val="5F497A"/>
          <w:sz w:val="32"/>
          <w:szCs w:val="36"/>
          <w:lang w:val="en-GB" w:eastAsia="en-US"/>
        </w:rPr>
        <w:t xml:space="preserve"> </w:t>
      </w:r>
      <w:r w:rsidR="00AF64B4">
        <w:rPr>
          <w:rFonts w:asciiTheme="minorHAnsi" w:eastAsiaTheme="minorHAnsi" w:hAnsiTheme="minorHAnsi" w:cstheme="minorHAnsi"/>
          <w:caps/>
          <w:color w:val="5F497A"/>
          <w:sz w:val="32"/>
          <w:szCs w:val="36"/>
          <w:lang w:val="en-GB" w:eastAsia="en-US"/>
        </w:rPr>
        <w:t>RAPID RESPONSE</w:t>
      </w:r>
    </w:p>
    <w:p w14:paraId="1E098313" w14:textId="7CC4C4B8" w:rsidR="006A6BF4" w:rsidRPr="003C6353" w:rsidRDefault="006A6BF4" w:rsidP="006A6BF4">
      <w:pPr>
        <w:pStyle w:val="Ingenafstand"/>
        <w:rPr>
          <w:rFonts w:ascii="Arial" w:hAnsi="Arial" w:cs="Arial"/>
          <w:lang w:val="en-GB"/>
        </w:rPr>
      </w:pPr>
    </w:p>
    <w:p w14:paraId="4A437BE5" w14:textId="3B6F0789" w:rsidR="002D5073" w:rsidRDefault="00AB0B9A" w:rsidP="002D5073">
      <w:pPr>
        <w:rPr>
          <w:rFonts w:ascii="Arial" w:hAnsi="Arial" w:cs="Arial"/>
          <w:b/>
          <w:sz w:val="22"/>
          <w:szCs w:val="22"/>
          <w:lang w:val="en-US"/>
        </w:rPr>
      </w:pPr>
      <w:r>
        <w:rPr>
          <w:rFonts w:ascii="Arial" w:hAnsi="Arial" w:cs="Arial"/>
          <w:b/>
          <w:noProof/>
          <w:sz w:val="22"/>
          <w:szCs w:val="22"/>
        </w:rPr>
        <mc:AlternateContent>
          <mc:Choice Requires="wps">
            <w:drawing>
              <wp:anchor distT="0" distB="0" distL="114300" distR="114300" simplePos="0" relativeHeight="251663360" behindDoc="0" locked="0" layoutInCell="1" allowOverlap="1" wp14:anchorId="1AAB05B6" wp14:editId="6B2A580E">
                <wp:simplePos x="0" y="0"/>
                <wp:positionH relativeFrom="column">
                  <wp:posOffset>1857228</wp:posOffset>
                </wp:positionH>
                <wp:positionV relativeFrom="paragraph">
                  <wp:posOffset>570084</wp:posOffset>
                </wp:positionV>
                <wp:extent cx="180975" cy="14287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3E91547" id="Rektangel 4" o:spid="_x0000_s1026" style="position:absolute;margin-left:146.25pt;margin-top:44.9pt;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" fillcolor="white [3201]" strokecolor="#70ad47 [3209]" strokeweight="1pt"/>
            </w:pict>
          </mc:Fallback>
        </mc:AlternateContent>
      </w:r>
      <w:r w:rsidRPr="00283471">
        <w:rPr>
          <w:rFonts w:ascii="Arial" w:hAnsi="Arial" w:cs="Arial"/>
          <w:b/>
          <w:noProof/>
          <w:sz w:val="22"/>
          <w:szCs w:val="22"/>
        </w:rPr>
        <mc:AlternateContent>
          <mc:Choice Requires="wps">
            <w:drawing>
              <wp:anchor distT="45720" distB="45720" distL="114300" distR="114300" simplePos="0" relativeHeight="251661312" behindDoc="0" locked="0" layoutInCell="1" allowOverlap="1" wp14:anchorId="1469B653" wp14:editId="7AD8F111">
                <wp:simplePos x="0" y="0"/>
                <wp:positionH relativeFrom="margin">
                  <wp:align>right</wp:align>
                </wp:positionH>
                <wp:positionV relativeFrom="paragraph">
                  <wp:posOffset>272415</wp:posOffset>
                </wp:positionV>
                <wp:extent cx="4339590" cy="647700"/>
                <wp:effectExtent l="0" t="0" r="22860"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647700"/>
                        </a:xfrm>
                        <a:prstGeom prst="rect">
                          <a:avLst/>
                        </a:prstGeom>
                        <a:solidFill>
                          <a:srgbClr val="FFFFFF"/>
                        </a:solidFill>
                        <a:ln w="9525">
                          <a:solidFill>
                            <a:srgbClr val="000000"/>
                          </a:solidFill>
                          <a:miter lim="800000"/>
                          <a:headEnd/>
                          <a:tailEnd/>
                        </a:ln>
                      </wps:spPr>
                      <wps:txbx>
                        <w:txbxContent>
                          <w:p w14:paraId="371296C5" w14:textId="4BD92000" w:rsidR="0087239A" w:rsidRPr="00D53703" w:rsidRDefault="0087239A" w:rsidP="00D11884">
                            <w:pPr>
                              <w:rPr>
                                <w:rFonts w:asciiTheme="minorHAnsi" w:hAnsiTheme="minorHAnsi" w:cstheme="minorHAnsi"/>
                                <w:lang w:val="en-US"/>
                              </w:rPr>
                            </w:pPr>
                            <w:r w:rsidRPr="00D53703">
                              <w:rPr>
                                <w:rFonts w:ascii="Segoe UI Symbol" w:hAnsi="Segoe UI Symbol" w:cstheme="minorHAnsi"/>
                                <w:lang w:val="en-US"/>
                              </w:rPr>
                              <w:t xml:space="preserve">✔  </w:t>
                            </w:r>
                            <w:r w:rsidRPr="00D53703">
                              <w:rPr>
                                <w:rFonts w:asciiTheme="minorHAnsi" w:hAnsiTheme="minorHAnsi" w:cstheme="minorHAnsi"/>
                                <w:lang w:val="en-US"/>
                              </w:rPr>
                              <w:t xml:space="preserve"> Yes:  reference no.:</w:t>
                            </w:r>
                            <w:r>
                              <w:rPr>
                                <w:rFonts w:asciiTheme="minorHAnsi" w:hAnsiTheme="minorHAnsi" w:cstheme="minorHAnsi"/>
                                <w:lang w:val="en-US"/>
                              </w:rPr>
                              <w:t xml:space="preserve">  17-55-OC</w:t>
                            </w:r>
                            <w:r w:rsidRPr="00D53703">
                              <w:rPr>
                                <w:rFonts w:asciiTheme="minorHAnsi" w:hAnsiTheme="minorHAnsi" w:cstheme="minorHAnsi"/>
                                <w:lang w:val="en-US"/>
                              </w:rPr>
                              <w:t xml:space="preserve"> Financial ceiling:</w:t>
                            </w:r>
                            <w:r>
                              <w:rPr>
                                <w:rFonts w:asciiTheme="minorHAnsi" w:hAnsiTheme="minorHAnsi" w:cstheme="minorHAnsi"/>
                                <w:lang w:val="en-US"/>
                              </w:rPr>
                              <w:t xml:space="preserve"> 2.0</w:t>
                            </w:r>
                            <w:r w:rsidRPr="00D53703">
                              <w:rPr>
                                <w:rFonts w:asciiTheme="minorHAnsi" w:hAnsiTheme="minorHAnsi" w:cstheme="minorHAnsi"/>
                                <w:lang w:val="en-US"/>
                              </w:rPr>
                              <w:t>00.000 DKR</w:t>
                            </w:r>
                          </w:p>
                          <w:p w14:paraId="5F2EDA1B" w14:textId="77777777" w:rsidR="0087239A" w:rsidRPr="00F66959" w:rsidRDefault="0087239A"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9B653" id="_x0000_t202" coordsize="21600,21600" o:spt="202" path="m0,0l0,21600,21600,21600,21600,0xe">
                <v:stroke joinstyle="miter"/>
                <v:path gradientshapeok="t" o:connecttype="rect"/>
              </v:shapetype>
              <v:shape id="Tekstfelt_x0020_2" o:spid="_x0000_s1026" type="#_x0000_t202" style="position:absolute;margin-left:290.5pt;margin-top:21.45pt;width:341.7pt;height:5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">
                <v:textbox>
                  <w:txbxContent>
                    <w:p w14:paraId="371296C5" w14:textId="4BD92000" w:rsidR="0087239A" w:rsidRPr="00D53703" w:rsidRDefault="0087239A" w:rsidP="00D11884">
                      <w:pPr>
                        <w:rPr>
                          <w:rFonts w:asciiTheme="minorHAnsi" w:hAnsiTheme="minorHAnsi" w:cstheme="minorHAnsi"/>
                          <w:lang w:val="en-US"/>
                        </w:rPr>
                      </w:pPr>
                      <w:r w:rsidRPr="00D53703">
                        <w:rPr>
                          <w:rFonts w:ascii="Segoe UI Symbol" w:hAnsi="Segoe UI Symbol" w:cstheme="minorHAnsi"/>
                          <w:lang w:val="en-US"/>
                        </w:rPr>
                        <w:t xml:space="preserve">✔  </w:t>
                      </w:r>
                      <w:r w:rsidRPr="00D53703">
                        <w:rPr>
                          <w:rFonts w:asciiTheme="minorHAnsi" w:hAnsiTheme="minorHAnsi" w:cstheme="minorHAnsi"/>
                          <w:lang w:val="en-US"/>
                        </w:rPr>
                        <w:t xml:space="preserve"> Yes:  reference no.:</w:t>
                      </w:r>
                      <w:r>
                        <w:rPr>
                          <w:rFonts w:asciiTheme="minorHAnsi" w:hAnsiTheme="minorHAnsi" w:cstheme="minorHAnsi"/>
                          <w:lang w:val="en-US"/>
                        </w:rPr>
                        <w:t xml:space="preserve">  17-55-OC</w:t>
                      </w:r>
                      <w:r w:rsidRPr="00D53703">
                        <w:rPr>
                          <w:rFonts w:asciiTheme="minorHAnsi" w:hAnsiTheme="minorHAnsi" w:cstheme="minorHAnsi"/>
                          <w:lang w:val="en-US"/>
                        </w:rPr>
                        <w:t xml:space="preserve"> Financial ceiling:</w:t>
                      </w:r>
                      <w:r>
                        <w:rPr>
                          <w:rFonts w:asciiTheme="minorHAnsi" w:hAnsiTheme="minorHAnsi" w:cstheme="minorHAnsi"/>
                          <w:lang w:val="en-US"/>
                        </w:rPr>
                        <w:t xml:space="preserve"> 2.0</w:t>
                      </w:r>
                      <w:r w:rsidRPr="00D53703">
                        <w:rPr>
                          <w:rFonts w:asciiTheme="minorHAnsi" w:hAnsiTheme="minorHAnsi" w:cstheme="minorHAnsi"/>
                          <w:lang w:val="en-US"/>
                        </w:rPr>
                        <w:t>00.000 DKR</w:t>
                      </w:r>
                    </w:p>
                    <w:p w14:paraId="5F2EDA1B" w14:textId="77777777" w:rsidR="0087239A" w:rsidRPr="00F66959" w:rsidRDefault="0087239A"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v:textbox>
                <w10:wrap type="square" anchorx="margin"/>
              </v:shape>
            </w:pict>
          </mc:Fallback>
        </mc:AlternateContent>
      </w:r>
      <w:r w:rsidR="002D5073">
        <w:rPr>
          <w:rFonts w:ascii="Arial" w:hAnsi="Arial" w:cs="Arial"/>
          <w:b/>
          <w:noProof/>
          <w:sz w:val="22"/>
          <w:szCs w:val="22"/>
        </w:rPr>
        <mc:AlternateContent>
          <mc:Choice Requires="wps">
            <w:drawing>
              <wp:anchor distT="0" distB="0" distL="114300" distR="114300" simplePos="0" relativeHeight="251662336" behindDoc="1" locked="0" layoutInCell="1" allowOverlap="1" wp14:anchorId="5973CE67" wp14:editId="747F0867">
                <wp:simplePos x="0" y="0"/>
                <wp:positionH relativeFrom="column">
                  <wp:posOffset>2042160</wp:posOffset>
                </wp:positionH>
                <wp:positionV relativeFrom="paragraph">
                  <wp:posOffset>361950</wp:posOffset>
                </wp:positionV>
                <wp:extent cx="190500" cy="1428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70B7B89" id="Rektangel 2" o:spid="_x0000_s1026" style="position:absolute;margin-left:160.8pt;margin-top:28.5pt;width:1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" fillcolor="white [3201]" strokecolor="#70ad47 [3209]" strokeweight="1pt"/>
            </w:pict>
          </mc:Fallback>
        </mc:AlternateContent>
      </w:r>
    </w:p>
    <w:p w14:paraId="19F4CC9F" w14:textId="6C46F7BA" w:rsidR="002D5073" w:rsidRDefault="002D5073" w:rsidP="002D5073">
      <w:pPr>
        <w:rPr>
          <w:rFonts w:ascii="Arial" w:hAnsi="Arial" w:cs="Arial"/>
          <w:b/>
          <w:sz w:val="22"/>
          <w:szCs w:val="22"/>
          <w:lang w:val="en-US"/>
        </w:rPr>
      </w:pPr>
      <w:r w:rsidRPr="00283471">
        <w:rPr>
          <w:rFonts w:ascii="Arial" w:hAnsi="Arial" w:cs="Arial"/>
          <w:b/>
          <w:noProof/>
          <w:sz w:val="22"/>
          <w:szCs w:val="22"/>
        </w:rPr>
        <mc:AlternateContent>
          <mc:Choice Requires="wps">
            <w:drawing>
              <wp:anchor distT="45720" distB="45720" distL="114300" distR="114300" simplePos="0" relativeHeight="251659264" behindDoc="0" locked="0" layoutInCell="1" allowOverlap="1" wp14:anchorId="5F5AADBA" wp14:editId="34C79ABA">
                <wp:simplePos x="0" y="0"/>
                <wp:positionH relativeFrom="margin">
                  <wp:align>left</wp:align>
                </wp:positionH>
                <wp:positionV relativeFrom="paragraph">
                  <wp:posOffset>100330</wp:posOffset>
                </wp:positionV>
                <wp:extent cx="1981200" cy="64770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47700"/>
                        </a:xfrm>
                        <a:prstGeom prst="rect">
                          <a:avLst/>
                        </a:prstGeom>
                        <a:solidFill>
                          <a:srgbClr val="FFFFFF"/>
                        </a:solidFill>
                        <a:ln w="9525">
                          <a:solidFill>
                            <a:srgbClr val="000000"/>
                          </a:solidFill>
                          <a:miter lim="800000"/>
                          <a:headEnd/>
                          <a:tailEnd/>
                        </a:ln>
                      </wps:spPr>
                      <wps:txbx>
                        <w:txbxContent>
                          <w:p w14:paraId="2CF45247" w14:textId="77777777" w:rsidR="0087239A" w:rsidRPr="00F66959" w:rsidRDefault="0087239A"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ADBA" id="_x0000_s1027" type="#_x0000_t202" style="position:absolute;margin-left:0;margin-top:7.9pt;width:156pt;height:5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">
                <v:textbox>
                  <w:txbxContent>
                    <w:p w14:paraId="2CF45247" w14:textId="77777777" w:rsidR="0087239A" w:rsidRPr="00F66959" w:rsidRDefault="0087239A"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v:textbox>
                <w10:wrap type="square" anchorx="margin"/>
              </v:shape>
            </w:pict>
          </mc:Fallback>
        </mc:AlternateContent>
      </w:r>
    </w:p>
    <w:p w14:paraId="4C2F1EFC" w14:textId="2ADCF1D8" w:rsidR="00D65020" w:rsidRDefault="00D65020" w:rsidP="00ED6D1E">
      <w:pPr>
        <w:rPr>
          <w:rFonts w:ascii="Arial" w:hAnsi="Arial" w:cs="Arial"/>
          <w:b/>
          <w:sz w:val="22"/>
          <w:szCs w:val="22"/>
          <w:lang w:val="en-US"/>
        </w:rPr>
      </w:pPr>
    </w:p>
    <w:p w14:paraId="39A58496" w14:textId="02FCD90B" w:rsidR="00D65020" w:rsidRPr="00D65020" w:rsidRDefault="00D65020" w:rsidP="007D4483">
      <w:pPr>
        <w:pStyle w:val="Overskrift2"/>
        <w:numPr>
          <w:ilvl w:val="0"/>
          <w:numId w:val="11"/>
        </w:numPr>
        <w:rPr>
          <w:lang w:val="en-US"/>
        </w:rPr>
      </w:pPr>
      <w:r w:rsidRPr="00D65020">
        <w:rPr>
          <w:lang w:val="en-US"/>
        </w:rPr>
        <w:t xml:space="preserve">The </w:t>
      </w:r>
      <w:r w:rsidR="00C425DE">
        <w:rPr>
          <w:lang w:val="en-US"/>
        </w:rPr>
        <w:t xml:space="preserve">humanitarian </w:t>
      </w:r>
      <w:r w:rsidR="001B65E8">
        <w:rPr>
          <w:lang w:val="en-US"/>
        </w:rPr>
        <w:t>i</w:t>
      </w:r>
      <w:r w:rsidRPr="00D65020">
        <w:rPr>
          <w:lang w:val="en-US"/>
        </w:rPr>
        <w:t>ntervention</w:t>
      </w:r>
    </w:p>
    <w:p w14:paraId="483A9436" w14:textId="77777777" w:rsidR="00D65020" w:rsidRPr="00D65020" w:rsidRDefault="00D65020" w:rsidP="00D65020">
      <w:pPr>
        <w:rPr>
          <w:rFonts w:ascii="Arial" w:hAnsi="Arial" w:cs="Arial"/>
          <w:b/>
          <w:sz w:val="22"/>
          <w:szCs w:val="22"/>
          <w:lang w:val="en-US"/>
        </w:rPr>
      </w:pPr>
    </w:p>
    <w:p w14:paraId="656E0EEC" w14:textId="77777777" w:rsidR="00BA7303" w:rsidRPr="00156964" w:rsidRDefault="00BA7303" w:rsidP="00BA7303">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156964">
        <w:rPr>
          <w:rStyle w:val="Intet"/>
          <w:rFonts w:asciiTheme="minorHAnsi" w:eastAsiaTheme="minorHAnsi" w:hAnsiTheme="minorHAnsi" w:cstheme="minorHAnsi"/>
          <w:b/>
          <w:color w:val="000000" w:themeColor="text1"/>
          <w:sz w:val="22"/>
          <w:szCs w:val="22"/>
          <w:lang w:val="en-GB" w:eastAsia="en-US"/>
        </w:rPr>
        <w:t>What sectors will the proposed interventions most relate to (please tick ALL boxes that apply)?</w:t>
      </w:r>
    </w:p>
    <w:p w14:paraId="032A8827" w14:textId="77777777" w:rsidR="00BA7303" w:rsidRDefault="00BA7303" w:rsidP="00BA7303">
      <w:pPr>
        <w:pStyle w:val="Default"/>
        <w:numPr>
          <w:ilvl w:val="0"/>
          <w:numId w:val="1"/>
        </w:numPr>
        <w:ind w:left="1418"/>
        <w:rPr>
          <w:b/>
          <w:sz w:val="20"/>
          <w:szCs w:val="20"/>
          <w:lang w:val="en-GB"/>
        </w:rPr>
        <w:sectPr w:rsidR="00BA7303" w:rsidSect="00BA7303">
          <w:headerReference w:type="default" r:id="rId11"/>
          <w:footerReference w:type="default" r:id="rId12"/>
          <w:pgSz w:w="11906" w:h="16838"/>
          <w:pgMar w:top="1701" w:right="1134" w:bottom="1560" w:left="1134" w:header="708" w:footer="708" w:gutter="0"/>
          <w:cols w:space="708"/>
          <w:docGrid w:linePitch="360"/>
        </w:sectPr>
      </w:pPr>
    </w:p>
    <w:p w14:paraId="4A3F670C" w14:textId="7DDD7C96" w:rsidR="00BA7303" w:rsidRPr="00156964" w:rsidRDefault="00BA7303" w:rsidP="00BA7303">
      <w:pPr>
        <w:pStyle w:val="Default"/>
        <w:numPr>
          <w:ilvl w:val="0"/>
          <w:numId w:val="1"/>
        </w:numPr>
        <w:ind w:left="1134"/>
        <w:rPr>
          <w:b/>
          <w:sz w:val="20"/>
          <w:szCs w:val="20"/>
          <w:lang w:val="en-GB"/>
        </w:rPr>
      </w:pPr>
      <w:r w:rsidRPr="00156964">
        <w:rPr>
          <w:b/>
          <w:sz w:val="20"/>
          <w:szCs w:val="20"/>
          <w:lang w:val="en-GB"/>
        </w:rPr>
        <w:lastRenderedPageBreak/>
        <w:t xml:space="preserve">WASH (Water, Sanitation </w:t>
      </w:r>
      <w:r w:rsidR="003C6353">
        <w:rPr>
          <w:b/>
          <w:sz w:val="20"/>
          <w:szCs w:val="20"/>
          <w:lang w:val="en-GB"/>
        </w:rPr>
        <w:t>&amp;</w:t>
      </w:r>
      <w:r w:rsidRPr="00156964">
        <w:rPr>
          <w:b/>
          <w:sz w:val="20"/>
          <w:szCs w:val="20"/>
          <w:lang w:val="en-GB"/>
        </w:rPr>
        <w:t xml:space="preserve"> Hygiene)</w:t>
      </w:r>
    </w:p>
    <w:p w14:paraId="7D61261A" w14:textId="77777777" w:rsidR="00BA7303" w:rsidRPr="00156964" w:rsidRDefault="00BA7303" w:rsidP="00BA7303">
      <w:pPr>
        <w:pStyle w:val="Default"/>
        <w:numPr>
          <w:ilvl w:val="0"/>
          <w:numId w:val="1"/>
        </w:numPr>
        <w:ind w:left="1134"/>
        <w:rPr>
          <w:b/>
          <w:sz w:val="20"/>
          <w:szCs w:val="20"/>
          <w:lang w:val="en-GB"/>
        </w:rPr>
      </w:pPr>
      <w:r w:rsidRPr="00156964">
        <w:rPr>
          <w:b/>
          <w:sz w:val="20"/>
          <w:szCs w:val="20"/>
          <w:lang w:val="en-GB"/>
        </w:rPr>
        <w:t>Health</w:t>
      </w:r>
    </w:p>
    <w:p w14:paraId="12FF9F1F" w14:textId="43099B20" w:rsidR="00BA7303" w:rsidRPr="00156964" w:rsidRDefault="006D77A0" w:rsidP="006D77A0">
      <w:pPr>
        <w:pStyle w:val="Default"/>
        <w:ind w:left="774"/>
        <w:rPr>
          <w:b/>
          <w:sz w:val="20"/>
          <w:szCs w:val="20"/>
          <w:lang w:val="en-GB"/>
        </w:rPr>
      </w:pPr>
      <w:r>
        <w:rPr>
          <w:rFonts w:ascii="Segoe UI Symbol" w:hAnsi="Segoe UI Symbol"/>
          <w:b/>
          <w:sz w:val="20"/>
          <w:szCs w:val="20"/>
          <w:lang w:val="en-GB"/>
        </w:rPr>
        <w:t>✔</w:t>
      </w:r>
      <w:r>
        <w:rPr>
          <w:b/>
          <w:sz w:val="20"/>
          <w:szCs w:val="20"/>
          <w:lang w:val="en-GB"/>
        </w:rPr>
        <w:t xml:space="preserve">    </w:t>
      </w:r>
      <w:r w:rsidR="00BA7303" w:rsidRPr="00156964">
        <w:rPr>
          <w:b/>
          <w:sz w:val="20"/>
          <w:szCs w:val="20"/>
          <w:lang w:val="en-GB"/>
        </w:rPr>
        <w:t>Shelter</w:t>
      </w:r>
    </w:p>
    <w:p w14:paraId="73881C7C" w14:textId="77777777" w:rsidR="00BA7303" w:rsidRPr="00156964" w:rsidRDefault="00BA7303" w:rsidP="00BA7303">
      <w:pPr>
        <w:pStyle w:val="Default"/>
        <w:numPr>
          <w:ilvl w:val="0"/>
          <w:numId w:val="1"/>
        </w:numPr>
        <w:ind w:left="1134"/>
        <w:rPr>
          <w:b/>
          <w:sz w:val="20"/>
          <w:szCs w:val="20"/>
          <w:lang w:val="en-GB"/>
        </w:rPr>
      </w:pPr>
      <w:r w:rsidRPr="00156964">
        <w:rPr>
          <w:b/>
          <w:sz w:val="20"/>
          <w:szCs w:val="20"/>
          <w:lang w:val="en-GB"/>
        </w:rPr>
        <w:t>Nutrition</w:t>
      </w:r>
    </w:p>
    <w:p w14:paraId="47B9B20A" w14:textId="77777777" w:rsidR="00BA7303" w:rsidRPr="00156964" w:rsidRDefault="00BA7303" w:rsidP="00BA7303">
      <w:pPr>
        <w:pStyle w:val="Default"/>
        <w:numPr>
          <w:ilvl w:val="0"/>
          <w:numId w:val="1"/>
        </w:numPr>
        <w:ind w:left="1134"/>
        <w:rPr>
          <w:b/>
          <w:sz w:val="20"/>
          <w:szCs w:val="20"/>
          <w:lang w:val="en-GB"/>
        </w:rPr>
      </w:pPr>
      <w:r w:rsidRPr="00156964">
        <w:rPr>
          <w:b/>
          <w:sz w:val="20"/>
          <w:szCs w:val="20"/>
          <w:lang w:val="en-GB"/>
        </w:rPr>
        <w:t>Camp Management</w:t>
      </w:r>
    </w:p>
    <w:p w14:paraId="39F0002D" w14:textId="77777777" w:rsidR="00BA7303" w:rsidRPr="00156964" w:rsidRDefault="00BA7303" w:rsidP="003C6353">
      <w:pPr>
        <w:pStyle w:val="Default"/>
        <w:numPr>
          <w:ilvl w:val="0"/>
          <w:numId w:val="1"/>
        </w:numPr>
        <w:ind w:left="851"/>
        <w:rPr>
          <w:b/>
          <w:sz w:val="20"/>
          <w:szCs w:val="20"/>
          <w:lang w:val="en-GB"/>
        </w:rPr>
      </w:pPr>
      <w:r w:rsidRPr="00156964">
        <w:rPr>
          <w:b/>
          <w:sz w:val="20"/>
          <w:szCs w:val="20"/>
          <w:lang w:val="en-GB"/>
        </w:rPr>
        <w:lastRenderedPageBreak/>
        <w:t>Education</w:t>
      </w:r>
    </w:p>
    <w:p w14:paraId="47439052" w14:textId="707CDEA5" w:rsidR="00BA7303" w:rsidRPr="00156964" w:rsidRDefault="001D4C0E" w:rsidP="001D4C0E">
      <w:pPr>
        <w:pStyle w:val="Default"/>
        <w:ind w:left="491"/>
        <w:rPr>
          <w:b/>
          <w:sz w:val="20"/>
          <w:szCs w:val="20"/>
          <w:lang w:val="en-GB"/>
        </w:rPr>
      </w:pPr>
      <w:r>
        <w:rPr>
          <w:rFonts w:ascii="Segoe UI Symbol" w:hAnsi="Segoe UI Symbol"/>
          <w:b/>
          <w:sz w:val="20"/>
          <w:szCs w:val="20"/>
          <w:lang w:val="en-GB"/>
        </w:rPr>
        <w:t>✔</w:t>
      </w:r>
      <w:r>
        <w:rPr>
          <w:b/>
          <w:sz w:val="20"/>
          <w:szCs w:val="20"/>
          <w:lang w:val="en-GB"/>
        </w:rPr>
        <w:t xml:space="preserve">   </w:t>
      </w:r>
      <w:r w:rsidR="00BA7303" w:rsidRPr="00156964">
        <w:rPr>
          <w:b/>
          <w:sz w:val="20"/>
          <w:szCs w:val="20"/>
          <w:lang w:val="en-GB"/>
        </w:rPr>
        <w:t>Protection</w:t>
      </w:r>
    </w:p>
    <w:p w14:paraId="060468B1" w14:textId="27E505C3" w:rsidR="00BA7303" w:rsidRPr="00156964" w:rsidRDefault="001D4C0E" w:rsidP="001D4C0E">
      <w:pPr>
        <w:pStyle w:val="Default"/>
        <w:ind w:left="491"/>
        <w:rPr>
          <w:b/>
          <w:sz w:val="20"/>
          <w:szCs w:val="20"/>
          <w:lang w:val="en-GB"/>
        </w:rPr>
      </w:pPr>
      <w:r>
        <w:rPr>
          <w:rFonts w:ascii="Segoe UI Symbol" w:hAnsi="Segoe UI Symbol"/>
          <w:b/>
          <w:sz w:val="20"/>
          <w:szCs w:val="20"/>
          <w:lang w:val="en-GB"/>
        </w:rPr>
        <w:t>✔</w:t>
      </w:r>
      <w:r>
        <w:rPr>
          <w:b/>
          <w:sz w:val="20"/>
          <w:szCs w:val="20"/>
          <w:lang w:val="en-GB"/>
        </w:rPr>
        <w:t xml:space="preserve">   </w:t>
      </w:r>
      <w:r w:rsidR="00BA7303" w:rsidRPr="00156964">
        <w:rPr>
          <w:b/>
          <w:sz w:val="20"/>
          <w:szCs w:val="20"/>
          <w:lang w:val="en-GB"/>
        </w:rPr>
        <w:t xml:space="preserve">Emergency FSL (Food Security and </w:t>
      </w:r>
      <w:r>
        <w:rPr>
          <w:b/>
          <w:sz w:val="20"/>
          <w:szCs w:val="20"/>
          <w:lang w:val="en-GB"/>
        </w:rPr>
        <w:t xml:space="preserve">  </w:t>
      </w:r>
      <w:r w:rsidR="00BA7303" w:rsidRPr="00156964">
        <w:rPr>
          <w:b/>
          <w:sz w:val="20"/>
          <w:szCs w:val="20"/>
          <w:lang w:val="en-GB"/>
        </w:rPr>
        <w:t>Livelihoods)</w:t>
      </w:r>
    </w:p>
    <w:p w14:paraId="72310C0A" w14:textId="1960037E" w:rsidR="00BA7303" w:rsidRPr="00156964" w:rsidRDefault="00BA7303" w:rsidP="003C6353">
      <w:pPr>
        <w:pStyle w:val="Default"/>
        <w:numPr>
          <w:ilvl w:val="0"/>
          <w:numId w:val="1"/>
        </w:numPr>
        <w:ind w:left="851"/>
        <w:rPr>
          <w:b/>
          <w:sz w:val="20"/>
          <w:szCs w:val="20"/>
          <w:lang w:val="en-GB"/>
        </w:rPr>
      </w:pPr>
      <w:r w:rsidRPr="00156964">
        <w:rPr>
          <w:b/>
          <w:sz w:val="20"/>
          <w:szCs w:val="20"/>
          <w:lang w:val="en-GB"/>
        </w:rPr>
        <w:t>Other (specify)</w:t>
      </w:r>
      <w:r w:rsidR="003C6353">
        <w:rPr>
          <w:b/>
          <w:sz w:val="20"/>
          <w:szCs w:val="20"/>
          <w:lang w:val="en-GB"/>
        </w:rPr>
        <w:t>: __________________</w:t>
      </w:r>
    </w:p>
    <w:p w14:paraId="0970F3BA" w14:textId="77777777" w:rsidR="00BA7303" w:rsidRDefault="00BA7303" w:rsidP="00BA7303">
      <w:pPr>
        <w:rPr>
          <w:rStyle w:val="Intet"/>
          <w:rFonts w:asciiTheme="minorHAnsi" w:eastAsiaTheme="minorHAnsi" w:hAnsiTheme="minorHAnsi" w:cstheme="minorHAnsi"/>
          <w:i/>
          <w:color w:val="000000" w:themeColor="text1"/>
          <w:sz w:val="22"/>
          <w:szCs w:val="22"/>
          <w:lang w:val="en-GB" w:eastAsia="en-US"/>
        </w:rPr>
        <w:sectPr w:rsidR="00BA7303" w:rsidSect="003C6353">
          <w:type w:val="continuous"/>
          <w:pgSz w:w="11906" w:h="16838"/>
          <w:pgMar w:top="1701" w:right="1134" w:bottom="1560" w:left="1134" w:header="708" w:footer="708" w:gutter="0"/>
          <w:cols w:num="2" w:space="282"/>
          <w:docGrid w:linePitch="360"/>
        </w:sectPr>
      </w:pPr>
    </w:p>
    <w:p w14:paraId="53DDC5C9" w14:textId="77777777" w:rsidR="008F5582" w:rsidRDefault="008F5582" w:rsidP="008F5582">
      <w:pPr>
        <w:rPr>
          <w:rFonts w:asciiTheme="minorBidi" w:hAnsiTheme="minorBidi" w:cstheme="minorBidi"/>
          <w:iCs/>
          <w:color w:val="000000" w:themeColor="text1"/>
          <w:sz w:val="22"/>
          <w:szCs w:val="22"/>
        </w:rPr>
      </w:pPr>
    </w:p>
    <w:p w14:paraId="20FE67CB" w14:textId="22F3420E" w:rsidR="008F5582" w:rsidRPr="00AB0B9A" w:rsidRDefault="008F5582" w:rsidP="00A40409">
      <w:pPr>
        <w:rPr>
          <w:rFonts w:asciiTheme="minorBidi" w:hAnsiTheme="minorBidi" w:cstheme="minorBidi"/>
          <w:iCs/>
          <w:sz w:val="22"/>
          <w:szCs w:val="22"/>
          <w:lang w:val="en-US"/>
        </w:rPr>
      </w:pPr>
      <w:r w:rsidRPr="00AB0B9A">
        <w:rPr>
          <w:rFonts w:asciiTheme="minorBidi" w:hAnsiTheme="minorBidi" w:cstheme="minorBidi"/>
          <w:iCs/>
          <w:sz w:val="22"/>
          <w:szCs w:val="22"/>
          <w:lang w:val="en-US"/>
        </w:rPr>
        <w:t>Conflicts between Afghan security forc</w:t>
      </w:r>
      <w:r w:rsidR="00AB0B9A">
        <w:rPr>
          <w:rFonts w:asciiTheme="minorBidi" w:hAnsiTheme="minorBidi" w:cstheme="minorBidi"/>
          <w:iCs/>
          <w:sz w:val="22"/>
          <w:szCs w:val="22"/>
          <w:lang w:val="en-US"/>
        </w:rPr>
        <w:t>es and Taliban have on going</w:t>
      </w:r>
      <w:r w:rsidRPr="00AB0B9A">
        <w:rPr>
          <w:rFonts w:asciiTheme="minorBidi" w:hAnsiTheme="minorBidi" w:cstheme="minorBidi"/>
          <w:iCs/>
          <w:sz w:val="22"/>
          <w:szCs w:val="22"/>
          <w:lang w:val="en-US"/>
        </w:rPr>
        <w:t xml:space="preserve"> since </w:t>
      </w:r>
      <w:r w:rsidR="00B3456F" w:rsidRPr="00AB0B9A">
        <w:rPr>
          <w:rFonts w:asciiTheme="minorBidi" w:hAnsiTheme="minorBidi" w:cstheme="minorBidi"/>
          <w:iCs/>
          <w:sz w:val="22"/>
          <w:szCs w:val="22"/>
          <w:lang w:val="en-US"/>
        </w:rPr>
        <w:t xml:space="preserve">last week of </w:t>
      </w:r>
      <w:r w:rsidR="003012DC" w:rsidRPr="00AB0B9A">
        <w:rPr>
          <w:rFonts w:asciiTheme="minorBidi" w:hAnsiTheme="minorBidi" w:cstheme="minorBidi"/>
          <w:iCs/>
          <w:sz w:val="22"/>
          <w:szCs w:val="22"/>
          <w:lang w:val="en-US"/>
        </w:rPr>
        <w:t>August</w:t>
      </w:r>
      <w:r w:rsidR="00597628" w:rsidRPr="00AB0B9A">
        <w:rPr>
          <w:rFonts w:asciiTheme="minorBidi" w:hAnsiTheme="minorBidi" w:cstheme="minorBidi"/>
          <w:iCs/>
          <w:sz w:val="22"/>
          <w:szCs w:val="22"/>
          <w:lang w:val="en-US"/>
        </w:rPr>
        <w:t xml:space="preserve"> </w:t>
      </w:r>
      <w:r w:rsidRPr="00AB0B9A">
        <w:rPr>
          <w:rFonts w:asciiTheme="minorBidi" w:hAnsiTheme="minorBidi" w:cstheme="minorBidi"/>
          <w:iCs/>
          <w:sz w:val="22"/>
          <w:szCs w:val="22"/>
          <w:lang w:val="en-US"/>
        </w:rPr>
        <w:t>2019</w:t>
      </w:r>
      <w:r w:rsidR="00A40409" w:rsidRPr="00AB0B9A">
        <w:rPr>
          <w:rFonts w:asciiTheme="minorBidi" w:hAnsiTheme="minorBidi" w:cstheme="minorBidi"/>
          <w:iCs/>
          <w:sz w:val="22"/>
          <w:szCs w:val="22"/>
          <w:lang w:val="en-US"/>
        </w:rPr>
        <w:t xml:space="preserve"> </w:t>
      </w:r>
      <w:r w:rsidR="00597628" w:rsidRPr="00AB0B9A">
        <w:rPr>
          <w:rFonts w:asciiTheme="minorBidi" w:hAnsiTheme="minorBidi" w:cstheme="minorBidi"/>
          <w:iCs/>
          <w:sz w:val="22"/>
          <w:szCs w:val="22"/>
          <w:lang w:val="en-US"/>
        </w:rPr>
        <w:t xml:space="preserve">in </w:t>
      </w:r>
      <w:r w:rsidR="00AB0B9A">
        <w:rPr>
          <w:rFonts w:asciiTheme="minorBidi" w:hAnsiTheme="minorBidi" w:cstheme="minorBidi"/>
          <w:iCs/>
          <w:sz w:val="22"/>
          <w:szCs w:val="22"/>
          <w:lang w:val="en-US"/>
        </w:rPr>
        <w:t xml:space="preserve">the </w:t>
      </w:r>
      <w:r w:rsidRPr="00AB0B9A">
        <w:rPr>
          <w:rFonts w:asciiTheme="minorBidi" w:hAnsiTheme="minorBidi" w:cstheme="minorBidi"/>
          <w:iCs/>
          <w:sz w:val="22"/>
          <w:szCs w:val="22"/>
          <w:lang w:val="en-US"/>
        </w:rPr>
        <w:t>Kunduz provi</w:t>
      </w:r>
      <w:r w:rsidR="00AB0B9A">
        <w:rPr>
          <w:rFonts w:asciiTheme="minorBidi" w:hAnsiTheme="minorBidi" w:cstheme="minorBidi"/>
          <w:iCs/>
          <w:sz w:val="22"/>
          <w:szCs w:val="22"/>
          <w:lang w:val="en-US"/>
        </w:rPr>
        <w:t>nce</w:t>
      </w:r>
      <w:r w:rsidRPr="00AB0B9A">
        <w:rPr>
          <w:rFonts w:asciiTheme="minorBidi" w:hAnsiTheme="minorBidi" w:cstheme="minorBidi"/>
          <w:iCs/>
          <w:sz w:val="22"/>
          <w:szCs w:val="22"/>
          <w:lang w:val="en-US"/>
        </w:rPr>
        <w:t xml:space="preserve">. </w:t>
      </w:r>
    </w:p>
    <w:p w14:paraId="09926609" w14:textId="77777777" w:rsidR="008F5582" w:rsidRPr="00AB0B9A" w:rsidRDefault="008F5582" w:rsidP="008F5582">
      <w:pPr>
        <w:rPr>
          <w:rFonts w:asciiTheme="minorBidi" w:hAnsiTheme="minorBidi" w:cstheme="minorBidi"/>
          <w:iCs/>
          <w:color w:val="000000" w:themeColor="text1"/>
          <w:sz w:val="22"/>
          <w:szCs w:val="22"/>
          <w:lang w:val="en-US"/>
        </w:rPr>
      </w:pPr>
    </w:p>
    <w:p w14:paraId="41082977" w14:textId="46046D3A" w:rsidR="00F122D4" w:rsidRPr="00AB0B9A" w:rsidRDefault="00F122D4" w:rsidP="00F122D4">
      <w:pPr>
        <w:pStyle w:val="Kommentartekst"/>
        <w:rPr>
          <w:rFonts w:asciiTheme="minorBidi" w:hAnsiTheme="minorBidi" w:cstheme="minorBidi"/>
          <w:color w:val="000000" w:themeColor="text1"/>
          <w:sz w:val="22"/>
          <w:szCs w:val="22"/>
          <w:lang w:val="en-US"/>
        </w:rPr>
      </w:pPr>
      <w:r w:rsidRPr="00AB0B9A">
        <w:rPr>
          <w:rFonts w:asciiTheme="minorBidi" w:hAnsiTheme="minorBidi" w:cstheme="minorBidi"/>
          <w:iCs/>
          <w:color w:val="000000" w:themeColor="text1"/>
          <w:sz w:val="22"/>
          <w:szCs w:val="22"/>
          <w:lang w:val="en-US"/>
        </w:rPr>
        <w:t xml:space="preserve">Due to recent conflicts between Afghan Security Forces and </w:t>
      </w:r>
      <w:r>
        <w:rPr>
          <w:rFonts w:asciiTheme="minorBidi" w:hAnsiTheme="minorBidi" w:cstheme="minorBidi"/>
          <w:iCs/>
          <w:color w:val="000000" w:themeColor="text1"/>
          <w:sz w:val="22"/>
          <w:szCs w:val="22"/>
          <w:lang w:val="en-US"/>
        </w:rPr>
        <w:t xml:space="preserve">the </w:t>
      </w:r>
      <w:r w:rsidRPr="00AB0B9A">
        <w:rPr>
          <w:rFonts w:asciiTheme="minorBidi" w:hAnsiTheme="minorBidi" w:cstheme="minorBidi"/>
          <w:iCs/>
          <w:color w:val="000000" w:themeColor="text1"/>
          <w:sz w:val="22"/>
          <w:szCs w:val="22"/>
          <w:lang w:val="en-US"/>
        </w:rPr>
        <w:t>Taliban during the course of</w:t>
      </w:r>
      <w:r>
        <w:rPr>
          <w:rFonts w:asciiTheme="minorBidi" w:hAnsiTheme="minorBidi" w:cstheme="minorBidi"/>
          <w:iCs/>
          <w:color w:val="000000" w:themeColor="text1"/>
          <w:sz w:val="22"/>
          <w:szCs w:val="22"/>
          <w:lang w:val="en-US"/>
        </w:rPr>
        <w:t xml:space="preserve"> the</w:t>
      </w:r>
      <w:r w:rsidRPr="00AB0B9A">
        <w:rPr>
          <w:rFonts w:asciiTheme="minorBidi" w:hAnsiTheme="minorBidi" w:cstheme="minorBidi"/>
          <w:iCs/>
          <w:color w:val="000000" w:themeColor="text1"/>
          <w:sz w:val="22"/>
          <w:szCs w:val="22"/>
          <w:lang w:val="en-US"/>
        </w:rPr>
        <w:t xml:space="preserve"> last 2 months, and </w:t>
      </w:r>
      <w:r w:rsidRPr="00AB0B9A">
        <w:rPr>
          <w:rFonts w:asciiTheme="minorBidi" w:hAnsiTheme="minorBidi" w:cstheme="minorBidi"/>
          <w:color w:val="000000" w:themeColor="text1"/>
          <w:sz w:val="22"/>
          <w:szCs w:val="22"/>
          <w:lang w:val="en-US"/>
        </w:rPr>
        <w:t>accor</w:t>
      </w:r>
      <w:r>
        <w:rPr>
          <w:rFonts w:asciiTheme="minorBidi" w:hAnsiTheme="minorBidi" w:cstheme="minorBidi"/>
          <w:color w:val="000000" w:themeColor="text1"/>
          <w:sz w:val="22"/>
          <w:szCs w:val="22"/>
          <w:lang w:val="en-US"/>
        </w:rPr>
        <w:t>ding to the information ORD rec</w:t>
      </w:r>
      <w:r w:rsidRPr="00AB0B9A">
        <w:rPr>
          <w:rFonts w:asciiTheme="minorBidi" w:hAnsiTheme="minorBidi" w:cstheme="minorBidi"/>
          <w:color w:val="000000" w:themeColor="text1"/>
          <w:sz w:val="22"/>
          <w:szCs w:val="22"/>
          <w:lang w:val="en-US"/>
        </w:rPr>
        <w:t>e</w:t>
      </w:r>
      <w:r>
        <w:rPr>
          <w:rFonts w:asciiTheme="minorBidi" w:hAnsiTheme="minorBidi" w:cstheme="minorBidi"/>
          <w:color w:val="000000" w:themeColor="text1"/>
          <w:sz w:val="22"/>
          <w:szCs w:val="22"/>
          <w:lang w:val="en-US"/>
        </w:rPr>
        <w:t>i</w:t>
      </w:r>
      <w:r w:rsidRPr="00AB0B9A">
        <w:rPr>
          <w:rFonts w:asciiTheme="minorBidi" w:hAnsiTheme="minorBidi" w:cstheme="minorBidi"/>
          <w:color w:val="000000" w:themeColor="text1"/>
          <w:sz w:val="22"/>
          <w:szCs w:val="22"/>
          <w:lang w:val="en-US"/>
        </w:rPr>
        <w:t xml:space="preserve">ved from the Provincial Directorates of Refugees and Repatriation of Kunduz province nearly 10,000 households have been displaced </w:t>
      </w:r>
      <w:r w:rsidRPr="00AB0B9A">
        <w:rPr>
          <w:rFonts w:asciiTheme="minorBidi" w:hAnsiTheme="minorBidi" w:cstheme="minorBidi"/>
          <w:sz w:val="22"/>
          <w:szCs w:val="22"/>
          <w:lang w:val="en-US"/>
        </w:rPr>
        <w:t>from</w:t>
      </w:r>
      <w:r w:rsidRPr="00AB0B9A">
        <w:rPr>
          <w:rFonts w:asciiTheme="minorBidi" w:hAnsiTheme="minorBidi" w:cstheme="minorBidi"/>
          <w:color w:val="000000" w:themeColor="text1"/>
          <w:sz w:val="22"/>
          <w:szCs w:val="22"/>
          <w:lang w:val="en-US"/>
        </w:rPr>
        <w:t xml:space="preserve"> </w:t>
      </w:r>
      <w:r>
        <w:rPr>
          <w:rFonts w:asciiTheme="minorBidi" w:hAnsiTheme="minorBidi" w:cstheme="minorBidi"/>
          <w:color w:val="000000" w:themeColor="text1"/>
          <w:sz w:val="22"/>
          <w:szCs w:val="22"/>
          <w:lang w:val="en-US"/>
        </w:rPr>
        <w:t xml:space="preserve">the </w:t>
      </w:r>
      <w:r w:rsidRPr="00AB0B9A">
        <w:rPr>
          <w:rFonts w:asciiTheme="minorBidi" w:hAnsiTheme="minorBidi" w:cstheme="minorBidi"/>
          <w:color w:val="000000" w:themeColor="text1"/>
          <w:sz w:val="22"/>
          <w:szCs w:val="22"/>
          <w:lang w:val="en-US"/>
        </w:rPr>
        <w:t xml:space="preserve">outskirts of Kunduz city and </w:t>
      </w:r>
      <w:r w:rsidRPr="00AB0B9A">
        <w:rPr>
          <w:rFonts w:asciiTheme="minorBidi" w:hAnsiTheme="minorBidi" w:cstheme="minorBidi"/>
          <w:sz w:val="22"/>
          <w:szCs w:val="22"/>
          <w:lang w:val="en-US"/>
        </w:rPr>
        <w:t>its</w:t>
      </w:r>
      <w:r w:rsidRPr="00AB0B9A">
        <w:rPr>
          <w:rFonts w:asciiTheme="minorBidi" w:hAnsiTheme="minorBidi" w:cstheme="minorBidi"/>
          <w:color w:val="000000" w:themeColor="text1"/>
          <w:sz w:val="22"/>
          <w:szCs w:val="22"/>
          <w:lang w:val="en-US"/>
        </w:rPr>
        <w:t xml:space="preserve"> </w:t>
      </w:r>
      <w:r>
        <w:rPr>
          <w:rFonts w:asciiTheme="minorBidi" w:hAnsiTheme="minorBidi" w:cstheme="minorBidi"/>
          <w:color w:val="000000" w:themeColor="text1"/>
          <w:sz w:val="22"/>
          <w:szCs w:val="22"/>
          <w:lang w:val="en-US"/>
        </w:rPr>
        <w:t>districts. T</w:t>
      </w:r>
      <w:r w:rsidRPr="00AB0B9A">
        <w:rPr>
          <w:rFonts w:asciiTheme="minorBidi" w:hAnsiTheme="minorBidi" w:cstheme="minorBidi"/>
          <w:color w:val="000000" w:themeColor="text1"/>
          <w:sz w:val="22"/>
          <w:szCs w:val="22"/>
          <w:lang w:val="en-US"/>
        </w:rPr>
        <w:t xml:space="preserve">hey are now settling in Kunduz city and districts’ centers. Among these households, 3000 of them are surveyed by partner organizations and the Provincial Directorate of Refugees and Repatriation of Kunduz province, which only (1726) households are deemed to be real IDPs. </w:t>
      </w:r>
      <w:r w:rsidRPr="00DE09E9">
        <w:rPr>
          <w:rFonts w:asciiTheme="minorBidi" w:hAnsiTheme="minorBidi" w:cstheme="minorBidi"/>
          <w:color w:val="000000" w:themeColor="text1"/>
          <w:sz w:val="22"/>
          <w:szCs w:val="22"/>
          <w:highlight w:val="yellow"/>
          <w:lang w:val="en-US"/>
        </w:rPr>
        <w:t xml:space="preserve">And so far (1072) households are given primary assistance, however, as the displacement from the ongoing conflict continues, </w:t>
      </w:r>
      <w:r w:rsidRPr="00DE09E9">
        <w:rPr>
          <w:rFonts w:asciiTheme="minorBidi" w:hAnsiTheme="minorBidi" w:cstheme="minorBidi"/>
          <w:sz w:val="22"/>
          <w:szCs w:val="22"/>
          <w:highlight w:val="yellow"/>
          <w:lang w:val="en-US"/>
        </w:rPr>
        <w:t>7</w:t>
      </w:r>
      <w:r w:rsidR="00015C9A">
        <w:rPr>
          <w:rFonts w:asciiTheme="minorBidi" w:hAnsiTheme="minorBidi" w:cstheme="minorBidi"/>
          <w:sz w:val="22"/>
          <w:szCs w:val="22"/>
          <w:highlight w:val="yellow"/>
          <w:lang w:val="en-US"/>
        </w:rPr>
        <w:t>38</w:t>
      </w:r>
      <w:r w:rsidRPr="00DE09E9">
        <w:rPr>
          <w:rFonts w:asciiTheme="minorBidi" w:hAnsiTheme="minorBidi" w:cstheme="minorBidi"/>
          <w:color w:val="0070C0"/>
          <w:sz w:val="22"/>
          <w:szCs w:val="22"/>
          <w:highlight w:val="yellow"/>
          <w:lang w:val="en-US"/>
        </w:rPr>
        <w:t xml:space="preserve"> </w:t>
      </w:r>
      <w:r w:rsidRPr="00DE09E9">
        <w:rPr>
          <w:rFonts w:asciiTheme="minorBidi" w:hAnsiTheme="minorBidi" w:cstheme="minorBidi"/>
          <w:color w:val="000000" w:themeColor="text1"/>
          <w:sz w:val="22"/>
          <w:szCs w:val="22"/>
          <w:highlight w:val="yellow"/>
          <w:lang w:val="en-US"/>
        </w:rPr>
        <w:t xml:space="preserve">households will be targeted with assistance under this intervention. </w:t>
      </w:r>
      <w:r w:rsidRPr="00DE09E9">
        <w:rPr>
          <w:rFonts w:asciiTheme="minorBidi" w:hAnsiTheme="minorBidi" w:cstheme="minorBidi"/>
          <w:sz w:val="22"/>
          <w:szCs w:val="22"/>
          <w:highlight w:val="yellow"/>
          <w:lang w:val="en-US"/>
        </w:rPr>
        <w:t xml:space="preserve">Out of the 10,000 households, </w:t>
      </w:r>
      <w:r w:rsidRPr="00DE09E9">
        <w:rPr>
          <w:rFonts w:asciiTheme="minorBidi" w:hAnsiTheme="minorBidi" w:cstheme="minorBidi"/>
          <w:color w:val="000000" w:themeColor="text1"/>
          <w:sz w:val="22"/>
          <w:szCs w:val="22"/>
          <w:highlight w:val="yellow"/>
          <w:lang w:val="en-US"/>
        </w:rPr>
        <w:t xml:space="preserve">7000 households are not surveyed </w:t>
      </w:r>
      <w:r w:rsidRPr="00DE09E9">
        <w:rPr>
          <w:rFonts w:asciiTheme="minorBidi" w:hAnsiTheme="minorBidi" w:cstheme="minorBidi"/>
          <w:sz w:val="22"/>
          <w:szCs w:val="22"/>
          <w:highlight w:val="yellow"/>
          <w:lang w:val="en-US"/>
        </w:rPr>
        <w:t>yet</w:t>
      </w:r>
      <w:r w:rsidRPr="00DE09E9">
        <w:rPr>
          <w:rFonts w:asciiTheme="minorBidi" w:hAnsiTheme="minorBidi" w:cstheme="minorBidi"/>
          <w:color w:val="000000" w:themeColor="text1"/>
          <w:sz w:val="22"/>
          <w:szCs w:val="22"/>
          <w:highlight w:val="yellow"/>
          <w:lang w:val="en-US"/>
        </w:rPr>
        <w:t>.</w:t>
      </w:r>
      <w:r w:rsidRPr="00AB0B9A">
        <w:rPr>
          <w:rFonts w:asciiTheme="minorBidi" w:hAnsiTheme="minorBidi" w:cstheme="minorBidi"/>
          <w:color w:val="000000" w:themeColor="text1"/>
          <w:sz w:val="22"/>
          <w:szCs w:val="22"/>
          <w:lang w:val="en-US"/>
        </w:rPr>
        <w:t xml:space="preserve">  </w:t>
      </w:r>
    </w:p>
    <w:p w14:paraId="712B9318" w14:textId="77777777" w:rsidR="00F122D4" w:rsidRPr="00AB0B9A" w:rsidRDefault="00F122D4" w:rsidP="00F122D4">
      <w:pPr>
        <w:pStyle w:val="Kommentartekst"/>
        <w:rPr>
          <w:rFonts w:asciiTheme="minorBidi" w:hAnsiTheme="minorBidi" w:cstheme="minorBidi"/>
          <w:color w:val="000000" w:themeColor="text1"/>
          <w:sz w:val="22"/>
          <w:szCs w:val="22"/>
          <w:lang w:val="en-US"/>
        </w:rPr>
      </w:pPr>
      <w:r w:rsidRPr="00AB0B9A">
        <w:rPr>
          <w:rFonts w:asciiTheme="minorBidi" w:hAnsiTheme="minorBidi" w:cstheme="minorBidi"/>
          <w:color w:val="000000" w:themeColor="text1"/>
          <w:sz w:val="22"/>
          <w:szCs w:val="22"/>
          <w:lang w:val="en-US"/>
        </w:rPr>
        <w:t xml:space="preserve">The identified families </w:t>
      </w:r>
      <w:r>
        <w:rPr>
          <w:rFonts w:asciiTheme="minorBidi" w:hAnsiTheme="minorBidi" w:cstheme="minorBidi"/>
          <w:color w:val="000000" w:themeColor="text1"/>
          <w:sz w:val="22"/>
          <w:szCs w:val="22"/>
          <w:lang w:val="en-US"/>
        </w:rPr>
        <w:t>entitled to</w:t>
      </w:r>
      <w:r w:rsidRPr="00AB0B9A">
        <w:rPr>
          <w:rFonts w:asciiTheme="minorBidi" w:hAnsiTheme="minorBidi" w:cstheme="minorBidi"/>
          <w:color w:val="000000" w:themeColor="text1"/>
          <w:sz w:val="22"/>
          <w:szCs w:val="22"/>
          <w:lang w:val="en-US"/>
        </w:rPr>
        <w:t xml:space="preserve"> assistance need food and non-food help and winter heating fuels. </w:t>
      </w:r>
    </w:p>
    <w:p w14:paraId="14D46C68" w14:textId="77777777" w:rsidR="00E61A64" w:rsidRPr="00F122D4" w:rsidRDefault="00E61A64" w:rsidP="00A637CC">
      <w:pPr>
        <w:pStyle w:val="Ingenafstand"/>
        <w:rPr>
          <w:rFonts w:ascii="Arial" w:hAnsi="Arial" w:cs="Arial"/>
          <w:b/>
          <w:bCs/>
          <w:color w:val="2F5496" w:themeColor="accent1" w:themeShade="BF"/>
          <w:lang w:val="en-US"/>
        </w:rPr>
      </w:pPr>
    </w:p>
    <w:p w14:paraId="48C68FF2" w14:textId="3ADA95DC" w:rsidR="00156DD1" w:rsidRDefault="00156DD1" w:rsidP="00A637CC">
      <w:pPr>
        <w:pStyle w:val="Ingenafstand"/>
        <w:rPr>
          <w:rFonts w:ascii="Arial" w:hAnsi="Arial" w:cs="Arial"/>
          <w:lang w:val="en-GB"/>
        </w:rPr>
      </w:pPr>
      <w:r w:rsidRPr="00955F27">
        <w:rPr>
          <w:rFonts w:ascii="Arial" w:hAnsi="Arial" w:cs="Arial"/>
          <w:b/>
          <w:bCs/>
          <w:color w:val="2F5496" w:themeColor="accent1" w:themeShade="BF"/>
          <w:lang w:val="en-GB"/>
        </w:rPr>
        <w:t>Project Objective:</w:t>
      </w:r>
      <w:r w:rsidRPr="00955F27">
        <w:rPr>
          <w:rFonts w:ascii="Arial" w:hAnsi="Arial" w:cs="Arial"/>
          <w:color w:val="2F5496" w:themeColor="accent1" w:themeShade="BF"/>
          <w:lang w:val="en-GB"/>
        </w:rPr>
        <w:t xml:space="preserve"> </w:t>
      </w:r>
      <w:r w:rsidR="00B42FAD">
        <w:rPr>
          <w:rFonts w:ascii="Arial" w:hAnsi="Arial" w:cs="Arial"/>
          <w:color w:val="2F5496" w:themeColor="accent1" w:themeShade="BF"/>
          <w:lang w:val="en-GB"/>
        </w:rPr>
        <w:br/>
      </w:r>
      <w:r w:rsidRPr="00934F48">
        <w:rPr>
          <w:rFonts w:ascii="Arial" w:hAnsi="Arial" w:cs="Arial"/>
          <w:lang w:val="en-GB"/>
        </w:rPr>
        <w:t xml:space="preserve">To enhance </w:t>
      </w:r>
      <w:r w:rsidR="00AB4A0A">
        <w:rPr>
          <w:rFonts w:ascii="Arial" w:hAnsi="Arial" w:cs="Arial"/>
          <w:lang w:val="en-GB"/>
        </w:rPr>
        <w:t xml:space="preserve">the </w:t>
      </w:r>
      <w:r w:rsidRPr="00934F48">
        <w:rPr>
          <w:rFonts w:ascii="Arial" w:hAnsi="Arial" w:cs="Arial"/>
          <w:lang w:val="en-GB"/>
        </w:rPr>
        <w:t xml:space="preserve">resilience of war affected </w:t>
      </w:r>
      <w:r w:rsidR="008F5582">
        <w:rPr>
          <w:rFonts w:ascii="Arial" w:hAnsi="Arial" w:cs="Arial"/>
          <w:lang w:val="en-GB"/>
        </w:rPr>
        <w:t>IDP households</w:t>
      </w:r>
      <w:r w:rsidR="006A089A">
        <w:rPr>
          <w:rFonts w:ascii="Arial" w:hAnsi="Arial" w:cs="Arial"/>
          <w:lang w:val="en-GB"/>
        </w:rPr>
        <w:t xml:space="preserve"> against the emergency crisis</w:t>
      </w:r>
      <w:r w:rsidR="008F5582">
        <w:rPr>
          <w:rFonts w:ascii="Arial" w:hAnsi="Arial" w:cs="Arial"/>
          <w:lang w:val="en-GB"/>
        </w:rPr>
        <w:t xml:space="preserve"> in North-eastern </w:t>
      </w:r>
      <w:r w:rsidRPr="00934F48">
        <w:rPr>
          <w:rFonts w:ascii="Arial" w:hAnsi="Arial" w:cs="Arial"/>
          <w:lang w:val="en-GB"/>
        </w:rPr>
        <w:t xml:space="preserve">province of Afghanistan.  </w:t>
      </w:r>
    </w:p>
    <w:p w14:paraId="3DE9D0FA" w14:textId="77777777" w:rsidR="006D77A0" w:rsidRPr="00934F48" w:rsidRDefault="006D77A0" w:rsidP="006D77A0">
      <w:pPr>
        <w:pStyle w:val="Ingenafstand"/>
        <w:ind w:left="720"/>
        <w:rPr>
          <w:rFonts w:ascii="Arial" w:hAnsi="Arial" w:cs="Arial"/>
          <w:lang w:val="en-GB"/>
        </w:rPr>
      </w:pPr>
    </w:p>
    <w:p w14:paraId="26CF3513" w14:textId="29271151" w:rsidR="001D4C0E" w:rsidRPr="005514D3" w:rsidRDefault="001D4C0E" w:rsidP="004749C1">
      <w:pPr>
        <w:pStyle w:val="Ingenafstand"/>
        <w:numPr>
          <w:ilvl w:val="0"/>
          <w:numId w:val="3"/>
        </w:numPr>
        <w:rPr>
          <w:rFonts w:ascii="Arial" w:hAnsi="Arial" w:cs="Arial"/>
          <w:lang w:val="en-GB"/>
        </w:rPr>
      </w:pPr>
      <w:r w:rsidRPr="00955F27">
        <w:rPr>
          <w:rFonts w:ascii="Arial" w:hAnsi="Arial" w:cs="Arial"/>
          <w:b/>
          <w:bCs/>
          <w:color w:val="2F5496" w:themeColor="accent1" w:themeShade="BF"/>
          <w:lang w:val="en-GB"/>
        </w:rPr>
        <w:t>Project Outcome-</w:t>
      </w:r>
      <w:r w:rsidRPr="00955F27">
        <w:rPr>
          <w:rFonts w:ascii="Arial" w:hAnsi="Arial" w:cs="Arial"/>
          <w:color w:val="2F5496" w:themeColor="accent1" w:themeShade="BF"/>
          <w:lang w:val="en-GB"/>
        </w:rPr>
        <w:t xml:space="preserve">I: </w:t>
      </w:r>
      <w:r w:rsidR="00B42FAD">
        <w:rPr>
          <w:rFonts w:ascii="Arial" w:hAnsi="Arial" w:cs="Arial"/>
          <w:color w:val="2F5496" w:themeColor="accent1" w:themeShade="BF"/>
          <w:lang w:val="en-GB"/>
        </w:rPr>
        <w:br/>
      </w:r>
      <w:r w:rsidRPr="00AB0B9A">
        <w:rPr>
          <w:rFonts w:asciiTheme="minorBidi" w:hAnsiTheme="minorBidi"/>
          <w:bCs/>
          <w:lang w:val="en-US"/>
        </w:rPr>
        <w:t>Protecting IDPs</w:t>
      </w:r>
      <w:r w:rsidR="004749C1" w:rsidRPr="00AB0B9A">
        <w:rPr>
          <w:rFonts w:asciiTheme="minorBidi" w:hAnsiTheme="minorBidi"/>
          <w:bCs/>
          <w:lang w:val="en-US"/>
        </w:rPr>
        <w:t xml:space="preserve"> </w:t>
      </w:r>
      <w:r w:rsidR="00AB4A0A">
        <w:rPr>
          <w:rFonts w:asciiTheme="minorBidi" w:hAnsiTheme="minorBidi"/>
          <w:bCs/>
          <w:shd w:val="clear" w:color="auto" w:fill="FFFFFF"/>
          <w:lang w:val="en-US"/>
        </w:rPr>
        <w:t>(Internal</w:t>
      </w:r>
      <w:r w:rsidR="0036056F">
        <w:rPr>
          <w:rFonts w:asciiTheme="minorBidi" w:hAnsiTheme="minorBidi"/>
          <w:bCs/>
          <w:shd w:val="clear" w:color="auto" w:fill="FFFFFF"/>
          <w:lang w:val="en-US"/>
        </w:rPr>
        <w:t>ly</w:t>
      </w:r>
      <w:r w:rsidR="00AB4A0A">
        <w:rPr>
          <w:rFonts w:asciiTheme="minorBidi" w:hAnsiTheme="minorBidi"/>
          <w:bCs/>
          <w:shd w:val="clear" w:color="auto" w:fill="FFFFFF"/>
          <w:lang w:val="en-US"/>
        </w:rPr>
        <w:t xml:space="preserve"> Displaced People</w:t>
      </w:r>
      <w:r w:rsidR="004749C1" w:rsidRPr="00AB0B9A">
        <w:rPr>
          <w:rFonts w:asciiTheme="minorBidi" w:hAnsiTheme="minorBidi"/>
          <w:bCs/>
          <w:shd w:val="clear" w:color="auto" w:fill="FFFFFF"/>
          <w:lang w:val="en-US"/>
        </w:rPr>
        <w:t xml:space="preserve">) </w:t>
      </w:r>
      <w:r w:rsidRPr="00AB0B9A">
        <w:rPr>
          <w:rFonts w:asciiTheme="minorBidi" w:hAnsiTheme="minorBidi"/>
          <w:bCs/>
          <w:lang w:val="en-US"/>
        </w:rPr>
        <w:t xml:space="preserve">in </w:t>
      </w:r>
      <w:r w:rsidR="00CA178A" w:rsidRPr="00AB0B9A">
        <w:rPr>
          <w:rFonts w:asciiTheme="minorBidi" w:hAnsiTheme="minorBidi"/>
          <w:bCs/>
          <w:lang w:val="en-US"/>
        </w:rPr>
        <w:t xml:space="preserve">precarious situations affected by conflicts between </w:t>
      </w:r>
      <w:r w:rsidR="004749C1" w:rsidRPr="00AB0B9A">
        <w:rPr>
          <w:rFonts w:asciiTheme="minorBidi" w:hAnsiTheme="minorBidi"/>
          <w:bCs/>
          <w:lang w:val="en-US"/>
        </w:rPr>
        <w:t>AOGs (</w:t>
      </w:r>
      <w:r w:rsidR="00CA178A" w:rsidRPr="00AB0B9A">
        <w:rPr>
          <w:rFonts w:asciiTheme="minorBidi" w:hAnsiTheme="minorBidi"/>
          <w:bCs/>
          <w:lang w:val="en-US"/>
        </w:rPr>
        <w:t>Afghan Op</w:t>
      </w:r>
      <w:r w:rsidR="00AB5C46">
        <w:rPr>
          <w:rFonts w:asciiTheme="minorBidi" w:hAnsiTheme="minorBidi"/>
          <w:bCs/>
          <w:lang w:val="en-US"/>
        </w:rPr>
        <w:t>p</w:t>
      </w:r>
      <w:r w:rsidR="00CA178A" w:rsidRPr="00AB0B9A">
        <w:rPr>
          <w:rFonts w:asciiTheme="minorBidi" w:hAnsiTheme="minorBidi"/>
          <w:bCs/>
          <w:lang w:val="en-US"/>
        </w:rPr>
        <w:t>osition Groups</w:t>
      </w:r>
      <w:r w:rsidR="004749C1" w:rsidRPr="00AB0B9A">
        <w:rPr>
          <w:rFonts w:asciiTheme="minorBidi" w:hAnsiTheme="minorBidi"/>
          <w:bCs/>
          <w:lang w:val="en-US"/>
        </w:rPr>
        <w:t>)</w:t>
      </w:r>
      <w:r w:rsidR="00CA178A" w:rsidRPr="00AB0B9A">
        <w:rPr>
          <w:rFonts w:asciiTheme="minorBidi" w:hAnsiTheme="minorBidi"/>
          <w:bCs/>
          <w:lang w:val="en-US"/>
        </w:rPr>
        <w:t xml:space="preserve"> and </w:t>
      </w:r>
      <w:r w:rsidR="004749C1" w:rsidRPr="00AB0B9A">
        <w:rPr>
          <w:rFonts w:asciiTheme="minorBidi" w:hAnsiTheme="minorBidi"/>
          <w:bCs/>
          <w:lang w:val="en-US"/>
        </w:rPr>
        <w:t>ASF (</w:t>
      </w:r>
      <w:r w:rsidR="00CA178A" w:rsidRPr="00AB0B9A">
        <w:rPr>
          <w:rFonts w:asciiTheme="minorBidi" w:hAnsiTheme="minorBidi"/>
          <w:bCs/>
          <w:lang w:val="en-US"/>
        </w:rPr>
        <w:t>Afghan Security Forces</w:t>
      </w:r>
      <w:r w:rsidR="004749C1" w:rsidRPr="00AB0B9A">
        <w:rPr>
          <w:rFonts w:asciiTheme="minorBidi" w:hAnsiTheme="minorBidi"/>
          <w:bCs/>
          <w:lang w:val="en-US"/>
        </w:rPr>
        <w:t>)</w:t>
      </w:r>
      <w:r w:rsidRPr="00AB0B9A">
        <w:rPr>
          <w:rFonts w:asciiTheme="minorBidi" w:hAnsiTheme="minorBidi"/>
          <w:bCs/>
          <w:lang w:val="en-US"/>
        </w:rPr>
        <w:t>: The</w:t>
      </w:r>
      <w:r w:rsidRPr="00AB0B9A">
        <w:rPr>
          <w:rFonts w:asciiTheme="minorBidi" w:hAnsiTheme="minorBidi"/>
          <w:bCs/>
          <w:shd w:val="clear" w:color="auto" w:fill="FFFFFF"/>
          <w:lang w:val="en-US"/>
        </w:rPr>
        <w:t xml:space="preserve"> most vulnerable IDPs </w:t>
      </w:r>
      <w:r w:rsidR="00AB4A0A">
        <w:rPr>
          <w:rFonts w:asciiTheme="minorBidi" w:hAnsiTheme="minorBidi"/>
          <w:bCs/>
          <w:shd w:val="clear" w:color="auto" w:fill="FFFFFF"/>
          <w:lang w:val="en-US"/>
        </w:rPr>
        <w:t>will sustain</w:t>
      </w:r>
      <w:r w:rsidRPr="00AB0B9A">
        <w:rPr>
          <w:rFonts w:asciiTheme="minorBidi" w:hAnsiTheme="minorBidi"/>
          <w:bCs/>
          <w:shd w:val="clear" w:color="auto" w:fill="FFFFFF"/>
          <w:lang w:val="en-US"/>
        </w:rPr>
        <w:t xml:space="preserve"> their basic living condition</w:t>
      </w:r>
      <w:r w:rsidR="00CA178A" w:rsidRPr="00AB0B9A">
        <w:rPr>
          <w:rFonts w:asciiTheme="minorBidi" w:hAnsiTheme="minorBidi"/>
          <w:bCs/>
          <w:shd w:val="clear" w:color="auto" w:fill="FFFFFF"/>
          <w:lang w:val="en-US"/>
        </w:rPr>
        <w:t xml:space="preserve">s by receiving cash assistance. </w:t>
      </w:r>
    </w:p>
    <w:p w14:paraId="048D077F" w14:textId="34047ABF" w:rsidR="00156DD1" w:rsidRPr="00DE09E9" w:rsidRDefault="00156DD1" w:rsidP="00B42FAD">
      <w:pPr>
        <w:pStyle w:val="Ingenafstand"/>
        <w:numPr>
          <w:ilvl w:val="1"/>
          <w:numId w:val="3"/>
        </w:numPr>
        <w:rPr>
          <w:rFonts w:ascii="Arial" w:hAnsi="Arial" w:cs="Arial"/>
          <w:highlight w:val="yellow"/>
          <w:lang w:val="en-GB"/>
        </w:rPr>
      </w:pPr>
      <w:r w:rsidRPr="00DE09E9">
        <w:rPr>
          <w:rFonts w:ascii="Arial" w:hAnsi="Arial" w:cs="Arial"/>
          <w:b/>
          <w:bCs/>
          <w:color w:val="2F5496" w:themeColor="accent1" w:themeShade="BF"/>
          <w:highlight w:val="yellow"/>
          <w:lang w:val="en-GB"/>
        </w:rPr>
        <w:t>Output</w:t>
      </w:r>
      <w:r w:rsidR="00934F48" w:rsidRPr="00DE09E9">
        <w:rPr>
          <w:rFonts w:ascii="Arial" w:hAnsi="Arial" w:cs="Arial"/>
          <w:b/>
          <w:bCs/>
          <w:color w:val="2F5496" w:themeColor="accent1" w:themeShade="BF"/>
          <w:highlight w:val="yellow"/>
          <w:lang w:val="en-GB"/>
        </w:rPr>
        <w:t>-I</w:t>
      </w:r>
      <w:r w:rsidR="006916E8" w:rsidRPr="00DE09E9">
        <w:rPr>
          <w:rFonts w:ascii="Arial" w:hAnsi="Arial" w:cs="Arial"/>
          <w:b/>
          <w:bCs/>
          <w:color w:val="2F5496" w:themeColor="accent1" w:themeShade="BF"/>
          <w:highlight w:val="yellow"/>
          <w:lang w:val="en-GB"/>
        </w:rPr>
        <w:t xml:space="preserve"> for Outcome-I</w:t>
      </w:r>
      <w:r w:rsidRPr="00DE09E9">
        <w:rPr>
          <w:rFonts w:ascii="Arial" w:hAnsi="Arial" w:cs="Arial"/>
          <w:b/>
          <w:bCs/>
          <w:highlight w:val="yellow"/>
          <w:lang w:val="en-GB"/>
        </w:rPr>
        <w:t xml:space="preserve">: </w:t>
      </w:r>
      <w:r w:rsidR="00B42FAD" w:rsidRPr="00DE09E9">
        <w:rPr>
          <w:rFonts w:ascii="Arial" w:hAnsi="Arial" w:cs="Arial"/>
          <w:b/>
          <w:bCs/>
          <w:highlight w:val="yellow"/>
          <w:lang w:val="en-GB"/>
        </w:rPr>
        <w:br/>
      </w:r>
      <w:r w:rsidR="00015C9A">
        <w:rPr>
          <w:rFonts w:ascii="Arial" w:hAnsi="Arial" w:cs="Arial"/>
          <w:highlight w:val="yellow"/>
          <w:lang w:val="en-GB"/>
        </w:rPr>
        <w:t>738</w:t>
      </w:r>
      <w:r w:rsidRPr="00DE09E9">
        <w:rPr>
          <w:rFonts w:ascii="Arial" w:hAnsi="Arial" w:cs="Arial"/>
          <w:highlight w:val="yellow"/>
          <w:lang w:val="en-GB"/>
        </w:rPr>
        <w:t xml:space="preserve"> most vulnerable households received a Multi-Purpose Cash (MPC) Assistance Package based on the Survival Minimum Expenditure Basket (SMEB) during two months are thu</w:t>
      </w:r>
      <w:r w:rsidR="00934F48" w:rsidRPr="00DE09E9">
        <w:rPr>
          <w:rFonts w:ascii="Arial" w:hAnsi="Arial" w:cs="Arial"/>
          <w:highlight w:val="yellow"/>
          <w:lang w:val="en-GB"/>
        </w:rPr>
        <w:t>s enable to address basic needs.</w:t>
      </w:r>
    </w:p>
    <w:p w14:paraId="5529DB3B" w14:textId="644CB54E" w:rsidR="00934F48" w:rsidRPr="00DE09E9" w:rsidRDefault="00C52370" w:rsidP="009379F6">
      <w:pPr>
        <w:pStyle w:val="Ingenafstand"/>
        <w:numPr>
          <w:ilvl w:val="1"/>
          <w:numId w:val="3"/>
        </w:numPr>
        <w:rPr>
          <w:rFonts w:ascii="Arial" w:hAnsi="Arial" w:cs="Arial"/>
          <w:highlight w:val="yellow"/>
          <w:lang w:val="en-GB"/>
        </w:rPr>
      </w:pPr>
      <w:r w:rsidRPr="00DE09E9">
        <w:rPr>
          <w:rFonts w:ascii="Arial" w:hAnsi="Arial" w:cs="Arial"/>
          <w:b/>
          <w:bCs/>
          <w:color w:val="2F5496" w:themeColor="accent1" w:themeShade="BF"/>
          <w:highlight w:val="yellow"/>
          <w:lang w:val="en-GB"/>
        </w:rPr>
        <w:t>Output-II</w:t>
      </w:r>
      <w:r w:rsidR="006916E8" w:rsidRPr="00DE09E9">
        <w:rPr>
          <w:rFonts w:ascii="Arial" w:hAnsi="Arial" w:cs="Arial"/>
          <w:b/>
          <w:bCs/>
          <w:color w:val="2F5496" w:themeColor="accent1" w:themeShade="BF"/>
          <w:highlight w:val="yellow"/>
          <w:lang w:val="en-GB"/>
        </w:rPr>
        <w:t xml:space="preserve"> for Outcome-II</w:t>
      </w:r>
      <w:r w:rsidR="00934F48" w:rsidRPr="00DE09E9">
        <w:rPr>
          <w:rFonts w:ascii="Arial" w:hAnsi="Arial" w:cs="Arial"/>
          <w:b/>
          <w:bCs/>
          <w:color w:val="2F5496" w:themeColor="accent1" w:themeShade="BF"/>
          <w:highlight w:val="yellow"/>
          <w:lang w:val="en-GB"/>
        </w:rPr>
        <w:t xml:space="preserve">: </w:t>
      </w:r>
      <w:r w:rsidR="00B42FAD" w:rsidRPr="00DE09E9">
        <w:rPr>
          <w:rFonts w:ascii="Arial" w:hAnsi="Arial" w:cs="Arial"/>
          <w:b/>
          <w:bCs/>
          <w:color w:val="2F5496" w:themeColor="accent1" w:themeShade="BF"/>
          <w:highlight w:val="yellow"/>
          <w:lang w:val="en-GB"/>
        </w:rPr>
        <w:br/>
      </w:r>
      <w:r w:rsidR="00015C9A">
        <w:rPr>
          <w:rFonts w:ascii="Arial" w:hAnsi="Arial" w:cs="Arial"/>
          <w:highlight w:val="yellow"/>
          <w:lang w:val="en-GB"/>
        </w:rPr>
        <w:t>5,166</w:t>
      </w:r>
      <w:r w:rsidR="00934F48" w:rsidRPr="00DE09E9">
        <w:rPr>
          <w:rFonts w:ascii="Arial" w:hAnsi="Arial" w:cs="Arial"/>
          <w:highlight w:val="yellow"/>
          <w:lang w:val="en-GB"/>
        </w:rPr>
        <w:t xml:space="preserve"> individuals have received cash assistance</w:t>
      </w:r>
      <w:r w:rsidR="006D77A0" w:rsidRPr="00DE09E9">
        <w:rPr>
          <w:rFonts w:ascii="Arial" w:hAnsi="Arial" w:cs="Arial"/>
          <w:highlight w:val="yellow"/>
          <w:lang w:val="en-GB"/>
        </w:rPr>
        <w:t xml:space="preserve"> to</w:t>
      </w:r>
      <w:r w:rsidR="00934F48" w:rsidRPr="00DE09E9">
        <w:rPr>
          <w:rFonts w:ascii="Arial" w:hAnsi="Arial" w:cs="Arial"/>
          <w:highlight w:val="yellow"/>
          <w:lang w:val="en-GB"/>
        </w:rPr>
        <w:t xml:space="preserve"> </w:t>
      </w:r>
      <w:r w:rsidR="006D77A0" w:rsidRPr="00DE09E9">
        <w:rPr>
          <w:rFonts w:ascii="Arial" w:hAnsi="Arial" w:cs="Arial"/>
          <w:highlight w:val="yellow"/>
          <w:lang w:val="en-GB"/>
        </w:rPr>
        <w:t xml:space="preserve">meet their primary winter heating fuels. </w:t>
      </w:r>
      <w:r w:rsidR="00934F48" w:rsidRPr="00DE09E9">
        <w:rPr>
          <w:rFonts w:ascii="Arial" w:hAnsi="Arial" w:cs="Arial"/>
          <w:highlight w:val="yellow"/>
          <w:lang w:val="en-GB"/>
        </w:rPr>
        <w:t xml:space="preserve"> </w:t>
      </w:r>
    </w:p>
    <w:p w14:paraId="49E3209F" w14:textId="7DF63C3E" w:rsidR="00BD5349" w:rsidRPr="00BD5349" w:rsidRDefault="007B14D4" w:rsidP="00934F48">
      <w:pPr>
        <w:pStyle w:val="Ingenafstand"/>
        <w:numPr>
          <w:ilvl w:val="1"/>
          <w:numId w:val="3"/>
        </w:numPr>
        <w:jc w:val="both"/>
        <w:rPr>
          <w:rFonts w:ascii="Arial" w:hAnsi="Arial" w:cs="Arial"/>
          <w:lang w:val="en-GB"/>
        </w:rPr>
      </w:pPr>
      <w:r>
        <w:rPr>
          <w:rFonts w:ascii="Arial" w:hAnsi="Arial" w:cs="Arial"/>
          <w:b/>
          <w:bCs/>
          <w:color w:val="2F5496" w:themeColor="accent1" w:themeShade="BF"/>
          <w:lang w:val="en-GB"/>
        </w:rPr>
        <w:t>List of Major A</w:t>
      </w:r>
      <w:r w:rsidR="00156DD1" w:rsidRPr="00934F48">
        <w:rPr>
          <w:rFonts w:ascii="Arial" w:hAnsi="Arial" w:cs="Arial"/>
          <w:b/>
          <w:bCs/>
          <w:color w:val="2F5496" w:themeColor="accent1" w:themeShade="BF"/>
          <w:lang w:val="en-GB"/>
        </w:rPr>
        <w:t>ctivities</w:t>
      </w:r>
      <w:r>
        <w:rPr>
          <w:rFonts w:ascii="Arial" w:hAnsi="Arial" w:cs="Arial"/>
          <w:b/>
          <w:bCs/>
          <w:color w:val="2F5496" w:themeColor="accent1" w:themeShade="BF"/>
          <w:lang w:val="en-GB"/>
        </w:rPr>
        <w:t xml:space="preserve"> for Out</w:t>
      </w:r>
      <w:r w:rsidR="00C52370">
        <w:rPr>
          <w:rFonts w:ascii="Arial" w:hAnsi="Arial" w:cs="Arial"/>
          <w:b/>
          <w:bCs/>
          <w:color w:val="2F5496" w:themeColor="accent1" w:themeShade="BF"/>
          <w:lang w:val="en-GB"/>
        </w:rPr>
        <w:t>put-I and Output-II</w:t>
      </w:r>
      <w:r w:rsidR="00156DD1" w:rsidRPr="00934F48">
        <w:rPr>
          <w:rFonts w:ascii="Arial" w:hAnsi="Arial" w:cs="Arial"/>
          <w:b/>
          <w:bCs/>
          <w:color w:val="2F5496" w:themeColor="accent1" w:themeShade="BF"/>
          <w:lang w:val="en-GB"/>
        </w:rPr>
        <w:t xml:space="preserve">: </w:t>
      </w:r>
    </w:p>
    <w:p w14:paraId="73E2A537" w14:textId="36D4BD68" w:rsidR="003335A7" w:rsidRPr="003335A7" w:rsidRDefault="003335A7" w:rsidP="003335A7">
      <w:pPr>
        <w:pStyle w:val="Ingenafstand"/>
        <w:numPr>
          <w:ilvl w:val="0"/>
          <w:numId w:val="25"/>
        </w:numPr>
        <w:rPr>
          <w:rFonts w:asciiTheme="minorBidi" w:eastAsia="Calibri" w:hAnsiTheme="minorBidi"/>
          <w:lang w:val="en-GB"/>
        </w:rPr>
      </w:pPr>
      <w:r w:rsidRPr="003335A7">
        <w:rPr>
          <w:rFonts w:asciiTheme="minorBidi" w:eastAsia="Calibri" w:hAnsiTheme="minorBidi"/>
          <w:lang w:val="en-GB"/>
        </w:rPr>
        <w:t xml:space="preserve">Map existing IDPs </w:t>
      </w:r>
      <w:r w:rsidR="006C40E3">
        <w:rPr>
          <w:rFonts w:asciiTheme="minorBidi" w:eastAsia="Calibri" w:hAnsiTheme="minorBidi"/>
          <w:lang w:val="en-GB"/>
        </w:rPr>
        <w:t xml:space="preserve">committees and focal persons </w:t>
      </w:r>
      <w:r>
        <w:rPr>
          <w:rFonts w:ascii="Arial" w:hAnsi="Arial" w:cs="Arial"/>
          <w:lang w:val="en-GB"/>
        </w:rPr>
        <w:t xml:space="preserve">in Kunduz city, outskirts of Kunduz city and Imam </w:t>
      </w:r>
      <w:r w:rsidR="00FE5B9D">
        <w:rPr>
          <w:rFonts w:ascii="Arial" w:hAnsi="Arial" w:cs="Arial"/>
          <w:lang w:val="en-GB"/>
        </w:rPr>
        <w:t>Sahib</w:t>
      </w:r>
      <w:r>
        <w:rPr>
          <w:rFonts w:ascii="Arial" w:hAnsi="Arial" w:cs="Arial"/>
          <w:lang w:val="en-GB"/>
        </w:rPr>
        <w:t xml:space="preserve"> </w:t>
      </w:r>
      <w:r w:rsidR="00E61A64">
        <w:rPr>
          <w:rFonts w:ascii="Arial" w:hAnsi="Arial" w:cs="Arial"/>
          <w:lang w:val="en-GB"/>
        </w:rPr>
        <w:t>District</w:t>
      </w:r>
      <w:r w:rsidR="006C40E3">
        <w:rPr>
          <w:rFonts w:ascii="Arial" w:hAnsi="Arial" w:cs="Arial"/>
          <w:lang w:val="en-GB"/>
        </w:rPr>
        <w:t xml:space="preserve"> </w:t>
      </w:r>
      <w:r>
        <w:rPr>
          <w:rFonts w:ascii="Arial" w:hAnsi="Arial" w:cs="Arial"/>
          <w:lang w:val="en-GB"/>
        </w:rPr>
        <w:t>of Kunduz province.</w:t>
      </w:r>
    </w:p>
    <w:p w14:paraId="58E932EE" w14:textId="536730E6" w:rsidR="003335A7" w:rsidRPr="00AF77A6" w:rsidRDefault="002D2651" w:rsidP="00AC648C">
      <w:pPr>
        <w:pStyle w:val="Ingenafstand"/>
        <w:numPr>
          <w:ilvl w:val="0"/>
          <w:numId w:val="25"/>
        </w:numPr>
        <w:rPr>
          <w:rFonts w:asciiTheme="minorBidi" w:eastAsia="Calibri" w:hAnsiTheme="minorBidi"/>
          <w:highlight w:val="yellow"/>
          <w:lang w:val="en-GB"/>
        </w:rPr>
      </w:pPr>
      <w:r w:rsidRPr="00AF77A6">
        <w:rPr>
          <w:rFonts w:asciiTheme="minorBidi" w:eastAsia="Calibri" w:hAnsiTheme="minorBidi"/>
          <w:highlight w:val="yellow"/>
          <w:lang w:val="en-GB"/>
        </w:rPr>
        <w:lastRenderedPageBreak/>
        <w:t xml:space="preserve">Identify and </w:t>
      </w:r>
      <w:r w:rsidR="00015C9A">
        <w:rPr>
          <w:rFonts w:asciiTheme="minorBidi" w:eastAsia="Calibri" w:hAnsiTheme="minorBidi"/>
          <w:highlight w:val="yellow"/>
          <w:lang w:val="en-GB"/>
        </w:rPr>
        <w:t>enlist 738</w:t>
      </w:r>
      <w:r w:rsidR="003335A7" w:rsidRPr="00AF77A6">
        <w:rPr>
          <w:rFonts w:asciiTheme="minorBidi" w:eastAsia="Calibri" w:hAnsiTheme="minorBidi"/>
          <w:highlight w:val="yellow"/>
          <w:lang w:val="en-GB"/>
        </w:rPr>
        <w:t xml:space="preserve"> households using HEAT </w:t>
      </w:r>
      <w:r w:rsidR="008802A6" w:rsidRPr="00AF77A6">
        <w:rPr>
          <w:rFonts w:asciiTheme="minorBidi" w:eastAsia="Calibri" w:hAnsiTheme="minorBidi"/>
          <w:highlight w:val="yellow"/>
          <w:lang w:val="en-GB"/>
        </w:rPr>
        <w:t>(</w:t>
      </w:r>
      <w:r w:rsidR="00AC648C" w:rsidRPr="00AF77A6">
        <w:rPr>
          <w:rFonts w:asciiTheme="minorBidi" w:eastAsia="Calibri" w:hAnsiTheme="minorBidi"/>
          <w:highlight w:val="yellow"/>
          <w:lang w:val="en-GB"/>
        </w:rPr>
        <w:t>Housing Early Assistance Tools</w:t>
      </w:r>
      <w:r w:rsidR="008802A6" w:rsidRPr="00AF77A6">
        <w:rPr>
          <w:rFonts w:asciiTheme="minorBidi" w:eastAsia="Calibri" w:hAnsiTheme="minorBidi"/>
          <w:highlight w:val="yellow"/>
          <w:lang w:val="en-GB"/>
        </w:rPr>
        <w:t xml:space="preserve">) </w:t>
      </w:r>
      <w:r w:rsidR="003335A7" w:rsidRPr="00AF77A6">
        <w:rPr>
          <w:rFonts w:asciiTheme="minorBidi" w:eastAsia="Calibri" w:hAnsiTheme="minorBidi"/>
          <w:highlight w:val="yellow"/>
          <w:lang w:val="en-GB"/>
        </w:rPr>
        <w:t>assessment data and following vulnerability criteria agreed in the OCT</w:t>
      </w:r>
      <w:r w:rsidR="008802A6" w:rsidRPr="00AF77A6">
        <w:rPr>
          <w:rFonts w:asciiTheme="minorBidi" w:eastAsia="Calibri" w:hAnsiTheme="minorBidi"/>
          <w:highlight w:val="yellow"/>
          <w:lang w:val="en-GB"/>
        </w:rPr>
        <w:t xml:space="preserve"> (</w:t>
      </w:r>
      <w:r w:rsidR="00AC648C" w:rsidRPr="00AF77A6">
        <w:rPr>
          <w:rFonts w:asciiTheme="minorBidi" w:eastAsia="Calibri" w:hAnsiTheme="minorBidi"/>
          <w:highlight w:val="yellow"/>
          <w:lang w:val="en-GB"/>
        </w:rPr>
        <w:t>Operational Coordination TEAM</w:t>
      </w:r>
      <w:r w:rsidR="008802A6" w:rsidRPr="00AF77A6">
        <w:rPr>
          <w:rFonts w:asciiTheme="minorBidi" w:eastAsia="Calibri" w:hAnsiTheme="minorBidi"/>
          <w:highlight w:val="yellow"/>
          <w:lang w:val="en-GB"/>
        </w:rPr>
        <w:t>)</w:t>
      </w:r>
      <w:r w:rsidR="003335A7" w:rsidRPr="00AF77A6">
        <w:rPr>
          <w:rFonts w:asciiTheme="minorBidi" w:eastAsia="Calibri" w:hAnsiTheme="minorBidi"/>
          <w:highlight w:val="yellow"/>
          <w:lang w:val="en-GB"/>
        </w:rPr>
        <w:t xml:space="preserve"> with close coordination of DORR</w:t>
      </w:r>
      <w:r w:rsidR="008802A6" w:rsidRPr="00AF77A6">
        <w:rPr>
          <w:rFonts w:asciiTheme="minorBidi" w:eastAsia="Calibri" w:hAnsiTheme="minorBidi"/>
          <w:highlight w:val="yellow"/>
          <w:lang w:val="en-GB"/>
        </w:rPr>
        <w:t xml:space="preserve"> (D</w:t>
      </w:r>
      <w:r w:rsidR="00AC648C" w:rsidRPr="00AF77A6">
        <w:rPr>
          <w:rFonts w:asciiTheme="minorBidi" w:eastAsia="Calibri" w:hAnsiTheme="minorBidi"/>
          <w:highlight w:val="yellow"/>
          <w:lang w:val="en-GB"/>
        </w:rPr>
        <w:t xml:space="preserve">irectorate </w:t>
      </w:r>
      <w:r w:rsidR="008802A6" w:rsidRPr="00AF77A6">
        <w:rPr>
          <w:rFonts w:asciiTheme="minorBidi" w:eastAsia="Calibri" w:hAnsiTheme="minorBidi"/>
          <w:highlight w:val="yellow"/>
          <w:lang w:val="en-GB"/>
        </w:rPr>
        <w:t>of Refugees and Re</w:t>
      </w:r>
      <w:r w:rsidR="00AC648C" w:rsidRPr="00AF77A6">
        <w:rPr>
          <w:rFonts w:asciiTheme="minorBidi" w:eastAsia="Calibri" w:hAnsiTheme="minorBidi"/>
          <w:highlight w:val="yellow"/>
          <w:lang w:val="en-GB"/>
        </w:rPr>
        <w:t>patriation</w:t>
      </w:r>
      <w:r w:rsidR="008802A6" w:rsidRPr="00AF77A6">
        <w:rPr>
          <w:rFonts w:asciiTheme="minorBidi" w:eastAsia="Calibri" w:hAnsiTheme="minorBidi"/>
          <w:highlight w:val="yellow"/>
          <w:lang w:val="en-GB"/>
        </w:rPr>
        <w:t>)</w:t>
      </w:r>
      <w:r w:rsidR="003335A7" w:rsidRPr="00AF77A6">
        <w:rPr>
          <w:rFonts w:asciiTheme="minorBidi" w:eastAsia="Calibri" w:hAnsiTheme="minorBidi"/>
          <w:highlight w:val="yellow"/>
          <w:lang w:val="en-GB"/>
        </w:rPr>
        <w:t>, cluster priorities and partners.</w:t>
      </w:r>
    </w:p>
    <w:p w14:paraId="0553A95C" w14:textId="7C008EC6" w:rsidR="003335A7" w:rsidRPr="00AF77A6" w:rsidRDefault="003335A7" w:rsidP="003335A7">
      <w:pPr>
        <w:pStyle w:val="Ingenafstand"/>
        <w:numPr>
          <w:ilvl w:val="0"/>
          <w:numId w:val="25"/>
        </w:numPr>
        <w:rPr>
          <w:rFonts w:asciiTheme="minorBidi" w:eastAsia="Calibri" w:hAnsiTheme="minorBidi"/>
          <w:highlight w:val="yellow"/>
          <w:lang w:val="en-GB"/>
        </w:rPr>
      </w:pPr>
      <w:r w:rsidRPr="00AF77A6">
        <w:rPr>
          <w:rFonts w:asciiTheme="minorBidi" w:eastAsia="Calibri" w:hAnsiTheme="minorBidi"/>
          <w:highlight w:val="yellow"/>
          <w:lang w:val="en-GB"/>
        </w:rPr>
        <w:t xml:space="preserve">Assess financial service providers for cash distribution and selection of socially acceptable service for delivering cash grants to the </w:t>
      </w:r>
      <w:r w:rsidR="00015C9A">
        <w:rPr>
          <w:rFonts w:asciiTheme="minorBidi" w:eastAsia="Calibri" w:hAnsiTheme="minorBidi"/>
          <w:highlight w:val="yellow"/>
          <w:lang w:val="en-GB"/>
        </w:rPr>
        <w:t>738</w:t>
      </w:r>
      <w:r w:rsidRPr="00AF77A6">
        <w:rPr>
          <w:rFonts w:asciiTheme="minorBidi" w:eastAsia="Calibri" w:hAnsiTheme="minorBidi"/>
          <w:highlight w:val="yellow"/>
          <w:lang w:val="en-GB"/>
        </w:rPr>
        <w:t xml:space="preserve"> households</w:t>
      </w:r>
      <w:r w:rsidR="00200AF1" w:rsidRPr="00AF77A6">
        <w:rPr>
          <w:rFonts w:asciiTheme="minorBidi" w:eastAsia="Calibri" w:hAnsiTheme="minorBidi"/>
          <w:highlight w:val="yellow"/>
          <w:lang w:val="en-GB"/>
        </w:rPr>
        <w:t>.</w:t>
      </w:r>
    </w:p>
    <w:p w14:paraId="7594DA2D" w14:textId="3B458A49" w:rsidR="003335A7" w:rsidRDefault="003335A7" w:rsidP="003335A7">
      <w:pPr>
        <w:pStyle w:val="Ingenafstand"/>
        <w:numPr>
          <w:ilvl w:val="0"/>
          <w:numId w:val="25"/>
        </w:numPr>
        <w:rPr>
          <w:rFonts w:asciiTheme="minorBidi" w:eastAsia="Calibri" w:hAnsiTheme="minorBidi"/>
          <w:lang w:val="en-GB"/>
        </w:rPr>
      </w:pPr>
      <w:r w:rsidRPr="00FE5B9D">
        <w:rPr>
          <w:rFonts w:asciiTheme="minorBidi" w:eastAsia="Calibri" w:hAnsiTheme="minorBidi"/>
          <w:lang w:val="en-GB"/>
        </w:rPr>
        <w:t>Organize inception workshop for the team to understand the role and responsibility with detail</w:t>
      </w:r>
      <w:r w:rsidR="007878EF">
        <w:rPr>
          <w:rFonts w:asciiTheme="minorBidi" w:eastAsia="Calibri" w:hAnsiTheme="minorBidi"/>
          <w:lang w:val="en-GB"/>
        </w:rPr>
        <w:t>ed</w:t>
      </w:r>
      <w:r w:rsidRPr="00FE5B9D">
        <w:rPr>
          <w:rFonts w:asciiTheme="minorBidi" w:eastAsia="Calibri" w:hAnsiTheme="minorBidi"/>
          <w:lang w:val="en-GB"/>
        </w:rPr>
        <w:t xml:space="preserve"> work plan.</w:t>
      </w:r>
    </w:p>
    <w:p w14:paraId="63CB4037" w14:textId="107D1402" w:rsidR="00134C9A" w:rsidRPr="003E4815" w:rsidRDefault="00134C9A" w:rsidP="00134C9A">
      <w:pPr>
        <w:pStyle w:val="Ingenafstand"/>
        <w:numPr>
          <w:ilvl w:val="0"/>
          <w:numId w:val="25"/>
        </w:numPr>
        <w:rPr>
          <w:rFonts w:asciiTheme="minorBidi" w:eastAsia="Calibri" w:hAnsiTheme="minorBidi"/>
          <w:highlight w:val="yellow"/>
          <w:lang w:val="en-GB"/>
        </w:rPr>
      </w:pPr>
      <w:r w:rsidRPr="003E4815">
        <w:rPr>
          <w:rFonts w:asciiTheme="minorBidi" w:eastAsia="Calibri" w:hAnsiTheme="minorBidi"/>
          <w:highlight w:val="yellow"/>
          <w:lang w:val="en-GB"/>
        </w:rPr>
        <w:t>Develop Complaint Feedback Mechanism (CFM) and record/respond to complaints on a daily basis.</w:t>
      </w:r>
    </w:p>
    <w:p w14:paraId="7765AE46" w14:textId="77777777" w:rsidR="002E43A6" w:rsidRPr="003E4815" w:rsidRDefault="002E43A6" w:rsidP="002E43A6">
      <w:pPr>
        <w:pStyle w:val="Ingenafstand"/>
        <w:numPr>
          <w:ilvl w:val="0"/>
          <w:numId w:val="25"/>
        </w:numPr>
        <w:rPr>
          <w:rFonts w:asciiTheme="minorBidi" w:eastAsia="Calibri" w:hAnsiTheme="minorBidi"/>
          <w:highlight w:val="yellow"/>
          <w:lang w:val="en-GB"/>
        </w:rPr>
      </w:pPr>
      <w:r w:rsidRPr="003E4815">
        <w:rPr>
          <w:rFonts w:asciiTheme="minorBidi" w:hAnsiTheme="minorBidi"/>
          <w:highlight w:val="yellow"/>
          <w:lang w:val="en-US"/>
        </w:rPr>
        <w:t xml:space="preserve">Elaboration of the referral protocol: A referral protocol will be established that encompasses two parts. It stipulates pathways, actors and the expected timelines for processing identified case based on priority level: </w:t>
      </w:r>
    </w:p>
    <w:p w14:paraId="12DBA600" w14:textId="77777777" w:rsidR="002E43A6" w:rsidRPr="003E4815" w:rsidRDefault="002E43A6" w:rsidP="002E43A6">
      <w:pPr>
        <w:numPr>
          <w:ilvl w:val="1"/>
          <w:numId w:val="26"/>
        </w:numPr>
        <w:tabs>
          <w:tab w:val="left" w:pos="180"/>
        </w:tabs>
        <w:overflowPunct/>
        <w:autoSpaceDE/>
        <w:autoSpaceDN/>
        <w:adjustRightInd/>
        <w:ind w:left="2340"/>
        <w:textAlignment w:val="auto"/>
        <w:rPr>
          <w:rFonts w:asciiTheme="minorBidi" w:hAnsiTheme="minorBidi" w:cstheme="minorBidi"/>
          <w:sz w:val="22"/>
          <w:szCs w:val="22"/>
          <w:highlight w:val="yellow"/>
          <w:lang w:val="en-US"/>
        </w:rPr>
      </w:pPr>
      <w:r w:rsidRPr="003E4815">
        <w:rPr>
          <w:rFonts w:asciiTheme="minorBidi" w:hAnsiTheme="minorBidi" w:cstheme="minorBidi"/>
          <w:sz w:val="22"/>
          <w:szCs w:val="22"/>
          <w:highlight w:val="yellow"/>
          <w:lang w:val="en-US"/>
        </w:rPr>
        <w:t>Internal referrals: This part defines specific internal pathway for recording and dealing with multi-purpose cash assistance</w:t>
      </w:r>
    </w:p>
    <w:p w14:paraId="0F7BF724" w14:textId="77777777" w:rsidR="002E43A6" w:rsidRPr="003E4815" w:rsidRDefault="002E43A6" w:rsidP="002E43A6">
      <w:pPr>
        <w:numPr>
          <w:ilvl w:val="1"/>
          <w:numId w:val="26"/>
        </w:numPr>
        <w:tabs>
          <w:tab w:val="left" w:pos="180"/>
        </w:tabs>
        <w:overflowPunct/>
        <w:autoSpaceDE/>
        <w:autoSpaceDN/>
        <w:adjustRightInd/>
        <w:ind w:left="2340"/>
        <w:textAlignment w:val="auto"/>
        <w:rPr>
          <w:rFonts w:asciiTheme="minorBidi" w:hAnsiTheme="minorBidi" w:cstheme="minorBidi"/>
          <w:sz w:val="22"/>
          <w:szCs w:val="22"/>
          <w:highlight w:val="yellow"/>
          <w:lang w:val="en-US"/>
        </w:rPr>
      </w:pPr>
      <w:r w:rsidRPr="003E4815">
        <w:rPr>
          <w:rFonts w:asciiTheme="minorBidi" w:hAnsiTheme="minorBidi" w:cstheme="minorBidi"/>
          <w:sz w:val="22"/>
          <w:szCs w:val="22"/>
          <w:highlight w:val="yellow"/>
          <w:lang w:val="en-US"/>
        </w:rPr>
        <w:t>External referrals: This defines the specific pathway for recording and referring cases to other cluster partners. For this purpose, ORD will review and consolidate existing referral mechanisms in the province like for example, the interagency referral tool.</w:t>
      </w:r>
    </w:p>
    <w:p w14:paraId="21C4C8D7" w14:textId="77777777" w:rsidR="002E43A6" w:rsidRPr="003E4815" w:rsidRDefault="002E43A6" w:rsidP="002E43A6">
      <w:pPr>
        <w:numPr>
          <w:ilvl w:val="1"/>
          <w:numId w:val="26"/>
        </w:numPr>
        <w:tabs>
          <w:tab w:val="left" w:pos="180"/>
        </w:tabs>
        <w:overflowPunct/>
        <w:autoSpaceDE/>
        <w:autoSpaceDN/>
        <w:adjustRightInd/>
        <w:ind w:left="2340"/>
        <w:textAlignment w:val="auto"/>
        <w:rPr>
          <w:rFonts w:asciiTheme="minorBidi" w:hAnsiTheme="minorBidi" w:cstheme="minorBidi"/>
          <w:sz w:val="22"/>
          <w:szCs w:val="22"/>
          <w:highlight w:val="yellow"/>
          <w:lang w:val="en-US"/>
        </w:rPr>
      </w:pPr>
      <w:r w:rsidRPr="003E4815">
        <w:rPr>
          <w:rFonts w:asciiTheme="minorBidi" w:hAnsiTheme="minorBidi" w:cstheme="minorBidi"/>
          <w:sz w:val="22"/>
          <w:szCs w:val="22"/>
          <w:highlight w:val="yellow"/>
          <w:lang w:val="en-US"/>
        </w:rPr>
        <w:t xml:space="preserve">Continuing analysis and proceeding ongoing requests: </w:t>
      </w:r>
    </w:p>
    <w:p w14:paraId="1559B2C1" w14:textId="77777777" w:rsidR="002E43A6" w:rsidRPr="003E4815" w:rsidRDefault="002E43A6" w:rsidP="002E43A6">
      <w:pPr>
        <w:numPr>
          <w:ilvl w:val="3"/>
          <w:numId w:val="26"/>
        </w:numPr>
        <w:tabs>
          <w:tab w:val="left" w:pos="180"/>
        </w:tabs>
        <w:overflowPunct/>
        <w:autoSpaceDE/>
        <w:autoSpaceDN/>
        <w:adjustRightInd/>
        <w:ind w:left="2340"/>
        <w:textAlignment w:val="auto"/>
        <w:rPr>
          <w:rFonts w:asciiTheme="minorBidi" w:hAnsiTheme="minorBidi" w:cstheme="minorBidi"/>
          <w:sz w:val="22"/>
          <w:szCs w:val="22"/>
          <w:highlight w:val="yellow"/>
          <w:lang w:val="en-US"/>
        </w:rPr>
      </w:pPr>
      <w:r w:rsidRPr="003E4815">
        <w:rPr>
          <w:rFonts w:asciiTheme="minorBidi" w:hAnsiTheme="minorBidi" w:cstheme="minorBidi"/>
          <w:sz w:val="22"/>
          <w:szCs w:val="22"/>
          <w:highlight w:val="yellow"/>
          <w:lang w:val="en-US"/>
        </w:rPr>
        <w:t xml:space="preserve">Respond to calls and visits, advice and record details in the database; </w:t>
      </w:r>
    </w:p>
    <w:p w14:paraId="2D2B5701" w14:textId="77777777" w:rsidR="002E43A6" w:rsidRPr="003E4815" w:rsidRDefault="002E43A6" w:rsidP="002E43A6">
      <w:pPr>
        <w:numPr>
          <w:ilvl w:val="3"/>
          <w:numId w:val="26"/>
        </w:numPr>
        <w:tabs>
          <w:tab w:val="left" w:pos="180"/>
        </w:tabs>
        <w:overflowPunct/>
        <w:autoSpaceDE/>
        <w:autoSpaceDN/>
        <w:adjustRightInd/>
        <w:ind w:left="2340"/>
        <w:textAlignment w:val="auto"/>
        <w:rPr>
          <w:rFonts w:asciiTheme="minorBidi" w:hAnsiTheme="minorBidi" w:cstheme="minorBidi"/>
          <w:sz w:val="22"/>
          <w:szCs w:val="22"/>
          <w:highlight w:val="yellow"/>
          <w:lang w:val="en-US"/>
        </w:rPr>
      </w:pPr>
      <w:r w:rsidRPr="003E4815">
        <w:rPr>
          <w:rFonts w:asciiTheme="minorBidi" w:hAnsiTheme="minorBidi" w:cstheme="minorBidi"/>
          <w:sz w:val="22"/>
          <w:szCs w:val="22"/>
          <w:highlight w:val="yellow"/>
          <w:lang w:val="en-US"/>
        </w:rPr>
        <w:t>Regular analysis of data collected;</w:t>
      </w:r>
    </w:p>
    <w:p w14:paraId="72B58060" w14:textId="77777777" w:rsidR="002E43A6" w:rsidRPr="003E4815" w:rsidRDefault="002E43A6" w:rsidP="002E43A6">
      <w:pPr>
        <w:numPr>
          <w:ilvl w:val="3"/>
          <w:numId w:val="26"/>
        </w:numPr>
        <w:tabs>
          <w:tab w:val="left" w:pos="180"/>
        </w:tabs>
        <w:overflowPunct/>
        <w:autoSpaceDE/>
        <w:autoSpaceDN/>
        <w:adjustRightInd/>
        <w:ind w:left="2340"/>
        <w:textAlignment w:val="auto"/>
        <w:rPr>
          <w:rFonts w:asciiTheme="minorBidi" w:hAnsiTheme="minorBidi" w:cstheme="minorBidi"/>
          <w:sz w:val="22"/>
          <w:szCs w:val="22"/>
          <w:highlight w:val="yellow"/>
          <w:lang w:val="en-US"/>
        </w:rPr>
      </w:pPr>
      <w:r w:rsidRPr="003E4815">
        <w:rPr>
          <w:rFonts w:asciiTheme="minorBidi" w:hAnsiTheme="minorBidi" w:cstheme="minorBidi"/>
          <w:sz w:val="22"/>
          <w:szCs w:val="22"/>
          <w:highlight w:val="yellow"/>
          <w:lang w:val="en-US"/>
        </w:rPr>
        <w:t xml:space="preserve">Allocating internal referrals to the relevant project manager for follow-up, monitoring of referral cases and ensure proper documentation; </w:t>
      </w:r>
    </w:p>
    <w:p w14:paraId="380AD9DD" w14:textId="77777777" w:rsidR="002E43A6" w:rsidRPr="003E4815" w:rsidRDefault="002E43A6" w:rsidP="002E43A6">
      <w:pPr>
        <w:numPr>
          <w:ilvl w:val="3"/>
          <w:numId w:val="26"/>
        </w:numPr>
        <w:tabs>
          <w:tab w:val="left" w:pos="180"/>
        </w:tabs>
        <w:overflowPunct/>
        <w:autoSpaceDE/>
        <w:autoSpaceDN/>
        <w:adjustRightInd/>
        <w:ind w:left="2340"/>
        <w:textAlignment w:val="auto"/>
        <w:rPr>
          <w:rFonts w:asciiTheme="minorBidi" w:hAnsiTheme="minorBidi" w:cstheme="minorBidi"/>
          <w:sz w:val="22"/>
          <w:szCs w:val="22"/>
          <w:highlight w:val="yellow"/>
          <w:lang w:val="en-US"/>
        </w:rPr>
      </w:pPr>
      <w:r w:rsidRPr="003E4815">
        <w:rPr>
          <w:rFonts w:asciiTheme="minorBidi" w:hAnsiTheme="minorBidi" w:cstheme="minorBidi"/>
          <w:sz w:val="22"/>
          <w:szCs w:val="22"/>
          <w:highlight w:val="yellow"/>
          <w:lang w:val="en-US"/>
        </w:rPr>
        <w:t xml:space="preserve">Make external referrals to clusters and to NGOs and ensure follow-up; </w:t>
      </w:r>
    </w:p>
    <w:p w14:paraId="1354B7D9" w14:textId="77777777" w:rsidR="002E43A6" w:rsidRPr="003E4815" w:rsidRDefault="002E43A6" w:rsidP="002E43A6">
      <w:pPr>
        <w:numPr>
          <w:ilvl w:val="3"/>
          <w:numId w:val="26"/>
        </w:numPr>
        <w:tabs>
          <w:tab w:val="left" w:pos="180"/>
        </w:tabs>
        <w:overflowPunct/>
        <w:autoSpaceDE/>
        <w:autoSpaceDN/>
        <w:adjustRightInd/>
        <w:ind w:left="2340"/>
        <w:textAlignment w:val="auto"/>
        <w:rPr>
          <w:rFonts w:asciiTheme="minorBidi" w:hAnsiTheme="minorBidi" w:cstheme="minorBidi"/>
          <w:sz w:val="22"/>
          <w:szCs w:val="22"/>
          <w:highlight w:val="yellow"/>
          <w:lang w:val="en-US"/>
        </w:rPr>
      </w:pPr>
      <w:r w:rsidRPr="003E4815">
        <w:rPr>
          <w:rFonts w:asciiTheme="minorBidi" w:hAnsiTheme="minorBidi" w:cstheme="minorBidi"/>
          <w:sz w:val="22"/>
          <w:szCs w:val="22"/>
          <w:highlight w:val="yellow"/>
          <w:lang w:val="en-US"/>
        </w:rPr>
        <w:t>Receive and process internal and external referrals.</w:t>
      </w:r>
    </w:p>
    <w:p w14:paraId="0FE24B0B" w14:textId="05CE0AE0" w:rsidR="002E43A6" w:rsidRPr="003E4815" w:rsidRDefault="002E43A6" w:rsidP="002E43A6">
      <w:pPr>
        <w:numPr>
          <w:ilvl w:val="3"/>
          <w:numId w:val="26"/>
        </w:numPr>
        <w:tabs>
          <w:tab w:val="left" w:pos="180"/>
        </w:tabs>
        <w:overflowPunct/>
        <w:autoSpaceDE/>
        <w:autoSpaceDN/>
        <w:adjustRightInd/>
        <w:ind w:left="2340"/>
        <w:textAlignment w:val="auto"/>
        <w:rPr>
          <w:rFonts w:asciiTheme="minorBidi" w:hAnsiTheme="minorBidi" w:cstheme="minorBidi"/>
          <w:sz w:val="22"/>
          <w:szCs w:val="22"/>
          <w:highlight w:val="yellow"/>
          <w:lang w:val="en-US"/>
        </w:rPr>
      </w:pPr>
      <w:r w:rsidRPr="003E4815">
        <w:rPr>
          <w:rFonts w:asciiTheme="minorBidi" w:hAnsiTheme="minorBidi" w:cstheme="minorBidi"/>
          <w:sz w:val="22"/>
          <w:szCs w:val="22"/>
          <w:highlight w:val="yellow"/>
          <w:lang w:val="en-US"/>
        </w:rPr>
        <w:t>Regular reporting: Monthly statistic and reports are produced to analyze requests (calls/visits) and details of referral’s caseload.</w:t>
      </w:r>
    </w:p>
    <w:p w14:paraId="6A82F38B" w14:textId="758BF758" w:rsidR="003335A7" w:rsidRPr="00FE5B9D" w:rsidRDefault="003335A7" w:rsidP="003335A7">
      <w:pPr>
        <w:pStyle w:val="Ingenafstand"/>
        <w:numPr>
          <w:ilvl w:val="0"/>
          <w:numId w:val="25"/>
        </w:numPr>
        <w:rPr>
          <w:rFonts w:asciiTheme="minorBidi" w:eastAsia="Calibri" w:hAnsiTheme="minorBidi"/>
          <w:lang w:val="en-GB"/>
        </w:rPr>
      </w:pPr>
      <w:r w:rsidRPr="00FE5B9D">
        <w:rPr>
          <w:rFonts w:asciiTheme="minorBidi" w:eastAsia="Calibri" w:hAnsiTheme="minorBidi"/>
          <w:lang w:val="en-GB"/>
        </w:rPr>
        <w:t xml:space="preserve">Design a cash transfer plan and share </w:t>
      </w:r>
      <w:r w:rsidR="007878EF">
        <w:rPr>
          <w:rFonts w:asciiTheme="minorBidi" w:eastAsia="Calibri" w:hAnsiTheme="minorBidi"/>
          <w:lang w:val="en-GB"/>
        </w:rPr>
        <w:t xml:space="preserve">it </w:t>
      </w:r>
      <w:r w:rsidRPr="00FE5B9D">
        <w:rPr>
          <w:rFonts w:asciiTheme="minorBidi" w:eastAsia="Calibri" w:hAnsiTheme="minorBidi"/>
          <w:lang w:val="en-GB"/>
        </w:rPr>
        <w:t xml:space="preserve">with </w:t>
      </w:r>
      <w:r w:rsidR="007878EF">
        <w:rPr>
          <w:rFonts w:asciiTheme="minorBidi" w:eastAsia="Calibri" w:hAnsiTheme="minorBidi"/>
          <w:lang w:val="en-GB"/>
        </w:rPr>
        <w:t xml:space="preserve">the </w:t>
      </w:r>
      <w:r w:rsidRPr="00FE5B9D">
        <w:rPr>
          <w:rFonts w:asciiTheme="minorBidi" w:eastAsia="Calibri" w:hAnsiTheme="minorBidi"/>
          <w:lang w:val="en-GB"/>
        </w:rPr>
        <w:t>target</w:t>
      </w:r>
      <w:r w:rsidR="007878EF">
        <w:rPr>
          <w:rFonts w:asciiTheme="minorBidi" w:eastAsia="Calibri" w:hAnsiTheme="minorBidi"/>
          <w:lang w:val="en-GB"/>
        </w:rPr>
        <w:t>ed</w:t>
      </w:r>
      <w:r w:rsidRPr="00FE5B9D">
        <w:rPr>
          <w:rFonts w:asciiTheme="minorBidi" w:eastAsia="Calibri" w:hAnsiTheme="minorBidi"/>
          <w:lang w:val="en-GB"/>
        </w:rPr>
        <w:t xml:space="preserve"> households through effective social mobilization. Thi</w:t>
      </w:r>
      <w:r w:rsidR="007878EF">
        <w:rPr>
          <w:rFonts w:asciiTheme="minorBidi" w:eastAsia="Calibri" w:hAnsiTheme="minorBidi"/>
          <w:lang w:val="en-GB"/>
        </w:rPr>
        <w:t xml:space="preserve">s plan will be designed in </w:t>
      </w:r>
      <w:r w:rsidRPr="00FE5B9D">
        <w:rPr>
          <w:rFonts w:asciiTheme="minorBidi" w:eastAsia="Calibri" w:hAnsiTheme="minorBidi"/>
          <w:lang w:val="en-GB"/>
        </w:rPr>
        <w:t>a way</w:t>
      </w:r>
      <w:r w:rsidR="007878EF">
        <w:rPr>
          <w:rFonts w:asciiTheme="minorBidi" w:eastAsia="Calibri" w:hAnsiTheme="minorBidi"/>
          <w:lang w:val="en-GB"/>
        </w:rPr>
        <w:t>,</w:t>
      </w:r>
      <w:r w:rsidRPr="00FE5B9D">
        <w:rPr>
          <w:rFonts w:asciiTheme="minorBidi" w:eastAsia="Calibri" w:hAnsiTheme="minorBidi"/>
          <w:lang w:val="en-GB"/>
        </w:rPr>
        <w:t xml:space="preserve"> that when the </w:t>
      </w:r>
      <w:r w:rsidR="007878EF">
        <w:rPr>
          <w:rFonts w:asciiTheme="minorBidi" w:eastAsia="Calibri" w:hAnsiTheme="minorBidi"/>
          <w:lang w:val="en-GB"/>
        </w:rPr>
        <w:t>cash is transferred, then there will be a follow up on the households in order</w:t>
      </w:r>
      <w:r w:rsidRPr="00FE5B9D">
        <w:rPr>
          <w:rFonts w:asciiTheme="minorBidi" w:eastAsia="Calibri" w:hAnsiTheme="minorBidi"/>
          <w:lang w:val="en-GB"/>
        </w:rPr>
        <w:t xml:space="preserve"> t</w:t>
      </w:r>
      <w:r w:rsidR="007878EF">
        <w:rPr>
          <w:rFonts w:asciiTheme="minorBidi" w:eastAsia="Calibri" w:hAnsiTheme="minorBidi"/>
          <w:lang w:val="en-GB"/>
        </w:rPr>
        <w:t>o confirm the receipt</w:t>
      </w:r>
      <w:r w:rsidRPr="00FE5B9D">
        <w:rPr>
          <w:rFonts w:asciiTheme="minorBidi" w:eastAsia="Calibri" w:hAnsiTheme="minorBidi"/>
          <w:lang w:val="en-GB"/>
        </w:rPr>
        <w:t xml:space="preserve"> of the cash</w:t>
      </w:r>
      <w:r w:rsidR="00200AF1" w:rsidRPr="00FE5B9D">
        <w:rPr>
          <w:rFonts w:asciiTheme="minorBidi" w:eastAsia="Calibri" w:hAnsiTheme="minorBidi"/>
          <w:lang w:val="en-GB"/>
        </w:rPr>
        <w:t>.</w:t>
      </w:r>
    </w:p>
    <w:p w14:paraId="75068E2D" w14:textId="4DA5C022" w:rsidR="00163613" w:rsidRDefault="003335A7" w:rsidP="002E43A6">
      <w:pPr>
        <w:pStyle w:val="Ingenafstand"/>
        <w:numPr>
          <w:ilvl w:val="0"/>
          <w:numId w:val="25"/>
        </w:numPr>
        <w:rPr>
          <w:rFonts w:asciiTheme="minorBidi" w:eastAsia="Calibri" w:hAnsiTheme="minorBidi"/>
          <w:lang w:val="en-GB"/>
        </w:rPr>
      </w:pPr>
      <w:r w:rsidRPr="00FE5B9D">
        <w:rPr>
          <w:rFonts w:asciiTheme="minorBidi" w:eastAsia="Calibri" w:hAnsiTheme="minorBidi"/>
          <w:lang w:val="en-GB"/>
        </w:rPr>
        <w:t xml:space="preserve">Follow the guidelines of </w:t>
      </w:r>
      <w:r w:rsidR="007878EF">
        <w:rPr>
          <w:rFonts w:asciiTheme="minorBidi" w:eastAsia="Calibri" w:hAnsiTheme="minorBidi"/>
          <w:lang w:val="en-GB"/>
        </w:rPr>
        <w:t xml:space="preserve">the </w:t>
      </w:r>
      <w:r w:rsidRPr="00FE5B9D">
        <w:rPr>
          <w:rFonts w:asciiTheme="minorBidi" w:eastAsia="Calibri" w:hAnsiTheme="minorBidi"/>
          <w:lang w:val="en-GB"/>
        </w:rPr>
        <w:t xml:space="preserve">cash working </w:t>
      </w:r>
      <w:r w:rsidR="007878EF">
        <w:rPr>
          <w:rFonts w:asciiTheme="minorBidi" w:eastAsia="Calibri" w:hAnsiTheme="minorBidi"/>
          <w:lang w:val="en-GB"/>
        </w:rPr>
        <w:t>group to distribute 280 USD</w:t>
      </w:r>
      <w:r w:rsidRPr="00FE5B9D">
        <w:rPr>
          <w:rFonts w:asciiTheme="minorBidi" w:eastAsia="Calibri" w:hAnsiTheme="minorBidi"/>
          <w:lang w:val="en-GB"/>
        </w:rPr>
        <w:t xml:space="preserve"> to each family in two transactions. The cash distribution progress will be shared with </w:t>
      </w:r>
      <w:r w:rsidR="007878EF">
        <w:rPr>
          <w:rFonts w:asciiTheme="minorBidi" w:eastAsia="Calibri" w:hAnsiTheme="minorBidi"/>
          <w:lang w:val="en-GB"/>
        </w:rPr>
        <w:t xml:space="preserve">the </w:t>
      </w:r>
      <w:r w:rsidRPr="00FE5B9D">
        <w:rPr>
          <w:rFonts w:asciiTheme="minorBidi" w:eastAsia="Calibri" w:hAnsiTheme="minorBidi"/>
          <w:lang w:val="en-GB"/>
        </w:rPr>
        <w:t xml:space="preserve">cluster and </w:t>
      </w:r>
      <w:proofErr w:type="spellStart"/>
      <w:r w:rsidRPr="00FE5B9D">
        <w:rPr>
          <w:rFonts w:asciiTheme="minorBidi" w:eastAsia="Calibri" w:hAnsiTheme="minorBidi"/>
          <w:lang w:val="en-GB"/>
        </w:rPr>
        <w:t>DoRR</w:t>
      </w:r>
      <w:proofErr w:type="spellEnd"/>
      <w:r w:rsidRPr="00FE5B9D">
        <w:rPr>
          <w:rFonts w:asciiTheme="minorBidi" w:eastAsia="Calibri" w:hAnsiTheme="minorBidi"/>
          <w:lang w:val="en-GB"/>
        </w:rPr>
        <w:t>.</w:t>
      </w:r>
    </w:p>
    <w:p w14:paraId="6AC8C359" w14:textId="77777777" w:rsidR="002E43A6" w:rsidRPr="002E43A6" w:rsidRDefault="002E43A6" w:rsidP="002E43A6">
      <w:pPr>
        <w:pStyle w:val="Ingenafstand"/>
        <w:ind w:left="1440"/>
        <w:rPr>
          <w:rFonts w:asciiTheme="minorBidi" w:eastAsia="Calibri" w:hAnsiTheme="minorBidi"/>
          <w:lang w:val="en-GB"/>
        </w:rPr>
      </w:pPr>
    </w:p>
    <w:p w14:paraId="157A6F06" w14:textId="6546C2A2" w:rsidR="001229CB" w:rsidRDefault="00163613" w:rsidP="00163613">
      <w:pPr>
        <w:pStyle w:val="Ingenafstand"/>
        <w:numPr>
          <w:ilvl w:val="0"/>
          <w:numId w:val="27"/>
        </w:numPr>
        <w:jc w:val="both"/>
        <w:rPr>
          <w:rFonts w:asciiTheme="minorBidi" w:hAnsiTheme="minorBidi"/>
          <w:b/>
          <w:bCs/>
          <w:color w:val="1F4E79" w:themeColor="accent5" w:themeShade="80"/>
          <w:lang w:val="en-GB"/>
        </w:rPr>
      </w:pPr>
      <w:r w:rsidRPr="00163613">
        <w:rPr>
          <w:rFonts w:asciiTheme="minorBidi" w:hAnsiTheme="minorBidi"/>
          <w:b/>
          <w:bCs/>
          <w:color w:val="1F4E79" w:themeColor="accent5" w:themeShade="80"/>
          <w:lang w:val="en-GB"/>
        </w:rPr>
        <w:t>Outcome-I indicator</w:t>
      </w:r>
      <w:r>
        <w:rPr>
          <w:rFonts w:asciiTheme="minorBidi" w:hAnsiTheme="minorBidi"/>
          <w:b/>
          <w:bCs/>
          <w:color w:val="1F4E79" w:themeColor="accent5" w:themeShade="80"/>
          <w:lang w:val="en-GB"/>
        </w:rPr>
        <w:t>s</w:t>
      </w:r>
      <w:r w:rsidRPr="00163613">
        <w:rPr>
          <w:rFonts w:asciiTheme="minorBidi" w:hAnsiTheme="minorBidi"/>
          <w:b/>
          <w:bCs/>
          <w:color w:val="1F4E79" w:themeColor="accent5" w:themeShade="80"/>
          <w:lang w:val="en-GB"/>
        </w:rPr>
        <w:t>:</w:t>
      </w:r>
    </w:p>
    <w:p w14:paraId="66A5AED8" w14:textId="0750C0CC" w:rsidR="00163613" w:rsidRDefault="00163613" w:rsidP="00163613">
      <w:pPr>
        <w:pStyle w:val="Ingenafstand"/>
        <w:numPr>
          <w:ilvl w:val="0"/>
          <w:numId w:val="28"/>
        </w:numPr>
        <w:jc w:val="both"/>
        <w:rPr>
          <w:rFonts w:asciiTheme="minorBidi" w:hAnsiTheme="minorBidi"/>
          <w:color w:val="000000" w:themeColor="text1"/>
          <w:lang w:val="en-GB"/>
        </w:rPr>
      </w:pPr>
      <w:r w:rsidRPr="00163613">
        <w:rPr>
          <w:rFonts w:asciiTheme="minorBidi" w:hAnsiTheme="minorBidi"/>
          <w:color w:val="000000" w:themeColor="text1"/>
          <w:lang w:val="en-GB"/>
        </w:rPr>
        <w:t xml:space="preserve">90% of assisted </w:t>
      </w:r>
      <w:r w:rsidR="002263D8">
        <w:rPr>
          <w:rFonts w:asciiTheme="minorBidi" w:hAnsiTheme="minorBidi"/>
          <w:color w:val="000000" w:themeColor="text1"/>
          <w:lang w:val="en-GB"/>
        </w:rPr>
        <w:t>Households (</w:t>
      </w:r>
      <w:r w:rsidRPr="00163613">
        <w:rPr>
          <w:rFonts w:asciiTheme="minorBidi" w:hAnsiTheme="minorBidi"/>
          <w:color w:val="000000" w:themeColor="text1"/>
          <w:lang w:val="en-GB"/>
        </w:rPr>
        <w:t>HH</w:t>
      </w:r>
      <w:r w:rsidR="002263D8">
        <w:rPr>
          <w:rFonts w:asciiTheme="minorBidi" w:hAnsiTheme="minorBidi"/>
          <w:color w:val="000000" w:themeColor="text1"/>
          <w:lang w:val="en-GB"/>
        </w:rPr>
        <w:t>)</w:t>
      </w:r>
      <w:r w:rsidRPr="00163613">
        <w:rPr>
          <w:rFonts w:asciiTheme="minorBidi" w:hAnsiTheme="minorBidi"/>
          <w:color w:val="000000" w:themeColor="text1"/>
          <w:lang w:val="en-GB"/>
        </w:rPr>
        <w:t xml:space="preserve"> </w:t>
      </w:r>
      <w:r w:rsidR="007878EF">
        <w:rPr>
          <w:rFonts w:asciiTheme="minorBidi" w:hAnsiTheme="minorBidi"/>
          <w:color w:val="000000" w:themeColor="text1"/>
          <w:lang w:val="en-GB"/>
        </w:rPr>
        <w:t xml:space="preserve">have </w:t>
      </w:r>
      <w:r w:rsidR="007878EF" w:rsidRPr="00163613">
        <w:rPr>
          <w:rFonts w:asciiTheme="minorBidi" w:hAnsiTheme="minorBidi"/>
          <w:color w:val="000000" w:themeColor="text1"/>
          <w:lang w:val="en-GB"/>
        </w:rPr>
        <w:t>spent</w:t>
      </w:r>
      <w:r w:rsidRPr="00163613">
        <w:rPr>
          <w:rFonts w:asciiTheme="minorBidi" w:hAnsiTheme="minorBidi"/>
          <w:color w:val="000000" w:themeColor="text1"/>
          <w:lang w:val="en-GB"/>
        </w:rPr>
        <w:t xml:space="preserve"> at least 80% of </w:t>
      </w:r>
      <w:r w:rsidR="007878EF">
        <w:rPr>
          <w:rFonts w:asciiTheme="minorBidi" w:hAnsiTheme="minorBidi"/>
          <w:color w:val="000000" w:themeColor="text1"/>
          <w:lang w:val="en-GB"/>
        </w:rPr>
        <w:t xml:space="preserve">the </w:t>
      </w:r>
      <w:r w:rsidRPr="00163613">
        <w:rPr>
          <w:rFonts w:asciiTheme="minorBidi" w:hAnsiTheme="minorBidi"/>
          <w:color w:val="000000" w:themeColor="text1"/>
          <w:lang w:val="en-GB"/>
        </w:rPr>
        <w:t>MP Cash to cover basic needs</w:t>
      </w:r>
      <w:r>
        <w:rPr>
          <w:rFonts w:asciiTheme="minorBidi" w:hAnsiTheme="minorBidi"/>
          <w:color w:val="000000" w:themeColor="text1"/>
          <w:lang w:val="en-GB"/>
        </w:rPr>
        <w:t>.</w:t>
      </w:r>
    </w:p>
    <w:p w14:paraId="38CF4BF9" w14:textId="305BFA96" w:rsidR="00163613" w:rsidRDefault="00163613" w:rsidP="00163613">
      <w:pPr>
        <w:pStyle w:val="Ingenafstand"/>
        <w:numPr>
          <w:ilvl w:val="0"/>
          <w:numId w:val="28"/>
        </w:numPr>
        <w:jc w:val="both"/>
        <w:rPr>
          <w:rFonts w:asciiTheme="minorBidi" w:hAnsiTheme="minorBidi"/>
          <w:color w:val="000000" w:themeColor="text1"/>
          <w:lang w:val="en-GB"/>
        </w:rPr>
      </w:pPr>
      <w:r w:rsidRPr="00163613">
        <w:rPr>
          <w:rFonts w:asciiTheme="minorBidi" w:hAnsiTheme="minorBidi"/>
          <w:color w:val="000000" w:themeColor="text1"/>
          <w:lang w:val="en-GB"/>
        </w:rPr>
        <w:t>80% of supported HHs rate the quality, timeliness and relevance of assistance received satisfactory</w:t>
      </w:r>
      <w:r>
        <w:rPr>
          <w:rFonts w:asciiTheme="minorBidi" w:hAnsiTheme="minorBidi"/>
          <w:color w:val="000000" w:themeColor="text1"/>
          <w:lang w:val="en-GB"/>
        </w:rPr>
        <w:t>.</w:t>
      </w:r>
    </w:p>
    <w:p w14:paraId="4DE17018" w14:textId="791AADE2" w:rsidR="00163613" w:rsidRDefault="00163613" w:rsidP="00163613">
      <w:pPr>
        <w:pStyle w:val="Ingenafstand"/>
        <w:numPr>
          <w:ilvl w:val="0"/>
          <w:numId w:val="29"/>
        </w:numPr>
        <w:jc w:val="both"/>
        <w:rPr>
          <w:rFonts w:asciiTheme="minorBidi" w:hAnsiTheme="minorBidi"/>
          <w:b/>
          <w:bCs/>
          <w:color w:val="1F3864" w:themeColor="accent1" w:themeShade="80"/>
          <w:lang w:val="en-GB"/>
        </w:rPr>
      </w:pPr>
      <w:r w:rsidRPr="00163613">
        <w:rPr>
          <w:rFonts w:asciiTheme="minorBidi" w:hAnsiTheme="minorBidi"/>
          <w:b/>
          <w:bCs/>
          <w:color w:val="1F3864" w:themeColor="accent1" w:themeShade="80"/>
          <w:lang w:val="en-GB"/>
        </w:rPr>
        <w:t xml:space="preserve">Indicators for </w:t>
      </w:r>
      <w:r w:rsidR="00C52370">
        <w:rPr>
          <w:rFonts w:asciiTheme="minorBidi" w:hAnsiTheme="minorBidi"/>
          <w:b/>
          <w:bCs/>
          <w:color w:val="1F3864" w:themeColor="accent1" w:themeShade="80"/>
          <w:lang w:val="en-GB"/>
        </w:rPr>
        <w:t>Output-I-II:</w:t>
      </w:r>
    </w:p>
    <w:p w14:paraId="5CE5B1BE" w14:textId="41EDCF87" w:rsidR="00163613" w:rsidRPr="003E4815" w:rsidRDefault="00015C9A" w:rsidP="00163613">
      <w:pPr>
        <w:numPr>
          <w:ilvl w:val="1"/>
          <w:numId w:val="29"/>
        </w:numPr>
        <w:overflowPunct/>
        <w:autoSpaceDE/>
        <w:autoSpaceDN/>
        <w:adjustRightInd/>
        <w:textAlignment w:val="auto"/>
        <w:rPr>
          <w:rFonts w:asciiTheme="minorBidi" w:hAnsiTheme="minorBidi" w:cstheme="minorBidi"/>
          <w:sz w:val="22"/>
          <w:szCs w:val="22"/>
          <w:highlight w:val="yellow"/>
          <w:lang w:val="en-US"/>
        </w:rPr>
      </w:pPr>
      <w:r>
        <w:rPr>
          <w:rFonts w:asciiTheme="minorBidi" w:hAnsiTheme="minorBidi" w:cstheme="minorBidi"/>
          <w:sz w:val="22"/>
          <w:szCs w:val="22"/>
          <w:highlight w:val="yellow"/>
          <w:lang w:val="en-US"/>
        </w:rPr>
        <w:t>738</w:t>
      </w:r>
      <w:r w:rsidR="00163613" w:rsidRPr="003E4815">
        <w:rPr>
          <w:rFonts w:asciiTheme="minorBidi" w:hAnsiTheme="minorBidi" w:cstheme="minorBidi"/>
          <w:sz w:val="22"/>
          <w:szCs w:val="22"/>
          <w:highlight w:val="yellow"/>
          <w:lang w:val="en-US"/>
        </w:rPr>
        <w:t xml:space="preserve"> most vulnerable HHs </w:t>
      </w:r>
      <w:r w:rsidR="007878EF" w:rsidRPr="003E4815">
        <w:rPr>
          <w:rFonts w:asciiTheme="minorBidi" w:hAnsiTheme="minorBidi" w:cstheme="minorBidi"/>
          <w:sz w:val="22"/>
          <w:szCs w:val="22"/>
          <w:highlight w:val="yellow"/>
          <w:lang w:val="en-US"/>
        </w:rPr>
        <w:t xml:space="preserve">have been </w:t>
      </w:r>
      <w:r w:rsidR="00163613" w:rsidRPr="003E4815">
        <w:rPr>
          <w:rFonts w:asciiTheme="minorBidi" w:hAnsiTheme="minorBidi" w:cstheme="minorBidi"/>
          <w:sz w:val="22"/>
          <w:szCs w:val="22"/>
          <w:highlight w:val="yellow"/>
          <w:lang w:val="en-US"/>
        </w:rPr>
        <w:t>selected.</w:t>
      </w:r>
    </w:p>
    <w:p w14:paraId="72E0A2B5" w14:textId="1A8BDBAE" w:rsidR="00163613" w:rsidRPr="00AB0B9A" w:rsidRDefault="007878EF" w:rsidP="00541469">
      <w:pPr>
        <w:numPr>
          <w:ilvl w:val="1"/>
          <w:numId w:val="29"/>
        </w:numPr>
        <w:overflowPunct/>
        <w:autoSpaceDE/>
        <w:autoSpaceDN/>
        <w:adjustRightInd/>
        <w:textAlignment w:val="auto"/>
        <w:rPr>
          <w:rFonts w:asciiTheme="minorBidi" w:hAnsiTheme="minorBidi" w:cstheme="minorBidi"/>
          <w:sz w:val="22"/>
          <w:szCs w:val="22"/>
          <w:lang w:val="en-US"/>
        </w:rPr>
      </w:pPr>
      <w:r>
        <w:rPr>
          <w:rFonts w:asciiTheme="minorBidi" w:hAnsiTheme="minorBidi" w:cstheme="minorBidi"/>
          <w:sz w:val="22"/>
          <w:szCs w:val="22"/>
          <w:lang w:val="en-US"/>
        </w:rPr>
        <w:t xml:space="preserve">A total of 280 </w:t>
      </w:r>
      <w:bookmarkStart w:id="1" w:name="_GoBack"/>
      <w:r>
        <w:rPr>
          <w:rFonts w:asciiTheme="minorBidi" w:hAnsiTheme="minorBidi" w:cstheme="minorBidi"/>
          <w:sz w:val="22"/>
          <w:szCs w:val="22"/>
          <w:lang w:val="en-US"/>
        </w:rPr>
        <w:t>USD</w:t>
      </w:r>
      <w:bookmarkEnd w:id="1"/>
      <w:r w:rsidR="00626DA7">
        <w:rPr>
          <w:rFonts w:asciiTheme="minorBidi" w:hAnsiTheme="minorBidi" w:cstheme="minorBidi"/>
          <w:sz w:val="22"/>
          <w:szCs w:val="22"/>
          <w:lang w:val="en-US"/>
        </w:rPr>
        <w:t xml:space="preserve"> have</w:t>
      </w:r>
      <w:r w:rsidR="00541469" w:rsidRPr="00AB0B9A">
        <w:rPr>
          <w:rFonts w:asciiTheme="minorBidi" w:hAnsiTheme="minorBidi" w:cstheme="minorBidi"/>
          <w:sz w:val="22"/>
          <w:szCs w:val="22"/>
          <w:lang w:val="en-US"/>
        </w:rPr>
        <w:t xml:space="preserve"> </w:t>
      </w:r>
      <w:r>
        <w:rPr>
          <w:rFonts w:asciiTheme="minorBidi" w:hAnsiTheme="minorBidi" w:cstheme="minorBidi"/>
          <w:sz w:val="22"/>
          <w:szCs w:val="22"/>
          <w:lang w:val="en-US"/>
        </w:rPr>
        <w:t xml:space="preserve">been </w:t>
      </w:r>
      <w:r w:rsidRPr="00AB0B9A">
        <w:rPr>
          <w:rFonts w:asciiTheme="minorBidi" w:hAnsiTheme="minorBidi" w:cstheme="minorBidi"/>
          <w:sz w:val="22"/>
          <w:szCs w:val="22"/>
          <w:lang w:val="en-US"/>
        </w:rPr>
        <w:t>transferred</w:t>
      </w:r>
      <w:r>
        <w:rPr>
          <w:rFonts w:asciiTheme="minorBidi" w:hAnsiTheme="minorBidi" w:cstheme="minorBidi"/>
          <w:sz w:val="22"/>
          <w:szCs w:val="22"/>
          <w:lang w:val="en-US"/>
        </w:rPr>
        <w:t xml:space="preserve"> to each</w:t>
      </w:r>
      <w:r w:rsidR="00541469" w:rsidRPr="00AB0B9A">
        <w:rPr>
          <w:rFonts w:asciiTheme="minorBidi" w:hAnsiTheme="minorBidi" w:cstheme="minorBidi"/>
          <w:sz w:val="22"/>
          <w:szCs w:val="22"/>
          <w:lang w:val="en-US"/>
        </w:rPr>
        <w:t xml:space="preserve"> family in two sessions within 6 months of the project life cycle.</w:t>
      </w:r>
    </w:p>
    <w:p w14:paraId="639533EE" w14:textId="04C774A9" w:rsidR="00541469" w:rsidRPr="003E4815" w:rsidRDefault="00AE1D12" w:rsidP="00264BEC">
      <w:pPr>
        <w:numPr>
          <w:ilvl w:val="1"/>
          <w:numId w:val="29"/>
        </w:numPr>
        <w:overflowPunct/>
        <w:autoSpaceDE/>
        <w:autoSpaceDN/>
        <w:adjustRightInd/>
        <w:textAlignment w:val="auto"/>
        <w:rPr>
          <w:rFonts w:asciiTheme="minorBidi" w:hAnsiTheme="minorBidi" w:cstheme="minorBidi"/>
          <w:sz w:val="22"/>
          <w:szCs w:val="22"/>
          <w:highlight w:val="yellow"/>
          <w:lang w:val="en-US"/>
        </w:rPr>
      </w:pPr>
      <w:r w:rsidRPr="003E4815">
        <w:rPr>
          <w:rFonts w:asciiTheme="minorBidi" w:hAnsiTheme="minorBidi" w:cstheme="minorBidi"/>
          <w:sz w:val="22"/>
          <w:szCs w:val="22"/>
          <w:highlight w:val="yellow"/>
          <w:lang w:val="en-US"/>
        </w:rPr>
        <w:t>202,440</w:t>
      </w:r>
      <w:r w:rsidR="00541469" w:rsidRPr="003E4815">
        <w:rPr>
          <w:rFonts w:asciiTheme="minorBidi" w:hAnsiTheme="minorBidi" w:cstheme="minorBidi"/>
          <w:sz w:val="22"/>
          <w:szCs w:val="22"/>
          <w:highlight w:val="yellow"/>
          <w:lang w:val="en-US"/>
        </w:rPr>
        <w:t xml:space="preserve"> USD</w:t>
      </w:r>
      <w:r w:rsidR="00626DA7" w:rsidRPr="003E4815">
        <w:rPr>
          <w:rFonts w:asciiTheme="minorBidi" w:hAnsiTheme="minorBidi" w:cstheme="minorBidi"/>
          <w:sz w:val="22"/>
          <w:szCs w:val="22"/>
          <w:highlight w:val="yellow"/>
          <w:lang w:val="en-US"/>
        </w:rPr>
        <w:t xml:space="preserve"> have</w:t>
      </w:r>
      <w:r w:rsidR="00541469" w:rsidRPr="003E4815">
        <w:rPr>
          <w:rFonts w:asciiTheme="minorBidi" w:hAnsiTheme="minorBidi" w:cstheme="minorBidi"/>
          <w:sz w:val="22"/>
          <w:szCs w:val="22"/>
          <w:highlight w:val="yellow"/>
          <w:lang w:val="en-US"/>
        </w:rPr>
        <w:t xml:space="preserve"> been transfer</w:t>
      </w:r>
      <w:r w:rsidR="007878EF" w:rsidRPr="003E4815">
        <w:rPr>
          <w:rFonts w:asciiTheme="minorBidi" w:hAnsiTheme="minorBidi" w:cstheme="minorBidi"/>
          <w:sz w:val="22"/>
          <w:szCs w:val="22"/>
          <w:highlight w:val="yellow"/>
          <w:lang w:val="en-US"/>
        </w:rPr>
        <w:t>r</w:t>
      </w:r>
      <w:r w:rsidR="00541469" w:rsidRPr="003E4815">
        <w:rPr>
          <w:rFonts w:asciiTheme="minorBidi" w:hAnsiTheme="minorBidi" w:cstheme="minorBidi"/>
          <w:sz w:val="22"/>
          <w:szCs w:val="22"/>
          <w:highlight w:val="yellow"/>
          <w:lang w:val="en-US"/>
        </w:rPr>
        <w:t xml:space="preserve">ed to </w:t>
      </w:r>
      <w:r w:rsidR="00015C9A">
        <w:rPr>
          <w:rFonts w:asciiTheme="minorBidi" w:hAnsiTheme="minorBidi" w:cstheme="minorBidi"/>
          <w:sz w:val="22"/>
          <w:szCs w:val="22"/>
          <w:highlight w:val="yellow"/>
          <w:lang w:val="en-US"/>
        </w:rPr>
        <w:t>738</w:t>
      </w:r>
      <w:r w:rsidR="00541469" w:rsidRPr="003E4815">
        <w:rPr>
          <w:rFonts w:asciiTheme="minorBidi" w:hAnsiTheme="minorBidi" w:cstheme="minorBidi"/>
          <w:sz w:val="22"/>
          <w:szCs w:val="22"/>
          <w:highlight w:val="yellow"/>
          <w:lang w:val="en-US"/>
        </w:rPr>
        <w:t xml:space="preserve"> HHs</w:t>
      </w:r>
      <w:r w:rsidR="00264BEC" w:rsidRPr="003E4815">
        <w:rPr>
          <w:rFonts w:asciiTheme="minorBidi" w:hAnsiTheme="minorBidi" w:cstheme="minorBidi"/>
          <w:sz w:val="22"/>
          <w:szCs w:val="22"/>
          <w:highlight w:val="yellow"/>
          <w:lang w:val="en-US"/>
        </w:rPr>
        <w:t xml:space="preserve"> and</w:t>
      </w:r>
      <w:r w:rsidR="00541469" w:rsidRPr="003E4815">
        <w:rPr>
          <w:rFonts w:asciiTheme="minorBidi" w:hAnsiTheme="minorBidi" w:cstheme="minorBidi"/>
          <w:sz w:val="22"/>
          <w:szCs w:val="22"/>
          <w:highlight w:val="yellow"/>
          <w:lang w:val="en-US"/>
        </w:rPr>
        <w:t xml:space="preserve"> delivered on time</w:t>
      </w:r>
      <w:r w:rsidR="00264BEC" w:rsidRPr="003E4815">
        <w:rPr>
          <w:rFonts w:asciiTheme="minorBidi" w:hAnsiTheme="minorBidi" w:cstheme="minorBidi"/>
          <w:sz w:val="22"/>
          <w:szCs w:val="22"/>
          <w:highlight w:val="yellow"/>
          <w:lang w:val="en-US"/>
        </w:rPr>
        <w:t>.</w:t>
      </w:r>
    </w:p>
    <w:p w14:paraId="6AF4219C" w14:textId="77777777" w:rsidR="00EE030E" w:rsidRDefault="00163613" w:rsidP="00EE030E">
      <w:pPr>
        <w:numPr>
          <w:ilvl w:val="1"/>
          <w:numId w:val="29"/>
        </w:numPr>
        <w:overflowPunct/>
        <w:autoSpaceDE/>
        <w:autoSpaceDN/>
        <w:adjustRightInd/>
        <w:textAlignment w:val="auto"/>
        <w:rPr>
          <w:rFonts w:asciiTheme="minorBidi" w:hAnsiTheme="minorBidi" w:cstheme="minorBidi"/>
          <w:sz w:val="22"/>
          <w:szCs w:val="22"/>
          <w:lang w:val="en-US"/>
        </w:rPr>
      </w:pPr>
      <w:r w:rsidRPr="00AB0B9A">
        <w:rPr>
          <w:rFonts w:asciiTheme="minorBidi" w:hAnsiTheme="minorBidi" w:cstheme="minorBidi"/>
          <w:sz w:val="22"/>
          <w:szCs w:val="22"/>
          <w:lang w:val="en-US"/>
        </w:rPr>
        <w:t xml:space="preserve">90% of HH </w:t>
      </w:r>
      <w:r w:rsidR="00626DA7">
        <w:rPr>
          <w:rFonts w:asciiTheme="minorBidi" w:hAnsiTheme="minorBidi" w:cstheme="minorBidi"/>
          <w:sz w:val="22"/>
          <w:szCs w:val="22"/>
          <w:lang w:val="en-US"/>
        </w:rPr>
        <w:t xml:space="preserve">have </w:t>
      </w:r>
      <w:r w:rsidRPr="00AB0B9A">
        <w:rPr>
          <w:rFonts w:asciiTheme="minorBidi" w:hAnsiTheme="minorBidi" w:cstheme="minorBidi"/>
          <w:sz w:val="22"/>
          <w:szCs w:val="22"/>
          <w:lang w:val="en-US"/>
        </w:rPr>
        <w:t>withdraw</w:t>
      </w:r>
      <w:r w:rsidR="00626DA7">
        <w:rPr>
          <w:rFonts w:asciiTheme="minorBidi" w:hAnsiTheme="minorBidi" w:cstheme="minorBidi"/>
          <w:sz w:val="22"/>
          <w:szCs w:val="22"/>
          <w:lang w:val="en-US"/>
        </w:rPr>
        <w:t>n</w:t>
      </w:r>
      <w:r w:rsidRPr="00AB0B9A">
        <w:rPr>
          <w:rFonts w:asciiTheme="minorBidi" w:hAnsiTheme="minorBidi" w:cstheme="minorBidi"/>
          <w:sz w:val="22"/>
          <w:szCs w:val="22"/>
          <w:lang w:val="en-US"/>
        </w:rPr>
        <w:t xml:space="preserve"> </w:t>
      </w:r>
      <w:r w:rsidR="00626DA7">
        <w:rPr>
          <w:rFonts w:asciiTheme="minorBidi" w:hAnsiTheme="minorBidi" w:cstheme="minorBidi"/>
          <w:sz w:val="22"/>
          <w:szCs w:val="22"/>
          <w:lang w:val="en-US"/>
        </w:rPr>
        <w:t xml:space="preserve">a </w:t>
      </w:r>
      <w:r w:rsidRPr="00AB0B9A">
        <w:rPr>
          <w:rFonts w:asciiTheme="minorBidi" w:hAnsiTheme="minorBidi" w:cstheme="minorBidi"/>
          <w:sz w:val="22"/>
          <w:szCs w:val="22"/>
          <w:lang w:val="en-US"/>
        </w:rPr>
        <w:t xml:space="preserve">monthly amount within </w:t>
      </w:r>
      <w:r w:rsidR="00626DA7">
        <w:rPr>
          <w:rFonts w:asciiTheme="minorBidi" w:hAnsiTheme="minorBidi" w:cstheme="minorBidi"/>
          <w:sz w:val="22"/>
          <w:szCs w:val="22"/>
          <w:lang w:val="en-US"/>
        </w:rPr>
        <w:t xml:space="preserve">the first </w:t>
      </w:r>
      <w:r w:rsidRPr="00AB0B9A">
        <w:rPr>
          <w:rFonts w:asciiTheme="minorBidi" w:hAnsiTheme="minorBidi" w:cstheme="minorBidi"/>
          <w:sz w:val="22"/>
          <w:szCs w:val="22"/>
          <w:lang w:val="en-US"/>
        </w:rPr>
        <w:t>week.</w:t>
      </w:r>
    </w:p>
    <w:p w14:paraId="21FEEBDB" w14:textId="77777777" w:rsidR="00EE030E" w:rsidRPr="003E4815" w:rsidRDefault="00EE030E" w:rsidP="00EE030E">
      <w:pPr>
        <w:numPr>
          <w:ilvl w:val="1"/>
          <w:numId w:val="29"/>
        </w:numPr>
        <w:overflowPunct/>
        <w:autoSpaceDE/>
        <w:autoSpaceDN/>
        <w:adjustRightInd/>
        <w:textAlignment w:val="auto"/>
        <w:rPr>
          <w:rFonts w:asciiTheme="minorBidi" w:hAnsiTheme="minorBidi" w:cstheme="minorBidi"/>
          <w:sz w:val="22"/>
          <w:szCs w:val="22"/>
          <w:highlight w:val="yellow"/>
          <w:lang w:val="en-US"/>
        </w:rPr>
      </w:pPr>
      <w:r w:rsidRPr="003E4815">
        <w:rPr>
          <w:rFonts w:asciiTheme="minorBidi" w:hAnsiTheme="minorBidi" w:cstheme="minorBidi"/>
          <w:sz w:val="22"/>
          <w:szCs w:val="22"/>
          <w:highlight w:val="yellow"/>
          <w:lang w:val="en-US"/>
        </w:rPr>
        <w:t>CFM is linked with CDCs in the districts, a standard practice leading by IDPs focal points and Referral mechanism is adopted in local communities as a standard practice.</w:t>
      </w:r>
    </w:p>
    <w:p w14:paraId="7941AC89" w14:textId="1A98399E" w:rsidR="00EE030E" w:rsidRPr="003E4815" w:rsidRDefault="00EE030E" w:rsidP="00EE030E">
      <w:pPr>
        <w:numPr>
          <w:ilvl w:val="1"/>
          <w:numId w:val="29"/>
        </w:numPr>
        <w:overflowPunct/>
        <w:autoSpaceDE/>
        <w:autoSpaceDN/>
        <w:adjustRightInd/>
        <w:textAlignment w:val="auto"/>
        <w:rPr>
          <w:rFonts w:asciiTheme="minorBidi" w:hAnsiTheme="minorBidi" w:cstheme="minorBidi"/>
          <w:sz w:val="22"/>
          <w:szCs w:val="22"/>
          <w:highlight w:val="yellow"/>
          <w:lang w:val="en-US"/>
        </w:rPr>
      </w:pPr>
      <w:r w:rsidRPr="003E4815">
        <w:rPr>
          <w:rFonts w:asciiTheme="minorBidi" w:eastAsiaTheme="minorHAnsi" w:hAnsiTheme="minorBidi" w:cstheme="minorBidi"/>
          <w:color w:val="000000" w:themeColor="text1"/>
          <w:sz w:val="22"/>
          <w:szCs w:val="22"/>
          <w:highlight w:val="yellow"/>
          <w:lang w:val="en-GB" w:eastAsia="en-US"/>
        </w:rPr>
        <w:t>Referral mechanism is adopted in local communities as a standard practice.</w:t>
      </w:r>
    </w:p>
    <w:p w14:paraId="45EE25BE" w14:textId="5C2AD565" w:rsidR="002E43A6" w:rsidRPr="003E4815" w:rsidRDefault="002E43A6" w:rsidP="00EE030E">
      <w:pPr>
        <w:numPr>
          <w:ilvl w:val="1"/>
          <w:numId w:val="29"/>
        </w:numPr>
        <w:overflowPunct/>
        <w:autoSpaceDE/>
        <w:autoSpaceDN/>
        <w:adjustRightInd/>
        <w:textAlignment w:val="auto"/>
        <w:rPr>
          <w:rFonts w:asciiTheme="minorBidi" w:hAnsiTheme="minorBidi" w:cstheme="minorBidi"/>
          <w:sz w:val="22"/>
          <w:szCs w:val="22"/>
          <w:highlight w:val="yellow"/>
          <w:lang w:val="en-US"/>
        </w:rPr>
      </w:pPr>
      <w:r w:rsidRPr="003E4815">
        <w:rPr>
          <w:rFonts w:asciiTheme="minorBidi" w:eastAsiaTheme="minorHAnsi" w:hAnsiTheme="minorBidi" w:cstheme="minorBidi"/>
          <w:sz w:val="22"/>
          <w:szCs w:val="22"/>
          <w:highlight w:val="yellow"/>
          <w:lang w:val="en-GB" w:eastAsia="en-US"/>
        </w:rPr>
        <w:t>Cases will be referred and solved through referral pathways.</w:t>
      </w:r>
    </w:p>
    <w:p w14:paraId="46BEA160" w14:textId="77777777" w:rsidR="008F5582" w:rsidRPr="00626DA7" w:rsidRDefault="008F5582" w:rsidP="00BD5349">
      <w:pPr>
        <w:pStyle w:val="Listeafsnit"/>
        <w:rPr>
          <w:rFonts w:ascii="Arial" w:eastAsiaTheme="minorHAnsi" w:hAnsi="Arial" w:cs="Arial"/>
          <w:sz w:val="22"/>
          <w:szCs w:val="22"/>
          <w:lang w:val="en-US" w:eastAsia="en-US"/>
        </w:rPr>
      </w:pPr>
    </w:p>
    <w:p w14:paraId="4A7A8D93" w14:textId="12D48C92" w:rsidR="00BD5349" w:rsidRPr="00AB0B9A" w:rsidRDefault="00BD5349" w:rsidP="00134C9A">
      <w:pPr>
        <w:pStyle w:val="Listeafsnit"/>
        <w:numPr>
          <w:ilvl w:val="0"/>
          <w:numId w:val="24"/>
        </w:numPr>
        <w:tabs>
          <w:tab w:val="left" w:pos="180"/>
        </w:tabs>
        <w:overflowPunct/>
        <w:autoSpaceDE/>
        <w:autoSpaceDN/>
        <w:adjustRightInd/>
        <w:textAlignment w:val="auto"/>
        <w:rPr>
          <w:rFonts w:asciiTheme="minorBidi" w:hAnsiTheme="minorBidi" w:cstheme="minorBidi"/>
          <w:sz w:val="22"/>
          <w:szCs w:val="22"/>
          <w:lang w:val="en-US"/>
        </w:rPr>
      </w:pPr>
      <w:r w:rsidRPr="00D11884">
        <w:rPr>
          <w:rFonts w:ascii="Arial" w:hAnsi="Arial" w:cs="Arial"/>
          <w:b/>
          <w:bCs/>
          <w:color w:val="2F5496" w:themeColor="accent1" w:themeShade="BF"/>
          <w:lang w:val="en-GB"/>
        </w:rPr>
        <w:lastRenderedPageBreak/>
        <w:t xml:space="preserve">Project Outcome-II: </w:t>
      </w:r>
      <w:r w:rsidR="00B42FAD">
        <w:rPr>
          <w:rFonts w:ascii="Arial" w:hAnsi="Arial" w:cs="Arial"/>
          <w:b/>
          <w:bCs/>
          <w:color w:val="2F5496" w:themeColor="accent1" w:themeShade="BF"/>
          <w:lang w:val="en-GB"/>
        </w:rPr>
        <w:br/>
      </w:r>
      <w:r w:rsidR="00134C9A" w:rsidRPr="002F04C9">
        <w:rPr>
          <w:rFonts w:asciiTheme="minorBidi" w:hAnsiTheme="minorBidi" w:cstheme="minorBidi"/>
          <w:sz w:val="22"/>
          <w:szCs w:val="22"/>
          <w:highlight w:val="yellow"/>
          <w:lang w:val="en-US"/>
        </w:rPr>
        <w:t>Coordination between DPA, ORD and IDP committees to Identify IDPs, distribute cash and create upward and downward accountability.</w:t>
      </w:r>
      <w:r w:rsidR="002A002B">
        <w:rPr>
          <w:rFonts w:asciiTheme="minorBidi" w:hAnsiTheme="minorBidi" w:cstheme="minorBidi"/>
          <w:bCs/>
          <w:sz w:val="22"/>
          <w:szCs w:val="22"/>
          <w:lang w:val="en-US"/>
        </w:rPr>
        <w:t xml:space="preserve">  </w:t>
      </w:r>
      <w:r w:rsidRPr="00AB0B9A">
        <w:rPr>
          <w:rFonts w:asciiTheme="minorBidi" w:hAnsiTheme="minorBidi" w:cstheme="minorBidi"/>
          <w:bCs/>
          <w:sz w:val="22"/>
          <w:szCs w:val="22"/>
          <w:lang w:val="en-US"/>
        </w:rPr>
        <w:t xml:space="preserve"> </w:t>
      </w:r>
    </w:p>
    <w:p w14:paraId="66B04572" w14:textId="77777777" w:rsidR="00D25D4F" w:rsidRPr="00AB0B9A" w:rsidRDefault="00D25D4F" w:rsidP="00D25D4F">
      <w:pPr>
        <w:pStyle w:val="Listeafsnit"/>
        <w:tabs>
          <w:tab w:val="left" w:pos="180"/>
        </w:tabs>
        <w:overflowPunct/>
        <w:autoSpaceDE/>
        <w:autoSpaceDN/>
        <w:adjustRightInd/>
        <w:textAlignment w:val="auto"/>
        <w:rPr>
          <w:rFonts w:asciiTheme="minorBidi" w:hAnsiTheme="minorBidi" w:cstheme="minorBidi"/>
          <w:sz w:val="22"/>
          <w:szCs w:val="22"/>
          <w:lang w:val="en-US"/>
        </w:rPr>
      </w:pPr>
    </w:p>
    <w:p w14:paraId="4174019F" w14:textId="765D9882" w:rsidR="00BD5349" w:rsidRPr="002F04C9" w:rsidRDefault="00C52370" w:rsidP="00134C9A">
      <w:pPr>
        <w:pStyle w:val="Listeafsnit"/>
        <w:numPr>
          <w:ilvl w:val="1"/>
          <w:numId w:val="24"/>
        </w:numPr>
        <w:tabs>
          <w:tab w:val="left" w:pos="180"/>
        </w:tabs>
        <w:overflowPunct/>
        <w:autoSpaceDE/>
        <w:autoSpaceDN/>
        <w:adjustRightInd/>
        <w:textAlignment w:val="auto"/>
        <w:rPr>
          <w:rFonts w:asciiTheme="minorBidi" w:hAnsiTheme="minorBidi" w:cstheme="minorBidi"/>
          <w:sz w:val="22"/>
          <w:szCs w:val="22"/>
          <w:highlight w:val="yellow"/>
          <w:lang w:val="en-US"/>
        </w:rPr>
      </w:pPr>
      <w:r w:rsidRPr="00AB0B9A">
        <w:rPr>
          <w:rFonts w:asciiTheme="minorBidi" w:hAnsiTheme="minorBidi" w:cstheme="minorBidi"/>
          <w:b/>
          <w:bCs/>
          <w:color w:val="2F5496" w:themeColor="accent1" w:themeShade="BF"/>
          <w:sz w:val="22"/>
          <w:szCs w:val="22"/>
          <w:lang w:val="en-US"/>
        </w:rPr>
        <w:t>Output-III</w:t>
      </w:r>
      <w:r w:rsidR="006916E8" w:rsidRPr="00AB0B9A">
        <w:rPr>
          <w:rFonts w:asciiTheme="minorBidi" w:hAnsiTheme="minorBidi" w:cstheme="minorBidi"/>
          <w:b/>
          <w:bCs/>
          <w:color w:val="2F5496" w:themeColor="accent1" w:themeShade="BF"/>
          <w:sz w:val="22"/>
          <w:szCs w:val="22"/>
          <w:lang w:val="en-US"/>
        </w:rPr>
        <w:t xml:space="preserve"> for Outcome-II</w:t>
      </w:r>
      <w:r w:rsidR="00BD5349" w:rsidRPr="00AB0B9A">
        <w:rPr>
          <w:rFonts w:asciiTheme="minorBidi" w:hAnsiTheme="minorBidi" w:cstheme="minorBidi"/>
          <w:b/>
          <w:bCs/>
          <w:color w:val="2F5496" w:themeColor="accent1" w:themeShade="BF"/>
          <w:sz w:val="22"/>
          <w:szCs w:val="22"/>
          <w:lang w:val="en-US"/>
        </w:rPr>
        <w:t>:</w:t>
      </w:r>
      <w:r w:rsidR="00BD5349" w:rsidRPr="00AB0B9A">
        <w:rPr>
          <w:rFonts w:asciiTheme="minorBidi" w:hAnsiTheme="minorBidi" w:cstheme="minorBidi"/>
          <w:color w:val="2F5496" w:themeColor="accent1" w:themeShade="BF"/>
          <w:sz w:val="22"/>
          <w:szCs w:val="22"/>
          <w:lang w:val="en-US"/>
        </w:rPr>
        <w:t xml:space="preserve"> </w:t>
      </w:r>
      <w:r w:rsidR="00B42FAD">
        <w:rPr>
          <w:rFonts w:asciiTheme="minorBidi" w:hAnsiTheme="minorBidi" w:cstheme="minorBidi"/>
          <w:color w:val="2F5496" w:themeColor="accent1" w:themeShade="BF"/>
          <w:sz w:val="22"/>
          <w:szCs w:val="22"/>
          <w:lang w:val="en-US"/>
        </w:rPr>
        <w:br/>
      </w:r>
      <w:r w:rsidR="00134C9A" w:rsidRPr="002F04C9">
        <w:rPr>
          <w:rFonts w:asciiTheme="minorBidi" w:hAnsiTheme="minorBidi" w:cstheme="minorBidi"/>
          <w:bCs/>
          <w:sz w:val="22"/>
          <w:szCs w:val="22"/>
          <w:highlight w:val="yellow"/>
          <w:lang w:val="en-US"/>
        </w:rPr>
        <w:t>Establishment of 15 IDP committees in order to help in identification, selection of vulnerable IDP committees and cas</w:t>
      </w:r>
      <w:r w:rsidR="006538A1" w:rsidRPr="002F04C9">
        <w:rPr>
          <w:rFonts w:asciiTheme="minorBidi" w:hAnsiTheme="minorBidi" w:cstheme="minorBidi"/>
          <w:bCs/>
          <w:sz w:val="22"/>
          <w:szCs w:val="22"/>
          <w:highlight w:val="yellow"/>
          <w:lang w:val="en-US"/>
        </w:rPr>
        <w:t>h distribution for the conflict</w:t>
      </w:r>
      <w:r w:rsidR="00134C9A" w:rsidRPr="002F04C9">
        <w:rPr>
          <w:rFonts w:asciiTheme="minorBidi" w:hAnsiTheme="minorBidi" w:cstheme="minorBidi"/>
          <w:bCs/>
          <w:sz w:val="22"/>
          <w:szCs w:val="22"/>
          <w:highlight w:val="yellow"/>
          <w:lang w:val="en-US"/>
        </w:rPr>
        <w:t xml:space="preserve"> affected IDP committees.</w:t>
      </w:r>
    </w:p>
    <w:p w14:paraId="13650D72" w14:textId="77777777" w:rsidR="00D25D4F" w:rsidRPr="00AB0B9A" w:rsidRDefault="00D25D4F" w:rsidP="00D25D4F">
      <w:pPr>
        <w:pStyle w:val="Listeafsnit"/>
        <w:tabs>
          <w:tab w:val="left" w:pos="180"/>
        </w:tabs>
        <w:overflowPunct/>
        <w:autoSpaceDE/>
        <w:autoSpaceDN/>
        <w:adjustRightInd/>
        <w:ind w:left="1440"/>
        <w:textAlignment w:val="auto"/>
        <w:rPr>
          <w:rFonts w:asciiTheme="minorBidi" w:hAnsiTheme="minorBidi" w:cstheme="minorBidi"/>
          <w:sz w:val="22"/>
          <w:szCs w:val="22"/>
          <w:lang w:val="en-US"/>
        </w:rPr>
      </w:pPr>
    </w:p>
    <w:p w14:paraId="3DDE6ACE" w14:textId="2618E50F" w:rsidR="007B14D4" w:rsidRPr="00AB0B9A" w:rsidRDefault="007B14D4" w:rsidP="00BD5349">
      <w:pPr>
        <w:pStyle w:val="Listeafsnit"/>
        <w:numPr>
          <w:ilvl w:val="1"/>
          <w:numId w:val="24"/>
        </w:numPr>
        <w:tabs>
          <w:tab w:val="left" w:pos="180"/>
        </w:tabs>
        <w:overflowPunct/>
        <w:autoSpaceDE/>
        <w:autoSpaceDN/>
        <w:adjustRightInd/>
        <w:textAlignment w:val="auto"/>
        <w:rPr>
          <w:rFonts w:asciiTheme="minorBidi" w:hAnsiTheme="minorBidi" w:cstheme="minorBidi"/>
          <w:color w:val="2F5496" w:themeColor="accent1" w:themeShade="BF"/>
          <w:sz w:val="22"/>
          <w:szCs w:val="22"/>
          <w:lang w:val="en-US"/>
        </w:rPr>
      </w:pPr>
      <w:r w:rsidRPr="00AB0B9A">
        <w:rPr>
          <w:rFonts w:asciiTheme="minorBidi" w:hAnsiTheme="minorBidi" w:cstheme="minorBidi"/>
          <w:b/>
          <w:bCs/>
          <w:color w:val="2F5496" w:themeColor="accent1" w:themeShade="BF"/>
          <w:sz w:val="22"/>
          <w:szCs w:val="22"/>
          <w:lang w:val="en-US"/>
        </w:rPr>
        <w:t>List of Major Activ</w:t>
      </w:r>
      <w:r w:rsidR="00C52370" w:rsidRPr="00AB0B9A">
        <w:rPr>
          <w:rFonts w:asciiTheme="minorBidi" w:hAnsiTheme="minorBidi" w:cstheme="minorBidi"/>
          <w:b/>
          <w:bCs/>
          <w:color w:val="2F5496" w:themeColor="accent1" w:themeShade="BF"/>
          <w:sz w:val="22"/>
          <w:szCs w:val="22"/>
          <w:lang w:val="en-US"/>
        </w:rPr>
        <w:t>ities for Output-III</w:t>
      </w:r>
      <w:r w:rsidRPr="00AB0B9A">
        <w:rPr>
          <w:rFonts w:asciiTheme="minorBidi" w:hAnsiTheme="minorBidi" w:cstheme="minorBidi"/>
          <w:b/>
          <w:bCs/>
          <w:color w:val="2F5496" w:themeColor="accent1" w:themeShade="BF"/>
          <w:sz w:val="22"/>
          <w:szCs w:val="22"/>
          <w:lang w:val="en-US"/>
        </w:rPr>
        <w:t>:</w:t>
      </w:r>
      <w:r w:rsidRPr="00AB0B9A">
        <w:rPr>
          <w:rFonts w:asciiTheme="minorBidi" w:hAnsiTheme="minorBidi" w:cstheme="minorBidi"/>
          <w:color w:val="2F5496" w:themeColor="accent1" w:themeShade="BF"/>
          <w:sz w:val="22"/>
          <w:szCs w:val="22"/>
          <w:lang w:val="en-US"/>
        </w:rPr>
        <w:t xml:space="preserve"> </w:t>
      </w:r>
    </w:p>
    <w:p w14:paraId="10DFEA78" w14:textId="1041D577" w:rsidR="007B14D4" w:rsidRPr="00626DA7" w:rsidRDefault="00344422" w:rsidP="00344422">
      <w:pPr>
        <w:pStyle w:val="Ingenafstand"/>
        <w:numPr>
          <w:ilvl w:val="0"/>
          <w:numId w:val="25"/>
        </w:numPr>
        <w:rPr>
          <w:rFonts w:asciiTheme="minorBidi" w:eastAsia="Calibri" w:hAnsiTheme="minorBidi"/>
          <w:lang w:val="en-GB"/>
        </w:rPr>
      </w:pPr>
      <w:r w:rsidRPr="00626DA7">
        <w:rPr>
          <w:rFonts w:asciiTheme="minorBidi" w:eastAsia="Calibri" w:hAnsiTheme="minorBidi"/>
          <w:lang w:val="en-GB"/>
        </w:rPr>
        <w:t xml:space="preserve">Identify/setup and orient </w:t>
      </w:r>
      <w:r w:rsidR="00E62DD8" w:rsidRPr="00626DA7">
        <w:rPr>
          <w:rFonts w:asciiTheme="minorBidi" w:eastAsia="Calibri" w:hAnsiTheme="minorBidi"/>
          <w:color w:val="000000" w:themeColor="text1"/>
          <w:lang w:val="en-GB"/>
        </w:rPr>
        <w:t>15</w:t>
      </w:r>
      <w:r w:rsidR="007B14D4" w:rsidRPr="00626DA7">
        <w:rPr>
          <w:rFonts w:asciiTheme="minorBidi" w:eastAsia="Calibri" w:hAnsiTheme="minorBidi"/>
          <w:color w:val="000000" w:themeColor="text1"/>
          <w:lang w:val="en-GB"/>
        </w:rPr>
        <w:t xml:space="preserve"> IDPs </w:t>
      </w:r>
      <w:r w:rsidR="007B14D4" w:rsidRPr="00626DA7">
        <w:rPr>
          <w:rFonts w:asciiTheme="minorBidi" w:eastAsia="Calibri" w:hAnsiTheme="minorBidi"/>
          <w:lang w:val="en-GB"/>
        </w:rPr>
        <w:t>committees/foca</w:t>
      </w:r>
      <w:r w:rsidR="00626DA7">
        <w:rPr>
          <w:rFonts w:asciiTheme="minorBidi" w:eastAsia="Calibri" w:hAnsiTheme="minorBidi"/>
          <w:lang w:val="en-GB"/>
        </w:rPr>
        <w:t>l persons in Kunduz city, o</w:t>
      </w:r>
      <w:r w:rsidRPr="00626DA7">
        <w:rPr>
          <w:rFonts w:asciiTheme="minorBidi" w:eastAsia="Calibri" w:hAnsiTheme="minorBidi"/>
          <w:lang w:val="en-GB"/>
        </w:rPr>
        <w:t xml:space="preserve">utskirts of the city and </w:t>
      </w:r>
      <w:r w:rsidR="00626DA7">
        <w:rPr>
          <w:rFonts w:asciiTheme="minorBidi" w:eastAsia="Calibri" w:hAnsiTheme="minorBidi"/>
          <w:lang w:val="en-GB"/>
        </w:rPr>
        <w:t xml:space="preserve">the </w:t>
      </w:r>
      <w:r w:rsidRPr="00626DA7">
        <w:rPr>
          <w:rFonts w:asciiTheme="minorBidi" w:eastAsia="Calibri" w:hAnsiTheme="minorBidi"/>
          <w:lang w:val="en-GB"/>
        </w:rPr>
        <w:t xml:space="preserve">Imam </w:t>
      </w:r>
      <w:r w:rsidR="00FE5B9D" w:rsidRPr="00626DA7">
        <w:rPr>
          <w:rFonts w:asciiTheme="minorBidi" w:eastAsia="Calibri" w:hAnsiTheme="minorBidi"/>
          <w:lang w:val="en-GB"/>
        </w:rPr>
        <w:t>Sahib</w:t>
      </w:r>
      <w:r w:rsidRPr="00626DA7">
        <w:rPr>
          <w:rFonts w:asciiTheme="minorBidi" w:eastAsia="Calibri" w:hAnsiTheme="minorBidi"/>
          <w:lang w:val="en-GB"/>
        </w:rPr>
        <w:t xml:space="preserve"> </w:t>
      </w:r>
      <w:r w:rsidR="00E61A64" w:rsidRPr="00626DA7">
        <w:rPr>
          <w:rFonts w:asciiTheme="minorBidi" w:eastAsia="Calibri" w:hAnsiTheme="minorBidi"/>
          <w:lang w:val="en-GB"/>
        </w:rPr>
        <w:t>District</w:t>
      </w:r>
      <w:r w:rsidRPr="00626DA7">
        <w:rPr>
          <w:rFonts w:asciiTheme="minorBidi" w:eastAsia="Calibri" w:hAnsiTheme="minorBidi"/>
          <w:color w:val="0070C0"/>
          <w:lang w:val="en-GB"/>
        </w:rPr>
        <w:t xml:space="preserve"> </w:t>
      </w:r>
      <w:r w:rsidRPr="00626DA7">
        <w:rPr>
          <w:rFonts w:asciiTheme="minorBidi" w:eastAsia="Calibri" w:hAnsiTheme="minorBidi"/>
          <w:lang w:val="en-GB"/>
        </w:rPr>
        <w:t xml:space="preserve">of </w:t>
      </w:r>
      <w:r w:rsidR="00626DA7">
        <w:rPr>
          <w:rFonts w:asciiTheme="minorBidi" w:eastAsia="Calibri" w:hAnsiTheme="minorBidi"/>
          <w:lang w:val="en-GB"/>
        </w:rPr>
        <w:t xml:space="preserve">the </w:t>
      </w:r>
      <w:r w:rsidRPr="00626DA7">
        <w:rPr>
          <w:rFonts w:asciiTheme="minorBidi" w:eastAsia="Calibri" w:hAnsiTheme="minorBidi"/>
          <w:lang w:val="en-GB"/>
        </w:rPr>
        <w:t xml:space="preserve">Kunduz province. </w:t>
      </w:r>
    </w:p>
    <w:p w14:paraId="7932B76F" w14:textId="0A529A92" w:rsidR="007B14D4" w:rsidRPr="00626DA7" w:rsidRDefault="007B14D4" w:rsidP="007B14D4">
      <w:pPr>
        <w:pStyle w:val="Ingenafstand"/>
        <w:numPr>
          <w:ilvl w:val="0"/>
          <w:numId w:val="25"/>
        </w:numPr>
        <w:rPr>
          <w:rFonts w:asciiTheme="minorBidi" w:eastAsia="Calibri" w:hAnsiTheme="minorBidi"/>
          <w:lang w:val="en-GB"/>
        </w:rPr>
      </w:pPr>
      <w:r w:rsidRPr="00626DA7">
        <w:rPr>
          <w:rFonts w:asciiTheme="minorBidi" w:eastAsia="Calibri" w:hAnsiTheme="minorBidi"/>
          <w:lang w:val="en-GB"/>
        </w:rPr>
        <w:t xml:space="preserve">Conduct frequent/monthly meetings with IDPs committees on the project progress and </w:t>
      </w:r>
      <w:r w:rsidR="00626DA7">
        <w:rPr>
          <w:rFonts w:asciiTheme="minorBidi" w:eastAsia="Calibri" w:hAnsiTheme="minorBidi"/>
          <w:lang w:val="en-GB"/>
        </w:rPr>
        <w:t xml:space="preserve">relevant </w:t>
      </w:r>
      <w:r w:rsidRPr="00626DA7">
        <w:rPr>
          <w:rFonts w:asciiTheme="minorBidi" w:eastAsia="Calibri" w:hAnsiTheme="minorBidi"/>
          <w:lang w:val="en-GB"/>
        </w:rPr>
        <w:t>issues</w:t>
      </w:r>
      <w:r w:rsidR="00626DA7">
        <w:rPr>
          <w:rFonts w:asciiTheme="minorBidi" w:eastAsia="Calibri" w:hAnsiTheme="minorBidi"/>
          <w:lang w:val="en-GB"/>
        </w:rPr>
        <w:t>.</w:t>
      </w:r>
    </w:p>
    <w:p w14:paraId="317F96A1" w14:textId="69BF5EC7" w:rsidR="00862AEE" w:rsidRDefault="00862AEE" w:rsidP="00862AEE">
      <w:pPr>
        <w:pStyle w:val="Listeafsnit"/>
        <w:numPr>
          <w:ilvl w:val="0"/>
          <w:numId w:val="25"/>
        </w:numPr>
        <w:tabs>
          <w:tab w:val="left" w:pos="180"/>
        </w:tabs>
        <w:overflowPunct/>
        <w:autoSpaceDE/>
        <w:autoSpaceDN/>
        <w:adjustRightInd/>
        <w:textAlignment w:val="auto"/>
        <w:rPr>
          <w:rFonts w:asciiTheme="minorBidi" w:hAnsiTheme="minorBidi" w:cstheme="minorBidi"/>
          <w:sz w:val="22"/>
          <w:szCs w:val="22"/>
          <w:lang w:val="en-US"/>
        </w:rPr>
      </w:pPr>
      <w:r w:rsidRPr="00626DA7">
        <w:rPr>
          <w:rFonts w:asciiTheme="minorBidi" w:hAnsiTheme="minorBidi" w:cstheme="minorBidi"/>
          <w:sz w:val="22"/>
          <w:szCs w:val="22"/>
          <w:lang w:val="en-US"/>
        </w:rPr>
        <w:t>Attend the Protection/FSL/emergency cluster meetings in province and exchange information on response planning, IDPs issues, lessons learnt, complaints and avoiding duplication in response.</w:t>
      </w:r>
    </w:p>
    <w:p w14:paraId="71BF2699" w14:textId="77777777" w:rsidR="002E43A6" w:rsidRPr="002F04C9" w:rsidRDefault="002E43A6" w:rsidP="002E43A6">
      <w:pPr>
        <w:pStyle w:val="Ingenafstand"/>
        <w:numPr>
          <w:ilvl w:val="0"/>
          <w:numId w:val="25"/>
        </w:numPr>
        <w:rPr>
          <w:rFonts w:asciiTheme="minorBidi" w:eastAsia="Calibri" w:hAnsiTheme="minorBidi"/>
          <w:highlight w:val="yellow"/>
          <w:lang w:val="en-GB"/>
        </w:rPr>
      </w:pPr>
      <w:r w:rsidRPr="002F04C9">
        <w:rPr>
          <w:rFonts w:asciiTheme="minorBidi" w:eastAsia="Calibri" w:hAnsiTheme="minorBidi"/>
          <w:highlight w:val="yellow"/>
          <w:lang w:val="en-GB"/>
        </w:rPr>
        <w:t>Conduct Post-Distribution Monitoring (PDM) in order to ensure smooth and effective utilization of the assistance for the multi-purpose needs of the families.</w:t>
      </w:r>
    </w:p>
    <w:p w14:paraId="4533DD57" w14:textId="3DE0817B" w:rsidR="002E43A6" w:rsidRPr="002F04C9" w:rsidRDefault="002E43A6" w:rsidP="002E43A6">
      <w:pPr>
        <w:pStyle w:val="Ingenafstand"/>
        <w:numPr>
          <w:ilvl w:val="0"/>
          <w:numId w:val="25"/>
        </w:numPr>
        <w:jc w:val="both"/>
        <w:rPr>
          <w:rFonts w:asciiTheme="minorBidi" w:hAnsiTheme="minorBidi"/>
          <w:highlight w:val="yellow"/>
          <w:lang w:val="en-GB"/>
        </w:rPr>
      </w:pPr>
      <w:r w:rsidRPr="002F04C9">
        <w:rPr>
          <w:rFonts w:asciiTheme="minorBidi" w:eastAsia="Calibri" w:hAnsiTheme="minorBidi"/>
          <w:highlight w:val="yellow"/>
          <w:lang w:val="en-GB"/>
        </w:rPr>
        <w:t>Plan and execute sample based beneficiaries’ satisfaction survey</w:t>
      </w:r>
      <w:r w:rsidRPr="002F04C9">
        <w:rPr>
          <w:rFonts w:asciiTheme="minorBidi" w:hAnsiTheme="minorBidi"/>
          <w:highlight w:val="yellow"/>
          <w:lang w:val="en-GB"/>
        </w:rPr>
        <w:t>.</w:t>
      </w:r>
    </w:p>
    <w:p w14:paraId="1F28DF47" w14:textId="56F13BAF" w:rsidR="00737F75" w:rsidRPr="00626DA7" w:rsidRDefault="007B14D4" w:rsidP="00862AEE">
      <w:pPr>
        <w:pStyle w:val="Listeafsnit"/>
        <w:numPr>
          <w:ilvl w:val="0"/>
          <w:numId w:val="25"/>
        </w:numPr>
        <w:rPr>
          <w:rFonts w:asciiTheme="minorBidi" w:eastAsia="Calibri" w:hAnsiTheme="minorBidi" w:cstheme="minorBidi"/>
          <w:sz w:val="22"/>
          <w:szCs w:val="22"/>
          <w:lang w:val="en-GB"/>
        </w:rPr>
      </w:pPr>
      <w:r w:rsidRPr="00626DA7">
        <w:rPr>
          <w:rFonts w:asciiTheme="minorBidi" w:eastAsia="Calibri" w:hAnsiTheme="minorBidi" w:cstheme="minorBidi"/>
          <w:sz w:val="22"/>
          <w:szCs w:val="22"/>
          <w:lang w:val="en-GB"/>
        </w:rPr>
        <w:t>Develop reports and stories on</w:t>
      </w:r>
      <w:r w:rsidR="009972BB">
        <w:rPr>
          <w:rFonts w:asciiTheme="minorBidi" w:eastAsia="Calibri" w:hAnsiTheme="minorBidi" w:cstheme="minorBidi"/>
          <w:sz w:val="22"/>
          <w:szCs w:val="22"/>
          <w:lang w:val="en-GB"/>
        </w:rPr>
        <w:t xml:space="preserve"> a</w:t>
      </w:r>
      <w:r w:rsidRPr="00626DA7">
        <w:rPr>
          <w:rFonts w:asciiTheme="minorBidi" w:eastAsia="Calibri" w:hAnsiTheme="minorBidi" w:cstheme="minorBidi"/>
          <w:sz w:val="22"/>
          <w:szCs w:val="22"/>
          <w:lang w:val="en-GB"/>
        </w:rPr>
        <w:t xml:space="preserve"> monthly and need basis</w:t>
      </w:r>
      <w:r w:rsidR="00344422" w:rsidRPr="00626DA7">
        <w:rPr>
          <w:rFonts w:asciiTheme="minorBidi" w:eastAsia="Calibri" w:hAnsiTheme="minorBidi" w:cstheme="minorBidi"/>
          <w:sz w:val="22"/>
          <w:szCs w:val="22"/>
          <w:lang w:val="en-GB"/>
        </w:rPr>
        <w:t>.</w:t>
      </w:r>
    </w:p>
    <w:p w14:paraId="7278D0AF" w14:textId="77777777" w:rsidR="009379F6" w:rsidRPr="00626DA7" w:rsidRDefault="009379F6" w:rsidP="009972BB">
      <w:pPr>
        <w:pStyle w:val="Listeafsnit"/>
        <w:ind w:left="1440"/>
        <w:rPr>
          <w:rFonts w:asciiTheme="minorBidi" w:eastAsia="Calibri" w:hAnsiTheme="minorBidi" w:cstheme="minorBidi"/>
          <w:sz w:val="22"/>
          <w:szCs w:val="22"/>
          <w:lang w:val="en-GB"/>
        </w:rPr>
      </w:pPr>
    </w:p>
    <w:p w14:paraId="65545D83" w14:textId="14B2932E" w:rsidR="00BD5349" w:rsidRPr="00D11884" w:rsidRDefault="0008481B" w:rsidP="009379F6">
      <w:pPr>
        <w:pStyle w:val="Listeafsnit"/>
        <w:numPr>
          <w:ilvl w:val="0"/>
          <w:numId w:val="40"/>
        </w:numPr>
        <w:rPr>
          <w:rFonts w:asciiTheme="minorBidi" w:eastAsiaTheme="minorHAnsi" w:hAnsiTheme="minorBidi" w:cstheme="minorBidi"/>
          <w:b/>
          <w:bCs/>
          <w:color w:val="2F5496" w:themeColor="accent1" w:themeShade="BF"/>
          <w:sz w:val="22"/>
          <w:szCs w:val="22"/>
          <w:lang w:val="en-GB" w:eastAsia="en-US"/>
        </w:rPr>
      </w:pPr>
      <w:r w:rsidRPr="00D11884">
        <w:rPr>
          <w:rFonts w:asciiTheme="minorBidi" w:eastAsiaTheme="minorHAnsi" w:hAnsiTheme="minorBidi" w:cstheme="minorBidi"/>
          <w:b/>
          <w:bCs/>
          <w:color w:val="2F5496" w:themeColor="accent1" w:themeShade="BF"/>
          <w:sz w:val="22"/>
          <w:szCs w:val="22"/>
          <w:lang w:val="en-GB" w:eastAsia="en-US"/>
        </w:rPr>
        <w:t>Outcome-II indicators:</w:t>
      </w:r>
    </w:p>
    <w:p w14:paraId="7369B54E" w14:textId="7D50B7C8" w:rsidR="0008481B" w:rsidRPr="002F04C9" w:rsidRDefault="0008481B" w:rsidP="0008481B">
      <w:pPr>
        <w:pStyle w:val="Listeafsnit"/>
        <w:numPr>
          <w:ilvl w:val="0"/>
          <w:numId w:val="33"/>
        </w:numPr>
        <w:rPr>
          <w:rFonts w:asciiTheme="minorBidi" w:eastAsiaTheme="minorHAnsi" w:hAnsiTheme="minorBidi" w:cstheme="minorBidi"/>
          <w:b/>
          <w:bCs/>
          <w:color w:val="1F3864" w:themeColor="accent1" w:themeShade="80"/>
          <w:sz w:val="22"/>
          <w:szCs w:val="22"/>
          <w:highlight w:val="yellow"/>
          <w:lang w:val="en-GB" w:eastAsia="en-US"/>
        </w:rPr>
      </w:pPr>
      <w:r w:rsidRPr="002F04C9">
        <w:rPr>
          <w:rFonts w:asciiTheme="minorBidi" w:hAnsiTheme="minorBidi" w:cstheme="minorBidi"/>
          <w:sz w:val="22"/>
          <w:szCs w:val="22"/>
          <w:highlight w:val="yellow"/>
          <w:lang w:val="en-US"/>
        </w:rPr>
        <w:t>IDPs focal points are representative in the humanitarian response and HEAT, recognizing the issues for national emergency response</w:t>
      </w:r>
      <w:r w:rsidR="00906B9F" w:rsidRPr="002F04C9">
        <w:rPr>
          <w:rFonts w:asciiTheme="minorBidi" w:hAnsiTheme="minorBidi" w:cstheme="minorBidi"/>
          <w:sz w:val="22"/>
          <w:szCs w:val="22"/>
          <w:highlight w:val="yellow"/>
          <w:lang w:val="en-US"/>
        </w:rPr>
        <w:t xml:space="preserve"> </w:t>
      </w:r>
      <w:r w:rsidRPr="002F04C9">
        <w:rPr>
          <w:rFonts w:asciiTheme="minorBidi" w:hAnsiTheme="minorBidi" w:cstheme="minorBidi"/>
          <w:sz w:val="22"/>
          <w:szCs w:val="22"/>
          <w:highlight w:val="yellow"/>
          <w:lang w:val="en-US"/>
        </w:rPr>
        <w:t>representative by CDCs to government departments especially DORR and humanitarian agencies</w:t>
      </w:r>
      <w:r w:rsidR="009972BB" w:rsidRPr="002F04C9">
        <w:rPr>
          <w:rFonts w:asciiTheme="minorBidi" w:hAnsiTheme="minorBidi" w:cstheme="minorBidi"/>
          <w:sz w:val="22"/>
          <w:szCs w:val="22"/>
          <w:highlight w:val="yellow"/>
          <w:lang w:val="en-US"/>
        </w:rPr>
        <w:t>.</w:t>
      </w:r>
    </w:p>
    <w:p w14:paraId="1FEAC0CA" w14:textId="231102A1" w:rsidR="009379F6" w:rsidRPr="002F04C9" w:rsidRDefault="00EE030E" w:rsidP="0087239A">
      <w:pPr>
        <w:pStyle w:val="Listeafsnit"/>
        <w:numPr>
          <w:ilvl w:val="0"/>
          <w:numId w:val="33"/>
        </w:numPr>
        <w:rPr>
          <w:rFonts w:asciiTheme="minorBidi" w:eastAsiaTheme="minorHAnsi" w:hAnsiTheme="minorBidi" w:cstheme="minorBidi"/>
          <w:sz w:val="22"/>
          <w:szCs w:val="22"/>
          <w:highlight w:val="yellow"/>
          <w:lang w:val="en-GB" w:eastAsia="en-US"/>
        </w:rPr>
      </w:pPr>
      <w:r w:rsidRPr="002F04C9">
        <w:rPr>
          <w:rFonts w:asciiTheme="minorBidi" w:eastAsiaTheme="minorHAnsi" w:hAnsiTheme="minorBidi" w:cstheme="minorBidi"/>
          <w:sz w:val="22"/>
          <w:szCs w:val="22"/>
          <w:highlight w:val="yellow"/>
          <w:lang w:val="en-GB" w:eastAsia="en-US"/>
        </w:rPr>
        <w:t>CFM is in place and active for all complaints and accountability issues of the IDPs and host communities.</w:t>
      </w:r>
    </w:p>
    <w:p w14:paraId="5E9E9E5F" w14:textId="77777777" w:rsidR="0087239A" w:rsidRPr="0087239A" w:rsidRDefault="0087239A" w:rsidP="0087239A">
      <w:pPr>
        <w:pStyle w:val="Listeafsnit"/>
        <w:ind w:left="1080"/>
        <w:rPr>
          <w:rFonts w:asciiTheme="minorBidi" w:eastAsiaTheme="minorHAnsi" w:hAnsiTheme="minorBidi" w:cstheme="minorBidi"/>
          <w:sz w:val="22"/>
          <w:szCs w:val="22"/>
          <w:lang w:val="en-GB" w:eastAsia="en-US"/>
        </w:rPr>
      </w:pPr>
    </w:p>
    <w:p w14:paraId="4622DE21" w14:textId="0581A669" w:rsidR="00E85384" w:rsidRPr="00D11884" w:rsidRDefault="00E85384" w:rsidP="00E85384">
      <w:pPr>
        <w:pStyle w:val="Listeafsnit"/>
        <w:numPr>
          <w:ilvl w:val="0"/>
          <w:numId w:val="34"/>
        </w:numPr>
        <w:rPr>
          <w:rFonts w:asciiTheme="minorBidi" w:eastAsiaTheme="minorHAnsi" w:hAnsiTheme="minorBidi" w:cstheme="minorBidi"/>
          <w:b/>
          <w:bCs/>
          <w:color w:val="2F5496" w:themeColor="accent1" w:themeShade="BF"/>
          <w:sz w:val="22"/>
          <w:szCs w:val="22"/>
          <w:lang w:val="en-GB" w:eastAsia="en-US"/>
        </w:rPr>
      </w:pPr>
      <w:r w:rsidRPr="00D11884">
        <w:rPr>
          <w:rFonts w:asciiTheme="minorBidi" w:eastAsiaTheme="minorHAnsi" w:hAnsiTheme="minorBidi" w:cstheme="minorBidi"/>
          <w:b/>
          <w:bCs/>
          <w:color w:val="2F5496" w:themeColor="accent1" w:themeShade="BF"/>
          <w:sz w:val="22"/>
          <w:szCs w:val="22"/>
          <w:lang w:val="en-GB" w:eastAsia="en-US"/>
        </w:rPr>
        <w:t>Indicators for Output-I</w:t>
      </w:r>
      <w:r w:rsidR="00C52370" w:rsidRPr="00D11884">
        <w:rPr>
          <w:rFonts w:asciiTheme="minorBidi" w:eastAsiaTheme="minorHAnsi" w:hAnsiTheme="minorBidi" w:cstheme="minorBidi"/>
          <w:b/>
          <w:bCs/>
          <w:color w:val="2F5496" w:themeColor="accent1" w:themeShade="BF"/>
          <w:sz w:val="22"/>
          <w:szCs w:val="22"/>
          <w:lang w:val="en-GB" w:eastAsia="en-US"/>
        </w:rPr>
        <w:t>II</w:t>
      </w:r>
      <w:r w:rsidRPr="00D11884">
        <w:rPr>
          <w:rFonts w:asciiTheme="minorBidi" w:eastAsiaTheme="minorHAnsi" w:hAnsiTheme="minorBidi" w:cstheme="minorBidi"/>
          <w:b/>
          <w:bCs/>
          <w:color w:val="2F5496" w:themeColor="accent1" w:themeShade="BF"/>
          <w:sz w:val="22"/>
          <w:szCs w:val="22"/>
          <w:lang w:val="en-GB" w:eastAsia="en-US"/>
        </w:rPr>
        <w:t>:</w:t>
      </w:r>
    </w:p>
    <w:p w14:paraId="11739665" w14:textId="43B82CDD" w:rsidR="00C1069A" w:rsidRPr="00FE5B9D" w:rsidRDefault="004947AF" w:rsidP="00C1069A">
      <w:pPr>
        <w:pStyle w:val="Listeafsnit"/>
        <w:numPr>
          <w:ilvl w:val="0"/>
          <w:numId w:val="35"/>
        </w:numPr>
        <w:rPr>
          <w:rFonts w:asciiTheme="minorBidi" w:eastAsiaTheme="minorHAnsi" w:hAnsiTheme="minorBidi" w:cstheme="minorBidi"/>
          <w:sz w:val="22"/>
          <w:szCs w:val="22"/>
          <w:lang w:val="en-GB" w:eastAsia="en-US"/>
        </w:rPr>
      </w:pPr>
      <w:r w:rsidRPr="00FE5B9D">
        <w:rPr>
          <w:rFonts w:asciiTheme="minorBidi" w:eastAsiaTheme="minorHAnsi" w:hAnsiTheme="minorBidi" w:cstheme="minorBidi"/>
          <w:sz w:val="22"/>
          <w:szCs w:val="22"/>
          <w:lang w:val="en-GB" w:eastAsia="en-US"/>
        </w:rPr>
        <w:t>C</w:t>
      </w:r>
      <w:r w:rsidR="00C1069A" w:rsidRPr="00FE5B9D">
        <w:rPr>
          <w:rFonts w:asciiTheme="minorBidi" w:eastAsiaTheme="minorHAnsi" w:hAnsiTheme="minorBidi" w:cstheme="minorBidi"/>
          <w:sz w:val="22"/>
          <w:szCs w:val="22"/>
          <w:lang w:val="en-GB" w:eastAsia="en-US"/>
        </w:rPr>
        <w:t>ommunity level meetings conducted on IDPs’ issues.</w:t>
      </w:r>
    </w:p>
    <w:p w14:paraId="297553A4" w14:textId="5B2BA4D3" w:rsidR="00134C9A" w:rsidRDefault="00134C9A" w:rsidP="00C1069A">
      <w:pPr>
        <w:pStyle w:val="Listeafsnit"/>
        <w:numPr>
          <w:ilvl w:val="0"/>
          <w:numId w:val="35"/>
        </w:numPr>
        <w:rPr>
          <w:rFonts w:asciiTheme="minorBidi" w:eastAsiaTheme="minorHAnsi" w:hAnsiTheme="minorBidi" w:cstheme="minorBidi"/>
          <w:sz w:val="22"/>
          <w:szCs w:val="22"/>
          <w:lang w:val="en-GB" w:eastAsia="en-US"/>
        </w:rPr>
      </w:pPr>
      <w:r w:rsidRPr="002F04C9">
        <w:rPr>
          <w:rFonts w:asciiTheme="minorBidi" w:eastAsiaTheme="minorHAnsi" w:hAnsiTheme="minorBidi" w:cstheme="minorBidi"/>
          <w:sz w:val="22"/>
          <w:szCs w:val="22"/>
          <w:highlight w:val="yellow"/>
          <w:lang w:val="en-GB" w:eastAsia="en-US"/>
        </w:rPr>
        <w:t xml:space="preserve">15 IDP </w:t>
      </w:r>
      <w:r w:rsidR="00EE030E" w:rsidRPr="002F04C9">
        <w:rPr>
          <w:rFonts w:asciiTheme="minorBidi" w:eastAsiaTheme="minorHAnsi" w:hAnsiTheme="minorBidi" w:cstheme="minorBidi"/>
          <w:sz w:val="22"/>
          <w:szCs w:val="22"/>
          <w:highlight w:val="yellow"/>
          <w:lang w:val="en-GB" w:eastAsia="en-US"/>
        </w:rPr>
        <w:t>committees have been selected. Each IDP committee have 5-6 members</w:t>
      </w:r>
      <w:r w:rsidR="00EE030E">
        <w:rPr>
          <w:rFonts w:asciiTheme="minorBidi" w:eastAsiaTheme="minorHAnsi" w:hAnsiTheme="minorBidi" w:cstheme="minorBidi"/>
          <w:sz w:val="22"/>
          <w:szCs w:val="22"/>
          <w:lang w:val="en-GB" w:eastAsia="en-US"/>
        </w:rPr>
        <w:t>.</w:t>
      </w:r>
    </w:p>
    <w:p w14:paraId="4FE68FE8" w14:textId="1A99865E" w:rsidR="00EE030E" w:rsidRPr="002F04C9" w:rsidRDefault="00EE030E" w:rsidP="00C1069A">
      <w:pPr>
        <w:pStyle w:val="Listeafsnit"/>
        <w:numPr>
          <w:ilvl w:val="0"/>
          <w:numId w:val="35"/>
        </w:numPr>
        <w:rPr>
          <w:rFonts w:asciiTheme="minorBidi" w:eastAsiaTheme="minorHAnsi" w:hAnsiTheme="minorBidi" w:cstheme="minorBidi"/>
          <w:sz w:val="22"/>
          <w:szCs w:val="22"/>
          <w:highlight w:val="yellow"/>
          <w:lang w:val="en-GB" w:eastAsia="en-US"/>
        </w:rPr>
      </w:pPr>
      <w:r w:rsidRPr="002F04C9">
        <w:rPr>
          <w:rFonts w:asciiTheme="minorBidi" w:eastAsiaTheme="minorHAnsi" w:hAnsiTheme="minorBidi" w:cstheme="minorBidi"/>
          <w:sz w:val="22"/>
          <w:szCs w:val="22"/>
          <w:highlight w:val="yellow"/>
          <w:lang w:val="en-GB" w:eastAsia="en-US"/>
        </w:rPr>
        <w:t xml:space="preserve">5 of the IDP committees are female committees. </w:t>
      </w:r>
    </w:p>
    <w:p w14:paraId="566CF1F2" w14:textId="6915D74F" w:rsidR="00C1069A" w:rsidRPr="002E43A6" w:rsidRDefault="009972BB" w:rsidP="002E43A6">
      <w:pPr>
        <w:pStyle w:val="Listeafsnit"/>
        <w:numPr>
          <w:ilvl w:val="0"/>
          <w:numId w:val="35"/>
        </w:numPr>
        <w:rPr>
          <w:rFonts w:asciiTheme="minorBidi" w:eastAsiaTheme="minorHAnsi" w:hAnsiTheme="minorBidi" w:cstheme="minorBidi"/>
          <w:sz w:val="22"/>
          <w:szCs w:val="22"/>
          <w:lang w:val="en-GB" w:eastAsia="en-US"/>
        </w:rPr>
      </w:pPr>
      <w:r>
        <w:rPr>
          <w:rFonts w:asciiTheme="minorBidi" w:eastAsiaTheme="minorHAnsi" w:hAnsiTheme="minorBidi" w:cstheme="minorBidi"/>
          <w:sz w:val="22"/>
          <w:szCs w:val="22"/>
          <w:lang w:val="en-GB" w:eastAsia="en-US"/>
        </w:rPr>
        <w:t>Attending a</w:t>
      </w:r>
      <w:r w:rsidR="004947AF" w:rsidRPr="00FE5B9D">
        <w:rPr>
          <w:rFonts w:asciiTheme="minorBidi" w:eastAsiaTheme="minorHAnsi" w:hAnsiTheme="minorBidi" w:cstheme="minorBidi"/>
          <w:sz w:val="22"/>
          <w:szCs w:val="22"/>
          <w:lang w:val="en-GB" w:eastAsia="en-US"/>
        </w:rPr>
        <w:t xml:space="preserve">ll </w:t>
      </w:r>
      <w:r>
        <w:rPr>
          <w:rFonts w:asciiTheme="minorBidi" w:eastAsiaTheme="minorHAnsi" w:hAnsiTheme="minorBidi" w:cstheme="minorBidi"/>
          <w:sz w:val="22"/>
          <w:szCs w:val="22"/>
          <w:lang w:val="en-GB" w:eastAsia="en-US"/>
        </w:rPr>
        <w:t>cluster</w:t>
      </w:r>
      <w:r w:rsidR="004947AF" w:rsidRPr="00FE5B9D">
        <w:rPr>
          <w:rFonts w:asciiTheme="minorBidi" w:eastAsiaTheme="minorHAnsi" w:hAnsiTheme="minorBidi" w:cstheme="minorBidi"/>
          <w:sz w:val="22"/>
          <w:szCs w:val="22"/>
          <w:lang w:val="en-GB" w:eastAsia="en-US"/>
        </w:rPr>
        <w:t xml:space="preserve"> </w:t>
      </w:r>
      <w:r w:rsidR="00C1069A" w:rsidRPr="00FE5B9D">
        <w:rPr>
          <w:rFonts w:asciiTheme="minorBidi" w:eastAsiaTheme="minorHAnsi" w:hAnsiTheme="minorBidi" w:cstheme="minorBidi"/>
          <w:sz w:val="22"/>
          <w:szCs w:val="22"/>
          <w:lang w:val="en-GB" w:eastAsia="en-US"/>
        </w:rPr>
        <w:t>meetings for sh</w:t>
      </w:r>
      <w:r>
        <w:rPr>
          <w:rFonts w:asciiTheme="minorBidi" w:eastAsiaTheme="minorHAnsi" w:hAnsiTheme="minorBidi" w:cstheme="minorBidi"/>
          <w:sz w:val="22"/>
          <w:szCs w:val="22"/>
          <w:lang w:val="en-GB" w:eastAsia="en-US"/>
        </w:rPr>
        <w:t>aring progress and communication</w:t>
      </w:r>
      <w:r w:rsidR="00C1069A" w:rsidRPr="00FE5B9D">
        <w:rPr>
          <w:rFonts w:asciiTheme="minorBidi" w:eastAsiaTheme="minorHAnsi" w:hAnsiTheme="minorBidi" w:cstheme="minorBidi"/>
          <w:sz w:val="22"/>
          <w:szCs w:val="22"/>
          <w:lang w:val="en-GB" w:eastAsia="en-US"/>
        </w:rPr>
        <w:t xml:space="preserve"> on the complaints and issues.</w:t>
      </w:r>
    </w:p>
    <w:p w14:paraId="66EFC265" w14:textId="54F89CDC" w:rsidR="00C1069A" w:rsidRPr="002F04C9" w:rsidRDefault="002E43A6" w:rsidP="004947AF">
      <w:pPr>
        <w:pStyle w:val="Listeafsnit"/>
        <w:numPr>
          <w:ilvl w:val="0"/>
          <w:numId w:val="35"/>
        </w:numPr>
        <w:rPr>
          <w:rFonts w:asciiTheme="minorBidi" w:eastAsiaTheme="minorHAnsi" w:hAnsiTheme="minorBidi" w:cstheme="minorBidi"/>
          <w:sz w:val="22"/>
          <w:szCs w:val="22"/>
          <w:highlight w:val="yellow"/>
          <w:lang w:val="en-GB" w:eastAsia="en-US"/>
        </w:rPr>
      </w:pPr>
      <w:r w:rsidRPr="002F04C9">
        <w:rPr>
          <w:rFonts w:asciiTheme="minorBidi" w:eastAsiaTheme="minorHAnsi" w:hAnsiTheme="minorBidi" w:cstheme="minorBidi"/>
          <w:sz w:val="22"/>
          <w:szCs w:val="22"/>
          <w:highlight w:val="yellow"/>
          <w:lang w:val="en-GB" w:eastAsia="en-US"/>
        </w:rPr>
        <w:t xml:space="preserve">8 </w:t>
      </w:r>
      <w:r w:rsidR="004947AF" w:rsidRPr="002F04C9">
        <w:rPr>
          <w:rFonts w:asciiTheme="minorBidi" w:eastAsiaTheme="minorHAnsi" w:hAnsiTheme="minorBidi" w:cstheme="minorBidi"/>
          <w:sz w:val="22"/>
          <w:szCs w:val="22"/>
          <w:highlight w:val="yellow"/>
          <w:lang w:val="en-GB" w:eastAsia="en-US"/>
        </w:rPr>
        <w:t>Meeting</w:t>
      </w:r>
      <w:r w:rsidR="009972BB" w:rsidRPr="002F04C9">
        <w:rPr>
          <w:rFonts w:asciiTheme="minorBidi" w:eastAsiaTheme="minorHAnsi" w:hAnsiTheme="minorBidi" w:cstheme="minorBidi"/>
          <w:sz w:val="22"/>
          <w:szCs w:val="22"/>
          <w:highlight w:val="yellow"/>
          <w:lang w:val="en-GB" w:eastAsia="en-US"/>
        </w:rPr>
        <w:t>s</w:t>
      </w:r>
      <w:r w:rsidRPr="002F04C9">
        <w:rPr>
          <w:rFonts w:asciiTheme="minorBidi" w:eastAsiaTheme="minorHAnsi" w:hAnsiTheme="minorBidi" w:cstheme="minorBidi"/>
          <w:sz w:val="22"/>
          <w:szCs w:val="22"/>
          <w:highlight w:val="yellow"/>
          <w:lang w:val="en-GB" w:eastAsia="en-US"/>
        </w:rPr>
        <w:t xml:space="preserve"> held with project major stakeholders</w:t>
      </w:r>
      <w:r w:rsidR="004947AF" w:rsidRPr="002F04C9">
        <w:rPr>
          <w:rFonts w:asciiTheme="minorBidi" w:eastAsiaTheme="minorHAnsi" w:hAnsiTheme="minorBidi" w:cstheme="minorBidi"/>
          <w:sz w:val="22"/>
          <w:szCs w:val="22"/>
          <w:highlight w:val="yellow"/>
          <w:lang w:val="en-GB" w:eastAsia="en-US"/>
        </w:rPr>
        <w:t xml:space="preserve"> for </w:t>
      </w:r>
      <w:r w:rsidR="00A467F3" w:rsidRPr="002F04C9">
        <w:rPr>
          <w:rFonts w:asciiTheme="minorBidi" w:eastAsiaTheme="minorHAnsi" w:hAnsiTheme="minorBidi" w:cstheme="minorBidi"/>
          <w:sz w:val="22"/>
          <w:szCs w:val="22"/>
          <w:highlight w:val="yellow"/>
          <w:lang w:val="en-GB" w:eastAsia="en-US"/>
        </w:rPr>
        <w:t>lessons learned</w:t>
      </w:r>
      <w:r w:rsidR="00C1069A" w:rsidRPr="002F04C9">
        <w:rPr>
          <w:rFonts w:asciiTheme="minorBidi" w:eastAsiaTheme="minorHAnsi" w:hAnsiTheme="minorBidi" w:cstheme="minorBidi"/>
          <w:sz w:val="22"/>
          <w:szCs w:val="22"/>
          <w:highlight w:val="yellow"/>
          <w:lang w:val="en-GB" w:eastAsia="en-US"/>
        </w:rPr>
        <w:t xml:space="preserve"> including success stories and best practices.</w:t>
      </w:r>
    </w:p>
    <w:p w14:paraId="20C596D3" w14:textId="270C882F" w:rsidR="00816DAC" w:rsidRPr="002F04C9" w:rsidRDefault="00816DAC" w:rsidP="00816DAC">
      <w:pPr>
        <w:pStyle w:val="Listeafsnit"/>
        <w:numPr>
          <w:ilvl w:val="0"/>
          <w:numId w:val="35"/>
        </w:numPr>
        <w:rPr>
          <w:rFonts w:asciiTheme="minorBidi" w:eastAsia="Calibri" w:hAnsiTheme="minorBidi" w:cstheme="minorBidi"/>
          <w:color w:val="000000"/>
          <w:sz w:val="22"/>
          <w:szCs w:val="22"/>
          <w:highlight w:val="yellow"/>
          <w:lang w:val="en-GB" w:eastAsia="en-US"/>
        </w:rPr>
      </w:pPr>
      <w:r w:rsidRPr="002F04C9">
        <w:rPr>
          <w:rFonts w:asciiTheme="minorBidi" w:eastAsia="Calibri" w:hAnsiTheme="minorBidi" w:cstheme="minorBidi"/>
          <w:color w:val="000000"/>
          <w:sz w:val="22"/>
          <w:szCs w:val="22"/>
          <w:highlight w:val="yellow"/>
          <w:lang w:val="en-GB" w:eastAsia="en-US"/>
        </w:rPr>
        <w:t>6 of cluster meetings attended for sharing progress and communicating on the complaints and issues.</w:t>
      </w:r>
    </w:p>
    <w:p w14:paraId="49B7424A" w14:textId="77777777" w:rsidR="00BD5349" w:rsidRPr="00BD5349" w:rsidRDefault="00BD5349" w:rsidP="00BD5349">
      <w:pPr>
        <w:rPr>
          <w:rFonts w:ascii="Arial" w:eastAsiaTheme="minorHAnsi" w:hAnsi="Arial" w:cs="Arial"/>
          <w:sz w:val="22"/>
          <w:szCs w:val="22"/>
          <w:lang w:val="en-GB" w:eastAsia="en-US"/>
        </w:rPr>
      </w:pPr>
    </w:p>
    <w:p w14:paraId="455341EC" w14:textId="43DFFAD4" w:rsidR="0033513A" w:rsidRDefault="003335A7" w:rsidP="00861D1F">
      <w:pPr>
        <w:pStyle w:val="Ingenafstand"/>
        <w:jc w:val="both"/>
        <w:rPr>
          <w:rFonts w:ascii="Arial" w:hAnsi="Arial" w:cs="Arial"/>
          <w:lang w:val="en-GB"/>
        </w:rPr>
      </w:pPr>
      <w:r>
        <w:rPr>
          <w:rFonts w:ascii="Arial" w:hAnsi="Arial" w:cs="Arial"/>
          <w:lang w:val="en-GB"/>
        </w:rPr>
        <w:t xml:space="preserve">ORD will </w:t>
      </w:r>
      <w:r w:rsidRPr="00F45001">
        <w:rPr>
          <w:rFonts w:ascii="Arial" w:hAnsi="Arial" w:cs="Arial"/>
          <w:lang w:val="en-GB"/>
        </w:rPr>
        <w:t>Map existing IDPs committees and focal p</w:t>
      </w:r>
      <w:r>
        <w:rPr>
          <w:rFonts w:ascii="Arial" w:hAnsi="Arial" w:cs="Arial"/>
          <w:lang w:val="en-GB"/>
        </w:rPr>
        <w:t>ersons in Kunduz city, outskir</w:t>
      </w:r>
      <w:r w:rsidR="00861D1F">
        <w:rPr>
          <w:rFonts w:ascii="Arial" w:hAnsi="Arial" w:cs="Arial"/>
          <w:lang w:val="en-GB"/>
        </w:rPr>
        <w:t xml:space="preserve">ts of Kunduz city and Imam </w:t>
      </w:r>
      <w:r w:rsidR="00FE5B9D">
        <w:rPr>
          <w:rFonts w:ascii="Arial" w:hAnsi="Arial" w:cs="Arial"/>
          <w:lang w:val="en-GB"/>
        </w:rPr>
        <w:t>Sahib</w:t>
      </w:r>
      <w:r w:rsidR="00861D1F">
        <w:rPr>
          <w:rFonts w:ascii="Arial" w:hAnsi="Arial" w:cs="Arial"/>
          <w:lang w:val="en-GB"/>
        </w:rPr>
        <w:t xml:space="preserve"> </w:t>
      </w:r>
      <w:r w:rsidR="00FE5B9D">
        <w:rPr>
          <w:rFonts w:ascii="Arial" w:hAnsi="Arial" w:cs="Arial"/>
          <w:lang w:val="en-GB"/>
        </w:rPr>
        <w:t>District</w:t>
      </w:r>
      <w:r>
        <w:rPr>
          <w:rFonts w:ascii="Arial" w:hAnsi="Arial" w:cs="Arial"/>
          <w:lang w:val="en-GB"/>
        </w:rPr>
        <w:t xml:space="preserve"> of </w:t>
      </w:r>
      <w:r w:rsidR="009972BB">
        <w:rPr>
          <w:rFonts w:ascii="Arial" w:hAnsi="Arial" w:cs="Arial"/>
          <w:lang w:val="en-GB"/>
        </w:rPr>
        <w:t xml:space="preserve">the </w:t>
      </w:r>
      <w:r>
        <w:rPr>
          <w:rFonts w:ascii="Arial" w:hAnsi="Arial" w:cs="Arial"/>
          <w:lang w:val="en-GB"/>
        </w:rPr>
        <w:t xml:space="preserve">Kunduz province. </w:t>
      </w:r>
      <w:r w:rsidR="009972BB" w:rsidRPr="002F04C9">
        <w:rPr>
          <w:rFonts w:ascii="Arial" w:hAnsi="Arial" w:cs="Arial"/>
          <w:highlight w:val="yellow"/>
          <w:lang w:val="en-GB"/>
        </w:rPr>
        <w:t>They will i</w:t>
      </w:r>
      <w:r w:rsidRPr="002F04C9">
        <w:rPr>
          <w:rFonts w:ascii="Arial" w:hAnsi="Arial" w:cs="Arial"/>
          <w:highlight w:val="yellow"/>
          <w:lang w:val="en-GB"/>
        </w:rPr>
        <w:t xml:space="preserve">dentify and enlist </w:t>
      </w:r>
      <w:r w:rsidR="002D2651" w:rsidRPr="002F04C9">
        <w:rPr>
          <w:rFonts w:ascii="Arial" w:hAnsi="Arial" w:cs="Arial"/>
          <w:color w:val="000000" w:themeColor="text1"/>
          <w:highlight w:val="yellow"/>
          <w:lang w:val="en-GB"/>
        </w:rPr>
        <w:t>7</w:t>
      </w:r>
      <w:r w:rsidR="00015C9A">
        <w:rPr>
          <w:rFonts w:ascii="Arial" w:hAnsi="Arial" w:cs="Arial"/>
          <w:color w:val="000000" w:themeColor="text1"/>
          <w:highlight w:val="yellow"/>
          <w:lang w:val="en-GB"/>
        </w:rPr>
        <w:t>38</w:t>
      </w:r>
      <w:r w:rsidRPr="002F04C9">
        <w:rPr>
          <w:rFonts w:ascii="Arial" w:hAnsi="Arial" w:cs="Arial"/>
          <w:highlight w:val="yellow"/>
          <w:lang w:val="en-GB"/>
        </w:rPr>
        <w:t xml:space="preserve"> households using HEAT assessment </w:t>
      </w:r>
      <w:r w:rsidRPr="002F04C9">
        <w:rPr>
          <w:rFonts w:ascii="Arial" w:hAnsi="Arial" w:cs="Arial"/>
          <w:color w:val="000000" w:themeColor="text1"/>
          <w:highlight w:val="yellow"/>
          <w:lang w:val="en-GB"/>
        </w:rPr>
        <w:t>data</w:t>
      </w:r>
      <w:r w:rsidRPr="002F04C9">
        <w:rPr>
          <w:rFonts w:ascii="Arial" w:hAnsi="Arial" w:cs="Arial"/>
          <w:highlight w:val="yellow"/>
          <w:lang w:val="en-GB"/>
        </w:rPr>
        <w:t xml:space="preserve"> and following vulnerability criteria; </w:t>
      </w:r>
      <w:r w:rsidR="0032019E" w:rsidRPr="002F04C9">
        <w:rPr>
          <w:rFonts w:ascii="Arial" w:hAnsi="Arial" w:cs="Arial"/>
          <w:highlight w:val="yellow"/>
          <w:lang w:val="en-GB"/>
        </w:rPr>
        <w:t>assess</w:t>
      </w:r>
      <w:r w:rsidRPr="002F04C9">
        <w:rPr>
          <w:rFonts w:ascii="Arial" w:hAnsi="Arial" w:cs="Arial"/>
          <w:highlight w:val="yellow"/>
          <w:lang w:val="en-GB"/>
        </w:rPr>
        <w:t xml:space="preserve"> financial service providers for cash distribution</w:t>
      </w:r>
      <w:r w:rsidR="0032019E" w:rsidRPr="002F04C9">
        <w:rPr>
          <w:rFonts w:ascii="Arial" w:hAnsi="Arial" w:cs="Arial"/>
          <w:highlight w:val="yellow"/>
          <w:lang w:val="en-GB"/>
        </w:rPr>
        <w:t>.</w:t>
      </w:r>
      <w:r w:rsidR="00280EFB">
        <w:rPr>
          <w:rFonts w:ascii="Arial" w:hAnsi="Arial" w:cs="Arial"/>
          <w:lang w:val="en-GB"/>
        </w:rPr>
        <w:t xml:space="preserve"> </w:t>
      </w:r>
    </w:p>
    <w:p w14:paraId="44990A4F" w14:textId="77777777" w:rsidR="00B42FAD" w:rsidRDefault="00B42FAD" w:rsidP="00861D1F">
      <w:pPr>
        <w:pStyle w:val="Ingenafstand"/>
        <w:jc w:val="both"/>
        <w:rPr>
          <w:rFonts w:ascii="Arial" w:hAnsi="Arial" w:cs="Arial"/>
          <w:lang w:val="en-GB"/>
        </w:rPr>
      </w:pPr>
    </w:p>
    <w:p w14:paraId="05F09307" w14:textId="58FD7DEE" w:rsidR="003335A7" w:rsidRPr="00FE5B9D" w:rsidRDefault="00280EFB" w:rsidP="00861D1F">
      <w:pPr>
        <w:pStyle w:val="Ingenafstand"/>
        <w:jc w:val="both"/>
        <w:rPr>
          <w:rFonts w:asciiTheme="minorBidi" w:hAnsiTheme="minorBidi"/>
          <w:lang w:val="en-GB"/>
        </w:rPr>
      </w:pPr>
      <w:r w:rsidRPr="00FE5B9D">
        <w:rPr>
          <w:rFonts w:asciiTheme="minorBidi" w:hAnsiTheme="minorBidi"/>
          <w:lang w:val="en-US"/>
        </w:rPr>
        <w:t xml:space="preserve">DPA local staff </w:t>
      </w:r>
      <w:r w:rsidR="009972BB">
        <w:rPr>
          <w:rFonts w:asciiTheme="minorBidi" w:hAnsiTheme="minorBidi"/>
          <w:lang w:val="en-US"/>
        </w:rPr>
        <w:t xml:space="preserve">will </w:t>
      </w:r>
      <w:r w:rsidRPr="00FE5B9D">
        <w:rPr>
          <w:rFonts w:asciiTheme="minorBidi" w:hAnsiTheme="minorBidi"/>
          <w:lang w:val="en-GB"/>
        </w:rPr>
        <w:t>conduct</w:t>
      </w:r>
      <w:r w:rsidR="003335A7" w:rsidRPr="00FE5B9D">
        <w:rPr>
          <w:rFonts w:ascii="Arial" w:hAnsi="Arial" w:cs="Arial"/>
          <w:lang w:val="en-GB"/>
        </w:rPr>
        <w:t xml:space="preserve"> Post-Distribution Monitoring (PDM) in order to ensure smooth and effective utilization of the assistance for the multi-</w:t>
      </w:r>
      <w:r w:rsidR="009972BB">
        <w:rPr>
          <w:rFonts w:ascii="Arial" w:hAnsi="Arial" w:cs="Arial"/>
          <w:lang w:val="en-GB"/>
        </w:rPr>
        <w:t>purpose needs of the families; p</w:t>
      </w:r>
      <w:r w:rsidR="003335A7" w:rsidRPr="00FE5B9D">
        <w:rPr>
          <w:rFonts w:ascii="Arial" w:hAnsi="Arial" w:cs="Arial"/>
          <w:lang w:val="en-GB"/>
        </w:rPr>
        <w:t>lan and execute sample based beneficiaries’ satisfaction survey.</w:t>
      </w:r>
    </w:p>
    <w:p w14:paraId="67CEDC91" w14:textId="77777777" w:rsidR="003335A7" w:rsidRPr="00FE5B9D" w:rsidRDefault="003335A7" w:rsidP="003335A7">
      <w:pPr>
        <w:pStyle w:val="Ingenafstand"/>
        <w:spacing w:line="276" w:lineRule="auto"/>
        <w:rPr>
          <w:rFonts w:ascii="Arial" w:hAnsi="Arial" w:cs="Arial"/>
          <w:lang w:val="en-US"/>
        </w:rPr>
      </w:pPr>
    </w:p>
    <w:p w14:paraId="343AFFD7" w14:textId="77777777" w:rsidR="00D53703" w:rsidRDefault="00A637CC" w:rsidP="00D53703">
      <w:pPr>
        <w:pStyle w:val="Ingenafstand"/>
        <w:spacing w:line="276" w:lineRule="auto"/>
        <w:rPr>
          <w:rFonts w:ascii="Arial" w:hAnsi="Arial" w:cs="Arial"/>
          <w:lang w:val="en-US"/>
        </w:rPr>
      </w:pPr>
      <w:r w:rsidRPr="00FE5B9D">
        <w:rPr>
          <w:rFonts w:ascii="Arial" w:hAnsi="Arial" w:cs="Arial"/>
          <w:lang w:val="en-US"/>
        </w:rPr>
        <w:t xml:space="preserve">ORD will use a robust cash transferring planning and allocation mechanism to check and follow up on both M-Paisa bi-monthly cash distribution and beneficiaries receiving of the cash grants on </w:t>
      </w:r>
      <w:r w:rsidR="005E4C9D">
        <w:rPr>
          <w:rFonts w:ascii="Arial" w:hAnsi="Arial" w:cs="Arial"/>
          <w:lang w:val="en-US"/>
        </w:rPr>
        <w:t xml:space="preserve">the </w:t>
      </w:r>
      <w:r w:rsidRPr="00FE5B9D">
        <w:rPr>
          <w:rFonts w:ascii="Arial" w:hAnsi="Arial" w:cs="Arial"/>
          <w:lang w:val="en-US"/>
        </w:rPr>
        <w:t xml:space="preserve">specified time frame. The mechanism will be embodied with the </w:t>
      </w:r>
      <w:r w:rsidR="0032019E" w:rsidRPr="00FE5B9D">
        <w:rPr>
          <w:rFonts w:ascii="Arial" w:hAnsi="Arial" w:cs="Arial"/>
          <w:lang w:val="en-US"/>
        </w:rPr>
        <w:t>Complain F</w:t>
      </w:r>
      <w:r w:rsidR="001156DE" w:rsidRPr="00FE5B9D">
        <w:rPr>
          <w:rFonts w:ascii="Arial" w:hAnsi="Arial" w:cs="Arial"/>
          <w:lang w:val="en-US"/>
        </w:rPr>
        <w:t xml:space="preserve">eedback Mechanism </w:t>
      </w:r>
      <w:r w:rsidR="0032019E" w:rsidRPr="00FE5B9D">
        <w:rPr>
          <w:rFonts w:ascii="Arial" w:hAnsi="Arial" w:cs="Arial"/>
          <w:lang w:val="en-US"/>
        </w:rPr>
        <w:lastRenderedPageBreak/>
        <w:t>(</w:t>
      </w:r>
      <w:r w:rsidRPr="00FE5B9D">
        <w:rPr>
          <w:rFonts w:ascii="Arial" w:hAnsi="Arial" w:cs="Arial"/>
          <w:lang w:val="en-US"/>
        </w:rPr>
        <w:t>CFM</w:t>
      </w:r>
      <w:r w:rsidR="0032019E" w:rsidRPr="00FE5B9D">
        <w:rPr>
          <w:rFonts w:ascii="Arial" w:hAnsi="Arial" w:cs="Arial"/>
          <w:lang w:val="en-US"/>
        </w:rPr>
        <w:t>)</w:t>
      </w:r>
      <w:r w:rsidRPr="00FE5B9D">
        <w:rPr>
          <w:rFonts w:ascii="Arial" w:hAnsi="Arial" w:cs="Arial"/>
          <w:lang w:val="en-US"/>
        </w:rPr>
        <w:t xml:space="preserve"> to check and resolve the issues in </w:t>
      </w:r>
      <w:r w:rsidR="009972BB">
        <w:rPr>
          <w:rFonts w:ascii="Arial" w:hAnsi="Arial" w:cs="Arial"/>
          <w:lang w:val="en-US"/>
        </w:rPr>
        <w:t xml:space="preserve">a </w:t>
      </w:r>
      <w:r w:rsidRPr="00FE5B9D">
        <w:rPr>
          <w:rFonts w:ascii="Arial" w:hAnsi="Arial" w:cs="Arial"/>
          <w:lang w:val="en-US"/>
        </w:rPr>
        <w:t>way of smooth and in-time cash transferring to the target beneficiary households. At the end of the cash transfer, ORD</w:t>
      </w:r>
      <w:r w:rsidR="0032019E" w:rsidRPr="00FE5B9D">
        <w:rPr>
          <w:rFonts w:ascii="Arial" w:hAnsi="Arial" w:cs="Arial"/>
          <w:lang w:val="en-US"/>
        </w:rPr>
        <w:t xml:space="preserve"> </w:t>
      </w:r>
      <w:r w:rsidR="0032019E" w:rsidRPr="00FE5B9D">
        <w:rPr>
          <w:rFonts w:asciiTheme="minorBidi" w:hAnsiTheme="minorBidi"/>
          <w:lang w:val="en-US"/>
        </w:rPr>
        <w:t xml:space="preserve">and </w:t>
      </w:r>
      <w:r w:rsidR="00280EFB" w:rsidRPr="00FE5B9D">
        <w:rPr>
          <w:rFonts w:asciiTheme="minorBidi" w:hAnsiTheme="minorBidi"/>
          <w:lang w:val="en-US"/>
        </w:rPr>
        <w:t xml:space="preserve">DPA local staff </w:t>
      </w:r>
      <w:r w:rsidRPr="00FE5B9D">
        <w:rPr>
          <w:rFonts w:asciiTheme="minorBidi" w:hAnsiTheme="minorBidi"/>
          <w:lang w:val="en-US"/>
        </w:rPr>
        <w:t>will</w:t>
      </w:r>
      <w:r w:rsidRPr="00FE5B9D">
        <w:rPr>
          <w:rFonts w:ascii="Arial" w:hAnsi="Arial" w:cs="Arial"/>
          <w:lang w:val="en-US"/>
        </w:rPr>
        <w:t xml:space="preserve"> conduct a PDM for analyzing the impact of the cash on the overall family status.</w:t>
      </w:r>
    </w:p>
    <w:p w14:paraId="383792A7" w14:textId="77777777" w:rsidR="00492572" w:rsidRDefault="00492572" w:rsidP="00D53703">
      <w:pPr>
        <w:pStyle w:val="Ingenafstand"/>
        <w:spacing w:line="276" w:lineRule="auto"/>
        <w:rPr>
          <w:rFonts w:ascii="Arial" w:hAnsi="Arial" w:cs="Arial"/>
          <w:lang w:val="en-US"/>
        </w:rPr>
      </w:pPr>
    </w:p>
    <w:p w14:paraId="4701E1D1" w14:textId="77777777" w:rsidR="00492572" w:rsidRDefault="00492572" w:rsidP="00D53703">
      <w:pPr>
        <w:pStyle w:val="Ingenafstand"/>
        <w:spacing w:line="276" w:lineRule="auto"/>
        <w:rPr>
          <w:rFonts w:ascii="Arial" w:hAnsi="Arial" w:cs="Arial"/>
          <w:lang w:val="en-US"/>
        </w:rPr>
      </w:pPr>
    </w:p>
    <w:p w14:paraId="2E40DDE7" w14:textId="47E53B59" w:rsidR="00492572" w:rsidRDefault="002E43A6" w:rsidP="00CC573F">
      <w:pPr>
        <w:spacing w:before="100" w:beforeAutospacing="1" w:after="100" w:afterAutospacing="1"/>
        <w:rPr>
          <w:rFonts w:ascii="Calibri" w:hAnsi="Calibri" w:cs="Calibri"/>
          <w:szCs w:val="24"/>
          <w:lang w:val="en-GB" w:eastAsia="en-US"/>
        </w:rPr>
      </w:pPr>
      <w:r w:rsidRPr="002F04C9">
        <w:rPr>
          <w:rFonts w:ascii="Calibri" w:hAnsi="Calibri" w:cs="Calibri"/>
          <w:b/>
          <w:bCs/>
          <w:highlight w:val="yellow"/>
          <w:lang w:val="en-US"/>
        </w:rPr>
        <w:t>CFM (Complaint Feedback Mechanism):</w:t>
      </w:r>
      <w:r w:rsidRPr="002F04C9">
        <w:rPr>
          <w:rFonts w:ascii="Calibri" w:hAnsi="Calibri" w:cs="Calibri"/>
          <w:highlight w:val="yellow"/>
          <w:lang w:val="en-US"/>
        </w:rPr>
        <w:t xml:space="preserve"> ORD will develop complaint feedback mechanism</w:t>
      </w:r>
      <w:r w:rsidR="00194B13" w:rsidRPr="002F04C9">
        <w:rPr>
          <w:rFonts w:ascii="Calibri" w:hAnsi="Calibri" w:cs="Calibri"/>
          <w:highlight w:val="yellow"/>
          <w:lang w:val="en-US"/>
        </w:rPr>
        <w:t xml:space="preserve">, first of all a </w:t>
      </w:r>
      <w:r w:rsidR="00194B13" w:rsidRPr="002F04C9">
        <w:rPr>
          <w:rFonts w:ascii="Calibri" w:hAnsi="Calibri" w:cs="Calibri"/>
          <w:szCs w:val="24"/>
          <w:highlight w:val="yellow"/>
          <w:lang w:val="en-GB" w:eastAsia="en-US"/>
        </w:rPr>
        <w:t>Complaints committees will be formed for the project</w:t>
      </w:r>
      <w:r w:rsidR="00CC573F" w:rsidRPr="002F04C9">
        <w:rPr>
          <w:rFonts w:ascii="Calibri" w:hAnsi="Calibri" w:cs="Calibri"/>
          <w:szCs w:val="24"/>
          <w:highlight w:val="yellow"/>
          <w:lang w:val="en-GB" w:eastAsia="en-US"/>
        </w:rPr>
        <w:t xml:space="preserve"> in order </w:t>
      </w:r>
      <w:r w:rsidR="00194B13" w:rsidRPr="002F04C9">
        <w:rPr>
          <w:rFonts w:ascii="Calibri" w:hAnsi="Calibri" w:cs="Calibri"/>
          <w:szCs w:val="24"/>
          <w:highlight w:val="yellow"/>
          <w:lang w:val="en-GB" w:eastAsia="en-US"/>
        </w:rPr>
        <w:t>to allow beneficiaries to voice th</w:t>
      </w:r>
      <w:r w:rsidR="00CC573F" w:rsidRPr="002F04C9">
        <w:rPr>
          <w:rFonts w:ascii="Calibri" w:hAnsi="Calibri" w:cs="Calibri"/>
          <w:szCs w:val="24"/>
          <w:highlight w:val="yellow"/>
          <w:lang w:val="en-GB" w:eastAsia="en-US"/>
        </w:rPr>
        <w:t>eir concerns and grievance. This committee</w:t>
      </w:r>
      <w:r w:rsidR="00194B13" w:rsidRPr="002F04C9">
        <w:rPr>
          <w:rFonts w:ascii="Calibri" w:hAnsi="Calibri" w:cs="Calibri"/>
          <w:szCs w:val="24"/>
          <w:highlight w:val="yellow"/>
          <w:lang w:val="en-GB" w:eastAsia="en-US"/>
        </w:rPr>
        <w:t xml:space="preserve"> will </w:t>
      </w:r>
      <w:r w:rsidR="00CC573F" w:rsidRPr="002F04C9">
        <w:rPr>
          <w:rFonts w:ascii="Calibri" w:hAnsi="Calibri" w:cs="Calibri"/>
          <w:szCs w:val="24"/>
          <w:highlight w:val="yellow"/>
          <w:lang w:val="en-GB" w:eastAsia="en-US"/>
        </w:rPr>
        <w:t xml:space="preserve">be </w:t>
      </w:r>
      <w:r w:rsidR="00194B13" w:rsidRPr="002F04C9">
        <w:rPr>
          <w:rFonts w:ascii="Calibri" w:hAnsi="Calibri" w:cs="Calibri"/>
          <w:szCs w:val="24"/>
          <w:highlight w:val="yellow"/>
          <w:lang w:val="en-GB" w:eastAsia="en-US"/>
        </w:rPr>
        <w:t>consist</w:t>
      </w:r>
      <w:r w:rsidR="00CC573F" w:rsidRPr="002F04C9">
        <w:rPr>
          <w:rFonts w:ascii="Calibri" w:hAnsi="Calibri" w:cs="Calibri"/>
          <w:szCs w:val="24"/>
          <w:highlight w:val="yellow"/>
          <w:lang w:val="en-GB" w:eastAsia="en-US"/>
        </w:rPr>
        <w:t xml:space="preserve">ed of representatives from ORD, representatives from IDP committees </w:t>
      </w:r>
      <w:r w:rsidR="00194B13" w:rsidRPr="002F04C9">
        <w:rPr>
          <w:rFonts w:ascii="Calibri" w:hAnsi="Calibri" w:cs="Calibri"/>
          <w:szCs w:val="24"/>
          <w:highlight w:val="yellow"/>
          <w:lang w:val="en-GB" w:eastAsia="en-US"/>
        </w:rPr>
        <w:t xml:space="preserve">and one or two leaders from the </w:t>
      </w:r>
      <w:r w:rsidR="00CC573F" w:rsidRPr="002F04C9">
        <w:rPr>
          <w:rFonts w:ascii="Calibri" w:hAnsi="Calibri" w:cs="Calibri"/>
          <w:szCs w:val="24"/>
          <w:highlight w:val="yellow"/>
          <w:lang w:val="en-GB" w:eastAsia="en-US"/>
        </w:rPr>
        <w:t xml:space="preserve">local </w:t>
      </w:r>
      <w:r w:rsidR="00194B13" w:rsidRPr="002F04C9">
        <w:rPr>
          <w:rFonts w:ascii="Calibri" w:hAnsi="Calibri" w:cs="Calibri"/>
          <w:szCs w:val="24"/>
          <w:highlight w:val="yellow"/>
          <w:lang w:val="en-GB" w:eastAsia="en-US"/>
        </w:rPr>
        <w:t xml:space="preserve">communities. All beneficiaries receiving project assistances will also receive </w:t>
      </w:r>
      <w:r w:rsidR="00CC573F" w:rsidRPr="002F04C9">
        <w:rPr>
          <w:rFonts w:ascii="Calibri" w:hAnsi="Calibri" w:cs="Calibri"/>
          <w:szCs w:val="24"/>
          <w:highlight w:val="yellow"/>
          <w:lang w:val="en-GB" w:eastAsia="en-US"/>
        </w:rPr>
        <w:t xml:space="preserve">the contact information of ORD </w:t>
      </w:r>
      <w:r w:rsidR="00194B13" w:rsidRPr="002F04C9">
        <w:rPr>
          <w:rFonts w:ascii="Calibri" w:hAnsi="Calibri" w:cs="Calibri"/>
          <w:szCs w:val="24"/>
          <w:highlight w:val="yellow"/>
          <w:lang w:val="en-GB" w:eastAsia="en-US"/>
        </w:rPr>
        <w:t xml:space="preserve">community reporting and accountability mechanism officer to give their feedbacks and comments on the project activities. All beneficiaries will be informed of the complaint mechanism. Complaints basically are classified as 1) Sensitive complaints i.e. </w:t>
      </w:r>
      <w:r w:rsidR="00CC573F" w:rsidRPr="002F04C9">
        <w:rPr>
          <w:rFonts w:ascii="Calibri" w:hAnsi="Calibri" w:cs="Calibri"/>
          <w:szCs w:val="24"/>
          <w:highlight w:val="yellow"/>
          <w:lang w:val="en-GB" w:eastAsia="en-US"/>
        </w:rPr>
        <w:t>sexual</w:t>
      </w:r>
      <w:r w:rsidR="00194B13" w:rsidRPr="002F04C9">
        <w:rPr>
          <w:rFonts w:ascii="Calibri" w:hAnsi="Calibri" w:cs="Calibri"/>
          <w:szCs w:val="24"/>
          <w:highlight w:val="yellow"/>
          <w:lang w:val="en-GB" w:eastAsia="en-US"/>
        </w:rPr>
        <w:t xml:space="preserve"> exploitation and abuse, fraud or corruption, breaches of code of conduct etc. 2) Non-sensitive complaints i.e. Program Related –</w:t>
      </w:r>
      <w:r w:rsidR="00CC573F" w:rsidRPr="002F04C9">
        <w:rPr>
          <w:rFonts w:ascii="Calibri" w:hAnsi="Calibri" w:cs="Calibri"/>
          <w:szCs w:val="24"/>
          <w:highlight w:val="yellow"/>
          <w:lang w:val="en-GB" w:eastAsia="en-US"/>
        </w:rPr>
        <w:t xml:space="preserve">Cash distribution </w:t>
      </w:r>
      <w:r w:rsidR="00194B13" w:rsidRPr="002F04C9">
        <w:rPr>
          <w:rFonts w:ascii="Calibri" w:hAnsi="Calibri" w:cs="Calibri"/>
          <w:szCs w:val="24"/>
          <w:highlight w:val="yellow"/>
          <w:lang w:val="en-GB" w:eastAsia="en-US"/>
        </w:rPr>
        <w:t>does not correspond with promised etc. the medium of reception of complaints will depend as per two classifications. For sensitive complaints beneficiary complaint forms should be used which will have explained to the beneficiaries and stakeholders at the start of the program, such forms should directly be submitted to complaint committees who will confidentially review and response to the complaint. Non sensitive complaints should be submitted via email and telephone calls which will too be taken care of prese</w:t>
      </w:r>
      <w:r w:rsidR="00CC573F" w:rsidRPr="002F04C9">
        <w:rPr>
          <w:rFonts w:ascii="Calibri" w:hAnsi="Calibri" w:cs="Calibri"/>
          <w:szCs w:val="24"/>
          <w:highlight w:val="yellow"/>
          <w:lang w:val="en-GB" w:eastAsia="en-US"/>
        </w:rPr>
        <w:t xml:space="preserve">rving the confidentiality. </w:t>
      </w:r>
      <w:r w:rsidR="00CC573F" w:rsidRPr="002F04C9">
        <w:rPr>
          <w:rFonts w:ascii="Calibri" w:hAnsi="Calibri" w:cs="Calibri"/>
          <w:szCs w:val="24"/>
          <w:highlight w:val="yellow"/>
          <w:lang w:val="en-GB" w:eastAsia="en-US"/>
        </w:rPr>
        <w:br/>
        <w:t>ORD</w:t>
      </w:r>
      <w:r w:rsidR="00194B13" w:rsidRPr="002F04C9">
        <w:rPr>
          <w:rFonts w:ascii="Calibri" w:hAnsi="Calibri" w:cs="Calibri"/>
          <w:szCs w:val="24"/>
          <w:highlight w:val="yellow"/>
          <w:lang w:val="en-GB" w:eastAsia="en-US"/>
        </w:rPr>
        <w:t xml:space="preserve"> monitors will also conduct spot checks monitoring visits at target </w:t>
      </w:r>
      <w:r w:rsidR="00CC573F" w:rsidRPr="002F04C9">
        <w:rPr>
          <w:rFonts w:ascii="Calibri" w:hAnsi="Calibri" w:cs="Calibri"/>
          <w:szCs w:val="24"/>
          <w:highlight w:val="yellow"/>
          <w:lang w:val="en-GB" w:eastAsia="en-US"/>
        </w:rPr>
        <w:t>IDP settlements. ORD</w:t>
      </w:r>
      <w:r w:rsidR="00194B13" w:rsidRPr="002F04C9">
        <w:rPr>
          <w:rFonts w:ascii="Calibri" w:hAnsi="Calibri" w:cs="Calibri"/>
          <w:szCs w:val="24"/>
          <w:highlight w:val="yellow"/>
          <w:lang w:val="en-GB" w:eastAsia="en-US"/>
        </w:rPr>
        <w:t xml:space="preserve"> will apply Do No Harm (DNH) at all stages of the project lifecycle, right from needs assessment and scoping through to design, inception was considered, and will do so on the implementation, monitoring and evaluation.</w:t>
      </w:r>
    </w:p>
    <w:p w14:paraId="2AA293AB" w14:textId="04A10C9E" w:rsidR="00EC757E" w:rsidRPr="002F04C9" w:rsidRDefault="002F04C9" w:rsidP="002F04C9">
      <w:pPr>
        <w:pStyle w:val="Listeafsnit"/>
        <w:numPr>
          <w:ilvl w:val="0"/>
          <w:numId w:val="34"/>
        </w:numPr>
        <w:spacing w:before="100" w:beforeAutospacing="1" w:after="100" w:afterAutospacing="1"/>
        <w:rPr>
          <w:rFonts w:ascii="Calibri" w:hAnsi="Calibri" w:cs="Calibri"/>
          <w:b/>
          <w:szCs w:val="24"/>
          <w:lang w:val="en-GB" w:eastAsia="en-US"/>
        </w:rPr>
      </w:pPr>
      <w:r w:rsidRPr="002F04C9">
        <w:rPr>
          <w:rFonts w:ascii="Calibri" w:hAnsi="Calibri" w:cs="Calibri"/>
          <w:b/>
          <w:szCs w:val="24"/>
          <w:lang w:val="en-GB" w:eastAsia="en-US"/>
        </w:rPr>
        <w:t>How you will start your activities within 7 days of the Dan</w:t>
      </w:r>
      <w:r>
        <w:rPr>
          <w:rFonts w:ascii="Calibri" w:hAnsi="Calibri" w:cs="Calibri"/>
          <w:b/>
          <w:szCs w:val="24"/>
          <w:lang w:val="en-GB" w:eastAsia="en-US"/>
        </w:rPr>
        <w:t>ish CSO receiving the first tran</w:t>
      </w:r>
      <w:r w:rsidRPr="002F04C9">
        <w:rPr>
          <w:rFonts w:ascii="Calibri" w:hAnsi="Calibri" w:cs="Calibri"/>
          <w:b/>
          <w:szCs w:val="24"/>
          <w:lang w:val="en-GB" w:eastAsia="en-US"/>
        </w:rPr>
        <w:t>sfer?</w:t>
      </w:r>
    </w:p>
    <w:p w14:paraId="55694FCA" w14:textId="23A8BD1A" w:rsidR="00492572" w:rsidRPr="006C4BD8" w:rsidRDefault="00492572" w:rsidP="00A35AFC">
      <w:pPr>
        <w:overflowPunct/>
        <w:autoSpaceDE/>
        <w:autoSpaceDN/>
        <w:adjustRightInd/>
        <w:spacing w:after="240" w:line="276" w:lineRule="auto"/>
        <w:textAlignment w:val="auto"/>
        <w:rPr>
          <w:rFonts w:asciiTheme="minorHAnsi" w:eastAsiaTheme="minorHAnsi" w:hAnsiTheme="minorHAnsi" w:cstheme="minorHAnsi"/>
          <w:bCs/>
          <w:color w:val="000000" w:themeColor="text1"/>
          <w:szCs w:val="24"/>
          <w:lang w:val="en-GB" w:eastAsia="en-US"/>
        </w:rPr>
      </w:pPr>
      <w:r w:rsidRPr="006C4BD8">
        <w:rPr>
          <w:rFonts w:asciiTheme="minorHAnsi" w:eastAsiaTheme="minorHAnsi" w:hAnsiTheme="minorHAnsi" w:cstheme="minorHAnsi"/>
          <w:bCs/>
          <w:color w:val="000000" w:themeColor="text1"/>
          <w:szCs w:val="24"/>
          <w:lang w:val="en-GB" w:eastAsia="en-US"/>
        </w:rPr>
        <w:t xml:space="preserve">ORD is active in 9 provinces of North and Northeast Afghanistan and is currently </w:t>
      </w:r>
      <w:r w:rsidR="007F33CF" w:rsidRPr="006C4BD8">
        <w:rPr>
          <w:rFonts w:asciiTheme="minorHAnsi" w:eastAsiaTheme="minorHAnsi" w:hAnsiTheme="minorHAnsi" w:cstheme="minorHAnsi"/>
          <w:bCs/>
          <w:color w:val="000000" w:themeColor="text1"/>
          <w:szCs w:val="24"/>
          <w:lang w:val="en-GB" w:eastAsia="en-US"/>
        </w:rPr>
        <w:t xml:space="preserve">implementing </w:t>
      </w:r>
      <w:r w:rsidR="002C13E9" w:rsidRPr="006C4BD8">
        <w:rPr>
          <w:rFonts w:asciiTheme="minorHAnsi" w:eastAsiaTheme="minorHAnsi" w:hAnsiTheme="minorHAnsi" w:cstheme="minorHAnsi"/>
          <w:bCs/>
          <w:color w:val="000000" w:themeColor="text1"/>
          <w:szCs w:val="24"/>
          <w:lang w:val="en-GB" w:eastAsia="en-US"/>
        </w:rPr>
        <w:t>Community Protection Measures CPM and Person’s Specific Needs</w:t>
      </w:r>
      <w:r w:rsidRPr="006C4BD8">
        <w:rPr>
          <w:rFonts w:asciiTheme="minorHAnsi" w:eastAsiaTheme="minorHAnsi" w:hAnsiTheme="minorHAnsi" w:cstheme="minorHAnsi"/>
          <w:bCs/>
          <w:color w:val="000000" w:themeColor="text1"/>
          <w:szCs w:val="24"/>
          <w:lang w:val="en-GB" w:eastAsia="en-US"/>
        </w:rPr>
        <w:t xml:space="preserve"> </w:t>
      </w:r>
      <w:r w:rsidR="002C13E9" w:rsidRPr="006C4BD8">
        <w:rPr>
          <w:rFonts w:asciiTheme="minorHAnsi" w:eastAsiaTheme="minorHAnsi" w:hAnsiTheme="minorHAnsi" w:cstheme="minorHAnsi"/>
          <w:bCs/>
          <w:color w:val="000000" w:themeColor="text1"/>
          <w:szCs w:val="24"/>
          <w:lang w:val="en-GB" w:eastAsia="en-US"/>
        </w:rPr>
        <w:t xml:space="preserve">PSN programs under UNHCR (focused mainly on IDPs) in North and Northeast Afghanistan including </w:t>
      </w:r>
      <w:proofErr w:type="spellStart"/>
      <w:r w:rsidR="002C13E9" w:rsidRPr="006C4BD8">
        <w:rPr>
          <w:rFonts w:asciiTheme="minorHAnsi" w:eastAsiaTheme="minorHAnsi" w:hAnsiTheme="minorHAnsi" w:cstheme="minorHAnsi"/>
          <w:bCs/>
          <w:color w:val="000000" w:themeColor="text1"/>
          <w:szCs w:val="24"/>
          <w:lang w:val="en-GB" w:eastAsia="en-US"/>
        </w:rPr>
        <w:t>Badakhshan</w:t>
      </w:r>
      <w:proofErr w:type="spellEnd"/>
      <w:r w:rsidR="002C13E9" w:rsidRPr="006C4BD8">
        <w:rPr>
          <w:rFonts w:asciiTheme="minorHAnsi" w:eastAsiaTheme="minorHAnsi" w:hAnsiTheme="minorHAnsi" w:cstheme="minorHAnsi"/>
          <w:bCs/>
          <w:color w:val="000000" w:themeColor="text1"/>
          <w:szCs w:val="24"/>
          <w:lang w:val="en-GB" w:eastAsia="en-US"/>
        </w:rPr>
        <w:t xml:space="preserve">, </w:t>
      </w:r>
      <w:proofErr w:type="spellStart"/>
      <w:r w:rsidR="002C13E9" w:rsidRPr="006C4BD8">
        <w:rPr>
          <w:rFonts w:asciiTheme="minorHAnsi" w:eastAsiaTheme="minorHAnsi" w:hAnsiTheme="minorHAnsi" w:cstheme="minorHAnsi"/>
          <w:bCs/>
          <w:color w:val="000000" w:themeColor="text1"/>
          <w:szCs w:val="24"/>
          <w:lang w:val="en-GB" w:eastAsia="en-US"/>
        </w:rPr>
        <w:t>Takhar</w:t>
      </w:r>
      <w:proofErr w:type="spellEnd"/>
      <w:r w:rsidR="002C13E9" w:rsidRPr="006C4BD8">
        <w:rPr>
          <w:rFonts w:asciiTheme="minorHAnsi" w:eastAsiaTheme="minorHAnsi" w:hAnsiTheme="minorHAnsi" w:cstheme="minorHAnsi"/>
          <w:bCs/>
          <w:color w:val="000000" w:themeColor="text1"/>
          <w:szCs w:val="24"/>
          <w:lang w:val="en-GB" w:eastAsia="en-US"/>
        </w:rPr>
        <w:t xml:space="preserve"> and Kunduz provinces. ORD has a regional office in Kunduz and provincial offices in </w:t>
      </w:r>
      <w:proofErr w:type="spellStart"/>
      <w:r w:rsidR="002C13E9" w:rsidRPr="006C4BD8">
        <w:rPr>
          <w:rFonts w:asciiTheme="minorHAnsi" w:eastAsiaTheme="minorHAnsi" w:hAnsiTheme="minorHAnsi" w:cstheme="minorHAnsi"/>
          <w:bCs/>
          <w:color w:val="000000" w:themeColor="text1"/>
          <w:szCs w:val="24"/>
          <w:lang w:val="en-GB" w:eastAsia="en-US"/>
        </w:rPr>
        <w:t>Takhar</w:t>
      </w:r>
      <w:proofErr w:type="spellEnd"/>
      <w:r w:rsidR="002C13E9" w:rsidRPr="006C4BD8">
        <w:rPr>
          <w:rFonts w:asciiTheme="minorHAnsi" w:eastAsiaTheme="minorHAnsi" w:hAnsiTheme="minorHAnsi" w:cstheme="minorHAnsi"/>
          <w:bCs/>
          <w:color w:val="000000" w:themeColor="text1"/>
          <w:szCs w:val="24"/>
          <w:lang w:val="en-GB" w:eastAsia="en-US"/>
        </w:rPr>
        <w:t xml:space="preserve"> and </w:t>
      </w:r>
      <w:proofErr w:type="spellStart"/>
      <w:r w:rsidR="002C13E9" w:rsidRPr="006C4BD8">
        <w:rPr>
          <w:rFonts w:asciiTheme="minorHAnsi" w:eastAsiaTheme="minorHAnsi" w:hAnsiTheme="minorHAnsi" w:cstheme="minorHAnsi"/>
          <w:bCs/>
          <w:color w:val="000000" w:themeColor="text1"/>
          <w:szCs w:val="24"/>
          <w:lang w:val="en-GB" w:eastAsia="en-US"/>
        </w:rPr>
        <w:t>Badakhan</w:t>
      </w:r>
      <w:proofErr w:type="spellEnd"/>
      <w:r w:rsidR="002C13E9" w:rsidRPr="006C4BD8">
        <w:rPr>
          <w:rFonts w:asciiTheme="minorHAnsi" w:eastAsiaTheme="minorHAnsi" w:hAnsiTheme="minorHAnsi" w:cstheme="minorHAnsi"/>
          <w:bCs/>
          <w:color w:val="000000" w:themeColor="text1"/>
          <w:szCs w:val="24"/>
          <w:lang w:val="en-GB" w:eastAsia="en-US"/>
        </w:rPr>
        <w:t xml:space="preserve"> provinces. When the Danish CSO </w:t>
      </w:r>
      <w:r w:rsidR="0051049E" w:rsidRPr="006C4BD8">
        <w:rPr>
          <w:rFonts w:asciiTheme="minorHAnsi" w:eastAsiaTheme="minorHAnsi" w:hAnsiTheme="minorHAnsi" w:cstheme="minorHAnsi"/>
          <w:bCs/>
          <w:color w:val="000000" w:themeColor="text1"/>
          <w:szCs w:val="24"/>
          <w:lang w:val="en-GB" w:eastAsia="en-US"/>
        </w:rPr>
        <w:t xml:space="preserve">receive </w:t>
      </w:r>
      <w:r w:rsidR="002C13E9" w:rsidRPr="006C4BD8">
        <w:rPr>
          <w:rFonts w:asciiTheme="minorHAnsi" w:eastAsiaTheme="minorHAnsi" w:hAnsiTheme="minorHAnsi" w:cstheme="minorHAnsi"/>
          <w:bCs/>
          <w:color w:val="000000" w:themeColor="text1"/>
          <w:szCs w:val="24"/>
          <w:lang w:val="en-GB" w:eastAsia="en-US"/>
        </w:rPr>
        <w:t>the first transfer</w:t>
      </w:r>
      <w:r w:rsidR="0051049E" w:rsidRPr="006C4BD8">
        <w:rPr>
          <w:rFonts w:asciiTheme="minorHAnsi" w:eastAsiaTheme="minorHAnsi" w:hAnsiTheme="minorHAnsi" w:cstheme="minorHAnsi"/>
          <w:bCs/>
          <w:color w:val="000000" w:themeColor="text1"/>
          <w:szCs w:val="24"/>
          <w:lang w:val="en-GB" w:eastAsia="en-US"/>
        </w:rPr>
        <w:t>,</w:t>
      </w:r>
      <w:r w:rsidR="002C13E9" w:rsidRPr="006C4BD8">
        <w:rPr>
          <w:rFonts w:asciiTheme="minorHAnsi" w:eastAsiaTheme="minorHAnsi" w:hAnsiTheme="minorHAnsi" w:cstheme="minorHAnsi"/>
          <w:bCs/>
          <w:color w:val="000000" w:themeColor="text1"/>
          <w:szCs w:val="24"/>
          <w:lang w:val="en-GB" w:eastAsia="en-US"/>
        </w:rPr>
        <w:t xml:space="preserve"> ORD will hire the reserved staff which have experience in implementation of DERF project in </w:t>
      </w:r>
      <w:proofErr w:type="spellStart"/>
      <w:r w:rsidR="002C13E9" w:rsidRPr="006C4BD8">
        <w:rPr>
          <w:rFonts w:asciiTheme="minorHAnsi" w:eastAsiaTheme="minorHAnsi" w:hAnsiTheme="minorHAnsi" w:cstheme="minorHAnsi"/>
          <w:bCs/>
          <w:color w:val="000000" w:themeColor="text1"/>
          <w:szCs w:val="24"/>
          <w:lang w:val="en-GB" w:eastAsia="en-US"/>
        </w:rPr>
        <w:t>Faryab</w:t>
      </w:r>
      <w:proofErr w:type="spellEnd"/>
      <w:r w:rsidR="002C13E9" w:rsidRPr="006C4BD8">
        <w:rPr>
          <w:rFonts w:asciiTheme="minorHAnsi" w:eastAsiaTheme="minorHAnsi" w:hAnsiTheme="minorHAnsi" w:cstheme="minorHAnsi"/>
          <w:bCs/>
          <w:color w:val="000000" w:themeColor="text1"/>
          <w:szCs w:val="24"/>
          <w:lang w:val="en-GB" w:eastAsia="en-US"/>
        </w:rPr>
        <w:t xml:space="preserve"> province in 2018. This staff will be organized and provided with an orientation workshop before deploying to the target areas. ORD will communicate and sign a contact with a partner transportation company to </w:t>
      </w:r>
      <w:r w:rsidR="0051049E" w:rsidRPr="006C4BD8">
        <w:rPr>
          <w:rFonts w:asciiTheme="minorHAnsi" w:eastAsiaTheme="minorHAnsi" w:hAnsiTheme="minorHAnsi" w:cstheme="minorHAnsi"/>
          <w:bCs/>
          <w:color w:val="000000" w:themeColor="text1"/>
          <w:szCs w:val="24"/>
          <w:lang w:val="en-GB" w:eastAsia="en-US"/>
        </w:rPr>
        <w:t>deploy</w:t>
      </w:r>
      <w:r w:rsidR="002C13E9" w:rsidRPr="006C4BD8">
        <w:rPr>
          <w:rFonts w:asciiTheme="minorHAnsi" w:eastAsiaTheme="minorHAnsi" w:hAnsiTheme="minorHAnsi" w:cstheme="minorHAnsi"/>
          <w:bCs/>
          <w:color w:val="000000" w:themeColor="text1"/>
          <w:szCs w:val="24"/>
          <w:lang w:val="en-GB" w:eastAsia="en-US"/>
        </w:rPr>
        <w:t xml:space="preserve"> the staff to the target provinces. The </w:t>
      </w:r>
      <w:r w:rsidR="00A35AFC" w:rsidRPr="006C4BD8">
        <w:rPr>
          <w:rFonts w:asciiTheme="minorHAnsi" w:eastAsiaTheme="minorHAnsi" w:hAnsiTheme="minorHAnsi" w:cstheme="minorHAnsi"/>
          <w:bCs/>
          <w:color w:val="000000" w:themeColor="text1"/>
          <w:szCs w:val="24"/>
          <w:lang w:val="en-GB" w:eastAsia="en-US"/>
        </w:rPr>
        <w:t xml:space="preserve">deployed staff for </w:t>
      </w:r>
      <w:r w:rsidR="002C13E9" w:rsidRPr="006C4BD8">
        <w:rPr>
          <w:rFonts w:asciiTheme="minorHAnsi" w:eastAsiaTheme="minorHAnsi" w:hAnsiTheme="minorHAnsi" w:cstheme="minorHAnsi"/>
          <w:bCs/>
          <w:color w:val="000000" w:themeColor="text1"/>
          <w:szCs w:val="24"/>
          <w:lang w:val="en-GB" w:eastAsia="en-US"/>
        </w:rPr>
        <w:t xml:space="preserve">project will then start coordination with line government departments in order to start assessment and kick off the next activities of the project in accordance with the work plan.  </w:t>
      </w:r>
    </w:p>
    <w:p w14:paraId="66C47403" w14:textId="77777777" w:rsidR="00EC757E" w:rsidRPr="00EC757E" w:rsidRDefault="00EC757E" w:rsidP="00D53703">
      <w:pPr>
        <w:pStyle w:val="Ingenafstand"/>
        <w:spacing w:line="276" w:lineRule="auto"/>
        <w:rPr>
          <w:rFonts w:ascii="Arial" w:hAnsi="Arial" w:cs="Arial"/>
          <w:lang w:val="en-GB"/>
        </w:rPr>
      </w:pPr>
    </w:p>
    <w:tbl>
      <w:tblPr>
        <w:tblStyle w:val="Tabel-Gitter"/>
        <w:tblpPr w:leftFromText="141" w:rightFromText="141" w:vertAnchor="text" w:horzAnchor="margin" w:tblpY="-64"/>
        <w:tblW w:w="9646" w:type="dxa"/>
        <w:tblLayout w:type="fixed"/>
        <w:tblLook w:val="04A0" w:firstRow="1" w:lastRow="0" w:firstColumn="1" w:lastColumn="0" w:noHBand="0" w:noVBand="1"/>
      </w:tblPr>
      <w:tblGrid>
        <w:gridCol w:w="2977"/>
        <w:gridCol w:w="852"/>
        <w:gridCol w:w="993"/>
        <w:gridCol w:w="853"/>
        <w:gridCol w:w="852"/>
        <w:gridCol w:w="993"/>
        <w:gridCol w:w="854"/>
        <w:gridCol w:w="1272"/>
      </w:tblGrid>
      <w:tr w:rsidR="00AB5C46" w:rsidRPr="00AB5C46" w14:paraId="51373FF6" w14:textId="77777777" w:rsidTr="008C253B">
        <w:trPr>
          <w:trHeight w:val="378"/>
        </w:trPr>
        <w:tc>
          <w:tcPr>
            <w:tcW w:w="964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A47D37" w14:textId="77777777" w:rsidR="00AB5C46" w:rsidRPr="003634F9" w:rsidRDefault="00AB5C46" w:rsidP="00AB5C46">
            <w:pPr>
              <w:jc w:val="center"/>
              <w:rPr>
                <w:rFonts w:asciiTheme="minorHAnsi" w:eastAsiaTheme="minorHAnsi" w:hAnsiTheme="minorHAnsi" w:cstheme="minorHAnsi"/>
                <w:b/>
                <w:szCs w:val="24"/>
                <w:lang w:val="en-GB" w:eastAsia="en-US"/>
              </w:rPr>
            </w:pPr>
            <w:r w:rsidRPr="003634F9">
              <w:rPr>
                <w:rFonts w:asciiTheme="minorHAnsi" w:eastAsiaTheme="minorHAnsi" w:hAnsiTheme="minorHAnsi" w:cstheme="minorHAnsi"/>
                <w:b/>
                <w:szCs w:val="24"/>
                <w:lang w:val="en-GB" w:eastAsia="en-US"/>
              </w:rPr>
              <w:lastRenderedPageBreak/>
              <w:t>Planned target population</w:t>
            </w:r>
            <w:r>
              <w:rPr>
                <w:rFonts w:asciiTheme="minorHAnsi" w:eastAsiaTheme="minorHAnsi" w:hAnsiTheme="minorHAnsi" w:cstheme="minorHAnsi"/>
                <w:b/>
                <w:szCs w:val="24"/>
                <w:lang w:val="en-GB" w:eastAsia="en-US"/>
              </w:rPr>
              <w:t xml:space="preserve"> </w:t>
            </w:r>
            <w:r w:rsidRPr="00BC4BDE">
              <w:rPr>
                <w:rFonts w:asciiTheme="minorHAnsi" w:eastAsiaTheme="minorHAnsi" w:hAnsiTheme="minorHAnsi" w:cstheme="minorHAnsi"/>
                <w:szCs w:val="24"/>
                <w:lang w:val="en-GB" w:eastAsia="en-US"/>
              </w:rPr>
              <w:t>(</w:t>
            </w:r>
            <w:r>
              <w:rPr>
                <w:rFonts w:asciiTheme="minorHAnsi" w:eastAsiaTheme="minorHAnsi" w:hAnsiTheme="minorHAnsi" w:cstheme="minorHAnsi"/>
                <w:szCs w:val="24"/>
                <w:lang w:val="en-GB" w:eastAsia="en-US"/>
              </w:rPr>
              <w:t>direct</w:t>
            </w:r>
            <w:r w:rsidRPr="00BC4BDE">
              <w:rPr>
                <w:rFonts w:asciiTheme="minorHAnsi" w:eastAsiaTheme="minorHAnsi" w:hAnsiTheme="minorHAnsi" w:cstheme="minorHAnsi"/>
                <w:szCs w:val="24"/>
                <w:lang w:val="en-GB" w:eastAsia="en-US"/>
              </w:rPr>
              <w:t xml:space="preserve"> target group only)</w:t>
            </w:r>
          </w:p>
          <w:p w14:paraId="06644EFF" w14:textId="77777777" w:rsidR="00AB5C46" w:rsidRPr="00BC4BDE" w:rsidRDefault="00AB5C46" w:rsidP="00AB5C46">
            <w:pPr>
              <w:rPr>
                <w:rFonts w:asciiTheme="minorHAnsi" w:eastAsiaTheme="minorHAnsi" w:hAnsiTheme="minorHAnsi" w:cstheme="minorHAnsi"/>
                <w:b/>
                <w:sz w:val="10"/>
                <w:szCs w:val="24"/>
                <w:lang w:val="en-GB" w:eastAsia="en-US"/>
              </w:rPr>
            </w:pPr>
          </w:p>
        </w:tc>
      </w:tr>
      <w:tr w:rsidR="00AB5C46" w:rsidRPr="00D53703" w14:paraId="4FC42E8D" w14:textId="77777777" w:rsidTr="008C253B">
        <w:trPr>
          <w:trHeight w:val="227"/>
        </w:trPr>
        <w:tc>
          <w:tcPr>
            <w:tcW w:w="2977"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9DAA77" w14:textId="77777777" w:rsidR="00AB5C46" w:rsidRPr="009F0590" w:rsidRDefault="00AB5C46" w:rsidP="00AB5C46">
            <w:pPr>
              <w:rPr>
                <w:rFonts w:asciiTheme="minorHAnsi" w:hAnsiTheme="minorHAnsi" w:cstheme="minorHAnsi"/>
                <w:sz w:val="20"/>
                <w:lang w:val="en-GB"/>
              </w:rPr>
            </w:pPr>
          </w:p>
          <w:p w14:paraId="6EA178DC" w14:textId="77777777" w:rsidR="00AB5C46" w:rsidRPr="009F0590" w:rsidRDefault="00AB5C46" w:rsidP="00AB5C46">
            <w:pPr>
              <w:rPr>
                <w:rFonts w:asciiTheme="minorHAnsi" w:hAnsiTheme="minorHAnsi" w:cstheme="minorHAnsi"/>
                <w:sz w:val="20"/>
                <w:lang w:val="en-GB"/>
              </w:rPr>
            </w:pPr>
            <w:r w:rsidRPr="009F0590">
              <w:rPr>
                <w:rFonts w:asciiTheme="minorHAnsi" w:hAnsiTheme="minorHAnsi" w:cstheme="minorHAnsi"/>
                <w:sz w:val="20"/>
                <w:lang w:val="en-GB"/>
              </w:rPr>
              <w:t>Type of Activity</w:t>
            </w:r>
          </w:p>
        </w:tc>
        <w:tc>
          <w:tcPr>
            <w:tcW w:w="269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3A683C3" w14:textId="77777777" w:rsidR="00AB5C46" w:rsidRPr="009F0590" w:rsidRDefault="00AB5C46" w:rsidP="00AB5C46">
            <w:pPr>
              <w:rPr>
                <w:rFonts w:asciiTheme="minorHAnsi" w:hAnsiTheme="minorHAnsi" w:cstheme="minorHAnsi"/>
                <w:sz w:val="20"/>
                <w:lang w:val="en-GB"/>
              </w:rPr>
            </w:pPr>
            <w:r w:rsidRPr="00BC4BDE">
              <w:rPr>
                <w:rFonts w:asciiTheme="minorHAnsi" w:hAnsiTheme="minorHAnsi" w:cstheme="minorHAnsi"/>
                <w:b/>
                <w:sz w:val="20"/>
                <w:lang w:val="en-GB"/>
              </w:rPr>
              <w:t xml:space="preserve">Female </w:t>
            </w:r>
            <w:r w:rsidRPr="009F0590">
              <w:rPr>
                <w:rFonts w:asciiTheme="minorHAnsi" w:hAnsiTheme="minorHAnsi" w:cstheme="minorHAnsi"/>
                <w:sz w:val="20"/>
                <w:lang w:val="en-GB"/>
              </w:rPr>
              <w:t>(by age)</w:t>
            </w:r>
          </w:p>
        </w:tc>
        <w:tc>
          <w:tcPr>
            <w:tcW w:w="269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619A2C9" w14:textId="77777777" w:rsidR="00AB5C46" w:rsidRPr="009F0590" w:rsidRDefault="00AB5C46" w:rsidP="00AB5C46">
            <w:pPr>
              <w:rPr>
                <w:rFonts w:asciiTheme="minorHAnsi" w:hAnsiTheme="minorHAnsi" w:cstheme="minorHAnsi"/>
                <w:sz w:val="20"/>
                <w:lang w:val="en-GB"/>
              </w:rPr>
            </w:pPr>
            <w:r w:rsidRPr="00BC4BDE">
              <w:rPr>
                <w:rFonts w:asciiTheme="minorHAnsi" w:hAnsiTheme="minorHAnsi" w:cstheme="minorHAnsi"/>
                <w:b/>
                <w:sz w:val="20"/>
                <w:lang w:val="en-GB"/>
              </w:rPr>
              <w:t xml:space="preserve">Male </w:t>
            </w:r>
            <w:r w:rsidRPr="009F0590">
              <w:rPr>
                <w:rFonts w:asciiTheme="minorHAnsi" w:hAnsiTheme="minorHAnsi" w:cstheme="minorHAnsi"/>
                <w:sz w:val="20"/>
                <w:lang w:val="en-GB"/>
              </w:rPr>
              <w:t>(by age)</w:t>
            </w:r>
          </w:p>
        </w:tc>
        <w:tc>
          <w:tcPr>
            <w:tcW w:w="12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086D5C9" w14:textId="77777777" w:rsidR="00AB5C46" w:rsidRPr="009F0590" w:rsidRDefault="00AB5C46" w:rsidP="00AB5C46">
            <w:pPr>
              <w:rPr>
                <w:rFonts w:asciiTheme="minorHAnsi" w:hAnsiTheme="minorHAnsi" w:cstheme="minorHAnsi"/>
                <w:sz w:val="20"/>
                <w:lang w:val="en-GB"/>
              </w:rPr>
            </w:pPr>
            <w:r w:rsidRPr="009F0590">
              <w:rPr>
                <w:rFonts w:asciiTheme="minorHAnsi" w:hAnsiTheme="minorHAnsi" w:cstheme="minorHAnsi"/>
                <w:sz w:val="20"/>
                <w:lang w:val="en-GB"/>
              </w:rPr>
              <w:t>Total</w:t>
            </w:r>
          </w:p>
        </w:tc>
      </w:tr>
      <w:tr w:rsidR="00AB5C46" w:rsidRPr="009F0590" w14:paraId="3C985085" w14:textId="77777777" w:rsidTr="00A62E78">
        <w:trPr>
          <w:trHeight w:val="772"/>
        </w:trPr>
        <w:tc>
          <w:tcPr>
            <w:tcW w:w="2977"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43AA959" w14:textId="77777777" w:rsidR="00AB5C46" w:rsidRPr="009F0590" w:rsidRDefault="00AB5C46" w:rsidP="00AB5C46">
            <w:pPr>
              <w:rPr>
                <w:rFonts w:asciiTheme="minorHAnsi" w:eastAsia="Calibri" w:hAnsiTheme="minorHAnsi" w:cstheme="minorHAnsi"/>
                <w:sz w:val="20"/>
                <w:lang w:val="en-GB"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97F7D45" w14:textId="77777777" w:rsidR="00AB5C46" w:rsidRPr="009F0590" w:rsidRDefault="00AB5C46" w:rsidP="00AB5C46">
            <w:pPr>
              <w:rPr>
                <w:rFonts w:asciiTheme="minorHAnsi" w:hAnsiTheme="minorHAnsi" w:cstheme="minorHAnsi"/>
                <w:sz w:val="20"/>
                <w:lang w:val="en-GB"/>
              </w:rPr>
            </w:pPr>
            <w:r w:rsidRPr="009F0590">
              <w:rPr>
                <w:rFonts w:asciiTheme="minorHAnsi" w:hAnsiTheme="minorHAnsi" w:cstheme="minorHAnsi"/>
                <w:sz w:val="20"/>
                <w:lang w:val="en-GB"/>
              </w:rPr>
              <w:t xml:space="preserve">Under </w:t>
            </w:r>
          </w:p>
          <w:p w14:paraId="3AF593E9" w14:textId="77777777" w:rsidR="00AB5C46" w:rsidRPr="009F0590" w:rsidRDefault="00AB5C46" w:rsidP="00AB5C46">
            <w:pPr>
              <w:rPr>
                <w:rFonts w:asciiTheme="minorHAnsi" w:hAnsiTheme="minorHAnsi" w:cstheme="minorHAnsi"/>
                <w:sz w:val="20"/>
                <w:lang w:val="en-GB"/>
              </w:rPr>
            </w:pPr>
            <w:r w:rsidRPr="009F0590">
              <w:rPr>
                <w:rFonts w:asciiTheme="minorHAnsi" w:hAnsiTheme="minorHAnsi" w:cstheme="minorHAnsi"/>
                <w:sz w:val="20"/>
                <w:lang w:val="en-GB"/>
              </w:rPr>
              <w:t>18</w:t>
            </w:r>
          </w:p>
        </w:tc>
        <w:tc>
          <w:tcPr>
            <w:tcW w:w="99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A38354C" w14:textId="77777777" w:rsidR="00AB5C46" w:rsidRPr="009F0590" w:rsidRDefault="00AB5C46" w:rsidP="00AB5C46">
            <w:pPr>
              <w:rPr>
                <w:rFonts w:asciiTheme="minorHAnsi" w:hAnsiTheme="minorHAnsi" w:cstheme="minorHAnsi"/>
                <w:sz w:val="20"/>
                <w:lang w:val="en-GB"/>
              </w:rPr>
            </w:pPr>
            <w:r w:rsidRPr="009F0590">
              <w:rPr>
                <w:rFonts w:asciiTheme="minorHAnsi" w:hAnsiTheme="minorHAnsi" w:cstheme="minorHAnsi"/>
                <w:sz w:val="20"/>
                <w:lang w:val="en-GB"/>
              </w:rPr>
              <w:t xml:space="preserve">Between </w:t>
            </w:r>
          </w:p>
          <w:p w14:paraId="596194C7" w14:textId="77777777" w:rsidR="00AB5C46" w:rsidRPr="009F0590" w:rsidRDefault="00AB5C46" w:rsidP="00AB5C46">
            <w:pPr>
              <w:rPr>
                <w:rFonts w:asciiTheme="minorHAnsi" w:hAnsiTheme="minorHAnsi" w:cstheme="minorHAnsi"/>
                <w:sz w:val="20"/>
                <w:lang w:val="en-GB"/>
              </w:rPr>
            </w:pPr>
            <w:r w:rsidRPr="009F0590">
              <w:rPr>
                <w:rFonts w:asciiTheme="minorHAnsi" w:hAnsiTheme="minorHAnsi" w:cstheme="minorHAnsi"/>
                <w:sz w:val="20"/>
                <w:lang w:val="en-GB"/>
              </w:rPr>
              <w:t>18-50</w:t>
            </w:r>
          </w:p>
          <w:p w14:paraId="0F956CFD" w14:textId="77777777" w:rsidR="00AB5C46" w:rsidRPr="009F0590" w:rsidRDefault="00AB5C46" w:rsidP="00AB5C46">
            <w:pPr>
              <w:rPr>
                <w:rFonts w:asciiTheme="minorHAnsi" w:hAnsiTheme="minorHAnsi" w:cstheme="minorHAnsi"/>
                <w:sz w:val="20"/>
                <w:lang w:val="en-GB"/>
              </w:rPr>
            </w:pPr>
          </w:p>
        </w:tc>
        <w:tc>
          <w:tcPr>
            <w:tcW w:w="85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282DF74" w14:textId="77777777" w:rsidR="00AB5C46" w:rsidRPr="009F0590" w:rsidRDefault="00AB5C46" w:rsidP="00AB5C46">
            <w:pPr>
              <w:rPr>
                <w:rFonts w:asciiTheme="minorHAnsi" w:hAnsiTheme="minorHAnsi" w:cstheme="minorHAnsi"/>
                <w:sz w:val="20"/>
                <w:lang w:val="en-GB"/>
              </w:rPr>
            </w:pPr>
            <w:r w:rsidRPr="009F0590">
              <w:rPr>
                <w:rFonts w:asciiTheme="minorHAnsi" w:hAnsiTheme="minorHAnsi" w:cstheme="minorHAnsi"/>
                <w:sz w:val="20"/>
                <w:lang w:val="en-GB"/>
              </w:rPr>
              <w:t xml:space="preserve">Over </w:t>
            </w:r>
          </w:p>
          <w:p w14:paraId="21C3522A" w14:textId="77777777" w:rsidR="00AB5C46" w:rsidRPr="009F0590" w:rsidRDefault="00AB5C46" w:rsidP="00AB5C46">
            <w:pPr>
              <w:rPr>
                <w:rFonts w:asciiTheme="minorHAnsi" w:hAnsiTheme="minorHAnsi" w:cstheme="minorHAnsi"/>
                <w:sz w:val="20"/>
                <w:lang w:val="en-GB"/>
              </w:rPr>
            </w:pPr>
            <w:r w:rsidRPr="009F0590">
              <w:rPr>
                <w:rFonts w:asciiTheme="minorHAnsi" w:hAnsiTheme="minorHAnsi" w:cstheme="minorHAnsi"/>
                <w:sz w:val="20"/>
                <w:lang w:val="en-GB"/>
              </w:rPr>
              <w:t>50</w:t>
            </w:r>
          </w:p>
        </w:tc>
        <w:tc>
          <w:tcPr>
            <w:tcW w:w="85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D33D3D2" w14:textId="77777777" w:rsidR="00AB5C46" w:rsidRPr="009F0590" w:rsidRDefault="00AB5C46" w:rsidP="00AB5C46">
            <w:pPr>
              <w:rPr>
                <w:rFonts w:asciiTheme="minorHAnsi" w:hAnsiTheme="minorHAnsi" w:cstheme="minorHAnsi"/>
                <w:sz w:val="20"/>
                <w:lang w:val="en-GB"/>
              </w:rPr>
            </w:pPr>
            <w:r w:rsidRPr="009F0590">
              <w:rPr>
                <w:rFonts w:asciiTheme="minorHAnsi" w:hAnsiTheme="minorHAnsi" w:cstheme="minorHAnsi"/>
                <w:sz w:val="20"/>
                <w:lang w:val="en-GB"/>
              </w:rPr>
              <w:t xml:space="preserve">Under </w:t>
            </w:r>
          </w:p>
          <w:p w14:paraId="285212D5" w14:textId="77777777" w:rsidR="00AB5C46" w:rsidRPr="009F0590" w:rsidRDefault="00AB5C46" w:rsidP="00AB5C46">
            <w:pPr>
              <w:rPr>
                <w:rFonts w:asciiTheme="minorHAnsi" w:hAnsiTheme="minorHAnsi" w:cstheme="minorHAnsi"/>
                <w:sz w:val="20"/>
                <w:lang w:val="en-GB"/>
              </w:rPr>
            </w:pPr>
            <w:r w:rsidRPr="009F0590">
              <w:rPr>
                <w:rFonts w:asciiTheme="minorHAnsi" w:hAnsiTheme="minorHAnsi" w:cstheme="minorHAnsi"/>
                <w:sz w:val="20"/>
                <w:lang w:val="en-GB"/>
              </w:rPr>
              <w:t>18</w:t>
            </w:r>
          </w:p>
        </w:tc>
        <w:tc>
          <w:tcPr>
            <w:tcW w:w="99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FA92C4C" w14:textId="77777777" w:rsidR="00AB5C46" w:rsidRPr="009F0590" w:rsidRDefault="00AB5C46" w:rsidP="00AB5C46">
            <w:pPr>
              <w:rPr>
                <w:rFonts w:asciiTheme="minorHAnsi" w:hAnsiTheme="minorHAnsi" w:cstheme="minorHAnsi"/>
                <w:sz w:val="20"/>
                <w:lang w:val="en-GB"/>
              </w:rPr>
            </w:pPr>
            <w:r w:rsidRPr="009F0590">
              <w:rPr>
                <w:rFonts w:asciiTheme="minorHAnsi" w:hAnsiTheme="minorHAnsi" w:cstheme="minorHAnsi"/>
                <w:sz w:val="20"/>
                <w:lang w:val="en-GB"/>
              </w:rPr>
              <w:t xml:space="preserve">Between </w:t>
            </w:r>
          </w:p>
          <w:p w14:paraId="48156548" w14:textId="77777777" w:rsidR="00AB5C46" w:rsidRPr="009F0590" w:rsidRDefault="00AB5C46" w:rsidP="00AB5C46">
            <w:pPr>
              <w:rPr>
                <w:rFonts w:asciiTheme="minorHAnsi" w:hAnsiTheme="minorHAnsi" w:cstheme="minorHAnsi"/>
                <w:sz w:val="20"/>
                <w:lang w:val="en-GB"/>
              </w:rPr>
            </w:pPr>
            <w:r w:rsidRPr="009F0590">
              <w:rPr>
                <w:rFonts w:asciiTheme="minorHAnsi" w:hAnsiTheme="minorHAnsi" w:cstheme="minorHAnsi"/>
                <w:sz w:val="20"/>
                <w:lang w:val="en-GB"/>
              </w:rPr>
              <w:t>18-50</w:t>
            </w:r>
            <w:r>
              <w:rPr>
                <w:rFonts w:asciiTheme="minorHAnsi" w:hAnsiTheme="minorHAnsi" w:cstheme="minorHAnsi"/>
                <w:sz w:val="20"/>
                <w:lang w:val="en-GB"/>
              </w:rPr>
              <w:t xml:space="preserve"> </w:t>
            </w:r>
          </w:p>
          <w:p w14:paraId="77DB56CA" w14:textId="77777777" w:rsidR="00AB5C46" w:rsidRPr="009F0590" w:rsidRDefault="00AB5C46" w:rsidP="00AB5C46">
            <w:pPr>
              <w:rPr>
                <w:rFonts w:asciiTheme="minorHAnsi" w:hAnsiTheme="minorHAnsi" w:cstheme="minorHAnsi"/>
                <w:sz w:val="20"/>
                <w:lang w:val="en-GB"/>
              </w:rPr>
            </w:pPr>
          </w:p>
        </w:tc>
        <w:tc>
          <w:tcPr>
            <w:tcW w:w="8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49D8935" w14:textId="77777777" w:rsidR="00AB5C46" w:rsidRPr="009F0590" w:rsidRDefault="00AB5C46" w:rsidP="00AB5C46">
            <w:pPr>
              <w:rPr>
                <w:rFonts w:asciiTheme="minorHAnsi" w:hAnsiTheme="minorHAnsi" w:cstheme="minorHAnsi"/>
                <w:sz w:val="20"/>
                <w:lang w:val="en-GB"/>
              </w:rPr>
            </w:pPr>
            <w:r w:rsidRPr="009F0590">
              <w:rPr>
                <w:rFonts w:asciiTheme="minorHAnsi" w:hAnsiTheme="minorHAnsi" w:cstheme="minorHAnsi"/>
                <w:sz w:val="20"/>
                <w:lang w:val="en-GB"/>
              </w:rPr>
              <w:t xml:space="preserve">Over </w:t>
            </w:r>
          </w:p>
          <w:p w14:paraId="1AA5799E" w14:textId="77777777" w:rsidR="00AB5C46" w:rsidRPr="009F0590" w:rsidRDefault="00AB5C46" w:rsidP="00AB5C46">
            <w:pPr>
              <w:rPr>
                <w:rFonts w:asciiTheme="minorHAnsi" w:hAnsiTheme="minorHAnsi" w:cstheme="minorHAnsi"/>
                <w:sz w:val="20"/>
                <w:lang w:val="en-GB"/>
              </w:rPr>
            </w:pPr>
            <w:r w:rsidRPr="009F0590">
              <w:rPr>
                <w:rFonts w:asciiTheme="minorHAnsi" w:hAnsiTheme="minorHAnsi" w:cstheme="minorHAnsi"/>
                <w:sz w:val="20"/>
                <w:lang w:val="en-GB"/>
              </w:rPr>
              <w:t>50</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59376130" w14:textId="77777777" w:rsidR="00AB5C46" w:rsidRPr="009F0590" w:rsidRDefault="00AB5C46" w:rsidP="00AB5C46">
            <w:pPr>
              <w:rPr>
                <w:rFonts w:asciiTheme="minorHAnsi" w:hAnsiTheme="minorHAnsi" w:cstheme="minorHAnsi"/>
                <w:sz w:val="20"/>
                <w:lang w:val="en-GB"/>
              </w:rPr>
            </w:pPr>
          </w:p>
        </w:tc>
      </w:tr>
      <w:tr w:rsidR="00AB5C46" w:rsidRPr="009F0590" w14:paraId="3722A3A4" w14:textId="77777777" w:rsidTr="008C253B">
        <w:trPr>
          <w:trHeight w:val="235"/>
        </w:trPr>
        <w:tc>
          <w:tcPr>
            <w:tcW w:w="2977" w:type="dxa"/>
            <w:tcBorders>
              <w:top w:val="single" w:sz="4" w:space="0" w:color="auto"/>
              <w:left w:val="single" w:sz="4" w:space="0" w:color="auto"/>
              <w:bottom w:val="single" w:sz="4" w:space="0" w:color="auto"/>
              <w:right w:val="single" w:sz="4" w:space="0" w:color="auto"/>
            </w:tcBorders>
          </w:tcPr>
          <w:p w14:paraId="3A55CF3D" w14:textId="77777777" w:rsidR="00AB5C46" w:rsidRPr="00240C39" w:rsidRDefault="00AB5C46" w:rsidP="00AB5C46">
            <w:pPr>
              <w:rPr>
                <w:rFonts w:asciiTheme="minorHAnsi" w:hAnsiTheme="minorHAnsi" w:cstheme="minorHAnsi"/>
                <w:sz w:val="20"/>
                <w:highlight w:val="yellow"/>
                <w:lang w:val="en-GB"/>
              </w:rPr>
            </w:pPr>
            <w:r w:rsidRPr="00240C39">
              <w:rPr>
                <w:rFonts w:ascii="Arial" w:hAnsi="Arial" w:cs="Arial"/>
                <w:sz w:val="22"/>
                <w:szCs w:val="22"/>
                <w:highlight w:val="yellow"/>
                <w:lang w:val="en-GB"/>
              </w:rPr>
              <w:t>1: Cash assistance (Food Security and winterization)</w:t>
            </w:r>
          </w:p>
        </w:tc>
        <w:tc>
          <w:tcPr>
            <w:tcW w:w="852" w:type="dxa"/>
            <w:tcBorders>
              <w:top w:val="single" w:sz="4" w:space="0" w:color="auto"/>
              <w:left w:val="single" w:sz="4" w:space="0" w:color="auto"/>
              <w:bottom w:val="single" w:sz="4" w:space="0" w:color="auto"/>
              <w:right w:val="single" w:sz="4" w:space="0" w:color="auto"/>
            </w:tcBorders>
            <w:vAlign w:val="center"/>
          </w:tcPr>
          <w:p w14:paraId="08FC3799" w14:textId="05E1B451" w:rsidR="00AB5C46" w:rsidRPr="00240C39" w:rsidRDefault="00015C9A" w:rsidP="00AB5C46">
            <w:pPr>
              <w:jc w:val="center"/>
              <w:rPr>
                <w:rFonts w:asciiTheme="minorHAnsi" w:hAnsiTheme="minorHAnsi" w:cstheme="minorHAnsi"/>
                <w:color w:val="000000" w:themeColor="text1"/>
                <w:sz w:val="20"/>
                <w:highlight w:val="yellow"/>
                <w:lang w:val="en-GB"/>
              </w:rPr>
            </w:pPr>
            <w:r>
              <w:rPr>
                <w:rFonts w:asciiTheme="minorHAnsi" w:hAnsiTheme="minorHAnsi" w:cstheme="minorHAnsi"/>
                <w:color w:val="000000" w:themeColor="text1"/>
                <w:sz w:val="20"/>
                <w:highlight w:val="yellow"/>
                <w:lang w:val="en-GB"/>
              </w:rPr>
              <w:t>126</w:t>
            </w:r>
            <w:r w:rsidR="00AB5C46" w:rsidRPr="00240C39">
              <w:rPr>
                <w:rFonts w:asciiTheme="minorHAnsi" w:hAnsiTheme="minorHAnsi" w:cstheme="minorHAnsi"/>
                <w:color w:val="000000" w:themeColor="text1"/>
                <w:sz w:val="20"/>
                <w:highlight w:val="yellow"/>
                <w:lang w:val="en-GB"/>
              </w:rPr>
              <w:t>2</w:t>
            </w:r>
          </w:p>
        </w:tc>
        <w:tc>
          <w:tcPr>
            <w:tcW w:w="993" w:type="dxa"/>
            <w:tcBorders>
              <w:top w:val="single" w:sz="4" w:space="0" w:color="auto"/>
              <w:left w:val="single" w:sz="4" w:space="0" w:color="auto"/>
              <w:bottom w:val="single" w:sz="4" w:space="0" w:color="auto"/>
              <w:right w:val="single" w:sz="4" w:space="0" w:color="auto"/>
            </w:tcBorders>
            <w:vAlign w:val="center"/>
          </w:tcPr>
          <w:p w14:paraId="4EED934A" w14:textId="31D981A6" w:rsidR="00AB5C46" w:rsidRPr="00240C39" w:rsidRDefault="00015C9A" w:rsidP="00AB5C46">
            <w:pPr>
              <w:jc w:val="center"/>
              <w:rPr>
                <w:rFonts w:asciiTheme="minorHAnsi" w:hAnsiTheme="minorHAnsi" w:cstheme="minorHAnsi"/>
                <w:color w:val="000000" w:themeColor="text1"/>
                <w:sz w:val="20"/>
                <w:highlight w:val="yellow"/>
                <w:lang w:val="en-GB"/>
              </w:rPr>
            </w:pPr>
            <w:r>
              <w:rPr>
                <w:rFonts w:asciiTheme="minorHAnsi" w:hAnsiTheme="minorHAnsi" w:cstheme="minorHAnsi"/>
                <w:color w:val="000000" w:themeColor="text1"/>
                <w:sz w:val="20"/>
                <w:highlight w:val="yellow"/>
                <w:lang w:val="en-GB"/>
              </w:rPr>
              <w:t>143</w:t>
            </w:r>
            <w:r w:rsidR="00AB5C46" w:rsidRPr="00240C39">
              <w:rPr>
                <w:rFonts w:asciiTheme="minorHAnsi" w:hAnsiTheme="minorHAnsi" w:cstheme="minorHAnsi"/>
                <w:color w:val="000000" w:themeColor="text1"/>
                <w:sz w:val="20"/>
                <w:highlight w:val="yellow"/>
                <w:lang w:val="en-GB"/>
              </w:rPr>
              <w:t>7</w:t>
            </w:r>
          </w:p>
        </w:tc>
        <w:tc>
          <w:tcPr>
            <w:tcW w:w="853" w:type="dxa"/>
            <w:tcBorders>
              <w:top w:val="single" w:sz="4" w:space="0" w:color="auto"/>
              <w:left w:val="single" w:sz="4" w:space="0" w:color="auto"/>
              <w:bottom w:val="single" w:sz="4" w:space="0" w:color="auto"/>
              <w:right w:val="single" w:sz="4" w:space="0" w:color="auto"/>
            </w:tcBorders>
            <w:vAlign w:val="center"/>
          </w:tcPr>
          <w:p w14:paraId="0B386C41" w14:textId="0F13CBFF" w:rsidR="00AB5C46" w:rsidRPr="00240C39" w:rsidRDefault="00015C9A" w:rsidP="00AB5C46">
            <w:pPr>
              <w:jc w:val="center"/>
              <w:rPr>
                <w:rFonts w:asciiTheme="minorHAnsi" w:hAnsiTheme="minorHAnsi" w:cstheme="minorHAnsi"/>
                <w:color w:val="000000" w:themeColor="text1"/>
                <w:sz w:val="20"/>
                <w:highlight w:val="yellow"/>
                <w:lang w:val="en-GB"/>
              </w:rPr>
            </w:pPr>
            <w:r>
              <w:rPr>
                <w:rFonts w:asciiTheme="minorHAnsi" w:hAnsiTheme="minorHAnsi" w:cstheme="minorHAnsi"/>
                <w:color w:val="000000" w:themeColor="text1"/>
                <w:sz w:val="20"/>
                <w:highlight w:val="yellow"/>
                <w:lang w:val="en-GB"/>
              </w:rPr>
              <w:t>166</w:t>
            </w:r>
          </w:p>
        </w:tc>
        <w:tc>
          <w:tcPr>
            <w:tcW w:w="852" w:type="dxa"/>
            <w:tcBorders>
              <w:top w:val="single" w:sz="4" w:space="0" w:color="auto"/>
              <w:left w:val="single" w:sz="4" w:space="0" w:color="auto"/>
              <w:bottom w:val="single" w:sz="4" w:space="0" w:color="auto"/>
              <w:right w:val="single" w:sz="4" w:space="0" w:color="auto"/>
            </w:tcBorders>
            <w:vAlign w:val="center"/>
          </w:tcPr>
          <w:p w14:paraId="0E9DC272" w14:textId="05443C33" w:rsidR="00AB5C46" w:rsidRPr="00240C39" w:rsidRDefault="00015C9A" w:rsidP="00AB5C46">
            <w:pPr>
              <w:jc w:val="center"/>
              <w:rPr>
                <w:rFonts w:asciiTheme="minorHAnsi" w:hAnsiTheme="minorHAnsi" w:cstheme="minorHAnsi"/>
                <w:color w:val="000000" w:themeColor="text1"/>
                <w:sz w:val="20"/>
                <w:highlight w:val="yellow"/>
                <w:lang w:val="en-GB"/>
              </w:rPr>
            </w:pPr>
            <w:r>
              <w:rPr>
                <w:rFonts w:asciiTheme="minorHAnsi" w:hAnsiTheme="minorHAnsi" w:cstheme="minorHAnsi"/>
                <w:color w:val="000000" w:themeColor="text1"/>
                <w:sz w:val="20"/>
                <w:highlight w:val="yellow"/>
                <w:lang w:val="en-GB"/>
              </w:rPr>
              <w:t>97</w:t>
            </w:r>
            <w:r w:rsidR="00AB5C46" w:rsidRPr="00240C39">
              <w:rPr>
                <w:rFonts w:asciiTheme="minorHAnsi" w:hAnsiTheme="minorHAnsi" w:cstheme="minorHAnsi"/>
                <w:color w:val="000000" w:themeColor="text1"/>
                <w:sz w:val="20"/>
                <w:highlight w:val="yellow"/>
                <w:lang w:val="en-GB"/>
              </w:rPr>
              <w:t>5</w:t>
            </w:r>
          </w:p>
        </w:tc>
        <w:tc>
          <w:tcPr>
            <w:tcW w:w="993" w:type="dxa"/>
            <w:tcBorders>
              <w:top w:val="single" w:sz="4" w:space="0" w:color="auto"/>
              <w:left w:val="single" w:sz="4" w:space="0" w:color="auto"/>
              <w:bottom w:val="single" w:sz="4" w:space="0" w:color="auto"/>
              <w:right w:val="single" w:sz="4" w:space="0" w:color="auto"/>
            </w:tcBorders>
            <w:vAlign w:val="center"/>
          </w:tcPr>
          <w:p w14:paraId="5539582B" w14:textId="3D23BD20" w:rsidR="00AB5C46" w:rsidRPr="00240C39" w:rsidRDefault="00015C9A" w:rsidP="00AB5C46">
            <w:pPr>
              <w:jc w:val="center"/>
              <w:rPr>
                <w:rFonts w:asciiTheme="minorHAnsi" w:hAnsiTheme="minorHAnsi" w:cstheme="minorHAnsi"/>
                <w:color w:val="000000" w:themeColor="text1"/>
                <w:sz w:val="20"/>
                <w:highlight w:val="yellow"/>
                <w:lang w:val="en-GB"/>
              </w:rPr>
            </w:pPr>
            <w:r>
              <w:rPr>
                <w:rFonts w:asciiTheme="minorHAnsi" w:hAnsiTheme="minorHAnsi" w:cstheme="minorHAnsi"/>
                <w:color w:val="000000" w:themeColor="text1"/>
                <w:sz w:val="20"/>
                <w:highlight w:val="yellow"/>
                <w:lang w:val="en-GB"/>
              </w:rPr>
              <w:t>118</w:t>
            </w:r>
            <w:r w:rsidR="00AB5C46" w:rsidRPr="00240C39">
              <w:rPr>
                <w:rFonts w:asciiTheme="minorHAnsi" w:hAnsiTheme="minorHAnsi" w:cstheme="minorHAnsi"/>
                <w:color w:val="000000" w:themeColor="text1"/>
                <w:sz w:val="20"/>
                <w:highlight w:val="yellow"/>
                <w:lang w:val="en-GB"/>
              </w:rPr>
              <w:t>4</w:t>
            </w:r>
          </w:p>
        </w:tc>
        <w:tc>
          <w:tcPr>
            <w:tcW w:w="854" w:type="dxa"/>
            <w:tcBorders>
              <w:top w:val="single" w:sz="4" w:space="0" w:color="auto"/>
              <w:left w:val="single" w:sz="4" w:space="0" w:color="auto"/>
              <w:bottom w:val="single" w:sz="4" w:space="0" w:color="auto"/>
              <w:right w:val="single" w:sz="4" w:space="0" w:color="auto"/>
            </w:tcBorders>
            <w:vAlign w:val="center"/>
          </w:tcPr>
          <w:p w14:paraId="13F851C6" w14:textId="76BD50F9" w:rsidR="00AB5C46" w:rsidRPr="00240C39" w:rsidRDefault="00AB5C46" w:rsidP="00AB5C46">
            <w:pPr>
              <w:jc w:val="center"/>
              <w:rPr>
                <w:rFonts w:asciiTheme="minorHAnsi" w:hAnsiTheme="minorHAnsi" w:cstheme="minorHAnsi"/>
                <w:color w:val="000000" w:themeColor="text1"/>
                <w:sz w:val="20"/>
                <w:highlight w:val="yellow"/>
                <w:lang w:val="en-GB"/>
              </w:rPr>
            </w:pPr>
            <w:r w:rsidRPr="00240C39">
              <w:rPr>
                <w:rFonts w:asciiTheme="minorHAnsi" w:hAnsiTheme="minorHAnsi" w:cstheme="minorHAnsi"/>
                <w:color w:val="000000" w:themeColor="text1"/>
                <w:sz w:val="20"/>
                <w:highlight w:val="yellow"/>
                <w:lang w:val="en-GB"/>
              </w:rPr>
              <w:t>1</w:t>
            </w:r>
            <w:r w:rsidR="00015C9A">
              <w:rPr>
                <w:rFonts w:asciiTheme="minorHAnsi" w:hAnsiTheme="minorHAnsi" w:cstheme="minorHAnsi"/>
                <w:color w:val="000000" w:themeColor="text1"/>
                <w:sz w:val="20"/>
                <w:highlight w:val="yellow"/>
                <w:lang w:val="en-GB"/>
              </w:rPr>
              <w:t>42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865DED7" w14:textId="289FFC6F" w:rsidR="00AB5C46" w:rsidRPr="00240C39" w:rsidRDefault="00015C9A" w:rsidP="00AB5C46">
            <w:pPr>
              <w:jc w:val="center"/>
              <w:rPr>
                <w:rFonts w:asciiTheme="minorHAnsi" w:hAnsiTheme="minorHAnsi" w:cstheme="minorHAnsi"/>
                <w:color w:val="000000" w:themeColor="text1"/>
                <w:sz w:val="20"/>
                <w:highlight w:val="yellow"/>
                <w:lang w:val="en-GB"/>
              </w:rPr>
            </w:pPr>
            <w:r>
              <w:rPr>
                <w:rFonts w:asciiTheme="minorHAnsi" w:hAnsiTheme="minorHAnsi" w:cstheme="minorHAnsi"/>
                <w:color w:val="000000" w:themeColor="text1"/>
                <w:sz w:val="20"/>
                <w:highlight w:val="yellow"/>
                <w:lang w:val="en-GB"/>
              </w:rPr>
              <w:t>5166</w:t>
            </w:r>
          </w:p>
        </w:tc>
      </w:tr>
      <w:tr w:rsidR="002F04C9" w:rsidRPr="009F0590" w14:paraId="2774CB3B" w14:textId="77777777" w:rsidTr="008C253B">
        <w:trPr>
          <w:trHeight w:val="235"/>
        </w:trPr>
        <w:tc>
          <w:tcPr>
            <w:tcW w:w="2977" w:type="dxa"/>
            <w:tcBorders>
              <w:top w:val="single" w:sz="4" w:space="0" w:color="auto"/>
              <w:left w:val="single" w:sz="4" w:space="0" w:color="auto"/>
              <w:bottom w:val="single" w:sz="4" w:space="0" w:color="auto"/>
              <w:right w:val="single" w:sz="4" w:space="0" w:color="auto"/>
            </w:tcBorders>
          </w:tcPr>
          <w:p w14:paraId="198CD030" w14:textId="2CE9C029" w:rsidR="002F04C9" w:rsidRPr="00240C39" w:rsidRDefault="002F04C9" w:rsidP="00AB5C46">
            <w:pPr>
              <w:rPr>
                <w:rFonts w:ascii="Arial" w:hAnsi="Arial" w:cs="Arial"/>
                <w:sz w:val="22"/>
                <w:szCs w:val="22"/>
                <w:highlight w:val="yellow"/>
                <w:lang w:val="en-GB"/>
              </w:rPr>
            </w:pPr>
            <w:r w:rsidRPr="00240C39">
              <w:rPr>
                <w:rFonts w:ascii="Arial" w:hAnsi="Arial" w:cs="Arial"/>
                <w:sz w:val="22"/>
                <w:szCs w:val="22"/>
                <w:highlight w:val="yellow"/>
                <w:lang w:val="en-GB"/>
              </w:rPr>
              <w:t xml:space="preserve">2: </w:t>
            </w:r>
            <w:r w:rsidR="00240C39" w:rsidRPr="00240C39">
              <w:rPr>
                <w:rFonts w:ascii="Arial" w:hAnsi="Arial" w:cs="Arial"/>
                <w:sz w:val="22"/>
                <w:szCs w:val="22"/>
                <w:highlight w:val="yellow"/>
                <w:lang w:val="en-GB"/>
              </w:rPr>
              <w:t>Establishment o 15 IDP’s committees</w:t>
            </w:r>
          </w:p>
        </w:tc>
        <w:tc>
          <w:tcPr>
            <w:tcW w:w="852" w:type="dxa"/>
            <w:tcBorders>
              <w:top w:val="single" w:sz="4" w:space="0" w:color="auto"/>
              <w:left w:val="single" w:sz="4" w:space="0" w:color="auto"/>
              <w:bottom w:val="single" w:sz="4" w:space="0" w:color="auto"/>
              <w:right w:val="single" w:sz="4" w:space="0" w:color="auto"/>
            </w:tcBorders>
            <w:vAlign w:val="center"/>
          </w:tcPr>
          <w:p w14:paraId="4A1B9282" w14:textId="1E7DB632" w:rsidR="002F04C9" w:rsidRPr="00240C39" w:rsidRDefault="00240C39" w:rsidP="00AB5C46">
            <w:pPr>
              <w:jc w:val="center"/>
              <w:rPr>
                <w:rFonts w:asciiTheme="minorHAnsi" w:hAnsiTheme="minorHAnsi" w:cstheme="minorHAnsi"/>
                <w:color w:val="000000" w:themeColor="text1"/>
                <w:sz w:val="20"/>
                <w:highlight w:val="yellow"/>
                <w:lang w:val="en-GB"/>
              </w:rPr>
            </w:pPr>
            <w:r w:rsidRPr="00240C39">
              <w:rPr>
                <w:rFonts w:asciiTheme="minorHAnsi" w:hAnsiTheme="minorHAnsi" w:cstheme="minorHAnsi"/>
                <w:color w:val="000000" w:themeColor="text1"/>
                <w:sz w:val="20"/>
                <w:highlight w:val="yellow"/>
                <w:lang w:val="en-GB"/>
              </w:rPr>
              <w:t>0</w:t>
            </w:r>
          </w:p>
        </w:tc>
        <w:tc>
          <w:tcPr>
            <w:tcW w:w="993" w:type="dxa"/>
            <w:tcBorders>
              <w:top w:val="single" w:sz="4" w:space="0" w:color="auto"/>
              <w:left w:val="single" w:sz="4" w:space="0" w:color="auto"/>
              <w:bottom w:val="single" w:sz="4" w:space="0" w:color="auto"/>
              <w:right w:val="single" w:sz="4" w:space="0" w:color="auto"/>
            </w:tcBorders>
            <w:vAlign w:val="center"/>
          </w:tcPr>
          <w:p w14:paraId="1ED07399" w14:textId="57C352B6" w:rsidR="002F04C9" w:rsidRPr="00240C39" w:rsidRDefault="00240C39" w:rsidP="00AB5C46">
            <w:pPr>
              <w:jc w:val="center"/>
              <w:rPr>
                <w:rFonts w:asciiTheme="minorHAnsi" w:hAnsiTheme="minorHAnsi" w:cstheme="minorHAnsi"/>
                <w:color w:val="000000" w:themeColor="text1"/>
                <w:sz w:val="20"/>
                <w:highlight w:val="yellow"/>
                <w:lang w:val="en-GB"/>
              </w:rPr>
            </w:pPr>
            <w:r w:rsidRPr="00240C39">
              <w:rPr>
                <w:rFonts w:asciiTheme="minorHAnsi" w:hAnsiTheme="minorHAnsi" w:cstheme="minorHAnsi"/>
                <w:color w:val="000000" w:themeColor="text1"/>
                <w:sz w:val="20"/>
                <w:highlight w:val="yellow"/>
                <w:lang w:val="en-GB"/>
              </w:rPr>
              <w:t>35</w:t>
            </w:r>
          </w:p>
        </w:tc>
        <w:tc>
          <w:tcPr>
            <w:tcW w:w="853" w:type="dxa"/>
            <w:tcBorders>
              <w:top w:val="single" w:sz="4" w:space="0" w:color="auto"/>
              <w:left w:val="single" w:sz="4" w:space="0" w:color="auto"/>
              <w:bottom w:val="single" w:sz="4" w:space="0" w:color="auto"/>
              <w:right w:val="single" w:sz="4" w:space="0" w:color="auto"/>
            </w:tcBorders>
            <w:vAlign w:val="center"/>
          </w:tcPr>
          <w:p w14:paraId="3DEF7D6A" w14:textId="7B48F2F2" w:rsidR="002F04C9" w:rsidRPr="00240C39" w:rsidRDefault="00240C39" w:rsidP="00AB5C46">
            <w:pPr>
              <w:jc w:val="center"/>
              <w:rPr>
                <w:rFonts w:asciiTheme="minorHAnsi" w:hAnsiTheme="minorHAnsi" w:cstheme="minorHAnsi"/>
                <w:color w:val="000000" w:themeColor="text1"/>
                <w:sz w:val="20"/>
                <w:highlight w:val="yellow"/>
                <w:lang w:val="en-GB"/>
              </w:rPr>
            </w:pPr>
            <w:r w:rsidRPr="00240C39">
              <w:rPr>
                <w:rFonts w:asciiTheme="minorHAnsi" w:hAnsiTheme="minorHAnsi" w:cstheme="minorHAnsi"/>
                <w:color w:val="000000" w:themeColor="text1"/>
                <w:sz w:val="20"/>
                <w:highlight w:val="yellow"/>
                <w:lang w:val="en-GB"/>
              </w:rPr>
              <w:t>10</w:t>
            </w:r>
          </w:p>
        </w:tc>
        <w:tc>
          <w:tcPr>
            <w:tcW w:w="852" w:type="dxa"/>
            <w:tcBorders>
              <w:top w:val="single" w:sz="4" w:space="0" w:color="auto"/>
              <w:left w:val="single" w:sz="4" w:space="0" w:color="auto"/>
              <w:bottom w:val="single" w:sz="4" w:space="0" w:color="auto"/>
              <w:right w:val="single" w:sz="4" w:space="0" w:color="auto"/>
            </w:tcBorders>
            <w:vAlign w:val="center"/>
          </w:tcPr>
          <w:p w14:paraId="27AB1444" w14:textId="389D1E28" w:rsidR="002F04C9" w:rsidRPr="00240C39" w:rsidRDefault="00240C39" w:rsidP="00AB5C46">
            <w:pPr>
              <w:jc w:val="center"/>
              <w:rPr>
                <w:rFonts w:asciiTheme="minorHAnsi" w:hAnsiTheme="minorHAnsi" w:cstheme="minorHAnsi"/>
                <w:color w:val="000000" w:themeColor="text1"/>
                <w:sz w:val="20"/>
                <w:highlight w:val="yellow"/>
                <w:lang w:val="en-GB"/>
              </w:rPr>
            </w:pPr>
            <w:r w:rsidRPr="00240C39">
              <w:rPr>
                <w:rFonts w:asciiTheme="minorHAnsi" w:hAnsiTheme="minorHAnsi" w:cstheme="minorHAnsi"/>
                <w:color w:val="000000" w:themeColor="text1"/>
                <w:sz w:val="20"/>
                <w:highlight w:val="yellow"/>
                <w:lang w:val="en-GB"/>
              </w:rPr>
              <w:t>0</w:t>
            </w:r>
          </w:p>
        </w:tc>
        <w:tc>
          <w:tcPr>
            <w:tcW w:w="993" w:type="dxa"/>
            <w:tcBorders>
              <w:top w:val="single" w:sz="4" w:space="0" w:color="auto"/>
              <w:left w:val="single" w:sz="4" w:space="0" w:color="auto"/>
              <w:bottom w:val="single" w:sz="4" w:space="0" w:color="auto"/>
              <w:right w:val="single" w:sz="4" w:space="0" w:color="auto"/>
            </w:tcBorders>
            <w:vAlign w:val="center"/>
          </w:tcPr>
          <w:p w14:paraId="6935367D" w14:textId="7E9AC243" w:rsidR="002F04C9" w:rsidRPr="00240C39" w:rsidRDefault="00240C39" w:rsidP="00AB5C46">
            <w:pPr>
              <w:jc w:val="center"/>
              <w:rPr>
                <w:rFonts w:asciiTheme="minorHAnsi" w:hAnsiTheme="minorHAnsi" w:cstheme="minorHAnsi"/>
                <w:color w:val="000000" w:themeColor="text1"/>
                <w:sz w:val="20"/>
                <w:highlight w:val="yellow"/>
                <w:lang w:val="en-GB"/>
              </w:rPr>
            </w:pPr>
            <w:r w:rsidRPr="00240C39">
              <w:rPr>
                <w:rFonts w:asciiTheme="minorHAnsi" w:hAnsiTheme="minorHAnsi" w:cstheme="minorHAnsi"/>
                <w:color w:val="000000" w:themeColor="text1"/>
                <w:sz w:val="20"/>
                <w:highlight w:val="yellow"/>
                <w:lang w:val="en-GB"/>
              </w:rPr>
              <w:t>35</w:t>
            </w:r>
          </w:p>
        </w:tc>
        <w:tc>
          <w:tcPr>
            <w:tcW w:w="854" w:type="dxa"/>
            <w:tcBorders>
              <w:top w:val="single" w:sz="4" w:space="0" w:color="auto"/>
              <w:left w:val="single" w:sz="4" w:space="0" w:color="auto"/>
              <w:bottom w:val="single" w:sz="4" w:space="0" w:color="auto"/>
              <w:right w:val="single" w:sz="4" w:space="0" w:color="auto"/>
            </w:tcBorders>
            <w:vAlign w:val="center"/>
          </w:tcPr>
          <w:p w14:paraId="397845AF" w14:textId="121B8D76" w:rsidR="002F04C9" w:rsidRPr="00240C39" w:rsidRDefault="00240C39" w:rsidP="00AB5C46">
            <w:pPr>
              <w:jc w:val="center"/>
              <w:rPr>
                <w:rFonts w:asciiTheme="minorHAnsi" w:hAnsiTheme="minorHAnsi" w:cstheme="minorHAnsi"/>
                <w:color w:val="000000" w:themeColor="text1"/>
                <w:sz w:val="20"/>
                <w:highlight w:val="yellow"/>
                <w:lang w:val="en-GB"/>
              </w:rPr>
            </w:pPr>
            <w:r w:rsidRPr="00240C39">
              <w:rPr>
                <w:rFonts w:asciiTheme="minorHAnsi" w:hAnsiTheme="minorHAnsi" w:cstheme="minorHAnsi"/>
                <w:color w:val="000000" w:themeColor="text1"/>
                <w:sz w:val="20"/>
                <w:highlight w:val="yellow"/>
                <w:lang w:val="en-GB"/>
              </w:rPr>
              <w:t>10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616101B" w14:textId="460EAAEE" w:rsidR="002F04C9" w:rsidRPr="00240C39" w:rsidRDefault="00240C39" w:rsidP="00AB5C46">
            <w:pPr>
              <w:jc w:val="center"/>
              <w:rPr>
                <w:rFonts w:asciiTheme="minorHAnsi" w:hAnsiTheme="minorHAnsi" w:cstheme="minorHAnsi"/>
                <w:color w:val="000000" w:themeColor="text1"/>
                <w:sz w:val="20"/>
                <w:highlight w:val="yellow"/>
                <w:lang w:val="en-GB"/>
              </w:rPr>
            </w:pPr>
            <w:r w:rsidRPr="00240C39">
              <w:rPr>
                <w:rFonts w:asciiTheme="minorHAnsi" w:hAnsiTheme="minorHAnsi" w:cstheme="minorHAnsi"/>
                <w:color w:val="000000" w:themeColor="text1"/>
                <w:sz w:val="20"/>
                <w:highlight w:val="yellow"/>
                <w:lang w:val="en-GB"/>
              </w:rPr>
              <w:t>90</w:t>
            </w:r>
          </w:p>
        </w:tc>
      </w:tr>
      <w:tr w:rsidR="00015C9A" w:rsidRPr="009F0590" w14:paraId="4224CAD7" w14:textId="77777777" w:rsidTr="008C253B">
        <w:trPr>
          <w:trHeight w:val="235"/>
        </w:trPr>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46EC93A2" w14:textId="77777777" w:rsidR="00015C9A" w:rsidRPr="00240C39" w:rsidRDefault="00015C9A" w:rsidP="00015C9A">
            <w:pPr>
              <w:rPr>
                <w:rFonts w:ascii="Arial" w:hAnsi="Arial" w:cs="Arial"/>
                <w:color w:val="000000" w:themeColor="text1"/>
                <w:sz w:val="22"/>
                <w:szCs w:val="22"/>
                <w:highlight w:val="yellow"/>
                <w:lang w:val="en-GB"/>
              </w:rPr>
            </w:pPr>
            <w:r w:rsidRPr="00240C39">
              <w:rPr>
                <w:rFonts w:asciiTheme="minorHAnsi" w:hAnsiTheme="minorHAnsi" w:cstheme="minorHAnsi"/>
                <w:color w:val="000000" w:themeColor="text1"/>
                <w:sz w:val="20"/>
                <w:highlight w:val="yellow"/>
                <w:lang w:val="en-GB"/>
              </w:rPr>
              <w:t>Total:</w:t>
            </w:r>
          </w:p>
        </w:tc>
        <w:tc>
          <w:tcPr>
            <w:tcW w:w="852" w:type="dxa"/>
            <w:tcBorders>
              <w:top w:val="single" w:sz="4" w:space="0" w:color="auto"/>
              <w:left w:val="single" w:sz="4" w:space="0" w:color="auto"/>
              <w:bottom w:val="single" w:sz="4" w:space="0" w:color="auto"/>
              <w:right w:val="single" w:sz="4" w:space="0" w:color="auto"/>
            </w:tcBorders>
            <w:vAlign w:val="center"/>
          </w:tcPr>
          <w:p w14:paraId="7CE88B82" w14:textId="29E3FE3A" w:rsidR="00015C9A" w:rsidRPr="00240C39" w:rsidRDefault="00015C9A" w:rsidP="00015C9A">
            <w:pPr>
              <w:jc w:val="center"/>
              <w:rPr>
                <w:rFonts w:asciiTheme="minorHAnsi" w:hAnsiTheme="minorHAnsi" w:cstheme="minorHAnsi"/>
                <w:sz w:val="20"/>
                <w:highlight w:val="yellow"/>
                <w:lang w:val="en-GB"/>
              </w:rPr>
            </w:pPr>
            <w:r>
              <w:rPr>
                <w:rFonts w:asciiTheme="minorHAnsi" w:hAnsiTheme="minorHAnsi" w:cstheme="minorHAnsi"/>
                <w:color w:val="000000" w:themeColor="text1"/>
                <w:sz w:val="20"/>
                <w:highlight w:val="yellow"/>
                <w:lang w:val="en-GB"/>
              </w:rPr>
              <w:t>126</w:t>
            </w:r>
            <w:r w:rsidRPr="00240C39">
              <w:rPr>
                <w:rFonts w:asciiTheme="minorHAnsi" w:hAnsiTheme="minorHAnsi" w:cstheme="minorHAnsi"/>
                <w:color w:val="000000" w:themeColor="text1"/>
                <w:sz w:val="20"/>
                <w:highlight w:val="yellow"/>
                <w:lang w:val="en-GB"/>
              </w:rPr>
              <w:t>2</w:t>
            </w:r>
          </w:p>
        </w:tc>
        <w:tc>
          <w:tcPr>
            <w:tcW w:w="993" w:type="dxa"/>
            <w:tcBorders>
              <w:top w:val="single" w:sz="4" w:space="0" w:color="auto"/>
              <w:left w:val="single" w:sz="4" w:space="0" w:color="auto"/>
              <w:bottom w:val="single" w:sz="4" w:space="0" w:color="auto"/>
              <w:right w:val="single" w:sz="4" w:space="0" w:color="auto"/>
            </w:tcBorders>
            <w:vAlign w:val="center"/>
          </w:tcPr>
          <w:p w14:paraId="003CFC62" w14:textId="5A9A6840" w:rsidR="00015C9A" w:rsidRPr="00240C39" w:rsidRDefault="00015C9A" w:rsidP="00015C9A">
            <w:pPr>
              <w:jc w:val="center"/>
              <w:rPr>
                <w:rFonts w:asciiTheme="minorHAnsi" w:hAnsiTheme="minorHAnsi" w:cstheme="minorHAnsi"/>
                <w:color w:val="000000" w:themeColor="text1"/>
                <w:sz w:val="20"/>
                <w:highlight w:val="yellow"/>
                <w:lang w:val="en-GB"/>
              </w:rPr>
            </w:pPr>
            <w:r>
              <w:rPr>
                <w:rFonts w:asciiTheme="minorHAnsi" w:hAnsiTheme="minorHAnsi" w:cstheme="minorHAnsi"/>
                <w:color w:val="000000" w:themeColor="text1"/>
                <w:sz w:val="20"/>
                <w:highlight w:val="yellow"/>
                <w:lang w:val="en-GB"/>
              </w:rPr>
              <w:t>143</w:t>
            </w:r>
            <w:r w:rsidRPr="00240C39">
              <w:rPr>
                <w:rFonts w:asciiTheme="minorHAnsi" w:hAnsiTheme="minorHAnsi" w:cstheme="minorHAnsi"/>
                <w:color w:val="000000" w:themeColor="text1"/>
                <w:sz w:val="20"/>
                <w:highlight w:val="yellow"/>
                <w:lang w:val="en-GB"/>
              </w:rPr>
              <w:t>7</w:t>
            </w:r>
          </w:p>
        </w:tc>
        <w:tc>
          <w:tcPr>
            <w:tcW w:w="853" w:type="dxa"/>
            <w:tcBorders>
              <w:top w:val="single" w:sz="4" w:space="0" w:color="auto"/>
              <w:left w:val="single" w:sz="4" w:space="0" w:color="auto"/>
              <w:bottom w:val="single" w:sz="4" w:space="0" w:color="auto"/>
              <w:right w:val="single" w:sz="4" w:space="0" w:color="auto"/>
            </w:tcBorders>
            <w:vAlign w:val="center"/>
          </w:tcPr>
          <w:p w14:paraId="3EAADC58" w14:textId="021AAC5C" w:rsidR="00015C9A" w:rsidRPr="00240C39" w:rsidRDefault="00015C9A" w:rsidP="00015C9A">
            <w:pPr>
              <w:jc w:val="center"/>
              <w:rPr>
                <w:rFonts w:asciiTheme="minorHAnsi" w:hAnsiTheme="minorHAnsi" w:cstheme="minorHAnsi"/>
                <w:color w:val="000000" w:themeColor="text1"/>
                <w:sz w:val="20"/>
                <w:highlight w:val="yellow"/>
                <w:lang w:val="en-GB"/>
              </w:rPr>
            </w:pPr>
            <w:r>
              <w:rPr>
                <w:rFonts w:asciiTheme="minorHAnsi" w:hAnsiTheme="minorHAnsi" w:cstheme="minorHAnsi"/>
                <w:color w:val="000000" w:themeColor="text1"/>
                <w:sz w:val="20"/>
                <w:highlight w:val="yellow"/>
                <w:lang w:val="en-GB"/>
              </w:rPr>
              <w:t>166</w:t>
            </w:r>
          </w:p>
        </w:tc>
        <w:tc>
          <w:tcPr>
            <w:tcW w:w="852" w:type="dxa"/>
            <w:tcBorders>
              <w:top w:val="single" w:sz="4" w:space="0" w:color="auto"/>
              <w:left w:val="single" w:sz="4" w:space="0" w:color="auto"/>
              <w:bottom w:val="single" w:sz="4" w:space="0" w:color="auto"/>
              <w:right w:val="single" w:sz="4" w:space="0" w:color="auto"/>
            </w:tcBorders>
            <w:vAlign w:val="center"/>
          </w:tcPr>
          <w:p w14:paraId="3BD40445" w14:textId="0B0A04ED" w:rsidR="00015C9A" w:rsidRPr="00240C39" w:rsidRDefault="00015C9A" w:rsidP="00015C9A">
            <w:pPr>
              <w:jc w:val="center"/>
              <w:rPr>
                <w:rFonts w:asciiTheme="minorHAnsi" w:hAnsiTheme="minorHAnsi" w:cstheme="minorHAnsi"/>
                <w:color w:val="000000" w:themeColor="text1"/>
                <w:sz w:val="20"/>
                <w:highlight w:val="yellow"/>
                <w:lang w:val="en-GB"/>
              </w:rPr>
            </w:pPr>
            <w:r>
              <w:rPr>
                <w:rFonts w:asciiTheme="minorHAnsi" w:hAnsiTheme="minorHAnsi" w:cstheme="minorHAnsi"/>
                <w:color w:val="000000" w:themeColor="text1"/>
                <w:sz w:val="20"/>
                <w:highlight w:val="yellow"/>
                <w:lang w:val="en-GB"/>
              </w:rPr>
              <w:t>97</w:t>
            </w:r>
            <w:r w:rsidRPr="00240C39">
              <w:rPr>
                <w:rFonts w:asciiTheme="minorHAnsi" w:hAnsiTheme="minorHAnsi" w:cstheme="minorHAnsi"/>
                <w:color w:val="000000" w:themeColor="text1"/>
                <w:sz w:val="20"/>
                <w:highlight w:val="yellow"/>
                <w:lang w:val="en-GB"/>
              </w:rPr>
              <w:t>5</w:t>
            </w:r>
          </w:p>
        </w:tc>
        <w:tc>
          <w:tcPr>
            <w:tcW w:w="993" w:type="dxa"/>
            <w:tcBorders>
              <w:top w:val="single" w:sz="4" w:space="0" w:color="auto"/>
              <w:left w:val="single" w:sz="4" w:space="0" w:color="auto"/>
              <w:bottom w:val="single" w:sz="4" w:space="0" w:color="auto"/>
              <w:right w:val="single" w:sz="4" w:space="0" w:color="auto"/>
            </w:tcBorders>
            <w:vAlign w:val="center"/>
          </w:tcPr>
          <w:p w14:paraId="4FB4AD4C" w14:textId="30FDC86D" w:rsidR="00015C9A" w:rsidRPr="00240C39" w:rsidRDefault="00015C9A" w:rsidP="00015C9A">
            <w:pPr>
              <w:jc w:val="center"/>
              <w:rPr>
                <w:rFonts w:asciiTheme="minorHAnsi" w:hAnsiTheme="minorHAnsi" w:cstheme="minorHAnsi"/>
                <w:color w:val="000000" w:themeColor="text1"/>
                <w:sz w:val="20"/>
                <w:highlight w:val="yellow"/>
                <w:lang w:val="en-GB"/>
              </w:rPr>
            </w:pPr>
            <w:r>
              <w:rPr>
                <w:rFonts w:asciiTheme="minorHAnsi" w:hAnsiTheme="minorHAnsi" w:cstheme="minorHAnsi"/>
                <w:color w:val="000000" w:themeColor="text1"/>
                <w:sz w:val="20"/>
                <w:highlight w:val="yellow"/>
                <w:lang w:val="en-GB"/>
              </w:rPr>
              <w:t>118</w:t>
            </w:r>
            <w:r w:rsidRPr="00240C39">
              <w:rPr>
                <w:rFonts w:asciiTheme="minorHAnsi" w:hAnsiTheme="minorHAnsi" w:cstheme="minorHAnsi"/>
                <w:color w:val="000000" w:themeColor="text1"/>
                <w:sz w:val="20"/>
                <w:highlight w:val="yellow"/>
                <w:lang w:val="en-GB"/>
              </w:rPr>
              <w:t>4</w:t>
            </w:r>
          </w:p>
        </w:tc>
        <w:tc>
          <w:tcPr>
            <w:tcW w:w="854" w:type="dxa"/>
            <w:tcBorders>
              <w:top w:val="single" w:sz="4" w:space="0" w:color="auto"/>
              <w:left w:val="single" w:sz="4" w:space="0" w:color="auto"/>
              <w:bottom w:val="single" w:sz="4" w:space="0" w:color="auto"/>
              <w:right w:val="single" w:sz="4" w:space="0" w:color="auto"/>
            </w:tcBorders>
            <w:vAlign w:val="center"/>
          </w:tcPr>
          <w:p w14:paraId="61691B78" w14:textId="558D5601" w:rsidR="00015C9A" w:rsidRPr="00240C39" w:rsidRDefault="00015C9A" w:rsidP="00015C9A">
            <w:pPr>
              <w:jc w:val="center"/>
              <w:rPr>
                <w:rFonts w:asciiTheme="minorHAnsi" w:hAnsiTheme="minorHAnsi" w:cstheme="minorHAnsi"/>
                <w:color w:val="000000" w:themeColor="text1"/>
                <w:sz w:val="20"/>
                <w:highlight w:val="yellow"/>
                <w:lang w:val="en-GB"/>
              </w:rPr>
            </w:pPr>
            <w:r w:rsidRPr="00240C39">
              <w:rPr>
                <w:rFonts w:asciiTheme="minorHAnsi" w:hAnsiTheme="minorHAnsi" w:cstheme="minorHAnsi"/>
                <w:color w:val="000000" w:themeColor="text1"/>
                <w:sz w:val="20"/>
                <w:highlight w:val="yellow"/>
                <w:lang w:val="en-GB"/>
              </w:rPr>
              <w:t>1</w:t>
            </w:r>
            <w:r>
              <w:rPr>
                <w:rFonts w:asciiTheme="minorHAnsi" w:hAnsiTheme="minorHAnsi" w:cstheme="minorHAnsi"/>
                <w:color w:val="000000" w:themeColor="text1"/>
                <w:sz w:val="20"/>
                <w:highlight w:val="yellow"/>
                <w:lang w:val="en-GB"/>
              </w:rPr>
              <w:t>42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84FA2C9" w14:textId="3CC5EE98" w:rsidR="00015C9A" w:rsidRPr="00240C39" w:rsidRDefault="00015C9A" w:rsidP="00015C9A">
            <w:pPr>
              <w:jc w:val="center"/>
              <w:rPr>
                <w:rFonts w:asciiTheme="minorHAnsi" w:hAnsiTheme="minorHAnsi" w:cstheme="minorHAnsi"/>
                <w:color w:val="000000" w:themeColor="text1"/>
                <w:sz w:val="20"/>
                <w:highlight w:val="yellow"/>
                <w:lang w:val="en-GB"/>
              </w:rPr>
            </w:pPr>
            <w:r>
              <w:rPr>
                <w:rFonts w:asciiTheme="minorHAnsi" w:hAnsiTheme="minorHAnsi" w:cstheme="minorHAnsi"/>
                <w:color w:val="000000" w:themeColor="text1"/>
                <w:sz w:val="20"/>
                <w:highlight w:val="yellow"/>
                <w:lang w:val="en-GB"/>
              </w:rPr>
              <w:t>5256</w:t>
            </w:r>
          </w:p>
        </w:tc>
      </w:tr>
      <w:tr w:rsidR="00015C9A" w:rsidRPr="00EC757E" w14:paraId="5347B636" w14:textId="77777777" w:rsidTr="008C253B">
        <w:trPr>
          <w:trHeight w:val="235"/>
        </w:trPr>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1886816F" w14:textId="77777777" w:rsidR="00015C9A" w:rsidRPr="00240C39" w:rsidRDefault="00015C9A" w:rsidP="00015C9A">
            <w:pPr>
              <w:rPr>
                <w:rFonts w:ascii="Arial" w:hAnsi="Arial" w:cs="Arial"/>
                <w:color w:val="000000" w:themeColor="text1"/>
                <w:sz w:val="22"/>
                <w:szCs w:val="22"/>
                <w:highlight w:val="yellow"/>
                <w:lang w:val="en-GB"/>
              </w:rPr>
            </w:pPr>
            <w:r w:rsidRPr="00240C39">
              <w:rPr>
                <w:rFonts w:asciiTheme="minorHAnsi" w:hAnsiTheme="minorHAnsi" w:cstheme="minorHAnsi"/>
                <w:color w:val="000000" w:themeColor="text1"/>
                <w:sz w:val="20"/>
                <w:highlight w:val="yellow"/>
                <w:lang w:val="en-GB"/>
              </w:rPr>
              <w:t>Total adjusted for double counting*:</w:t>
            </w:r>
          </w:p>
        </w:tc>
        <w:tc>
          <w:tcPr>
            <w:tcW w:w="852" w:type="dxa"/>
            <w:tcBorders>
              <w:top w:val="single" w:sz="4" w:space="0" w:color="auto"/>
              <w:left w:val="single" w:sz="4" w:space="0" w:color="auto"/>
              <w:bottom w:val="single" w:sz="4" w:space="0" w:color="auto"/>
              <w:right w:val="single" w:sz="4" w:space="0" w:color="auto"/>
            </w:tcBorders>
            <w:vAlign w:val="center"/>
          </w:tcPr>
          <w:p w14:paraId="7B20454E" w14:textId="3E0508FA" w:rsidR="00015C9A" w:rsidRPr="00240C39" w:rsidRDefault="00015C9A" w:rsidP="00015C9A">
            <w:pPr>
              <w:jc w:val="center"/>
              <w:rPr>
                <w:rFonts w:asciiTheme="minorHAnsi" w:hAnsiTheme="minorHAnsi" w:cstheme="minorHAnsi"/>
                <w:color w:val="000000" w:themeColor="text1"/>
                <w:sz w:val="20"/>
                <w:highlight w:val="yellow"/>
                <w:lang w:val="en-GB"/>
              </w:rPr>
            </w:pPr>
            <w:r>
              <w:rPr>
                <w:rFonts w:asciiTheme="minorHAnsi" w:hAnsiTheme="minorHAnsi" w:cstheme="minorHAnsi"/>
                <w:color w:val="000000" w:themeColor="text1"/>
                <w:sz w:val="20"/>
                <w:highlight w:val="yellow"/>
                <w:lang w:val="en-GB"/>
              </w:rPr>
              <w:t>126</w:t>
            </w:r>
            <w:r w:rsidRPr="00240C39">
              <w:rPr>
                <w:rFonts w:asciiTheme="minorHAnsi" w:hAnsiTheme="minorHAnsi" w:cstheme="minorHAnsi"/>
                <w:color w:val="000000" w:themeColor="text1"/>
                <w:sz w:val="20"/>
                <w:highlight w:val="yellow"/>
                <w:lang w:val="en-GB"/>
              </w:rPr>
              <w:t>2</w:t>
            </w:r>
          </w:p>
        </w:tc>
        <w:tc>
          <w:tcPr>
            <w:tcW w:w="993" w:type="dxa"/>
            <w:tcBorders>
              <w:top w:val="single" w:sz="4" w:space="0" w:color="auto"/>
              <w:left w:val="single" w:sz="4" w:space="0" w:color="auto"/>
              <w:bottom w:val="single" w:sz="4" w:space="0" w:color="auto"/>
              <w:right w:val="single" w:sz="4" w:space="0" w:color="auto"/>
            </w:tcBorders>
            <w:vAlign w:val="center"/>
          </w:tcPr>
          <w:p w14:paraId="200FB434" w14:textId="56FD07FC" w:rsidR="00015C9A" w:rsidRPr="00240C39" w:rsidRDefault="00015C9A" w:rsidP="00015C9A">
            <w:pPr>
              <w:jc w:val="center"/>
              <w:rPr>
                <w:rFonts w:asciiTheme="minorHAnsi" w:hAnsiTheme="minorHAnsi" w:cstheme="minorHAnsi"/>
                <w:color w:val="000000" w:themeColor="text1"/>
                <w:sz w:val="20"/>
                <w:highlight w:val="yellow"/>
                <w:lang w:val="en-GB"/>
              </w:rPr>
            </w:pPr>
            <w:r>
              <w:rPr>
                <w:rFonts w:asciiTheme="minorHAnsi" w:hAnsiTheme="minorHAnsi" w:cstheme="minorHAnsi"/>
                <w:color w:val="000000" w:themeColor="text1"/>
                <w:sz w:val="20"/>
                <w:highlight w:val="yellow"/>
                <w:lang w:val="en-GB"/>
              </w:rPr>
              <w:t>143</w:t>
            </w:r>
            <w:r w:rsidRPr="00240C39">
              <w:rPr>
                <w:rFonts w:asciiTheme="minorHAnsi" w:hAnsiTheme="minorHAnsi" w:cstheme="minorHAnsi"/>
                <w:color w:val="000000" w:themeColor="text1"/>
                <w:sz w:val="20"/>
                <w:highlight w:val="yellow"/>
                <w:lang w:val="en-GB"/>
              </w:rPr>
              <w:t>7</w:t>
            </w:r>
          </w:p>
        </w:tc>
        <w:tc>
          <w:tcPr>
            <w:tcW w:w="853" w:type="dxa"/>
            <w:tcBorders>
              <w:top w:val="single" w:sz="4" w:space="0" w:color="auto"/>
              <w:left w:val="single" w:sz="4" w:space="0" w:color="auto"/>
              <w:bottom w:val="single" w:sz="4" w:space="0" w:color="auto"/>
              <w:right w:val="single" w:sz="4" w:space="0" w:color="auto"/>
            </w:tcBorders>
            <w:vAlign w:val="center"/>
          </w:tcPr>
          <w:p w14:paraId="1580F3E7" w14:textId="56626FF3" w:rsidR="00015C9A" w:rsidRPr="00240C39" w:rsidRDefault="00015C9A" w:rsidP="00015C9A">
            <w:pPr>
              <w:jc w:val="center"/>
              <w:rPr>
                <w:rFonts w:asciiTheme="minorHAnsi" w:hAnsiTheme="minorHAnsi" w:cstheme="minorHAnsi"/>
                <w:color w:val="000000" w:themeColor="text1"/>
                <w:sz w:val="20"/>
                <w:highlight w:val="yellow"/>
                <w:lang w:val="en-GB"/>
              </w:rPr>
            </w:pPr>
            <w:r>
              <w:rPr>
                <w:rFonts w:asciiTheme="minorHAnsi" w:hAnsiTheme="minorHAnsi" w:cstheme="minorHAnsi"/>
                <w:color w:val="000000" w:themeColor="text1"/>
                <w:sz w:val="20"/>
                <w:highlight w:val="yellow"/>
                <w:lang w:val="en-GB"/>
              </w:rPr>
              <w:t>166</w:t>
            </w:r>
          </w:p>
        </w:tc>
        <w:tc>
          <w:tcPr>
            <w:tcW w:w="852" w:type="dxa"/>
            <w:tcBorders>
              <w:top w:val="single" w:sz="4" w:space="0" w:color="auto"/>
              <w:left w:val="single" w:sz="4" w:space="0" w:color="auto"/>
              <w:bottom w:val="single" w:sz="4" w:space="0" w:color="auto"/>
              <w:right w:val="single" w:sz="4" w:space="0" w:color="auto"/>
            </w:tcBorders>
            <w:vAlign w:val="center"/>
          </w:tcPr>
          <w:p w14:paraId="0F19A390" w14:textId="20251F37" w:rsidR="00015C9A" w:rsidRPr="00240C39" w:rsidRDefault="00015C9A" w:rsidP="00015C9A">
            <w:pPr>
              <w:jc w:val="center"/>
              <w:rPr>
                <w:rFonts w:asciiTheme="minorHAnsi" w:hAnsiTheme="minorHAnsi" w:cstheme="minorHAnsi"/>
                <w:color w:val="000000" w:themeColor="text1"/>
                <w:sz w:val="20"/>
                <w:highlight w:val="yellow"/>
                <w:lang w:val="en-GB"/>
              </w:rPr>
            </w:pPr>
            <w:r>
              <w:rPr>
                <w:rFonts w:asciiTheme="minorHAnsi" w:hAnsiTheme="minorHAnsi" w:cstheme="minorHAnsi"/>
                <w:color w:val="000000" w:themeColor="text1"/>
                <w:sz w:val="20"/>
                <w:highlight w:val="yellow"/>
                <w:lang w:val="en-GB"/>
              </w:rPr>
              <w:t>97</w:t>
            </w:r>
            <w:r w:rsidRPr="00240C39">
              <w:rPr>
                <w:rFonts w:asciiTheme="minorHAnsi" w:hAnsiTheme="minorHAnsi" w:cstheme="minorHAnsi"/>
                <w:color w:val="000000" w:themeColor="text1"/>
                <w:sz w:val="20"/>
                <w:highlight w:val="yellow"/>
                <w:lang w:val="en-GB"/>
              </w:rPr>
              <w:t>5</w:t>
            </w:r>
          </w:p>
        </w:tc>
        <w:tc>
          <w:tcPr>
            <w:tcW w:w="993" w:type="dxa"/>
            <w:tcBorders>
              <w:top w:val="single" w:sz="4" w:space="0" w:color="auto"/>
              <w:left w:val="single" w:sz="4" w:space="0" w:color="auto"/>
              <w:bottom w:val="single" w:sz="4" w:space="0" w:color="auto"/>
              <w:right w:val="single" w:sz="4" w:space="0" w:color="auto"/>
            </w:tcBorders>
            <w:vAlign w:val="center"/>
          </w:tcPr>
          <w:p w14:paraId="65A47917" w14:textId="545A14BC" w:rsidR="00015C9A" w:rsidRPr="00240C39" w:rsidRDefault="00015C9A" w:rsidP="00015C9A">
            <w:pPr>
              <w:jc w:val="center"/>
              <w:rPr>
                <w:rFonts w:asciiTheme="minorHAnsi" w:hAnsiTheme="minorHAnsi" w:cstheme="minorHAnsi"/>
                <w:color w:val="000000" w:themeColor="text1"/>
                <w:sz w:val="20"/>
                <w:highlight w:val="yellow"/>
                <w:lang w:val="en-GB"/>
              </w:rPr>
            </w:pPr>
            <w:r>
              <w:rPr>
                <w:rFonts w:asciiTheme="minorHAnsi" w:hAnsiTheme="minorHAnsi" w:cstheme="minorHAnsi"/>
                <w:color w:val="000000" w:themeColor="text1"/>
                <w:sz w:val="20"/>
                <w:highlight w:val="yellow"/>
                <w:lang w:val="en-GB"/>
              </w:rPr>
              <w:t>118</w:t>
            </w:r>
            <w:r w:rsidRPr="00240C39">
              <w:rPr>
                <w:rFonts w:asciiTheme="minorHAnsi" w:hAnsiTheme="minorHAnsi" w:cstheme="minorHAnsi"/>
                <w:color w:val="000000" w:themeColor="text1"/>
                <w:sz w:val="20"/>
                <w:highlight w:val="yellow"/>
                <w:lang w:val="en-GB"/>
              </w:rPr>
              <w:t>4</w:t>
            </w:r>
          </w:p>
        </w:tc>
        <w:tc>
          <w:tcPr>
            <w:tcW w:w="854" w:type="dxa"/>
            <w:tcBorders>
              <w:top w:val="single" w:sz="4" w:space="0" w:color="auto"/>
              <w:left w:val="single" w:sz="4" w:space="0" w:color="auto"/>
              <w:bottom w:val="single" w:sz="4" w:space="0" w:color="auto"/>
              <w:right w:val="single" w:sz="4" w:space="0" w:color="auto"/>
            </w:tcBorders>
            <w:vAlign w:val="center"/>
          </w:tcPr>
          <w:p w14:paraId="71C666E1" w14:textId="383288B0" w:rsidR="00015C9A" w:rsidRPr="00240C39" w:rsidRDefault="00015C9A" w:rsidP="00015C9A">
            <w:pPr>
              <w:jc w:val="center"/>
              <w:rPr>
                <w:rFonts w:asciiTheme="minorHAnsi" w:hAnsiTheme="minorHAnsi" w:cstheme="minorHAnsi"/>
                <w:color w:val="000000" w:themeColor="text1"/>
                <w:sz w:val="20"/>
                <w:highlight w:val="yellow"/>
                <w:lang w:val="en-GB"/>
              </w:rPr>
            </w:pPr>
            <w:r w:rsidRPr="00240C39">
              <w:rPr>
                <w:rFonts w:asciiTheme="minorHAnsi" w:hAnsiTheme="minorHAnsi" w:cstheme="minorHAnsi"/>
                <w:color w:val="000000" w:themeColor="text1"/>
                <w:sz w:val="20"/>
                <w:highlight w:val="yellow"/>
                <w:lang w:val="en-GB"/>
              </w:rPr>
              <w:t>1</w:t>
            </w:r>
            <w:r>
              <w:rPr>
                <w:rFonts w:asciiTheme="minorHAnsi" w:hAnsiTheme="minorHAnsi" w:cstheme="minorHAnsi"/>
                <w:color w:val="000000" w:themeColor="text1"/>
                <w:sz w:val="20"/>
                <w:highlight w:val="yellow"/>
                <w:lang w:val="en-GB"/>
              </w:rPr>
              <w:t>42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365CBC8" w14:textId="3AABFF59" w:rsidR="00015C9A" w:rsidRPr="00240C39" w:rsidRDefault="00015C9A" w:rsidP="00015C9A">
            <w:pPr>
              <w:jc w:val="center"/>
              <w:rPr>
                <w:rFonts w:asciiTheme="minorHAnsi" w:hAnsiTheme="minorHAnsi" w:cstheme="minorHAnsi"/>
                <w:color w:val="000000" w:themeColor="text1"/>
                <w:sz w:val="20"/>
                <w:highlight w:val="yellow"/>
                <w:lang w:val="en-GB"/>
              </w:rPr>
            </w:pPr>
            <w:r w:rsidRPr="00240C39">
              <w:rPr>
                <w:rFonts w:asciiTheme="minorHAnsi" w:hAnsiTheme="minorHAnsi" w:cstheme="minorHAnsi"/>
                <w:color w:val="000000" w:themeColor="text1"/>
                <w:sz w:val="20"/>
                <w:highlight w:val="yellow"/>
                <w:lang w:val="en-GB"/>
              </w:rPr>
              <w:t>5</w:t>
            </w:r>
            <w:r>
              <w:rPr>
                <w:rFonts w:asciiTheme="minorHAnsi" w:hAnsiTheme="minorHAnsi" w:cstheme="minorHAnsi"/>
                <w:color w:val="000000" w:themeColor="text1"/>
                <w:sz w:val="20"/>
                <w:highlight w:val="yellow"/>
                <w:lang w:val="en-GB"/>
              </w:rPr>
              <w:t>256</w:t>
            </w:r>
          </w:p>
        </w:tc>
      </w:tr>
      <w:tr w:rsidR="00015C9A" w:rsidRPr="00EC757E" w14:paraId="4AD56EE1" w14:textId="77777777" w:rsidTr="008C253B">
        <w:trPr>
          <w:trHeight w:val="235"/>
        </w:trPr>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01260771" w14:textId="77777777" w:rsidR="00015C9A" w:rsidRPr="00240C39" w:rsidRDefault="00015C9A" w:rsidP="00015C9A">
            <w:pPr>
              <w:rPr>
                <w:rFonts w:asciiTheme="minorHAnsi" w:hAnsiTheme="minorHAnsi" w:cstheme="minorHAnsi"/>
                <w:color w:val="000000" w:themeColor="text1"/>
                <w:sz w:val="20"/>
                <w:highlight w:val="yellow"/>
                <w:lang w:val="en-GB"/>
              </w:rPr>
            </w:pPr>
            <w:r w:rsidRPr="00240C39">
              <w:rPr>
                <w:rFonts w:asciiTheme="minorHAnsi" w:hAnsiTheme="minorHAnsi" w:cstheme="minorHAnsi"/>
                <w:color w:val="000000" w:themeColor="text1"/>
                <w:sz w:val="20"/>
                <w:highlight w:val="yellow"/>
                <w:lang w:val="en-GB"/>
              </w:rPr>
              <w:t>Total vulnerable persons of the above</w:t>
            </w:r>
          </w:p>
        </w:tc>
        <w:tc>
          <w:tcPr>
            <w:tcW w:w="852" w:type="dxa"/>
            <w:tcBorders>
              <w:top w:val="single" w:sz="4" w:space="0" w:color="auto"/>
              <w:left w:val="single" w:sz="4" w:space="0" w:color="auto"/>
              <w:bottom w:val="single" w:sz="4" w:space="0" w:color="auto"/>
              <w:right w:val="single" w:sz="4" w:space="0" w:color="auto"/>
            </w:tcBorders>
            <w:vAlign w:val="center"/>
          </w:tcPr>
          <w:p w14:paraId="2AF83B04" w14:textId="68D0B882" w:rsidR="00015C9A" w:rsidRPr="00240C39" w:rsidRDefault="00015C9A" w:rsidP="00015C9A">
            <w:pPr>
              <w:jc w:val="center"/>
              <w:rPr>
                <w:rFonts w:asciiTheme="minorHAnsi" w:hAnsiTheme="minorHAnsi" w:cstheme="minorHAnsi"/>
                <w:color w:val="FF0000"/>
                <w:sz w:val="20"/>
                <w:highlight w:val="yellow"/>
                <w:lang w:val="en-GB"/>
              </w:rPr>
            </w:pPr>
            <w:r>
              <w:rPr>
                <w:rFonts w:asciiTheme="minorHAnsi" w:hAnsiTheme="minorHAnsi" w:cstheme="minorHAnsi"/>
                <w:color w:val="000000" w:themeColor="text1"/>
                <w:sz w:val="20"/>
                <w:highlight w:val="yellow"/>
                <w:lang w:val="en-GB"/>
              </w:rPr>
              <w:t>126</w:t>
            </w:r>
            <w:r w:rsidRPr="00240C39">
              <w:rPr>
                <w:rFonts w:asciiTheme="minorHAnsi" w:hAnsiTheme="minorHAnsi" w:cstheme="minorHAnsi"/>
                <w:color w:val="000000" w:themeColor="text1"/>
                <w:sz w:val="20"/>
                <w:highlight w:val="yellow"/>
                <w:lang w:val="en-GB"/>
              </w:rPr>
              <w:t>2</w:t>
            </w:r>
          </w:p>
        </w:tc>
        <w:tc>
          <w:tcPr>
            <w:tcW w:w="993" w:type="dxa"/>
            <w:tcBorders>
              <w:top w:val="single" w:sz="4" w:space="0" w:color="auto"/>
              <w:left w:val="single" w:sz="4" w:space="0" w:color="auto"/>
              <w:bottom w:val="single" w:sz="4" w:space="0" w:color="auto"/>
              <w:right w:val="single" w:sz="4" w:space="0" w:color="auto"/>
            </w:tcBorders>
            <w:vAlign w:val="center"/>
          </w:tcPr>
          <w:p w14:paraId="0FFCCE71" w14:textId="70DF4E6C" w:rsidR="00015C9A" w:rsidRPr="00240C39" w:rsidRDefault="00015C9A" w:rsidP="00015C9A">
            <w:pPr>
              <w:jc w:val="center"/>
              <w:rPr>
                <w:rFonts w:asciiTheme="minorHAnsi" w:hAnsiTheme="minorHAnsi" w:cstheme="minorHAnsi"/>
                <w:color w:val="FF0000"/>
                <w:sz w:val="20"/>
                <w:highlight w:val="yellow"/>
                <w:lang w:val="en-GB"/>
              </w:rPr>
            </w:pPr>
            <w:r>
              <w:rPr>
                <w:rFonts w:asciiTheme="minorHAnsi" w:hAnsiTheme="minorHAnsi" w:cstheme="minorHAnsi"/>
                <w:color w:val="000000" w:themeColor="text1"/>
                <w:sz w:val="20"/>
                <w:highlight w:val="yellow"/>
                <w:lang w:val="en-GB"/>
              </w:rPr>
              <w:t>143</w:t>
            </w:r>
            <w:r w:rsidRPr="00240C39">
              <w:rPr>
                <w:rFonts w:asciiTheme="minorHAnsi" w:hAnsiTheme="minorHAnsi" w:cstheme="minorHAnsi"/>
                <w:color w:val="000000" w:themeColor="text1"/>
                <w:sz w:val="20"/>
                <w:highlight w:val="yellow"/>
                <w:lang w:val="en-GB"/>
              </w:rPr>
              <w:t>7</w:t>
            </w:r>
          </w:p>
        </w:tc>
        <w:tc>
          <w:tcPr>
            <w:tcW w:w="853" w:type="dxa"/>
            <w:tcBorders>
              <w:top w:val="single" w:sz="4" w:space="0" w:color="auto"/>
              <w:left w:val="single" w:sz="4" w:space="0" w:color="auto"/>
              <w:bottom w:val="single" w:sz="4" w:space="0" w:color="auto"/>
              <w:right w:val="single" w:sz="4" w:space="0" w:color="auto"/>
            </w:tcBorders>
            <w:vAlign w:val="center"/>
          </w:tcPr>
          <w:p w14:paraId="708876B0" w14:textId="759682B6" w:rsidR="00015C9A" w:rsidRPr="00240C39" w:rsidRDefault="00015C9A" w:rsidP="00015C9A">
            <w:pPr>
              <w:jc w:val="center"/>
              <w:rPr>
                <w:rFonts w:asciiTheme="minorHAnsi" w:hAnsiTheme="minorHAnsi" w:cstheme="minorHAnsi"/>
                <w:color w:val="FF0000"/>
                <w:sz w:val="20"/>
                <w:highlight w:val="yellow"/>
                <w:lang w:val="en-GB"/>
              </w:rPr>
            </w:pPr>
            <w:r>
              <w:rPr>
                <w:rFonts w:asciiTheme="minorHAnsi" w:hAnsiTheme="minorHAnsi" w:cstheme="minorHAnsi"/>
                <w:color w:val="000000" w:themeColor="text1"/>
                <w:sz w:val="20"/>
                <w:highlight w:val="yellow"/>
                <w:lang w:val="en-GB"/>
              </w:rPr>
              <w:t>166</w:t>
            </w:r>
          </w:p>
        </w:tc>
        <w:tc>
          <w:tcPr>
            <w:tcW w:w="852" w:type="dxa"/>
            <w:tcBorders>
              <w:top w:val="single" w:sz="4" w:space="0" w:color="auto"/>
              <w:left w:val="single" w:sz="4" w:space="0" w:color="auto"/>
              <w:bottom w:val="single" w:sz="4" w:space="0" w:color="auto"/>
              <w:right w:val="single" w:sz="4" w:space="0" w:color="auto"/>
            </w:tcBorders>
            <w:vAlign w:val="center"/>
          </w:tcPr>
          <w:p w14:paraId="3E3E37E2" w14:textId="5F6D5C54" w:rsidR="00015C9A" w:rsidRPr="00240C39" w:rsidRDefault="00015C9A" w:rsidP="00015C9A">
            <w:pPr>
              <w:jc w:val="center"/>
              <w:rPr>
                <w:rFonts w:asciiTheme="minorHAnsi" w:hAnsiTheme="minorHAnsi" w:cstheme="minorHAnsi"/>
                <w:color w:val="FF0000"/>
                <w:sz w:val="20"/>
                <w:highlight w:val="yellow"/>
                <w:lang w:val="en-GB"/>
              </w:rPr>
            </w:pPr>
            <w:r>
              <w:rPr>
                <w:rFonts w:asciiTheme="minorHAnsi" w:hAnsiTheme="minorHAnsi" w:cstheme="minorHAnsi"/>
                <w:color w:val="000000" w:themeColor="text1"/>
                <w:sz w:val="20"/>
                <w:highlight w:val="yellow"/>
                <w:lang w:val="en-GB"/>
              </w:rPr>
              <w:t>97</w:t>
            </w:r>
            <w:r w:rsidRPr="00240C39">
              <w:rPr>
                <w:rFonts w:asciiTheme="minorHAnsi" w:hAnsiTheme="minorHAnsi" w:cstheme="minorHAnsi"/>
                <w:color w:val="000000" w:themeColor="text1"/>
                <w:sz w:val="20"/>
                <w:highlight w:val="yellow"/>
                <w:lang w:val="en-GB"/>
              </w:rPr>
              <w:t>5</w:t>
            </w:r>
          </w:p>
        </w:tc>
        <w:tc>
          <w:tcPr>
            <w:tcW w:w="993" w:type="dxa"/>
            <w:tcBorders>
              <w:top w:val="single" w:sz="4" w:space="0" w:color="auto"/>
              <w:left w:val="single" w:sz="4" w:space="0" w:color="auto"/>
              <w:bottom w:val="single" w:sz="4" w:space="0" w:color="auto"/>
              <w:right w:val="single" w:sz="4" w:space="0" w:color="auto"/>
            </w:tcBorders>
            <w:vAlign w:val="center"/>
          </w:tcPr>
          <w:p w14:paraId="73F2B795" w14:textId="0ACC5DB0" w:rsidR="00015C9A" w:rsidRPr="00240C39" w:rsidRDefault="00015C9A" w:rsidP="00015C9A">
            <w:pPr>
              <w:jc w:val="center"/>
              <w:rPr>
                <w:rFonts w:asciiTheme="minorHAnsi" w:hAnsiTheme="minorHAnsi" w:cstheme="minorHAnsi"/>
                <w:color w:val="FF0000"/>
                <w:sz w:val="20"/>
                <w:highlight w:val="yellow"/>
                <w:lang w:val="en-GB"/>
              </w:rPr>
            </w:pPr>
            <w:r>
              <w:rPr>
                <w:rFonts w:asciiTheme="minorHAnsi" w:hAnsiTheme="minorHAnsi" w:cstheme="minorHAnsi"/>
                <w:color w:val="000000" w:themeColor="text1"/>
                <w:sz w:val="20"/>
                <w:highlight w:val="yellow"/>
                <w:lang w:val="en-GB"/>
              </w:rPr>
              <w:t>118</w:t>
            </w:r>
            <w:r w:rsidRPr="00240C39">
              <w:rPr>
                <w:rFonts w:asciiTheme="minorHAnsi" w:hAnsiTheme="minorHAnsi" w:cstheme="minorHAnsi"/>
                <w:color w:val="000000" w:themeColor="text1"/>
                <w:sz w:val="20"/>
                <w:highlight w:val="yellow"/>
                <w:lang w:val="en-GB"/>
              </w:rPr>
              <w:t>4</w:t>
            </w:r>
          </w:p>
        </w:tc>
        <w:tc>
          <w:tcPr>
            <w:tcW w:w="854" w:type="dxa"/>
            <w:tcBorders>
              <w:top w:val="single" w:sz="4" w:space="0" w:color="auto"/>
              <w:left w:val="single" w:sz="4" w:space="0" w:color="auto"/>
              <w:bottom w:val="single" w:sz="4" w:space="0" w:color="auto"/>
              <w:right w:val="single" w:sz="4" w:space="0" w:color="auto"/>
            </w:tcBorders>
            <w:vAlign w:val="center"/>
          </w:tcPr>
          <w:p w14:paraId="4179D134" w14:textId="028993D5" w:rsidR="00015C9A" w:rsidRPr="00240C39" w:rsidRDefault="00015C9A" w:rsidP="00015C9A">
            <w:pPr>
              <w:jc w:val="center"/>
              <w:rPr>
                <w:rFonts w:asciiTheme="minorHAnsi" w:hAnsiTheme="minorHAnsi" w:cstheme="minorHAnsi"/>
                <w:color w:val="FF0000"/>
                <w:sz w:val="20"/>
                <w:highlight w:val="yellow"/>
                <w:lang w:val="en-GB"/>
              </w:rPr>
            </w:pPr>
            <w:r w:rsidRPr="00240C39">
              <w:rPr>
                <w:rFonts w:asciiTheme="minorHAnsi" w:hAnsiTheme="minorHAnsi" w:cstheme="minorHAnsi"/>
                <w:color w:val="000000" w:themeColor="text1"/>
                <w:sz w:val="20"/>
                <w:highlight w:val="yellow"/>
                <w:lang w:val="en-GB"/>
              </w:rPr>
              <w:t>1</w:t>
            </w:r>
            <w:r>
              <w:rPr>
                <w:rFonts w:asciiTheme="minorHAnsi" w:hAnsiTheme="minorHAnsi" w:cstheme="minorHAnsi"/>
                <w:color w:val="000000" w:themeColor="text1"/>
                <w:sz w:val="20"/>
                <w:highlight w:val="yellow"/>
                <w:lang w:val="en-GB"/>
              </w:rPr>
              <w:t>42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95B9E50" w14:textId="3FC71E4C" w:rsidR="00015C9A" w:rsidRPr="00240C39" w:rsidRDefault="00015C9A" w:rsidP="00015C9A">
            <w:pPr>
              <w:jc w:val="center"/>
              <w:rPr>
                <w:rFonts w:asciiTheme="minorHAnsi" w:hAnsiTheme="minorHAnsi" w:cstheme="minorHAnsi"/>
                <w:color w:val="FF0000"/>
                <w:sz w:val="20"/>
                <w:highlight w:val="yellow"/>
                <w:lang w:val="en-GB"/>
              </w:rPr>
            </w:pPr>
            <w:r w:rsidRPr="00240C39">
              <w:rPr>
                <w:rFonts w:asciiTheme="minorHAnsi" w:hAnsiTheme="minorHAnsi" w:cstheme="minorHAnsi"/>
                <w:color w:val="000000" w:themeColor="text1"/>
                <w:sz w:val="20"/>
                <w:highlight w:val="yellow"/>
                <w:lang w:val="en-GB"/>
              </w:rPr>
              <w:t>5</w:t>
            </w:r>
            <w:r>
              <w:rPr>
                <w:rFonts w:asciiTheme="minorHAnsi" w:hAnsiTheme="minorHAnsi" w:cstheme="minorHAnsi"/>
                <w:color w:val="000000" w:themeColor="text1"/>
                <w:sz w:val="20"/>
                <w:highlight w:val="yellow"/>
                <w:lang w:val="en-GB"/>
              </w:rPr>
              <w:t>256</w:t>
            </w:r>
          </w:p>
        </w:tc>
      </w:tr>
    </w:tbl>
    <w:p w14:paraId="50EBE101" w14:textId="77777777" w:rsidR="00F741BD" w:rsidRPr="002F04C9" w:rsidRDefault="00F741BD" w:rsidP="002F04C9"/>
    <w:p w14:paraId="6963AF4D" w14:textId="77777777" w:rsidR="00EC757E" w:rsidRPr="002F04C9" w:rsidRDefault="00EC757E" w:rsidP="002F04C9">
      <w:r w:rsidRPr="002F04C9">
        <w:t>*</w:t>
      </w:r>
      <w:proofErr w:type="spellStart"/>
      <w:r w:rsidRPr="002F04C9">
        <w:t>correct</w:t>
      </w:r>
      <w:proofErr w:type="spellEnd"/>
      <w:r w:rsidRPr="002F04C9">
        <w:t xml:space="preserve"> the </w:t>
      </w:r>
      <w:proofErr w:type="spellStart"/>
      <w:r w:rsidRPr="002F04C9">
        <w:t>number</w:t>
      </w:r>
      <w:proofErr w:type="spellEnd"/>
      <w:r w:rsidRPr="002F04C9">
        <w:t xml:space="preserve"> if the same persons </w:t>
      </w:r>
      <w:proofErr w:type="spellStart"/>
      <w:r w:rsidRPr="002F04C9">
        <w:t>are</w:t>
      </w:r>
      <w:proofErr w:type="spellEnd"/>
      <w:r w:rsidRPr="002F04C9">
        <w:t xml:space="preserve"> </w:t>
      </w:r>
      <w:proofErr w:type="spellStart"/>
      <w:r w:rsidRPr="002F04C9">
        <w:t>listed</w:t>
      </w:r>
      <w:proofErr w:type="spellEnd"/>
      <w:r w:rsidRPr="002F04C9">
        <w:t xml:space="preserve"> in more </w:t>
      </w:r>
      <w:proofErr w:type="spellStart"/>
      <w:r w:rsidRPr="002F04C9">
        <w:t>than</w:t>
      </w:r>
      <w:proofErr w:type="spellEnd"/>
      <w:r w:rsidRPr="002F04C9">
        <w:t xml:space="preserve"> </w:t>
      </w:r>
      <w:proofErr w:type="spellStart"/>
      <w:r w:rsidRPr="002F04C9">
        <w:t>one</w:t>
      </w:r>
      <w:proofErr w:type="spellEnd"/>
      <w:r w:rsidRPr="002F04C9">
        <w:t xml:space="preserve"> </w:t>
      </w:r>
      <w:proofErr w:type="spellStart"/>
      <w:r w:rsidRPr="002F04C9">
        <w:t>activity</w:t>
      </w:r>
      <w:proofErr w:type="spellEnd"/>
      <w:r w:rsidRPr="002F04C9">
        <w:t xml:space="preserve">. </w:t>
      </w:r>
      <w:proofErr w:type="spellStart"/>
      <w:r w:rsidRPr="002F04C9">
        <w:t>Each</w:t>
      </w:r>
      <w:proofErr w:type="spellEnd"/>
      <w:r w:rsidRPr="002F04C9">
        <w:t xml:space="preserve"> person </w:t>
      </w:r>
      <w:proofErr w:type="spellStart"/>
      <w:r w:rsidRPr="002F04C9">
        <w:t>can</w:t>
      </w:r>
      <w:proofErr w:type="spellEnd"/>
      <w:r w:rsidRPr="002F04C9">
        <w:t xml:space="preserve"> </w:t>
      </w:r>
      <w:proofErr w:type="spellStart"/>
      <w:r w:rsidRPr="002F04C9">
        <w:t>only</w:t>
      </w:r>
      <w:proofErr w:type="spellEnd"/>
      <w:r w:rsidRPr="002F04C9">
        <w:t xml:space="preserve"> </w:t>
      </w:r>
      <w:proofErr w:type="spellStart"/>
      <w:r w:rsidRPr="002F04C9">
        <w:t>be</w:t>
      </w:r>
      <w:proofErr w:type="spellEnd"/>
      <w:r w:rsidRPr="002F04C9">
        <w:t xml:space="preserve"> </w:t>
      </w:r>
      <w:proofErr w:type="spellStart"/>
      <w:r w:rsidRPr="002F04C9">
        <w:t>counted</w:t>
      </w:r>
      <w:proofErr w:type="spellEnd"/>
      <w:r w:rsidRPr="002F04C9">
        <w:t xml:space="preserve"> </w:t>
      </w:r>
      <w:proofErr w:type="spellStart"/>
      <w:r w:rsidRPr="002F04C9">
        <w:t>once</w:t>
      </w:r>
      <w:proofErr w:type="spellEnd"/>
      <w:r w:rsidRPr="002F04C9">
        <w:t>.</w:t>
      </w:r>
    </w:p>
    <w:p w14:paraId="081407CB" w14:textId="48F7A11C" w:rsidR="00EC757E" w:rsidRDefault="00EC757E" w:rsidP="00F741BD">
      <w:pPr>
        <w:rPr>
          <w:rFonts w:ascii="Arial" w:hAnsi="Arial" w:cs="Arial"/>
          <w:sz w:val="22"/>
          <w:szCs w:val="22"/>
          <w:lang w:val="en-GB"/>
        </w:rPr>
      </w:pPr>
    </w:p>
    <w:p w14:paraId="49155C91" w14:textId="0BB13D1D" w:rsidR="00F741BD" w:rsidRDefault="008E34CE" w:rsidP="00F741BD">
      <w:pPr>
        <w:rPr>
          <w:rFonts w:ascii="Arial" w:hAnsi="Arial" w:cs="Arial"/>
          <w:sz w:val="22"/>
          <w:szCs w:val="22"/>
          <w:lang w:val="en-GB"/>
        </w:rPr>
      </w:pPr>
      <w:r w:rsidRPr="00240C39">
        <w:rPr>
          <w:rFonts w:ascii="Arial" w:hAnsi="Arial" w:cs="Arial"/>
          <w:sz w:val="22"/>
          <w:szCs w:val="22"/>
          <w:highlight w:val="yellow"/>
          <w:lang w:val="en-GB"/>
        </w:rPr>
        <w:t xml:space="preserve">Cash assistance for </w:t>
      </w:r>
      <w:r w:rsidR="00015C9A">
        <w:rPr>
          <w:rFonts w:ascii="Arial" w:hAnsi="Arial" w:cs="Arial"/>
          <w:sz w:val="22"/>
          <w:szCs w:val="22"/>
          <w:highlight w:val="yellow"/>
          <w:lang w:val="en-GB"/>
        </w:rPr>
        <w:t>738</w:t>
      </w:r>
      <w:r w:rsidRPr="00240C39">
        <w:rPr>
          <w:rFonts w:ascii="Arial" w:hAnsi="Arial" w:cs="Arial"/>
          <w:sz w:val="22"/>
          <w:szCs w:val="22"/>
          <w:highlight w:val="yellow"/>
          <w:lang w:val="en-GB"/>
        </w:rPr>
        <w:t xml:space="preserve"> IDPs families, and 1 family = 7 people, and </w:t>
      </w:r>
      <w:r w:rsidR="00015C9A">
        <w:rPr>
          <w:rFonts w:ascii="Arial" w:hAnsi="Arial" w:cs="Arial"/>
          <w:sz w:val="22"/>
          <w:szCs w:val="22"/>
          <w:highlight w:val="yellow"/>
          <w:lang w:val="en-GB"/>
        </w:rPr>
        <w:t>5,166</w:t>
      </w:r>
      <w:r w:rsidRPr="00240C39">
        <w:rPr>
          <w:rFonts w:ascii="Arial" w:hAnsi="Arial" w:cs="Arial"/>
          <w:sz w:val="22"/>
          <w:szCs w:val="22"/>
          <w:highlight w:val="yellow"/>
          <w:lang w:val="en-GB"/>
        </w:rPr>
        <w:t xml:space="preserve"> are total individuals in </w:t>
      </w:r>
      <w:r w:rsidR="00015C9A">
        <w:rPr>
          <w:rFonts w:ascii="Arial" w:hAnsi="Arial" w:cs="Arial"/>
          <w:sz w:val="22"/>
          <w:szCs w:val="22"/>
          <w:highlight w:val="yellow"/>
          <w:lang w:val="en-GB"/>
        </w:rPr>
        <w:t>738</w:t>
      </w:r>
      <w:r w:rsidRPr="00240C39">
        <w:rPr>
          <w:rFonts w:ascii="Arial" w:hAnsi="Arial" w:cs="Arial"/>
          <w:sz w:val="22"/>
          <w:szCs w:val="22"/>
          <w:highlight w:val="yellow"/>
          <w:lang w:val="en-GB"/>
        </w:rPr>
        <w:t xml:space="preserve"> families.</w:t>
      </w:r>
      <w:r w:rsidR="00EC757E">
        <w:rPr>
          <w:rFonts w:ascii="Arial" w:hAnsi="Arial" w:cs="Arial"/>
          <w:sz w:val="22"/>
          <w:szCs w:val="22"/>
          <w:lang w:val="en-GB"/>
        </w:rPr>
        <w:t xml:space="preserve"> </w:t>
      </w:r>
    </w:p>
    <w:p w14:paraId="4D9F8FD8" w14:textId="77777777" w:rsidR="00240C39" w:rsidRPr="00240C39" w:rsidRDefault="00240C39" w:rsidP="00240C39">
      <w:pPr>
        <w:rPr>
          <w:rFonts w:ascii="Arial" w:hAnsi="Arial" w:cs="Arial"/>
          <w:color w:val="FF0000"/>
          <w:sz w:val="22"/>
          <w:szCs w:val="22"/>
          <w:highlight w:val="yellow"/>
          <w:lang w:val="en-GB"/>
        </w:rPr>
      </w:pPr>
      <w:r w:rsidRPr="00240C39">
        <w:rPr>
          <w:rFonts w:ascii="Arial" w:hAnsi="Arial" w:cs="Arial"/>
          <w:sz w:val="22"/>
          <w:szCs w:val="22"/>
          <w:highlight w:val="yellow"/>
          <w:lang w:val="en-GB"/>
        </w:rPr>
        <w:t xml:space="preserve">There are going to be formed 15 IDP committees with an average of 6 people in each committee. None of the persons in the IDP committee will receive cash assistance from this project. </w:t>
      </w:r>
    </w:p>
    <w:p w14:paraId="50FBBB01" w14:textId="77777777" w:rsidR="00DE4353" w:rsidRPr="00EC757E" w:rsidRDefault="00DE4353" w:rsidP="00F741BD">
      <w:pPr>
        <w:rPr>
          <w:rFonts w:ascii="Arial" w:hAnsi="Arial" w:cs="Arial"/>
          <w:color w:val="FF0000"/>
          <w:sz w:val="22"/>
          <w:szCs w:val="22"/>
          <w:lang w:val="en-GB"/>
        </w:rPr>
      </w:pPr>
    </w:p>
    <w:p w14:paraId="5AFEBFB4" w14:textId="79176227" w:rsidR="00EC757E" w:rsidRDefault="0051049E" w:rsidP="00DE4353">
      <w:pPr>
        <w:rPr>
          <w:rFonts w:ascii="Arial" w:hAnsi="Arial" w:cs="Arial"/>
          <w:color w:val="000000" w:themeColor="text1"/>
          <w:sz w:val="22"/>
          <w:szCs w:val="22"/>
          <w:lang w:val="en-GB"/>
        </w:rPr>
      </w:pPr>
      <w:r w:rsidRPr="00DE4353">
        <w:rPr>
          <w:rFonts w:ascii="Arial" w:hAnsi="Arial" w:cs="Arial"/>
          <w:color w:val="000000" w:themeColor="text1"/>
          <w:sz w:val="22"/>
          <w:szCs w:val="22"/>
          <w:lang w:val="en-GB"/>
        </w:rPr>
        <w:t xml:space="preserve">The </w:t>
      </w:r>
      <w:r w:rsidR="00DE4353" w:rsidRPr="00DE4353">
        <w:rPr>
          <w:rFonts w:ascii="Arial" w:hAnsi="Arial" w:cs="Arial"/>
          <w:color w:val="000000" w:themeColor="text1"/>
          <w:sz w:val="22"/>
          <w:szCs w:val="22"/>
          <w:lang w:val="en-GB"/>
        </w:rPr>
        <w:t xml:space="preserve">approximate </w:t>
      </w:r>
      <w:r w:rsidRPr="00DE4353">
        <w:rPr>
          <w:rFonts w:ascii="Arial" w:hAnsi="Arial" w:cs="Arial"/>
          <w:color w:val="000000" w:themeColor="text1"/>
          <w:sz w:val="22"/>
          <w:szCs w:val="22"/>
          <w:lang w:val="en-GB"/>
        </w:rPr>
        <w:t>counting of Age and Gender specifications of the IDP</w:t>
      </w:r>
      <w:r w:rsidR="00DE4353" w:rsidRPr="00DE4353">
        <w:rPr>
          <w:rFonts w:ascii="Arial" w:hAnsi="Arial" w:cs="Arial"/>
          <w:color w:val="000000" w:themeColor="text1"/>
          <w:sz w:val="22"/>
          <w:szCs w:val="22"/>
          <w:lang w:val="en-GB"/>
        </w:rPr>
        <w:t xml:space="preserve"> household </w:t>
      </w:r>
      <w:r w:rsidR="00F2680F" w:rsidRPr="00DE4353">
        <w:rPr>
          <w:rFonts w:ascii="Arial" w:hAnsi="Arial" w:cs="Arial"/>
          <w:color w:val="000000" w:themeColor="text1"/>
          <w:sz w:val="22"/>
          <w:szCs w:val="22"/>
          <w:lang w:val="en-GB"/>
        </w:rPr>
        <w:t>structure</w:t>
      </w:r>
      <w:r w:rsidRPr="00DE4353">
        <w:rPr>
          <w:rFonts w:ascii="Arial" w:hAnsi="Arial" w:cs="Arial"/>
          <w:color w:val="000000" w:themeColor="text1"/>
          <w:sz w:val="22"/>
          <w:szCs w:val="22"/>
          <w:lang w:val="en-GB"/>
        </w:rPr>
        <w:t xml:space="preserve"> have been deter</w:t>
      </w:r>
      <w:r w:rsidR="00DE4353" w:rsidRPr="00DE4353">
        <w:rPr>
          <w:rFonts w:ascii="Arial" w:hAnsi="Arial" w:cs="Arial"/>
          <w:color w:val="000000" w:themeColor="text1"/>
          <w:sz w:val="22"/>
          <w:szCs w:val="22"/>
          <w:lang w:val="en-GB"/>
        </w:rPr>
        <w:t xml:space="preserve">mined due to the general standards of National Statistics and Information Authority of Afghanistan NSIA. </w:t>
      </w:r>
    </w:p>
    <w:p w14:paraId="6441FDA9" w14:textId="77777777" w:rsidR="00DE4353" w:rsidRPr="00DE4353" w:rsidRDefault="00DE4353" w:rsidP="00DE4353">
      <w:pPr>
        <w:rPr>
          <w:rFonts w:ascii="Arial" w:hAnsi="Arial" w:cs="Arial"/>
          <w:color w:val="000000" w:themeColor="text1"/>
          <w:sz w:val="22"/>
          <w:szCs w:val="22"/>
          <w:lang w:val="en-GB"/>
        </w:rPr>
      </w:pPr>
    </w:p>
    <w:p w14:paraId="7A93B931" w14:textId="77777777" w:rsidR="00240C39" w:rsidRPr="00240C39" w:rsidRDefault="00EC757E" w:rsidP="00240C39">
      <w:pPr>
        <w:pStyle w:val="Listeafsnit"/>
        <w:numPr>
          <w:ilvl w:val="0"/>
          <w:numId w:val="34"/>
        </w:numPr>
        <w:rPr>
          <w:b/>
        </w:rPr>
      </w:pPr>
      <w:proofErr w:type="spellStart"/>
      <w:r w:rsidRPr="00240C39">
        <w:rPr>
          <w:b/>
        </w:rPr>
        <w:t>Which</w:t>
      </w:r>
      <w:proofErr w:type="spellEnd"/>
      <w:r w:rsidRPr="00240C39">
        <w:rPr>
          <w:b/>
        </w:rPr>
        <w:t xml:space="preserve"> vulnerable </w:t>
      </w:r>
      <w:proofErr w:type="spellStart"/>
      <w:r w:rsidRPr="00240C39">
        <w:rPr>
          <w:b/>
        </w:rPr>
        <w:t>groups</w:t>
      </w:r>
      <w:proofErr w:type="spellEnd"/>
      <w:r w:rsidRPr="00240C39">
        <w:rPr>
          <w:b/>
        </w:rPr>
        <w:t xml:space="preserve"> </w:t>
      </w:r>
      <w:proofErr w:type="spellStart"/>
      <w:r w:rsidRPr="00240C39">
        <w:rPr>
          <w:b/>
        </w:rPr>
        <w:t>are</w:t>
      </w:r>
      <w:proofErr w:type="spellEnd"/>
      <w:r w:rsidRPr="00240C39">
        <w:rPr>
          <w:b/>
        </w:rPr>
        <w:t xml:space="preserve"> </w:t>
      </w:r>
      <w:proofErr w:type="spellStart"/>
      <w:r w:rsidRPr="00240C39">
        <w:rPr>
          <w:b/>
        </w:rPr>
        <w:t>you</w:t>
      </w:r>
      <w:proofErr w:type="spellEnd"/>
      <w:r w:rsidRPr="00240C39">
        <w:rPr>
          <w:b/>
        </w:rPr>
        <w:t xml:space="preserve"> </w:t>
      </w:r>
      <w:proofErr w:type="spellStart"/>
      <w:r w:rsidRPr="00240C39">
        <w:rPr>
          <w:b/>
        </w:rPr>
        <w:t>specifically</w:t>
      </w:r>
      <w:proofErr w:type="spellEnd"/>
      <w:r w:rsidRPr="00240C39">
        <w:rPr>
          <w:b/>
        </w:rPr>
        <w:t xml:space="preserve"> </w:t>
      </w:r>
      <w:proofErr w:type="spellStart"/>
      <w:r w:rsidRPr="00240C39">
        <w:rPr>
          <w:b/>
        </w:rPr>
        <w:t>targeting</w:t>
      </w:r>
      <w:proofErr w:type="spellEnd"/>
      <w:r w:rsidRPr="00240C39">
        <w:rPr>
          <w:b/>
        </w:rPr>
        <w:t xml:space="preserve">? (Note </w:t>
      </w:r>
      <w:proofErr w:type="spellStart"/>
      <w:r w:rsidRPr="00240C39">
        <w:rPr>
          <w:b/>
        </w:rPr>
        <w:t>that</w:t>
      </w:r>
      <w:proofErr w:type="spellEnd"/>
      <w:r w:rsidRPr="00240C39">
        <w:rPr>
          <w:b/>
        </w:rPr>
        <w:t xml:space="preserve"> </w:t>
      </w:r>
      <w:proofErr w:type="spellStart"/>
      <w:r w:rsidRPr="00240C39">
        <w:rPr>
          <w:b/>
        </w:rPr>
        <w:t>you</w:t>
      </w:r>
      <w:proofErr w:type="spellEnd"/>
      <w:r w:rsidRPr="00240C39">
        <w:rPr>
          <w:b/>
        </w:rPr>
        <w:t xml:space="preserve"> </w:t>
      </w:r>
      <w:proofErr w:type="spellStart"/>
      <w:r w:rsidRPr="00240C39">
        <w:rPr>
          <w:b/>
        </w:rPr>
        <w:t>can</w:t>
      </w:r>
      <w:proofErr w:type="spellEnd"/>
      <w:r w:rsidRPr="00240C39">
        <w:rPr>
          <w:b/>
        </w:rPr>
        <w:t xml:space="preserve"> </w:t>
      </w:r>
      <w:proofErr w:type="spellStart"/>
      <w:r w:rsidRPr="00240C39">
        <w:rPr>
          <w:b/>
        </w:rPr>
        <w:t>include</w:t>
      </w:r>
      <w:proofErr w:type="spellEnd"/>
      <w:r w:rsidRPr="00240C39">
        <w:rPr>
          <w:b/>
        </w:rPr>
        <w:t xml:space="preserve"> budget for </w:t>
      </w:r>
      <w:proofErr w:type="spellStart"/>
      <w:r w:rsidRPr="00240C39">
        <w:rPr>
          <w:b/>
        </w:rPr>
        <w:t>additional</w:t>
      </w:r>
      <w:proofErr w:type="spellEnd"/>
      <w:r w:rsidRPr="00240C39">
        <w:rPr>
          <w:b/>
        </w:rPr>
        <w:t xml:space="preserve"> </w:t>
      </w:r>
      <w:proofErr w:type="spellStart"/>
      <w:r w:rsidRPr="00240C39">
        <w:rPr>
          <w:b/>
        </w:rPr>
        <w:t>vulnerability</w:t>
      </w:r>
      <w:proofErr w:type="spellEnd"/>
      <w:r w:rsidRPr="00240C39">
        <w:rPr>
          <w:b/>
        </w:rPr>
        <w:t xml:space="preserve"> </w:t>
      </w:r>
      <w:proofErr w:type="spellStart"/>
      <w:r w:rsidRPr="00240C39">
        <w:rPr>
          <w:b/>
        </w:rPr>
        <w:t>assessments</w:t>
      </w:r>
      <w:proofErr w:type="spellEnd"/>
      <w:r w:rsidRPr="00240C39">
        <w:rPr>
          <w:b/>
        </w:rPr>
        <w:t xml:space="preserve"> as relevant in the </w:t>
      </w:r>
      <w:proofErr w:type="spellStart"/>
      <w:r w:rsidRPr="00240C39">
        <w:rPr>
          <w:b/>
        </w:rPr>
        <w:t>application</w:t>
      </w:r>
      <w:proofErr w:type="spellEnd"/>
      <w:r w:rsidRPr="00240C39">
        <w:rPr>
          <w:b/>
        </w:rPr>
        <w:t xml:space="preserve"> to DERF)</w:t>
      </w:r>
      <w:r w:rsidR="00240C39" w:rsidRPr="00240C39">
        <w:rPr>
          <w:b/>
        </w:rPr>
        <w:t>?</w:t>
      </w:r>
    </w:p>
    <w:p w14:paraId="64045A99" w14:textId="1034830A" w:rsidR="00EC757E" w:rsidRPr="00240C39" w:rsidRDefault="00EC757E" w:rsidP="00240C39">
      <w:pPr>
        <w:pStyle w:val="Listeafsnit"/>
      </w:pPr>
      <w:r w:rsidRPr="00240C39">
        <w:t xml:space="preserve"> </w:t>
      </w:r>
    </w:p>
    <w:p w14:paraId="5238FC54" w14:textId="77777777" w:rsidR="00452194" w:rsidRDefault="0051049E" w:rsidP="00F741BD">
      <w:pPr>
        <w:rPr>
          <w:rFonts w:asciiTheme="minorHAnsi" w:hAnsiTheme="minorHAnsi" w:cstheme="minorHAnsi"/>
          <w:sz w:val="22"/>
          <w:szCs w:val="22"/>
          <w:lang w:val="en-GB"/>
        </w:rPr>
      </w:pPr>
      <w:r>
        <w:rPr>
          <w:rFonts w:asciiTheme="minorHAnsi" w:hAnsiTheme="minorHAnsi" w:cstheme="minorHAnsi"/>
          <w:sz w:val="22"/>
          <w:szCs w:val="22"/>
          <w:lang w:val="en-GB"/>
        </w:rPr>
        <w:t xml:space="preserve">ORD will target IDPs and especially IDP households led by a woman, disabled or elderly as these three categories are the most vulnerable IDP households displaced due to recent conflicts in Northeast Afghanistan. ORD’s assessment team for this project will conduct a thorough assessment and will reach aforementioned categories prior to the rest of the IDPs. </w:t>
      </w:r>
    </w:p>
    <w:p w14:paraId="0BA8D2C4" w14:textId="77777777" w:rsidR="00DE4353" w:rsidRDefault="00D6255E" w:rsidP="00F741BD">
      <w:pPr>
        <w:rPr>
          <w:rFonts w:asciiTheme="minorHAnsi" w:hAnsiTheme="minorHAnsi" w:cstheme="minorHAnsi"/>
          <w:sz w:val="22"/>
          <w:szCs w:val="22"/>
          <w:lang w:val="en-GB"/>
        </w:rPr>
      </w:pPr>
      <w:r>
        <w:rPr>
          <w:rFonts w:asciiTheme="minorHAnsi" w:hAnsiTheme="minorHAnsi" w:cstheme="minorHAnsi"/>
          <w:sz w:val="22"/>
          <w:szCs w:val="22"/>
          <w:lang w:val="en-GB"/>
        </w:rPr>
        <w:t xml:space="preserve">ORD’s CTP officers and project manager as mentioned in project budget narrative will be responsible to receive assessment reports of the IDPs conducted by Joint Assessment Teams JATs led by UNOCHA in mentioned three provinces and will then verify the assessed IDP families selected to be assisted. In some cases the CTP officers and project manager will conduct assessment of the IDP households which have not received any assistance from any partners active in the region. </w:t>
      </w:r>
    </w:p>
    <w:p w14:paraId="477E6317" w14:textId="66AA4DFE" w:rsidR="00EC757E" w:rsidRPr="007B58E2" w:rsidRDefault="00D6255E" w:rsidP="00F741BD">
      <w:pPr>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14:paraId="43A9DD70" w14:textId="77777777" w:rsidR="007D4483" w:rsidRPr="00BD6359" w:rsidRDefault="007D4483" w:rsidP="007D4483">
      <w:pPr>
        <w:pStyle w:val="Listeafsnit"/>
        <w:numPr>
          <w:ilvl w:val="0"/>
          <w:numId w:val="3"/>
        </w:numPr>
        <w:jc w:val="both"/>
        <w:rPr>
          <w:rFonts w:asciiTheme="minorHAnsi" w:eastAsiaTheme="minorHAnsi" w:hAnsiTheme="minorHAnsi" w:cstheme="minorHAnsi"/>
          <w:b/>
          <w:sz w:val="22"/>
          <w:szCs w:val="22"/>
          <w:lang w:val="en-GB" w:eastAsia="en-US"/>
        </w:rPr>
      </w:pPr>
      <w:r w:rsidRPr="00BD6359">
        <w:rPr>
          <w:rFonts w:asciiTheme="minorHAnsi" w:eastAsiaTheme="minorHAnsi" w:hAnsiTheme="minorHAnsi" w:cstheme="minorHAnsi"/>
          <w:b/>
          <w:sz w:val="22"/>
          <w:szCs w:val="22"/>
          <w:lang w:val="en-GB" w:eastAsia="en-US"/>
        </w:rPr>
        <w:t>Source of goods: Briefly explain how you plan to source your goods and tick the boxes that apply.</w:t>
      </w:r>
    </w:p>
    <w:p w14:paraId="66A0E994" w14:textId="77777777" w:rsidR="007D4483" w:rsidRPr="00BD6359" w:rsidRDefault="007D4483" w:rsidP="007D4483">
      <w:pPr>
        <w:pStyle w:val="Default"/>
        <w:numPr>
          <w:ilvl w:val="0"/>
          <w:numId w:val="1"/>
        </w:numPr>
        <w:ind w:left="1418"/>
        <w:rPr>
          <w:rFonts w:asciiTheme="minorHAnsi" w:hAnsiTheme="minorHAnsi" w:cstheme="minorHAnsi"/>
          <w:b/>
          <w:bCs/>
          <w:color w:val="auto"/>
          <w:sz w:val="22"/>
          <w:szCs w:val="22"/>
          <w:lang w:val="en-GB"/>
        </w:rPr>
      </w:pPr>
      <w:r w:rsidRPr="00BD6359">
        <w:rPr>
          <w:rFonts w:asciiTheme="minorHAnsi" w:hAnsiTheme="minorHAnsi" w:cstheme="minorHAnsi"/>
          <w:b/>
          <w:color w:val="auto"/>
          <w:sz w:val="22"/>
          <w:szCs w:val="22"/>
          <w:lang w:val="en-GB"/>
        </w:rPr>
        <w:t>Internationally</w:t>
      </w:r>
    </w:p>
    <w:p w14:paraId="462DAF14" w14:textId="77777777" w:rsidR="007D4483" w:rsidRPr="00BD6359" w:rsidRDefault="007D4483" w:rsidP="007D4483">
      <w:pPr>
        <w:pStyle w:val="Default"/>
        <w:numPr>
          <w:ilvl w:val="0"/>
          <w:numId w:val="1"/>
        </w:numPr>
        <w:ind w:left="1418"/>
        <w:rPr>
          <w:rFonts w:asciiTheme="minorHAnsi" w:hAnsiTheme="minorHAnsi" w:cstheme="minorHAnsi"/>
          <w:b/>
          <w:bCs/>
          <w:color w:val="auto"/>
          <w:sz w:val="22"/>
          <w:szCs w:val="22"/>
          <w:lang w:val="en-GB"/>
        </w:rPr>
      </w:pPr>
      <w:r w:rsidRPr="00BD6359">
        <w:rPr>
          <w:rFonts w:asciiTheme="minorHAnsi" w:hAnsiTheme="minorHAnsi" w:cstheme="minorHAnsi"/>
          <w:b/>
          <w:color w:val="auto"/>
          <w:sz w:val="22"/>
          <w:szCs w:val="22"/>
          <w:lang w:val="en-GB"/>
        </w:rPr>
        <w:t>Regionally / neighbouring country</w:t>
      </w:r>
    </w:p>
    <w:p w14:paraId="61A263B6" w14:textId="7C40A69E" w:rsidR="007D4483" w:rsidRPr="00BD6359" w:rsidRDefault="00BD6359" w:rsidP="00BD6359">
      <w:pPr>
        <w:pStyle w:val="Default"/>
        <w:ind w:left="1058"/>
        <w:rPr>
          <w:rFonts w:asciiTheme="minorHAnsi" w:hAnsiTheme="minorHAnsi" w:cstheme="minorHAnsi"/>
          <w:b/>
          <w:bCs/>
          <w:color w:val="auto"/>
          <w:sz w:val="22"/>
          <w:szCs w:val="22"/>
          <w:lang w:val="en-GB"/>
        </w:rPr>
      </w:pPr>
      <w:r w:rsidRPr="00BD6359">
        <w:rPr>
          <w:rFonts w:ascii="Segoe UI Symbol" w:hAnsi="Segoe UI Symbol" w:cstheme="minorHAnsi"/>
          <w:b/>
          <w:color w:val="auto"/>
          <w:sz w:val="22"/>
          <w:szCs w:val="22"/>
          <w:lang w:val="en-GB"/>
        </w:rPr>
        <w:t>✔</w:t>
      </w:r>
      <w:r w:rsidRPr="00BD6359">
        <w:rPr>
          <w:rFonts w:asciiTheme="minorHAnsi" w:hAnsiTheme="minorHAnsi" w:cstheme="minorHAnsi"/>
          <w:b/>
          <w:color w:val="auto"/>
          <w:sz w:val="22"/>
          <w:szCs w:val="22"/>
          <w:lang w:val="en-GB"/>
        </w:rPr>
        <w:t xml:space="preserve">    </w:t>
      </w:r>
      <w:r w:rsidR="007D4483" w:rsidRPr="00BD6359">
        <w:rPr>
          <w:rFonts w:asciiTheme="minorHAnsi" w:hAnsiTheme="minorHAnsi" w:cstheme="minorHAnsi"/>
          <w:b/>
          <w:color w:val="auto"/>
          <w:sz w:val="22"/>
          <w:szCs w:val="22"/>
          <w:lang w:val="en-GB"/>
        </w:rPr>
        <w:t>In country / locally</w:t>
      </w:r>
    </w:p>
    <w:p w14:paraId="29C49A08" w14:textId="2FBA7CDE" w:rsidR="00391704" w:rsidRPr="00BD6359" w:rsidRDefault="00BD6359" w:rsidP="00BD6359">
      <w:pPr>
        <w:pStyle w:val="Default"/>
        <w:ind w:left="1058"/>
        <w:rPr>
          <w:rFonts w:asciiTheme="minorHAnsi" w:hAnsiTheme="minorHAnsi" w:cstheme="minorHAnsi"/>
          <w:b/>
          <w:bCs/>
          <w:color w:val="auto"/>
          <w:sz w:val="22"/>
          <w:szCs w:val="22"/>
          <w:lang w:val="en-GB"/>
        </w:rPr>
      </w:pPr>
      <w:r w:rsidRPr="00BD6359">
        <w:rPr>
          <w:rFonts w:ascii="Segoe UI Symbol" w:hAnsi="Segoe UI Symbol" w:cstheme="minorHAnsi"/>
          <w:b/>
          <w:bCs/>
          <w:color w:val="auto"/>
          <w:sz w:val="22"/>
          <w:szCs w:val="22"/>
          <w:lang w:val="en-GB"/>
        </w:rPr>
        <w:t>✔</w:t>
      </w:r>
      <w:r w:rsidRPr="00BD6359">
        <w:rPr>
          <w:rFonts w:asciiTheme="minorHAnsi" w:hAnsiTheme="minorHAnsi" w:cstheme="minorHAnsi"/>
          <w:b/>
          <w:bCs/>
          <w:color w:val="auto"/>
          <w:sz w:val="22"/>
          <w:szCs w:val="22"/>
          <w:lang w:val="en-GB"/>
        </w:rPr>
        <w:t xml:space="preserve">    Cash Based programming</w:t>
      </w:r>
    </w:p>
    <w:p w14:paraId="3E5E9F09" w14:textId="77777777" w:rsidR="00115B2B" w:rsidRDefault="00115B2B" w:rsidP="005F0DA5">
      <w:pPr>
        <w:rPr>
          <w:rStyle w:val="Intet"/>
          <w:rFonts w:asciiTheme="minorHAnsi" w:eastAsiaTheme="minorHAnsi" w:hAnsiTheme="minorHAnsi" w:cstheme="minorHAnsi"/>
          <w:color w:val="000000" w:themeColor="text1"/>
          <w:sz w:val="22"/>
          <w:szCs w:val="22"/>
          <w:lang w:eastAsia="en-US"/>
        </w:rPr>
      </w:pPr>
    </w:p>
    <w:p w14:paraId="1EDCA426" w14:textId="77777777" w:rsidR="00BA7303" w:rsidRDefault="00BA7303" w:rsidP="00BA7303">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Does the intervention include cash-based programming?</w:t>
      </w:r>
    </w:p>
    <w:p w14:paraId="1191F6D0" w14:textId="4C287E37" w:rsidR="00BA7303" w:rsidRPr="008E34CE" w:rsidRDefault="008E34CE" w:rsidP="008E34CE">
      <w:pPr>
        <w:rPr>
          <w:rStyle w:val="Intet"/>
          <w:rFonts w:asciiTheme="minorHAnsi" w:eastAsiaTheme="minorHAnsi" w:hAnsiTheme="minorHAnsi" w:cstheme="minorHAnsi"/>
          <w:b/>
          <w:color w:val="000000" w:themeColor="text1"/>
          <w:sz w:val="22"/>
          <w:szCs w:val="22"/>
          <w:lang w:val="en-GB" w:eastAsia="en-US"/>
        </w:rPr>
      </w:pPr>
      <w:r>
        <w:rPr>
          <w:rStyle w:val="Intet"/>
          <w:rFonts w:ascii="Segoe UI Symbol" w:eastAsiaTheme="minorHAnsi" w:hAnsi="Segoe UI Symbol" w:cstheme="minorHAnsi"/>
          <w:b/>
          <w:color w:val="000000" w:themeColor="text1"/>
          <w:sz w:val="22"/>
          <w:szCs w:val="22"/>
          <w:lang w:val="en-GB" w:eastAsia="en-US"/>
        </w:rPr>
        <w:t xml:space="preserve">                 ✔   </w:t>
      </w:r>
      <w:r w:rsidR="00BA7303" w:rsidRPr="008E34CE">
        <w:rPr>
          <w:rStyle w:val="Intet"/>
          <w:rFonts w:asciiTheme="minorHAnsi" w:eastAsiaTheme="minorHAnsi" w:hAnsiTheme="minorHAnsi" w:cstheme="minorHAnsi"/>
          <w:b/>
          <w:color w:val="000000" w:themeColor="text1"/>
          <w:sz w:val="22"/>
          <w:szCs w:val="22"/>
          <w:lang w:val="en-GB" w:eastAsia="en-US"/>
        </w:rPr>
        <w:t>Yes</w:t>
      </w:r>
    </w:p>
    <w:p w14:paraId="27B63519" w14:textId="77777777" w:rsidR="00BA7303" w:rsidRDefault="00BA7303" w:rsidP="00BA7303">
      <w:pPr>
        <w:pStyle w:val="Listeafsnit"/>
        <w:numPr>
          <w:ilvl w:val="1"/>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No</w:t>
      </w:r>
    </w:p>
    <w:p w14:paraId="4F07F283" w14:textId="77777777" w:rsidR="00115B2B" w:rsidRDefault="00115B2B" w:rsidP="00115B2B">
      <w:pPr>
        <w:pStyle w:val="Listeafsnit"/>
        <w:ind w:left="1440"/>
        <w:rPr>
          <w:rStyle w:val="Intet"/>
          <w:rFonts w:asciiTheme="minorHAnsi" w:eastAsiaTheme="minorHAnsi" w:hAnsiTheme="minorHAnsi" w:cstheme="minorHAnsi"/>
          <w:b/>
          <w:color w:val="000000" w:themeColor="text1"/>
          <w:sz w:val="22"/>
          <w:szCs w:val="22"/>
          <w:lang w:val="en-GB" w:eastAsia="en-US"/>
        </w:rPr>
      </w:pPr>
    </w:p>
    <w:p w14:paraId="03A24763" w14:textId="0DA5EA81" w:rsidR="00391704" w:rsidRPr="00334BEA" w:rsidRDefault="00391704" w:rsidP="00334BEA">
      <w:pPr>
        <w:pStyle w:val="Ingenafstand"/>
        <w:spacing w:line="276" w:lineRule="auto"/>
        <w:rPr>
          <w:rStyle w:val="Intet"/>
          <w:rFonts w:ascii="Arial" w:hAnsi="Arial" w:cs="Arial"/>
          <w:lang w:val="en-GB"/>
        </w:rPr>
      </w:pPr>
      <w:r>
        <w:rPr>
          <w:rFonts w:ascii="Arial" w:hAnsi="Arial" w:cs="Arial"/>
          <w:lang w:val="en-GB"/>
        </w:rPr>
        <w:t>The project will</w:t>
      </w:r>
      <w:r w:rsidRPr="005514D3">
        <w:rPr>
          <w:rFonts w:ascii="Arial" w:hAnsi="Arial" w:cs="Arial"/>
          <w:lang w:val="en-GB"/>
        </w:rPr>
        <w:t xml:space="preserve"> </w:t>
      </w:r>
      <w:r>
        <w:rPr>
          <w:rFonts w:ascii="Arial" w:hAnsi="Arial" w:cs="Arial"/>
          <w:lang w:val="en-GB"/>
        </w:rPr>
        <w:t xml:space="preserve">focus on cash distribution through M-Paisa to IDP HHs in Kunduz city, outskirts of Kunduz city and Imam </w:t>
      </w:r>
      <w:r w:rsidR="005B3E83">
        <w:rPr>
          <w:rFonts w:ascii="Arial" w:hAnsi="Arial" w:cs="Arial"/>
          <w:lang w:val="en-GB"/>
        </w:rPr>
        <w:t>Sahib</w:t>
      </w:r>
      <w:r w:rsidR="00DB2B4C">
        <w:rPr>
          <w:rFonts w:ascii="Arial" w:hAnsi="Arial" w:cs="Arial"/>
          <w:color w:val="0070C0"/>
          <w:lang w:val="en-GB"/>
        </w:rPr>
        <w:t xml:space="preserve"> </w:t>
      </w:r>
      <w:r>
        <w:rPr>
          <w:rFonts w:ascii="Arial" w:hAnsi="Arial" w:cs="Arial"/>
          <w:lang w:val="en-GB"/>
        </w:rPr>
        <w:t>district of Kunduz province. ORD will distribute 280 dollars per IDP household in order to assist the IDPs in dire need of food and heating fuels for</w:t>
      </w:r>
      <w:r w:rsidR="0049355A">
        <w:rPr>
          <w:rFonts w:ascii="Arial" w:hAnsi="Arial" w:cs="Arial"/>
          <w:lang w:val="en-GB"/>
        </w:rPr>
        <w:t xml:space="preserve"> the</w:t>
      </w:r>
      <w:r>
        <w:rPr>
          <w:rFonts w:ascii="Arial" w:hAnsi="Arial" w:cs="Arial"/>
          <w:lang w:val="en-GB"/>
        </w:rPr>
        <w:t xml:space="preserve"> winter. </w:t>
      </w:r>
    </w:p>
    <w:p w14:paraId="22490351" w14:textId="77777777" w:rsidR="00BA7303" w:rsidRPr="00BA7303" w:rsidRDefault="00BA7303" w:rsidP="00BA7303">
      <w:pPr>
        <w:rPr>
          <w:rStyle w:val="Intet"/>
          <w:rFonts w:asciiTheme="minorHAnsi" w:eastAsiaTheme="minorHAnsi" w:hAnsiTheme="minorHAnsi" w:cstheme="minorHAnsi"/>
          <w:b/>
          <w:color w:val="000000" w:themeColor="text1"/>
          <w:sz w:val="22"/>
          <w:szCs w:val="22"/>
          <w:lang w:val="en-GB" w:eastAsia="en-US"/>
        </w:rPr>
      </w:pPr>
    </w:p>
    <w:p w14:paraId="61B5EF59" w14:textId="3D25BAD5" w:rsidR="00910DCC" w:rsidRPr="00240C39" w:rsidRDefault="00BA7303" w:rsidP="00240C39">
      <w:pPr>
        <w:rPr>
          <w:highlight w:val="yellow"/>
        </w:rPr>
      </w:pPr>
      <w:bookmarkStart w:id="2" w:name="_Hlk16070210"/>
      <w:r w:rsidRPr="00240C39">
        <w:rPr>
          <w:rFonts w:eastAsiaTheme="minorHAnsi"/>
          <w:highlight w:val="yellow"/>
        </w:rPr>
        <w:t xml:space="preserve">Financial </w:t>
      </w:r>
      <w:proofErr w:type="spellStart"/>
      <w:r w:rsidRPr="00240C39">
        <w:rPr>
          <w:rFonts w:eastAsiaTheme="minorHAnsi"/>
          <w:highlight w:val="yellow"/>
        </w:rPr>
        <w:t>localization</w:t>
      </w:r>
      <w:proofErr w:type="spellEnd"/>
      <w:r w:rsidRPr="00240C39">
        <w:rPr>
          <w:rFonts w:eastAsiaTheme="minorHAnsi"/>
          <w:highlight w:val="yellow"/>
        </w:rPr>
        <w:t xml:space="preserve"> of the intervention </w:t>
      </w:r>
      <w:r w:rsidRPr="00240C39">
        <w:rPr>
          <w:highlight w:val="yellow"/>
        </w:rPr>
        <w:t xml:space="preserve">% of DERF intervention </w:t>
      </w:r>
      <w:proofErr w:type="spellStart"/>
      <w:r w:rsidRPr="00240C39">
        <w:rPr>
          <w:highlight w:val="yellow"/>
        </w:rPr>
        <w:t>funding</w:t>
      </w:r>
      <w:proofErr w:type="spellEnd"/>
      <w:r w:rsidRPr="00240C39">
        <w:rPr>
          <w:highlight w:val="yellow"/>
        </w:rPr>
        <w:t xml:space="preserve"> </w:t>
      </w:r>
      <w:proofErr w:type="spellStart"/>
      <w:r w:rsidRPr="00240C39">
        <w:rPr>
          <w:highlight w:val="yellow"/>
        </w:rPr>
        <w:t>which</w:t>
      </w:r>
      <w:proofErr w:type="spellEnd"/>
      <w:r w:rsidRPr="00240C39">
        <w:rPr>
          <w:highlight w:val="yellow"/>
        </w:rPr>
        <w:t xml:space="preserve"> is </w:t>
      </w:r>
      <w:proofErr w:type="spellStart"/>
      <w:r w:rsidRPr="00240C39">
        <w:rPr>
          <w:highlight w:val="yellow"/>
        </w:rPr>
        <w:t>spent</w:t>
      </w:r>
      <w:proofErr w:type="spellEnd"/>
      <w:r w:rsidRPr="00240C39">
        <w:rPr>
          <w:highlight w:val="yellow"/>
        </w:rPr>
        <w:t xml:space="preserve"> by </w:t>
      </w:r>
      <w:proofErr w:type="spellStart"/>
      <w:r w:rsidRPr="00240C39">
        <w:rPr>
          <w:highlight w:val="yellow"/>
        </w:rPr>
        <w:t>local</w:t>
      </w:r>
      <w:proofErr w:type="spellEnd"/>
      <w:r w:rsidRPr="00240C39">
        <w:rPr>
          <w:highlight w:val="yellow"/>
        </w:rPr>
        <w:t xml:space="preserve"> or national partner </w:t>
      </w:r>
      <w:proofErr w:type="spellStart"/>
      <w:r w:rsidRPr="00240C39">
        <w:rPr>
          <w:highlight w:val="yellow"/>
        </w:rPr>
        <w:t>CSOs</w:t>
      </w:r>
      <w:proofErr w:type="spellEnd"/>
      <w:r w:rsidRPr="00240C39">
        <w:rPr>
          <w:highlight w:val="yellow"/>
        </w:rPr>
        <w:t>, from</w:t>
      </w:r>
      <w:r w:rsidR="00D241F5" w:rsidRPr="00240C39">
        <w:rPr>
          <w:highlight w:val="yellow"/>
        </w:rPr>
        <w:t xml:space="preserve"> the intervention budget:</w:t>
      </w:r>
      <w:r w:rsidR="00AE1D12" w:rsidRPr="00240C39">
        <w:rPr>
          <w:highlight w:val="yellow"/>
        </w:rPr>
        <w:t xml:space="preserve"> </w:t>
      </w:r>
      <w:r w:rsidR="00015C9A">
        <w:rPr>
          <w:highlight w:val="yellow"/>
        </w:rPr>
        <w:t>85</w:t>
      </w:r>
      <w:r w:rsidR="00D241F5" w:rsidRPr="00240C39">
        <w:rPr>
          <w:highlight w:val="yellow"/>
        </w:rPr>
        <w:t xml:space="preserve"> </w:t>
      </w:r>
      <w:r w:rsidRPr="00240C39">
        <w:rPr>
          <w:highlight w:val="yellow"/>
        </w:rPr>
        <w:t>%</w:t>
      </w:r>
      <w:r w:rsidR="00B42FAD" w:rsidRPr="00240C39">
        <w:rPr>
          <w:highlight w:val="yellow"/>
        </w:rPr>
        <w:t xml:space="preserve">. </w:t>
      </w:r>
    </w:p>
    <w:p w14:paraId="44DD866F" w14:textId="1EC358E0" w:rsidR="006F271D" w:rsidRPr="00240C39" w:rsidRDefault="00BA7303" w:rsidP="00240C39">
      <w:r w:rsidRPr="00240C39">
        <w:rPr>
          <w:highlight w:val="yellow"/>
        </w:rPr>
        <w:t xml:space="preserve">% Funding </w:t>
      </w:r>
      <w:proofErr w:type="spellStart"/>
      <w:r w:rsidRPr="00240C39">
        <w:rPr>
          <w:highlight w:val="yellow"/>
        </w:rPr>
        <w:t>spent</w:t>
      </w:r>
      <w:proofErr w:type="spellEnd"/>
      <w:r w:rsidRPr="00240C39">
        <w:rPr>
          <w:highlight w:val="yellow"/>
        </w:rPr>
        <w:t xml:space="preserve"> on </w:t>
      </w:r>
      <w:proofErr w:type="spellStart"/>
      <w:r w:rsidRPr="00240C39">
        <w:rPr>
          <w:highlight w:val="yellow"/>
        </w:rPr>
        <w:t>activities</w:t>
      </w:r>
      <w:proofErr w:type="spellEnd"/>
      <w:r w:rsidRPr="00240C39">
        <w:rPr>
          <w:highlight w:val="yellow"/>
        </w:rPr>
        <w:t xml:space="preserve"> &amp; </w:t>
      </w:r>
      <w:proofErr w:type="spellStart"/>
      <w:r w:rsidRPr="00240C39">
        <w:rPr>
          <w:highlight w:val="yellow"/>
        </w:rPr>
        <w:t>goods</w:t>
      </w:r>
      <w:proofErr w:type="spellEnd"/>
      <w:r w:rsidRPr="00240C39">
        <w:rPr>
          <w:highlight w:val="yellow"/>
        </w:rPr>
        <w:t xml:space="preserve"> for </w:t>
      </w:r>
      <w:proofErr w:type="spellStart"/>
      <w:r w:rsidRPr="00240C39">
        <w:rPr>
          <w:highlight w:val="yellow"/>
        </w:rPr>
        <w:t>crisis</w:t>
      </w:r>
      <w:proofErr w:type="spellEnd"/>
      <w:r w:rsidRPr="00240C39">
        <w:rPr>
          <w:highlight w:val="yellow"/>
        </w:rPr>
        <w:t xml:space="preserve"> </w:t>
      </w:r>
      <w:proofErr w:type="spellStart"/>
      <w:r w:rsidRPr="00240C39">
        <w:rPr>
          <w:highlight w:val="yellow"/>
        </w:rPr>
        <w:t>affected</w:t>
      </w:r>
      <w:proofErr w:type="spellEnd"/>
      <w:r w:rsidRPr="00240C39">
        <w:rPr>
          <w:highlight w:val="yellow"/>
        </w:rPr>
        <w:t xml:space="preserve"> persons, f</w:t>
      </w:r>
      <w:r w:rsidR="00D241F5" w:rsidRPr="00240C39">
        <w:rPr>
          <w:highlight w:val="yellow"/>
        </w:rPr>
        <w:t xml:space="preserve">rom the </w:t>
      </w:r>
      <w:r w:rsidR="00B42FAD" w:rsidRPr="00240C39">
        <w:rPr>
          <w:highlight w:val="yellow"/>
        </w:rPr>
        <w:t xml:space="preserve">intervention budget: </w:t>
      </w:r>
      <w:r w:rsidR="00015C9A">
        <w:rPr>
          <w:highlight w:val="yellow"/>
        </w:rPr>
        <w:t xml:space="preserve">   70 </w:t>
      </w:r>
      <w:r w:rsidRPr="00240C39">
        <w:rPr>
          <w:highlight w:val="yellow"/>
        </w:rPr>
        <w:t>%</w:t>
      </w:r>
      <w:bookmarkEnd w:id="2"/>
    </w:p>
    <w:p w14:paraId="27416D0A" w14:textId="302DFD60" w:rsidR="00D65020" w:rsidRDefault="00D65020" w:rsidP="00D65020">
      <w:pPr>
        <w:rPr>
          <w:rFonts w:ascii="Arial" w:hAnsi="Arial" w:cs="Arial"/>
          <w:b/>
          <w:sz w:val="22"/>
          <w:szCs w:val="22"/>
          <w:lang w:val="en-US"/>
        </w:rPr>
      </w:pPr>
    </w:p>
    <w:p w14:paraId="6F5E172D" w14:textId="34D703D7" w:rsidR="001B65E8" w:rsidRPr="001B65E8" w:rsidRDefault="001B65E8" w:rsidP="007D4483">
      <w:pPr>
        <w:pStyle w:val="Overskrift2"/>
        <w:numPr>
          <w:ilvl w:val="0"/>
          <w:numId w:val="11"/>
        </w:numPr>
        <w:rPr>
          <w:lang w:val="en-US"/>
        </w:rPr>
      </w:pPr>
      <w:r>
        <w:rPr>
          <w:lang w:val="en-US"/>
        </w:rPr>
        <w:t>The implementing organization</w:t>
      </w:r>
    </w:p>
    <w:p w14:paraId="7B31D967" w14:textId="6F32EA04" w:rsidR="000909D5" w:rsidRDefault="000909D5" w:rsidP="000909D5">
      <w:pPr>
        <w:shd w:val="clear" w:color="auto" w:fill="FFFFFF"/>
        <w:overflowPunct/>
        <w:autoSpaceDE/>
        <w:autoSpaceDN/>
        <w:adjustRightInd/>
        <w:textAlignment w:val="auto"/>
        <w:rPr>
          <w:rFonts w:asciiTheme="minorBidi" w:hAnsiTheme="minorBidi" w:cstheme="minorBidi"/>
          <w:color w:val="1D2129"/>
          <w:sz w:val="22"/>
          <w:szCs w:val="22"/>
          <w:lang w:val="en-US" w:eastAsia="en-US"/>
        </w:rPr>
      </w:pPr>
      <w:r w:rsidRPr="00915AEF">
        <w:rPr>
          <w:rFonts w:asciiTheme="minorBidi" w:hAnsiTheme="minorBidi" w:cstheme="minorBidi"/>
          <w:color w:val="1D2129"/>
          <w:sz w:val="22"/>
          <w:szCs w:val="22"/>
          <w:lang w:val="en-US" w:eastAsia="en-US"/>
        </w:rPr>
        <w:t>Organization for Relief Development – (ORD) has been working in Afghanistan since 2010 in different provinces and been implementing development and humanitarian projects all over the country. ORD is currently working in five geographic regions (North, Northeast, East, and Southeast and Central region) and 15 provinces. ORD has implemented humanitarian and development projects over the past 9 years. ORD has implemented several large and medium-size scale of infrastructure-development projects with highly productive results.</w:t>
      </w:r>
    </w:p>
    <w:p w14:paraId="0F489C1C" w14:textId="77777777" w:rsidR="00B42FAD" w:rsidRPr="00915AEF" w:rsidRDefault="00B42FAD" w:rsidP="000909D5">
      <w:pPr>
        <w:shd w:val="clear" w:color="auto" w:fill="FFFFFF"/>
        <w:overflowPunct/>
        <w:autoSpaceDE/>
        <w:autoSpaceDN/>
        <w:adjustRightInd/>
        <w:textAlignment w:val="auto"/>
        <w:rPr>
          <w:rFonts w:asciiTheme="minorBidi" w:hAnsiTheme="minorBidi" w:cstheme="minorBidi"/>
          <w:color w:val="1D2129"/>
          <w:sz w:val="22"/>
          <w:szCs w:val="22"/>
          <w:lang w:val="en-US" w:eastAsia="en-US"/>
        </w:rPr>
      </w:pPr>
    </w:p>
    <w:p w14:paraId="426E37E2" w14:textId="52956181" w:rsidR="000909D5" w:rsidRDefault="000909D5" w:rsidP="000909D5">
      <w:pPr>
        <w:shd w:val="clear" w:color="auto" w:fill="FFFFFF"/>
        <w:overflowPunct/>
        <w:autoSpaceDE/>
        <w:autoSpaceDN/>
        <w:adjustRightInd/>
        <w:textAlignment w:val="auto"/>
        <w:rPr>
          <w:rFonts w:asciiTheme="minorBidi" w:hAnsiTheme="minorBidi" w:cstheme="minorBidi"/>
          <w:sz w:val="22"/>
          <w:szCs w:val="22"/>
          <w:lang w:val="en-US" w:eastAsia="en-US"/>
        </w:rPr>
      </w:pPr>
      <w:r w:rsidRPr="00915AEF">
        <w:rPr>
          <w:rFonts w:asciiTheme="minorBidi" w:hAnsiTheme="minorBidi" w:cstheme="minorBidi"/>
          <w:color w:val="1D2129"/>
          <w:sz w:val="22"/>
          <w:szCs w:val="22"/>
          <w:lang w:val="en-US" w:eastAsia="en-US"/>
        </w:rPr>
        <w:t xml:space="preserve">ORD </w:t>
      </w:r>
      <w:r w:rsidR="0049355A">
        <w:rPr>
          <w:rFonts w:asciiTheme="minorBidi" w:hAnsiTheme="minorBidi" w:cstheme="minorBidi"/>
          <w:color w:val="1D2129"/>
          <w:sz w:val="22"/>
          <w:szCs w:val="22"/>
          <w:lang w:val="en-US" w:eastAsia="en-US"/>
        </w:rPr>
        <w:t xml:space="preserve">has </w:t>
      </w:r>
      <w:r w:rsidRPr="00915AEF">
        <w:rPr>
          <w:rFonts w:asciiTheme="minorBidi" w:hAnsiTheme="minorBidi" w:cstheme="minorBidi"/>
          <w:color w:val="1D2129"/>
          <w:sz w:val="22"/>
          <w:szCs w:val="22"/>
          <w:lang w:val="en-US" w:eastAsia="en-US"/>
        </w:rPr>
        <w:t xml:space="preserve">set up a pool of 139 qualified and professional male (121) and female (18) staff to sustain ORD’s programs at the community level. ORD has implemented around 79 projects in </w:t>
      </w:r>
      <w:r w:rsidR="0049355A">
        <w:rPr>
          <w:rFonts w:asciiTheme="minorBidi" w:hAnsiTheme="minorBidi" w:cstheme="minorBidi"/>
          <w:color w:val="1D2129"/>
          <w:sz w:val="22"/>
          <w:szCs w:val="22"/>
          <w:lang w:val="en-US" w:eastAsia="en-US"/>
        </w:rPr>
        <w:t xml:space="preserve">the </w:t>
      </w:r>
      <w:r w:rsidRPr="00915AEF">
        <w:rPr>
          <w:rFonts w:asciiTheme="minorBidi" w:hAnsiTheme="minorBidi" w:cstheme="minorBidi"/>
          <w:color w:val="1D2129"/>
          <w:sz w:val="22"/>
          <w:szCs w:val="22"/>
          <w:lang w:val="en-US" w:eastAsia="en-US"/>
        </w:rPr>
        <w:t xml:space="preserve">development and humanitarian sectors under PATRIP Foundation (Established by </w:t>
      </w:r>
      <w:r w:rsidR="0049355A">
        <w:rPr>
          <w:rFonts w:asciiTheme="minorBidi" w:hAnsiTheme="minorBidi" w:cstheme="minorBidi"/>
          <w:color w:val="1D2129"/>
          <w:sz w:val="22"/>
          <w:szCs w:val="22"/>
          <w:lang w:val="en-US" w:eastAsia="en-US"/>
        </w:rPr>
        <w:t xml:space="preserve">the </w:t>
      </w:r>
      <w:r w:rsidRPr="00915AEF">
        <w:rPr>
          <w:rFonts w:asciiTheme="minorBidi" w:hAnsiTheme="minorBidi" w:cstheme="minorBidi"/>
          <w:color w:val="1D2129"/>
          <w:sz w:val="22"/>
          <w:szCs w:val="22"/>
          <w:lang w:val="en-US" w:eastAsia="en-US"/>
        </w:rPr>
        <w:t xml:space="preserve">German state-owned </w:t>
      </w:r>
      <w:r w:rsidR="00DB2B4C" w:rsidRPr="00DB2B4C">
        <w:rPr>
          <w:rFonts w:asciiTheme="minorBidi" w:hAnsiTheme="minorBidi" w:cstheme="minorBidi"/>
          <w:color w:val="1D2129"/>
          <w:sz w:val="22"/>
          <w:szCs w:val="22"/>
          <w:lang w:val="en-US" w:eastAsia="en-US"/>
        </w:rPr>
        <w:t>KF</w:t>
      </w:r>
      <w:r w:rsidRPr="00DB2B4C">
        <w:rPr>
          <w:rFonts w:asciiTheme="minorBidi" w:hAnsiTheme="minorBidi" w:cstheme="minorBidi"/>
          <w:color w:val="1D2129"/>
          <w:sz w:val="22"/>
          <w:szCs w:val="22"/>
          <w:lang w:val="en-US" w:eastAsia="en-US"/>
        </w:rPr>
        <w:t>W</w:t>
      </w:r>
      <w:r w:rsidRPr="00915AEF">
        <w:rPr>
          <w:rFonts w:asciiTheme="minorBidi" w:hAnsiTheme="minorBidi" w:cstheme="minorBidi"/>
          <w:color w:val="1D2129"/>
          <w:sz w:val="22"/>
          <w:szCs w:val="22"/>
          <w:lang w:val="en-US" w:eastAsia="en-US"/>
        </w:rPr>
        <w:t xml:space="preserve"> Development Bank), </w:t>
      </w:r>
      <w:r w:rsidRPr="00DB2B4C">
        <w:rPr>
          <w:rFonts w:asciiTheme="minorBidi" w:hAnsiTheme="minorBidi" w:cstheme="minorBidi"/>
          <w:sz w:val="22"/>
          <w:szCs w:val="22"/>
          <w:lang w:val="en-US" w:eastAsia="en-US"/>
        </w:rPr>
        <w:t>UNHCR, WFP, GIZ, DPA.</w:t>
      </w:r>
    </w:p>
    <w:p w14:paraId="47CA839B" w14:textId="77777777" w:rsidR="00B42FAD" w:rsidRPr="00915AEF" w:rsidRDefault="00B42FAD" w:rsidP="000909D5">
      <w:pPr>
        <w:shd w:val="clear" w:color="auto" w:fill="FFFFFF"/>
        <w:overflowPunct/>
        <w:autoSpaceDE/>
        <w:autoSpaceDN/>
        <w:adjustRightInd/>
        <w:textAlignment w:val="auto"/>
        <w:rPr>
          <w:rFonts w:asciiTheme="minorBidi" w:hAnsiTheme="minorBidi" w:cstheme="minorBidi"/>
          <w:color w:val="1D2129"/>
          <w:sz w:val="22"/>
          <w:szCs w:val="22"/>
          <w:lang w:val="en-US" w:eastAsia="en-US"/>
        </w:rPr>
      </w:pPr>
    </w:p>
    <w:p w14:paraId="1962AF7F" w14:textId="6F00D6A8" w:rsidR="000909D5" w:rsidRDefault="000909D5" w:rsidP="009379F6">
      <w:pPr>
        <w:shd w:val="clear" w:color="auto" w:fill="FFFFFF"/>
        <w:overflowPunct/>
        <w:autoSpaceDE/>
        <w:autoSpaceDN/>
        <w:adjustRightInd/>
        <w:textAlignment w:val="auto"/>
        <w:rPr>
          <w:rFonts w:asciiTheme="minorBidi" w:hAnsiTheme="minorBidi" w:cstheme="minorBidi"/>
          <w:color w:val="FF0000"/>
          <w:sz w:val="22"/>
          <w:szCs w:val="22"/>
          <w:lang w:val="en-US" w:eastAsia="en-US"/>
        </w:rPr>
      </w:pPr>
      <w:r w:rsidRPr="00915AEF">
        <w:rPr>
          <w:rFonts w:asciiTheme="minorBidi" w:hAnsiTheme="minorBidi" w:cstheme="minorBidi"/>
          <w:color w:val="1D2129"/>
          <w:sz w:val="22"/>
          <w:szCs w:val="22"/>
          <w:lang w:val="en-US" w:eastAsia="en-US"/>
        </w:rPr>
        <w:t xml:space="preserve">ORD has a presence in </w:t>
      </w:r>
      <w:r w:rsidR="0049355A">
        <w:rPr>
          <w:rFonts w:asciiTheme="minorBidi" w:hAnsiTheme="minorBidi" w:cstheme="minorBidi"/>
          <w:color w:val="1D2129"/>
          <w:sz w:val="22"/>
          <w:szCs w:val="22"/>
          <w:lang w:val="en-US" w:eastAsia="en-US"/>
        </w:rPr>
        <w:t xml:space="preserve">the </w:t>
      </w:r>
      <w:r w:rsidRPr="00915AEF">
        <w:rPr>
          <w:rFonts w:asciiTheme="minorBidi" w:hAnsiTheme="minorBidi" w:cstheme="minorBidi"/>
          <w:color w:val="1D2129"/>
          <w:sz w:val="22"/>
          <w:szCs w:val="22"/>
          <w:lang w:val="en-US" w:eastAsia="en-US"/>
        </w:rPr>
        <w:t xml:space="preserve">Northeast Afghanistan including </w:t>
      </w:r>
      <w:proofErr w:type="spellStart"/>
      <w:r w:rsidRPr="00915AEF">
        <w:rPr>
          <w:rFonts w:asciiTheme="minorBidi" w:hAnsiTheme="minorBidi" w:cstheme="minorBidi"/>
          <w:color w:val="1D2129"/>
          <w:sz w:val="22"/>
          <w:szCs w:val="22"/>
          <w:lang w:val="en-US" w:eastAsia="en-US"/>
        </w:rPr>
        <w:t>Takhar</w:t>
      </w:r>
      <w:proofErr w:type="spellEnd"/>
      <w:r w:rsidRPr="00915AEF">
        <w:rPr>
          <w:rFonts w:asciiTheme="minorBidi" w:hAnsiTheme="minorBidi" w:cstheme="minorBidi"/>
          <w:color w:val="1D2129"/>
          <w:sz w:val="22"/>
          <w:szCs w:val="22"/>
          <w:lang w:val="en-US" w:eastAsia="en-US"/>
        </w:rPr>
        <w:t xml:space="preserve">, </w:t>
      </w:r>
      <w:proofErr w:type="spellStart"/>
      <w:r w:rsidRPr="00915AEF">
        <w:rPr>
          <w:rFonts w:asciiTheme="minorBidi" w:hAnsiTheme="minorBidi" w:cstheme="minorBidi"/>
          <w:color w:val="1D2129"/>
          <w:sz w:val="22"/>
          <w:szCs w:val="22"/>
          <w:lang w:val="en-US" w:eastAsia="en-US"/>
        </w:rPr>
        <w:t>Badakhshan</w:t>
      </w:r>
      <w:proofErr w:type="spellEnd"/>
      <w:r w:rsidRPr="00915AEF">
        <w:rPr>
          <w:rFonts w:asciiTheme="minorBidi" w:hAnsiTheme="minorBidi" w:cstheme="minorBidi"/>
          <w:color w:val="1D2129"/>
          <w:sz w:val="22"/>
          <w:szCs w:val="22"/>
          <w:lang w:val="en-US" w:eastAsia="en-US"/>
        </w:rPr>
        <w:t xml:space="preserve"> and Kunduz provinces and have been implementing Community Protection Measures </w:t>
      </w:r>
      <w:r w:rsidR="00D11C67">
        <w:rPr>
          <w:rFonts w:asciiTheme="minorBidi" w:hAnsiTheme="minorBidi" w:cstheme="minorBidi"/>
          <w:color w:val="1D2129"/>
          <w:sz w:val="22"/>
          <w:szCs w:val="22"/>
          <w:lang w:val="en-US" w:eastAsia="en-US"/>
        </w:rPr>
        <w:t>(</w:t>
      </w:r>
      <w:r w:rsidRPr="00957B0E">
        <w:rPr>
          <w:rFonts w:asciiTheme="minorBidi" w:hAnsiTheme="minorBidi" w:cstheme="minorBidi"/>
          <w:sz w:val="22"/>
          <w:szCs w:val="22"/>
          <w:lang w:val="en-US" w:eastAsia="en-US"/>
        </w:rPr>
        <w:t>CPM</w:t>
      </w:r>
      <w:r w:rsidR="00D11C67">
        <w:rPr>
          <w:rFonts w:asciiTheme="minorBidi" w:hAnsiTheme="minorBidi" w:cstheme="minorBidi"/>
          <w:color w:val="1D2129"/>
          <w:sz w:val="22"/>
          <w:szCs w:val="22"/>
          <w:lang w:val="en-US" w:eastAsia="en-US"/>
        </w:rPr>
        <w:t>)</w:t>
      </w:r>
      <w:r w:rsidRPr="00915AEF">
        <w:rPr>
          <w:rFonts w:asciiTheme="minorBidi" w:hAnsiTheme="minorBidi" w:cstheme="minorBidi"/>
          <w:color w:val="1D2129"/>
          <w:sz w:val="22"/>
          <w:szCs w:val="22"/>
          <w:lang w:val="en-US" w:eastAsia="en-US"/>
        </w:rPr>
        <w:t xml:space="preserve"> and Person’s Specific Needs </w:t>
      </w:r>
      <w:r w:rsidR="00D11C67">
        <w:rPr>
          <w:rFonts w:asciiTheme="minorBidi" w:hAnsiTheme="minorBidi" w:cstheme="minorBidi"/>
          <w:color w:val="1D2129"/>
          <w:sz w:val="22"/>
          <w:szCs w:val="22"/>
          <w:lang w:val="en-US" w:eastAsia="en-US"/>
        </w:rPr>
        <w:t>(</w:t>
      </w:r>
      <w:r w:rsidRPr="00957B0E">
        <w:rPr>
          <w:rFonts w:asciiTheme="minorBidi" w:hAnsiTheme="minorBidi" w:cstheme="minorBidi"/>
          <w:sz w:val="22"/>
          <w:szCs w:val="22"/>
          <w:lang w:val="en-US" w:eastAsia="en-US"/>
        </w:rPr>
        <w:t>PSN</w:t>
      </w:r>
      <w:r w:rsidR="00D11C67" w:rsidRPr="00957B0E">
        <w:rPr>
          <w:rFonts w:asciiTheme="minorBidi" w:hAnsiTheme="minorBidi" w:cstheme="minorBidi"/>
          <w:sz w:val="22"/>
          <w:szCs w:val="22"/>
          <w:lang w:val="en-US" w:eastAsia="en-US"/>
        </w:rPr>
        <w:t>)</w:t>
      </w:r>
      <w:r w:rsidRPr="00915AEF">
        <w:rPr>
          <w:rFonts w:asciiTheme="minorBidi" w:hAnsiTheme="minorBidi" w:cstheme="minorBidi"/>
          <w:color w:val="1D2129"/>
          <w:sz w:val="22"/>
          <w:szCs w:val="22"/>
          <w:lang w:val="en-US" w:eastAsia="en-US"/>
        </w:rPr>
        <w:t xml:space="preserve"> programs under UNHCR (the program is mainly focusing on IDPs). </w:t>
      </w:r>
    </w:p>
    <w:p w14:paraId="7D43D7E8" w14:textId="77777777" w:rsidR="009379F6" w:rsidRPr="00D82503" w:rsidRDefault="009379F6" w:rsidP="009379F6">
      <w:pPr>
        <w:shd w:val="clear" w:color="auto" w:fill="FFFFFF"/>
        <w:overflowPunct/>
        <w:autoSpaceDE/>
        <w:autoSpaceDN/>
        <w:adjustRightInd/>
        <w:textAlignment w:val="auto"/>
        <w:rPr>
          <w:rFonts w:asciiTheme="minorBidi" w:hAnsiTheme="minorBidi" w:cstheme="minorBidi"/>
          <w:color w:val="FF0000"/>
          <w:sz w:val="22"/>
          <w:szCs w:val="22"/>
          <w:lang w:val="en-US" w:eastAsia="en-US"/>
        </w:rPr>
      </w:pPr>
    </w:p>
    <w:p w14:paraId="79F35F2B" w14:textId="5D2005E3" w:rsidR="000909D5" w:rsidRDefault="0049355A" w:rsidP="000909D5">
      <w:pPr>
        <w:shd w:val="clear" w:color="auto" w:fill="FFFFFF"/>
        <w:overflowPunct/>
        <w:autoSpaceDE/>
        <w:autoSpaceDN/>
        <w:adjustRightInd/>
        <w:textAlignment w:val="auto"/>
        <w:rPr>
          <w:rFonts w:asciiTheme="minorBidi" w:hAnsiTheme="minorBidi" w:cstheme="minorBidi"/>
          <w:color w:val="1D2129"/>
          <w:sz w:val="22"/>
          <w:szCs w:val="22"/>
          <w:lang w:val="en-US" w:eastAsia="en-US"/>
        </w:rPr>
      </w:pPr>
      <w:r>
        <w:rPr>
          <w:rFonts w:asciiTheme="minorBidi" w:hAnsiTheme="minorBidi" w:cstheme="minorBidi"/>
          <w:color w:val="1D2129"/>
          <w:sz w:val="22"/>
          <w:szCs w:val="22"/>
          <w:lang w:val="en-US" w:eastAsia="en-US"/>
        </w:rPr>
        <w:t xml:space="preserve">ORD’s </w:t>
      </w:r>
      <w:r w:rsidR="000909D5" w:rsidRPr="00915AEF">
        <w:rPr>
          <w:rFonts w:asciiTheme="minorBidi" w:hAnsiTheme="minorBidi" w:cstheme="minorBidi"/>
          <w:color w:val="1D2129"/>
          <w:sz w:val="22"/>
          <w:szCs w:val="22"/>
          <w:lang w:val="en-US" w:eastAsia="en-US"/>
        </w:rPr>
        <w:t>annual budget in 2019 has reached EUR 1,</w:t>
      </w:r>
      <w:r>
        <w:rPr>
          <w:rFonts w:asciiTheme="minorBidi" w:hAnsiTheme="minorBidi" w:cstheme="minorBidi"/>
          <w:color w:val="1D2129"/>
          <w:sz w:val="22"/>
          <w:szCs w:val="22"/>
          <w:lang w:val="en-US" w:eastAsia="en-US"/>
        </w:rPr>
        <w:t>372,500 and USD 2,929,656.00. ORD believe that their</w:t>
      </w:r>
      <w:r w:rsidR="000909D5" w:rsidRPr="00915AEF">
        <w:rPr>
          <w:rFonts w:asciiTheme="minorBidi" w:hAnsiTheme="minorBidi" w:cstheme="minorBidi"/>
          <w:color w:val="1D2129"/>
          <w:sz w:val="22"/>
          <w:szCs w:val="22"/>
          <w:lang w:val="en-US" w:eastAsia="en-US"/>
        </w:rPr>
        <w:t xml:space="preserve"> proje</w:t>
      </w:r>
      <w:r>
        <w:rPr>
          <w:rFonts w:asciiTheme="minorBidi" w:hAnsiTheme="minorBidi" w:cstheme="minorBidi"/>
          <w:color w:val="1D2129"/>
          <w:sz w:val="22"/>
          <w:szCs w:val="22"/>
          <w:lang w:val="en-US" w:eastAsia="en-US"/>
        </w:rPr>
        <w:t>cts are the best examples of their</w:t>
      </w:r>
      <w:r w:rsidR="000909D5" w:rsidRPr="00915AEF">
        <w:rPr>
          <w:rFonts w:asciiTheme="minorBidi" w:hAnsiTheme="minorBidi" w:cstheme="minorBidi"/>
          <w:color w:val="1D2129"/>
          <w:sz w:val="22"/>
          <w:szCs w:val="22"/>
          <w:lang w:val="en-US" w:eastAsia="en-US"/>
        </w:rPr>
        <w:t xml:space="preserve"> abilities and pr</w:t>
      </w:r>
      <w:r>
        <w:rPr>
          <w:rFonts w:asciiTheme="minorBidi" w:hAnsiTheme="minorBidi" w:cstheme="minorBidi"/>
          <w:color w:val="1D2129"/>
          <w:sz w:val="22"/>
          <w:szCs w:val="22"/>
          <w:lang w:val="en-US" w:eastAsia="en-US"/>
        </w:rPr>
        <w:t>ofessionalism as well as taking</w:t>
      </w:r>
      <w:r w:rsidR="000909D5" w:rsidRPr="00915AEF">
        <w:rPr>
          <w:rFonts w:asciiTheme="minorBidi" w:hAnsiTheme="minorBidi" w:cstheme="minorBidi"/>
          <w:color w:val="1D2129"/>
          <w:sz w:val="22"/>
          <w:szCs w:val="22"/>
          <w:lang w:val="en-US" w:eastAsia="en-US"/>
        </w:rPr>
        <w:t xml:space="preserve"> gender equality into consideration if applicable.</w:t>
      </w:r>
    </w:p>
    <w:p w14:paraId="308EB573" w14:textId="77777777" w:rsidR="00B42FAD" w:rsidRPr="00915AEF" w:rsidRDefault="00B42FAD" w:rsidP="000909D5">
      <w:pPr>
        <w:shd w:val="clear" w:color="auto" w:fill="FFFFFF"/>
        <w:overflowPunct/>
        <w:autoSpaceDE/>
        <w:autoSpaceDN/>
        <w:adjustRightInd/>
        <w:textAlignment w:val="auto"/>
        <w:rPr>
          <w:rFonts w:asciiTheme="minorBidi" w:hAnsiTheme="minorBidi" w:cstheme="minorBidi"/>
          <w:color w:val="1D2129"/>
          <w:sz w:val="22"/>
          <w:szCs w:val="22"/>
          <w:lang w:val="en-US" w:eastAsia="en-US"/>
        </w:rPr>
      </w:pPr>
    </w:p>
    <w:p w14:paraId="21D3990F" w14:textId="4B359720" w:rsidR="000909D5" w:rsidRPr="00915AEF" w:rsidRDefault="000909D5" w:rsidP="00343C8D">
      <w:pPr>
        <w:shd w:val="clear" w:color="auto" w:fill="FFFFFF"/>
        <w:overflowPunct/>
        <w:autoSpaceDE/>
        <w:autoSpaceDN/>
        <w:adjustRightInd/>
        <w:textAlignment w:val="auto"/>
        <w:rPr>
          <w:rFonts w:asciiTheme="minorBidi" w:hAnsiTheme="minorBidi" w:cstheme="minorBidi"/>
          <w:color w:val="1D2129"/>
          <w:sz w:val="22"/>
          <w:szCs w:val="22"/>
          <w:lang w:val="en-US" w:eastAsia="en-US"/>
        </w:rPr>
      </w:pPr>
      <w:r w:rsidRPr="00915AEF">
        <w:rPr>
          <w:rFonts w:asciiTheme="minorBidi" w:hAnsiTheme="minorBidi" w:cstheme="minorBidi"/>
          <w:color w:val="1D2129"/>
          <w:sz w:val="22"/>
          <w:szCs w:val="22"/>
          <w:lang w:val="en-US" w:eastAsia="en-US"/>
        </w:rPr>
        <w:t xml:space="preserve">ORD has a long experience working with IDPs, Returnees and Refugees as ORD’s 10 years of experience of working with </w:t>
      </w:r>
      <w:r w:rsidR="00E24211" w:rsidRPr="00520B4F">
        <w:rPr>
          <w:rFonts w:asciiTheme="minorBidi" w:hAnsiTheme="minorBidi" w:cstheme="minorBidi"/>
          <w:sz w:val="22"/>
          <w:szCs w:val="22"/>
          <w:lang w:val="en-US" w:eastAsia="en-US"/>
        </w:rPr>
        <w:t>Pakistan Afghanistan Tajikistan Re-</w:t>
      </w:r>
      <w:r w:rsidR="00910DCC" w:rsidRPr="00520B4F">
        <w:rPr>
          <w:rFonts w:asciiTheme="minorBidi" w:hAnsiTheme="minorBidi" w:cstheme="minorBidi"/>
          <w:sz w:val="22"/>
          <w:szCs w:val="22"/>
          <w:lang w:val="en-US" w:eastAsia="en-US"/>
        </w:rPr>
        <w:t>Integration</w:t>
      </w:r>
      <w:r w:rsidR="00E24211" w:rsidRPr="00520B4F">
        <w:rPr>
          <w:rFonts w:asciiTheme="minorBidi" w:hAnsiTheme="minorBidi" w:cstheme="minorBidi"/>
          <w:sz w:val="22"/>
          <w:szCs w:val="22"/>
          <w:lang w:val="en-US" w:eastAsia="en-US"/>
        </w:rPr>
        <w:t xml:space="preserve"> Program (PATRIP)</w:t>
      </w:r>
      <w:r w:rsidRPr="00520B4F">
        <w:rPr>
          <w:rFonts w:asciiTheme="minorBidi" w:hAnsiTheme="minorBidi" w:cstheme="minorBidi"/>
          <w:sz w:val="22"/>
          <w:szCs w:val="22"/>
          <w:lang w:val="en-US" w:eastAsia="en-US"/>
        </w:rPr>
        <w:t xml:space="preserve"> </w:t>
      </w:r>
      <w:r w:rsidRPr="00915AEF">
        <w:rPr>
          <w:rFonts w:asciiTheme="minorBidi" w:hAnsiTheme="minorBidi" w:cstheme="minorBidi"/>
          <w:color w:val="1D2129"/>
          <w:sz w:val="22"/>
          <w:szCs w:val="22"/>
          <w:lang w:val="en-US" w:eastAsia="en-US"/>
        </w:rPr>
        <w:t>foundation in border areas was a major focus on IDPs and returnees in order to inte</w:t>
      </w:r>
      <w:r w:rsidR="001D027E">
        <w:rPr>
          <w:rFonts w:asciiTheme="minorBidi" w:hAnsiTheme="minorBidi" w:cstheme="minorBidi"/>
          <w:color w:val="1D2129"/>
          <w:sz w:val="22"/>
          <w:szCs w:val="22"/>
          <w:lang w:val="en-US" w:eastAsia="en-US"/>
        </w:rPr>
        <w:t>grate them in host communities.</w:t>
      </w:r>
      <w:r w:rsidR="00B42FAD">
        <w:rPr>
          <w:rFonts w:asciiTheme="minorBidi" w:hAnsiTheme="minorBidi" w:cstheme="minorBidi"/>
          <w:color w:val="1D2129"/>
          <w:sz w:val="22"/>
          <w:szCs w:val="22"/>
          <w:lang w:val="en-US" w:eastAsia="en-US"/>
        </w:rPr>
        <w:t xml:space="preserve"> </w:t>
      </w:r>
      <w:r w:rsidR="001D027E">
        <w:rPr>
          <w:rFonts w:asciiTheme="minorBidi" w:hAnsiTheme="minorBidi" w:cstheme="minorBidi"/>
          <w:color w:val="1D2129"/>
          <w:sz w:val="22"/>
          <w:szCs w:val="22"/>
          <w:lang w:val="en-US" w:eastAsia="en-US"/>
        </w:rPr>
        <w:t xml:space="preserve">DPA and </w:t>
      </w:r>
      <w:r w:rsidRPr="00915AEF">
        <w:rPr>
          <w:rFonts w:asciiTheme="minorBidi" w:hAnsiTheme="minorBidi" w:cstheme="minorBidi"/>
          <w:color w:val="1D2129"/>
          <w:sz w:val="22"/>
          <w:szCs w:val="22"/>
          <w:lang w:val="en-US" w:eastAsia="en-US"/>
        </w:rPr>
        <w:t>ORD has implemented</w:t>
      </w:r>
      <w:r w:rsidR="001D027E">
        <w:rPr>
          <w:rFonts w:asciiTheme="minorBidi" w:hAnsiTheme="minorBidi" w:cstheme="minorBidi"/>
          <w:color w:val="1D2129"/>
          <w:sz w:val="22"/>
          <w:szCs w:val="22"/>
          <w:lang w:val="en-US" w:eastAsia="en-US"/>
        </w:rPr>
        <w:t xml:space="preserve"> a similar DERF project</w:t>
      </w:r>
      <w:r w:rsidRPr="00915AEF">
        <w:rPr>
          <w:rFonts w:asciiTheme="minorBidi" w:hAnsiTheme="minorBidi" w:cstheme="minorBidi"/>
          <w:color w:val="1D2129"/>
          <w:sz w:val="22"/>
          <w:szCs w:val="22"/>
          <w:lang w:val="en-US" w:eastAsia="en-US"/>
        </w:rPr>
        <w:t xml:space="preserve"> in </w:t>
      </w:r>
      <w:proofErr w:type="spellStart"/>
      <w:r w:rsidRPr="00915AEF">
        <w:rPr>
          <w:rFonts w:asciiTheme="minorBidi" w:hAnsiTheme="minorBidi" w:cstheme="minorBidi"/>
          <w:color w:val="1D2129"/>
          <w:sz w:val="22"/>
          <w:szCs w:val="22"/>
          <w:lang w:val="en-US" w:eastAsia="en-US"/>
        </w:rPr>
        <w:t>Faryab</w:t>
      </w:r>
      <w:proofErr w:type="spellEnd"/>
      <w:r w:rsidRPr="00915AEF">
        <w:rPr>
          <w:rFonts w:asciiTheme="minorBidi" w:hAnsiTheme="minorBidi" w:cstheme="minorBidi"/>
          <w:color w:val="1D2129"/>
          <w:sz w:val="22"/>
          <w:szCs w:val="22"/>
          <w:lang w:val="en-US" w:eastAsia="en-US"/>
        </w:rPr>
        <w:t xml:space="preserve"> province in 2018. </w:t>
      </w:r>
      <w:r w:rsidR="0080558B" w:rsidRPr="00915AEF">
        <w:rPr>
          <w:rFonts w:asciiTheme="minorBidi" w:hAnsiTheme="minorBidi" w:cstheme="minorBidi"/>
          <w:color w:val="1D2129"/>
          <w:sz w:val="22"/>
          <w:szCs w:val="22"/>
          <w:lang w:val="en-US" w:eastAsia="en-US"/>
        </w:rPr>
        <w:t>The</w:t>
      </w:r>
      <w:r w:rsidRPr="00915AEF">
        <w:rPr>
          <w:rFonts w:asciiTheme="minorBidi" w:hAnsiTheme="minorBidi" w:cstheme="minorBidi"/>
          <w:color w:val="1D2129"/>
          <w:sz w:val="22"/>
          <w:szCs w:val="22"/>
          <w:lang w:val="en-US" w:eastAsia="en-US"/>
        </w:rPr>
        <w:t xml:space="preserve"> project was cash assistance and WASH program (including wat</w:t>
      </w:r>
      <w:r w:rsidR="001D027E">
        <w:rPr>
          <w:rFonts w:asciiTheme="minorBidi" w:hAnsiTheme="minorBidi" w:cstheme="minorBidi"/>
          <w:color w:val="1D2129"/>
          <w:sz w:val="22"/>
          <w:szCs w:val="22"/>
          <w:lang w:val="en-US" w:eastAsia="en-US"/>
        </w:rPr>
        <w:t>er wells) in 9 districts</w:t>
      </w:r>
      <w:r w:rsidRPr="00915AEF">
        <w:rPr>
          <w:rFonts w:asciiTheme="minorBidi" w:hAnsiTheme="minorBidi" w:cstheme="minorBidi"/>
          <w:color w:val="1D2129"/>
          <w:sz w:val="22"/>
          <w:szCs w:val="22"/>
          <w:lang w:val="en-US" w:eastAsia="en-US"/>
        </w:rPr>
        <w:t xml:space="preserve"> of </w:t>
      </w:r>
      <w:proofErr w:type="spellStart"/>
      <w:r w:rsidRPr="00915AEF">
        <w:rPr>
          <w:rFonts w:asciiTheme="minorBidi" w:hAnsiTheme="minorBidi" w:cstheme="minorBidi"/>
          <w:color w:val="1D2129"/>
          <w:sz w:val="22"/>
          <w:szCs w:val="22"/>
          <w:lang w:val="en-US" w:eastAsia="en-US"/>
        </w:rPr>
        <w:t>Faryab</w:t>
      </w:r>
      <w:proofErr w:type="spellEnd"/>
      <w:r w:rsidRPr="00915AEF">
        <w:rPr>
          <w:rFonts w:asciiTheme="minorBidi" w:hAnsiTheme="minorBidi" w:cstheme="minorBidi"/>
          <w:color w:val="1D2129"/>
          <w:sz w:val="22"/>
          <w:szCs w:val="22"/>
          <w:lang w:val="en-US" w:eastAsia="en-US"/>
        </w:rPr>
        <w:t xml:space="preserve"> province. </w:t>
      </w:r>
    </w:p>
    <w:p w14:paraId="051D86E1" w14:textId="77777777" w:rsidR="0080558B" w:rsidRPr="0080558B" w:rsidRDefault="0080558B" w:rsidP="000909D5">
      <w:pPr>
        <w:rPr>
          <w:rFonts w:asciiTheme="minorHAnsi" w:hAnsiTheme="minorHAnsi" w:cstheme="minorHAnsi"/>
          <w:iCs/>
          <w:sz w:val="22"/>
          <w:szCs w:val="22"/>
          <w:lang w:val="en-US"/>
        </w:rPr>
      </w:pPr>
    </w:p>
    <w:p w14:paraId="556EA2D5" w14:textId="0BDF2D40" w:rsidR="00AF20B9" w:rsidRPr="00836462" w:rsidRDefault="00AF20B9" w:rsidP="00343C8D">
      <w:pPr>
        <w:rPr>
          <w:rFonts w:ascii="Arial" w:hAnsi="Arial" w:cs="Arial"/>
          <w:color w:val="FF0000"/>
          <w:sz w:val="22"/>
          <w:szCs w:val="22"/>
          <w:lang w:val="en-GB"/>
        </w:rPr>
      </w:pPr>
      <w:r w:rsidRPr="005514D3">
        <w:rPr>
          <w:rFonts w:ascii="Arial" w:hAnsi="Arial" w:cs="Arial"/>
          <w:sz w:val="22"/>
          <w:szCs w:val="22"/>
          <w:lang w:val="en-GB"/>
        </w:rPr>
        <w:t xml:space="preserve">ORD will utilize its experience of </w:t>
      </w:r>
      <w:r w:rsidR="0049355A">
        <w:rPr>
          <w:rFonts w:ascii="Arial" w:hAnsi="Arial" w:cs="Arial"/>
          <w:sz w:val="22"/>
          <w:szCs w:val="22"/>
          <w:lang w:val="en-GB"/>
        </w:rPr>
        <w:t xml:space="preserve">a </w:t>
      </w:r>
      <w:r w:rsidRPr="005514D3">
        <w:rPr>
          <w:rFonts w:ascii="Arial" w:hAnsi="Arial" w:cs="Arial"/>
          <w:sz w:val="22"/>
          <w:szCs w:val="22"/>
          <w:lang w:val="en-GB"/>
        </w:rPr>
        <w:t>Complaint Feedback Mechanism (CFM) to get accountable to the target beneficiaries and communities</w:t>
      </w:r>
      <w:r>
        <w:rPr>
          <w:rFonts w:ascii="Arial" w:hAnsi="Arial" w:cs="Arial"/>
          <w:sz w:val="22"/>
          <w:szCs w:val="22"/>
          <w:lang w:val="en-GB"/>
        </w:rPr>
        <w:t xml:space="preserve"> </w:t>
      </w:r>
      <w:r w:rsidR="001518F2">
        <w:rPr>
          <w:rFonts w:ascii="Arial" w:hAnsi="Arial" w:cs="Arial"/>
          <w:sz w:val="22"/>
          <w:szCs w:val="22"/>
          <w:lang w:val="en-GB"/>
        </w:rPr>
        <w:t>– with the support of DPA</w:t>
      </w:r>
      <w:r w:rsidR="0049355A">
        <w:rPr>
          <w:rFonts w:ascii="Arial" w:hAnsi="Arial" w:cs="Arial"/>
          <w:sz w:val="22"/>
          <w:szCs w:val="22"/>
          <w:lang w:val="en-GB"/>
        </w:rPr>
        <w:t>’s local staff</w:t>
      </w:r>
      <w:r>
        <w:rPr>
          <w:rFonts w:ascii="Arial" w:hAnsi="Arial" w:cs="Arial"/>
          <w:sz w:val="22"/>
          <w:szCs w:val="22"/>
          <w:lang w:val="en-GB"/>
        </w:rPr>
        <w:t xml:space="preserve"> for revision</w:t>
      </w:r>
      <w:r w:rsidRPr="005514D3">
        <w:rPr>
          <w:rFonts w:ascii="Arial" w:hAnsi="Arial" w:cs="Arial"/>
          <w:sz w:val="22"/>
          <w:szCs w:val="22"/>
          <w:lang w:val="en-GB"/>
        </w:rPr>
        <w:t xml:space="preserve">. CFM will be put in place to receive complaints through the </w:t>
      </w:r>
      <w:r>
        <w:rPr>
          <w:rFonts w:ascii="Arial" w:hAnsi="Arial" w:cs="Arial"/>
          <w:sz w:val="22"/>
          <w:szCs w:val="22"/>
          <w:lang w:val="en-GB"/>
        </w:rPr>
        <w:t xml:space="preserve">identified IDPs committees/CDCs, which </w:t>
      </w:r>
      <w:r w:rsidRPr="005514D3">
        <w:rPr>
          <w:rFonts w:ascii="Arial" w:hAnsi="Arial" w:cs="Arial"/>
          <w:sz w:val="22"/>
          <w:szCs w:val="22"/>
          <w:lang w:val="en-GB"/>
        </w:rPr>
        <w:t xml:space="preserve">will be further analysed and registered at the CFM </w:t>
      </w:r>
      <w:r>
        <w:rPr>
          <w:rFonts w:ascii="Arial" w:hAnsi="Arial" w:cs="Arial"/>
          <w:sz w:val="22"/>
          <w:szCs w:val="22"/>
          <w:lang w:val="en-GB"/>
        </w:rPr>
        <w:t>log</w:t>
      </w:r>
      <w:r w:rsidRPr="005514D3">
        <w:rPr>
          <w:rFonts w:ascii="Arial" w:hAnsi="Arial" w:cs="Arial"/>
          <w:sz w:val="22"/>
          <w:szCs w:val="22"/>
          <w:lang w:val="en-GB"/>
        </w:rPr>
        <w:t xml:space="preserve">. </w:t>
      </w:r>
    </w:p>
    <w:p w14:paraId="1069A2AB" w14:textId="77777777" w:rsidR="00AF20B9" w:rsidRDefault="00AF20B9" w:rsidP="00AF20B9">
      <w:pPr>
        <w:rPr>
          <w:rFonts w:ascii="Arial" w:hAnsi="Arial" w:cs="Arial"/>
          <w:sz w:val="22"/>
          <w:szCs w:val="22"/>
          <w:lang w:val="en-GB"/>
        </w:rPr>
      </w:pPr>
    </w:p>
    <w:p w14:paraId="3F923311" w14:textId="6287A6C0" w:rsidR="00AF20B9" w:rsidRPr="00596492" w:rsidRDefault="00AF20B9" w:rsidP="00AF20B9">
      <w:pPr>
        <w:pStyle w:val="Ingenafstand"/>
        <w:rPr>
          <w:rFonts w:ascii="Arial" w:hAnsi="Arial" w:cs="Arial"/>
          <w:lang w:val="en-GB"/>
        </w:rPr>
      </w:pPr>
      <w:r w:rsidRPr="00596492">
        <w:rPr>
          <w:rFonts w:ascii="Arial" w:hAnsi="Arial" w:cs="Arial"/>
          <w:lang w:val="en-GB"/>
        </w:rPr>
        <w:t xml:space="preserve">By developing its </w:t>
      </w:r>
      <w:r w:rsidR="009E4D83">
        <w:rPr>
          <w:rFonts w:ascii="Arial" w:hAnsi="Arial" w:cs="Arial"/>
          <w:lang w:val="en-GB"/>
        </w:rPr>
        <w:t>CFM together with DPA</w:t>
      </w:r>
      <w:r w:rsidR="0071720B">
        <w:rPr>
          <w:rFonts w:ascii="Arial" w:hAnsi="Arial" w:cs="Arial"/>
          <w:lang w:val="en-GB"/>
        </w:rPr>
        <w:t>’s</w:t>
      </w:r>
      <w:r w:rsidR="009E4D83">
        <w:rPr>
          <w:rFonts w:ascii="Arial" w:hAnsi="Arial" w:cs="Arial"/>
          <w:lang w:val="en-GB"/>
        </w:rPr>
        <w:t xml:space="preserve"> local officer</w:t>
      </w:r>
      <w:r>
        <w:rPr>
          <w:rFonts w:ascii="Arial" w:hAnsi="Arial" w:cs="Arial"/>
          <w:lang w:val="en-GB"/>
        </w:rPr>
        <w:t>, ORD</w:t>
      </w:r>
      <w:r w:rsidRPr="00596492">
        <w:rPr>
          <w:rFonts w:ascii="Arial" w:hAnsi="Arial" w:cs="Arial"/>
          <w:lang w:val="en-GB"/>
        </w:rPr>
        <w:t xml:space="preserve"> Suisse will ensure that: </w:t>
      </w:r>
    </w:p>
    <w:p w14:paraId="66BDEED0" w14:textId="06F94398" w:rsidR="00AF20B9" w:rsidRPr="00596492" w:rsidRDefault="00AF20B9" w:rsidP="00AF20B9">
      <w:pPr>
        <w:pStyle w:val="Ingenafstand"/>
        <w:numPr>
          <w:ilvl w:val="0"/>
          <w:numId w:val="36"/>
        </w:numPr>
        <w:ind w:left="447" w:hanging="283"/>
        <w:rPr>
          <w:rFonts w:ascii="Arial" w:hAnsi="Arial" w:cs="Arial"/>
          <w:lang w:val="en-GB"/>
        </w:rPr>
      </w:pPr>
      <w:r>
        <w:rPr>
          <w:rFonts w:ascii="Arial" w:hAnsi="Arial" w:cs="Arial"/>
          <w:lang w:val="en-GB"/>
        </w:rPr>
        <w:t>IDPs</w:t>
      </w:r>
      <w:r w:rsidRPr="00596492">
        <w:rPr>
          <w:rFonts w:ascii="Arial" w:hAnsi="Arial" w:cs="Arial"/>
          <w:lang w:val="en-GB"/>
        </w:rPr>
        <w:t xml:space="preserve"> served are better acquainted with their rights and entitlements and have better access to information</w:t>
      </w:r>
      <w:r w:rsidR="0049355A">
        <w:rPr>
          <w:rFonts w:ascii="Arial" w:hAnsi="Arial" w:cs="Arial"/>
          <w:lang w:val="en-GB"/>
        </w:rPr>
        <w:t>.</w:t>
      </w:r>
      <w:r w:rsidRPr="00596492">
        <w:rPr>
          <w:rFonts w:ascii="Arial" w:hAnsi="Arial" w:cs="Arial"/>
          <w:lang w:val="en-GB"/>
        </w:rPr>
        <w:t xml:space="preserve"> </w:t>
      </w:r>
    </w:p>
    <w:p w14:paraId="1F7F8106" w14:textId="4B30EB46" w:rsidR="00AF20B9" w:rsidRPr="00596492" w:rsidRDefault="0071720B" w:rsidP="00AF20B9">
      <w:pPr>
        <w:pStyle w:val="Ingenafstand"/>
        <w:numPr>
          <w:ilvl w:val="0"/>
          <w:numId w:val="36"/>
        </w:numPr>
        <w:ind w:left="447" w:hanging="283"/>
        <w:rPr>
          <w:rFonts w:ascii="Arial" w:hAnsi="Arial" w:cs="Arial"/>
          <w:lang w:val="en-GB"/>
        </w:rPr>
      </w:pPr>
      <w:r>
        <w:rPr>
          <w:rFonts w:ascii="Arial" w:hAnsi="Arial" w:cs="Arial"/>
          <w:lang w:val="en-GB"/>
        </w:rPr>
        <w:t>R</w:t>
      </w:r>
      <w:r w:rsidR="00AF20B9" w:rsidRPr="00596492">
        <w:rPr>
          <w:rFonts w:ascii="Arial" w:hAnsi="Arial" w:cs="Arial"/>
          <w:lang w:val="en-GB"/>
        </w:rPr>
        <w:t>esp</w:t>
      </w:r>
      <w:r w:rsidR="004545B4">
        <w:rPr>
          <w:rFonts w:ascii="Arial" w:hAnsi="Arial" w:cs="Arial"/>
          <w:lang w:val="en-GB"/>
        </w:rPr>
        <w:t>onse</w:t>
      </w:r>
      <w:r>
        <w:rPr>
          <w:rFonts w:ascii="Arial" w:hAnsi="Arial" w:cs="Arial"/>
          <w:lang w:val="en-GB"/>
        </w:rPr>
        <w:t>s</w:t>
      </w:r>
      <w:r w:rsidR="004545B4">
        <w:rPr>
          <w:rFonts w:ascii="Arial" w:hAnsi="Arial" w:cs="Arial"/>
          <w:lang w:val="en-GB"/>
        </w:rPr>
        <w:t xml:space="preserve"> to the needs of ID</w:t>
      </w:r>
      <w:r w:rsidR="00AF20B9">
        <w:rPr>
          <w:rFonts w:ascii="Arial" w:hAnsi="Arial" w:cs="Arial"/>
          <w:lang w:val="en-GB"/>
        </w:rPr>
        <w:t>Ps</w:t>
      </w:r>
      <w:r>
        <w:rPr>
          <w:rFonts w:ascii="Arial" w:hAnsi="Arial" w:cs="Arial"/>
          <w:lang w:val="en-GB"/>
        </w:rPr>
        <w:t xml:space="preserve"> are</w:t>
      </w:r>
      <w:r w:rsidR="00AF20B9" w:rsidRPr="00596492">
        <w:rPr>
          <w:rFonts w:ascii="Arial" w:hAnsi="Arial" w:cs="Arial"/>
          <w:lang w:val="en-GB"/>
        </w:rPr>
        <w:t xml:space="preserve"> improved through enabling an effective referral mechanism between partner NGOs</w:t>
      </w:r>
      <w:r>
        <w:rPr>
          <w:rFonts w:ascii="Arial" w:hAnsi="Arial" w:cs="Arial"/>
          <w:lang w:val="en-GB"/>
        </w:rPr>
        <w:t>.</w:t>
      </w:r>
    </w:p>
    <w:p w14:paraId="79858663" w14:textId="4B93D148" w:rsidR="00AF20B9" w:rsidRPr="00596492" w:rsidRDefault="00AF20B9" w:rsidP="00AF20B9">
      <w:pPr>
        <w:pStyle w:val="Ingenafstand"/>
        <w:numPr>
          <w:ilvl w:val="0"/>
          <w:numId w:val="36"/>
        </w:numPr>
        <w:ind w:left="447" w:hanging="283"/>
        <w:rPr>
          <w:rFonts w:ascii="Arial" w:hAnsi="Arial" w:cs="Arial"/>
          <w:lang w:val="en-GB"/>
        </w:rPr>
      </w:pPr>
      <w:r>
        <w:rPr>
          <w:rFonts w:ascii="Arial" w:hAnsi="Arial" w:cs="Arial"/>
          <w:lang w:val="en-GB"/>
        </w:rPr>
        <w:t>IDPs</w:t>
      </w:r>
      <w:r w:rsidRPr="00596492">
        <w:rPr>
          <w:rFonts w:ascii="Arial" w:hAnsi="Arial" w:cs="Arial"/>
          <w:lang w:val="en-GB"/>
        </w:rPr>
        <w:t xml:space="preserve"> served are participating in program design and implementation through feedback collected via a hotline/helpdesk</w:t>
      </w:r>
      <w:r w:rsidR="0071720B">
        <w:rPr>
          <w:rFonts w:ascii="Arial" w:hAnsi="Arial" w:cs="Arial"/>
          <w:lang w:val="en-GB"/>
        </w:rPr>
        <w:t>.</w:t>
      </w:r>
    </w:p>
    <w:p w14:paraId="1281818C" w14:textId="58B47E6D" w:rsidR="00AF20B9" w:rsidRPr="00596492" w:rsidRDefault="00AF20B9" w:rsidP="00AF20B9">
      <w:pPr>
        <w:pStyle w:val="Ingenafstand"/>
        <w:numPr>
          <w:ilvl w:val="0"/>
          <w:numId w:val="36"/>
        </w:numPr>
        <w:ind w:left="447" w:hanging="283"/>
        <w:rPr>
          <w:rFonts w:ascii="Arial" w:hAnsi="Arial" w:cs="Arial"/>
          <w:lang w:val="en-GB"/>
        </w:rPr>
      </w:pPr>
      <w:r>
        <w:rPr>
          <w:rFonts w:ascii="Arial" w:hAnsi="Arial" w:cs="Arial"/>
          <w:lang w:val="en-GB"/>
        </w:rPr>
        <w:t>IDPs</w:t>
      </w:r>
      <w:r w:rsidRPr="00596492">
        <w:rPr>
          <w:rFonts w:ascii="Arial" w:hAnsi="Arial" w:cs="Arial"/>
          <w:lang w:val="en-GB"/>
        </w:rPr>
        <w:t xml:space="preserve"> served have access to safe and responsive mechanisms to handle complaints</w:t>
      </w:r>
      <w:r w:rsidR="0071720B">
        <w:rPr>
          <w:rFonts w:ascii="Arial" w:hAnsi="Arial" w:cs="Arial"/>
          <w:lang w:val="en-GB"/>
        </w:rPr>
        <w:t>.</w:t>
      </w:r>
    </w:p>
    <w:p w14:paraId="0D539BD3" w14:textId="77777777" w:rsidR="00AF20B9" w:rsidRPr="00596492" w:rsidRDefault="00AF20B9" w:rsidP="00AF20B9">
      <w:pPr>
        <w:pStyle w:val="Ingenafstand"/>
        <w:rPr>
          <w:rFonts w:ascii="Arial" w:hAnsi="Arial" w:cs="Arial"/>
          <w:lang w:val="en-GB"/>
        </w:rPr>
      </w:pPr>
    </w:p>
    <w:p w14:paraId="2BD6005B" w14:textId="6C8A3D5D" w:rsidR="00A33D72" w:rsidRDefault="00AF20B9" w:rsidP="00386648">
      <w:pPr>
        <w:rPr>
          <w:rFonts w:ascii="Arial" w:hAnsi="Arial" w:cs="Arial"/>
          <w:sz w:val="22"/>
          <w:szCs w:val="22"/>
          <w:lang w:val="en-GB"/>
        </w:rPr>
      </w:pPr>
      <w:r w:rsidRPr="00E73772">
        <w:rPr>
          <w:rFonts w:ascii="Arial" w:hAnsi="Arial" w:cs="Arial"/>
          <w:sz w:val="22"/>
          <w:szCs w:val="22"/>
          <w:lang w:val="en-GB"/>
        </w:rPr>
        <w:lastRenderedPageBreak/>
        <w:t>An important component for looking into the issue of corruption</w:t>
      </w:r>
      <w:r>
        <w:rPr>
          <w:rFonts w:ascii="Arial" w:hAnsi="Arial" w:cs="Arial"/>
          <w:sz w:val="22"/>
          <w:szCs w:val="22"/>
          <w:lang w:val="en-GB"/>
        </w:rPr>
        <w:t>, sexual exploitation</w:t>
      </w:r>
      <w:r w:rsidRPr="00E73772">
        <w:rPr>
          <w:rFonts w:ascii="Arial" w:hAnsi="Arial" w:cs="Arial"/>
          <w:sz w:val="22"/>
          <w:szCs w:val="22"/>
          <w:lang w:val="en-GB"/>
        </w:rPr>
        <w:t xml:space="preserve"> and misuse of support is the</w:t>
      </w:r>
      <w:r w:rsidR="00386648">
        <w:rPr>
          <w:rFonts w:ascii="Arial" w:hAnsi="Arial" w:cs="Arial"/>
          <w:sz w:val="22"/>
          <w:szCs w:val="22"/>
          <w:lang w:val="en-GB"/>
        </w:rPr>
        <w:t xml:space="preserve"> establishment of a</w:t>
      </w:r>
      <w:r w:rsidRPr="00E73772">
        <w:rPr>
          <w:rFonts w:ascii="Arial" w:hAnsi="Arial" w:cs="Arial"/>
          <w:sz w:val="22"/>
          <w:szCs w:val="22"/>
          <w:lang w:val="en-GB"/>
        </w:rPr>
        <w:t xml:space="preserve"> </w:t>
      </w:r>
      <w:r w:rsidR="0071720B">
        <w:rPr>
          <w:rFonts w:ascii="Arial" w:hAnsi="Arial" w:cs="Arial"/>
          <w:sz w:val="22"/>
          <w:szCs w:val="22"/>
          <w:lang w:val="en-GB"/>
        </w:rPr>
        <w:t>DPA local officer</w:t>
      </w:r>
      <w:r w:rsidR="00386648">
        <w:rPr>
          <w:rFonts w:ascii="Arial" w:hAnsi="Arial" w:cs="Arial"/>
          <w:sz w:val="22"/>
          <w:szCs w:val="22"/>
          <w:lang w:val="en-GB"/>
        </w:rPr>
        <w:t xml:space="preserve"> </w:t>
      </w:r>
      <w:r w:rsidR="009F7FA7">
        <w:rPr>
          <w:rFonts w:ascii="Arial" w:hAnsi="Arial" w:cs="Arial"/>
          <w:sz w:val="22"/>
          <w:szCs w:val="22"/>
          <w:lang w:val="en-GB"/>
        </w:rPr>
        <w:t xml:space="preserve">and </w:t>
      </w:r>
      <w:r w:rsidR="00386648">
        <w:rPr>
          <w:rFonts w:ascii="Arial" w:hAnsi="Arial" w:cs="Arial"/>
          <w:sz w:val="22"/>
          <w:szCs w:val="22"/>
          <w:lang w:val="en-GB"/>
        </w:rPr>
        <w:t>ORD</w:t>
      </w:r>
      <w:r w:rsidR="0071720B">
        <w:rPr>
          <w:rFonts w:ascii="Arial" w:hAnsi="Arial" w:cs="Arial"/>
          <w:sz w:val="22"/>
          <w:szCs w:val="22"/>
          <w:lang w:val="en-GB"/>
        </w:rPr>
        <w:t>’s</w:t>
      </w:r>
      <w:r w:rsidRPr="00E73772">
        <w:rPr>
          <w:rFonts w:ascii="Arial" w:hAnsi="Arial" w:cs="Arial"/>
          <w:sz w:val="22"/>
          <w:szCs w:val="22"/>
          <w:lang w:val="en-GB"/>
        </w:rPr>
        <w:t xml:space="preserve"> telephone hotline. </w:t>
      </w:r>
      <w:r w:rsidR="0071720B">
        <w:rPr>
          <w:rFonts w:ascii="Arial" w:hAnsi="Arial" w:cs="Arial"/>
          <w:sz w:val="22"/>
          <w:szCs w:val="22"/>
          <w:lang w:val="en-GB"/>
        </w:rPr>
        <w:t>DPA‘s local officer</w:t>
      </w:r>
      <w:r w:rsidR="00386648">
        <w:rPr>
          <w:rFonts w:ascii="Arial" w:hAnsi="Arial" w:cs="Arial"/>
          <w:sz w:val="22"/>
          <w:szCs w:val="22"/>
          <w:lang w:val="en-GB"/>
        </w:rPr>
        <w:t xml:space="preserve"> and ORD</w:t>
      </w:r>
      <w:r w:rsidR="00A51F5E" w:rsidRPr="00A51F5E">
        <w:rPr>
          <w:rFonts w:asciiTheme="minorBidi" w:hAnsiTheme="minorBidi" w:cstheme="minorBidi"/>
          <w:color w:val="0070C0"/>
          <w:sz w:val="22"/>
          <w:szCs w:val="22"/>
          <w:lang w:val="en-US"/>
        </w:rPr>
        <w:t xml:space="preserve"> </w:t>
      </w:r>
      <w:r w:rsidR="00A51F5E" w:rsidRPr="00A51F5E">
        <w:rPr>
          <w:rFonts w:asciiTheme="minorBidi" w:hAnsiTheme="minorBidi" w:cstheme="minorBidi"/>
          <w:sz w:val="22"/>
          <w:szCs w:val="22"/>
          <w:lang w:val="en-US"/>
        </w:rPr>
        <w:t>w</w:t>
      </w:r>
      <w:r w:rsidRPr="00A51F5E">
        <w:rPr>
          <w:rFonts w:asciiTheme="minorBidi" w:hAnsiTheme="minorBidi" w:cstheme="minorBidi"/>
          <w:sz w:val="22"/>
          <w:szCs w:val="22"/>
          <w:lang w:val="en-GB"/>
        </w:rPr>
        <w:t>ill</w:t>
      </w:r>
      <w:r>
        <w:rPr>
          <w:rFonts w:ascii="Arial" w:hAnsi="Arial" w:cs="Arial"/>
          <w:sz w:val="22"/>
          <w:szCs w:val="22"/>
          <w:lang w:val="en-GB"/>
        </w:rPr>
        <w:t xml:space="preserve"> encourage </w:t>
      </w:r>
      <w:r w:rsidRPr="00E73772">
        <w:rPr>
          <w:rFonts w:ascii="Arial" w:hAnsi="Arial" w:cs="Arial"/>
          <w:sz w:val="22"/>
          <w:szCs w:val="22"/>
          <w:lang w:val="en-GB"/>
        </w:rPr>
        <w:t>beneficiaries to report problems related to the implementation of its projects to the organisation via the telephone line.</w:t>
      </w:r>
    </w:p>
    <w:p w14:paraId="0BD3C201" w14:textId="77777777" w:rsidR="00AF20B9" w:rsidRPr="00AF20B9" w:rsidRDefault="00AF20B9" w:rsidP="00AF20B9">
      <w:pPr>
        <w:rPr>
          <w:rStyle w:val="Intet"/>
          <w:rFonts w:asciiTheme="minorHAnsi" w:eastAsiaTheme="minorHAnsi" w:hAnsiTheme="minorHAnsi" w:cstheme="minorHAnsi"/>
          <w:b/>
          <w:color w:val="000000" w:themeColor="text1"/>
          <w:sz w:val="22"/>
          <w:szCs w:val="22"/>
          <w:lang w:val="en-GB" w:eastAsia="en-US"/>
        </w:rPr>
      </w:pPr>
    </w:p>
    <w:p w14:paraId="4BD870D3" w14:textId="4F4642DB" w:rsidR="00A33D72" w:rsidRDefault="00832A7B" w:rsidP="00A33D72">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 xml:space="preserve">Is the Danish CSO proposing to self-implement? </w:t>
      </w:r>
    </w:p>
    <w:p w14:paraId="496D2E13" w14:textId="77777777" w:rsidR="00A33D72" w:rsidRDefault="00A33D72" w:rsidP="00A33D72">
      <w:pPr>
        <w:pStyle w:val="Listeafsnit"/>
        <w:numPr>
          <w:ilvl w:val="1"/>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Yes</w:t>
      </w:r>
    </w:p>
    <w:p w14:paraId="2AFB2E27" w14:textId="2AF9373C" w:rsidR="00B83D33" w:rsidRPr="00386648" w:rsidRDefault="00391704" w:rsidP="00386648">
      <w:pPr>
        <w:ind w:left="1080"/>
        <w:rPr>
          <w:rFonts w:asciiTheme="minorHAnsi" w:eastAsiaTheme="minorHAnsi" w:hAnsiTheme="minorHAnsi" w:cstheme="minorHAnsi"/>
          <w:b/>
          <w:color w:val="000000" w:themeColor="text1"/>
          <w:sz w:val="22"/>
          <w:szCs w:val="22"/>
          <w:lang w:val="en-GB" w:eastAsia="en-US"/>
        </w:rPr>
      </w:pPr>
      <w:r>
        <w:rPr>
          <w:rStyle w:val="Intet"/>
          <w:rFonts w:ascii="Segoe UI Symbol" w:eastAsiaTheme="minorHAnsi" w:hAnsi="Segoe UI Symbol" w:cstheme="minorHAnsi"/>
          <w:b/>
          <w:color w:val="000000" w:themeColor="text1"/>
          <w:sz w:val="22"/>
          <w:szCs w:val="22"/>
          <w:lang w:val="en-GB" w:eastAsia="en-US"/>
        </w:rPr>
        <w:t>✔</w:t>
      </w:r>
      <w:r>
        <w:rPr>
          <w:rStyle w:val="Intet"/>
          <w:rFonts w:asciiTheme="minorHAnsi" w:eastAsiaTheme="minorHAnsi" w:hAnsiTheme="minorHAnsi" w:cstheme="minorHAnsi"/>
          <w:b/>
          <w:color w:val="000000" w:themeColor="text1"/>
          <w:sz w:val="22"/>
          <w:szCs w:val="22"/>
          <w:lang w:val="en-GB" w:eastAsia="en-US"/>
        </w:rPr>
        <w:t xml:space="preserve">    </w:t>
      </w:r>
      <w:r w:rsidR="00A33D72" w:rsidRPr="00391704">
        <w:rPr>
          <w:rStyle w:val="Intet"/>
          <w:rFonts w:asciiTheme="minorHAnsi" w:eastAsiaTheme="minorHAnsi" w:hAnsiTheme="minorHAnsi" w:cstheme="minorHAnsi"/>
          <w:b/>
          <w:color w:val="000000" w:themeColor="text1"/>
          <w:sz w:val="22"/>
          <w:szCs w:val="22"/>
          <w:lang w:val="en-GB" w:eastAsia="en-US"/>
        </w:rPr>
        <w:t>No</w:t>
      </w:r>
    </w:p>
    <w:p w14:paraId="2F86BB9D" w14:textId="392990E6" w:rsidR="00DB6C19" w:rsidRPr="000E31EA" w:rsidRDefault="00DB6C19" w:rsidP="007D4483">
      <w:pPr>
        <w:pStyle w:val="Listeafsnit"/>
        <w:numPr>
          <w:ilvl w:val="0"/>
          <w:numId w:val="3"/>
        </w:numPr>
        <w:rPr>
          <w:rFonts w:asciiTheme="minorHAnsi" w:hAnsiTheme="minorHAnsi" w:cstheme="minorHAnsi"/>
          <w:b/>
          <w:sz w:val="22"/>
          <w:szCs w:val="22"/>
          <w:lang w:val="en-US"/>
        </w:rPr>
      </w:pPr>
      <w:r w:rsidRPr="000E31EA">
        <w:rPr>
          <w:rFonts w:asciiTheme="minorHAnsi" w:hAnsiTheme="minorHAnsi" w:cstheme="minorHAnsi"/>
          <w:b/>
          <w:sz w:val="22"/>
          <w:szCs w:val="22"/>
          <w:lang w:val="en-US"/>
        </w:rPr>
        <w:t xml:space="preserve">Partnership: </w:t>
      </w:r>
    </w:p>
    <w:p w14:paraId="0AA88D04" w14:textId="30043508" w:rsidR="00DB6C19" w:rsidRPr="00944485" w:rsidRDefault="00DB6C19" w:rsidP="00D5099E">
      <w:pPr>
        <w:pStyle w:val="Listeafsnit"/>
        <w:numPr>
          <w:ilvl w:val="1"/>
          <w:numId w:val="19"/>
        </w:numPr>
        <w:rPr>
          <w:rFonts w:asciiTheme="minorHAnsi" w:hAnsiTheme="minorHAnsi" w:cstheme="minorHAnsi"/>
          <w:sz w:val="22"/>
          <w:szCs w:val="22"/>
          <w:lang w:val="en-US"/>
        </w:rPr>
      </w:pPr>
      <w:r w:rsidRPr="00A5787C">
        <w:rPr>
          <w:rFonts w:asciiTheme="minorHAnsi" w:hAnsiTheme="minorHAnsi" w:cstheme="minorHAnsi"/>
          <w:b/>
          <w:sz w:val="22"/>
          <w:szCs w:val="22"/>
          <w:lang w:val="en-US"/>
        </w:rPr>
        <w:t xml:space="preserve">Kindly explain </w:t>
      </w:r>
      <w:r w:rsidR="000901DF" w:rsidRPr="00A5787C">
        <w:rPr>
          <w:rFonts w:asciiTheme="minorHAnsi" w:hAnsiTheme="minorHAnsi" w:cstheme="minorHAnsi"/>
          <w:b/>
          <w:sz w:val="22"/>
          <w:szCs w:val="22"/>
          <w:lang w:val="en-US"/>
        </w:rPr>
        <w:t>whether</w:t>
      </w:r>
      <w:r w:rsidRPr="00A5787C">
        <w:rPr>
          <w:rFonts w:asciiTheme="minorHAnsi" w:hAnsiTheme="minorHAnsi" w:cstheme="minorHAnsi"/>
          <w:b/>
          <w:sz w:val="22"/>
          <w:szCs w:val="22"/>
          <w:lang w:val="en-US"/>
        </w:rPr>
        <w:t xml:space="preserve"> you have entered into partnership agreement, the main features of this agreement(s) and </w:t>
      </w:r>
      <w:r w:rsidR="00E81036" w:rsidRPr="00A5787C">
        <w:rPr>
          <w:rFonts w:asciiTheme="minorHAnsi" w:hAnsiTheme="minorHAnsi" w:cstheme="minorHAnsi"/>
          <w:b/>
          <w:sz w:val="22"/>
          <w:szCs w:val="22"/>
          <w:lang w:val="en-US"/>
        </w:rPr>
        <w:t xml:space="preserve">whether </w:t>
      </w:r>
      <w:r w:rsidRPr="00A5787C">
        <w:rPr>
          <w:rFonts w:asciiTheme="minorHAnsi" w:hAnsiTheme="minorHAnsi" w:cstheme="minorHAnsi"/>
          <w:b/>
          <w:sz w:val="22"/>
          <w:szCs w:val="22"/>
          <w:lang w:val="en-US"/>
        </w:rPr>
        <w:t>this agreement(s) was developed with the local partner</w:t>
      </w:r>
      <w:r w:rsidRPr="00944485">
        <w:rPr>
          <w:rFonts w:asciiTheme="minorHAnsi" w:hAnsiTheme="minorHAnsi" w:cstheme="minorHAnsi"/>
          <w:sz w:val="22"/>
          <w:szCs w:val="22"/>
          <w:lang w:val="en-US"/>
        </w:rPr>
        <w:t xml:space="preserve">. </w:t>
      </w:r>
    </w:p>
    <w:p w14:paraId="15EC63F4" w14:textId="277445EF" w:rsidR="00944485" w:rsidRPr="0080558B" w:rsidRDefault="00944485" w:rsidP="00D5099E">
      <w:pPr>
        <w:pStyle w:val="Listeafsnit"/>
        <w:numPr>
          <w:ilvl w:val="1"/>
          <w:numId w:val="19"/>
        </w:numPr>
        <w:rPr>
          <w:rFonts w:asciiTheme="minorHAnsi" w:hAnsiTheme="minorHAnsi" w:cstheme="minorHAnsi"/>
          <w:sz w:val="22"/>
          <w:szCs w:val="22"/>
          <w:lang w:val="en-US"/>
        </w:rPr>
      </w:pPr>
      <w:r w:rsidRPr="0056118D">
        <w:rPr>
          <w:rFonts w:asciiTheme="minorHAnsi" w:hAnsiTheme="minorHAnsi" w:cstheme="minorHAnsi"/>
          <w:b/>
          <w:sz w:val="22"/>
          <w:szCs w:val="22"/>
          <w:lang w:val="en-US"/>
        </w:rPr>
        <w:t>Describe the contributions, roles and areas of responsibilities of all p</w:t>
      </w:r>
      <w:r w:rsidRPr="00A5787C">
        <w:rPr>
          <w:rFonts w:asciiTheme="minorHAnsi" w:hAnsiTheme="minorHAnsi" w:cstheme="minorHAnsi"/>
          <w:b/>
          <w:sz w:val="22"/>
          <w:szCs w:val="22"/>
          <w:lang w:val="en-US"/>
        </w:rPr>
        <w:t>artners (including the Danish CSO) within this intervention</w:t>
      </w:r>
      <w:r w:rsidR="0080558B">
        <w:rPr>
          <w:rFonts w:asciiTheme="minorHAnsi" w:hAnsiTheme="minorHAnsi" w:cstheme="minorHAnsi"/>
          <w:b/>
          <w:sz w:val="22"/>
          <w:szCs w:val="22"/>
          <w:lang w:val="en-US"/>
        </w:rPr>
        <w:t>:</w:t>
      </w:r>
    </w:p>
    <w:p w14:paraId="32ABB05A" w14:textId="77777777" w:rsidR="0080558B" w:rsidRPr="0080558B" w:rsidRDefault="0080558B" w:rsidP="0080558B">
      <w:pPr>
        <w:rPr>
          <w:rFonts w:asciiTheme="minorHAnsi" w:hAnsiTheme="minorHAnsi" w:cstheme="minorHAnsi"/>
          <w:sz w:val="22"/>
          <w:szCs w:val="22"/>
          <w:lang w:val="en-US"/>
        </w:rPr>
      </w:pPr>
    </w:p>
    <w:p w14:paraId="22B71AF5" w14:textId="660B8394" w:rsidR="0071720B" w:rsidRDefault="0080558B" w:rsidP="00D677FC">
      <w:pPr>
        <w:rPr>
          <w:rFonts w:ascii="Arial" w:hAnsi="Arial" w:cs="Arial"/>
          <w:sz w:val="22"/>
          <w:szCs w:val="22"/>
          <w:lang w:val="en-GB"/>
        </w:rPr>
      </w:pPr>
      <w:r w:rsidRPr="005514D3">
        <w:rPr>
          <w:rFonts w:ascii="Arial" w:hAnsi="Arial" w:cs="Arial"/>
          <w:sz w:val="22"/>
          <w:szCs w:val="22"/>
          <w:lang w:val="en-GB"/>
        </w:rPr>
        <w:t>As the local partner, ORD will:</w:t>
      </w:r>
      <w:r>
        <w:rPr>
          <w:rFonts w:ascii="Arial" w:hAnsi="Arial" w:cs="Arial"/>
          <w:sz w:val="22"/>
          <w:szCs w:val="22"/>
          <w:lang w:val="en-GB"/>
        </w:rPr>
        <w:t xml:space="preserve"> </w:t>
      </w:r>
      <w:r w:rsidR="0071720B">
        <w:rPr>
          <w:rFonts w:ascii="Arial" w:hAnsi="Arial" w:cs="Arial"/>
          <w:sz w:val="22"/>
          <w:szCs w:val="22"/>
          <w:lang w:val="en-GB"/>
        </w:rPr>
        <w:t xml:space="preserve">Be the local lead partner and </w:t>
      </w:r>
      <w:r w:rsidRPr="005514D3">
        <w:rPr>
          <w:rFonts w:ascii="Arial" w:hAnsi="Arial" w:cs="Arial"/>
          <w:sz w:val="22"/>
          <w:szCs w:val="22"/>
          <w:lang w:val="en-GB"/>
        </w:rPr>
        <w:t>overall responsi</w:t>
      </w:r>
      <w:r>
        <w:rPr>
          <w:rFonts w:ascii="Arial" w:hAnsi="Arial" w:cs="Arial"/>
          <w:sz w:val="22"/>
          <w:szCs w:val="22"/>
          <w:lang w:val="en-GB"/>
        </w:rPr>
        <w:t xml:space="preserve">ble for </w:t>
      </w:r>
      <w:r w:rsidR="0071720B">
        <w:rPr>
          <w:rFonts w:ascii="Arial" w:hAnsi="Arial" w:cs="Arial"/>
          <w:sz w:val="22"/>
          <w:szCs w:val="22"/>
          <w:lang w:val="en-GB"/>
        </w:rPr>
        <w:t xml:space="preserve">the </w:t>
      </w:r>
      <w:r>
        <w:rPr>
          <w:rFonts w:ascii="Arial" w:hAnsi="Arial" w:cs="Arial"/>
          <w:sz w:val="22"/>
          <w:szCs w:val="22"/>
          <w:lang w:val="en-GB"/>
        </w:rPr>
        <w:t xml:space="preserve">implementation in </w:t>
      </w:r>
      <w:r w:rsidR="0071720B">
        <w:rPr>
          <w:rFonts w:ascii="Arial" w:hAnsi="Arial" w:cs="Arial"/>
          <w:sz w:val="22"/>
          <w:szCs w:val="22"/>
          <w:lang w:val="en-GB"/>
        </w:rPr>
        <w:t>the Kunduz province.</w:t>
      </w:r>
      <w:r>
        <w:rPr>
          <w:rFonts w:ascii="Arial" w:hAnsi="Arial" w:cs="Arial"/>
          <w:sz w:val="22"/>
          <w:szCs w:val="22"/>
          <w:lang w:val="en-GB"/>
        </w:rPr>
        <w:t xml:space="preserve"> </w:t>
      </w:r>
      <w:r w:rsidRPr="005514D3">
        <w:rPr>
          <w:rFonts w:ascii="Arial" w:hAnsi="Arial" w:cs="Arial"/>
          <w:sz w:val="22"/>
          <w:szCs w:val="22"/>
          <w:lang w:val="en-GB"/>
        </w:rPr>
        <w:t>Provide monthly accounts to DPA for funds</w:t>
      </w:r>
      <w:r w:rsidR="0071720B">
        <w:rPr>
          <w:rFonts w:ascii="Arial" w:hAnsi="Arial" w:cs="Arial"/>
          <w:sz w:val="22"/>
          <w:szCs w:val="22"/>
          <w:lang w:val="en-GB"/>
        </w:rPr>
        <w:t>.</w:t>
      </w:r>
      <w:r>
        <w:rPr>
          <w:rFonts w:ascii="Arial" w:hAnsi="Arial" w:cs="Arial"/>
          <w:sz w:val="22"/>
          <w:szCs w:val="22"/>
          <w:lang w:val="en-GB"/>
        </w:rPr>
        <w:t xml:space="preserve"> </w:t>
      </w:r>
      <w:r w:rsidRPr="005514D3">
        <w:rPr>
          <w:rFonts w:ascii="Arial" w:hAnsi="Arial" w:cs="Arial"/>
          <w:sz w:val="22"/>
          <w:szCs w:val="22"/>
          <w:lang w:val="en-GB"/>
        </w:rPr>
        <w:t>Implement specific activities as</w:t>
      </w:r>
      <w:r w:rsidR="0071720B">
        <w:rPr>
          <w:rFonts w:ascii="Arial" w:hAnsi="Arial" w:cs="Arial"/>
          <w:sz w:val="22"/>
          <w:szCs w:val="22"/>
          <w:lang w:val="en-GB"/>
        </w:rPr>
        <w:t xml:space="preserve"> mentioned in the proposal.</w:t>
      </w:r>
      <w:r w:rsidR="00D677FC">
        <w:rPr>
          <w:rFonts w:ascii="Arial" w:hAnsi="Arial" w:cs="Arial"/>
          <w:sz w:val="22"/>
          <w:szCs w:val="22"/>
          <w:lang w:val="en-GB"/>
        </w:rPr>
        <w:t xml:space="preserve"> </w:t>
      </w:r>
    </w:p>
    <w:p w14:paraId="62C3BFA5" w14:textId="77777777" w:rsidR="0071720B" w:rsidRDefault="0071720B" w:rsidP="00D677FC">
      <w:pPr>
        <w:rPr>
          <w:rFonts w:ascii="Arial" w:hAnsi="Arial" w:cs="Arial"/>
          <w:sz w:val="22"/>
          <w:szCs w:val="22"/>
          <w:lang w:val="en-GB"/>
        </w:rPr>
      </w:pPr>
    </w:p>
    <w:p w14:paraId="662258D4" w14:textId="796F7BFD" w:rsidR="0080558B" w:rsidRPr="005514D3" w:rsidRDefault="00D970EA" w:rsidP="00031424">
      <w:pPr>
        <w:rPr>
          <w:rFonts w:ascii="Arial" w:hAnsi="Arial" w:cs="Arial"/>
          <w:sz w:val="22"/>
          <w:szCs w:val="22"/>
          <w:lang w:val="en-GB"/>
        </w:rPr>
      </w:pPr>
      <w:r w:rsidRPr="00520B4F">
        <w:rPr>
          <w:rFonts w:asciiTheme="minorBidi" w:hAnsiTheme="minorBidi" w:cstheme="minorBidi"/>
          <w:sz w:val="22"/>
          <w:szCs w:val="22"/>
          <w:lang w:val="en-US"/>
        </w:rPr>
        <w:t>DPA</w:t>
      </w:r>
      <w:r w:rsidR="0071720B">
        <w:rPr>
          <w:rFonts w:asciiTheme="minorBidi" w:hAnsiTheme="minorBidi" w:cstheme="minorBidi"/>
          <w:sz w:val="22"/>
          <w:szCs w:val="22"/>
          <w:lang w:val="en-US"/>
        </w:rPr>
        <w:t>’s</w:t>
      </w:r>
      <w:r w:rsidRPr="00520B4F">
        <w:rPr>
          <w:rFonts w:asciiTheme="minorBidi" w:hAnsiTheme="minorBidi" w:cstheme="minorBidi"/>
          <w:sz w:val="22"/>
          <w:szCs w:val="22"/>
          <w:lang w:val="en-US"/>
        </w:rPr>
        <w:t xml:space="preserve"> local staff</w:t>
      </w:r>
      <w:r w:rsidRPr="00520B4F">
        <w:rPr>
          <w:lang w:val="en-US"/>
        </w:rPr>
        <w:t xml:space="preserve"> </w:t>
      </w:r>
      <w:r w:rsidR="0071720B">
        <w:rPr>
          <w:lang w:val="en-US"/>
        </w:rPr>
        <w:t xml:space="preserve">will </w:t>
      </w:r>
      <w:r w:rsidR="00D677FC">
        <w:rPr>
          <w:rFonts w:ascii="Arial" w:hAnsi="Arial" w:cs="Arial"/>
          <w:sz w:val="22"/>
          <w:szCs w:val="22"/>
          <w:lang w:val="en-GB"/>
        </w:rPr>
        <w:t>m</w:t>
      </w:r>
      <w:r w:rsidR="0080558B" w:rsidRPr="005514D3">
        <w:rPr>
          <w:rFonts w:ascii="Arial" w:hAnsi="Arial" w:cs="Arial"/>
          <w:sz w:val="22"/>
          <w:szCs w:val="22"/>
          <w:lang w:val="en-GB"/>
        </w:rPr>
        <w:t xml:space="preserve">onitor </w:t>
      </w:r>
      <w:r w:rsidR="0071720B">
        <w:rPr>
          <w:rFonts w:ascii="Arial" w:hAnsi="Arial" w:cs="Arial"/>
          <w:sz w:val="22"/>
          <w:szCs w:val="22"/>
          <w:lang w:val="en-GB"/>
        </w:rPr>
        <w:t xml:space="preserve">the </w:t>
      </w:r>
      <w:r w:rsidR="0080558B" w:rsidRPr="005514D3">
        <w:rPr>
          <w:rFonts w:ascii="Arial" w:hAnsi="Arial" w:cs="Arial"/>
          <w:sz w:val="22"/>
          <w:szCs w:val="22"/>
          <w:lang w:val="en-GB"/>
        </w:rPr>
        <w:t>implementation according to relevant documents and standards</w:t>
      </w:r>
      <w:r w:rsidR="0071720B">
        <w:rPr>
          <w:rFonts w:ascii="Arial" w:hAnsi="Arial" w:cs="Arial"/>
          <w:sz w:val="22"/>
          <w:szCs w:val="22"/>
          <w:lang w:val="en-GB"/>
        </w:rPr>
        <w:t>.</w:t>
      </w:r>
      <w:r w:rsidR="0080558B">
        <w:rPr>
          <w:rFonts w:ascii="Arial" w:hAnsi="Arial" w:cs="Arial"/>
          <w:sz w:val="22"/>
          <w:szCs w:val="22"/>
          <w:lang w:val="en-GB"/>
        </w:rPr>
        <w:t xml:space="preserve"> </w:t>
      </w:r>
      <w:r w:rsidR="0080558B" w:rsidRPr="005514D3">
        <w:rPr>
          <w:rFonts w:ascii="Arial" w:hAnsi="Arial" w:cs="Arial"/>
          <w:sz w:val="22"/>
          <w:szCs w:val="22"/>
          <w:lang w:val="en-GB"/>
        </w:rPr>
        <w:t>Provide monthly reports to DPA (narrative and financial) and</w:t>
      </w:r>
      <w:r w:rsidR="0080558B">
        <w:rPr>
          <w:rFonts w:ascii="Arial" w:hAnsi="Arial" w:cs="Arial"/>
          <w:sz w:val="22"/>
          <w:szCs w:val="22"/>
          <w:lang w:val="en-GB"/>
        </w:rPr>
        <w:t xml:space="preserve"> </w:t>
      </w:r>
      <w:r w:rsidR="0071720B">
        <w:rPr>
          <w:rFonts w:ascii="Arial" w:hAnsi="Arial" w:cs="Arial"/>
          <w:sz w:val="22"/>
          <w:szCs w:val="22"/>
          <w:lang w:val="en-GB"/>
        </w:rPr>
        <w:t>i</w:t>
      </w:r>
      <w:r w:rsidR="0080558B" w:rsidRPr="005514D3">
        <w:rPr>
          <w:rFonts w:ascii="Arial" w:hAnsi="Arial" w:cs="Arial"/>
          <w:sz w:val="22"/>
          <w:szCs w:val="22"/>
          <w:lang w:val="en-GB"/>
        </w:rPr>
        <w:t xml:space="preserve">nform DPA of important developments and changes in </w:t>
      </w:r>
      <w:r w:rsidR="0071720B">
        <w:rPr>
          <w:rFonts w:ascii="Arial" w:hAnsi="Arial" w:cs="Arial"/>
          <w:sz w:val="22"/>
          <w:szCs w:val="22"/>
          <w:lang w:val="en-GB"/>
        </w:rPr>
        <w:t xml:space="preserve">the </w:t>
      </w:r>
      <w:r w:rsidR="0080558B" w:rsidRPr="005514D3">
        <w:rPr>
          <w:rFonts w:ascii="Arial" w:hAnsi="Arial" w:cs="Arial"/>
          <w:sz w:val="22"/>
          <w:szCs w:val="22"/>
          <w:lang w:val="en-GB"/>
        </w:rPr>
        <w:t>context</w:t>
      </w:r>
      <w:r w:rsidR="0071720B">
        <w:rPr>
          <w:rFonts w:ascii="Arial" w:hAnsi="Arial" w:cs="Arial"/>
          <w:sz w:val="22"/>
          <w:szCs w:val="22"/>
          <w:lang w:val="en-GB"/>
        </w:rPr>
        <w:t xml:space="preserve">. </w:t>
      </w:r>
      <w:r w:rsidR="0080558B" w:rsidRPr="005514D3">
        <w:rPr>
          <w:rFonts w:ascii="Arial" w:hAnsi="Arial" w:cs="Arial"/>
          <w:sz w:val="22"/>
          <w:szCs w:val="22"/>
          <w:lang w:val="en-GB"/>
        </w:rPr>
        <w:t>As the Danish p</w:t>
      </w:r>
      <w:r>
        <w:rPr>
          <w:rFonts w:ascii="Arial" w:hAnsi="Arial" w:cs="Arial"/>
          <w:sz w:val="22"/>
          <w:szCs w:val="22"/>
          <w:lang w:val="en-GB"/>
        </w:rPr>
        <w:t>artner, DPA will, h</w:t>
      </w:r>
      <w:r w:rsidR="0080558B" w:rsidRPr="005514D3">
        <w:rPr>
          <w:rFonts w:ascii="Arial" w:hAnsi="Arial" w:cs="Arial"/>
          <w:sz w:val="22"/>
          <w:szCs w:val="22"/>
          <w:lang w:val="en-GB"/>
        </w:rPr>
        <w:t>ave the contract and reporting responsibility with the donor</w:t>
      </w:r>
      <w:r w:rsidR="0080558B">
        <w:rPr>
          <w:rFonts w:ascii="Arial" w:hAnsi="Arial" w:cs="Arial"/>
          <w:sz w:val="22"/>
          <w:szCs w:val="22"/>
          <w:lang w:val="en-GB"/>
        </w:rPr>
        <w:t xml:space="preserve">; </w:t>
      </w:r>
      <w:r w:rsidR="0080558B" w:rsidRPr="005514D3">
        <w:rPr>
          <w:rFonts w:ascii="Arial" w:hAnsi="Arial" w:cs="Arial"/>
          <w:sz w:val="22"/>
          <w:szCs w:val="22"/>
          <w:lang w:val="en-GB"/>
        </w:rPr>
        <w:t>Make transfers of funds to ORD</w:t>
      </w:r>
      <w:r w:rsidR="0071720B">
        <w:rPr>
          <w:rFonts w:ascii="Arial" w:hAnsi="Arial" w:cs="Arial"/>
          <w:sz w:val="22"/>
          <w:szCs w:val="22"/>
          <w:lang w:val="en-GB"/>
        </w:rPr>
        <w:t>, k</w:t>
      </w:r>
      <w:r w:rsidR="0080558B" w:rsidRPr="005514D3">
        <w:rPr>
          <w:rFonts w:ascii="Arial" w:hAnsi="Arial" w:cs="Arial"/>
          <w:sz w:val="22"/>
          <w:szCs w:val="22"/>
          <w:lang w:val="en-GB"/>
        </w:rPr>
        <w:t>eep the accumulated overview of expenses</w:t>
      </w:r>
      <w:r w:rsidR="0071720B">
        <w:rPr>
          <w:rFonts w:ascii="Arial" w:hAnsi="Arial" w:cs="Arial"/>
          <w:sz w:val="22"/>
          <w:szCs w:val="22"/>
          <w:lang w:val="en-GB"/>
        </w:rPr>
        <w:t>, p</w:t>
      </w:r>
      <w:r w:rsidR="0080558B" w:rsidRPr="005514D3">
        <w:rPr>
          <w:rFonts w:ascii="Arial" w:hAnsi="Arial" w:cs="Arial"/>
          <w:sz w:val="22"/>
          <w:szCs w:val="22"/>
          <w:lang w:val="en-GB"/>
        </w:rPr>
        <w:t>rovide technical input into key activities and deliverables</w:t>
      </w:r>
      <w:r w:rsidR="0071720B">
        <w:rPr>
          <w:rFonts w:ascii="Arial" w:hAnsi="Arial" w:cs="Arial"/>
          <w:sz w:val="22"/>
          <w:szCs w:val="22"/>
          <w:lang w:val="en-GB"/>
        </w:rPr>
        <w:t>, m</w:t>
      </w:r>
      <w:r w:rsidR="0080558B" w:rsidRPr="005514D3">
        <w:rPr>
          <w:rFonts w:ascii="Arial" w:hAnsi="Arial" w:cs="Arial"/>
          <w:sz w:val="22"/>
          <w:szCs w:val="22"/>
          <w:lang w:val="en-GB"/>
        </w:rPr>
        <w:t xml:space="preserve">onitor project implementation via e-mail, </w:t>
      </w:r>
      <w:r w:rsidR="0071720B">
        <w:rPr>
          <w:rFonts w:ascii="Arial" w:hAnsi="Arial" w:cs="Arial"/>
          <w:sz w:val="22"/>
          <w:szCs w:val="22"/>
          <w:lang w:val="en-GB"/>
        </w:rPr>
        <w:t>s</w:t>
      </w:r>
      <w:r w:rsidR="00E62DD8" w:rsidRPr="005514D3">
        <w:rPr>
          <w:rFonts w:ascii="Arial" w:hAnsi="Arial" w:cs="Arial"/>
          <w:sz w:val="22"/>
          <w:szCs w:val="22"/>
          <w:lang w:val="en-GB"/>
        </w:rPr>
        <w:t>kype</w:t>
      </w:r>
      <w:r w:rsidR="0071720B">
        <w:rPr>
          <w:rFonts w:ascii="Arial" w:hAnsi="Arial" w:cs="Arial"/>
          <w:sz w:val="22"/>
          <w:szCs w:val="22"/>
          <w:lang w:val="en-GB"/>
        </w:rPr>
        <w:t xml:space="preserve"> and visits. DPA</w:t>
      </w:r>
      <w:r w:rsidR="0080558B">
        <w:rPr>
          <w:rFonts w:ascii="Arial" w:hAnsi="Arial" w:cs="Arial"/>
          <w:sz w:val="22"/>
          <w:szCs w:val="22"/>
          <w:lang w:val="en-GB"/>
        </w:rPr>
        <w:t xml:space="preserve"> </w:t>
      </w:r>
      <w:r w:rsidR="00031424">
        <w:rPr>
          <w:rFonts w:ascii="Arial" w:hAnsi="Arial" w:cs="Arial"/>
          <w:sz w:val="22"/>
          <w:szCs w:val="22"/>
          <w:lang w:val="en-GB"/>
        </w:rPr>
        <w:t xml:space="preserve">is responsible for </w:t>
      </w:r>
      <w:r w:rsidR="0071720B">
        <w:rPr>
          <w:rFonts w:ascii="Arial" w:hAnsi="Arial" w:cs="Arial"/>
          <w:sz w:val="22"/>
          <w:szCs w:val="22"/>
          <w:lang w:val="en-GB"/>
        </w:rPr>
        <w:t xml:space="preserve">the final </w:t>
      </w:r>
      <w:r w:rsidR="00031424">
        <w:rPr>
          <w:rFonts w:ascii="Arial" w:hAnsi="Arial" w:cs="Arial"/>
          <w:sz w:val="22"/>
          <w:szCs w:val="22"/>
          <w:lang w:val="en-GB"/>
        </w:rPr>
        <w:t>evaluation</w:t>
      </w:r>
      <w:r w:rsidR="0071720B">
        <w:rPr>
          <w:rFonts w:ascii="Arial" w:hAnsi="Arial" w:cs="Arial"/>
          <w:sz w:val="22"/>
          <w:szCs w:val="22"/>
          <w:lang w:val="en-GB"/>
        </w:rPr>
        <w:t xml:space="preserve"> (externally conducted)</w:t>
      </w:r>
      <w:r w:rsidR="00031424">
        <w:rPr>
          <w:rFonts w:ascii="Arial" w:hAnsi="Arial" w:cs="Arial"/>
          <w:sz w:val="22"/>
          <w:szCs w:val="22"/>
          <w:lang w:val="en-GB"/>
        </w:rPr>
        <w:t xml:space="preserve">, </w:t>
      </w:r>
      <w:r w:rsidR="0071720B">
        <w:rPr>
          <w:rFonts w:ascii="Arial" w:hAnsi="Arial" w:cs="Arial"/>
          <w:sz w:val="22"/>
          <w:szCs w:val="22"/>
          <w:lang w:val="en-GB"/>
        </w:rPr>
        <w:t xml:space="preserve">the </w:t>
      </w:r>
      <w:r w:rsidR="00031424">
        <w:rPr>
          <w:rFonts w:ascii="Arial" w:hAnsi="Arial" w:cs="Arial"/>
          <w:sz w:val="22"/>
          <w:szCs w:val="22"/>
          <w:lang w:val="en-GB"/>
        </w:rPr>
        <w:t>midterm review and</w:t>
      </w:r>
      <w:r w:rsidR="004545B4">
        <w:rPr>
          <w:rFonts w:ascii="Arial" w:hAnsi="Arial" w:cs="Arial"/>
          <w:sz w:val="22"/>
          <w:szCs w:val="22"/>
          <w:lang w:val="en-GB"/>
        </w:rPr>
        <w:t xml:space="preserve"> </w:t>
      </w:r>
      <w:r w:rsidR="0071720B">
        <w:rPr>
          <w:rFonts w:ascii="Arial" w:hAnsi="Arial" w:cs="Arial"/>
          <w:sz w:val="22"/>
          <w:szCs w:val="22"/>
          <w:lang w:val="en-GB"/>
        </w:rPr>
        <w:t xml:space="preserve">the </w:t>
      </w:r>
      <w:r w:rsidR="004545B4">
        <w:rPr>
          <w:rFonts w:ascii="Arial" w:hAnsi="Arial" w:cs="Arial"/>
          <w:sz w:val="22"/>
          <w:szCs w:val="22"/>
          <w:lang w:val="en-GB"/>
        </w:rPr>
        <w:t>external audit.</w:t>
      </w:r>
    </w:p>
    <w:p w14:paraId="4EB6A1DE" w14:textId="77777777" w:rsidR="0080558B" w:rsidRPr="005514D3" w:rsidRDefault="0080558B" w:rsidP="0080558B">
      <w:pPr>
        <w:rPr>
          <w:rFonts w:ascii="Arial" w:hAnsi="Arial" w:cs="Arial"/>
          <w:sz w:val="22"/>
          <w:szCs w:val="22"/>
          <w:lang w:val="en-GB"/>
        </w:rPr>
      </w:pPr>
    </w:p>
    <w:p w14:paraId="732A1D0A" w14:textId="32F4EB82" w:rsidR="008F5582" w:rsidRDefault="0080558B" w:rsidP="00F57AC0">
      <w:pPr>
        <w:rPr>
          <w:rFonts w:ascii="Arial" w:hAnsi="Arial" w:cs="Arial"/>
          <w:sz w:val="22"/>
          <w:szCs w:val="22"/>
          <w:lang w:val="en-GB"/>
        </w:rPr>
      </w:pPr>
      <w:r w:rsidRPr="005514D3">
        <w:rPr>
          <w:rFonts w:ascii="Arial" w:hAnsi="Arial" w:cs="Arial"/>
          <w:sz w:val="22"/>
          <w:szCs w:val="22"/>
          <w:lang w:val="en-GB"/>
        </w:rPr>
        <w:t>Both partners will ensure adherence to principles of good governance, transparency and anti-corruption at all levels, and will immediately inform each other if there is suspicion that project funds have been used in contravention of these principles. The partners share a zero-tolerance policy on corruption</w:t>
      </w:r>
      <w:r w:rsidR="0071720B">
        <w:rPr>
          <w:rFonts w:ascii="Arial" w:hAnsi="Arial" w:cs="Arial"/>
          <w:sz w:val="22"/>
          <w:szCs w:val="22"/>
          <w:lang w:val="en-GB"/>
        </w:rPr>
        <w:t>. T</w:t>
      </w:r>
      <w:r w:rsidR="00135662" w:rsidRPr="005514D3">
        <w:rPr>
          <w:rFonts w:ascii="Arial" w:hAnsi="Arial" w:cs="Arial"/>
          <w:sz w:val="22"/>
          <w:szCs w:val="22"/>
          <w:lang w:val="en-GB"/>
        </w:rPr>
        <w:t>he</w:t>
      </w:r>
      <w:r w:rsidRPr="005514D3">
        <w:rPr>
          <w:rFonts w:ascii="Arial" w:hAnsi="Arial" w:cs="Arial"/>
          <w:sz w:val="22"/>
          <w:szCs w:val="22"/>
          <w:lang w:val="en-GB"/>
        </w:rPr>
        <w:t xml:space="preserve"> division of roles and r</w:t>
      </w:r>
      <w:r w:rsidR="0071720B">
        <w:rPr>
          <w:rFonts w:ascii="Arial" w:hAnsi="Arial" w:cs="Arial"/>
          <w:sz w:val="22"/>
          <w:szCs w:val="22"/>
          <w:lang w:val="en-GB"/>
        </w:rPr>
        <w:t>esponsibilities of the partners</w:t>
      </w:r>
      <w:r w:rsidRPr="005514D3">
        <w:rPr>
          <w:rFonts w:ascii="Arial" w:hAnsi="Arial" w:cs="Arial"/>
          <w:sz w:val="22"/>
          <w:szCs w:val="22"/>
          <w:lang w:val="en-GB"/>
        </w:rPr>
        <w:t xml:space="preserve"> and the issue of good governance will be clearly reflected in a project specific partnership agreement.</w:t>
      </w:r>
    </w:p>
    <w:p w14:paraId="2DE2DAFF" w14:textId="77777777" w:rsidR="00FB5DC5" w:rsidRDefault="00FB5DC5" w:rsidP="00F57AC0">
      <w:pPr>
        <w:rPr>
          <w:rFonts w:ascii="Arial" w:hAnsi="Arial" w:cs="Arial"/>
          <w:sz w:val="22"/>
          <w:szCs w:val="22"/>
          <w:lang w:val="en-GB"/>
        </w:rPr>
      </w:pPr>
    </w:p>
    <w:p w14:paraId="72F8318A" w14:textId="77777777" w:rsidR="00FB5DC5" w:rsidRDefault="00FB5DC5" w:rsidP="00F57AC0">
      <w:pPr>
        <w:rPr>
          <w:rFonts w:ascii="Arial" w:hAnsi="Arial" w:cs="Arial"/>
          <w:sz w:val="22"/>
          <w:szCs w:val="22"/>
          <w:lang w:val="en-GB"/>
        </w:rPr>
      </w:pPr>
    </w:p>
    <w:p w14:paraId="36917138" w14:textId="77777777" w:rsidR="00FB5DC5" w:rsidRDefault="00FB5DC5" w:rsidP="00F57AC0">
      <w:pPr>
        <w:rPr>
          <w:rFonts w:ascii="Arial" w:hAnsi="Arial" w:cs="Arial"/>
          <w:sz w:val="22"/>
          <w:szCs w:val="22"/>
          <w:lang w:val="en-GB"/>
        </w:rPr>
      </w:pPr>
    </w:p>
    <w:p w14:paraId="6BDC07F4" w14:textId="77777777" w:rsidR="008F5582" w:rsidRPr="00334BEA" w:rsidRDefault="008F5582" w:rsidP="00334BEA">
      <w:pPr>
        <w:rPr>
          <w:lang w:val="en-US"/>
        </w:rPr>
      </w:pPr>
    </w:p>
    <w:p w14:paraId="790DB48A" w14:textId="74021631" w:rsidR="004D63C4" w:rsidRDefault="004D63C4" w:rsidP="007D4483">
      <w:pPr>
        <w:pStyle w:val="Overskrift2"/>
        <w:numPr>
          <w:ilvl w:val="0"/>
          <w:numId w:val="11"/>
        </w:numPr>
        <w:rPr>
          <w:rFonts w:eastAsia="Calibri"/>
          <w:lang w:val="en-GB" w:eastAsia="en-US"/>
        </w:rPr>
      </w:pPr>
      <w:r>
        <w:rPr>
          <w:rFonts w:eastAsia="Calibri"/>
          <w:lang w:val="en-GB" w:eastAsia="en-US"/>
        </w:rPr>
        <w:t>Local strengthening</w:t>
      </w:r>
    </w:p>
    <w:p w14:paraId="333BD269" w14:textId="53AF2C83" w:rsidR="0056118D" w:rsidRDefault="00334BEA" w:rsidP="00915AEF">
      <w:pPr>
        <w:rPr>
          <w:rFonts w:ascii="Arial" w:hAnsi="Arial" w:cs="Arial"/>
          <w:color w:val="000000" w:themeColor="text1"/>
          <w:kern w:val="28"/>
          <w:sz w:val="22"/>
          <w:szCs w:val="22"/>
          <w:shd w:val="clear" w:color="auto" w:fill="FFFFFF"/>
          <w:lang w:val="en-US"/>
        </w:rPr>
      </w:pPr>
      <w:r w:rsidRPr="008F5582">
        <w:rPr>
          <w:rFonts w:ascii="Arial" w:hAnsi="Arial" w:cs="Arial"/>
          <w:color w:val="000000" w:themeColor="text1"/>
          <w:sz w:val="22"/>
          <w:szCs w:val="22"/>
          <w:lang w:val="en-US"/>
        </w:rPr>
        <w:t xml:space="preserve">Both DPA/DAARTT and ORD are engaged in the NGO network </w:t>
      </w:r>
      <w:r w:rsidRPr="00D970EA">
        <w:rPr>
          <w:rFonts w:ascii="Arial" w:hAnsi="Arial" w:cs="Arial"/>
          <w:iCs/>
          <w:color w:val="000000" w:themeColor="text1"/>
          <w:sz w:val="22"/>
          <w:szCs w:val="22"/>
          <w:lang w:val="en-US"/>
        </w:rPr>
        <w:t>Agency Coordinating Body for Afghan Relief and Development</w:t>
      </w:r>
      <w:r w:rsidRPr="008F5582">
        <w:rPr>
          <w:rFonts w:ascii="Arial" w:hAnsi="Arial" w:cs="Arial"/>
          <w:color w:val="000000" w:themeColor="text1"/>
          <w:sz w:val="22"/>
          <w:szCs w:val="22"/>
          <w:lang w:val="en-US"/>
        </w:rPr>
        <w:t xml:space="preserve"> (ACBAR network), where the partners will take part in the Humanitarian Twinning program, which aims to address access to local funding by pairing NNGOs</w:t>
      </w:r>
      <w:r w:rsidR="00D970EA">
        <w:rPr>
          <w:rFonts w:ascii="Arial" w:hAnsi="Arial" w:cs="Arial"/>
          <w:color w:val="000000" w:themeColor="text1"/>
          <w:sz w:val="22"/>
          <w:szCs w:val="22"/>
          <w:lang w:val="en-US"/>
        </w:rPr>
        <w:t xml:space="preserve"> (</w:t>
      </w:r>
      <w:r w:rsidR="00D970EA" w:rsidRPr="00002DC1">
        <w:rPr>
          <w:rFonts w:ascii="Arial" w:hAnsi="Arial" w:cs="Arial"/>
          <w:sz w:val="22"/>
          <w:szCs w:val="22"/>
          <w:lang w:val="en-US"/>
        </w:rPr>
        <w:t>National NGOs)</w:t>
      </w:r>
      <w:r w:rsidRPr="00002DC1">
        <w:rPr>
          <w:rFonts w:ascii="Arial" w:hAnsi="Arial" w:cs="Arial"/>
          <w:sz w:val="22"/>
          <w:szCs w:val="22"/>
          <w:lang w:val="en-US"/>
        </w:rPr>
        <w:t xml:space="preserve"> with INGOs </w:t>
      </w:r>
      <w:r w:rsidR="00D970EA" w:rsidRPr="00002DC1">
        <w:rPr>
          <w:rFonts w:ascii="Arial" w:hAnsi="Arial" w:cs="Arial"/>
          <w:sz w:val="22"/>
          <w:szCs w:val="22"/>
          <w:lang w:val="en-US"/>
        </w:rPr>
        <w:t>(International NGOs</w:t>
      </w:r>
      <w:r w:rsidR="00D970EA">
        <w:rPr>
          <w:rFonts w:ascii="Arial" w:hAnsi="Arial" w:cs="Arial"/>
          <w:color w:val="000000" w:themeColor="text1"/>
          <w:sz w:val="22"/>
          <w:szCs w:val="22"/>
          <w:lang w:val="en-US"/>
        </w:rPr>
        <w:t xml:space="preserve">) </w:t>
      </w:r>
      <w:r w:rsidRPr="008F5582">
        <w:rPr>
          <w:rFonts w:ascii="Arial" w:hAnsi="Arial" w:cs="Arial"/>
          <w:color w:val="000000" w:themeColor="text1"/>
          <w:sz w:val="22"/>
          <w:szCs w:val="22"/>
          <w:lang w:val="en-US"/>
        </w:rPr>
        <w:t>that provide mentoring and guidance to their Afghan counterpart on</w:t>
      </w:r>
      <w:r w:rsidR="008F5582" w:rsidRPr="008F5582">
        <w:rPr>
          <w:rFonts w:ascii="Arial" w:hAnsi="Arial" w:cs="Arial"/>
          <w:color w:val="000000" w:themeColor="text1"/>
          <w:sz w:val="22"/>
          <w:szCs w:val="22"/>
          <w:lang w:val="en-US"/>
        </w:rPr>
        <w:t xml:space="preserve"> </w:t>
      </w:r>
      <w:r w:rsidRPr="008F5582">
        <w:rPr>
          <w:rFonts w:ascii="Arial" w:hAnsi="Arial" w:cs="Arial"/>
          <w:color w:val="000000" w:themeColor="text1"/>
          <w:sz w:val="22"/>
          <w:szCs w:val="22"/>
          <w:lang w:val="en-US"/>
        </w:rPr>
        <w:t>institutional management, humanitarian practices, and strategy. T</w:t>
      </w:r>
      <w:r w:rsidRPr="008F5582">
        <w:rPr>
          <w:rFonts w:ascii="Arial" w:hAnsi="Arial" w:cs="Arial"/>
          <w:color w:val="000000" w:themeColor="text1"/>
          <w:kern w:val="28"/>
          <w:sz w:val="22"/>
          <w:szCs w:val="22"/>
          <w:shd w:val="clear" w:color="auto" w:fill="FFFFFF"/>
          <w:lang w:val="en-US"/>
        </w:rPr>
        <w:t>he ultimate aim is securing ORD eligibility for OCHA’s Core Humanitarian Funding (CHF) – thereby following the localization agenda, and allowing ORD better access to both developmental and humanitarian funding sources.</w:t>
      </w:r>
    </w:p>
    <w:p w14:paraId="024B916F" w14:textId="77777777" w:rsidR="00B42FAD" w:rsidRDefault="00B42FAD" w:rsidP="00915AEF">
      <w:pPr>
        <w:rPr>
          <w:rFonts w:ascii="Arial" w:hAnsi="Arial" w:cs="Arial"/>
          <w:color w:val="000000" w:themeColor="text1"/>
          <w:kern w:val="28"/>
          <w:sz w:val="22"/>
          <w:szCs w:val="22"/>
          <w:shd w:val="clear" w:color="auto" w:fill="FFFFFF"/>
          <w:lang w:val="en-US"/>
        </w:rPr>
      </w:pPr>
    </w:p>
    <w:p w14:paraId="1140FFD0" w14:textId="77777777" w:rsidR="00B42FAD" w:rsidRDefault="00115B2B" w:rsidP="00957B0E">
      <w:pPr>
        <w:overflowPunct/>
        <w:autoSpaceDE/>
        <w:adjustRightInd/>
        <w:spacing w:after="80"/>
        <w:jc w:val="both"/>
        <w:textAlignment w:val="auto"/>
        <w:rPr>
          <w:rFonts w:ascii="Arial" w:hAnsi="Arial" w:cs="Arial"/>
          <w:sz w:val="22"/>
          <w:szCs w:val="22"/>
          <w:lang w:val="en-GB"/>
        </w:rPr>
      </w:pPr>
      <w:r>
        <w:rPr>
          <w:rFonts w:ascii="Arial" w:hAnsi="Arial" w:cs="Arial"/>
          <w:sz w:val="22"/>
          <w:szCs w:val="22"/>
          <w:lang w:val="en-GB"/>
        </w:rPr>
        <w:t xml:space="preserve">Organization for Relief Development ORD is operational in Kunduz, </w:t>
      </w:r>
      <w:proofErr w:type="spellStart"/>
      <w:r>
        <w:rPr>
          <w:rFonts w:ascii="Arial" w:hAnsi="Arial" w:cs="Arial"/>
          <w:sz w:val="22"/>
          <w:szCs w:val="22"/>
          <w:lang w:val="en-GB"/>
        </w:rPr>
        <w:t>Takhar</w:t>
      </w:r>
      <w:proofErr w:type="spellEnd"/>
      <w:r>
        <w:rPr>
          <w:rFonts w:ascii="Arial" w:hAnsi="Arial" w:cs="Arial"/>
          <w:sz w:val="22"/>
          <w:szCs w:val="22"/>
          <w:lang w:val="en-GB"/>
        </w:rPr>
        <w:t xml:space="preserve"> and </w:t>
      </w:r>
      <w:proofErr w:type="spellStart"/>
      <w:r>
        <w:rPr>
          <w:rFonts w:ascii="Arial" w:hAnsi="Arial" w:cs="Arial"/>
          <w:sz w:val="22"/>
          <w:szCs w:val="22"/>
          <w:lang w:val="en-GB"/>
        </w:rPr>
        <w:t>Badakhshan</w:t>
      </w:r>
      <w:proofErr w:type="spellEnd"/>
      <w:r>
        <w:rPr>
          <w:rFonts w:ascii="Arial" w:hAnsi="Arial" w:cs="Arial"/>
          <w:sz w:val="22"/>
          <w:szCs w:val="22"/>
          <w:lang w:val="en-GB"/>
        </w:rPr>
        <w:t xml:space="preserve"> Provinces, and have office space</w:t>
      </w:r>
      <w:r w:rsidR="00446225">
        <w:rPr>
          <w:rFonts w:ascii="Arial" w:hAnsi="Arial" w:cs="Arial"/>
          <w:sz w:val="22"/>
          <w:szCs w:val="22"/>
          <w:lang w:val="en-GB"/>
        </w:rPr>
        <w:t>s and</w:t>
      </w:r>
      <w:r>
        <w:rPr>
          <w:rFonts w:ascii="Arial" w:hAnsi="Arial" w:cs="Arial"/>
          <w:sz w:val="22"/>
          <w:szCs w:val="22"/>
          <w:lang w:val="en-GB"/>
        </w:rPr>
        <w:t xml:space="preserve"> staff</w:t>
      </w:r>
      <w:r w:rsidR="00446225">
        <w:rPr>
          <w:rFonts w:ascii="Arial" w:hAnsi="Arial" w:cs="Arial"/>
          <w:sz w:val="22"/>
          <w:szCs w:val="22"/>
          <w:lang w:val="en-GB"/>
        </w:rPr>
        <w:t xml:space="preserve"> present</w:t>
      </w:r>
      <w:r w:rsidR="00957B0E">
        <w:rPr>
          <w:rFonts w:ascii="Arial" w:hAnsi="Arial" w:cs="Arial"/>
          <w:sz w:val="22"/>
          <w:szCs w:val="22"/>
          <w:lang w:val="en-GB"/>
        </w:rPr>
        <w:t>.</w:t>
      </w:r>
    </w:p>
    <w:p w14:paraId="09DF3A94" w14:textId="484EC74F" w:rsidR="00AC7991" w:rsidRPr="00E45DC4" w:rsidRDefault="00115B2B" w:rsidP="00957B0E">
      <w:pPr>
        <w:overflowPunct/>
        <w:autoSpaceDE/>
        <w:adjustRightInd/>
        <w:spacing w:after="80"/>
        <w:jc w:val="both"/>
        <w:textAlignment w:val="auto"/>
        <w:rPr>
          <w:rFonts w:ascii="Arial" w:hAnsi="Arial" w:cs="Arial"/>
          <w:color w:val="FF0000"/>
          <w:sz w:val="22"/>
          <w:szCs w:val="22"/>
          <w:lang w:val="en-GB"/>
        </w:rPr>
      </w:pPr>
      <w:r w:rsidRPr="005514D3">
        <w:rPr>
          <w:rFonts w:ascii="Arial" w:hAnsi="Arial" w:cs="Arial"/>
          <w:sz w:val="22"/>
          <w:szCs w:val="22"/>
          <w:lang w:val="en-GB"/>
        </w:rPr>
        <w:t xml:space="preserve"> </w:t>
      </w:r>
    </w:p>
    <w:p w14:paraId="41596C64" w14:textId="217B945E" w:rsidR="00B42FAD" w:rsidRDefault="00AC7991" w:rsidP="00B42FAD">
      <w:pPr>
        <w:overflowPunct/>
        <w:autoSpaceDE/>
        <w:adjustRightInd/>
        <w:spacing w:after="80"/>
        <w:jc w:val="both"/>
        <w:textAlignment w:val="auto"/>
        <w:rPr>
          <w:rFonts w:asciiTheme="minorBidi" w:hAnsiTheme="minorBidi" w:cstheme="minorBidi"/>
          <w:iCs/>
          <w:sz w:val="22"/>
          <w:szCs w:val="22"/>
          <w:lang w:val="en-GB"/>
        </w:rPr>
      </w:pPr>
      <w:r w:rsidRPr="00002DC1">
        <w:rPr>
          <w:rFonts w:asciiTheme="minorBidi" w:hAnsiTheme="minorBidi" w:cstheme="minorBidi"/>
          <w:iCs/>
          <w:sz w:val="22"/>
          <w:szCs w:val="22"/>
          <w:lang w:val="en-US"/>
        </w:rPr>
        <w:t xml:space="preserve">The proposed intervention strengthens local ownership and </w:t>
      </w:r>
      <w:r w:rsidR="00446225">
        <w:rPr>
          <w:rFonts w:asciiTheme="minorBidi" w:hAnsiTheme="minorBidi" w:cstheme="minorBidi"/>
          <w:iCs/>
          <w:sz w:val="22"/>
          <w:szCs w:val="22"/>
          <w:lang w:val="en-US"/>
        </w:rPr>
        <w:t>capacities. I</w:t>
      </w:r>
      <w:r w:rsidRPr="00002DC1">
        <w:rPr>
          <w:rFonts w:asciiTheme="minorBidi" w:hAnsiTheme="minorBidi" w:cstheme="minorBidi"/>
          <w:iCs/>
          <w:sz w:val="22"/>
          <w:szCs w:val="22"/>
          <w:lang w:val="en-US"/>
        </w:rPr>
        <w:t xml:space="preserve">t </w:t>
      </w:r>
      <w:r w:rsidR="00446225">
        <w:rPr>
          <w:rFonts w:asciiTheme="minorBidi" w:hAnsiTheme="minorBidi" w:cstheme="minorBidi"/>
          <w:iCs/>
          <w:sz w:val="22"/>
          <w:szCs w:val="22"/>
          <w:lang w:val="en-US"/>
        </w:rPr>
        <w:t xml:space="preserve">has </w:t>
      </w:r>
      <w:r w:rsidR="00B42FAD">
        <w:rPr>
          <w:rFonts w:asciiTheme="minorBidi" w:hAnsiTheme="minorBidi" w:cstheme="minorBidi"/>
          <w:iCs/>
          <w:sz w:val="22"/>
          <w:szCs w:val="22"/>
          <w:lang w:val="en-US"/>
        </w:rPr>
        <w:t>a</w:t>
      </w:r>
      <w:r w:rsidR="00446225">
        <w:rPr>
          <w:rFonts w:asciiTheme="minorBidi" w:hAnsiTheme="minorBidi" w:cstheme="minorBidi"/>
          <w:iCs/>
          <w:sz w:val="22"/>
          <w:szCs w:val="22"/>
          <w:lang w:val="en-US"/>
        </w:rPr>
        <w:t xml:space="preserve"> long term effect.</w:t>
      </w:r>
    </w:p>
    <w:p w14:paraId="22F493D7" w14:textId="77777777" w:rsidR="00B42FAD" w:rsidRDefault="00B42FAD" w:rsidP="00B42FAD">
      <w:pPr>
        <w:overflowPunct/>
        <w:autoSpaceDE/>
        <w:adjustRightInd/>
        <w:spacing w:after="80"/>
        <w:jc w:val="both"/>
        <w:textAlignment w:val="auto"/>
        <w:rPr>
          <w:rFonts w:asciiTheme="minorBidi" w:hAnsiTheme="minorBidi" w:cstheme="minorBidi"/>
          <w:iCs/>
          <w:sz w:val="22"/>
          <w:szCs w:val="22"/>
          <w:lang w:val="en-GB"/>
        </w:rPr>
      </w:pPr>
    </w:p>
    <w:p w14:paraId="20B06A13" w14:textId="5BAD5076" w:rsidR="0056118D" w:rsidRPr="00B42FAD" w:rsidRDefault="00446225" w:rsidP="00B42FAD">
      <w:pPr>
        <w:overflowPunct/>
        <w:autoSpaceDE/>
        <w:adjustRightInd/>
        <w:spacing w:after="80"/>
        <w:jc w:val="both"/>
        <w:textAlignment w:val="auto"/>
        <w:rPr>
          <w:rFonts w:asciiTheme="minorBidi" w:hAnsiTheme="minorBidi" w:cstheme="minorBidi"/>
          <w:iCs/>
          <w:sz w:val="22"/>
          <w:szCs w:val="22"/>
          <w:lang w:val="en-GB"/>
        </w:rPr>
      </w:pPr>
      <w:r>
        <w:rPr>
          <w:rFonts w:asciiTheme="minorBidi" w:hAnsiTheme="minorBidi" w:cstheme="minorBidi"/>
          <w:sz w:val="22"/>
          <w:szCs w:val="22"/>
          <w:lang w:val="en-US"/>
        </w:rPr>
        <w:lastRenderedPageBreak/>
        <w:t>Paying rent, keeps people</w:t>
      </w:r>
      <w:r w:rsidR="00AC7991" w:rsidRPr="00002DC1">
        <w:rPr>
          <w:rFonts w:asciiTheme="minorBidi" w:hAnsiTheme="minorBidi" w:cstheme="minorBidi"/>
          <w:sz w:val="22"/>
          <w:szCs w:val="22"/>
          <w:lang w:val="en-US"/>
        </w:rPr>
        <w:t xml:space="preserve"> in the</w:t>
      </w:r>
      <w:r>
        <w:rPr>
          <w:rFonts w:asciiTheme="minorBidi" w:hAnsiTheme="minorBidi" w:cstheme="minorBidi"/>
          <w:sz w:val="22"/>
          <w:szCs w:val="22"/>
          <w:lang w:val="en-US"/>
        </w:rPr>
        <w:t>ir</w:t>
      </w:r>
      <w:r w:rsidR="00AC7991" w:rsidRPr="00002DC1">
        <w:rPr>
          <w:rFonts w:asciiTheme="minorBidi" w:hAnsiTheme="minorBidi" w:cstheme="minorBidi"/>
          <w:sz w:val="22"/>
          <w:szCs w:val="22"/>
          <w:lang w:val="en-US"/>
        </w:rPr>
        <w:t xml:space="preserve"> households, keep</w:t>
      </w:r>
      <w:r>
        <w:rPr>
          <w:rFonts w:asciiTheme="minorBidi" w:hAnsiTheme="minorBidi" w:cstheme="minorBidi"/>
          <w:sz w:val="22"/>
          <w:szCs w:val="22"/>
          <w:lang w:val="en-US"/>
        </w:rPr>
        <w:t>s</w:t>
      </w:r>
      <w:r w:rsidR="00AC7991" w:rsidRPr="00002DC1">
        <w:rPr>
          <w:rFonts w:asciiTheme="minorBidi" w:hAnsiTheme="minorBidi" w:cstheme="minorBidi"/>
          <w:sz w:val="22"/>
          <w:szCs w:val="22"/>
          <w:lang w:val="en-US"/>
        </w:rPr>
        <w:t xml:space="preserve"> them in their schools, keeps them to be able to make an income/ keep a job, and creates social security in a conflicted country. This intervention </w:t>
      </w:r>
      <w:r>
        <w:rPr>
          <w:rFonts w:asciiTheme="minorBidi" w:hAnsiTheme="minorBidi" w:cstheme="minorBidi"/>
          <w:sz w:val="22"/>
          <w:szCs w:val="22"/>
          <w:lang w:val="en-US"/>
        </w:rPr>
        <w:t>has furthermore an effect on</w:t>
      </w:r>
      <w:r w:rsidR="00AC7991" w:rsidRPr="00002DC1">
        <w:rPr>
          <w:rFonts w:asciiTheme="minorBidi" w:hAnsiTheme="minorBidi" w:cstheme="minorBidi"/>
          <w:sz w:val="22"/>
          <w:szCs w:val="22"/>
          <w:lang w:val="en-US"/>
        </w:rPr>
        <w:t xml:space="preserve"> ORD’s long term capacity building and strengthening</w:t>
      </w:r>
      <w:r>
        <w:rPr>
          <w:rFonts w:asciiTheme="minorBidi" w:hAnsiTheme="minorBidi" w:cstheme="minorBidi"/>
          <w:sz w:val="22"/>
          <w:szCs w:val="22"/>
          <w:lang w:val="en-US"/>
        </w:rPr>
        <w:t xml:space="preserve"> in order</w:t>
      </w:r>
      <w:r w:rsidR="00AC7991" w:rsidRPr="00002DC1">
        <w:rPr>
          <w:rFonts w:asciiTheme="minorBidi" w:hAnsiTheme="minorBidi" w:cstheme="minorBidi"/>
          <w:sz w:val="22"/>
          <w:szCs w:val="22"/>
          <w:lang w:val="en-US"/>
        </w:rPr>
        <w:t xml:space="preserve"> to get acces</w:t>
      </w:r>
      <w:r w:rsidR="005B3E83" w:rsidRPr="00002DC1">
        <w:rPr>
          <w:rFonts w:asciiTheme="minorBidi" w:hAnsiTheme="minorBidi" w:cstheme="minorBidi"/>
          <w:sz w:val="22"/>
          <w:szCs w:val="22"/>
          <w:lang w:val="en-US"/>
        </w:rPr>
        <w:t>s to CHF and AHF in the future.</w:t>
      </w:r>
    </w:p>
    <w:p w14:paraId="3713B220" w14:textId="1AE091EC" w:rsidR="00B16DD3" w:rsidRPr="001323D5" w:rsidRDefault="00B16DD3" w:rsidP="007D4483">
      <w:pPr>
        <w:pStyle w:val="Overskrift2"/>
        <w:numPr>
          <w:ilvl w:val="0"/>
          <w:numId w:val="11"/>
        </w:numPr>
        <w:tabs>
          <w:tab w:val="clear" w:pos="576"/>
        </w:tabs>
        <w:rPr>
          <w:sz w:val="20"/>
          <w:lang w:val="en-US"/>
        </w:rPr>
      </w:pPr>
      <w:r w:rsidRPr="001323D5">
        <w:rPr>
          <w:lang w:val="en-US"/>
        </w:rPr>
        <w:t>M&amp;E, LEARNING AND ACCOUNTABILITY</w:t>
      </w:r>
    </w:p>
    <w:p w14:paraId="66616571" w14:textId="77777777" w:rsidR="00537982" w:rsidRPr="003C3673" w:rsidRDefault="00537982" w:rsidP="003C3673">
      <w:pPr>
        <w:rPr>
          <w:rFonts w:ascii="Calibri" w:eastAsiaTheme="minorHAnsi" w:hAnsi="Calibri"/>
          <w:b/>
          <w:sz w:val="22"/>
          <w:szCs w:val="22"/>
          <w:lang w:val="en-US"/>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7"/>
        <w:gridCol w:w="6237"/>
      </w:tblGrid>
      <w:tr w:rsidR="00537982" w:rsidRPr="00596492" w14:paraId="3B293CFF" w14:textId="77777777" w:rsidTr="0087239A">
        <w:trPr>
          <w:trHeight w:val="265"/>
          <w:tblHeader/>
        </w:trPr>
        <w:tc>
          <w:tcPr>
            <w:tcW w:w="3617" w:type="dxa"/>
            <w:vAlign w:val="center"/>
          </w:tcPr>
          <w:p w14:paraId="26A5635D" w14:textId="77777777" w:rsidR="00537982" w:rsidRPr="00596492" w:rsidRDefault="00537982" w:rsidP="0087239A">
            <w:pPr>
              <w:ind w:right="722"/>
              <w:rPr>
                <w:rFonts w:ascii="Arial" w:hAnsi="Arial" w:cs="Arial"/>
                <w:b/>
                <w:i/>
                <w:lang w:val="en-GB"/>
              </w:rPr>
            </w:pPr>
            <w:r>
              <w:rPr>
                <w:rFonts w:ascii="Arial" w:hAnsi="Arial" w:cs="Arial"/>
                <w:b/>
                <w:lang w:val="en-GB"/>
              </w:rPr>
              <w:t>M</w:t>
            </w:r>
            <w:r w:rsidRPr="00596492">
              <w:rPr>
                <w:rFonts w:ascii="Arial" w:hAnsi="Arial" w:cs="Arial"/>
                <w:b/>
                <w:lang w:val="en-GB"/>
              </w:rPr>
              <w:t xml:space="preserve">ajor </w:t>
            </w:r>
            <w:r>
              <w:rPr>
                <w:rFonts w:ascii="Arial" w:hAnsi="Arial" w:cs="Arial"/>
                <w:b/>
                <w:lang w:val="en-GB"/>
              </w:rPr>
              <w:t>r</w:t>
            </w:r>
            <w:r w:rsidRPr="00596492">
              <w:rPr>
                <w:rFonts w:ascii="Arial" w:hAnsi="Arial" w:cs="Arial"/>
                <w:b/>
                <w:lang w:val="en-GB"/>
              </w:rPr>
              <w:t>isks</w:t>
            </w:r>
          </w:p>
        </w:tc>
        <w:tc>
          <w:tcPr>
            <w:tcW w:w="6237" w:type="dxa"/>
            <w:vAlign w:val="center"/>
          </w:tcPr>
          <w:p w14:paraId="31E1B6A9" w14:textId="77777777" w:rsidR="00537982" w:rsidRPr="00596492" w:rsidRDefault="00537982" w:rsidP="0087239A">
            <w:pPr>
              <w:rPr>
                <w:rFonts w:ascii="Arial" w:hAnsi="Arial" w:cs="Arial"/>
                <w:b/>
                <w:lang w:val="en-GB"/>
              </w:rPr>
            </w:pPr>
            <w:r w:rsidRPr="00596492">
              <w:rPr>
                <w:rFonts w:ascii="Arial" w:hAnsi="Arial" w:cs="Arial"/>
                <w:b/>
                <w:lang w:val="en-GB"/>
              </w:rPr>
              <w:t>Risk management measures</w:t>
            </w:r>
          </w:p>
        </w:tc>
      </w:tr>
      <w:tr w:rsidR="00537982" w:rsidRPr="00FF50F5" w14:paraId="76E885EF" w14:textId="77777777" w:rsidTr="0087239A">
        <w:tc>
          <w:tcPr>
            <w:tcW w:w="3617" w:type="dxa"/>
            <w:shd w:val="clear" w:color="auto" w:fill="FFFFFF"/>
          </w:tcPr>
          <w:p w14:paraId="3815E70B" w14:textId="54AE3F81" w:rsidR="00537982" w:rsidRPr="00537982" w:rsidRDefault="00537982" w:rsidP="00981653">
            <w:pPr>
              <w:spacing w:before="60"/>
              <w:ind w:right="34"/>
              <w:rPr>
                <w:rFonts w:ascii="Arial" w:hAnsi="Arial" w:cs="Arial"/>
                <w:iCs/>
                <w:sz w:val="20"/>
                <w:lang w:val="en-GB"/>
              </w:rPr>
            </w:pPr>
            <w:r w:rsidRPr="00537982">
              <w:rPr>
                <w:rFonts w:ascii="Arial" w:hAnsi="Arial" w:cs="Arial"/>
                <w:iCs/>
                <w:sz w:val="20"/>
                <w:lang w:val="en-GB"/>
              </w:rPr>
              <w:t xml:space="preserve">Corruption and </w:t>
            </w:r>
            <w:r w:rsidR="00FD63FF">
              <w:rPr>
                <w:rFonts w:ascii="Arial" w:hAnsi="Arial" w:cs="Arial"/>
                <w:iCs/>
                <w:sz w:val="20"/>
                <w:lang w:val="en-GB"/>
              </w:rPr>
              <w:t xml:space="preserve">Nepotism on all levels </w:t>
            </w:r>
          </w:p>
        </w:tc>
        <w:tc>
          <w:tcPr>
            <w:tcW w:w="6237" w:type="dxa"/>
            <w:shd w:val="clear" w:color="auto" w:fill="FFFFFF"/>
          </w:tcPr>
          <w:p w14:paraId="3B4D53C2" w14:textId="77777777" w:rsidR="00537982" w:rsidRPr="00537982" w:rsidRDefault="00537982" w:rsidP="00537982">
            <w:pPr>
              <w:pStyle w:val="Listeafsnit"/>
              <w:numPr>
                <w:ilvl w:val="0"/>
                <w:numId w:val="37"/>
              </w:numPr>
              <w:overflowPunct/>
              <w:autoSpaceDE/>
              <w:autoSpaceDN/>
              <w:adjustRightInd/>
              <w:spacing w:before="60"/>
              <w:ind w:left="284" w:right="29" w:hanging="207"/>
              <w:textAlignment w:val="auto"/>
              <w:rPr>
                <w:rFonts w:ascii="Arial" w:hAnsi="Arial" w:cs="Arial"/>
                <w:iCs/>
                <w:sz w:val="20"/>
                <w:lang w:val="en-GB"/>
              </w:rPr>
            </w:pPr>
            <w:r w:rsidRPr="00537982">
              <w:rPr>
                <w:rFonts w:ascii="Arial" w:hAnsi="Arial" w:cs="Arial"/>
                <w:iCs/>
                <w:sz w:val="20"/>
                <w:lang w:val="en-GB"/>
              </w:rPr>
              <w:t xml:space="preserve">Define clear and transparent procedures </w:t>
            </w:r>
          </w:p>
          <w:p w14:paraId="20930D40" w14:textId="77777777" w:rsidR="00537982" w:rsidRPr="00537982" w:rsidRDefault="00537982" w:rsidP="00537982">
            <w:pPr>
              <w:pStyle w:val="Listeafsnit"/>
              <w:numPr>
                <w:ilvl w:val="0"/>
                <w:numId w:val="37"/>
              </w:numPr>
              <w:overflowPunct/>
              <w:autoSpaceDE/>
              <w:autoSpaceDN/>
              <w:adjustRightInd/>
              <w:spacing w:before="60"/>
              <w:ind w:left="284" w:right="29" w:hanging="207"/>
              <w:textAlignment w:val="auto"/>
              <w:rPr>
                <w:rFonts w:ascii="Arial" w:hAnsi="Arial" w:cs="Arial"/>
                <w:iCs/>
                <w:sz w:val="20"/>
                <w:lang w:val="en-GB"/>
              </w:rPr>
            </w:pPr>
            <w:r w:rsidRPr="00537982">
              <w:rPr>
                <w:rFonts w:ascii="Arial" w:hAnsi="Arial" w:cs="Arial"/>
                <w:iCs/>
                <w:sz w:val="20"/>
                <w:lang w:val="en-GB"/>
              </w:rPr>
              <w:t>Ensure checks and balances</w:t>
            </w:r>
          </w:p>
          <w:p w14:paraId="44700693" w14:textId="77777777" w:rsidR="00537982" w:rsidRPr="00537982" w:rsidRDefault="00537982" w:rsidP="00537982">
            <w:pPr>
              <w:pStyle w:val="Listeafsnit"/>
              <w:numPr>
                <w:ilvl w:val="0"/>
                <w:numId w:val="37"/>
              </w:numPr>
              <w:overflowPunct/>
              <w:autoSpaceDE/>
              <w:autoSpaceDN/>
              <w:adjustRightInd/>
              <w:spacing w:before="60"/>
              <w:ind w:left="284" w:right="29" w:hanging="207"/>
              <w:textAlignment w:val="auto"/>
              <w:rPr>
                <w:rFonts w:ascii="Arial" w:hAnsi="Arial" w:cs="Arial"/>
                <w:iCs/>
                <w:sz w:val="20"/>
                <w:lang w:val="en-GB"/>
              </w:rPr>
            </w:pPr>
            <w:r w:rsidRPr="00537982">
              <w:rPr>
                <w:rFonts w:ascii="Arial" w:hAnsi="Arial" w:cs="Arial"/>
                <w:iCs/>
                <w:sz w:val="20"/>
                <w:lang w:val="en-GB"/>
              </w:rPr>
              <w:t>Ensure close monitoring, follow-up and documentation</w:t>
            </w:r>
          </w:p>
          <w:p w14:paraId="18B90355" w14:textId="77777777" w:rsidR="00537982" w:rsidRPr="00537982" w:rsidRDefault="00537982" w:rsidP="00537982">
            <w:pPr>
              <w:pStyle w:val="Listeafsnit"/>
              <w:numPr>
                <w:ilvl w:val="0"/>
                <w:numId w:val="37"/>
              </w:numPr>
              <w:overflowPunct/>
              <w:autoSpaceDE/>
              <w:autoSpaceDN/>
              <w:adjustRightInd/>
              <w:spacing w:before="60"/>
              <w:ind w:left="284" w:right="29" w:hanging="207"/>
              <w:textAlignment w:val="auto"/>
              <w:rPr>
                <w:rFonts w:ascii="Arial" w:hAnsi="Arial" w:cs="Arial"/>
                <w:iCs/>
                <w:sz w:val="20"/>
                <w:lang w:val="en-GB"/>
              </w:rPr>
            </w:pPr>
            <w:r w:rsidRPr="00537982">
              <w:rPr>
                <w:rFonts w:ascii="Arial" w:hAnsi="Arial" w:cs="Arial"/>
                <w:iCs/>
                <w:sz w:val="20"/>
                <w:lang w:val="en-GB"/>
              </w:rPr>
              <w:t>Promote Zero-Tolerance policy</w:t>
            </w:r>
          </w:p>
          <w:p w14:paraId="0CC183C3" w14:textId="77777777" w:rsidR="00537982" w:rsidRPr="00537982" w:rsidRDefault="00537982" w:rsidP="00537982">
            <w:pPr>
              <w:pStyle w:val="Listeafsnit"/>
              <w:numPr>
                <w:ilvl w:val="0"/>
                <w:numId w:val="37"/>
              </w:numPr>
              <w:overflowPunct/>
              <w:autoSpaceDE/>
              <w:autoSpaceDN/>
              <w:adjustRightInd/>
              <w:spacing w:before="60"/>
              <w:ind w:left="284" w:right="29" w:hanging="207"/>
              <w:textAlignment w:val="auto"/>
              <w:rPr>
                <w:rFonts w:ascii="Arial" w:hAnsi="Arial" w:cs="Arial"/>
                <w:iCs/>
                <w:sz w:val="20"/>
                <w:lang w:val="en-GB"/>
              </w:rPr>
            </w:pPr>
            <w:r w:rsidRPr="00537982">
              <w:rPr>
                <w:rFonts w:ascii="Arial" w:hAnsi="Arial" w:cs="Arial"/>
                <w:iCs/>
                <w:sz w:val="20"/>
                <w:lang w:val="en-GB"/>
              </w:rPr>
              <w:t>Maintain a complaint/feedback and response mechanism</w:t>
            </w:r>
          </w:p>
        </w:tc>
      </w:tr>
      <w:tr w:rsidR="00537982" w:rsidRPr="00FF50F5" w14:paraId="0313BA6B" w14:textId="77777777" w:rsidTr="0087239A">
        <w:tc>
          <w:tcPr>
            <w:tcW w:w="3617" w:type="dxa"/>
          </w:tcPr>
          <w:p w14:paraId="0B4A07A8" w14:textId="77777777" w:rsidR="00537982" w:rsidRPr="00537982" w:rsidRDefault="00537982" w:rsidP="0087239A">
            <w:pPr>
              <w:spacing w:before="60"/>
              <w:ind w:right="34"/>
              <w:rPr>
                <w:rFonts w:ascii="Arial" w:hAnsi="Arial" w:cs="Arial"/>
                <w:iCs/>
                <w:sz w:val="20"/>
                <w:lang w:val="en-GB"/>
              </w:rPr>
            </w:pPr>
            <w:r w:rsidRPr="00537982">
              <w:rPr>
                <w:rFonts w:ascii="Arial" w:hAnsi="Arial" w:cs="Arial"/>
                <w:iCs/>
                <w:sz w:val="20"/>
                <w:lang w:val="en-GB"/>
              </w:rPr>
              <w:t>Limited female participation due to cultural and religious beliefs</w:t>
            </w:r>
          </w:p>
        </w:tc>
        <w:tc>
          <w:tcPr>
            <w:tcW w:w="6237" w:type="dxa"/>
          </w:tcPr>
          <w:p w14:paraId="32146C8F" w14:textId="77777777" w:rsidR="00537982" w:rsidRPr="00537982" w:rsidRDefault="00537982" w:rsidP="00537982">
            <w:pPr>
              <w:pStyle w:val="Listeafsnit"/>
              <w:numPr>
                <w:ilvl w:val="0"/>
                <w:numId w:val="37"/>
              </w:numPr>
              <w:overflowPunct/>
              <w:autoSpaceDE/>
              <w:autoSpaceDN/>
              <w:adjustRightInd/>
              <w:spacing w:before="60"/>
              <w:ind w:left="289" w:right="28" w:hanging="210"/>
              <w:contextualSpacing w:val="0"/>
              <w:textAlignment w:val="auto"/>
              <w:rPr>
                <w:rFonts w:ascii="Arial" w:hAnsi="Arial" w:cs="Arial"/>
                <w:iCs/>
                <w:sz w:val="20"/>
                <w:lang w:val="en-GB"/>
              </w:rPr>
            </w:pPr>
            <w:r w:rsidRPr="00537982">
              <w:rPr>
                <w:rFonts w:ascii="Arial" w:hAnsi="Arial" w:cs="Arial"/>
                <w:iCs/>
                <w:sz w:val="20"/>
                <w:lang w:val="en-GB"/>
              </w:rPr>
              <w:t>Identify relevant households</w:t>
            </w:r>
          </w:p>
          <w:p w14:paraId="54956A16" w14:textId="77777777" w:rsidR="00537982" w:rsidRPr="00537982" w:rsidRDefault="00537982" w:rsidP="00537982">
            <w:pPr>
              <w:pStyle w:val="Listeafsnit"/>
              <w:numPr>
                <w:ilvl w:val="0"/>
                <w:numId w:val="37"/>
              </w:numPr>
              <w:overflowPunct/>
              <w:autoSpaceDE/>
              <w:autoSpaceDN/>
              <w:adjustRightInd/>
              <w:spacing w:before="60"/>
              <w:ind w:left="289" w:right="28" w:hanging="210"/>
              <w:contextualSpacing w:val="0"/>
              <w:textAlignment w:val="auto"/>
              <w:rPr>
                <w:rFonts w:ascii="Arial" w:hAnsi="Arial" w:cs="Arial"/>
                <w:iCs/>
                <w:sz w:val="20"/>
                <w:lang w:val="en-GB"/>
              </w:rPr>
            </w:pPr>
            <w:r w:rsidRPr="00537982">
              <w:rPr>
                <w:rFonts w:ascii="Arial" w:hAnsi="Arial" w:cs="Arial"/>
                <w:iCs/>
                <w:sz w:val="20"/>
                <w:lang w:val="en-GB"/>
              </w:rPr>
              <w:t>Advocate for inclusion through IDP committees</w:t>
            </w:r>
          </w:p>
        </w:tc>
      </w:tr>
      <w:tr w:rsidR="00537982" w:rsidRPr="00FF50F5" w14:paraId="584A2279" w14:textId="77777777" w:rsidTr="0087239A">
        <w:tc>
          <w:tcPr>
            <w:tcW w:w="3617" w:type="dxa"/>
          </w:tcPr>
          <w:p w14:paraId="26E347FB" w14:textId="77777777" w:rsidR="00537982" w:rsidRPr="00537982" w:rsidRDefault="00537982" w:rsidP="0087239A">
            <w:pPr>
              <w:spacing w:before="60"/>
              <w:ind w:right="34"/>
              <w:rPr>
                <w:rFonts w:ascii="Arial" w:hAnsi="Arial" w:cs="Arial"/>
                <w:iCs/>
                <w:color w:val="0070C0"/>
                <w:sz w:val="20"/>
                <w:lang w:val="en-GB"/>
              </w:rPr>
            </w:pPr>
            <w:r w:rsidRPr="00537982">
              <w:rPr>
                <w:rFonts w:ascii="Arial" w:hAnsi="Arial" w:cs="Arial"/>
                <w:iCs/>
                <w:sz w:val="20"/>
                <w:lang w:val="en-GB"/>
              </w:rPr>
              <w:t xml:space="preserve">Rapid movement of IDP households </w:t>
            </w:r>
          </w:p>
        </w:tc>
        <w:tc>
          <w:tcPr>
            <w:tcW w:w="6237" w:type="dxa"/>
          </w:tcPr>
          <w:p w14:paraId="784D28FF" w14:textId="77777777" w:rsidR="00537982" w:rsidRPr="00537982" w:rsidRDefault="00537982" w:rsidP="00537982">
            <w:pPr>
              <w:pStyle w:val="Listeafsnit"/>
              <w:numPr>
                <w:ilvl w:val="0"/>
                <w:numId w:val="37"/>
              </w:numPr>
              <w:overflowPunct/>
              <w:autoSpaceDE/>
              <w:autoSpaceDN/>
              <w:adjustRightInd/>
              <w:spacing w:before="60"/>
              <w:ind w:left="284" w:right="29" w:hanging="207"/>
              <w:textAlignment w:val="auto"/>
              <w:rPr>
                <w:rFonts w:ascii="Arial" w:hAnsi="Arial" w:cs="Arial"/>
                <w:iCs/>
                <w:sz w:val="20"/>
                <w:lang w:val="en-GB"/>
              </w:rPr>
            </w:pPr>
            <w:r w:rsidRPr="00537982">
              <w:rPr>
                <w:rFonts w:ascii="Arial" w:hAnsi="Arial" w:cs="Arial"/>
                <w:iCs/>
                <w:sz w:val="20"/>
                <w:lang w:val="en-GB"/>
              </w:rPr>
              <w:t>Develop family profile with contact information</w:t>
            </w:r>
          </w:p>
          <w:p w14:paraId="432AB40D" w14:textId="77777777" w:rsidR="00537982" w:rsidRPr="00537982" w:rsidRDefault="00537982" w:rsidP="00537982">
            <w:pPr>
              <w:pStyle w:val="Listeafsnit"/>
              <w:numPr>
                <w:ilvl w:val="0"/>
                <w:numId w:val="37"/>
              </w:numPr>
              <w:overflowPunct/>
              <w:autoSpaceDE/>
              <w:autoSpaceDN/>
              <w:adjustRightInd/>
              <w:spacing w:before="60"/>
              <w:ind w:left="284" w:right="29" w:hanging="207"/>
              <w:textAlignment w:val="auto"/>
              <w:rPr>
                <w:rFonts w:ascii="Arial" w:hAnsi="Arial" w:cs="Arial"/>
                <w:iCs/>
                <w:sz w:val="20"/>
                <w:lang w:val="en-GB"/>
              </w:rPr>
            </w:pPr>
            <w:r w:rsidRPr="00537982">
              <w:rPr>
                <w:rFonts w:ascii="Arial" w:hAnsi="Arial" w:cs="Arial"/>
                <w:iCs/>
                <w:sz w:val="20"/>
                <w:lang w:val="en-GB"/>
              </w:rPr>
              <w:t>Track beneficiary HHs to ensure follow up is possible</w:t>
            </w:r>
          </w:p>
        </w:tc>
      </w:tr>
    </w:tbl>
    <w:p w14:paraId="046BBCBE" w14:textId="77777777" w:rsidR="00537982" w:rsidRDefault="00537982" w:rsidP="00537982">
      <w:pPr>
        <w:spacing w:after="80"/>
        <w:rPr>
          <w:rFonts w:ascii="Calibri" w:eastAsiaTheme="minorHAnsi" w:hAnsi="Calibri"/>
          <w:b/>
          <w:sz w:val="22"/>
          <w:szCs w:val="22"/>
          <w:lang w:val="en-US"/>
        </w:rPr>
      </w:pPr>
    </w:p>
    <w:p w14:paraId="0887EA7D" w14:textId="13030375" w:rsidR="005B3E83" w:rsidRDefault="00537982" w:rsidP="009F7FA7">
      <w:pPr>
        <w:overflowPunct/>
        <w:autoSpaceDE/>
        <w:autoSpaceDN/>
        <w:adjustRightInd/>
        <w:spacing w:after="160" w:line="259" w:lineRule="auto"/>
        <w:textAlignment w:val="auto"/>
        <w:rPr>
          <w:rFonts w:asciiTheme="minorBidi" w:eastAsiaTheme="minorHAnsi" w:hAnsiTheme="minorBidi" w:cstheme="minorBidi"/>
          <w:bCs/>
          <w:sz w:val="22"/>
          <w:szCs w:val="22"/>
          <w:lang w:val="en-US"/>
        </w:rPr>
      </w:pPr>
      <w:r w:rsidRPr="00CC0F93">
        <w:rPr>
          <w:rFonts w:asciiTheme="minorBidi" w:eastAsiaTheme="minorHAnsi" w:hAnsiTheme="minorBidi" w:cstheme="minorBidi"/>
          <w:bCs/>
          <w:sz w:val="22"/>
          <w:szCs w:val="22"/>
          <w:lang w:val="en-US"/>
        </w:rPr>
        <w:t>As the contract holder with the donor, DPA will be overall responsible for monito</w:t>
      </w:r>
      <w:r w:rsidR="00135662">
        <w:rPr>
          <w:rFonts w:asciiTheme="minorBidi" w:eastAsiaTheme="minorHAnsi" w:hAnsiTheme="minorBidi" w:cstheme="minorBidi"/>
          <w:bCs/>
          <w:sz w:val="22"/>
          <w:szCs w:val="22"/>
          <w:lang w:val="en-US"/>
        </w:rPr>
        <w:t>ring the project. ORD and DPA</w:t>
      </w:r>
      <w:r w:rsidR="00446225">
        <w:rPr>
          <w:rFonts w:asciiTheme="minorBidi" w:eastAsiaTheme="minorHAnsi" w:hAnsiTheme="minorBidi" w:cstheme="minorBidi"/>
          <w:bCs/>
          <w:sz w:val="22"/>
          <w:szCs w:val="22"/>
          <w:lang w:val="en-US"/>
        </w:rPr>
        <w:t>’s</w:t>
      </w:r>
      <w:r w:rsidR="00135662">
        <w:rPr>
          <w:rFonts w:asciiTheme="minorBidi" w:eastAsiaTheme="minorHAnsi" w:hAnsiTheme="minorBidi" w:cstheme="minorBidi"/>
          <w:bCs/>
          <w:sz w:val="22"/>
          <w:szCs w:val="22"/>
          <w:lang w:val="en-US"/>
        </w:rPr>
        <w:t xml:space="preserve"> local officer</w:t>
      </w:r>
      <w:r w:rsidRPr="00CC0F93">
        <w:rPr>
          <w:rFonts w:asciiTheme="minorBidi" w:eastAsiaTheme="minorHAnsi" w:hAnsiTheme="minorBidi" w:cstheme="minorBidi"/>
          <w:bCs/>
          <w:sz w:val="22"/>
          <w:szCs w:val="22"/>
          <w:lang w:val="en-US"/>
        </w:rPr>
        <w:t xml:space="preserve"> will be responsible for the day-to-day monitoring of </w:t>
      </w:r>
      <w:r w:rsidR="00446225">
        <w:rPr>
          <w:rFonts w:asciiTheme="minorBidi" w:eastAsiaTheme="minorHAnsi" w:hAnsiTheme="minorBidi" w:cstheme="minorBidi"/>
          <w:bCs/>
          <w:sz w:val="22"/>
          <w:szCs w:val="22"/>
          <w:lang w:val="en-US"/>
        </w:rPr>
        <w:t xml:space="preserve">the </w:t>
      </w:r>
      <w:r w:rsidRPr="00CC0F93">
        <w:rPr>
          <w:rFonts w:asciiTheme="minorBidi" w:eastAsiaTheme="minorHAnsi" w:hAnsiTheme="minorBidi" w:cstheme="minorBidi"/>
          <w:bCs/>
          <w:sz w:val="22"/>
          <w:szCs w:val="22"/>
          <w:lang w:val="en-US"/>
        </w:rPr>
        <w:t>project implementation on the ground for their respective elements. The partners will monitor the project based on a mix of tools, which includ</w:t>
      </w:r>
      <w:r w:rsidR="003C3673" w:rsidRPr="00CC0F93">
        <w:rPr>
          <w:rFonts w:asciiTheme="minorBidi" w:eastAsiaTheme="minorHAnsi" w:hAnsiTheme="minorBidi" w:cstheme="minorBidi"/>
          <w:bCs/>
          <w:sz w:val="22"/>
          <w:szCs w:val="22"/>
          <w:lang w:val="en-US"/>
        </w:rPr>
        <w:t>e the project document, indicators</w:t>
      </w:r>
      <w:r w:rsidRPr="00CC0F93">
        <w:rPr>
          <w:rFonts w:asciiTheme="minorBidi" w:eastAsiaTheme="minorHAnsi" w:hAnsiTheme="minorBidi" w:cstheme="minorBidi"/>
          <w:bCs/>
          <w:sz w:val="22"/>
          <w:szCs w:val="22"/>
          <w:lang w:val="en-US"/>
        </w:rPr>
        <w:t xml:space="preserve">, assessment reports, progress reports, reviews and monthly meetings etc. </w:t>
      </w:r>
    </w:p>
    <w:p w14:paraId="48204F3E" w14:textId="1D18D55A" w:rsidR="00537982" w:rsidRPr="005B3E83" w:rsidRDefault="00820EBA" w:rsidP="005B3E83">
      <w:pPr>
        <w:overflowPunct/>
        <w:autoSpaceDE/>
        <w:autoSpaceDN/>
        <w:adjustRightInd/>
        <w:spacing w:after="160" w:line="259" w:lineRule="auto"/>
        <w:textAlignment w:val="auto"/>
        <w:rPr>
          <w:rFonts w:asciiTheme="minorBidi" w:eastAsiaTheme="minorHAnsi" w:hAnsiTheme="minorBidi" w:cstheme="minorBidi"/>
          <w:bCs/>
          <w:sz w:val="22"/>
          <w:szCs w:val="22"/>
          <w:lang w:val="en-US"/>
        </w:rPr>
      </w:pPr>
      <w:r w:rsidRPr="00002DC1">
        <w:rPr>
          <w:rFonts w:asciiTheme="minorBidi" w:hAnsiTheme="minorBidi" w:cstheme="minorBidi"/>
          <w:sz w:val="22"/>
          <w:szCs w:val="22"/>
          <w:lang w:val="en-US"/>
        </w:rPr>
        <w:t xml:space="preserve">Experiences from </w:t>
      </w:r>
      <w:r w:rsidR="00446225">
        <w:rPr>
          <w:rFonts w:asciiTheme="minorBidi" w:hAnsiTheme="minorBidi" w:cstheme="minorBidi"/>
          <w:sz w:val="22"/>
          <w:szCs w:val="22"/>
          <w:lang w:val="en-US"/>
        </w:rPr>
        <w:t xml:space="preserve">the </w:t>
      </w:r>
      <w:r w:rsidRPr="00002DC1">
        <w:rPr>
          <w:rFonts w:asciiTheme="minorBidi" w:hAnsiTheme="minorBidi" w:cstheme="minorBidi"/>
          <w:sz w:val="22"/>
          <w:szCs w:val="22"/>
          <w:lang w:val="en-US"/>
        </w:rPr>
        <w:t>last DERF project in 2018</w:t>
      </w:r>
      <w:r w:rsidR="00446225">
        <w:rPr>
          <w:rFonts w:asciiTheme="minorBidi" w:hAnsiTheme="minorBidi" w:cstheme="minorBidi"/>
          <w:sz w:val="22"/>
          <w:szCs w:val="22"/>
          <w:lang w:val="en-US"/>
        </w:rPr>
        <w:t xml:space="preserve"> shows that there is a</w:t>
      </w:r>
      <w:r w:rsidRPr="00002DC1">
        <w:rPr>
          <w:rFonts w:asciiTheme="minorBidi" w:hAnsiTheme="minorBidi" w:cstheme="minorBidi"/>
          <w:sz w:val="22"/>
          <w:szCs w:val="22"/>
          <w:lang w:val="en-US"/>
        </w:rPr>
        <w:t xml:space="preserve"> need for a local officer from DPA in the Kunduz region to create transparency, technical assistance and mon</w:t>
      </w:r>
      <w:r w:rsidR="007E2693" w:rsidRPr="00002DC1">
        <w:rPr>
          <w:rFonts w:asciiTheme="minorBidi" w:hAnsiTheme="minorBidi" w:cstheme="minorBidi"/>
          <w:sz w:val="22"/>
          <w:szCs w:val="22"/>
          <w:lang w:val="en-US"/>
        </w:rPr>
        <w:t xml:space="preserve">itoring, also for preparing the monthly local monitoring report, creating </w:t>
      </w:r>
      <w:r w:rsidR="00446225">
        <w:rPr>
          <w:rFonts w:asciiTheme="minorBidi" w:hAnsiTheme="minorBidi" w:cstheme="minorBidi"/>
          <w:sz w:val="22"/>
          <w:szCs w:val="22"/>
          <w:lang w:val="en-US"/>
        </w:rPr>
        <w:t xml:space="preserve">the </w:t>
      </w:r>
      <w:r w:rsidR="007E2693" w:rsidRPr="00002DC1">
        <w:rPr>
          <w:rFonts w:asciiTheme="minorBidi" w:hAnsiTheme="minorBidi" w:cstheme="minorBidi"/>
          <w:sz w:val="22"/>
          <w:szCs w:val="22"/>
          <w:lang w:val="en-US"/>
        </w:rPr>
        <w:t>monitoring plan and transparency in the project.</w:t>
      </w:r>
      <w:r w:rsidR="00C81F8C" w:rsidRPr="00002DC1">
        <w:rPr>
          <w:rFonts w:asciiTheme="minorBidi" w:hAnsiTheme="minorBidi" w:cstheme="minorBidi"/>
          <w:sz w:val="22"/>
          <w:szCs w:val="22"/>
          <w:lang w:val="en-US"/>
        </w:rPr>
        <w:t xml:space="preserve"> </w:t>
      </w:r>
      <w:r w:rsidR="00537982" w:rsidRPr="00002DC1">
        <w:rPr>
          <w:rFonts w:asciiTheme="minorBidi" w:eastAsiaTheme="minorHAnsi" w:hAnsiTheme="minorBidi" w:cstheme="minorBidi"/>
          <w:bCs/>
          <w:sz w:val="22"/>
          <w:szCs w:val="22"/>
          <w:lang w:val="en-US"/>
        </w:rPr>
        <w:t xml:space="preserve">The project will </w:t>
      </w:r>
      <w:r w:rsidR="00537982" w:rsidRPr="00537982">
        <w:rPr>
          <w:rFonts w:asciiTheme="minorBidi" w:eastAsiaTheme="minorHAnsi" w:hAnsiTheme="minorBidi" w:cstheme="minorBidi"/>
          <w:bCs/>
          <w:sz w:val="22"/>
          <w:szCs w:val="22"/>
          <w:lang w:val="en-US"/>
        </w:rPr>
        <w:t>promote ‘downward accountability’, for monitoring and learning.</w:t>
      </w:r>
      <w:r w:rsidR="00FA2D6F">
        <w:rPr>
          <w:rFonts w:asciiTheme="minorBidi" w:eastAsiaTheme="minorHAnsi" w:hAnsiTheme="minorBidi" w:cstheme="minorBidi"/>
          <w:bCs/>
          <w:sz w:val="22"/>
          <w:szCs w:val="22"/>
          <w:lang w:val="en-US"/>
        </w:rPr>
        <w:t xml:space="preserve"> S</w:t>
      </w:r>
      <w:r w:rsidR="00537982" w:rsidRPr="00537982">
        <w:rPr>
          <w:rFonts w:asciiTheme="minorBidi" w:eastAsiaTheme="minorHAnsi" w:hAnsiTheme="minorBidi" w:cstheme="minorBidi"/>
          <w:bCs/>
          <w:sz w:val="22"/>
          <w:szCs w:val="22"/>
          <w:lang w:val="en-US"/>
        </w:rPr>
        <w:t>take</w:t>
      </w:r>
      <w:r w:rsidR="00FA2D6F">
        <w:rPr>
          <w:rFonts w:asciiTheme="minorBidi" w:eastAsiaTheme="minorHAnsi" w:hAnsiTheme="minorBidi" w:cstheme="minorBidi"/>
          <w:bCs/>
          <w:sz w:val="22"/>
          <w:szCs w:val="22"/>
          <w:lang w:val="en-US"/>
        </w:rPr>
        <w:t>-</w:t>
      </w:r>
      <w:r w:rsidR="00537982" w:rsidRPr="00537982">
        <w:rPr>
          <w:rFonts w:asciiTheme="minorBidi" w:eastAsiaTheme="minorHAnsi" w:hAnsiTheme="minorBidi" w:cstheme="minorBidi"/>
          <w:bCs/>
          <w:sz w:val="22"/>
          <w:szCs w:val="22"/>
          <w:lang w:val="en-US"/>
        </w:rPr>
        <w:t>holders inv</w:t>
      </w:r>
      <w:r w:rsidR="00446225">
        <w:rPr>
          <w:rFonts w:asciiTheme="minorBidi" w:eastAsiaTheme="minorHAnsi" w:hAnsiTheme="minorBidi" w:cstheme="minorBidi"/>
          <w:bCs/>
          <w:sz w:val="22"/>
          <w:szCs w:val="22"/>
          <w:lang w:val="en-US"/>
        </w:rPr>
        <w:t>olved during the project design</w:t>
      </w:r>
      <w:r w:rsidR="00537982" w:rsidRPr="00537982">
        <w:rPr>
          <w:rFonts w:asciiTheme="minorBidi" w:eastAsiaTheme="minorHAnsi" w:hAnsiTheme="minorBidi" w:cstheme="minorBidi"/>
          <w:bCs/>
          <w:sz w:val="22"/>
          <w:szCs w:val="22"/>
          <w:lang w:val="en-US"/>
        </w:rPr>
        <w:t xml:space="preserve"> and those who will be involved during the project implementation will continue to be involved in monitoring of the planning and implementation. These processes will enable the target groups to determine, whether they feel that the project ‘delivers’ as stipulated in the project document. </w:t>
      </w:r>
    </w:p>
    <w:p w14:paraId="7373953D" w14:textId="0F1F65E8" w:rsidR="003B3F88" w:rsidRPr="009379F6" w:rsidRDefault="00537982" w:rsidP="009379F6">
      <w:pPr>
        <w:spacing w:after="80"/>
        <w:rPr>
          <w:rFonts w:asciiTheme="minorBidi" w:eastAsiaTheme="minorHAnsi" w:hAnsiTheme="minorBidi" w:cstheme="minorBidi"/>
          <w:bCs/>
          <w:sz w:val="22"/>
          <w:szCs w:val="22"/>
          <w:lang w:val="en-US"/>
        </w:rPr>
      </w:pPr>
      <w:r w:rsidRPr="00537982">
        <w:rPr>
          <w:rFonts w:asciiTheme="minorBidi" w:eastAsiaTheme="minorHAnsi" w:hAnsiTheme="minorBidi" w:cstheme="minorBidi"/>
          <w:bCs/>
          <w:sz w:val="22"/>
          <w:szCs w:val="22"/>
          <w:lang w:val="en-US"/>
        </w:rPr>
        <w:t xml:space="preserve">ORD will provide a short narrative and financial update to DPA on a monthly basis. The narrative update will be done </w:t>
      </w:r>
      <w:r w:rsidR="00FA2D6F">
        <w:rPr>
          <w:rFonts w:asciiTheme="minorBidi" w:eastAsiaTheme="minorHAnsi" w:hAnsiTheme="minorBidi" w:cstheme="minorBidi"/>
          <w:bCs/>
          <w:sz w:val="22"/>
          <w:szCs w:val="22"/>
          <w:lang w:val="en-US"/>
        </w:rPr>
        <w:t>using a standard format</w:t>
      </w:r>
      <w:r w:rsidRPr="00537982">
        <w:rPr>
          <w:rFonts w:asciiTheme="minorBidi" w:eastAsiaTheme="minorHAnsi" w:hAnsiTheme="minorBidi" w:cstheme="minorBidi"/>
          <w:bCs/>
          <w:sz w:val="22"/>
          <w:szCs w:val="22"/>
          <w:lang w:val="en-US"/>
        </w:rPr>
        <w:t xml:space="preserve">, thereby taking as little time away from project implementation as possible, while still allowing for progress and challenges to be aired. The reports will cover all project activities and indicate any issues, which need clarification by the project partners or issues of relevance to the timely implementation of the project. The financial reports will consist of an expense report and bank statements, supplemented with occasional spot checks of financial documentation of expenses incurred when </w:t>
      </w:r>
      <w:r w:rsidR="003C3673">
        <w:rPr>
          <w:rFonts w:asciiTheme="minorBidi" w:eastAsiaTheme="minorHAnsi" w:hAnsiTheme="minorBidi" w:cstheme="minorBidi"/>
          <w:bCs/>
          <w:sz w:val="22"/>
          <w:szCs w:val="22"/>
          <w:lang w:val="en-US"/>
        </w:rPr>
        <w:t>DPA or its auditor request</w:t>
      </w:r>
      <w:r w:rsidRPr="00537982">
        <w:rPr>
          <w:rFonts w:asciiTheme="minorBidi" w:eastAsiaTheme="minorHAnsi" w:hAnsiTheme="minorBidi" w:cstheme="minorBidi"/>
          <w:bCs/>
          <w:sz w:val="22"/>
          <w:szCs w:val="22"/>
          <w:lang w:val="en-US"/>
        </w:rPr>
        <w:t xml:space="preserve">. The monthly narrative and financial reports will be followed by a </w:t>
      </w:r>
      <w:r w:rsidR="00446225">
        <w:rPr>
          <w:rFonts w:asciiTheme="minorBidi" w:eastAsiaTheme="minorHAnsi" w:hAnsiTheme="minorBidi" w:cstheme="minorBidi"/>
          <w:bCs/>
          <w:sz w:val="22"/>
          <w:szCs w:val="22"/>
          <w:lang w:val="en-US"/>
        </w:rPr>
        <w:t>s</w:t>
      </w:r>
      <w:r w:rsidR="00915AEF" w:rsidRPr="00537982">
        <w:rPr>
          <w:rFonts w:asciiTheme="minorBidi" w:eastAsiaTheme="minorHAnsi" w:hAnsiTheme="minorBidi" w:cstheme="minorBidi"/>
          <w:bCs/>
          <w:sz w:val="22"/>
          <w:szCs w:val="22"/>
          <w:lang w:val="en-US"/>
        </w:rPr>
        <w:t>kype</w:t>
      </w:r>
      <w:r w:rsidRPr="00537982">
        <w:rPr>
          <w:rFonts w:asciiTheme="minorBidi" w:eastAsiaTheme="minorHAnsi" w:hAnsiTheme="minorBidi" w:cstheme="minorBidi"/>
          <w:bCs/>
          <w:sz w:val="22"/>
          <w:szCs w:val="22"/>
          <w:lang w:val="en-US"/>
        </w:rPr>
        <w:t xml:space="preserve">-meeting. Additional </w:t>
      </w:r>
      <w:r w:rsidR="00915AEF" w:rsidRPr="00537982">
        <w:rPr>
          <w:rFonts w:asciiTheme="minorBidi" w:eastAsiaTheme="minorHAnsi" w:hAnsiTheme="minorBidi" w:cstheme="minorBidi"/>
          <w:bCs/>
          <w:sz w:val="22"/>
          <w:szCs w:val="22"/>
          <w:lang w:val="en-US"/>
        </w:rPr>
        <w:t>Skype</w:t>
      </w:r>
      <w:r w:rsidRPr="00537982">
        <w:rPr>
          <w:rFonts w:asciiTheme="minorBidi" w:eastAsiaTheme="minorHAnsi" w:hAnsiTheme="minorBidi" w:cstheme="minorBidi"/>
          <w:bCs/>
          <w:sz w:val="22"/>
          <w:szCs w:val="22"/>
          <w:lang w:val="en-US"/>
        </w:rPr>
        <w:t>-meetings will</w:t>
      </w:r>
      <w:r w:rsidR="00FA2D6F">
        <w:rPr>
          <w:rFonts w:asciiTheme="minorBidi" w:eastAsiaTheme="minorHAnsi" w:hAnsiTheme="minorBidi" w:cstheme="minorBidi"/>
          <w:bCs/>
          <w:sz w:val="22"/>
          <w:szCs w:val="22"/>
          <w:lang w:val="en-US"/>
        </w:rPr>
        <w:t xml:space="preserve"> </w:t>
      </w:r>
      <w:r w:rsidRPr="00537982">
        <w:rPr>
          <w:rFonts w:asciiTheme="minorBidi" w:eastAsiaTheme="minorHAnsi" w:hAnsiTheme="minorBidi" w:cstheme="minorBidi"/>
          <w:bCs/>
          <w:sz w:val="22"/>
          <w:szCs w:val="22"/>
          <w:lang w:val="en-US"/>
        </w:rPr>
        <w:t xml:space="preserve">be </w:t>
      </w:r>
      <w:r w:rsidR="00915AEF" w:rsidRPr="00537982">
        <w:rPr>
          <w:rFonts w:asciiTheme="minorBidi" w:eastAsiaTheme="minorHAnsi" w:hAnsiTheme="minorBidi" w:cstheme="minorBidi"/>
          <w:bCs/>
          <w:sz w:val="22"/>
          <w:szCs w:val="22"/>
          <w:lang w:val="en-US"/>
        </w:rPr>
        <w:t>organized</w:t>
      </w:r>
      <w:r w:rsidRPr="00537982">
        <w:rPr>
          <w:rFonts w:asciiTheme="minorBidi" w:eastAsiaTheme="minorHAnsi" w:hAnsiTheme="minorBidi" w:cstheme="minorBidi"/>
          <w:bCs/>
          <w:sz w:val="22"/>
          <w:szCs w:val="22"/>
          <w:lang w:val="en-US"/>
        </w:rPr>
        <w:t>, if necessary.</w:t>
      </w:r>
      <w:r w:rsidR="00FA2D6F">
        <w:rPr>
          <w:rFonts w:asciiTheme="minorBidi" w:eastAsiaTheme="minorHAnsi" w:hAnsiTheme="minorBidi" w:cstheme="minorBidi"/>
          <w:bCs/>
          <w:sz w:val="22"/>
          <w:szCs w:val="22"/>
          <w:lang w:val="en-US"/>
        </w:rPr>
        <w:br/>
      </w:r>
      <w:r w:rsidR="00FA2D6F">
        <w:rPr>
          <w:rFonts w:asciiTheme="minorBidi" w:eastAsiaTheme="minorHAnsi" w:hAnsiTheme="minorBidi" w:cstheme="minorBidi"/>
          <w:bCs/>
          <w:sz w:val="22"/>
          <w:szCs w:val="22"/>
          <w:lang w:val="en-US"/>
        </w:rPr>
        <w:br/>
      </w:r>
      <w:r w:rsidR="003739B9" w:rsidRPr="00537982">
        <w:rPr>
          <w:rFonts w:asciiTheme="minorBidi" w:eastAsiaTheme="minorHAnsi" w:hAnsiTheme="minorBidi" w:cstheme="minorBidi"/>
          <w:bCs/>
          <w:sz w:val="22"/>
          <w:szCs w:val="22"/>
          <w:lang w:val="en-US"/>
        </w:rPr>
        <w:t>DPA will take part in any required activities of the DERF peer review and experience sharing mechanism.</w:t>
      </w:r>
      <w:r w:rsidR="003739B9">
        <w:rPr>
          <w:rFonts w:asciiTheme="minorBidi" w:eastAsiaTheme="minorHAnsi" w:hAnsiTheme="minorBidi" w:cstheme="minorBidi"/>
          <w:bCs/>
          <w:sz w:val="22"/>
          <w:szCs w:val="22"/>
          <w:lang w:val="en-US"/>
        </w:rPr>
        <w:t xml:space="preserve"> </w:t>
      </w:r>
      <w:r w:rsidR="003739B9" w:rsidRPr="00957B0E">
        <w:rPr>
          <w:rFonts w:asciiTheme="minorBidi" w:hAnsiTheme="minorBidi" w:cstheme="minorBidi"/>
          <w:sz w:val="22"/>
          <w:szCs w:val="22"/>
          <w:lang w:val="en-US"/>
        </w:rPr>
        <w:t>DPA will be responsible for review of the project impact,</w:t>
      </w:r>
      <w:r w:rsidR="003739B9" w:rsidRPr="00957B0E">
        <w:rPr>
          <w:rFonts w:asciiTheme="minorBidi" w:eastAsiaTheme="minorHAnsi" w:hAnsiTheme="minorBidi" w:cstheme="minorBidi"/>
          <w:bCs/>
          <w:sz w:val="22"/>
          <w:szCs w:val="22"/>
          <w:lang w:val="en-US"/>
        </w:rPr>
        <w:t xml:space="preserve"> </w:t>
      </w:r>
      <w:r w:rsidR="003739B9" w:rsidRPr="00957B0E">
        <w:rPr>
          <w:rFonts w:asciiTheme="minorBidi" w:hAnsiTheme="minorBidi" w:cstheme="minorBidi"/>
          <w:sz w:val="22"/>
          <w:szCs w:val="22"/>
          <w:lang w:val="en-US"/>
        </w:rPr>
        <w:t>financial control – transfers and auditing, midterm review</w:t>
      </w:r>
      <w:r w:rsidR="003739B9" w:rsidRPr="00957B0E">
        <w:rPr>
          <w:rFonts w:asciiTheme="minorBidi" w:eastAsiaTheme="minorHAnsi" w:hAnsiTheme="minorBidi" w:cstheme="minorBidi"/>
          <w:bCs/>
          <w:sz w:val="22"/>
          <w:szCs w:val="22"/>
          <w:lang w:val="en-US"/>
        </w:rPr>
        <w:t xml:space="preserve"> and </w:t>
      </w:r>
      <w:r w:rsidR="003739B9" w:rsidRPr="00957B0E">
        <w:rPr>
          <w:rFonts w:asciiTheme="minorBidi" w:hAnsiTheme="minorBidi" w:cstheme="minorBidi"/>
          <w:sz w:val="22"/>
          <w:szCs w:val="22"/>
          <w:lang w:val="en-US"/>
        </w:rPr>
        <w:t>final evaluation.</w:t>
      </w:r>
      <w:r w:rsidR="00FA2D6F">
        <w:rPr>
          <w:rFonts w:asciiTheme="minorBidi" w:hAnsiTheme="minorBidi" w:cstheme="minorBidi"/>
          <w:sz w:val="22"/>
          <w:szCs w:val="22"/>
          <w:lang w:val="en-US"/>
        </w:rPr>
        <w:br/>
      </w:r>
      <w:r w:rsidR="00FA2D6F">
        <w:rPr>
          <w:rFonts w:asciiTheme="minorBidi" w:hAnsiTheme="minorBidi" w:cstheme="minorBidi"/>
          <w:sz w:val="22"/>
          <w:szCs w:val="22"/>
          <w:lang w:val="en-US"/>
        </w:rPr>
        <w:br/>
      </w:r>
      <w:r w:rsidR="00FA2D6F">
        <w:rPr>
          <w:rFonts w:asciiTheme="minorBidi" w:eastAsiaTheme="minorHAnsi" w:hAnsiTheme="minorBidi" w:cstheme="minorBidi"/>
          <w:bCs/>
          <w:sz w:val="22"/>
          <w:szCs w:val="22"/>
          <w:lang w:val="en-US"/>
        </w:rPr>
        <w:t>M</w:t>
      </w:r>
      <w:r w:rsidR="00AC7991">
        <w:rPr>
          <w:rFonts w:asciiTheme="minorBidi" w:eastAsiaTheme="minorHAnsi" w:hAnsiTheme="minorBidi" w:cstheme="minorBidi"/>
          <w:bCs/>
          <w:sz w:val="22"/>
          <w:szCs w:val="22"/>
          <w:lang w:val="en-US"/>
        </w:rPr>
        <w:t xml:space="preserve">id-term review and </w:t>
      </w:r>
      <w:r w:rsidRPr="00537982">
        <w:rPr>
          <w:rFonts w:asciiTheme="minorBidi" w:eastAsiaTheme="minorHAnsi" w:hAnsiTheme="minorBidi" w:cstheme="minorBidi"/>
          <w:bCs/>
          <w:sz w:val="22"/>
          <w:szCs w:val="22"/>
          <w:lang w:val="en-US"/>
        </w:rPr>
        <w:t xml:space="preserve">lessons </w:t>
      </w:r>
      <w:r w:rsidR="003C3673" w:rsidRPr="00537982">
        <w:rPr>
          <w:rFonts w:asciiTheme="minorBidi" w:eastAsiaTheme="minorHAnsi" w:hAnsiTheme="minorBidi" w:cstheme="minorBidi"/>
          <w:bCs/>
          <w:sz w:val="22"/>
          <w:szCs w:val="22"/>
          <w:lang w:val="en-US"/>
        </w:rPr>
        <w:t>learned</w:t>
      </w:r>
      <w:r w:rsidR="00AC7991">
        <w:rPr>
          <w:rFonts w:asciiTheme="minorBidi" w:eastAsiaTheme="minorHAnsi" w:hAnsiTheme="minorBidi" w:cstheme="minorBidi"/>
          <w:bCs/>
          <w:sz w:val="22"/>
          <w:szCs w:val="22"/>
          <w:lang w:val="en-US"/>
        </w:rPr>
        <w:t xml:space="preserve"> workshop </w:t>
      </w:r>
      <w:r w:rsidRPr="00537982">
        <w:rPr>
          <w:rFonts w:asciiTheme="minorBidi" w:eastAsiaTheme="minorHAnsi" w:hAnsiTheme="minorBidi" w:cstheme="minorBidi"/>
          <w:bCs/>
          <w:sz w:val="22"/>
          <w:szCs w:val="22"/>
          <w:lang w:val="en-US"/>
        </w:rPr>
        <w:t>will take place</w:t>
      </w:r>
      <w:r w:rsidR="00AC7991">
        <w:rPr>
          <w:rFonts w:asciiTheme="minorBidi" w:eastAsiaTheme="minorHAnsi" w:hAnsiTheme="minorBidi" w:cstheme="minorBidi"/>
          <w:bCs/>
          <w:sz w:val="22"/>
          <w:szCs w:val="22"/>
          <w:lang w:val="en-US"/>
        </w:rPr>
        <w:t xml:space="preserve"> in the project</w:t>
      </w:r>
      <w:r w:rsidRPr="00537982">
        <w:rPr>
          <w:rFonts w:asciiTheme="minorBidi" w:eastAsiaTheme="minorHAnsi" w:hAnsiTheme="minorBidi" w:cstheme="minorBidi"/>
          <w:bCs/>
          <w:sz w:val="22"/>
          <w:szCs w:val="22"/>
          <w:lang w:val="en-US"/>
        </w:rPr>
        <w:t xml:space="preserve"> and an external final evaluation is planned for end of the project period in order to critically assess achievements of the project outcomes and determine the impact on the lives of beneficiaries. </w:t>
      </w:r>
      <w:r w:rsidR="00FA2D6F">
        <w:rPr>
          <w:rFonts w:asciiTheme="minorBidi" w:eastAsiaTheme="minorHAnsi" w:hAnsiTheme="minorBidi" w:cstheme="minorBidi"/>
          <w:bCs/>
          <w:sz w:val="22"/>
          <w:szCs w:val="22"/>
          <w:lang w:val="en-US"/>
        </w:rPr>
        <w:br/>
      </w:r>
    </w:p>
    <w:p w14:paraId="0EDD2712" w14:textId="3E4A6B82" w:rsidR="00CC3564" w:rsidRPr="009379F6" w:rsidRDefault="003B3F88" w:rsidP="009379F6">
      <w:pPr>
        <w:pStyle w:val="Overskrift2"/>
        <w:numPr>
          <w:ilvl w:val="0"/>
          <w:numId w:val="11"/>
        </w:numPr>
        <w:rPr>
          <w:rFonts w:eastAsiaTheme="minorHAnsi"/>
          <w:lang w:val="en-GB" w:eastAsia="en-US"/>
        </w:rPr>
      </w:pPr>
      <w:r>
        <w:rPr>
          <w:rFonts w:eastAsiaTheme="minorHAnsi"/>
          <w:lang w:val="en-GB" w:eastAsia="en-US"/>
        </w:rPr>
        <w:lastRenderedPageBreak/>
        <w:t>Coordination</w:t>
      </w:r>
    </w:p>
    <w:p w14:paraId="69060EBA" w14:textId="77777777" w:rsidR="00BA7303" w:rsidRPr="00CC3564" w:rsidRDefault="00BA7303" w:rsidP="00CC3564">
      <w:pPr>
        <w:rPr>
          <w:rStyle w:val="Intet"/>
          <w:rFonts w:asciiTheme="minorHAnsi" w:eastAsiaTheme="minorHAnsi" w:hAnsiTheme="minorHAnsi" w:cstheme="minorHAnsi"/>
          <w:b/>
          <w:color w:val="000000" w:themeColor="text1"/>
          <w:sz w:val="22"/>
          <w:szCs w:val="22"/>
          <w:lang w:val="en-GB" w:eastAsia="en-US"/>
        </w:rPr>
      </w:pPr>
      <w:r w:rsidRPr="00CC3564">
        <w:rPr>
          <w:rStyle w:val="Intet"/>
          <w:rFonts w:asciiTheme="minorHAnsi" w:eastAsiaTheme="minorHAnsi" w:hAnsiTheme="minorHAnsi" w:cstheme="minorHAnsi"/>
          <w:b/>
          <w:color w:val="000000" w:themeColor="text1"/>
          <w:sz w:val="22"/>
          <w:szCs w:val="22"/>
          <w:lang w:val="en-GB" w:eastAsia="en-US"/>
        </w:rPr>
        <w:t>Are the implementing organisations involved in a coordination mechanism?</w:t>
      </w:r>
    </w:p>
    <w:p w14:paraId="286FF52D" w14:textId="498CA931" w:rsidR="00BA7303" w:rsidRPr="00CC3564" w:rsidRDefault="00CC3564" w:rsidP="00CC3564">
      <w:pPr>
        <w:rPr>
          <w:rStyle w:val="Intet"/>
          <w:rFonts w:asciiTheme="minorHAnsi" w:eastAsiaTheme="minorHAnsi" w:hAnsiTheme="minorHAnsi" w:cstheme="minorHAnsi"/>
          <w:b/>
          <w:color w:val="000000" w:themeColor="text1"/>
          <w:sz w:val="22"/>
          <w:szCs w:val="22"/>
          <w:lang w:val="en-GB" w:eastAsia="en-US"/>
        </w:rPr>
      </w:pPr>
      <w:r>
        <w:rPr>
          <w:rStyle w:val="Intet"/>
          <w:rFonts w:ascii="Segoe UI Symbol" w:eastAsiaTheme="minorHAnsi" w:hAnsi="Segoe UI Symbol" w:cstheme="minorHAnsi"/>
          <w:b/>
          <w:color w:val="000000" w:themeColor="text1"/>
          <w:sz w:val="22"/>
          <w:szCs w:val="22"/>
          <w:lang w:val="en-GB" w:eastAsia="en-US"/>
        </w:rPr>
        <w:t xml:space="preserve">                 ✔   </w:t>
      </w:r>
      <w:r w:rsidR="00BA7303" w:rsidRPr="00CC3564">
        <w:rPr>
          <w:rStyle w:val="Intet"/>
          <w:rFonts w:asciiTheme="minorHAnsi" w:eastAsiaTheme="minorHAnsi" w:hAnsiTheme="minorHAnsi" w:cstheme="minorHAnsi"/>
          <w:b/>
          <w:color w:val="000000" w:themeColor="text1"/>
          <w:sz w:val="22"/>
          <w:szCs w:val="22"/>
          <w:lang w:val="en-GB" w:eastAsia="en-US"/>
        </w:rPr>
        <w:t>Yes</w:t>
      </w:r>
    </w:p>
    <w:p w14:paraId="6A1D7FA2" w14:textId="77777777" w:rsidR="00BA7303" w:rsidRPr="00156964" w:rsidRDefault="00BA7303" w:rsidP="00BA7303">
      <w:pPr>
        <w:pStyle w:val="Listeafsnit"/>
        <w:numPr>
          <w:ilvl w:val="1"/>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No</w:t>
      </w:r>
    </w:p>
    <w:p w14:paraId="3CEFF352" w14:textId="24847F68" w:rsidR="00BA7303" w:rsidRPr="00BA7303" w:rsidRDefault="00BA7303" w:rsidP="00CC3564">
      <w:pPr>
        <w:rPr>
          <w:rFonts w:asciiTheme="minorHAnsi" w:hAnsiTheme="minorHAnsi" w:cstheme="minorHAnsi"/>
          <w:sz w:val="22"/>
          <w:szCs w:val="22"/>
          <w:lang w:val="en-GB"/>
        </w:rPr>
      </w:pPr>
    </w:p>
    <w:p w14:paraId="68337596" w14:textId="5CB62110" w:rsidR="008F5582" w:rsidRDefault="008F5582" w:rsidP="008F5582">
      <w:pPr>
        <w:pStyle w:val="Ingenafstand"/>
        <w:spacing w:line="276" w:lineRule="auto"/>
        <w:rPr>
          <w:rFonts w:ascii="Arial" w:hAnsi="Arial" w:cs="Arial"/>
          <w:lang w:val="en-GB"/>
        </w:rPr>
      </w:pPr>
      <w:r w:rsidRPr="005514D3">
        <w:rPr>
          <w:rFonts w:ascii="Arial" w:hAnsi="Arial" w:cs="Arial"/>
          <w:lang w:val="en-GB"/>
        </w:rPr>
        <w:t xml:space="preserve">ORD </w:t>
      </w:r>
      <w:r w:rsidR="00D612B7">
        <w:rPr>
          <w:rFonts w:ascii="Arial" w:hAnsi="Arial" w:cs="Arial"/>
          <w:lang w:val="en-GB"/>
        </w:rPr>
        <w:t>will establish</w:t>
      </w:r>
      <w:r>
        <w:rPr>
          <w:rFonts w:ascii="Arial" w:hAnsi="Arial" w:cs="Arial"/>
          <w:lang w:val="en-GB"/>
        </w:rPr>
        <w:t xml:space="preserve"> </w:t>
      </w:r>
      <w:r w:rsidRPr="005514D3">
        <w:rPr>
          <w:rFonts w:ascii="Arial" w:hAnsi="Arial" w:cs="Arial"/>
          <w:lang w:val="en-GB"/>
        </w:rPr>
        <w:t>IDP committees</w:t>
      </w:r>
      <w:r>
        <w:rPr>
          <w:rFonts w:ascii="Arial" w:hAnsi="Arial" w:cs="Arial"/>
          <w:lang w:val="en-GB"/>
        </w:rPr>
        <w:t>, which will</w:t>
      </w:r>
      <w:r w:rsidRPr="005514D3">
        <w:rPr>
          <w:rFonts w:ascii="Arial" w:hAnsi="Arial" w:cs="Arial"/>
          <w:lang w:val="en-GB"/>
        </w:rPr>
        <w:t xml:space="preserve"> be utilize</w:t>
      </w:r>
      <w:r>
        <w:rPr>
          <w:rFonts w:ascii="Arial" w:hAnsi="Arial" w:cs="Arial"/>
          <w:lang w:val="en-GB"/>
        </w:rPr>
        <w:t>d</w:t>
      </w:r>
      <w:r w:rsidRPr="005514D3">
        <w:rPr>
          <w:rFonts w:ascii="Arial" w:hAnsi="Arial" w:cs="Arial"/>
          <w:lang w:val="en-GB"/>
        </w:rPr>
        <w:t xml:space="preserve"> to collect up to date information on IDP </w:t>
      </w:r>
      <w:r>
        <w:rPr>
          <w:rFonts w:ascii="Arial" w:hAnsi="Arial" w:cs="Arial"/>
          <w:lang w:val="en-GB"/>
        </w:rPr>
        <w:t>households</w:t>
      </w:r>
      <w:r w:rsidRPr="005514D3">
        <w:rPr>
          <w:rFonts w:ascii="Arial" w:hAnsi="Arial" w:cs="Arial"/>
          <w:lang w:val="en-GB"/>
        </w:rPr>
        <w:t xml:space="preserve">, needs and issues. </w:t>
      </w:r>
      <w:r>
        <w:rPr>
          <w:rFonts w:ascii="Arial" w:hAnsi="Arial" w:cs="Arial"/>
          <w:lang w:val="en-GB"/>
        </w:rPr>
        <w:t>The partners’</w:t>
      </w:r>
      <w:r w:rsidRPr="005514D3">
        <w:rPr>
          <w:rFonts w:ascii="Arial" w:hAnsi="Arial" w:cs="Arial"/>
          <w:lang w:val="en-GB"/>
        </w:rPr>
        <w:t xml:space="preserve"> coordination with Community Development Councils/CDCs is also </w:t>
      </w:r>
      <w:r>
        <w:rPr>
          <w:rFonts w:ascii="Arial" w:hAnsi="Arial" w:cs="Arial"/>
          <w:lang w:val="en-GB"/>
        </w:rPr>
        <w:t>ready</w:t>
      </w:r>
      <w:r w:rsidRPr="005514D3">
        <w:rPr>
          <w:rFonts w:ascii="Arial" w:hAnsi="Arial" w:cs="Arial"/>
          <w:lang w:val="en-GB"/>
        </w:rPr>
        <w:t xml:space="preserve"> to be used for </w:t>
      </w:r>
      <w:r>
        <w:rPr>
          <w:rFonts w:ascii="Arial" w:hAnsi="Arial" w:cs="Arial"/>
          <w:lang w:val="en-GB"/>
        </w:rPr>
        <w:t>rapid and effective</w:t>
      </w:r>
      <w:r w:rsidRPr="005514D3">
        <w:rPr>
          <w:rFonts w:ascii="Arial" w:hAnsi="Arial" w:cs="Arial"/>
          <w:lang w:val="en-GB"/>
        </w:rPr>
        <w:t xml:space="preserve"> response. </w:t>
      </w:r>
    </w:p>
    <w:p w14:paraId="1932F4A7" w14:textId="77777777" w:rsidR="008F5582" w:rsidRPr="005514D3" w:rsidRDefault="008F5582" w:rsidP="008F5582">
      <w:pPr>
        <w:pStyle w:val="Ingenafstand"/>
        <w:spacing w:line="276" w:lineRule="auto"/>
        <w:rPr>
          <w:rFonts w:ascii="Arial" w:hAnsi="Arial" w:cs="Arial"/>
          <w:lang w:val="en-GB"/>
        </w:rPr>
      </w:pPr>
    </w:p>
    <w:p w14:paraId="52E0797E" w14:textId="544B859C" w:rsidR="008F5582" w:rsidRPr="005514D3" w:rsidRDefault="008F5582" w:rsidP="00936D2A">
      <w:pPr>
        <w:pStyle w:val="Ingenafstand"/>
        <w:spacing w:line="276" w:lineRule="auto"/>
        <w:rPr>
          <w:rFonts w:ascii="Arial" w:hAnsi="Arial" w:cs="Arial"/>
          <w:lang w:val="en-GB"/>
        </w:rPr>
      </w:pPr>
      <w:r w:rsidRPr="005514D3">
        <w:rPr>
          <w:rFonts w:ascii="Arial" w:hAnsi="Arial" w:cs="Arial"/>
          <w:lang w:val="en-GB"/>
        </w:rPr>
        <w:t>The proposed project significantly contributes to res</w:t>
      </w:r>
      <w:r>
        <w:rPr>
          <w:rFonts w:ascii="Arial" w:hAnsi="Arial" w:cs="Arial"/>
          <w:lang w:val="en-GB"/>
        </w:rPr>
        <w:t>pond to the urgent needs in winterization</w:t>
      </w:r>
      <w:r w:rsidRPr="005514D3">
        <w:rPr>
          <w:rFonts w:ascii="Arial" w:hAnsi="Arial" w:cs="Arial"/>
          <w:lang w:val="en-GB"/>
        </w:rPr>
        <w:t xml:space="preserve">, </w:t>
      </w:r>
      <w:r w:rsidRPr="004A3763">
        <w:rPr>
          <w:rFonts w:ascii="Arial" w:hAnsi="Arial" w:cs="Arial"/>
          <w:lang w:val="en-GB"/>
        </w:rPr>
        <w:t xml:space="preserve">Emergency </w:t>
      </w:r>
      <w:r w:rsidRPr="005514D3">
        <w:rPr>
          <w:rFonts w:ascii="Arial" w:hAnsi="Arial" w:cs="Arial"/>
          <w:lang w:val="en-GB"/>
        </w:rPr>
        <w:t xml:space="preserve">and prioritized by the </w:t>
      </w:r>
      <w:proofErr w:type="spellStart"/>
      <w:r w:rsidRPr="005514D3">
        <w:rPr>
          <w:rFonts w:ascii="Arial" w:hAnsi="Arial" w:cs="Arial"/>
          <w:lang w:val="en-GB"/>
        </w:rPr>
        <w:t>D</w:t>
      </w:r>
      <w:r>
        <w:rPr>
          <w:rFonts w:ascii="Arial" w:hAnsi="Arial" w:cs="Arial"/>
          <w:lang w:val="en-GB"/>
        </w:rPr>
        <w:t>o</w:t>
      </w:r>
      <w:r w:rsidRPr="005514D3">
        <w:rPr>
          <w:rFonts w:ascii="Arial" w:hAnsi="Arial" w:cs="Arial"/>
          <w:lang w:val="en-GB"/>
        </w:rPr>
        <w:t>RR</w:t>
      </w:r>
      <w:proofErr w:type="spellEnd"/>
      <w:r w:rsidRPr="005514D3">
        <w:rPr>
          <w:rFonts w:ascii="Arial" w:hAnsi="Arial" w:cs="Arial"/>
          <w:lang w:val="en-GB"/>
        </w:rPr>
        <w:t xml:space="preserve"> and UNOCHA led Joint cluster assessment. This project is already coordinated with </w:t>
      </w:r>
      <w:proofErr w:type="spellStart"/>
      <w:r w:rsidRPr="005514D3">
        <w:rPr>
          <w:rFonts w:ascii="Arial" w:hAnsi="Arial" w:cs="Arial"/>
          <w:lang w:val="en-GB"/>
        </w:rPr>
        <w:t>D</w:t>
      </w:r>
      <w:r>
        <w:rPr>
          <w:rFonts w:ascii="Arial" w:hAnsi="Arial" w:cs="Arial"/>
          <w:lang w:val="en-GB"/>
        </w:rPr>
        <w:t>o</w:t>
      </w:r>
      <w:r w:rsidRPr="005514D3">
        <w:rPr>
          <w:rFonts w:ascii="Arial" w:hAnsi="Arial" w:cs="Arial"/>
          <w:lang w:val="en-GB"/>
        </w:rPr>
        <w:t>RR</w:t>
      </w:r>
      <w:proofErr w:type="spellEnd"/>
      <w:r w:rsidRPr="005514D3">
        <w:rPr>
          <w:rFonts w:ascii="Arial" w:hAnsi="Arial" w:cs="Arial"/>
          <w:lang w:val="en-GB"/>
        </w:rPr>
        <w:t xml:space="preserve"> and UN clusters</w:t>
      </w:r>
      <w:r w:rsidR="004A3763">
        <w:rPr>
          <w:rFonts w:ascii="Arial" w:hAnsi="Arial" w:cs="Arial"/>
          <w:lang w:val="en-GB"/>
        </w:rPr>
        <w:t xml:space="preserve"> / </w:t>
      </w:r>
      <w:r w:rsidR="004A3763" w:rsidRPr="004A3763">
        <w:rPr>
          <w:rFonts w:ascii="Arial" w:hAnsi="Arial" w:cs="Arial"/>
          <w:lang w:val="en-GB"/>
        </w:rPr>
        <w:t>Ku</w:t>
      </w:r>
      <w:r w:rsidRPr="004A3763">
        <w:rPr>
          <w:rFonts w:ascii="Arial" w:hAnsi="Arial" w:cs="Arial"/>
          <w:lang w:val="en-GB"/>
        </w:rPr>
        <w:t>nduz</w:t>
      </w:r>
      <w:r w:rsidRPr="004A3763">
        <w:rPr>
          <w:rFonts w:ascii="Arial" w:hAnsi="Arial" w:cs="Arial"/>
          <w:color w:val="0070C0"/>
          <w:lang w:val="en-GB"/>
        </w:rPr>
        <w:t xml:space="preserve"> </w:t>
      </w:r>
      <w:r w:rsidRPr="00957B0E">
        <w:rPr>
          <w:rFonts w:ascii="Arial" w:hAnsi="Arial" w:cs="Arial"/>
          <w:lang w:val="en-GB"/>
        </w:rPr>
        <w:t xml:space="preserve">Operational Coordination Team (OCT) </w:t>
      </w:r>
      <w:r w:rsidRPr="005514D3">
        <w:rPr>
          <w:rFonts w:ascii="Arial" w:hAnsi="Arial" w:cs="Arial"/>
          <w:lang w:val="en-GB"/>
        </w:rPr>
        <w:t>to respond to the emergency needs of</w:t>
      </w:r>
      <w:r>
        <w:rPr>
          <w:rFonts w:ascii="Arial" w:hAnsi="Arial" w:cs="Arial"/>
          <w:lang w:val="en-GB"/>
        </w:rPr>
        <w:t xml:space="preserve"> </w:t>
      </w:r>
      <w:r w:rsidR="004A3763">
        <w:rPr>
          <w:rFonts w:ascii="Arial" w:hAnsi="Arial" w:cs="Arial"/>
          <w:lang w:val="en-GB"/>
        </w:rPr>
        <w:t>conflict</w:t>
      </w:r>
      <w:r>
        <w:rPr>
          <w:rFonts w:ascii="Arial" w:hAnsi="Arial" w:cs="Arial"/>
          <w:lang w:val="en-GB"/>
        </w:rPr>
        <w:t xml:space="preserve"> affected</w:t>
      </w:r>
      <w:r w:rsidRPr="005514D3">
        <w:rPr>
          <w:rFonts w:ascii="Arial" w:hAnsi="Arial" w:cs="Arial"/>
          <w:lang w:val="en-GB"/>
        </w:rPr>
        <w:t xml:space="preserve"> IDP</w:t>
      </w:r>
      <w:r>
        <w:rPr>
          <w:rFonts w:ascii="Arial" w:hAnsi="Arial" w:cs="Arial"/>
          <w:lang w:val="en-GB"/>
        </w:rPr>
        <w:t xml:space="preserve"> HHs in Kunduz city, outskirts o</w:t>
      </w:r>
      <w:r w:rsidR="001262E6">
        <w:rPr>
          <w:rFonts w:ascii="Arial" w:hAnsi="Arial" w:cs="Arial"/>
          <w:lang w:val="en-GB"/>
        </w:rPr>
        <w:t xml:space="preserve">f Kunduz city and Imam </w:t>
      </w:r>
      <w:r w:rsidR="00957B0E">
        <w:rPr>
          <w:rFonts w:ascii="Arial" w:hAnsi="Arial" w:cs="Arial"/>
          <w:lang w:val="en-GB"/>
        </w:rPr>
        <w:t>Sahib</w:t>
      </w:r>
      <w:r w:rsidR="001262E6">
        <w:rPr>
          <w:rFonts w:ascii="Arial" w:hAnsi="Arial" w:cs="Arial"/>
          <w:lang w:val="en-GB"/>
        </w:rPr>
        <w:t xml:space="preserve"> </w:t>
      </w:r>
      <w:r>
        <w:rPr>
          <w:rFonts w:ascii="Arial" w:hAnsi="Arial" w:cs="Arial"/>
          <w:lang w:val="en-GB"/>
        </w:rPr>
        <w:t>District of Kun</w:t>
      </w:r>
      <w:r w:rsidR="00957B0E">
        <w:rPr>
          <w:rFonts w:ascii="Arial" w:hAnsi="Arial" w:cs="Arial"/>
          <w:lang w:val="en-GB"/>
        </w:rPr>
        <w:t>d</w:t>
      </w:r>
      <w:r>
        <w:rPr>
          <w:rFonts w:ascii="Arial" w:hAnsi="Arial" w:cs="Arial"/>
          <w:lang w:val="en-GB"/>
        </w:rPr>
        <w:t>uz province</w:t>
      </w:r>
      <w:r w:rsidRPr="005514D3">
        <w:rPr>
          <w:rFonts w:ascii="Arial" w:hAnsi="Arial" w:cs="Arial"/>
          <w:lang w:val="en-GB"/>
        </w:rPr>
        <w:t xml:space="preserve">. </w:t>
      </w:r>
      <w:r w:rsidRPr="00240C39">
        <w:rPr>
          <w:rFonts w:ascii="Arial" w:hAnsi="Arial" w:cs="Arial"/>
          <w:highlight w:val="yellow"/>
          <w:lang w:val="en-GB"/>
        </w:rPr>
        <w:t xml:space="preserve">This project will therefore contribute to address the urgent needs of </w:t>
      </w:r>
      <w:r w:rsidR="00015C9A">
        <w:rPr>
          <w:rFonts w:ascii="Arial" w:hAnsi="Arial" w:cs="Arial"/>
          <w:highlight w:val="yellow"/>
          <w:lang w:val="en-GB"/>
        </w:rPr>
        <w:t>738</w:t>
      </w:r>
      <w:r w:rsidRPr="00240C39">
        <w:rPr>
          <w:rFonts w:ascii="Arial" w:hAnsi="Arial" w:cs="Arial"/>
          <w:highlight w:val="yellow"/>
          <w:lang w:val="en-GB"/>
        </w:rPr>
        <w:t xml:space="preserve"> officially registered IDP households.</w:t>
      </w:r>
    </w:p>
    <w:p w14:paraId="29149ECC" w14:textId="77777777" w:rsidR="008F5582" w:rsidRPr="008F5582" w:rsidRDefault="008F5582" w:rsidP="008F5582">
      <w:pPr>
        <w:rPr>
          <w:rFonts w:asciiTheme="minorHAnsi" w:hAnsiTheme="minorHAnsi" w:cstheme="minorHAnsi"/>
          <w:iCs/>
          <w:sz w:val="22"/>
          <w:szCs w:val="22"/>
          <w:lang w:val="en-US"/>
        </w:rPr>
      </w:pPr>
    </w:p>
    <w:p w14:paraId="68065779" w14:textId="0F2993F2" w:rsidR="008F5582" w:rsidRPr="002F0513" w:rsidRDefault="00334BEA" w:rsidP="005B3E83">
      <w:pPr>
        <w:rPr>
          <w:rFonts w:ascii="Arial" w:hAnsi="Arial" w:cs="Arial"/>
          <w:color w:val="FF0000"/>
          <w:sz w:val="22"/>
          <w:szCs w:val="22"/>
          <w:lang w:val="en-GB"/>
        </w:rPr>
      </w:pPr>
      <w:r w:rsidRPr="005514D3">
        <w:rPr>
          <w:rFonts w:ascii="Arial" w:hAnsi="Arial" w:cs="Arial"/>
          <w:sz w:val="22"/>
          <w:szCs w:val="22"/>
          <w:lang w:val="en-GB"/>
        </w:rPr>
        <w:t xml:space="preserve">In this project, </w:t>
      </w:r>
      <w:r w:rsidR="00D612B7">
        <w:rPr>
          <w:rFonts w:ascii="Arial" w:hAnsi="Arial" w:cs="Arial"/>
          <w:sz w:val="22"/>
          <w:szCs w:val="22"/>
          <w:lang w:val="en-GB"/>
        </w:rPr>
        <w:t>DPA/</w:t>
      </w:r>
      <w:r w:rsidR="005373E0">
        <w:rPr>
          <w:rFonts w:ascii="Arial" w:hAnsi="Arial" w:cs="Arial"/>
          <w:sz w:val="22"/>
          <w:szCs w:val="22"/>
          <w:lang w:val="en-GB"/>
        </w:rPr>
        <w:t>DAARTT and ORD will utilize their</w:t>
      </w:r>
      <w:r w:rsidRPr="005514D3">
        <w:rPr>
          <w:rFonts w:ascii="Arial" w:hAnsi="Arial" w:cs="Arial"/>
          <w:sz w:val="22"/>
          <w:szCs w:val="22"/>
          <w:lang w:val="en-GB"/>
        </w:rPr>
        <w:t xml:space="preserve"> experience of mobilization and community linkages to carry out in-time social mobilization and selection of the target households for the project. ORD</w:t>
      </w:r>
      <w:r w:rsidR="00D612B7">
        <w:rPr>
          <w:rFonts w:ascii="Arial" w:hAnsi="Arial" w:cs="Arial"/>
          <w:sz w:val="22"/>
          <w:szCs w:val="22"/>
          <w:lang w:val="en-GB"/>
        </w:rPr>
        <w:t>’s</w:t>
      </w:r>
      <w:r w:rsidRPr="005514D3">
        <w:rPr>
          <w:rFonts w:ascii="Arial" w:hAnsi="Arial" w:cs="Arial"/>
          <w:sz w:val="22"/>
          <w:szCs w:val="22"/>
          <w:lang w:val="en-GB"/>
        </w:rPr>
        <w:t xml:space="preserve"> social mobilization team will engage the appropriate IDPs committees and focal points in conducting and verifying the families and their emergency needs, and wherever required will setup IDPs committees for effective coordination, implementation and monitoring of the emergency response. These community structures will be part of </w:t>
      </w:r>
      <w:r w:rsidR="00D612B7">
        <w:rPr>
          <w:rFonts w:ascii="Arial" w:hAnsi="Arial" w:cs="Arial"/>
          <w:sz w:val="22"/>
          <w:szCs w:val="22"/>
          <w:lang w:val="en-GB"/>
        </w:rPr>
        <w:t xml:space="preserve">the </w:t>
      </w:r>
      <w:r w:rsidRPr="005514D3">
        <w:rPr>
          <w:rFonts w:ascii="Arial" w:hAnsi="Arial" w:cs="Arial"/>
          <w:sz w:val="22"/>
          <w:szCs w:val="22"/>
          <w:lang w:val="en-GB"/>
        </w:rPr>
        <w:t>needs assessment, verification of families and Complaints Feedback Mechanism (CFM). Along with</w:t>
      </w:r>
      <w:r w:rsidR="00D612B7">
        <w:rPr>
          <w:rFonts w:ascii="Arial" w:hAnsi="Arial" w:cs="Arial"/>
          <w:sz w:val="22"/>
          <w:szCs w:val="22"/>
          <w:lang w:val="en-GB"/>
        </w:rPr>
        <w:t xml:space="preserve"> that</w:t>
      </w:r>
      <w:r w:rsidRPr="005514D3">
        <w:rPr>
          <w:rFonts w:ascii="Arial" w:hAnsi="Arial" w:cs="Arial"/>
          <w:sz w:val="22"/>
          <w:szCs w:val="22"/>
          <w:lang w:val="en-GB"/>
        </w:rPr>
        <w:t>, they will be guided on the cash criteria for</w:t>
      </w:r>
      <w:r w:rsidR="00D612B7">
        <w:rPr>
          <w:rFonts w:ascii="Arial" w:hAnsi="Arial" w:cs="Arial"/>
          <w:sz w:val="22"/>
          <w:szCs w:val="22"/>
          <w:lang w:val="en-GB"/>
        </w:rPr>
        <w:t xml:space="preserve"> selection which will ensure</w:t>
      </w:r>
      <w:r w:rsidRPr="005514D3">
        <w:rPr>
          <w:rFonts w:ascii="Arial" w:hAnsi="Arial" w:cs="Arial"/>
          <w:sz w:val="22"/>
          <w:szCs w:val="22"/>
          <w:lang w:val="en-GB"/>
        </w:rPr>
        <w:t xml:space="preserve"> support in </w:t>
      </w:r>
      <w:r w:rsidR="00D612B7">
        <w:rPr>
          <w:rFonts w:ascii="Arial" w:hAnsi="Arial" w:cs="Arial"/>
          <w:sz w:val="22"/>
          <w:szCs w:val="22"/>
          <w:lang w:val="en-GB"/>
        </w:rPr>
        <w:t>the cash distribution.</w:t>
      </w:r>
    </w:p>
    <w:p w14:paraId="6532C6ED" w14:textId="77777777" w:rsidR="008F5582" w:rsidRPr="00D612B7" w:rsidRDefault="008F5582" w:rsidP="00334BEA">
      <w:pPr>
        <w:rPr>
          <w:rFonts w:asciiTheme="minorHAnsi" w:hAnsiTheme="minorHAnsi" w:cstheme="minorHAnsi"/>
          <w:i/>
          <w:sz w:val="22"/>
          <w:szCs w:val="22"/>
          <w:lang w:val="en-GB"/>
        </w:rPr>
      </w:pPr>
    </w:p>
    <w:p w14:paraId="4B4EA335" w14:textId="6E949DA9" w:rsidR="0050467F" w:rsidRPr="009F7FA7" w:rsidRDefault="0050467F" w:rsidP="003B3F88">
      <w:pPr>
        <w:spacing w:line="276" w:lineRule="auto"/>
        <w:rPr>
          <w:rFonts w:asciiTheme="minorHAnsi" w:hAnsiTheme="minorHAnsi" w:cstheme="minorHAnsi"/>
          <w:iCs/>
          <w:lang w:val="en-US"/>
        </w:rPr>
      </w:pPr>
    </w:p>
    <w:sectPr w:rsidR="0050467F" w:rsidRPr="009F7FA7" w:rsidSect="00BA7303">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306DD" w14:textId="77777777" w:rsidR="007D446D" w:rsidRDefault="007D446D" w:rsidP="00DE35AC">
      <w:r>
        <w:separator/>
      </w:r>
    </w:p>
  </w:endnote>
  <w:endnote w:type="continuationSeparator" w:id="0">
    <w:p w14:paraId="26A6A119" w14:textId="77777777" w:rsidR="007D446D" w:rsidRDefault="007D446D"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Segoe UI">
    <w:panose1 w:val="00000000000000000000"/>
    <w:charset w:val="00"/>
    <w:family w:val="swiss"/>
    <w:notTrueType/>
    <w:pitch w:val="variable"/>
    <w:sig w:usb0="00000003" w:usb1="00000000" w:usb2="00000000" w:usb3="00000000" w:csb0="00000001" w:csb1="00000000"/>
  </w:font>
  <w:font w:name="Segoe UI Symbol">
    <w:altName w:val="Calibri"/>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93387"/>
      <w:docPartObj>
        <w:docPartGallery w:val="Page Numbers (Bottom of Page)"/>
        <w:docPartUnique/>
      </w:docPartObj>
    </w:sdtPr>
    <w:sdtEndPr/>
    <w:sdtContent>
      <w:p w14:paraId="7983E3FE" w14:textId="0027CBCF" w:rsidR="0087239A" w:rsidRDefault="0087239A">
        <w:pPr>
          <w:pStyle w:val="Sidefod"/>
          <w:jc w:val="center"/>
        </w:pPr>
        <w:r>
          <w:fldChar w:fldCharType="begin"/>
        </w:r>
        <w:r>
          <w:instrText>PAGE   \* MERGEFORMAT</w:instrText>
        </w:r>
        <w:r>
          <w:fldChar w:fldCharType="separate"/>
        </w:r>
        <w:r w:rsidR="00456477">
          <w:rPr>
            <w:noProof/>
          </w:rPr>
          <w:t>1</w:t>
        </w:r>
        <w:r>
          <w:fldChar w:fldCharType="end"/>
        </w:r>
      </w:p>
    </w:sdtContent>
  </w:sdt>
  <w:p w14:paraId="0AE5B31B" w14:textId="0ACF1B35" w:rsidR="0087239A" w:rsidRDefault="0087239A" w:rsidP="008F5582">
    <w:pPr>
      <w:pStyle w:val="Sidefod"/>
      <w:tabs>
        <w:tab w:val="clear" w:pos="4513"/>
        <w:tab w:val="clear" w:pos="9026"/>
        <w:tab w:val="left" w:pos="3440"/>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F8AE8" w14:textId="77777777" w:rsidR="007D446D" w:rsidRDefault="007D446D" w:rsidP="00DE35AC">
      <w:r>
        <w:separator/>
      </w:r>
    </w:p>
  </w:footnote>
  <w:footnote w:type="continuationSeparator" w:id="0">
    <w:p w14:paraId="2C8FAB09" w14:textId="77777777" w:rsidR="007D446D" w:rsidRDefault="007D446D" w:rsidP="00DE35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A1A23" w14:textId="77777777" w:rsidR="0087239A" w:rsidRDefault="0087239A" w:rsidP="00FC6317">
    <w:pPr>
      <w:pStyle w:val="Sidehoved"/>
      <w:tabs>
        <w:tab w:val="left" w:pos="4962"/>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91478C6"/>
    <w:multiLevelType w:val="hybridMultilevel"/>
    <w:tmpl w:val="291A3B52"/>
    <w:lvl w:ilvl="0" w:tplc="0AB0833E">
      <w:start w:val="1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AF1EBC"/>
    <w:multiLevelType w:val="hybridMultilevel"/>
    <w:tmpl w:val="33F46DA8"/>
    <w:lvl w:ilvl="0" w:tplc="F2F44400">
      <w:numFmt w:val="bullet"/>
      <w:lvlText w:val="-"/>
      <w:lvlJc w:val="left"/>
      <w:pPr>
        <w:ind w:left="1664" w:hanging="360"/>
      </w:pPr>
      <w:rPr>
        <w:rFonts w:ascii="Calibri" w:eastAsiaTheme="minorHAnsi" w:hAnsi="Calibri" w:cs="Calibri"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5">
    <w:nsid w:val="0A562C4E"/>
    <w:multiLevelType w:val="hybridMultilevel"/>
    <w:tmpl w:val="8DCA2824"/>
    <w:lvl w:ilvl="0" w:tplc="0AB0833E">
      <w:start w:val="18"/>
      <w:numFmt w:val="bullet"/>
      <w:lvlText w:val="-"/>
      <w:lvlJc w:val="left"/>
      <w:pPr>
        <w:ind w:left="450" w:hanging="360"/>
      </w:pPr>
      <w:rPr>
        <w:rFonts w:ascii="Arial" w:eastAsia="Calibri" w:hAnsi="Arial" w:cs="Arial" w:hint="default"/>
      </w:rPr>
    </w:lvl>
    <w:lvl w:ilvl="1" w:tplc="4F420AD6">
      <w:start w:val="1"/>
      <w:numFmt w:val="lowerLetter"/>
      <w:lvlText w:val="%2)"/>
      <w:lvlJc w:val="left"/>
      <w:pPr>
        <w:ind w:left="1425" w:hanging="615"/>
      </w:pPr>
      <w:rPr>
        <w:rFonts w:hint="default"/>
      </w:rPr>
    </w:lvl>
    <w:lvl w:ilvl="2" w:tplc="1A3E05F6">
      <w:start w:val="2"/>
      <w:numFmt w:val="bullet"/>
      <w:lvlText w:val="•"/>
      <w:lvlJc w:val="left"/>
      <w:pPr>
        <w:ind w:left="2070" w:hanging="360"/>
      </w:pPr>
      <w:rPr>
        <w:rFonts w:ascii="Arial" w:eastAsia="MS Mincho" w:hAnsi="Arial" w:cs="Arial" w:hint="default"/>
      </w:rPr>
    </w:lvl>
    <w:lvl w:ilvl="3" w:tplc="937ECC76">
      <w:start w:val="2"/>
      <w:numFmt w:val="bullet"/>
      <w:lvlText w:val=""/>
      <w:lvlJc w:val="left"/>
      <w:pPr>
        <w:ind w:left="2865" w:hanging="615"/>
      </w:pPr>
      <w:rPr>
        <w:rFonts w:ascii="Symbol" w:eastAsia="MS Mincho" w:hAnsi="Symbol" w:cs="Arial" w:hint="default"/>
      </w:rPr>
    </w:lvl>
    <w:lvl w:ilvl="4" w:tplc="08070019" w:tentative="1">
      <w:start w:val="1"/>
      <w:numFmt w:val="lowerLetter"/>
      <w:lvlText w:val="%5."/>
      <w:lvlJc w:val="left"/>
      <w:pPr>
        <w:ind w:left="3330" w:hanging="360"/>
      </w:pPr>
    </w:lvl>
    <w:lvl w:ilvl="5" w:tplc="0807001B" w:tentative="1">
      <w:start w:val="1"/>
      <w:numFmt w:val="lowerRoman"/>
      <w:lvlText w:val="%6."/>
      <w:lvlJc w:val="right"/>
      <w:pPr>
        <w:ind w:left="4050" w:hanging="180"/>
      </w:pPr>
    </w:lvl>
    <w:lvl w:ilvl="6" w:tplc="0807000F" w:tentative="1">
      <w:start w:val="1"/>
      <w:numFmt w:val="decimal"/>
      <w:lvlText w:val="%7."/>
      <w:lvlJc w:val="left"/>
      <w:pPr>
        <w:ind w:left="4770" w:hanging="360"/>
      </w:pPr>
    </w:lvl>
    <w:lvl w:ilvl="7" w:tplc="08070019" w:tentative="1">
      <w:start w:val="1"/>
      <w:numFmt w:val="lowerLetter"/>
      <w:lvlText w:val="%8."/>
      <w:lvlJc w:val="left"/>
      <w:pPr>
        <w:ind w:left="5490" w:hanging="360"/>
      </w:pPr>
    </w:lvl>
    <w:lvl w:ilvl="8" w:tplc="0807001B" w:tentative="1">
      <w:start w:val="1"/>
      <w:numFmt w:val="lowerRoman"/>
      <w:lvlText w:val="%9."/>
      <w:lvlJc w:val="right"/>
      <w:pPr>
        <w:ind w:left="6210" w:hanging="180"/>
      </w:pPr>
    </w:lvl>
  </w:abstractNum>
  <w:abstractNum w:abstractNumId="6">
    <w:nsid w:val="0CED2511"/>
    <w:multiLevelType w:val="hybridMultilevel"/>
    <w:tmpl w:val="6366DFC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F3949"/>
    <w:multiLevelType w:val="hybridMultilevel"/>
    <w:tmpl w:val="0FA8DB14"/>
    <w:lvl w:ilvl="0" w:tplc="50B6B48A">
      <w:start w:val="1"/>
      <w:numFmt w:val="bullet"/>
      <w:lvlText w:val=""/>
      <w:lvlJc w:val="left"/>
      <w:pPr>
        <w:ind w:left="720" w:hanging="360"/>
      </w:pPr>
      <w:rPr>
        <w:rFonts w:ascii="Symbol" w:hAnsi="Symbol" w:hint="default"/>
        <w:b w:val="0"/>
        <w:bCs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9CD7D0F"/>
    <w:multiLevelType w:val="hybridMultilevel"/>
    <w:tmpl w:val="065E7F42"/>
    <w:lvl w:ilvl="0" w:tplc="EA6E051A">
      <w:numFmt w:val="bullet"/>
      <w:lvlText w:val="-"/>
      <w:lvlJc w:val="left"/>
      <w:pPr>
        <w:ind w:left="720" w:hanging="360"/>
      </w:pPr>
      <w:rPr>
        <w:rFonts w:ascii="Calibri" w:eastAsiaTheme="minorHAnsi" w:hAnsi="Calibri" w:cs="Calibri" w:hint="default"/>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1">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FFC3DF4"/>
    <w:multiLevelType w:val="hybridMultilevel"/>
    <w:tmpl w:val="061A4BA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44B03E2"/>
    <w:multiLevelType w:val="hybridMultilevel"/>
    <w:tmpl w:val="3D3218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BF69CC"/>
    <w:multiLevelType w:val="hybridMultilevel"/>
    <w:tmpl w:val="7AAA37A4"/>
    <w:lvl w:ilvl="0" w:tplc="EAC66102">
      <w:start w:val="1"/>
      <w:numFmt w:val="decimal"/>
      <w:lvlText w:val="%1."/>
      <w:lvlJc w:val="left"/>
      <w:pPr>
        <w:ind w:left="450" w:hanging="360"/>
      </w:pPr>
      <w:rPr>
        <w:rFonts w:hint="default"/>
        <w:b w:val="0"/>
        <w:bCs w:val="0"/>
        <w:i w:val="0"/>
        <w:iCs/>
        <w:u w:val="none"/>
      </w:rPr>
    </w:lvl>
    <w:lvl w:ilvl="1" w:tplc="08070019" w:tentative="1">
      <w:start w:val="1"/>
      <w:numFmt w:val="lowerLetter"/>
      <w:lvlText w:val="%2."/>
      <w:lvlJc w:val="left"/>
      <w:pPr>
        <w:ind w:left="1170" w:hanging="360"/>
      </w:pPr>
    </w:lvl>
    <w:lvl w:ilvl="2" w:tplc="0807001B" w:tentative="1">
      <w:start w:val="1"/>
      <w:numFmt w:val="lowerRoman"/>
      <w:lvlText w:val="%3."/>
      <w:lvlJc w:val="right"/>
      <w:pPr>
        <w:ind w:left="1890" w:hanging="180"/>
      </w:pPr>
    </w:lvl>
    <w:lvl w:ilvl="3" w:tplc="0807000F" w:tentative="1">
      <w:start w:val="1"/>
      <w:numFmt w:val="decimal"/>
      <w:lvlText w:val="%4."/>
      <w:lvlJc w:val="left"/>
      <w:pPr>
        <w:ind w:left="2610" w:hanging="360"/>
      </w:pPr>
    </w:lvl>
    <w:lvl w:ilvl="4" w:tplc="08070019" w:tentative="1">
      <w:start w:val="1"/>
      <w:numFmt w:val="lowerLetter"/>
      <w:lvlText w:val="%5."/>
      <w:lvlJc w:val="left"/>
      <w:pPr>
        <w:ind w:left="3330" w:hanging="360"/>
      </w:pPr>
    </w:lvl>
    <w:lvl w:ilvl="5" w:tplc="0807001B" w:tentative="1">
      <w:start w:val="1"/>
      <w:numFmt w:val="lowerRoman"/>
      <w:lvlText w:val="%6."/>
      <w:lvlJc w:val="right"/>
      <w:pPr>
        <w:ind w:left="4050" w:hanging="180"/>
      </w:pPr>
    </w:lvl>
    <w:lvl w:ilvl="6" w:tplc="0807000F" w:tentative="1">
      <w:start w:val="1"/>
      <w:numFmt w:val="decimal"/>
      <w:lvlText w:val="%7."/>
      <w:lvlJc w:val="left"/>
      <w:pPr>
        <w:ind w:left="4770" w:hanging="360"/>
      </w:pPr>
    </w:lvl>
    <w:lvl w:ilvl="7" w:tplc="08070019" w:tentative="1">
      <w:start w:val="1"/>
      <w:numFmt w:val="lowerLetter"/>
      <w:lvlText w:val="%8."/>
      <w:lvlJc w:val="left"/>
      <w:pPr>
        <w:ind w:left="5490" w:hanging="360"/>
      </w:pPr>
    </w:lvl>
    <w:lvl w:ilvl="8" w:tplc="0807001B" w:tentative="1">
      <w:start w:val="1"/>
      <w:numFmt w:val="lowerRoman"/>
      <w:lvlText w:val="%9."/>
      <w:lvlJc w:val="right"/>
      <w:pPr>
        <w:ind w:left="6210" w:hanging="180"/>
      </w:pPr>
    </w:lvl>
  </w:abstractNum>
  <w:abstractNum w:abstractNumId="16">
    <w:nsid w:val="2A070F22"/>
    <w:multiLevelType w:val="hybridMultilevel"/>
    <w:tmpl w:val="A6AECD54"/>
    <w:lvl w:ilvl="0" w:tplc="8D1253B4">
      <w:start w:val="1"/>
      <w:numFmt w:val="bullet"/>
      <w:lvlText w:val=""/>
      <w:lvlJc w:val="left"/>
      <w:pPr>
        <w:ind w:left="720" w:hanging="360"/>
      </w:pPr>
      <w:rPr>
        <w:rFonts w:ascii="Symbol" w:hAnsi="Symbol" w:hint="default"/>
        <w:lang w:val="da-DK"/>
      </w:rPr>
    </w:lvl>
    <w:lvl w:ilvl="1" w:tplc="04090005">
      <w:start w:val="1"/>
      <w:numFmt w:val="bullet"/>
      <w:lvlText w:val=""/>
      <w:lvlJc w:val="left"/>
      <w:pPr>
        <w:ind w:left="1440" w:hanging="360"/>
      </w:pPr>
      <w:rPr>
        <w:rFonts w:ascii="Wingdings" w:hAnsi="Wingdings"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B521CAA"/>
    <w:multiLevelType w:val="hybridMultilevel"/>
    <w:tmpl w:val="2A764346"/>
    <w:lvl w:ilvl="0" w:tplc="0406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549B6"/>
    <w:multiLevelType w:val="hybridMultilevel"/>
    <w:tmpl w:val="EB884F40"/>
    <w:lvl w:ilvl="0" w:tplc="B2D06256">
      <w:numFmt w:val="bullet"/>
      <w:lvlText w:val="-"/>
      <w:lvlJc w:val="left"/>
      <w:pPr>
        <w:ind w:left="4755" w:hanging="360"/>
      </w:pPr>
      <w:rPr>
        <w:rFonts w:ascii="Arial" w:eastAsia="MS Mincho" w:hAnsi="Arial" w:cs="Arial" w:hint="default"/>
      </w:rPr>
    </w:lvl>
    <w:lvl w:ilvl="1" w:tplc="08070003" w:tentative="1">
      <w:start w:val="1"/>
      <w:numFmt w:val="bullet"/>
      <w:lvlText w:val="o"/>
      <w:lvlJc w:val="left"/>
      <w:pPr>
        <w:ind w:left="720" w:hanging="360"/>
      </w:pPr>
      <w:rPr>
        <w:rFonts w:ascii="Courier New" w:hAnsi="Courier New" w:cs="Courier New" w:hint="default"/>
      </w:rPr>
    </w:lvl>
    <w:lvl w:ilvl="2" w:tplc="08070005" w:tentative="1">
      <w:start w:val="1"/>
      <w:numFmt w:val="bullet"/>
      <w:lvlText w:val=""/>
      <w:lvlJc w:val="left"/>
      <w:pPr>
        <w:ind w:left="1440" w:hanging="360"/>
      </w:pPr>
      <w:rPr>
        <w:rFonts w:ascii="Wingdings" w:hAnsi="Wingdings" w:hint="default"/>
      </w:rPr>
    </w:lvl>
    <w:lvl w:ilvl="3" w:tplc="08070001" w:tentative="1">
      <w:start w:val="1"/>
      <w:numFmt w:val="bullet"/>
      <w:lvlText w:val=""/>
      <w:lvlJc w:val="left"/>
      <w:pPr>
        <w:ind w:left="2160" w:hanging="360"/>
      </w:pPr>
      <w:rPr>
        <w:rFonts w:ascii="Symbol" w:hAnsi="Symbol" w:hint="default"/>
      </w:rPr>
    </w:lvl>
    <w:lvl w:ilvl="4" w:tplc="08070003" w:tentative="1">
      <w:start w:val="1"/>
      <w:numFmt w:val="bullet"/>
      <w:lvlText w:val="o"/>
      <w:lvlJc w:val="left"/>
      <w:pPr>
        <w:ind w:left="2880" w:hanging="360"/>
      </w:pPr>
      <w:rPr>
        <w:rFonts w:ascii="Courier New" w:hAnsi="Courier New" w:cs="Courier New" w:hint="default"/>
      </w:rPr>
    </w:lvl>
    <w:lvl w:ilvl="5" w:tplc="08070005" w:tentative="1">
      <w:start w:val="1"/>
      <w:numFmt w:val="bullet"/>
      <w:lvlText w:val=""/>
      <w:lvlJc w:val="left"/>
      <w:pPr>
        <w:ind w:left="3600" w:hanging="360"/>
      </w:pPr>
      <w:rPr>
        <w:rFonts w:ascii="Wingdings" w:hAnsi="Wingdings" w:hint="default"/>
      </w:rPr>
    </w:lvl>
    <w:lvl w:ilvl="6" w:tplc="08070001" w:tentative="1">
      <w:start w:val="1"/>
      <w:numFmt w:val="bullet"/>
      <w:lvlText w:val=""/>
      <w:lvlJc w:val="left"/>
      <w:pPr>
        <w:ind w:left="4320" w:hanging="360"/>
      </w:pPr>
      <w:rPr>
        <w:rFonts w:ascii="Symbol" w:hAnsi="Symbol" w:hint="default"/>
      </w:rPr>
    </w:lvl>
    <w:lvl w:ilvl="7" w:tplc="08070003" w:tentative="1">
      <w:start w:val="1"/>
      <w:numFmt w:val="bullet"/>
      <w:lvlText w:val="o"/>
      <w:lvlJc w:val="left"/>
      <w:pPr>
        <w:ind w:left="5040" w:hanging="360"/>
      </w:pPr>
      <w:rPr>
        <w:rFonts w:ascii="Courier New" w:hAnsi="Courier New" w:cs="Courier New" w:hint="default"/>
      </w:rPr>
    </w:lvl>
    <w:lvl w:ilvl="8" w:tplc="08070005" w:tentative="1">
      <w:start w:val="1"/>
      <w:numFmt w:val="bullet"/>
      <w:lvlText w:val=""/>
      <w:lvlJc w:val="left"/>
      <w:pPr>
        <w:ind w:left="5760" w:hanging="360"/>
      </w:pPr>
      <w:rPr>
        <w:rFonts w:ascii="Wingdings" w:hAnsi="Wingdings" w:hint="default"/>
      </w:rPr>
    </w:lvl>
  </w:abstractNum>
  <w:abstractNum w:abstractNumId="19">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21">
    <w:nsid w:val="33CD0925"/>
    <w:multiLevelType w:val="hybridMultilevel"/>
    <w:tmpl w:val="FBE2A54A"/>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7F27AF6"/>
    <w:multiLevelType w:val="hybridMultilevel"/>
    <w:tmpl w:val="C74AF404"/>
    <w:lvl w:ilvl="0" w:tplc="97C0339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91E7960"/>
    <w:multiLevelType w:val="hybridMultilevel"/>
    <w:tmpl w:val="2A28B9F4"/>
    <w:lvl w:ilvl="0" w:tplc="84F29D32">
      <w:start w:val="1"/>
      <w:numFmt w:val="decimal"/>
      <w:lvlText w:val="%1."/>
      <w:lvlJc w:val="left"/>
      <w:pPr>
        <w:ind w:left="360"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25">
    <w:nsid w:val="427250CF"/>
    <w:multiLevelType w:val="hybridMultilevel"/>
    <w:tmpl w:val="E1424498"/>
    <w:lvl w:ilvl="0" w:tplc="04090001">
      <w:start w:val="1"/>
      <w:numFmt w:val="bullet"/>
      <w:lvlText w:val=""/>
      <w:lvlJc w:val="left"/>
      <w:pPr>
        <w:ind w:left="540" w:hanging="360"/>
      </w:pPr>
      <w:rPr>
        <w:rFonts w:ascii="Symbol" w:hAnsi="Symbol" w:hint="default"/>
      </w:rPr>
    </w:lvl>
    <w:lvl w:ilvl="1" w:tplc="04060001">
      <w:start w:val="1"/>
      <w:numFmt w:val="bullet"/>
      <w:lvlText w:val=""/>
      <w:lvlJc w:val="left"/>
      <w:pPr>
        <w:ind w:left="1260" w:hanging="360"/>
      </w:pPr>
      <w:rPr>
        <w:rFonts w:ascii="Symbol" w:hAnsi="Symbol"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4E6955F0"/>
    <w:multiLevelType w:val="hybridMultilevel"/>
    <w:tmpl w:val="60DC62B0"/>
    <w:lvl w:ilvl="0" w:tplc="0AB0833E">
      <w:start w:val="18"/>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5212383"/>
    <w:multiLevelType w:val="hybridMultilevel"/>
    <w:tmpl w:val="06E2857C"/>
    <w:lvl w:ilvl="0" w:tplc="0AB0833E">
      <w:start w:val="18"/>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7075E25"/>
    <w:multiLevelType w:val="hybridMultilevel"/>
    <w:tmpl w:val="97CAA72C"/>
    <w:lvl w:ilvl="0" w:tplc="0AB0833E">
      <w:start w:val="1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591A7D"/>
    <w:multiLevelType w:val="hybridMultilevel"/>
    <w:tmpl w:val="1AFE01A2"/>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1C22C84"/>
    <w:multiLevelType w:val="hybridMultilevel"/>
    <w:tmpl w:val="F6D60D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4A7CC6"/>
    <w:multiLevelType w:val="hybridMultilevel"/>
    <w:tmpl w:val="FF04F290"/>
    <w:lvl w:ilvl="0" w:tplc="875A202C">
      <w:numFmt w:val="bullet"/>
      <w:lvlText w:val="-"/>
      <w:lvlJc w:val="left"/>
      <w:pPr>
        <w:ind w:left="810" w:hanging="360"/>
      </w:pPr>
      <w:rPr>
        <w:rFonts w:ascii="Arial" w:eastAsia="MS Mincho" w:hAnsi="Arial" w:cs="Arial" w:hint="default"/>
        <w:b w:val="0"/>
      </w:rPr>
    </w:lvl>
    <w:lvl w:ilvl="1" w:tplc="08070003" w:tentative="1">
      <w:start w:val="1"/>
      <w:numFmt w:val="bullet"/>
      <w:lvlText w:val="o"/>
      <w:lvlJc w:val="left"/>
      <w:pPr>
        <w:ind w:left="1530" w:hanging="360"/>
      </w:pPr>
      <w:rPr>
        <w:rFonts w:ascii="Courier New" w:hAnsi="Courier New" w:cs="Courier New" w:hint="default"/>
      </w:rPr>
    </w:lvl>
    <w:lvl w:ilvl="2" w:tplc="08070005" w:tentative="1">
      <w:start w:val="1"/>
      <w:numFmt w:val="bullet"/>
      <w:lvlText w:val=""/>
      <w:lvlJc w:val="left"/>
      <w:pPr>
        <w:ind w:left="2250" w:hanging="360"/>
      </w:pPr>
      <w:rPr>
        <w:rFonts w:ascii="Wingdings" w:hAnsi="Wingdings" w:hint="default"/>
      </w:rPr>
    </w:lvl>
    <w:lvl w:ilvl="3" w:tplc="08070001" w:tentative="1">
      <w:start w:val="1"/>
      <w:numFmt w:val="bullet"/>
      <w:lvlText w:val=""/>
      <w:lvlJc w:val="left"/>
      <w:pPr>
        <w:ind w:left="2970" w:hanging="360"/>
      </w:pPr>
      <w:rPr>
        <w:rFonts w:ascii="Symbol" w:hAnsi="Symbol" w:hint="default"/>
      </w:rPr>
    </w:lvl>
    <w:lvl w:ilvl="4" w:tplc="08070003" w:tentative="1">
      <w:start w:val="1"/>
      <w:numFmt w:val="bullet"/>
      <w:lvlText w:val="o"/>
      <w:lvlJc w:val="left"/>
      <w:pPr>
        <w:ind w:left="3690" w:hanging="360"/>
      </w:pPr>
      <w:rPr>
        <w:rFonts w:ascii="Courier New" w:hAnsi="Courier New" w:cs="Courier New" w:hint="default"/>
      </w:rPr>
    </w:lvl>
    <w:lvl w:ilvl="5" w:tplc="08070005" w:tentative="1">
      <w:start w:val="1"/>
      <w:numFmt w:val="bullet"/>
      <w:lvlText w:val=""/>
      <w:lvlJc w:val="left"/>
      <w:pPr>
        <w:ind w:left="4410" w:hanging="360"/>
      </w:pPr>
      <w:rPr>
        <w:rFonts w:ascii="Wingdings" w:hAnsi="Wingdings" w:hint="default"/>
      </w:rPr>
    </w:lvl>
    <w:lvl w:ilvl="6" w:tplc="08070001" w:tentative="1">
      <w:start w:val="1"/>
      <w:numFmt w:val="bullet"/>
      <w:lvlText w:val=""/>
      <w:lvlJc w:val="left"/>
      <w:pPr>
        <w:ind w:left="5130" w:hanging="360"/>
      </w:pPr>
      <w:rPr>
        <w:rFonts w:ascii="Symbol" w:hAnsi="Symbol" w:hint="default"/>
      </w:rPr>
    </w:lvl>
    <w:lvl w:ilvl="7" w:tplc="08070003" w:tentative="1">
      <w:start w:val="1"/>
      <w:numFmt w:val="bullet"/>
      <w:lvlText w:val="o"/>
      <w:lvlJc w:val="left"/>
      <w:pPr>
        <w:ind w:left="5850" w:hanging="360"/>
      </w:pPr>
      <w:rPr>
        <w:rFonts w:ascii="Courier New" w:hAnsi="Courier New" w:cs="Courier New" w:hint="default"/>
      </w:rPr>
    </w:lvl>
    <w:lvl w:ilvl="8" w:tplc="08070005" w:tentative="1">
      <w:start w:val="1"/>
      <w:numFmt w:val="bullet"/>
      <w:lvlText w:val=""/>
      <w:lvlJc w:val="left"/>
      <w:pPr>
        <w:ind w:left="6570" w:hanging="360"/>
      </w:pPr>
      <w:rPr>
        <w:rFonts w:ascii="Wingdings" w:hAnsi="Wingdings" w:hint="default"/>
      </w:rPr>
    </w:lvl>
  </w:abstractNum>
  <w:abstractNum w:abstractNumId="36">
    <w:nsid w:val="66D3073D"/>
    <w:multiLevelType w:val="hybridMultilevel"/>
    <w:tmpl w:val="82C09A24"/>
    <w:lvl w:ilvl="0" w:tplc="0AB0833E">
      <w:start w:val="18"/>
      <w:numFmt w:val="bullet"/>
      <w:lvlText w:val="-"/>
      <w:lvlJc w:val="left"/>
      <w:pPr>
        <w:ind w:left="1440" w:hanging="360"/>
      </w:pPr>
      <w:rPr>
        <w:rFonts w:ascii="Arial" w:eastAsia="Calibr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D937605"/>
    <w:multiLevelType w:val="hybridMultilevel"/>
    <w:tmpl w:val="D8DC1E86"/>
    <w:lvl w:ilvl="0" w:tplc="852449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EE5ACA"/>
    <w:multiLevelType w:val="hybridMultilevel"/>
    <w:tmpl w:val="7AE88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C9E19F3"/>
    <w:multiLevelType w:val="hybridMultilevel"/>
    <w:tmpl w:val="7E40BD76"/>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2"/>
  </w:num>
  <w:num w:numId="3">
    <w:abstractNumId w:val="16"/>
  </w:num>
  <w:num w:numId="4">
    <w:abstractNumId w:val="19"/>
  </w:num>
  <w:num w:numId="5">
    <w:abstractNumId w:val="8"/>
  </w:num>
  <w:num w:numId="6">
    <w:abstractNumId w:val="0"/>
  </w:num>
  <w:num w:numId="7">
    <w:abstractNumId w:val="13"/>
  </w:num>
  <w:num w:numId="8">
    <w:abstractNumId w:val="2"/>
  </w:num>
  <w:num w:numId="9">
    <w:abstractNumId w:val="9"/>
  </w:num>
  <w:num w:numId="10">
    <w:abstractNumId w:val="11"/>
  </w:num>
  <w:num w:numId="11">
    <w:abstractNumId w:val="24"/>
  </w:num>
  <w:num w:numId="12">
    <w:abstractNumId w:val="32"/>
  </w:num>
  <w:num w:numId="13">
    <w:abstractNumId w:val="10"/>
  </w:num>
  <w:num w:numId="14">
    <w:abstractNumId w:val="33"/>
  </w:num>
  <w:num w:numId="15">
    <w:abstractNumId w:val="39"/>
  </w:num>
  <w:num w:numId="16">
    <w:abstractNumId w:val="20"/>
  </w:num>
  <w:num w:numId="17">
    <w:abstractNumId w:val="1"/>
  </w:num>
  <w:num w:numId="18">
    <w:abstractNumId w:val="28"/>
  </w:num>
  <w:num w:numId="19">
    <w:abstractNumId w:val="29"/>
  </w:num>
  <w:num w:numId="20">
    <w:abstractNumId w:val="6"/>
  </w:num>
  <w:num w:numId="21">
    <w:abstractNumId w:val="14"/>
  </w:num>
  <w:num w:numId="22">
    <w:abstractNumId w:val="21"/>
  </w:num>
  <w:num w:numId="23">
    <w:abstractNumId w:val="15"/>
  </w:num>
  <w:num w:numId="24">
    <w:abstractNumId w:val="17"/>
  </w:num>
  <w:num w:numId="25">
    <w:abstractNumId w:val="36"/>
  </w:num>
  <w:num w:numId="26">
    <w:abstractNumId w:val="25"/>
  </w:num>
  <w:num w:numId="27">
    <w:abstractNumId w:val="40"/>
  </w:num>
  <w:num w:numId="28">
    <w:abstractNumId w:val="27"/>
  </w:num>
  <w:num w:numId="29">
    <w:abstractNumId w:val="34"/>
  </w:num>
  <w:num w:numId="30">
    <w:abstractNumId w:val="26"/>
  </w:num>
  <w:num w:numId="31">
    <w:abstractNumId w:val="35"/>
  </w:num>
  <w:num w:numId="32">
    <w:abstractNumId w:val="12"/>
  </w:num>
  <w:num w:numId="33">
    <w:abstractNumId w:val="3"/>
  </w:num>
  <w:num w:numId="34">
    <w:abstractNumId w:val="31"/>
  </w:num>
  <w:num w:numId="35">
    <w:abstractNumId w:val="30"/>
  </w:num>
  <w:num w:numId="36">
    <w:abstractNumId w:val="37"/>
  </w:num>
  <w:num w:numId="37">
    <w:abstractNumId w:val="18"/>
  </w:num>
  <w:num w:numId="38">
    <w:abstractNumId w:val="23"/>
  </w:num>
  <w:num w:numId="39">
    <w:abstractNumId w:val="4"/>
  </w:num>
  <w:num w:numId="40">
    <w:abstractNumId w:val="38"/>
  </w:num>
  <w:num w:numId="4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MLIwM7IwMDc0MDJV0lEKTi0uzszPAymwqAUA1Cdq9CwAAAA="/>
  </w:docVars>
  <w:rsids>
    <w:rsidRoot w:val="00CD479F"/>
    <w:rsid w:val="00002DC1"/>
    <w:rsid w:val="00015C9A"/>
    <w:rsid w:val="000275DC"/>
    <w:rsid w:val="0003062B"/>
    <w:rsid w:val="00031424"/>
    <w:rsid w:val="0004267B"/>
    <w:rsid w:val="00060C53"/>
    <w:rsid w:val="00060E11"/>
    <w:rsid w:val="000719A1"/>
    <w:rsid w:val="00071F54"/>
    <w:rsid w:val="0007694A"/>
    <w:rsid w:val="0008481B"/>
    <w:rsid w:val="000901DF"/>
    <w:rsid w:val="000909D5"/>
    <w:rsid w:val="00094EE3"/>
    <w:rsid w:val="000C3033"/>
    <w:rsid w:val="000D1023"/>
    <w:rsid w:val="000E23D2"/>
    <w:rsid w:val="000E31EA"/>
    <w:rsid w:val="000E6FB0"/>
    <w:rsid w:val="000F04A0"/>
    <w:rsid w:val="000F2858"/>
    <w:rsid w:val="00104224"/>
    <w:rsid w:val="00106E1C"/>
    <w:rsid w:val="00114C6E"/>
    <w:rsid w:val="001156DE"/>
    <w:rsid w:val="00115B2B"/>
    <w:rsid w:val="00117007"/>
    <w:rsid w:val="001210DB"/>
    <w:rsid w:val="001229CB"/>
    <w:rsid w:val="001262E6"/>
    <w:rsid w:val="001323D5"/>
    <w:rsid w:val="00134C9A"/>
    <w:rsid w:val="00135662"/>
    <w:rsid w:val="00145524"/>
    <w:rsid w:val="00145C96"/>
    <w:rsid w:val="0014780A"/>
    <w:rsid w:val="001518F2"/>
    <w:rsid w:val="00156964"/>
    <w:rsid w:val="00156DD1"/>
    <w:rsid w:val="00163613"/>
    <w:rsid w:val="0018335C"/>
    <w:rsid w:val="00193216"/>
    <w:rsid w:val="00194B13"/>
    <w:rsid w:val="001A1F13"/>
    <w:rsid w:val="001A3C5B"/>
    <w:rsid w:val="001B0071"/>
    <w:rsid w:val="001B65E8"/>
    <w:rsid w:val="001C0235"/>
    <w:rsid w:val="001C413D"/>
    <w:rsid w:val="001D027E"/>
    <w:rsid w:val="001D4C0E"/>
    <w:rsid w:val="001E7521"/>
    <w:rsid w:val="001F4F04"/>
    <w:rsid w:val="00200AF1"/>
    <w:rsid w:val="002263D8"/>
    <w:rsid w:val="002329D9"/>
    <w:rsid w:val="00232DEA"/>
    <w:rsid w:val="00240C39"/>
    <w:rsid w:val="00242316"/>
    <w:rsid w:val="002467F9"/>
    <w:rsid w:val="002525E4"/>
    <w:rsid w:val="00264BEC"/>
    <w:rsid w:val="00274BAA"/>
    <w:rsid w:val="00280EFB"/>
    <w:rsid w:val="002834F9"/>
    <w:rsid w:val="002839AD"/>
    <w:rsid w:val="0028473A"/>
    <w:rsid w:val="0028596B"/>
    <w:rsid w:val="0029225D"/>
    <w:rsid w:val="002A002B"/>
    <w:rsid w:val="002A3504"/>
    <w:rsid w:val="002A3E76"/>
    <w:rsid w:val="002B319D"/>
    <w:rsid w:val="002C0EAA"/>
    <w:rsid w:val="002C13E9"/>
    <w:rsid w:val="002C21DB"/>
    <w:rsid w:val="002C7469"/>
    <w:rsid w:val="002D2651"/>
    <w:rsid w:val="002D5073"/>
    <w:rsid w:val="002D5086"/>
    <w:rsid w:val="002E43A6"/>
    <w:rsid w:val="002E6127"/>
    <w:rsid w:val="002F04C9"/>
    <w:rsid w:val="002F0513"/>
    <w:rsid w:val="002F5301"/>
    <w:rsid w:val="003012DC"/>
    <w:rsid w:val="0032019E"/>
    <w:rsid w:val="00321ED8"/>
    <w:rsid w:val="003335A7"/>
    <w:rsid w:val="00334BEA"/>
    <w:rsid w:val="00334C42"/>
    <w:rsid w:val="0033513A"/>
    <w:rsid w:val="00336FC2"/>
    <w:rsid w:val="00343C8D"/>
    <w:rsid w:val="00344422"/>
    <w:rsid w:val="003447C4"/>
    <w:rsid w:val="00345867"/>
    <w:rsid w:val="0036056F"/>
    <w:rsid w:val="003634F9"/>
    <w:rsid w:val="003739B9"/>
    <w:rsid w:val="003819ED"/>
    <w:rsid w:val="00385517"/>
    <w:rsid w:val="00385CDA"/>
    <w:rsid w:val="00386648"/>
    <w:rsid w:val="00391436"/>
    <w:rsid w:val="00391704"/>
    <w:rsid w:val="003A06EB"/>
    <w:rsid w:val="003B3F88"/>
    <w:rsid w:val="003C3673"/>
    <w:rsid w:val="003C6353"/>
    <w:rsid w:val="003D060D"/>
    <w:rsid w:val="003D6360"/>
    <w:rsid w:val="003E4815"/>
    <w:rsid w:val="00402D1A"/>
    <w:rsid w:val="0040535D"/>
    <w:rsid w:val="00432758"/>
    <w:rsid w:val="00444224"/>
    <w:rsid w:val="00445B38"/>
    <w:rsid w:val="00446225"/>
    <w:rsid w:val="00452194"/>
    <w:rsid w:val="004545B4"/>
    <w:rsid w:val="00456477"/>
    <w:rsid w:val="00467D29"/>
    <w:rsid w:val="004749C1"/>
    <w:rsid w:val="0047653A"/>
    <w:rsid w:val="00492572"/>
    <w:rsid w:val="0049355A"/>
    <w:rsid w:val="004947AF"/>
    <w:rsid w:val="004A3763"/>
    <w:rsid w:val="004B229B"/>
    <w:rsid w:val="004B3501"/>
    <w:rsid w:val="004C7BB2"/>
    <w:rsid w:val="004D63C4"/>
    <w:rsid w:val="004D6619"/>
    <w:rsid w:val="004E7C8E"/>
    <w:rsid w:val="004F32DA"/>
    <w:rsid w:val="004F3412"/>
    <w:rsid w:val="0050467F"/>
    <w:rsid w:val="00504C38"/>
    <w:rsid w:val="0051049E"/>
    <w:rsid w:val="00513CE0"/>
    <w:rsid w:val="00520B4F"/>
    <w:rsid w:val="00533EB5"/>
    <w:rsid w:val="005373E0"/>
    <w:rsid w:val="00537945"/>
    <w:rsid w:val="00537982"/>
    <w:rsid w:val="00541469"/>
    <w:rsid w:val="00553BC4"/>
    <w:rsid w:val="0056118D"/>
    <w:rsid w:val="00576576"/>
    <w:rsid w:val="005843F9"/>
    <w:rsid w:val="00597628"/>
    <w:rsid w:val="00597F6E"/>
    <w:rsid w:val="005A7248"/>
    <w:rsid w:val="005B3E83"/>
    <w:rsid w:val="005D2704"/>
    <w:rsid w:val="005E4C9D"/>
    <w:rsid w:val="005E4F66"/>
    <w:rsid w:val="005F0DA5"/>
    <w:rsid w:val="006043F7"/>
    <w:rsid w:val="00610A08"/>
    <w:rsid w:val="00623966"/>
    <w:rsid w:val="00626DA7"/>
    <w:rsid w:val="006329CA"/>
    <w:rsid w:val="00642D20"/>
    <w:rsid w:val="00644030"/>
    <w:rsid w:val="00650C0D"/>
    <w:rsid w:val="006538A1"/>
    <w:rsid w:val="006578AA"/>
    <w:rsid w:val="006674E8"/>
    <w:rsid w:val="00676101"/>
    <w:rsid w:val="0069050A"/>
    <w:rsid w:val="006916E8"/>
    <w:rsid w:val="006A089A"/>
    <w:rsid w:val="006A1D26"/>
    <w:rsid w:val="006A6BF4"/>
    <w:rsid w:val="006C0EA1"/>
    <w:rsid w:val="006C40E3"/>
    <w:rsid w:val="006C4BD8"/>
    <w:rsid w:val="006D182D"/>
    <w:rsid w:val="006D77A0"/>
    <w:rsid w:val="006F271D"/>
    <w:rsid w:val="00702293"/>
    <w:rsid w:val="007113C4"/>
    <w:rsid w:val="0071720B"/>
    <w:rsid w:val="00737F75"/>
    <w:rsid w:val="00745997"/>
    <w:rsid w:val="00746CE4"/>
    <w:rsid w:val="007525BD"/>
    <w:rsid w:val="007810A8"/>
    <w:rsid w:val="007878EF"/>
    <w:rsid w:val="00790BA7"/>
    <w:rsid w:val="00795694"/>
    <w:rsid w:val="007971C8"/>
    <w:rsid w:val="007B14D4"/>
    <w:rsid w:val="007B58E2"/>
    <w:rsid w:val="007B61C8"/>
    <w:rsid w:val="007C2D09"/>
    <w:rsid w:val="007C3C7B"/>
    <w:rsid w:val="007D446D"/>
    <w:rsid w:val="007D4483"/>
    <w:rsid w:val="007E2693"/>
    <w:rsid w:val="007E3986"/>
    <w:rsid w:val="007E5289"/>
    <w:rsid w:val="007F000E"/>
    <w:rsid w:val="007F33CF"/>
    <w:rsid w:val="00803326"/>
    <w:rsid w:val="00803FF7"/>
    <w:rsid w:val="0080558B"/>
    <w:rsid w:val="00805FC4"/>
    <w:rsid w:val="00816DAC"/>
    <w:rsid w:val="00820EBA"/>
    <w:rsid w:val="00832A7B"/>
    <w:rsid w:val="00836462"/>
    <w:rsid w:val="00842D50"/>
    <w:rsid w:val="00846F08"/>
    <w:rsid w:val="00850535"/>
    <w:rsid w:val="00856AAA"/>
    <w:rsid w:val="00856E65"/>
    <w:rsid w:val="00861D1F"/>
    <w:rsid w:val="00862AEE"/>
    <w:rsid w:val="0087239A"/>
    <w:rsid w:val="008802A6"/>
    <w:rsid w:val="00892779"/>
    <w:rsid w:val="00895C7C"/>
    <w:rsid w:val="0089684F"/>
    <w:rsid w:val="008B3DB4"/>
    <w:rsid w:val="008B6937"/>
    <w:rsid w:val="008C4204"/>
    <w:rsid w:val="008E34CE"/>
    <w:rsid w:val="008F5582"/>
    <w:rsid w:val="00906B9F"/>
    <w:rsid w:val="00910DCC"/>
    <w:rsid w:val="00915AEF"/>
    <w:rsid w:val="00934F48"/>
    <w:rsid w:val="00936903"/>
    <w:rsid w:val="00936D2A"/>
    <w:rsid w:val="009379F6"/>
    <w:rsid w:val="009416F3"/>
    <w:rsid w:val="009433FA"/>
    <w:rsid w:val="00944485"/>
    <w:rsid w:val="00955F27"/>
    <w:rsid w:val="00957B0E"/>
    <w:rsid w:val="00961A8D"/>
    <w:rsid w:val="00974F8A"/>
    <w:rsid w:val="00981653"/>
    <w:rsid w:val="009816D0"/>
    <w:rsid w:val="00983F95"/>
    <w:rsid w:val="009972BB"/>
    <w:rsid w:val="009A3253"/>
    <w:rsid w:val="009B2DF9"/>
    <w:rsid w:val="009E0F73"/>
    <w:rsid w:val="009E26C6"/>
    <w:rsid w:val="009E4D83"/>
    <w:rsid w:val="009F0590"/>
    <w:rsid w:val="009F7FA7"/>
    <w:rsid w:val="00A02CA4"/>
    <w:rsid w:val="00A10C89"/>
    <w:rsid w:val="00A26761"/>
    <w:rsid w:val="00A33D72"/>
    <w:rsid w:val="00A35AFC"/>
    <w:rsid w:val="00A40409"/>
    <w:rsid w:val="00A467F3"/>
    <w:rsid w:val="00A51F5E"/>
    <w:rsid w:val="00A5787C"/>
    <w:rsid w:val="00A62E78"/>
    <w:rsid w:val="00A637CC"/>
    <w:rsid w:val="00A7106F"/>
    <w:rsid w:val="00A73B12"/>
    <w:rsid w:val="00A83DF2"/>
    <w:rsid w:val="00AB0B9A"/>
    <w:rsid w:val="00AB4A0A"/>
    <w:rsid w:val="00AB4D79"/>
    <w:rsid w:val="00AB5C46"/>
    <w:rsid w:val="00AB5E40"/>
    <w:rsid w:val="00AC4C69"/>
    <w:rsid w:val="00AC648C"/>
    <w:rsid w:val="00AC6C46"/>
    <w:rsid w:val="00AC7991"/>
    <w:rsid w:val="00AE1D12"/>
    <w:rsid w:val="00AE347D"/>
    <w:rsid w:val="00AF20B9"/>
    <w:rsid w:val="00AF64B4"/>
    <w:rsid w:val="00AF77A6"/>
    <w:rsid w:val="00B155EE"/>
    <w:rsid w:val="00B16DD3"/>
    <w:rsid w:val="00B30754"/>
    <w:rsid w:val="00B3456F"/>
    <w:rsid w:val="00B35294"/>
    <w:rsid w:val="00B403BF"/>
    <w:rsid w:val="00B42FAD"/>
    <w:rsid w:val="00B55319"/>
    <w:rsid w:val="00B61A66"/>
    <w:rsid w:val="00B634EF"/>
    <w:rsid w:val="00B674FE"/>
    <w:rsid w:val="00B77A93"/>
    <w:rsid w:val="00B83D33"/>
    <w:rsid w:val="00B85756"/>
    <w:rsid w:val="00B92529"/>
    <w:rsid w:val="00BA7303"/>
    <w:rsid w:val="00BA78D4"/>
    <w:rsid w:val="00BB46E3"/>
    <w:rsid w:val="00BC0C2A"/>
    <w:rsid w:val="00BC1FD4"/>
    <w:rsid w:val="00BC4BDE"/>
    <w:rsid w:val="00BD2E1D"/>
    <w:rsid w:val="00BD5349"/>
    <w:rsid w:val="00BD6359"/>
    <w:rsid w:val="00BE013D"/>
    <w:rsid w:val="00BE1EBF"/>
    <w:rsid w:val="00BE3CFA"/>
    <w:rsid w:val="00BF027D"/>
    <w:rsid w:val="00BF1183"/>
    <w:rsid w:val="00BF1910"/>
    <w:rsid w:val="00BF4DCA"/>
    <w:rsid w:val="00BF4FCB"/>
    <w:rsid w:val="00C010B3"/>
    <w:rsid w:val="00C01373"/>
    <w:rsid w:val="00C02BE4"/>
    <w:rsid w:val="00C1069A"/>
    <w:rsid w:val="00C20BA0"/>
    <w:rsid w:val="00C222E5"/>
    <w:rsid w:val="00C4212B"/>
    <w:rsid w:val="00C425DE"/>
    <w:rsid w:val="00C52370"/>
    <w:rsid w:val="00C57417"/>
    <w:rsid w:val="00C76D99"/>
    <w:rsid w:val="00C81F8C"/>
    <w:rsid w:val="00C83B5B"/>
    <w:rsid w:val="00C87522"/>
    <w:rsid w:val="00C93EBC"/>
    <w:rsid w:val="00CA178A"/>
    <w:rsid w:val="00CB1CE6"/>
    <w:rsid w:val="00CC0F93"/>
    <w:rsid w:val="00CC3564"/>
    <w:rsid w:val="00CC573F"/>
    <w:rsid w:val="00CD479F"/>
    <w:rsid w:val="00CE2A2A"/>
    <w:rsid w:val="00CF0102"/>
    <w:rsid w:val="00CF2C4E"/>
    <w:rsid w:val="00D11884"/>
    <w:rsid w:val="00D11C67"/>
    <w:rsid w:val="00D22FCB"/>
    <w:rsid w:val="00D241F5"/>
    <w:rsid w:val="00D25D4F"/>
    <w:rsid w:val="00D3242B"/>
    <w:rsid w:val="00D33195"/>
    <w:rsid w:val="00D40C4A"/>
    <w:rsid w:val="00D41002"/>
    <w:rsid w:val="00D503E9"/>
    <w:rsid w:val="00D5099E"/>
    <w:rsid w:val="00D53703"/>
    <w:rsid w:val="00D57972"/>
    <w:rsid w:val="00D57FA0"/>
    <w:rsid w:val="00D612B7"/>
    <w:rsid w:val="00D6255E"/>
    <w:rsid w:val="00D65020"/>
    <w:rsid w:val="00D677FC"/>
    <w:rsid w:val="00D8126E"/>
    <w:rsid w:val="00D82503"/>
    <w:rsid w:val="00D91DE7"/>
    <w:rsid w:val="00D92AFF"/>
    <w:rsid w:val="00D93D93"/>
    <w:rsid w:val="00D970EA"/>
    <w:rsid w:val="00DB2B4C"/>
    <w:rsid w:val="00DB6C19"/>
    <w:rsid w:val="00DC1F30"/>
    <w:rsid w:val="00DC3DE5"/>
    <w:rsid w:val="00DD23BC"/>
    <w:rsid w:val="00DE09E9"/>
    <w:rsid w:val="00DE35AC"/>
    <w:rsid w:val="00DE4353"/>
    <w:rsid w:val="00E01F98"/>
    <w:rsid w:val="00E03AEF"/>
    <w:rsid w:val="00E1659C"/>
    <w:rsid w:val="00E24211"/>
    <w:rsid w:val="00E255DC"/>
    <w:rsid w:val="00E45DC4"/>
    <w:rsid w:val="00E61A64"/>
    <w:rsid w:val="00E62DD8"/>
    <w:rsid w:val="00E75D2F"/>
    <w:rsid w:val="00E77BE5"/>
    <w:rsid w:val="00E8086D"/>
    <w:rsid w:val="00E81036"/>
    <w:rsid w:val="00E85384"/>
    <w:rsid w:val="00EA6664"/>
    <w:rsid w:val="00EB558A"/>
    <w:rsid w:val="00EB75E7"/>
    <w:rsid w:val="00EC757E"/>
    <w:rsid w:val="00ED6D1E"/>
    <w:rsid w:val="00EE022A"/>
    <w:rsid w:val="00EE030E"/>
    <w:rsid w:val="00EE7AE4"/>
    <w:rsid w:val="00EF32C0"/>
    <w:rsid w:val="00F020C9"/>
    <w:rsid w:val="00F03568"/>
    <w:rsid w:val="00F07469"/>
    <w:rsid w:val="00F07B82"/>
    <w:rsid w:val="00F122D4"/>
    <w:rsid w:val="00F2348B"/>
    <w:rsid w:val="00F2680F"/>
    <w:rsid w:val="00F53199"/>
    <w:rsid w:val="00F57AC0"/>
    <w:rsid w:val="00F722CE"/>
    <w:rsid w:val="00F741BD"/>
    <w:rsid w:val="00F76969"/>
    <w:rsid w:val="00F7704C"/>
    <w:rsid w:val="00F92B56"/>
    <w:rsid w:val="00FA2D6F"/>
    <w:rsid w:val="00FB1508"/>
    <w:rsid w:val="00FB3A84"/>
    <w:rsid w:val="00FB5DC5"/>
    <w:rsid w:val="00FC6317"/>
    <w:rsid w:val="00FD63FF"/>
    <w:rsid w:val="00FE0482"/>
    <w:rsid w:val="00FE4886"/>
    <w:rsid w:val="00FE4BE4"/>
    <w:rsid w:val="00FE5B9D"/>
    <w:rsid w:val="00FF0CE4"/>
    <w:rsid w:val="00FF1204"/>
    <w:rsid w:val="00FF50F5"/>
    <w:rsid w:val="00FF740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uiPriority w:val="99"/>
    <w:rsid w:val="00CD479F"/>
    <w:rPr>
      <w:sz w:val="20"/>
    </w:rPr>
  </w:style>
  <w:style w:type="character" w:customStyle="1" w:styleId="KommentartekstTegn">
    <w:name w:val="Kommentartekst Tegn"/>
    <w:basedOn w:val="Standardskrifttypeiafsnit"/>
    <w:link w:val="Kommentartekst"/>
    <w:uiPriority w:val="99"/>
    <w:rsid w:val="00CD479F"/>
    <w:rPr>
      <w:rFonts w:ascii="Times New Roman" w:eastAsia="Times New Roman" w:hAnsi="Times New Roman" w:cs="Times New Roman"/>
      <w:sz w:val="20"/>
      <w:szCs w:val="20"/>
      <w:lang w:eastAsia="da-DK"/>
    </w:rPr>
  </w:style>
  <w:style w:type="paragraph" w:styleId="Listeafsnit">
    <w:name w:val="List Paragraph"/>
    <w:aliases w:val="Listenabsatz_Überschrift 1"/>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aliases w:val="Listenabsatz_Überschrift 1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L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nresolvedMention">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character" w:styleId="Pladsholdertekst">
    <w:name w:val="Placeholder Text"/>
    <w:basedOn w:val="Standardskrifttypeiafsnit"/>
    <w:uiPriority w:val="99"/>
    <w:semiHidden/>
    <w:rsid w:val="001D4C0E"/>
    <w:rPr>
      <w:color w:val="808080"/>
    </w:rPr>
  </w:style>
  <w:style w:type="paragraph" w:styleId="Fodnotetekst">
    <w:name w:val="footnote text"/>
    <w:basedOn w:val="Normal"/>
    <w:link w:val="FodnotetekstTegn"/>
    <w:semiHidden/>
    <w:unhideWhenUsed/>
    <w:rsid w:val="00A637CC"/>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dnotetekstTegn">
    <w:name w:val="Fodnotetekst Tegn"/>
    <w:basedOn w:val="Standardskrifttypeiafsnit"/>
    <w:link w:val="Fodnotetekst"/>
    <w:uiPriority w:val="99"/>
    <w:semiHidden/>
    <w:rsid w:val="00A637CC"/>
    <w:rPr>
      <w:sz w:val="20"/>
      <w:szCs w:val="20"/>
    </w:rPr>
  </w:style>
  <w:style w:type="character" w:styleId="Fodnotehenvisning">
    <w:name w:val="footnote reference"/>
    <w:basedOn w:val="Standardskrifttypeiafsnit"/>
    <w:semiHidden/>
    <w:unhideWhenUsed/>
    <w:rsid w:val="00A637CC"/>
    <w:rPr>
      <w:vertAlign w:val="superscript"/>
    </w:rPr>
  </w:style>
  <w:style w:type="character" w:styleId="Strk">
    <w:name w:val="Strong"/>
    <w:basedOn w:val="Standardskrifttypeiafsnit"/>
    <w:uiPriority w:val="22"/>
    <w:qFormat/>
    <w:rsid w:val="007113C4"/>
    <w:rPr>
      <w:b/>
      <w:bCs/>
    </w:rPr>
  </w:style>
  <w:style w:type="character" w:styleId="BesgtHyperlink">
    <w:name w:val="FollowedHyperlink"/>
    <w:basedOn w:val="Standardskrifttypeiafsnit"/>
    <w:uiPriority w:val="99"/>
    <w:semiHidden/>
    <w:unhideWhenUsed/>
    <w:rsid w:val="00910D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54706383">
      <w:bodyDiv w:val="1"/>
      <w:marLeft w:val="0"/>
      <w:marRight w:val="0"/>
      <w:marTop w:val="0"/>
      <w:marBottom w:val="0"/>
      <w:divBdr>
        <w:top w:val="none" w:sz="0" w:space="0" w:color="auto"/>
        <w:left w:val="none" w:sz="0" w:space="0" w:color="auto"/>
        <w:bottom w:val="none" w:sz="0" w:space="0" w:color="auto"/>
        <w:right w:val="none" w:sz="0" w:space="0" w:color="auto"/>
      </w:divBdr>
      <w:divsChild>
        <w:div w:id="454057725">
          <w:marLeft w:val="0"/>
          <w:marRight w:val="0"/>
          <w:marTop w:val="0"/>
          <w:marBottom w:val="0"/>
          <w:divBdr>
            <w:top w:val="none" w:sz="0" w:space="0" w:color="auto"/>
            <w:left w:val="none" w:sz="0" w:space="0" w:color="auto"/>
            <w:bottom w:val="none" w:sz="0" w:space="0" w:color="auto"/>
            <w:right w:val="none" w:sz="0" w:space="0" w:color="auto"/>
          </w:divBdr>
        </w:div>
        <w:div w:id="945691312">
          <w:marLeft w:val="0"/>
          <w:marRight w:val="0"/>
          <w:marTop w:val="0"/>
          <w:marBottom w:val="0"/>
          <w:divBdr>
            <w:top w:val="none" w:sz="0" w:space="0" w:color="auto"/>
            <w:left w:val="none" w:sz="0" w:space="0" w:color="auto"/>
            <w:bottom w:val="none" w:sz="0" w:space="0" w:color="auto"/>
            <w:right w:val="none" w:sz="0" w:space="0" w:color="auto"/>
          </w:divBdr>
        </w:div>
        <w:div w:id="1400664850">
          <w:marLeft w:val="0"/>
          <w:marRight w:val="0"/>
          <w:marTop w:val="0"/>
          <w:marBottom w:val="0"/>
          <w:divBdr>
            <w:top w:val="none" w:sz="0" w:space="0" w:color="auto"/>
            <w:left w:val="none" w:sz="0" w:space="0" w:color="auto"/>
            <w:bottom w:val="none" w:sz="0" w:space="0" w:color="auto"/>
            <w:right w:val="none" w:sz="0" w:space="0" w:color="auto"/>
          </w:divBdr>
        </w:div>
        <w:div w:id="508132865">
          <w:marLeft w:val="0"/>
          <w:marRight w:val="0"/>
          <w:marTop w:val="0"/>
          <w:marBottom w:val="0"/>
          <w:divBdr>
            <w:top w:val="none" w:sz="0" w:space="0" w:color="auto"/>
            <w:left w:val="none" w:sz="0" w:space="0" w:color="auto"/>
            <w:bottom w:val="none" w:sz="0" w:space="0" w:color="auto"/>
            <w:right w:val="none" w:sz="0" w:space="0" w:color="auto"/>
          </w:divBdr>
        </w:div>
        <w:div w:id="612595069">
          <w:marLeft w:val="0"/>
          <w:marRight w:val="0"/>
          <w:marTop w:val="0"/>
          <w:marBottom w:val="0"/>
          <w:divBdr>
            <w:top w:val="none" w:sz="0" w:space="0" w:color="auto"/>
            <w:left w:val="none" w:sz="0" w:space="0" w:color="auto"/>
            <w:bottom w:val="none" w:sz="0" w:space="0" w:color="auto"/>
            <w:right w:val="none" w:sz="0" w:space="0" w:color="auto"/>
          </w:divBdr>
        </w:div>
        <w:div w:id="1558393851">
          <w:marLeft w:val="0"/>
          <w:marRight w:val="0"/>
          <w:marTop w:val="0"/>
          <w:marBottom w:val="0"/>
          <w:divBdr>
            <w:top w:val="none" w:sz="0" w:space="0" w:color="auto"/>
            <w:left w:val="none" w:sz="0" w:space="0" w:color="auto"/>
            <w:bottom w:val="none" w:sz="0" w:space="0" w:color="auto"/>
            <w:right w:val="none" w:sz="0" w:space="0" w:color="auto"/>
          </w:divBdr>
        </w:div>
      </w:divsChild>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17705999">
      <w:bodyDiv w:val="1"/>
      <w:marLeft w:val="0"/>
      <w:marRight w:val="0"/>
      <w:marTop w:val="0"/>
      <w:marBottom w:val="0"/>
      <w:divBdr>
        <w:top w:val="none" w:sz="0" w:space="0" w:color="auto"/>
        <w:left w:val="none" w:sz="0" w:space="0" w:color="auto"/>
        <w:bottom w:val="none" w:sz="0" w:space="0" w:color="auto"/>
        <w:right w:val="none" w:sz="0" w:space="0" w:color="auto"/>
      </w:divBdr>
      <w:divsChild>
        <w:div w:id="660043593">
          <w:marLeft w:val="0"/>
          <w:marRight w:val="0"/>
          <w:marTop w:val="0"/>
          <w:marBottom w:val="0"/>
          <w:divBdr>
            <w:top w:val="none" w:sz="0" w:space="0" w:color="auto"/>
            <w:left w:val="none" w:sz="0" w:space="0" w:color="auto"/>
            <w:bottom w:val="none" w:sz="0" w:space="0" w:color="auto"/>
            <w:right w:val="none" w:sz="0" w:space="0" w:color="auto"/>
          </w:divBdr>
        </w:div>
        <w:div w:id="1140197697">
          <w:marLeft w:val="0"/>
          <w:marRight w:val="0"/>
          <w:marTop w:val="0"/>
          <w:marBottom w:val="0"/>
          <w:divBdr>
            <w:top w:val="none" w:sz="0" w:space="0" w:color="auto"/>
            <w:left w:val="none" w:sz="0" w:space="0" w:color="auto"/>
            <w:bottom w:val="none" w:sz="0" w:space="0" w:color="auto"/>
            <w:right w:val="none" w:sz="0" w:space="0" w:color="auto"/>
          </w:divBdr>
        </w:div>
        <w:div w:id="241066650">
          <w:marLeft w:val="0"/>
          <w:marRight w:val="0"/>
          <w:marTop w:val="0"/>
          <w:marBottom w:val="0"/>
          <w:divBdr>
            <w:top w:val="none" w:sz="0" w:space="0" w:color="auto"/>
            <w:left w:val="none" w:sz="0" w:space="0" w:color="auto"/>
            <w:bottom w:val="none" w:sz="0" w:space="0" w:color="auto"/>
            <w:right w:val="none" w:sz="0" w:space="0" w:color="auto"/>
          </w:divBdr>
        </w:div>
        <w:div w:id="1548103718">
          <w:marLeft w:val="0"/>
          <w:marRight w:val="0"/>
          <w:marTop w:val="0"/>
          <w:marBottom w:val="0"/>
          <w:divBdr>
            <w:top w:val="none" w:sz="0" w:space="0" w:color="auto"/>
            <w:left w:val="none" w:sz="0" w:space="0" w:color="auto"/>
            <w:bottom w:val="none" w:sz="0" w:space="0" w:color="auto"/>
            <w:right w:val="none" w:sz="0" w:space="0" w:color="auto"/>
          </w:divBdr>
        </w:div>
        <w:div w:id="851264628">
          <w:marLeft w:val="0"/>
          <w:marRight w:val="0"/>
          <w:marTop w:val="0"/>
          <w:marBottom w:val="0"/>
          <w:divBdr>
            <w:top w:val="none" w:sz="0" w:space="0" w:color="auto"/>
            <w:left w:val="none" w:sz="0" w:space="0" w:color="auto"/>
            <w:bottom w:val="none" w:sz="0" w:space="0" w:color="auto"/>
            <w:right w:val="none" w:sz="0" w:space="0" w:color="auto"/>
          </w:divBdr>
        </w:div>
        <w:div w:id="537471677">
          <w:marLeft w:val="0"/>
          <w:marRight w:val="0"/>
          <w:marTop w:val="0"/>
          <w:marBottom w:val="0"/>
          <w:divBdr>
            <w:top w:val="none" w:sz="0" w:space="0" w:color="auto"/>
            <w:left w:val="none" w:sz="0" w:space="0" w:color="auto"/>
            <w:bottom w:val="none" w:sz="0" w:space="0" w:color="auto"/>
            <w:right w:val="none" w:sz="0" w:space="0" w:color="auto"/>
          </w:divBdr>
        </w:div>
      </w:divsChild>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289630213">
      <w:bodyDiv w:val="1"/>
      <w:marLeft w:val="0"/>
      <w:marRight w:val="0"/>
      <w:marTop w:val="0"/>
      <w:marBottom w:val="0"/>
      <w:divBdr>
        <w:top w:val="none" w:sz="0" w:space="0" w:color="auto"/>
        <w:left w:val="none" w:sz="0" w:space="0" w:color="auto"/>
        <w:bottom w:val="none" w:sz="0" w:space="0" w:color="auto"/>
        <w:right w:val="none" w:sz="0" w:space="0" w:color="auto"/>
      </w:divBdr>
      <w:divsChild>
        <w:div w:id="667559507">
          <w:marLeft w:val="0"/>
          <w:marRight w:val="0"/>
          <w:marTop w:val="0"/>
          <w:marBottom w:val="0"/>
          <w:divBdr>
            <w:top w:val="none" w:sz="0" w:space="0" w:color="auto"/>
            <w:left w:val="none" w:sz="0" w:space="0" w:color="auto"/>
            <w:bottom w:val="none" w:sz="0" w:space="0" w:color="auto"/>
            <w:right w:val="none" w:sz="0" w:space="0" w:color="auto"/>
          </w:divBdr>
          <w:divsChild>
            <w:div w:id="86931425">
              <w:marLeft w:val="0"/>
              <w:marRight w:val="0"/>
              <w:marTop w:val="0"/>
              <w:marBottom w:val="0"/>
              <w:divBdr>
                <w:top w:val="none" w:sz="0" w:space="0" w:color="auto"/>
                <w:left w:val="none" w:sz="0" w:space="0" w:color="auto"/>
                <w:bottom w:val="none" w:sz="0" w:space="0" w:color="auto"/>
                <w:right w:val="none" w:sz="0" w:space="0" w:color="auto"/>
              </w:divBdr>
              <w:divsChild>
                <w:div w:id="1211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edlemsunivers.cisu.dk/Bruger/LogOn" TargetMode="External"/><Relationship Id="rId9" Type="http://schemas.openxmlformats.org/officeDocument/2006/relationships/hyperlink" Target="http://www.cisu.dk/derf" TargetMode="External"/><Relationship Id="rId10" Type="http://schemas.openxmlformats.org/officeDocument/2006/relationships/hyperlink" Target="http://www.cisu.dk/der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467EF-8C77-E943-A2EC-034B685E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3831</Words>
  <Characters>23376</Characters>
  <Application>Microsoft Macintosh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Microsoft Office-bruger</cp:lastModifiedBy>
  <cp:revision>7</cp:revision>
  <cp:lastPrinted>2019-11-15T05:38:00Z</cp:lastPrinted>
  <dcterms:created xsi:type="dcterms:W3CDTF">2019-11-15T08:21:00Z</dcterms:created>
  <dcterms:modified xsi:type="dcterms:W3CDTF">2019-11-15T10:47:00Z</dcterms:modified>
</cp:coreProperties>
</file>