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D526D" w14:textId="77777777" w:rsidR="00003BF0" w:rsidRPr="002C3C3D" w:rsidRDefault="00003BF0" w:rsidP="00343F23">
      <w:pPr>
        <w:rPr>
          <w:rFonts w:ascii="Calibri" w:hAnsi="Calibri" w:cs="Calibri"/>
          <w:sz w:val="22"/>
          <w:szCs w:val="22"/>
          <w:lang w:val="en-GB"/>
        </w:rPr>
      </w:pPr>
    </w:p>
    <w:tbl>
      <w:tblPr>
        <w:tblStyle w:val="Tabel-Gitter"/>
        <w:tblW w:w="9634" w:type="dxa"/>
        <w:tblLook w:val="04A0" w:firstRow="1" w:lastRow="0" w:firstColumn="1" w:lastColumn="0" w:noHBand="0" w:noVBand="1"/>
      </w:tblPr>
      <w:tblGrid>
        <w:gridCol w:w="3539"/>
        <w:gridCol w:w="6095"/>
      </w:tblGrid>
      <w:tr w:rsidR="00732BB5" w:rsidRPr="002C3C3D" w14:paraId="14A003A3" w14:textId="77777777" w:rsidTr="00732BB5">
        <w:tc>
          <w:tcPr>
            <w:tcW w:w="3539" w:type="dxa"/>
          </w:tcPr>
          <w:p w14:paraId="17F627CE" w14:textId="77777777" w:rsidR="00732BB5" w:rsidRPr="002C3C3D" w:rsidRDefault="00732BB5" w:rsidP="00343F23">
            <w:pPr>
              <w:rPr>
                <w:rFonts w:ascii="Calibri" w:hAnsi="Calibri" w:cs="Calibri"/>
                <w:b/>
                <w:bCs/>
                <w:sz w:val="22"/>
                <w:szCs w:val="22"/>
                <w:lang w:val="en-GB"/>
              </w:rPr>
            </w:pPr>
            <w:r w:rsidRPr="002C3C3D">
              <w:rPr>
                <w:rFonts w:ascii="Calibri" w:hAnsi="Calibri" w:cs="Calibri"/>
                <w:b/>
                <w:bCs/>
                <w:sz w:val="22"/>
                <w:szCs w:val="22"/>
                <w:lang w:val="en-GB"/>
              </w:rPr>
              <w:t>Danish organisation</w:t>
            </w:r>
          </w:p>
        </w:tc>
        <w:tc>
          <w:tcPr>
            <w:tcW w:w="6095" w:type="dxa"/>
          </w:tcPr>
          <w:p w14:paraId="00F39CF0" w14:textId="1713918E" w:rsidR="00732BB5" w:rsidRPr="002C3C3D" w:rsidRDefault="00732BB5" w:rsidP="00343F23">
            <w:pPr>
              <w:rPr>
                <w:rFonts w:ascii="Calibri" w:hAnsi="Calibri" w:cs="Calibri"/>
                <w:sz w:val="22"/>
                <w:szCs w:val="22"/>
                <w:lang w:val="en-GB"/>
              </w:rPr>
            </w:pPr>
            <w:r w:rsidRPr="002C3C3D">
              <w:rPr>
                <w:rFonts w:ascii="Calibri" w:hAnsi="Calibri" w:cs="Calibri"/>
                <w:sz w:val="22"/>
                <w:szCs w:val="22"/>
                <w:lang w:val="en-GB"/>
              </w:rPr>
              <w:t>Gury</w:t>
            </w:r>
            <w:r w:rsidR="0076634B" w:rsidRPr="002C3C3D">
              <w:rPr>
                <w:rFonts w:ascii="Calibri" w:hAnsi="Calibri" w:cs="Calibri"/>
                <w:sz w:val="22"/>
                <w:szCs w:val="22"/>
                <w:lang w:val="en-GB"/>
              </w:rPr>
              <w:t>o</w:t>
            </w:r>
            <w:r w:rsidRPr="002C3C3D">
              <w:rPr>
                <w:rFonts w:ascii="Calibri" w:hAnsi="Calibri" w:cs="Calibri"/>
                <w:sz w:val="22"/>
                <w:szCs w:val="22"/>
                <w:lang w:val="en-GB"/>
              </w:rPr>
              <w:t>samo</w:t>
            </w:r>
          </w:p>
        </w:tc>
      </w:tr>
      <w:tr w:rsidR="00732BB5" w:rsidRPr="00F47EE8" w14:paraId="5C7DA710" w14:textId="77777777" w:rsidTr="00732BB5">
        <w:tc>
          <w:tcPr>
            <w:tcW w:w="3539" w:type="dxa"/>
          </w:tcPr>
          <w:p w14:paraId="59B832BE" w14:textId="77777777" w:rsidR="00732BB5" w:rsidRPr="002C3C3D" w:rsidRDefault="00732BB5" w:rsidP="00343F23">
            <w:pPr>
              <w:rPr>
                <w:rFonts w:ascii="Calibri" w:hAnsi="Calibri" w:cs="Calibri"/>
                <w:b/>
                <w:bCs/>
                <w:sz w:val="22"/>
                <w:szCs w:val="22"/>
                <w:lang w:val="en-GB"/>
              </w:rPr>
            </w:pPr>
            <w:r w:rsidRPr="002C3C3D">
              <w:rPr>
                <w:rFonts w:ascii="Calibri" w:hAnsi="Calibri" w:cs="Calibri"/>
                <w:b/>
                <w:bCs/>
                <w:sz w:val="22"/>
                <w:szCs w:val="22"/>
                <w:lang w:val="en-GB"/>
              </w:rPr>
              <w:t>Title of the intervention</w:t>
            </w:r>
          </w:p>
        </w:tc>
        <w:tc>
          <w:tcPr>
            <w:tcW w:w="6095" w:type="dxa"/>
          </w:tcPr>
          <w:p w14:paraId="2F3A2F32" w14:textId="4D0709D3" w:rsidR="00732BB5" w:rsidRPr="002C3C3D" w:rsidRDefault="00732BB5" w:rsidP="00343F23">
            <w:pPr>
              <w:rPr>
                <w:rFonts w:ascii="Calibri" w:hAnsi="Calibri" w:cs="Calibri"/>
                <w:sz w:val="22"/>
                <w:szCs w:val="22"/>
                <w:lang w:val="en-GB"/>
              </w:rPr>
            </w:pPr>
            <w:r w:rsidRPr="002C3C3D">
              <w:rPr>
                <w:rFonts w:ascii="Calibri" w:hAnsi="Calibri" w:cs="Calibri"/>
                <w:bCs/>
                <w:sz w:val="22"/>
                <w:szCs w:val="22"/>
                <w:lang w:val="en-GB"/>
              </w:rPr>
              <w:t>Increasing voting accessibility for people with disabilities in Somaliland’s upcoming presidential election</w:t>
            </w:r>
          </w:p>
        </w:tc>
      </w:tr>
      <w:tr w:rsidR="00732BB5" w:rsidRPr="002C3C3D" w14:paraId="56BE400B" w14:textId="77777777" w:rsidTr="00732BB5">
        <w:tc>
          <w:tcPr>
            <w:tcW w:w="3539" w:type="dxa"/>
          </w:tcPr>
          <w:p w14:paraId="5B7EECAC" w14:textId="77777777" w:rsidR="00732BB5" w:rsidRPr="002C3C3D" w:rsidRDefault="00732BB5" w:rsidP="00343F23">
            <w:pPr>
              <w:rPr>
                <w:rFonts w:ascii="Calibri" w:hAnsi="Calibri" w:cs="Calibri"/>
                <w:b/>
                <w:bCs/>
                <w:sz w:val="22"/>
                <w:szCs w:val="22"/>
                <w:lang w:val="en-GB"/>
              </w:rPr>
            </w:pPr>
            <w:r w:rsidRPr="002C3C3D">
              <w:rPr>
                <w:rFonts w:ascii="Calibri" w:hAnsi="Calibri" w:cs="Calibri"/>
                <w:b/>
                <w:bCs/>
                <w:sz w:val="22"/>
                <w:szCs w:val="22"/>
                <w:lang w:val="en-GB"/>
              </w:rPr>
              <w:t>Partner name(s)</w:t>
            </w:r>
          </w:p>
        </w:tc>
        <w:tc>
          <w:tcPr>
            <w:tcW w:w="6095" w:type="dxa"/>
          </w:tcPr>
          <w:p w14:paraId="0C9D649A" w14:textId="77777777" w:rsidR="00732BB5" w:rsidRPr="002C3C3D" w:rsidRDefault="00732BB5" w:rsidP="00343F23">
            <w:pPr>
              <w:jc w:val="both"/>
              <w:rPr>
                <w:rFonts w:ascii="Calibri" w:hAnsi="Calibri" w:cs="Calibri"/>
                <w:sz w:val="22"/>
                <w:szCs w:val="22"/>
                <w:lang w:val="en-GB"/>
              </w:rPr>
            </w:pPr>
            <w:r w:rsidRPr="002C3C3D">
              <w:rPr>
                <w:rFonts w:ascii="Calibri" w:hAnsi="Calibri" w:cs="Calibri"/>
                <w:sz w:val="22"/>
                <w:szCs w:val="22"/>
                <w:lang w:val="en-GB"/>
              </w:rPr>
              <w:t>The Somaliland Non-State Actors Forum (SONSAF)</w:t>
            </w:r>
          </w:p>
          <w:p w14:paraId="0EE77DDD" w14:textId="4DF7926A" w:rsidR="00732BB5" w:rsidRPr="002C3C3D" w:rsidRDefault="00732BB5" w:rsidP="00343F23">
            <w:pPr>
              <w:rPr>
                <w:rFonts w:ascii="Calibri" w:hAnsi="Calibri" w:cs="Calibri"/>
                <w:sz w:val="22"/>
                <w:szCs w:val="22"/>
                <w:lang w:val="en-GB"/>
              </w:rPr>
            </w:pPr>
            <w:r w:rsidRPr="002C3C3D">
              <w:rPr>
                <w:rFonts w:ascii="Calibri" w:hAnsi="Calibri" w:cs="Calibri"/>
                <w:sz w:val="22"/>
                <w:szCs w:val="22"/>
                <w:lang w:val="en-GB"/>
              </w:rPr>
              <w:t>Somaliland National Disabilities Federation (SNDF)</w:t>
            </w:r>
          </w:p>
        </w:tc>
      </w:tr>
      <w:tr w:rsidR="00732BB5" w:rsidRPr="002C3C3D" w14:paraId="4D78E415" w14:textId="77777777" w:rsidTr="00732BB5">
        <w:tc>
          <w:tcPr>
            <w:tcW w:w="3539" w:type="dxa"/>
          </w:tcPr>
          <w:p w14:paraId="5BABBE56" w14:textId="77777777" w:rsidR="00732BB5" w:rsidRPr="002C3C3D" w:rsidRDefault="00732BB5" w:rsidP="00343F23">
            <w:pPr>
              <w:rPr>
                <w:rFonts w:ascii="Calibri" w:hAnsi="Calibri" w:cs="Calibri"/>
                <w:b/>
                <w:bCs/>
                <w:sz w:val="22"/>
                <w:szCs w:val="22"/>
                <w:lang w:val="en-GB"/>
              </w:rPr>
            </w:pPr>
            <w:r w:rsidRPr="002C3C3D">
              <w:rPr>
                <w:rFonts w:ascii="Calibri" w:hAnsi="Calibri" w:cs="Calibri"/>
                <w:b/>
                <w:bCs/>
                <w:sz w:val="22"/>
                <w:szCs w:val="22"/>
                <w:lang w:val="en-GB"/>
              </w:rPr>
              <w:t>Amount applied for</w:t>
            </w:r>
          </w:p>
        </w:tc>
        <w:tc>
          <w:tcPr>
            <w:tcW w:w="6095" w:type="dxa"/>
          </w:tcPr>
          <w:p w14:paraId="28715EE6" w14:textId="52A321B5" w:rsidR="00732BB5" w:rsidRPr="002C3C3D" w:rsidRDefault="00732BB5" w:rsidP="00343F23">
            <w:pPr>
              <w:rPr>
                <w:rFonts w:ascii="Calibri" w:hAnsi="Calibri" w:cs="Calibri"/>
                <w:sz w:val="22"/>
                <w:szCs w:val="22"/>
                <w:lang w:val="en-GB"/>
              </w:rPr>
            </w:pPr>
            <w:r w:rsidRPr="002C3C3D">
              <w:rPr>
                <w:rFonts w:ascii="Calibri" w:hAnsi="Calibri" w:cs="Calibri"/>
                <w:sz w:val="22"/>
                <w:szCs w:val="22"/>
                <w:lang w:val="en-GB"/>
              </w:rPr>
              <w:t>9</w:t>
            </w:r>
            <w:r w:rsidR="00716E0E" w:rsidRPr="002C3C3D">
              <w:rPr>
                <w:rFonts w:ascii="Calibri" w:hAnsi="Calibri" w:cs="Calibri"/>
                <w:sz w:val="22"/>
                <w:szCs w:val="22"/>
                <w:lang w:val="en-GB"/>
              </w:rPr>
              <w:t>9</w:t>
            </w:r>
            <w:r w:rsidRPr="002C3C3D">
              <w:rPr>
                <w:rFonts w:ascii="Calibri" w:hAnsi="Calibri" w:cs="Calibri"/>
                <w:sz w:val="22"/>
                <w:szCs w:val="22"/>
                <w:lang w:val="en-GB"/>
              </w:rPr>
              <w:t>.</w:t>
            </w:r>
            <w:r w:rsidR="00716E0E" w:rsidRPr="002C3C3D">
              <w:rPr>
                <w:rFonts w:ascii="Calibri" w:hAnsi="Calibri" w:cs="Calibri"/>
                <w:sz w:val="22"/>
                <w:szCs w:val="22"/>
                <w:lang w:val="en-GB"/>
              </w:rPr>
              <w:t>6</w:t>
            </w:r>
            <w:r w:rsidRPr="002C3C3D">
              <w:rPr>
                <w:rFonts w:ascii="Calibri" w:hAnsi="Calibri" w:cs="Calibri"/>
                <w:sz w:val="22"/>
                <w:szCs w:val="22"/>
                <w:lang w:val="en-GB"/>
              </w:rPr>
              <w:t>00</w:t>
            </w:r>
          </w:p>
        </w:tc>
      </w:tr>
      <w:tr w:rsidR="00732BB5" w:rsidRPr="002C3C3D" w14:paraId="6DB47BFE" w14:textId="77777777" w:rsidTr="00732BB5">
        <w:tc>
          <w:tcPr>
            <w:tcW w:w="3539" w:type="dxa"/>
          </w:tcPr>
          <w:p w14:paraId="31D2E6BA" w14:textId="41D4561C" w:rsidR="00732BB5" w:rsidRPr="002C3C3D" w:rsidRDefault="00732BB5" w:rsidP="00343F23">
            <w:pPr>
              <w:rPr>
                <w:rFonts w:ascii="Calibri" w:hAnsi="Calibri" w:cs="Calibri"/>
                <w:b/>
                <w:bCs/>
                <w:sz w:val="22"/>
                <w:szCs w:val="22"/>
                <w:lang w:val="en-GB"/>
              </w:rPr>
            </w:pPr>
            <w:r w:rsidRPr="002C3C3D">
              <w:rPr>
                <w:rFonts w:ascii="Calibri" w:hAnsi="Calibri" w:cs="Calibri"/>
                <w:b/>
                <w:bCs/>
                <w:sz w:val="22"/>
                <w:szCs w:val="22"/>
                <w:lang w:val="en-GB"/>
              </w:rPr>
              <w:t>Country</w:t>
            </w:r>
          </w:p>
        </w:tc>
        <w:tc>
          <w:tcPr>
            <w:tcW w:w="6095" w:type="dxa"/>
          </w:tcPr>
          <w:p w14:paraId="133777D8" w14:textId="1BFFD430" w:rsidR="00732BB5" w:rsidRPr="002C3C3D" w:rsidRDefault="00732BB5" w:rsidP="00343F23">
            <w:pPr>
              <w:rPr>
                <w:rFonts w:ascii="Calibri" w:hAnsi="Calibri" w:cs="Calibri"/>
                <w:sz w:val="22"/>
                <w:szCs w:val="22"/>
                <w:lang w:val="en-GB"/>
              </w:rPr>
            </w:pPr>
            <w:r w:rsidRPr="002C3C3D">
              <w:rPr>
                <w:rFonts w:ascii="Calibri" w:hAnsi="Calibri" w:cs="Calibri"/>
                <w:sz w:val="22"/>
                <w:szCs w:val="22"/>
                <w:lang w:val="en-GB"/>
              </w:rPr>
              <w:t>Somaliland</w:t>
            </w:r>
          </w:p>
        </w:tc>
      </w:tr>
      <w:tr w:rsidR="00732BB5" w:rsidRPr="002C3C3D" w14:paraId="36817E5A" w14:textId="77777777" w:rsidTr="00732BB5">
        <w:tc>
          <w:tcPr>
            <w:tcW w:w="3539" w:type="dxa"/>
          </w:tcPr>
          <w:p w14:paraId="4005A10F" w14:textId="77777777" w:rsidR="00732BB5" w:rsidRPr="002C3C3D" w:rsidRDefault="00732BB5" w:rsidP="00343F23">
            <w:pPr>
              <w:rPr>
                <w:rFonts w:ascii="Calibri" w:hAnsi="Calibri" w:cs="Calibri"/>
                <w:b/>
                <w:bCs/>
                <w:sz w:val="22"/>
                <w:szCs w:val="22"/>
                <w:lang w:val="en-GB"/>
              </w:rPr>
            </w:pPr>
            <w:r w:rsidRPr="002C3C3D">
              <w:rPr>
                <w:rFonts w:ascii="Calibri" w:hAnsi="Calibri" w:cs="Calibri"/>
                <w:b/>
                <w:bCs/>
                <w:sz w:val="22"/>
                <w:szCs w:val="22"/>
                <w:lang w:val="en-GB"/>
              </w:rPr>
              <w:t>Period (# of months)</w:t>
            </w:r>
          </w:p>
        </w:tc>
        <w:tc>
          <w:tcPr>
            <w:tcW w:w="6095" w:type="dxa"/>
          </w:tcPr>
          <w:p w14:paraId="0101691C" w14:textId="45140D2A" w:rsidR="00732BB5" w:rsidRPr="002C3C3D" w:rsidRDefault="000F3702" w:rsidP="00343F23">
            <w:pPr>
              <w:rPr>
                <w:rFonts w:ascii="Calibri" w:hAnsi="Calibri" w:cs="Calibri"/>
                <w:sz w:val="22"/>
                <w:szCs w:val="22"/>
                <w:lang w:val="en-GB"/>
              </w:rPr>
            </w:pPr>
            <w:r w:rsidRPr="002C3C3D">
              <w:rPr>
                <w:rFonts w:ascii="Calibri" w:hAnsi="Calibri" w:cs="Calibri"/>
                <w:sz w:val="22"/>
                <w:szCs w:val="22"/>
                <w:lang w:val="en-GB"/>
              </w:rPr>
              <w:t>6</w:t>
            </w:r>
            <w:r w:rsidR="00732BB5" w:rsidRPr="002C3C3D">
              <w:rPr>
                <w:rFonts w:ascii="Calibri" w:hAnsi="Calibri" w:cs="Calibri"/>
                <w:sz w:val="22"/>
                <w:szCs w:val="22"/>
                <w:lang w:val="en-GB"/>
              </w:rPr>
              <w:t xml:space="preserve"> months</w:t>
            </w:r>
          </w:p>
        </w:tc>
      </w:tr>
      <w:tr w:rsidR="00732BB5" w:rsidRPr="00F47EE8" w14:paraId="36784424" w14:textId="77777777" w:rsidTr="00732BB5">
        <w:tc>
          <w:tcPr>
            <w:tcW w:w="3539" w:type="dxa"/>
          </w:tcPr>
          <w:p w14:paraId="78211B9A" w14:textId="73CE28AE" w:rsidR="00732BB5" w:rsidRPr="002C3C3D" w:rsidRDefault="00732BB5" w:rsidP="00343F23">
            <w:pPr>
              <w:rPr>
                <w:rFonts w:ascii="Calibri" w:hAnsi="Calibri" w:cs="Calibri"/>
                <w:b/>
                <w:bCs/>
                <w:sz w:val="22"/>
                <w:szCs w:val="22"/>
                <w:lang w:val="en-GB"/>
              </w:rPr>
            </w:pPr>
            <w:r w:rsidRPr="002C3C3D">
              <w:rPr>
                <w:rFonts w:ascii="Calibri" w:hAnsi="Calibri" w:cs="Calibri"/>
                <w:b/>
                <w:bCs/>
                <w:sz w:val="22"/>
                <w:szCs w:val="22"/>
                <w:lang w:val="en-GB"/>
              </w:rPr>
              <w:t>If re-submission or in continuation of a previous intervention, please insert journal number</w:t>
            </w:r>
          </w:p>
        </w:tc>
        <w:tc>
          <w:tcPr>
            <w:tcW w:w="6095" w:type="dxa"/>
          </w:tcPr>
          <w:p w14:paraId="2000DBCC" w14:textId="77777777" w:rsidR="00732BB5" w:rsidRPr="002C3C3D" w:rsidRDefault="00732BB5" w:rsidP="00343F23">
            <w:pPr>
              <w:rPr>
                <w:rFonts w:ascii="Calibri" w:hAnsi="Calibri" w:cs="Calibri"/>
                <w:sz w:val="22"/>
                <w:szCs w:val="22"/>
                <w:lang w:val="en-GB"/>
              </w:rPr>
            </w:pPr>
          </w:p>
        </w:tc>
      </w:tr>
    </w:tbl>
    <w:p w14:paraId="087390E6" w14:textId="457FCDA3" w:rsidR="00BF3A80" w:rsidRPr="002C3C3D" w:rsidRDefault="00BF3A80" w:rsidP="00343F23">
      <w:pPr>
        <w:rPr>
          <w:rFonts w:ascii="Calibri" w:hAnsi="Calibri" w:cs="Calibri"/>
          <w:sz w:val="22"/>
          <w:szCs w:val="22"/>
          <w:lang w:val="en-GB"/>
        </w:rPr>
      </w:pPr>
    </w:p>
    <w:p w14:paraId="5A007FF5" w14:textId="42D99FCD" w:rsidR="00F70FBC" w:rsidRPr="0035583F" w:rsidRDefault="005F59F2" w:rsidP="0035583F">
      <w:pPr>
        <w:pStyle w:val="Listeafsnit"/>
        <w:numPr>
          <w:ilvl w:val="0"/>
          <w:numId w:val="9"/>
        </w:numPr>
        <w:spacing w:after="0" w:line="240" w:lineRule="auto"/>
        <w:rPr>
          <w:rFonts w:ascii="Calibri" w:hAnsi="Calibri" w:cs="Calibri"/>
          <w:b/>
          <w:bCs/>
          <w:sz w:val="22"/>
          <w:lang w:val="en-GB"/>
        </w:rPr>
      </w:pPr>
      <w:r w:rsidRPr="002C3C3D">
        <w:rPr>
          <w:rFonts w:ascii="Calibri" w:hAnsi="Calibri" w:cs="Calibri"/>
          <w:b/>
          <w:bCs/>
          <w:sz w:val="22"/>
          <w:lang w:val="en-GB"/>
        </w:rPr>
        <w:t>Objective</w:t>
      </w:r>
      <w:r w:rsidR="008F46F3" w:rsidRPr="002C3C3D">
        <w:rPr>
          <w:rFonts w:ascii="Calibri" w:hAnsi="Calibri" w:cs="Calibri"/>
          <w:b/>
          <w:bCs/>
          <w:sz w:val="22"/>
          <w:lang w:val="en-GB"/>
        </w:rPr>
        <w:t xml:space="preserve"> and relevance (</w:t>
      </w:r>
      <w:r w:rsidR="001A21C3" w:rsidRPr="002C3C3D">
        <w:rPr>
          <w:rFonts w:ascii="Calibri" w:hAnsi="Calibri" w:cs="Calibri"/>
          <w:b/>
          <w:bCs/>
          <w:sz w:val="22"/>
          <w:lang w:val="en-GB"/>
        </w:rPr>
        <w:t>the world around us</w:t>
      </w:r>
      <w:r w:rsidR="008F46F3" w:rsidRPr="002C3C3D">
        <w:rPr>
          <w:rFonts w:ascii="Calibri" w:hAnsi="Calibri" w:cs="Calibri"/>
          <w:b/>
          <w:bCs/>
          <w:sz w:val="22"/>
          <w:lang w:val="en-GB"/>
        </w:rPr>
        <w:t>)</w:t>
      </w:r>
    </w:p>
    <w:p w14:paraId="6504BFC0" w14:textId="77777777" w:rsidR="002B2270" w:rsidRDefault="002B2270" w:rsidP="00343F23">
      <w:pPr>
        <w:widowControl w:val="0"/>
        <w:pBdr>
          <w:top w:val="nil"/>
          <w:left w:val="nil"/>
          <w:bottom w:val="nil"/>
          <w:right w:val="nil"/>
          <w:between w:val="nil"/>
        </w:pBdr>
        <w:jc w:val="both"/>
        <w:rPr>
          <w:rFonts w:ascii="Calibri" w:hAnsi="Calibri" w:cs="Calibri"/>
          <w:b/>
          <w:bCs/>
          <w:color w:val="000000"/>
          <w:sz w:val="22"/>
          <w:szCs w:val="22"/>
          <w:lang w:val="en-GB"/>
        </w:rPr>
      </w:pPr>
    </w:p>
    <w:p w14:paraId="40B70322" w14:textId="6F608615" w:rsidR="00546571" w:rsidRPr="002C3C3D" w:rsidRDefault="0035583F" w:rsidP="00343F23">
      <w:pPr>
        <w:widowControl w:val="0"/>
        <w:pBdr>
          <w:top w:val="nil"/>
          <w:left w:val="nil"/>
          <w:bottom w:val="nil"/>
          <w:right w:val="nil"/>
          <w:between w:val="nil"/>
        </w:pBdr>
        <w:jc w:val="both"/>
        <w:rPr>
          <w:rFonts w:ascii="Calibri" w:hAnsi="Calibri" w:cs="Calibri"/>
          <w:b/>
          <w:bCs/>
          <w:color w:val="000000"/>
          <w:sz w:val="22"/>
          <w:szCs w:val="22"/>
          <w:lang w:val="en-GB"/>
        </w:rPr>
      </w:pPr>
      <w:r>
        <w:rPr>
          <w:rFonts w:ascii="Calibri" w:hAnsi="Calibri" w:cs="Calibri"/>
          <w:b/>
          <w:bCs/>
          <w:color w:val="000000"/>
          <w:sz w:val="22"/>
          <w:szCs w:val="22"/>
          <w:lang w:val="en-GB"/>
        </w:rPr>
        <w:t>Project summary</w:t>
      </w:r>
    </w:p>
    <w:p w14:paraId="7E32C275" w14:textId="3987D822" w:rsidR="000337CA" w:rsidRDefault="00546571" w:rsidP="0035583F">
      <w:pPr>
        <w:widowControl w:val="0"/>
        <w:pBdr>
          <w:top w:val="nil"/>
          <w:left w:val="nil"/>
          <w:bottom w:val="nil"/>
          <w:right w:val="nil"/>
          <w:between w:val="nil"/>
        </w:pBdr>
        <w:jc w:val="both"/>
        <w:rPr>
          <w:rFonts w:ascii="Calibri" w:hAnsi="Calibri" w:cs="Calibri"/>
          <w:color w:val="000000"/>
          <w:sz w:val="22"/>
          <w:szCs w:val="22"/>
          <w:lang w:val="en-GB"/>
        </w:rPr>
      </w:pPr>
      <w:r w:rsidRPr="002C3C3D">
        <w:rPr>
          <w:rFonts w:ascii="Calibri" w:hAnsi="Calibri" w:cs="Calibri"/>
          <w:color w:val="000000"/>
          <w:sz w:val="22"/>
          <w:szCs w:val="22"/>
          <w:lang w:val="en-GB"/>
        </w:rPr>
        <w:t xml:space="preserve">In May 2021, Somaliland held combined parliamentary and local elections which </w:t>
      </w:r>
      <w:r w:rsidRPr="002C3C3D">
        <w:rPr>
          <w:rFonts w:ascii="Calibri" w:hAnsi="Calibri" w:cs="Calibri"/>
          <w:sz w:val="22"/>
          <w:szCs w:val="22"/>
          <w:lang w:val="en-GB"/>
        </w:rPr>
        <w:t>were</w:t>
      </w:r>
      <w:r w:rsidRPr="002C3C3D">
        <w:rPr>
          <w:rFonts w:ascii="Calibri" w:hAnsi="Calibri" w:cs="Calibri"/>
          <w:color w:val="000000"/>
          <w:sz w:val="22"/>
          <w:szCs w:val="22"/>
          <w:lang w:val="en-GB"/>
        </w:rPr>
        <w:t xml:space="preserve"> successful in many ways. Unfortunately, these elections also revealed Somaliland’s fragile democratic culture and limitations where youth, women and marginalised communities such as people with disabilities were severely under-represented in all constituencies in both high- and local level politics. Issues relevant for </w:t>
      </w:r>
      <w:r w:rsidR="0055546F">
        <w:rPr>
          <w:rFonts w:ascii="Calibri" w:hAnsi="Calibri" w:cs="Calibri"/>
          <w:color w:val="000000"/>
          <w:sz w:val="22"/>
          <w:szCs w:val="22"/>
          <w:lang w:val="en-GB"/>
        </w:rPr>
        <w:t>p</w:t>
      </w:r>
      <w:r w:rsidR="0055546F" w:rsidRPr="0055546F">
        <w:rPr>
          <w:rFonts w:ascii="Calibri" w:hAnsi="Calibri" w:cs="Calibri"/>
          <w:color w:val="000000"/>
          <w:sz w:val="22"/>
          <w:szCs w:val="22"/>
          <w:lang w:val="en-GB"/>
        </w:rPr>
        <w:t>ersons with disabilities</w:t>
      </w:r>
      <w:r w:rsidR="0055546F">
        <w:rPr>
          <w:rFonts w:ascii="Calibri" w:hAnsi="Calibri" w:cs="Calibri"/>
          <w:color w:val="000000"/>
          <w:sz w:val="22"/>
          <w:szCs w:val="22"/>
          <w:lang w:val="en-GB"/>
        </w:rPr>
        <w:t xml:space="preserve"> (</w:t>
      </w:r>
      <w:r w:rsidR="0055546F" w:rsidRPr="002C3C3D">
        <w:rPr>
          <w:rFonts w:ascii="Calibri" w:hAnsi="Calibri" w:cs="Calibri"/>
          <w:color w:val="000000"/>
          <w:sz w:val="22"/>
          <w:szCs w:val="22"/>
          <w:lang w:val="en-GB"/>
        </w:rPr>
        <w:t>PWD</w:t>
      </w:r>
      <w:r w:rsidR="0055546F">
        <w:rPr>
          <w:rFonts w:ascii="Calibri" w:hAnsi="Calibri" w:cs="Calibri"/>
          <w:color w:val="000000"/>
          <w:sz w:val="22"/>
          <w:szCs w:val="22"/>
          <w:lang w:val="en-GB"/>
        </w:rPr>
        <w:t>s</w:t>
      </w:r>
      <w:r w:rsidR="0055546F" w:rsidRPr="0055546F">
        <w:rPr>
          <w:rFonts w:ascii="Calibri" w:hAnsi="Calibri" w:cs="Calibri"/>
          <w:color w:val="000000"/>
          <w:sz w:val="22"/>
          <w:szCs w:val="22"/>
          <w:lang w:val="en-GB"/>
        </w:rPr>
        <w:t>)</w:t>
      </w:r>
      <w:r w:rsidR="0055546F">
        <w:rPr>
          <w:rFonts w:ascii="Arial" w:hAnsi="Arial" w:cs="Arial"/>
          <w:color w:val="202124"/>
          <w:shd w:val="clear" w:color="auto" w:fill="FFFFFF"/>
          <w:lang w:val="en-US"/>
        </w:rPr>
        <w:t xml:space="preserve"> </w:t>
      </w:r>
      <w:r w:rsidR="00B116DB">
        <w:rPr>
          <w:rFonts w:ascii="Calibri" w:hAnsi="Calibri" w:cs="Calibri"/>
          <w:color w:val="000000"/>
          <w:sz w:val="22"/>
          <w:szCs w:val="22"/>
          <w:lang w:val="en-GB"/>
        </w:rPr>
        <w:t>were</w:t>
      </w:r>
      <w:r w:rsidRPr="002C3C3D">
        <w:rPr>
          <w:rFonts w:ascii="Calibri" w:hAnsi="Calibri" w:cs="Calibri"/>
          <w:color w:val="000000"/>
          <w:sz w:val="22"/>
          <w:szCs w:val="22"/>
          <w:lang w:val="en-GB"/>
        </w:rPr>
        <w:t xml:space="preserve"> gravely neglected in the election campaigns, and not a single PWD candidate </w:t>
      </w:r>
      <w:r w:rsidR="00B116DB">
        <w:rPr>
          <w:rFonts w:ascii="Calibri" w:hAnsi="Calibri" w:cs="Calibri"/>
          <w:color w:val="000000"/>
          <w:sz w:val="22"/>
          <w:szCs w:val="22"/>
          <w:lang w:val="en-GB"/>
        </w:rPr>
        <w:t xml:space="preserve">have ever run </w:t>
      </w:r>
      <w:r w:rsidRPr="002C3C3D">
        <w:rPr>
          <w:rFonts w:ascii="Calibri" w:hAnsi="Calibri" w:cs="Calibri"/>
          <w:color w:val="000000"/>
          <w:sz w:val="22"/>
          <w:szCs w:val="22"/>
          <w:lang w:val="en-GB"/>
        </w:rPr>
        <w:t>for</w:t>
      </w:r>
      <w:r w:rsidR="00B116DB">
        <w:rPr>
          <w:rFonts w:ascii="Calibri" w:hAnsi="Calibri" w:cs="Calibri"/>
          <w:color w:val="000000"/>
          <w:sz w:val="22"/>
          <w:szCs w:val="22"/>
          <w:lang w:val="en-GB"/>
        </w:rPr>
        <w:t xml:space="preserve"> an</w:t>
      </w:r>
      <w:r w:rsidRPr="002C3C3D">
        <w:rPr>
          <w:rFonts w:ascii="Calibri" w:hAnsi="Calibri" w:cs="Calibri"/>
          <w:color w:val="000000"/>
          <w:sz w:val="22"/>
          <w:szCs w:val="22"/>
          <w:lang w:val="en-GB"/>
        </w:rPr>
        <w:t xml:space="preserve"> election. Even worse, </w:t>
      </w:r>
      <w:r w:rsidR="0042078C">
        <w:rPr>
          <w:rFonts w:ascii="Calibri" w:hAnsi="Calibri" w:cs="Calibri"/>
          <w:color w:val="000000"/>
          <w:sz w:val="22"/>
          <w:szCs w:val="22"/>
          <w:lang w:val="en-GB"/>
        </w:rPr>
        <w:t xml:space="preserve">only </w:t>
      </w:r>
      <w:r w:rsidR="00C35459">
        <w:rPr>
          <w:rFonts w:ascii="Calibri" w:hAnsi="Calibri" w:cs="Calibri"/>
          <w:color w:val="000000"/>
          <w:sz w:val="22"/>
          <w:szCs w:val="22"/>
          <w:lang w:val="en-GB"/>
        </w:rPr>
        <w:t>3% of all</w:t>
      </w:r>
      <w:r w:rsidRPr="002C3C3D">
        <w:rPr>
          <w:rFonts w:ascii="Calibri" w:hAnsi="Calibri" w:cs="Calibri"/>
          <w:color w:val="000000"/>
          <w:sz w:val="22"/>
          <w:szCs w:val="22"/>
          <w:lang w:val="en-GB"/>
        </w:rPr>
        <w:t xml:space="preserve"> polling stations were accessible for PWDs. Despite these challenges, all marginalised communities including PWDs are increasingly demanding more meaningful participation in political decision-making processes that influence their lives, wellbeing and future</w:t>
      </w:r>
      <w:r w:rsidR="0008157D">
        <w:rPr>
          <w:rFonts w:ascii="Calibri" w:hAnsi="Calibri" w:cs="Calibri"/>
          <w:color w:val="000000"/>
          <w:sz w:val="22"/>
          <w:szCs w:val="22"/>
          <w:lang w:val="en-GB"/>
        </w:rPr>
        <w:t>. And t</w:t>
      </w:r>
      <w:r w:rsidRPr="002C3C3D">
        <w:rPr>
          <w:rFonts w:ascii="Calibri" w:hAnsi="Calibri" w:cs="Calibri"/>
          <w:color w:val="000000"/>
          <w:sz w:val="22"/>
          <w:szCs w:val="22"/>
          <w:lang w:val="en-GB"/>
        </w:rPr>
        <w:t xml:space="preserve">heir political exclusion has a detrimental impact on the quality and durability of Somaliland’s democracy. </w:t>
      </w:r>
    </w:p>
    <w:p w14:paraId="420973F1" w14:textId="77777777" w:rsidR="0035583F" w:rsidRDefault="0035583F" w:rsidP="0035583F">
      <w:pPr>
        <w:widowControl w:val="0"/>
        <w:pBdr>
          <w:top w:val="nil"/>
          <w:left w:val="nil"/>
          <w:bottom w:val="nil"/>
          <w:right w:val="nil"/>
          <w:between w:val="nil"/>
        </w:pBdr>
        <w:jc w:val="both"/>
        <w:rPr>
          <w:rFonts w:ascii="Calibri" w:hAnsi="Calibri" w:cs="Calibri"/>
          <w:color w:val="000000"/>
          <w:sz w:val="22"/>
          <w:szCs w:val="22"/>
          <w:lang w:val="en-GB"/>
        </w:rPr>
      </w:pPr>
    </w:p>
    <w:p w14:paraId="7EEB66F9" w14:textId="77777777" w:rsidR="00C436A6" w:rsidRDefault="00732BB5" w:rsidP="0035583F">
      <w:pPr>
        <w:widowControl w:val="0"/>
        <w:pBdr>
          <w:top w:val="nil"/>
          <w:left w:val="nil"/>
          <w:bottom w:val="nil"/>
          <w:right w:val="nil"/>
          <w:between w:val="nil"/>
        </w:pBdr>
        <w:spacing w:after="200"/>
        <w:jc w:val="both"/>
        <w:rPr>
          <w:rFonts w:ascii="Calibri" w:hAnsi="Calibri" w:cs="Calibri"/>
          <w:color w:val="000000"/>
          <w:sz w:val="22"/>
          <w:szCs w:val="22"/>
          <w:lang w:val="en-GB"/>
        </w:rPr>
      </w:pPr>
      <w:r w:rsidRPr="002C3C3D">
        <w:rPr>
          <w:rFonts w:ascii="Calibri" w:hAnsi="Calibri" w:cs="Calibri"/>
          <w:color w:val="000000"/>
          <w:sz w:val="22"/>
          <w:szCs w:val="22"/>
          <w:lang w:val="en-GB"/>
        </w:rPr>
        <w:t xml:space="preserve">Against this background, Guryasamo and its local partners </w:t>
      </w:r>
      <w:r w:rsidR="0035583F" w:rsidRPr="002C3C3D">
        <w:rPr>
          <w:rFonts w:ascii="Calibri" w:hAnsi="Calibri" w:cs="Calibri"/>
          <w:color w:val="000000"/>
          <w:sz w:val="22"/>
          <w:szCs w:val="22"/>
          <w:lang w:val="en-GB"/>
        </w:rPr>
        <w:t xml:space="preserve">Somaliland Non-State Actors Forum </w:t>
      </w:r>
      <w:r w:rsidR="0035583F">
        <w:rPr>
          <w:rFonts w:ascii="Calibri" w:hAnsi="Calibri" w:cs="Calibri"/>
          <w:color w:val="000000"/>
          <w:sz w:val="22"/>
          <w:szCs w:val="22"/>
          <w:lang w:val="en-GB"/>
        </w:rPr>
        <w:t>(</w:t>
      </w:r>
      <w:r w:rsidRPr="002C3C3D">
        <w:rPr>
          <w:rFonts w:ascii="Calibri" w:hAnsi="Calibri" w:cs="Calibri"/>
          <w:color w:val="000000"/>
          <w:sz w:val="22"/>
          <w:szCs w:val="22"/>
          <w:lang w:val="en-GB"/>
        </w:rPr>
        <w:t>SONSAF</w:t>
      </w:r>
      <w:r w:rsidR="0035583F">
        <w:rPr>
          <w:rFonts w:ascii="Calibri" w:hAnsi="Calibri" w:cs="Calibri"/>
          <w:color w:val="000000"/>
          <w:sz w:val="22"/>
          <w:szCs w:val="22"/>
          <w:lang w:val="en-GB"/>
        </w:rPr>
        <w:t>)</w:t>
      </w:r>
      <w:r w:rsidRPr="002C3C3D">
        <w:rPr>
          <w:rFonts w:ascii="Calibri" w:hAnsi="Calibri" w:cs="Calibri"/>
          <w:color w:val="000000"/>
          <w:sz w:val="22"/>
          <w:szCs w:val="22"/>
          <w:lang w:val="en-GB"/>
        </w:rPr>
        <w:t xml:space="preserve"> and Somaliland National Disability Forum (SNDF) have chosen to proactively focus </w:t>
      </w:r>
      <w:r w:rsidR="00C436A6">
        <w:rPr>
          <w:rFonts w:ascii="Calibri" w:hAnsi="Calibri" w:cs="Calibri"/>
          <w:color w:val="000000"/>
          <w:sz w:val="22"/>
          <w:szCs w:val="22"/>
          <w:lang w:val="en-GB"/>
        </w:rPr>
        <w:t>on</w:t>
      </w:r>
      <w:r w:rsidR="0035583F" w:rsidRPr="002C3C3D">
        <w:rPr>
          <w:rFonts w:ascii="Calibri" w:hAnsi="Calibri" w:cs="Calibri"/>
          <w:color w:val="000000"/>
          <w:sz w:val="22"/>
          <w:szCs w:val="22"/>
          <w:lang w:val="en-GB"/>
        </w:rPr>
        <w:t xml:space="preserve"> ensur</w:t>
      </w:r>
      <w:r w:rsidR="00C436A6">
        <w:rPr>
          <w:rFonts w:ascii="Calibri" w:hAnsi="Calibri" w:cs="Calibri"/>
          <w:color w:val="000000"/>
          <w:sz w:val="22"/>
          <w:szCs w:val="22"/>
          <w:lang w:val="en-GB"/>
        </w:rPr>
        <w:t xml:space="preserve">ing </w:t>
      </w:r>
      <w:r w:rsidR="0035583F" w:rsidRPr="002C3C3D">
        <w:rPr>
          <w:rFonts w:ascii="Calibri" w:hAnsi="Calibri" w:cs="Calibri"/>
          <w:color w:val="000000"/>
          <w:sz w:val="22"/>
          <w:szCs w:val="22"/>
          <w:lang w:val="en-GB"/>
        </w:rPr>
        <w:t>better democratic participation and voting accessibility for people with disabilities (PWDs) in Somaliland’s upcoming presidential election at the end of this year.</w:t>
      </w:r>
      <w:r w:rsidRPr="002C3C3D">
        <w:rPr>
          <w:rFonts w:ascii="Calibri" w:hAnsi="Calibri" w:cs="Calibri"/>
          <w:color w:val="000000"/>
          <w:sz w:val="22"/>
          <w:szCs w:val="22"/>
          <w:lang w:val="en-GB"/>
        </w:rPr>
        <w:t xml:space="preserve"> </w:t>
      </w:r>
    </w:p>
    <w:p w14:paraId="0EEC80E4" w14:textId="74A6AA8E" w:rsidR="001F192E" w:rsidRPr="002C3C3D" w:rsidRDefault="00732BB5" w:rsidP="0035583F">
      <w:pPr>
        <w:widowControl w:val="0"/>
        <w:pBdr>
          <w:top w:val="nil"/>
          <w:left w:val="nil"/>
          <w:bottom w:val="nil"/>
          <w:right w:val="nil"/>
          <w:between w:val="nil"/>
        </w:pBdr>
        <w:spacing w:after="200"/>
        <w:jc w:val="both"/>
        <w:rPr>
          <w:rFonts w:ascii="Calibri" w:hAnsi="Calibri" w:cs="Calibri"/>
          <w:color w:val="000000"/>
          <w:sz w:val="22"/>
          <w:szCs w:val="22"/>
          <w:lang w:val="en-GB"/>
        </w:rPr>
      </w:pPr>
      <w:r w:rsidRPr="002C3C3D">
        <w:rPr>
          <w:rFonts w:ascii="Calibri" w:hAnsi="Calibri" w:cs="Calibri"/>
          <w:color w:val="000000"/>
          <w:sz w:val="22"/>
          <w:szCs w:val="22"/>
          <w:lang w:val="en-GB"/>
        </w:rPr>
        <w:t xml:space="preserve">Specifically, </w:t>
      </w:r>
      <w:r w:rsidR="00C436A6">
        <w:rPr>
          <w:rFonts w:ascii="Calibri" w:hAnsi="Calibri" w:cs="Calibri"/>
          <w:color w:val="000000"/>
          <w:sz w:val="22"/>
          <w:szCs w:val="22"/>
          <w:lang w:val="en-GB"/>
        </w:rPr>
        <w:t>Guryosamo and its local partners</w:t>
      </w:r>
      <w:r w:rsidRPr="002C3C3D">
        <w:rPr>
          <w:rFonts w:ascii="Calibri" w:hAnsi="Calibri" w:cs="Calibri"/>
          <w:color w:val="000000"/>
          <w:sz w:val="22"/>
          <w:szCs w:val="22"/>
          <w:lang w:val="en-GB"/>
        </w:rPr>
        <w:t xml:space="preserve"> will advocate</w:t>
      </w:r>
      <w:r w:rsidR="00F93512">
        <w:rPr>
          <w:rFonts w:ascii="Calibri" w:hAnsi="Calibri" w:cs="Calibri"/>
          <w:color w:val="000000"/>
          <w:sz w:val="22"/>
          <w:szCs w:val="22"/>
          <w:lang w:val="en-GB"/>
        </w:rPr>
        <w:t xml:space="preserve"> </w:t>
      </w:r>
      <w:r w:rsidR="00657909">
        <w:rPr>
          <w:rFonts w:ascii="Calibri" w:hAnsi="Calibri" w:cs="Calibri"/>
          <w:color w:val="000000"/>
          <w:sz w:val="22"/>
          <w:szCs w:val="22"/>
          <w:lang w:val="en-GB"/>
        </w:rPr>
        <w:t xml:space="preserve">for </w:t>
      </w:r>
      <w:r w:rsidRPr="002C3C3D">
        <w:rPr>
          <w:rFonts w:ascii="Calibri" w:hAnsi="Calibri" w:cs="Calibri"/>
          <w:color w:val="000000"/>
          <w:sz w:val="22"/>
          <w:szCs w:val="22"/>
          <w:lang w:val="en-GB"/>
        </w:rPr>
        <w:t xml:space="preserve">the provision of accessible accommodations, as this is the most important requirement for PWDs to participate in elections without barriers. The </w:t>
      </w:r>
      <w:r w:rsidR="00715B2C">
        <w:rPr>
          <w:rFonts w:ascii="Calibri" w:hAnsi="Calibri" w:cs="Calibri"/>
          <w:color w:val="000000"/>
          <w:sz w:val="22"/>
          <w:szCs w:val="22"/>
          <w:lang w:val="en-GB"/>
        </w:rPr>
        <w:t>project</w:t>
      </w:r>
      <w:r w:rsidRPr="002C3C3D">
        <w:rPr>
          <w:rFonts w:ascii="Calibri" w:hAnsi="Calibri" w:cs="Calibri"/>
          <w:color w:val="000000"/>
          <w:sz w:val="22"/>
          <w:szCs w:val="22"/>
          <w:lang w:val="en-GB"/>
        </w:rPr>
        <w:t xml:space="preserve"> will </w:t>
      </w:r>
      <w:r w:rsidRPr="002C3C3D">
        <w:rPr>
          <w:rFonts w:ascii="Calibri" w:hAnsi="Calibri" w:cs="Calibri"/>
          <w:sz w:val="22"/>
          <w:szCs w:val="22"/>
          <w:lang w:val="en-GB"/>
        </w:rPr>
        <w:t>facilitate</w:t>
      </w:r>
      <w:r w:rsidRPr="002C3C3D">
        <w:rPr>
          <w:rFonts w:ascii="Calibri" w:hAnsi="Calibri" w:cs="Calibri"/>
          <w:color w:val="000000"/>
          <w:sz w:val="22"/>
          <w:szCs w:val="22"/>
          <w:lang w:val="en-GB"/>
        </w:rPr>
        <w:t xml:space="preserve"> </w:t>
      </w:r>
      <w:r w:rsidR="0054039F">
        <w:rPr>
          <w:rFonts w:ascii="Calibri" w:hAnsi="Calibri" w:cs="Calibri"/>
          <w:color w:val="000000"/>
          <w:sz w:val="22"/>
          <w:szCs w:val="22"/>
          <w:lang w:val="en-GB"/>
        </w:rPr>
        <w:t xml:space="preserve">a major </w:t>
      </w:r>
      <w:r w:rsidRPr="002C3C3D">
        <w:rPr>
          <w:rFonts w:ascii="Calibri" w:hAnsi="Calibri" w:cs="Calibri"/>
          <w:color w:val="000000"/>
          <w:sz w:val="22"/>
          <w:szCs w:val="22"/>
          <w:lang w:val="en-GB"/>
        </w:rPr>
        <w:t>election meeting with the presidential candidates</w:t>
      </w:r>
      <w:r w:rsidR="0054039F">
        <w:rPr>
          <w:rFonts w:ascii="Calibri" w:hAnsi="Calibri" w:cs="Calibri"/>
          <w:color w:val="000000"/>
          <w:sz w:val="22"/>
          <w:szCs w:val="22"/>
          <w:lang w:val="en-GB"/>
        </w:rPr>
        <w:t xml:space="preserve"> and </w:t>
      </w:r>
      <w:r w:rsidRPr="002C3C3D">
        <w:rPr>
          <w:rFonts w:ascii="Calibri" w:hAnsi="Calibri" w:cs="Calibri"/>
          <w:color w:val="000000"/>
          <w:sz w:val="22"/>
          <w:szCs w:val="22"/>
          <w:lang w:val="en-GB"/>
        </w:rPr>
        <w:t xml:space="preserve">political parties </w:t>
      </w:r>
      <w:r w:rsidR="000A3AFE" w:rsidRPr="002C3C3D">
        <w:rPr>
          <w:rFonts w:ascii="Calibri" w:hAnsi="Calibri" w:cs="Calibri"/>
          <w:color w:val="000000"/>
          <w:sz w:val="22"/>
          <w:szCs w:val="22"/>
          <w:lang w:val="en-GB"/>
        </w:rPr>
        <w:t xml:space="preserve">to </w:t>
      </w:r>
      <w:r w:rsidRPr="002C3C3D">
        <w:rPr>
          <w:rFonts w:ascii="Calibri" w:hAnsi="Calibri" w:cs="Calibri"/>
          <w:color w:val="000000"/>
          <w:sz w:val="22"/>
          <w:szCs w:val="22"/>
          <w:lang w:val="en-GB"/>
        </w:rPr>
        <w:t>give the PWD</w:t>
      </w:r>
      <w:r w:rsidR="00D61F14" w:rsidRPr="002C3C3D">
        <w:rPr>
          <w:rFonts w:ascii="Calibri" w:hAnsi="Calibri" w:cs="Calibri"/>
          <w:color w:val="000000"/>
          <w:sz w:val="22"/>
          <w:szCs w:val="22"/>
          <w:lang w:val="en-GB"/>
        </w:rPr>
        <w:t>s</w:t>
      </w:r>
      <w:r w:rsidRPr="002C3C3D">
        <w:rPr>
          <w:rFonts w:ascii="Calibri" w:hAnsi="Calibri" w:cs="Calibri"/>
          <w:color w:val="000000"/>
          <w:sz w:val="22"/>
          <w:szCs w:val="22"/>
          <w:lang w:val="en-GB"/>
        </w:rPr>
        <w:t xml:space="preserve"> communities opportunity to </w:t>
      </w:r>
      <w:r w:rsidR="00D61F14" w:rsidRPr="002C3C3D">
        <w:rPr>
          <w:rFonts w:ascii="Calibri" w:hAnsi="Calibri" w:cs="Calibri"/>
          <w:color w:val="000000"/>
          <w:sz w:val="22"/>
          <w:szCs w:val="22"/>
          <w:lang w:val="en-GB"/>
        </w:rPr>
        <w:t xml:space="preserve">raise issues </w:t>
      </w:r>
      <w:r w:rsidR="00167256" w:rsidRPr="002C3C3D">
        <w:rPr>
          <w:rFonts w:ascii="Calibri" w:hAnsi="Calibri" w:cs="Calibri"/>
          <w:color w:val="000000"/>
          <w:sz w:val="22"/>
          <w:szCs w:val="22"/>
          <w:lang w:val="en-GB"/>
        </w:rPr>
        <w:t>relevant</w:t>
      </w:r>
      <w:r w:rsidR="00D61F14" w:rsidRPr="002C3C3D">
        <w:rPr>
          <w:rFonts w:ascii="Calibri" w:hAnsi="Calibri" w:cs="Calibri"/>
          <w:color w:val="000000"/>
          <w:sz w:val="22"/>
          <w:szCs w:val="22"/>
          <w:lang w:val="en-GB"/>
        </w:rPr>
        <w:t xml:space="preserve"> to them</w:t>
      </w:r>
      <w:r w:rsidR="00DA109D">
        <w:rPr>
          <w:rFonts w:ascii="Calibri" w:hAnsi="Calibri" w:cs="Calibri"/>
          <w:color w:val="000000"/>
          <w:sz w:val="22"/>
          <w:szCs w:val="22"/>
          <w:lang w:val="en-GB"/>
        </w:rPr>
        <w:t xml:space="preserve"> by </w:t>
      </w:r>
      <w:r w:rsidR="006E09A1" w:rsidRPr="002C3C3D">
        <w:rPr>
          <w:rFonts w:ascii="Calibri" w:hAnsi="Calibri" w:cs="Calibri"/>
          <w:color w:val="000000"/>
          <w:sz w:val="22"/>
          <w:szCs w:val="22"/>
          <w:lang w:val="en-GB"/>
        </w:rPr>
        <w:t xml:space="preserve">addressing </w:t>
      </w:r>
      <w:r w:rsidR="006056F2" w:rsidRPr="002C3C3D">
        <w:rPr>
          <w:rFonts w:ascii="Calibri" w:hAnsi="Calibri" w:cs="Calibri"/>
          <w:color w:val="000000"/>
          <w:sz w:val="22"/>
          <w:szCs w:val="22"/>
          <w:lang w:val="en-GB"/>
        </w:rPr>
        <w:t>voting inaccessibility</w:t>
      </w:r>
      <w:r w:rsidR="00DA109D">
        <w:rPr>
          <w:rFonts w:ascii="Calibri" w:hAnsi="Calibri" w:cs="Calibri"/>
          <w:color w:val="000000"/>
          <w:sz w:val="22"/>
          <w:szCs w:val="22"/>
          <w:lang w:val="en-GB"/>
        </w:rPr>
        <w:t xml:space="preserve">, including </w:t>
      </w:r>
      <w:r w:rsidR="006056F2" w:rsidRPr="002C3C3D">
        <w:rPr>
          <w:rFonts w:ascii="Calibri" w:hAnsi="Calibri" w:cs="Calibri"/>
          <w:color w:val="000000"/>
          <w:sz w:val="22"/>
          <w:szCs w:val="22"/>
          <w:lang w:val="en-GB"/>
        </w:rPr>
        <w:t>lack of political regulation</w:t>
      </w:r>
      <w:r w:rsidR="00DA109D">
        <w:rPr>
          <w:rFonts w:ascii="Calibri" w:hAnsi="Calibri" w:cs="Calibri"/>
          <w:color w:val="000000"/>
          <w:sz w:val="22"/>
          <w:szCs w:val="22"/>
          <w:lang w:val="en-GB"/>
        </w:rPr>
        <w:t xml:space="preserve"> </w:t>
      </w:r>
      <w:r w:rsidR="00AE2900">
        <w:rPr>
          <w:rFonts w:ascii="Calibri" w:hAnsi="Calibri" w:cs="Calibri"/>
          <w:color w:val="000000"/>
          <w:sz w:val="22"/>
          <w:szCs w:val="22"/>
          <w:lang w:val="en-GB"/>
        </w:rPr>
        <w:t>and</w:t>
      </w:r>
      <w:r w:rsidR="00E10BF5">
        <w:rPr>
          <w:rFonts w:ascii="Calibri" w:hAnsi="Calibri" w:cs="Calibri"/>
          <w:color w:val="000000"/>
          <w:sz w:val="22"/>
          <w:szCs w:val="22"/>
          <w:lang w:val="en-GB"/>
        </w:rPr>
        <w:t xml:space="preserve"> </w:t>
      </w:r>
      <w:r w:rsidR="006056F2" w:rsidRPr="002C3C3D">
        <w:rPr>
          <w:rFonts w:ascii="Calibri" w:hAnsi="Calibri" w:cs="Calibri"/>
          <w:color w:val="000000"/>
          <w:sz w:val="22"/>
          <w:szCs w:val="22"/>
          <w:lang w:val="en-GB"/>
        </w:rPr>
        <w:t xml:space="preserve">enforcement of existing laws that could improve the life and democratic rights of PWDs. </w:t>
      </w:r>
      <w:r w:rsidR="00DD6685" w:rsidRPr="002C3C3D">
        <w:rPr>
          <w:rFonts w:ascii="Calibri" w:hAnsi="Calibri" w:cs="Calibri"/>
          <w:color w:val="000000"/>
          <w:sz w:val="22"/>
          <w:szCs w:val="22"/>
          <w:lang w:val="en-GB"/>
        </w:rPr>
        <w:t xml:space="preserve">A secondary component is to strengthen SNDF's </w:t>
      </w:r>
      <w:r w:rsidR="001648F8">
        <w:rPr>
          <w:rFonts w:ascii="Calibri" w:hAnsi="Calibri" w:cs="Calibri"/>
          <w:color w:val="000000"/>
          <w:sz w:val="22"/>
          <w:szCs w:val="22"/>
          <w:lang w:val="en-GB"/>
        </w:rPr>
        <w:t xml:space="preserve">30 </w:t>
      </w:r>
      <w:r w:rsidR="00DD6685" w:rsidRPr="002C3C3D">
        <w:rPr>
          <w:rFonts w:ascii="Calibri" w:hAnsi="Calibri" w:cs="Calibri"/>
          <w:color w:val="000000"/>
          <w:sz w:val="22"/>
          <w:szCs w:val="22"/>
          <w:lang w:val="en-GB"/>
        </w:rPr>
        <w:t xml:space="preserve">member organisations’ collaboration by </w:t>
      </w:r>
      <w:r w:rsidR="001648F8">
        <w:rPr>
          <w:rFonts w:ascii="Calibri" w:hAnsi="Calibri" w:cs="Calibri"/>
          <w:color w:val="000000"/>
          <w:sz w:val="22"/>
          <w:szCs w:val="22"/>
          <w:lang w:val="en-GB"/>
        </w:rPr>
        <w:t xml:space="preserve">aligning </w:t>
      </w:r>
      <w:r w:rsidR="00DD6685" w:rsidRPr="002C3C3D">
        <w:rPr>
          <w:rFonts w:ascii="Calibri" w:hAnsi="Calibri" w:cs="Calibri"/>
          <w:color w:val="000000"/>
          <w:sz w:val="22"/>
          <w:szCs w:val="22"/>
          <w:lang w:val="en-GB"/>
        </w:rPr>
        <w:t>election activities and present a common front to amplify our outreach effort</w:t>
      </w:r>
      <w:r w:rsidR="000636F5">
        <w:rPr>
          <w:rFonts w:ascii="Calibri" w:hAnsi="Calibri" w:cs="Calibri"/>
          <w:color w:val="000000"/>
          <w:sz w:val="22"/>
          <w:szCs w:val="22"/>
          <w:lang w:val="en-GB"/>
        </w:rPr>
        <w:t>s</w:t>
      </w:r>
      <w:r w:rsidR="00DD6685" w:rsidRPr="002C3C3D">
        <w:rPr>
          <w:rFonts w:ascii="Calibri" w:hAnsi="Calibri" w:cs="Calibri"/>
          <w:color w:val="000000"/>
          <w:sz w:val="22"/>
          <w:szCs w:val="22"/>
          <w:lang w:val="en-GB"/>
        </w:rPr>
        <w:t xml:space="preserve">. </w:t>
      </w:r>
      <w:r w:rsidR="00E54C78">
        <w:rPr>
          <w:rFonts w:ascii="Calibri" w:hAnsi="Calibri" w:cs="Calibri"/>
          <w:color w:val="000000"/>
          <w:sz w:val="22"/>
          <w:szCs w:val="22"/>
          <w:lang w:val="en-GB"/>
        </w:rPr>
        <w:t>Specifically,</w:t>
      </w:r>
      <w:r w:rsidR="00374CC9">
        <w:rPr>
          <w:rFonts w:ascii="Calibri" w:hAnsi="Calibri" w:cs="Calibri"/>
          <w:color w:val="000000"/>
          <w:sz w:val="22"/>
          <w:szCs w:val="22"/>
          <w:lang w:val="en-GB"/>
        </w:rPr>
        <w:t xml:space="preserve"> the member organisations</w:t>
      </w:r>
      <w:r w:rsidR="00E94C94">
        <w:rPr>
          <w:rFonts w:ascii="Calibri" w:hAnsi="Calibri" w:cs="Calibri"/>
          <w:color w:val="000000"/>
          <w:sz w:val="22"/>
          <w:szCs w:val="22"/>
          <w:lang w:val="en-GB"/>
        </w:rPr>
        <w:t xml:space="preserve"> will</w:t>
      </w:r>
      <w:r w:rsidR="00E54C78">
        <w:rPr>
          <w:rFonts w:ascii="Calibri" w:hAnsi="Calibri" w:cs="Calibri"/>
          <w:color w:val="000000"/>
          <w:sz w:val="22"/>
          <w:szCs w:val="22"/>
          <w:lang w:val="en-GB"/>
        </w:rPr>
        <w:t xml:space="preserve"> be</w:t>
      </w:r>
      <w:r w:rsidR="00E94C94">
        <w:rPr>
          <w:rFonts w:ascii="Calibri" w:hAnsi="Calibri" w:cs="Calibri"/>
          <w:color w:val="000000"/>
          <w:sz w:val="22"/>
          <w:szCs w:val="22"/>
          <w:lang w:val="en-GB"/>
        </w:rPr>
        <w:t xml:space="preserve"> </w:t>
      </w:r>
      <w:r w:rsidR="00A132E7" w:rsidRPr="002C3C3D">
        <w:rPr>
          <w:rFonts w:ascii="Calibri" w:hAnsi="Calibri" w:cs="Calibri"/>
          <w:color w:val="000000"/>
          <w:sz w:val="22"/>
          <w:szCs w:val="22"/>
          <w:lang w:val="en-GB"/>
        </w:rPr>
        <w:t>mobili</w:t>
      </w:r>
      <w:r w:rsidR="00DA109D">
        <w:rPr>
          <w:rFonts w:ascii="Calibri" w:hAnsi="Calibri" w:cs="Calibri"/>
          <w:color w:val="000000"/>
          <w:sz w:val="22"/>
          <w:szCs w:val="22"/>
          <w:lang w:val="en-GB"/>
        </w:rPr>
        <w:t>s</w:t>
      </w:r>
      <w:r w:rsidR="00374CC9">
        <w:rPr>
          <w:rFonts w:ascii="Calibri" w:hAnsi="Calibri" w:cs="Calibri"/>
          <w:color w:val="000000"/>
          <w:sz w:val="22"/>
          <w:szCs w:val="22"/>
          <w:lang w:val="en-GB"/>
        </w:rPr>
        <w:t>ed</w:t>
      </w:r>
      <w:r w:rsidR="00E94C94">
        <w:rPr>
          <w:rFonts w:ascii="Calibri" w:hAnsi="Calibri" w:cs="Calibri"/>
          <w:color w:val="000000"/>
          <w:sz w:val="22"/>
          <w:szCs w:val="22"/>
          <w:lang w:val="en-GB"/>
        </w:rPr>
        <w:t xml:space="preserve"> </w:t>
      </w:r>
      <w:r w:rsidR="00A132E7" w:rsidRPr="002C3C3D">
        <w:rPr>
          <w:rFonts w:ascii="Calibri" w:hAnsi="Calibri" w:cs="Calibri"/>
          <w:color w:val="000000"/>
          <w:sz w:val="22"/>
          <w:szCs w:val="22"/>
          <w:lang w:val="en-GB"/>
        </w:rPr>
        <w:t>to faciliate awareness and information campaign</w:t>
      </w:r>
      <w:r w:rsidR="00DA109D">
        <w:rPr>
          <w:rFonts w:ascii="Calibri" w:hAnsi="Calibri" w:cs="Calibri"/>
          <w:color w:val="000000"/>
          <w:sz w:val="22"/>
          <w:szCs w:val="22"/>
          <w:lang w:val="en-GB"/>
        </w:rPr>
        <w:t>s</w:t>
      </w:r>
      <w:r w:rsidR="00A132E7" w:rsidRPr="002C3C3D">
        <w:rPr>
          <w:rFonts w:ascii="Calibri" w:hAnsi="Calibri" w:cs="Calibri"/>
          <w:color w:val="000000"/>
          <w:sz w:val="22"/>
          <w:szCs w:val="22"/>
          <w:lang w:val="en-GB"/>
        </w:rPr>
        <w:t xml:space="preserve"> to educate voters, boost registrations and increase voter turnout.</w:t>
      </w:r>
      <w:r w:rsidR="00DA109D">
        <w:rPr>
          <w:rFonts w:ascii="Calibri" w:hAnsi="Calibri" w:cs="Calibri"/>
          <w:color w:val="000000"/>
          <w:sz w:val="22"/>
          <w:szCs w:val="22"/>
          <w:lang w:val="en-GB"/>
        </w:rPr>
        <w:t xml:space="preserve"> </w:t>
      </w:r>
      <w:r w:rsidR="00657909">
        <w:rPr>
          <w:rFonts w:ascii="Calibri" w:hAnsi="Calibri" w:cs="Calibri"/>
          <w:color w:val="000000"/>
          <w:sz w:val="22"/>
          <w:szCs w:val="22"/>
          <w:lang w:val="en-GB"/>
        </w:rPr>
        <w:t>T</w:t>
      </w:r>
      <w:r w:rsidR="007F3623">
        <w:rPr>
          <w:rFonts w:ascii="Calibri" w:hAnsi="Calibri" w:cs="Calibri"/>
          <w:color w:val="000000"/>
          <w:sz w:val="22"/>
          <w:szCs w:val="22"/>
          <w:lang w:val="en-GB"/>
        </w:rPr>
        <w:t>he project will</w:t>
      </w:r>
      <w:r w:rsidR="00657909">
        <w:rPr>
          <w:rFonts w:ascii="Calibri" w:hAnsi="Calibri" w:cs="Calibri"/>
          <w:color w:val="000000"/>
          <w:sz w:val="22"/>
          <w:szCs w:val="22"/>
          <w:lang w:val="en-GB"/>
        </w:rPr>
        <w:t xml:space="preserve"> also</w:t>
      </w:r>
      <w:r w:rsidR="000636F5">
        <w:rPr>
          <w:rFonts w:ascii="Calibri" w:hAnsi="Calibri" w:cs="Calibri"/>
          <w:color w:val="000000"/>
          <w:sz w:val="22"/>
          <w:szCs w:val="22"/>
          <w:lang w:val="en-GB"/>
        </w:rPr>
        <w:t xml:space="preserve"> produce mobile wheelchair ramps to</w:t>
      </w:r>
      <w:r w:rsidR="007F3623">
        <w:rPr>
          <w:rFonts w:ascii="Calibri" w:hAnsi="Calibri" w:cs="Calibri"/>
          <w:color w:val="000000"/>
          <w:sz w:val="22"/>
          <w:szCs w:val="22"/>
          <w:lang w:val="en-GB"/>
        </w:rPr>
        <w:t xml:space="preserve"> </w:t>
      </w:r>
      <w:r w:rsidR="00657909">
        <w:rPr>
          <w:rFonts w:ascii="Calibri" w:hAnsi="Calibri" w:cs="Calibri"/>
          <w:color w:val="000000"/>
          <w:sz w:val="22"/>
          <w:szCs w:val="22"/>
          <w:lang w:val="en-GB"/>
        </w:rPr>
        <w:t>make 5 polling stations accessible for wheelchair user, and train</w:t>
      </w:r>
      <w:r w:rsidR="00907772">
        <w:rPr>
          <w:rFonts w:ascii="Calibri" w:hAnsi="Calibri" w:cs="Calibri"/>
          <w:color w:val="000000"/>
          <w:sz w:val="22"/>
          <w:szCs w:val="22"/>
          <w:lang w:val="en-GB"/>
        </w:rPr>
        <w:t xml:space="preserve"> 20 disability </w:t>
      </w:r>
      <w:r w:rsidR="00DD6685">
        <w:rPr>
          <w:rFonts w:ascii="Calibri" w:hAnsi="Calibri" w:cs="Calibri"/>
          <w:color w:val="000000"/>
          <w:sz w:val="22"/>
          <w:szCs w:val="22"/>
          <w:lang w:val="en-GB"/>
        </w:rPr>
        <w:t>assistants</w:t>
      </w:r>
      <w:r w:rsidR="00907772">
        <w:rPr>
          <w:rFonts w:ascii="Calibri" w:hAnsi="Calibri" w:cs="Calibri"/>
          <w:color w:val="000000"/>
          <w:sz w:val="22"/>
          <w:szCs w:val="22"/>
          <w:lang w:val="en-GB"/>
        </w:rPr>
        <w:t xml:space="preserve"> to support the PWD</w:t>
      </w:r>
      <w:r w:rsidR="00DD6685">
        <w:rPr>
          <w:rFonts w:ascii="Calibri" w:hAnsi="Calibri" w:cs="Calibri"/>
          <w:color w:val="000000"/>
          <w:sz w:val="22"/>
          <w:szCs w:val="22"/>
          <w:lang w:val="en-GB"/>
        </w:rPr>
        <w:t xml:space="preserve">s during election. </w:t>
      </w:r>
      <w:r w:rsidR="00A132E7" w:rsidRPr="002C3C3D">
        <w:rPr>
          <w:rFonts w:ascii="Calibri" w:hAnsi="Calibri" w:cs="Calibri"/>
          <w:color w:val="000000"/>
          <w:sz w:val="22"/>
          <w:szCs w:val="22"/>
          <w:lang w:val="en-GB"/>
        </w:rPr>
        <w:t xml:space="preserve"> </w:t>
      </w:r>
      <w:r w:rsidRPr="002C3C3D">
        <w:rPr>
          <w:rFonts w:ascii="Calibri" w:hAnsi="Calibri" w:cs="Calibri"/>
          <w:color w:val="000000"/>
          <w:sz w:val="22"/>
          <w:szCs w:val="22"/>
          <w:lang w:val="en-GB"/>
        </w:rPr>
        <w:t xml:space="preserve"> </w:t>
      </w:r>
    </w:p>
    <w:p w14:paraId="0FE4406B" w14:textId="1F5B5527" w:rsidR="00732BB5" w:rsidRPr="002C3C3D" w:rsidRDefault="001F192E" w:rsidP="00343F23">
      <w:pPr>
        <w:widowControl w:val="0"/>
        <w:pBdr>
          <w:top w:val="nil"/>
          <w:left w:val="nil"/>
          <w:bottom w:val="nil"/>
          <w:right w:val="nil"/>
          <w:between w:val="nil"/>
        </w:pBdr>
        <w:spacing w:after="200"/>
        <w:jc w:val="both"/>
        <w:rPr>
          <w:rFonts w:ascii="Calibri" w:hAnsi="Calibri" w:cs="Calibri"/>
          <w:color w:val="000000"/>
          <w:sz w:val="22"/>
          <w:szCs w:val="22"/>
          <w:lang w:val="en-GB"/>
        </w:rPr>
      </w:pPr>
      <w:r w:rsidRPr="002C3C3D">
        <w:rPr>
          <w:rFonts w:ascii="Calibri" w:hAnsi="Calibri" w:cs="Calibri"/>
          <w:color w:val="000000"/>
          <w:sz w:val="22"/>
          <w:szCs w:val="22"/>
          <w:lang w:val="en-GB"/>
        </w:rPr>
        <w:t>Lastly, t</w:t>
      </w:r>
      <w:r w:rsidR="00732BB5" w:rsidRPr="002C3C3D">
        <w:rPr>
          <w:rFonts w:ascii="Calibri" w:hAnsi="Calibri" w:cs="Calibri"/>
          <w:color w:val="000000"/>
          <w:sz w:val="22"/>
          <w:szCs w:val="22"/>
          <w:lang w:val="en-GB"/>
        </w:rPr>
        <w:t xml:space="preserve">he project will give us time to develop our new partnership with </w:t>
      </w:r>
      <w:r w:rsidR="00A75259" w:rsidRPr="002C3C3D">
        <w:rPr>
          <w:rFonts w:ascii="Calibri" w:hAnsi="Calibri" w:cs="Calibri"/>
          <w:color w:val="000000"/>
          <w:sz w:val="22"/>
          <w:szCs w:val="22"/>
          <w:lang w:val="en-GB"/>
        </w:rPr>
        <w:t xml:space="preserve">SONSAF </w:t>
      </w:r>
      <w:r w:rsidR="00732BB5" w:rsidRPr="002C3C3D">
        <w:rPr>
          <w:rFonts w:ascii="Calibri" w:hAnsi="Calibri" w:cs="Calibri"/>
          <w:color w:val="000000"/>
          <w:sz w:val="22"/>
          <w:szCs w:val="22"/>
          <w:lang w:val="en-GB"/>
        </w:rPr>
        <w:t xml:space="preserve">and </w:t>
      </w:r>
      <w:r w:rsidR="00C121B9" w:rsidRPr="002C3C3D">
        <w:rPr>
          <w:rFonts w:ascii="Calibri" w:hAnsi="Calibri" w:cs="Calibri"/>
          <w:color w:val="000000"/>
          <w:sz w:val="22"/>
          <w:szCs w:val="22"/>
          <w:lang w:val="en-GB"/>
        </w:rPr>
        <w:t>SNDF</w:t>
      </w:r>
      <w:r w:rsidR="00732BB5" w:rsidRPr="002C3C3D">
        <w:rPr>
          <w:rFonts w:ascii="Calibri" w:hAnsi="Calibri" w:cs="Calibri"/>
          <w:color w:val="000000"/>
          <w:sz w:val="22"/>
          <w:szCs w:val="22"/>
          <w:lang w:val="en-GB"/>
        </w:rPr>
        <w:t xml:space="preserve">. We will through various </w:t>
      </w:r>
      <w:r w:rsidR="009608D5" w:rsidRPr="002C3C3D">
        <w:rPr>
          <w:rFonts w:ascii="Calibri" w:hAnsi="Calibri" w:cs="Calibri"/>
          <w:color w:val="000000"/>
          <w:sz w:val="22"/>
          <w:szCs w:val="22"/>
          <w:lang w:val="en-GB"/>
        </w:rPr>
        <w:t xml:space="preserve">online </w:t>
      </w:r>
      <w:r w:rsidR="00732BB5" w:rsidRPr="002C3C3D">
        <w:rPr>
          <w:rFonts w:ascii="Calibri" w:hAnsi="Calibri" w:cs="Calibri"/>
          <w:color w:val="000000"/>
          <w:sz w:val="22"/>
          <w:szCs w:val="22"/>
          <w:lang w:val="en-GB"/>
        </w:rPr>
        <w:t xml:space="preserve">workshops identify main challenges and goals that will define and guide our future programming. </w:t>
      </w:r>
    </w:p>
    <w:p w14:paraId="191DC683" w14:textId="05F83C7C" w:rsidR="00792193" w:rsidRDefault="00792193" w:rsidP="00343F23">
      <w:pPr>
        <w:widowControl w:val="0"/>
        <w:pBdr>
          <w:top w:val="nil"/>
          <w:left w:val="nil"/>
          <w:bottom w:val="nil"/>
          <w:right w:val="nil"/>
          <w:between w:val="nil"/>
        </w:pBdr>
        <w:spacing w:after="200"/>
        <w:jc w:val="both"/>
        <w:rPr>
          <w:rFonts w:ascii="Calibri" w:hAnsi="Calibri" w:cs="Calibri"/>
          <w:color w:val="000000"/>
          <w:sz w:val="22"/>
          <w:szCs w:val="22"/>
          <w:lang w:val="en-GB"/>
        </w:rPr>
      </w:pPr>
    </w:p>
    <w:p w14:paraId="1F350EC1" w14:textId="77777777" w:rsidR="00343F23" w:rsidRPr="002C3C3D" w:rsidRDefault="00343F23" w:rsidP="00343F23">
      <w:pPr>
        <w:widowControl w:val="0"/>
        <w:pBdr>
          <w:top w:val="nil"/>
          <w:left w:val="nil"/>
          <w:bottom w:val="nil"/>
          <w:right w:val="nil"/>
          <w:between w:val="nil"/>
        </w:pBdr>
        <w:spacing w:after="200"/>
        <w:jc w:val="both"/>
        <w:rPr>
          <w:rFonts w:ascii="Calibri" w:hAnsi="Calibri" w:cs="Calibri"/>
          <w:color w:val="000000"/>
          <w:sz w:val="22"/>
          <w:szCs w:val="22"/>
          <w:lang w:val="en-GB"/>
        </w:rPr>
      </w:pPr>
    </w:p>
    <w:p w14:paraId="73C0FD1C" w14:textId="2A9C0672" w:rsidR="004E0A89" w:rsidRPr="002C3C3D" w:rsidRDefault="004E0A89" w:rsidP="00343F23">
      <w:pPr>
        <w:rPr>
          <w:rFonts w:ascii="Calibri" w:hAnsi="Calibri" w:cs="Calibri"/>
          <w:b/>
          <w:bCs/>
          <w:sz w:val="22"/>
          <w:szCs w:val="22"/>
          <w:lang w:val="en-GB"/>
        </w:rPr>
      </w:pPr>
      <w:bookmarkStart w:id="0" w:name="_Hlk35456502"/>
      <w:bookmarkStart w:id="1" w:name="_Hlk35456171"/>
      <w:r w:rsidRPr="002C3C3D">
        <w:rPr>
          <w:rFonts w:ascii="Calibri" w:hAnsi="Calibri" w:cs="Calibri"/>
          <w:b/>
          <w:bCs/>
          <w:sz w:val="22"/>
          <w:szCs w:val="22"/>
          <w:lang w:val="en-GB"/>
        </w:rPr>
        <w:lastRenderedPageBreak/>
        <w:t>Context and relevance</w:t>
      </w:r>
    </w:p>
    <w:p w14:paraId="732F8962" w14:textId="189A9FCD" w:rsidR="00C67F33" w:rsidRPr="002C3C3D" w:rsidRDefault="004E0A89" w:rsidP="00343F23">
      <w:pPr>
        <w:jc w:val="both"/>
        <w:rPr>
          <w:rFonts w:ascii="Calibri" w:hAnsi="Calibri" w:cs="Calibri"/>
          <w:sz w:val="22"/>
          <w:szCs w:val="22"/>
          <w:lang w:val="en-GB"/>
        </w:rPr>
      </w:pPr>
      <w:r w:rsidRPr="002C3C3D">
        <w:rPr>
          <w:rFonts w:ascii="Calibri" w:hAnsi="Calibri" w:cs="Calibri"/>
          <w:sz w:val="22"/>
          <w:szCs w:val="22"/>
          <w:lang w:val="en-GB"/>
        </w:rPr>
        <w:t>The intervention is to be implemented in the fragile context of the unrecognised country Somaliland.</w:t>
      </w:r>
      <w:r w:rsidR="00FA319D" w:rsidRPr="002C3C3D">
        <w:rPr>
          <w:rFonts w:ascii="Calibri" w:hAnsi="Calibri" w:cs="Calibri"/>
          <w:sz w:val="22"/>
          <w:szCs w:val="22"/>
          <w:lang w:val="en-GB"/>
        </w:rPr>
        <w:t xml:space="preserve"> </w:t>
      </w:r>
      <w:r w:rsidR="00227B07">
        <w:rPr>
          <w:rFonts w:ascii="Calibri" w:hAnsi="Calibri" w:cs="Calibri"/>
          <w:sz w:val="22"/>
          <w:szCs w:val="22"/>
          <w:lang w:val="en-GB"/>
        </w:rPr>
        <w:t>It</w:t>
      </w:r>
      <w:r w:rsidR="00FA319D" w:rsidRPr="002C3C3D">
        <w:rPr>
          <w:rFonts w:ascii="Calibri" w:hAnsi="Calibri" w:cs="Calibri"/>
          <w:sz w:val="22"/>
          <w:szCs w:val="22"/>
          <w:lang w:val="en-GB"/>
        </w:rPr>
        <w:t xml:space="preserve"> is, along with the rest of Somalia, considered extremely fragile according to OECD’s fragility framework. In addition, Somaliland is regarded as the least developed country in the world according to the World Bank and UN’s Development Index. </w:t>
      </w:r>
      <w:r w:rsidR="00F5288D" w:rsidRPr="00F5288D">
        <w:rPr>
          <w:rFonts w:ascii="Calibri" w:hAnsi="Calibri" w:cs="Calibri"/>
          <w:sz w:val="22"/>
          <w:szCs w:val="22"/>
          <w:lang w:val="en-GB"/>
        </w:rPr>
        <w:t>However, unlike Somalia, Somaliland has attained peace and stability in a relatively short period of time</w:t>
      </w:r>
      <w:r w:rsidR="007A4221">
        <w:rPr>
          <w:rFonts w:ascii="Calibri" w:hAnsi="Calibri" w:cs="Calibri"/>
          <w:sz w:val="22"/>
          <w:szCs w:val="22"/>
          <w:lang w:val="en-GB"/>
        </w:rPr>
        <w:t>,</w:t>
      </w:r>
      <w:r w:rsidR="00FE2AE7" w:rsidRPr="002C3C3D">
        <w:rPr>
          <w:rFonts w:ascii="Calibri" w:hAnsi="Calibri" w:cs="Calibri"/>
          <w:sz w:val="22"/>
          <w:szCs w:val="22"/>
          <w:lang w:val="en-GB"/>
        </w:rPr>
        <w:t xml:space="preserve"> and it is recognised as a success story compared to the rest of Somalia. </w:t>
      </w:r>
      <w:r w:rsidRPr="002C3C3D">
        <w:rPr>
          <w:rFonts w:ascii="Calibri" w:hAnsi="Calibri" w:cs="Calibri"/>
          <w:sz w:val="22"/>
          <w:szCs w:val="22"/>
          <w:lang w:val="en-GB"/>
        </w:rPr>
        <w:t>Since the declaration of independence in 1991, Somaliland has made tremendous strides in developing a self-funded, locally-led and</w:t>
      </w:r>
      <w:r w:rsidR="007A4221">
        <w:rPr>
          <w:rFonts w:ascii="Calibri" w:hAnsi="Calibri" w:cs="Calibri"/>
          <w:sz w:val="22"/>
          <w:szCs w:val="22"/>
          <w:lang w:val="en-GB"/>
        </w:rPr>
        <w:t xml:space="preserve"> </w:t>
      </w:r>
      <w:r w:rsidRPr="002C3C3D">
        <w:rPr>
          <w:rFonts w:ascii="Calibri" w:hAnsi="Calibri" w:cs="Calibri"/>
          <w:sz w:val="22"/>
          <w:szCs w:val="22"/>
          <w:lang w:val="en-GB"/>
        </w:rPr>
        <w:t>culturally</w:t>
      </w:r>
      <w:r w:rsidR="007A4221">
        <w:rPr>
          <w:rFonts w:ascii="Calibri" w:hAnsi="Calibri" w:cs="Calibri"/>
          <w:sz w:val="22"/>
          <w:szCs w:val="22"/>
          <w:lang w:val="en-GB"/>
        </w:rPr>
        <w:t>-</w:t>
      </w:r>
      <w:r w:rsidRPr="002C3C3D">
        <w:rPr>
          <w:rFonts w:ascii="Calibri" w:hAnsi="Calibri" w:cs="Calibri"/>
          <w:sz w:val="22"/>
          <w:szCs w:val="22"/>
          <w:lang w:val="en-GB"/>
        </w:rPr>
        <w:t xml:space="preserve">rooted state formation process that combines modern democratic principles with the traditional Somali </w:t>
      </w:r>
      <w:proofErr w:type="spellStart"/>
      <w:r w:rsidRPr="002C3C3D">
        <w:rPr>
          <w:rFonts w:ascii="Calibri" w:hAnsi="Calibri" w:cs="Calibri"/>
          <w:i/>
          <w:sz w:val="22"/>
          <w:szCs w:val="22"/>
          <w:lang w:val="en-GB"/>
        </w:rPr>
        <w:t>xeer</w:t>
      </w:r>
      <w:proofErr w:type="spellEnd"/>
      <w:r w:rsidRPr="002C3C3D">
        <w:rPr>
          <w:rFonts w:ascii="Calibri" w:hAnsi="Calibri" w:cs="Calibri"/>
          <w:i/>
          <w:sz w:val="22"/>
          <w:szCs w:val="22"/>
          <w:lang w:val="en-GB"/>
        </w:rPr>
        <w:t xml:space="preserve"> (common law)</w:t>
      </w:r>
      <w:r w:rsidRPr="002C3C3D">
        <w:rPr>
          <w:rFonts w:ascii="Calibri" w:hAnsi="Calibri" w:cs="Calibri"/>
          <w:sz w:val="22"/>
          <w:szCs w:val="22"/>
          <w:lang w:val="en-GB"/>
        </w:rPr>
        <w:t xml:space="preserve"> system. The restoration of peace provided under the auspices of the clan elders, allowed Somaliland to rebuild, with moderate success, its own government institutions such as ministerial departments, military, security forces and judicial court system.</w:t>
      </w:r>
      <w:r w:rsidR="00142568" w:rsidRPr="002C3C3D">
        <w:rPr>
          <w:rFonts w:ascii="Calibri" w:hAnsi="Calibri" w:cs="Calibri"/>
          <w:sz w:val="22"/>
          <w:szCs w:val="22"/>
          <w:lang w:val="en-GB"/>
        </w:rPr>
        <w:t xml:space="preserve"> </w:t>
      </w:r>
      <w:r w:rsidRPr="002C3C3D">
        <w:rPr>
          <w:rFonts w:ascii="Calibri" w:hAnsi="Calibri" w:cs="Calibri"/>
          <w:sz w:val="22"/>
          <w:szCs w:val="22"/>
          <w:lang w:val="en-GB"/>
        </w:rPr>
        <w:t xml:space="preserve">Somaliland </w:t>
      </w:r>
      <w:r w:rsidR="00B00FD6" w:rsidRPr="002C3C3D">
        <w:rPr>
          <w:rFonts w:ascii="Calibri" w:hAnsi="Calibri" w:cs="Calibri"/>
          <w:sz w:val="22"/>
          <w:szCs w:val="22"/>
          <w:lang w:val="en-GB"/>
        </w:rPr>
        <w:t>has</w:t>
      </w:r>
      <w:r w:rsidR="00A81C81" w:rsidRPr="002C3C3D">
        <w:rPr>
          <w:rFonts w:ascii="Calibri" w:hAnsi="Calibri" w:cs="Calibri"/>
          <w:sz w:val="22"/>
          <w:szCs w:val="22"/>
          <w:lang w:val="en-GB"/>
        </w:rPr>
        <w:t xml:space="preserve"> both</w:t>
      </w:r>
      <w:r w:rsidR="00446909" w:rsidRPr="002C3C3D">
        <w:rPr>
          <w:rFonts w:ascii="Calibri" w:hAnsi="Calibri" w:cs="Calibri"/>
          <w:sz w:val="22"/>
          <w:szCs w:val="22"/>
          <w:lang w:val="en-GB"/>
        </w:rPr>
        <w:t xml:space="preserve"> a constitution and</w:t>
      </w:r>
      <w:r w:rsidRPr="002C3C3D">
        <w:rPr>
          <w:rFonts w:ascii="Calibri" w:hAnsi="Calibri" w:cs="Calibri"/>
          <w:sz w:val="22"/>
          <w:szCs w:val="22"/>
          <w:lang w:val="en-GB"/>
        </w:rPr>
        <w:t xml:space="preserve"> multiparty system, and the unrecognised country has so far managed to hold eight free and fair elections (three presidential elections, three local council elections, and two parliamentary elections).</w:t>
      </w:r>
      <w:r w:rsidR="00FB613E" w:rsidRPr="002C3C3D">
        <w:rPr>
          <w:rFonts w:ascii="Calibri" w:hAnsi="Calibri" w:cs="Calibri"/>
          <w:sz w:val="22"/>
          <w:szCs w:val="22"/>
          <w:lang w:val="en-GB"/>
        </w:rPr>
        <w:t xml:space="preserve"> All </w:t>
      </w:r>
      <w:r w:rsidR="00CD07A9" w:rsidRPr="002C3C3D">
        <w:rPr>
          <w:rFonts w:ascii="Calibri" w:hAnsi="Calibri" w:cs="Calibri"/>
          <w:sz w:val="22"/>
          <w:szCs w:val="22"/>
          <w:lang w:val="en-GB"/>
        </w:rPr>
        <w:t>of these</w:t>
      </w:r>
      <w:r w:rsidR="00FB613E" w:rsidRPr="002C3C3D">
        <w:rPr>
          <w:rFonts w:ascii="Calibri" w:hAnsi="Calibri" w:cs="Calibri"/>
          <w:sz w:val="22"/>
          <w:szCs w:val="22"/>
          <w:lang w:val="en-GB"/>
        </w:rPr>
        <w:t xml:space="preserve"> have been internationally monitored </w:t>
      </w:r>
      <w:r w:rsidR="00944434">
        <w:rPr>
          <w:rFonts w:ascii="Calibri" w:hAnsi="Calibri" w:cs="Calibri"/>
          <w:sz w:val="22"/>
          <w:szCs w:val="22"/>
          <w:lang w:val="en-GB"/>
        </w:rPr>
        <w:t xml:space="preserve">and </w:t>
      </w:r>
      <w:r w:rsidR="00FB613E" w:rsidRPr="002C3C3D">
        <w:rPr>
          <w:rFonts w:ascii="Calibri" w:hAnsi="Calibri" w:cs="Calibri"/>
          <w:sz w:val="22"/>
          <w:szCs w:val="22"/>
          <w:lang w:val="en-GB"/>
        </w:rPr>
        <w:t>competitive democratic elections followed by peaceful transitions of power.</w:t>
      </w:r>
      <w:r w:rsidR="0043385C" w:rsidRPr="002C3C3D">
        <w:rPr>
          <w:rFonts w:ascii="Calibri" w:hAnsi="Calibri" w:cs="Calibri"/>
          <w:sz w:val="22"/>
          <w:szCs w:val="22"/>
          <w:lang w:val="en-GB"/>
        </w:rPr>
        <w:t xml:space="preserve"> Th</w:t>
      </w:r>
      <w:r w:rsidR="004B35B8" w:rsidRPr="002C3C3D">
        <w:rPr>
          <w:rFonts w:ascii="Calibri" w:hAnsi="Calibri" w:cs="Calibri"/>
          <w:sz w:val="22"/>
          <w:szCs w:val="22"/>
          <w:lang w:val="en-GB"/>
        </w:rPr>
        <w:t>e peacebuilding process</w:t>
      </w:r>
      <w:r w:rsidR="00B341F7" w:rsidRPr="002C3C3D">
        <w:rPr>
          <w:rFonts w:ascii="Calibri" w:hAnsi="Calibri" w:cs="Calibri"/>
          <w:sz w:val="22"/>
          <w:szCs w:val="22"/>
          <w:lang w:val="en-GB"/>
        </w:rPr>
        <w:t>, national unity</w:t>
      </w:r>
      <w:r w:rsidR="004B35B8" w:rsidRPr="002C3C3D">
        <w:rPr>
          <w:rFonts w:ascii="Calibri" w:hAnsi="Calibri" w:cs="Calibri"/>
          <w:sz w:val="22"/>
          <w:szCs w:val="22"/>
          <w:lang w:val="en-GB"/>
        </w:rPr>
        <w:t xml:space="preserve"> and</w:t>
      </w:r>
      <w:r w:rsidR="00B341F7" w:rsidRPr="002C3C3D">
        <w:rPr>
          <w:rFonts w:ascii="Calibri" w:hAnsi="Calibri" w:cs="Calibri"/>
          <w:sz w:val="22"/>
          <w:szCs w:val="22"/>
          <w:lang w:val="en-GB"/>
        </w:rPr>
        <w:t xml:space="preserve"> subsequent</w:t>
      </w:r>
      <w:r w:rsidR="0043385C" w:rsidRPr="002C3C3D">
        <w:rPr>
          <w:rFonts w:ascii="Calibri" w:hAnsi="Calibri" w:cs="Calibri"/>
          <w:sz w:val="22"/>
          <w:szCs w:val="22"/>
          <w:lang w:val="en-GB"/>
        </w:rPr>
        <w:t xml:space="preserve"> democratic </w:t>
      </w:r>
      <w:r w:rsidR="00B341F7" w:rsidRPr="002C3C3D">
        <w:rPr>
          <w:rFonts w:ascii="Calibri" w:hAnsi="Calibri" w:cs="Calibri"/>
          <w:sz w:val="22"/>
          <w:szCs w:val="22"/>
          <w:lang w:val="en-GB"/>
        </w:rPr>
        <w:t>achievement</w:t>
      </w:r>
      <w:r w:rsidR="00001560" w:rsidRPr="002C3C3D">
        <w:rPr>
          <w:rFonts w:ascii="Calibri" w:hAnsi="Calibri" w:cs="Calibri"/>
          <w:sz w:val="22"/>
          <w:szCs w:val="22"/>
          <w:lang w:val="en-GB"/>
        </w:rPr>
        <w:t>s</w:t>
      </w:r>
      <w:r w:rsidR="0043385C" w:rsidRPr="002C3C3D">
        <w:rPr>
          <w:rFonts w:ascii="Calibri" w:hAnsi="Calibri" w:cs="Calibri"/>
          <w:sz w:val="22"/>
          <w:szCs w:val="22"/>
          <w:lang w:val="en-GB"/>
        </w:rPr>
        <w:t xml:space="preserve"> </w:t>
      </w:r>
      <w:r w:rsidR="002F568C" w:rsidRPr="002C3C3D">
        <w:rPr>
          <w:rFonts w:ascii="Calibri" w:hAnsi="Calibri" w:cs="Calibri"/>
          <w:sz w:val="22"/>
          <w:szCs w:val="22"/>
          <w:lang w:val="en-GB"/>
        </w:rPr>
        <w:t>are a</w:t>
      </w:r>
      <w:r w:rsidR="00814B87" w:rsidRPr="002C3C3D">
        <w:rPr>
          <w:rFonts w:ascii="Calibri" w:hAnsi="Calibri" w:cs="Calibri"/>
          <w:sz w:val="22"/>
          <w:szCs w:val="22"/>
          <w:lang w:val="en-GB"/>
        </w:rPr>
        <w:t xml:space="preserve"> major</w:t>
      </w:r>
      <w:r w:rsidR="00B341F7" w:rsidRPr="002C3C3D">
        <w:rPr>
          <w:rFonts w:ascii="Calibri" w:hAnsi="Calibri" w:cs="Calibri"/>
          <w:sz w:val="22"/>
          <w:szCs w:val="22"/>
          <w:lang w:val="en-GB"/>
        </w:rPr>
        <w:t xml:space="preserve"> </w:t>
      </w:r>
      <w:r w:rsidR="005B2A1E">
        <w:rPr>
          <w:rFonts w:ascii="Calibri" w:hAnsi="Calibri" w:cs="Calibri"/>
          <w:sz w:val="22"/>
          <w:szCs w:val="22"/>
          <w:lang w:val="en-GB"/>
        </w:rPr>
        <w:t>triumph</w:t>
      </w:r>
      <w:r w:rsidR="00814B87" w:rsidRPr="002C3C3D">
        <w:rPr>
          <w:rFonts w:ascii="Calibri" w:hAnsi="Calibri" w:cs="Calibri"/>
          <w:sz w:val="22"/>
          <w:szCs w:val="22"/>
          <w:lang w:val="en-GB"/>
        </w:rPr>
        <w:t xml:space="preserve"> fo</w:t>
      </w:r>
      <w:r w:rsidR="00E26BE5" w:rsidRPr="002C3C3D">
        <w:rPr>
          <w:rFonts w:ascii="Calibri" w:hAnsi="Calibri" w:cs="Calibri"/>
          <w:sz w:val="22"/>
          <w:szCs w:val="22"/>
          <w:lang w:val="en-GB"/>
        </w:rPr>
        <w:t xml:space="preserve">r the entire </w:t>
      </w:r>
      <w:r w:rsidR="00DA3ED7" w:rsidRPr="002C3C3D">
        <w:rPr>
          <w:rFonts w:ascii="Calibri" w:hAnsi="Calibri" w:cs="Calibri"/>
          <w:sz w:val="22"/>
          <w:szCs w:val="22"/>
          <w:lang w:val="en-GB"/>
        </w:rPr>
        <w:t>continent</w:t>
      </w:r>
      <w:r w:rsidR="00E26BE5" w:rsidRPr="002C3C3D">
        <w:rPr>
          <w:rFonts w:ascii="Calibri" w:hAnsi="Calibri" w:cs="Calibri"/>
          <w:sz w:val="22"/>
          <w:szCs w:val="22"/>
          <w:lang w:val="en-GB"/>
        </w:rPr>
        <w:t>.</w:t>
      </w:r>
      <w:r w:rsidR="00B341F7" w:rsidRPr="002C3C3D">
        <w:rPr>
          <w:rFonts w:ascii="Calibri" w:hAnsi="Calibri" w:cs="Calibri"/>
          <w:sz w:val="22"/>
          <w:szCs w:val="22"/>
          <w:lang w:val="en-GB"/>
        </w:rPr>
        <w:t xml:space="preserve"> </w:t>
      </w:r>
      <w:r w:rsidR="009B60E1" w:rsidRPr="002C3C3D">
        <w:rPr>
          <w:rFonts w:ascii="Calibri" w:hAnsi="Calibri" w:cs="Calibri"/>
          <w:sz w:val="22"/>
          <w:szCs w:val="22"/>
          <w:lang w:val="en-GB"/>
        </w:rPr>
        <w:t>In</w:t>
      </w:r>
      <w:r w:rsidR="00DD0F71" w:rsidRPr="002C3C3D">
        <w:rPr>
          <w:rFonts w:ascii="Calibri" w:hAnsi="Calibri" w:cs="Calibri"/>
          <w:sz w:val="22"/>
          <w:szCs w:val="22"/>
          <w:lang w:val="en-GB"/>
        </w:rPr>
        <w:t xml:space="preserve"> </w:t>
      </w:r>
      <w:r w:rsidR="00CD07A9" w:rsidRPr="002C3C3D">
        <w:rPr>
          <w:rFonts w:ascii="Calibri" w:hAnsi="Calibri" w:cs="Calibri"/>
          <w:sz w:val="22"/>
          <w:szCs w:val="22"/>
          <w:lang w:val="en-GB"/>
        </w:rPr>
        <w:t>East</w:t>
      </w:r>
      <w:r w:rsidR="00DD0F71" w:rsidRPr="002C3C3D">
        <w:rPr>
          <w:rFonts w:ascii="Calibri" w:hAnsi="Calibri" w:cs="Calibri"/>
          <w:sz w:val="22"/>
          <w:szCs w:val="22"/>
          <w:lang w:val="en-GB"/>
        </w:rPr>
        <w:t xml:space="preserve"> Africa</w:t>
      </w:r>
      <w:r w:rsidR="009B60E1" w:rsidRPr="002C3C3D">
        <w:rPr>
          <w:rFonts w:ascii="Calibri" w:hAnsi="Calibri" w:cs="Calibri"/>
          <w:sz w:val="22"/>
          <w:szCs w:val="22"/>
          <w:lang w:val="en-GB"/>
        </w:rPr>
        <w:t>, Somaliland is more democratic</w:t>
      </w:r>
      <w:r w:rsidR="00DD0F71" w:rsidRPr="002C3C3D">
        <w:rPr>
          <w:rFonts w:ascii="Calibri" w:hAnsi="Calibri" w:cs="Calibri"/>
          <w:sz w:val="22"/>
          <w:szCs w:val="22"/>
          <w:lang w:val="en-GB"/>
        </w:rPr>
        <w:t>, peaceful and stable</w:t>
      </w:r>
      <w:r w:rsidR="009B60E1" w:rsidRPr="002C3C3D">
        <w:rPr>
          <w:rFonts w:ascii="Calibri" w:hAnsi="Calibri" w:cs="Calibri"/>
          <w:sz w:val="22"/>
          <w:szCs w:val="22"/>
          <w:lang w:val="en-GB"/>
        </w:rPr>
        <w:t xml:space="preserve"> than most of its </w:t>
      </w:r>
      <w:r w:rsidR="005B2A1E" w:rsidRPr="002C3C3D">
        <w:rPr>
          <w:rFonts w:ascii="Calibri" w:hAnsi="Calibri" w:cs="Calibri"/>
          <w:sz w:val="22"/>
          <w:szCs w:val="22"/>
          <w:lang w:val="en-GB"/>
        </w:rPr>
        <w:t>neighbours</w:t>
      </w:r>
      <w:r w:rsidR="005B2A1E">
        <w:rPr>
          <w:rFonts w:ascii="Calibri" w:hAnsi="Calibri" w:cs="Calibri"/>
          <w:sz w:val="22"/>
          <w:szCs w:val="22"/>
          <w:lang w:val="en-GB"/>
        </w:rPr>
        <w:t>,</w:t>
      </w:r>
      <w:r w:rsidR="009B60E1" w:rsidRPr="002C3C3D">
        <w:rPr>
          <w:rFonts w:ascii="Calibri" w:hAnsi="Calibri" w:cs="Calibri"/>
          <w:sz w:val="22"/>
          <w:szCs w:val="22"/>
          <w:lang w:val="en-GB"/>
        </w:rPr>
        <w:t xml:space="preserve"> and</w:t>
      </w:r>
      <w:r w:rsidR="005B2A1E">
        <w:rPr>
          <w:rFonts w:ascii="Calibri" w:hAnsi="Calibri" w:cs="Calibri"/>
          <w:sz w:val="22"/>
          <w:szCs w:val="22"/>
          <w:lang w:val="en-GB"/>
        </w:rPr>
        <w:t xml:space="preserve"> it</w:t>
      </w:r>
      <w:r w:rsidR="009B60E1" w:rsidRPr="002C3C3D">
        <w:rPr>
          <w:rFonts w:ascii="Calibri" w:hAnsi="Calibri" w:cs="Calibri"/>
          <w:sz w:val="22"/>
          <w:szCs w:val="22"/>
          <w:lang w:val="en-GB"/>
        </w:rPr>
        <w:t xml:space="preserve"> </w:t>
      </w:r>
      <w:r w:rsidR="00A62D30" w:rsidRPr="002C3C3D">
        <w:rPr>
          <w:rFonts w:ascii="Calibri" w:hAnsi="Calibri" w:cs="Calibri"/>
          <w:sz w:val="22"/>
          <w:szCs w:val="22"/>
          <w:lang w:val="en-GB"/>
        </w:rPr>
        <w:t xml:space="preserve">has even a better </w:t>
      </w:r>
      <w:r w:rsidR="009B60E1" w:rsidRPr="002C3C3D">
        <w:rPr>
          <w:rFonts w:ascii="Calibri" w:hAnsi="Calibri" w:cs="Calibri"/>
          <w:sz w:val="22"/>
          <w:szCs w:val="22"/>
          <w:lang w:val="en-GB"/>
        </w:rPr>
        <w:t>rank</w:t>
      </w:r>
      <w:r w:rsidR="00B10FEC" w:rsidRPr="002C3C3D">
        <w:rPr>
          <w:rFonts w:ascii="Calibri" w:hAnsi="Calibri" w:cs="Calibri"/>
          <w:sz w:val="22"/>
          <w:szCs w:val="22"/>
          <w:lang w:val="en-GB"/>
        </w:rPr>
        <w:t xml:space="preserve"> than t</w:t>
      </w:r>
      <w:r w:rsidR="006E3290" w:rsidRPr="002C3C3D">
        <w:rPr>
          <w:rFonts w:ascii="Calibri" w:hAnsi="Calibri" w:cs="Calibri"/>
          <w:sz w:val="22"/>
          <w:szCs w:val="22"/>
          <w:lang w:val="en-GB"/>
        </w:rPr>
        <w:t>hem</w:t>
      </w:r>
      <w:r w:rsidR="009B60E1" w:rsidRPr="002C3C3D">
        <w:rPr>
          <w:rFonts w:ascii="Calibri" w:hAnsi="Calibri" w:cs="Calibri"/>
          <w:sz w:val="22"/>
          <w:szCs w:val="22"/>
          <w:lang w:val="en-GB"/>
        </w:rPr>
        <w:t xml:space="preserve"> on Freedom House’s political rights and civil liberty rankings.</w:t>
      </w:r>
      <w:r w:rsidR="007B05D0" w:rsidRPr="002C3C3D">
        <w:rPr>
          <w:rFonts w:ascii="Calibri" w:hAnsi="Calibri" w:cs="Calibri"/>
          <w:sz w:val="22"/>
          <w:szCs w:val="22"/>
          <w:lang w:val="en-GB"/>
        </w:rPr>
        <w:t xml:space="preserve"> In </w:t>
      </w:r>
      <w:r w:rsidR="00BB7724" w:rsidRPr="002C3C3D">
        <w:rPr>
          <w:rFonts w:ascii="Calibri" w:hAnsi="Calibri" w:cs="Calibri"/>
          <w:sz w:val="22"/>
          <w:szCs w:val="22"/>
          <w:lang w:val="en-GB"/>
        </w:rPr>
        <w:t>addition</w:t>
      </w:r>
      <w:r w:rsidR="007B05D0" w:rsidRPr="002C3C3D">
        <w:rPr>
          <w:rFonts w:ascii="Calibri" w:hAnsi="Calibri" w:cs="Calibri"/>
          <w:sz w:val="22"/>
          <w:szCs w:val="22"/>
          <w:lang w:val="en-GB"/>
        </w:rPr>
        <w:t>, t</w:t>
      </w:r>
      <w:r w:rsidR="006E3290" w:rsidRPr="002C3C3D">
        <w:rPr>
          <w:rFonts w:ascii="Calibri" w:hAnsi="Calibri" w:cs="Calibri"/>
          <w:sz w:val="22"/>
          <w:szCs w:val="22"/>
          <w:lang w:val="en-GB"/>
        </w:rPr>
        <w:t>he democratic processes in Somaliland have created a high-trusted,</w:t>
      </w:r>
      <w:r w:rsidR="001A0C67" w:rsidRPr="002C3C3D">
        <w:rPr>
          <w:rFonts w:ascii="Calibri" w:hAnsi="Calibri" w:cs="Calibri"/>
          <w:sz w:val="22"/>
          <w:szCs w:val="22"/>
          <w:lang w:val="en-GB"/>
        </w:rPr>
        <w:t xml:space="preserve"> </w:t>
      </w:r>
      <w:r w:rsidR="006E3290" w:rsidRPr="002C3C3D">
        <w:rPr>
          <w:rFonts w:ascii="Calibri" w:hAnsi="Calibri" w:cs="Calibri"/>
          <w:sz w:val="22"/>
          <w:szCs w:val="22"/>
          <w:lang w:val="en-GB"/>
        </w:rPr>
        <w:t>peaceful</w:t>
      </w:r>
      <w:r w:rsidR="001A0C67" w:rsidRPr="002C3C3D">
        <w:rPr>
          <w:rFonts w:ascii="Calibri" w:hAnsi="Calibri" w:cs="Calibri"/>
          <w:sz w:val="22"/>
          <w:szCs w:val="22"/>
          <w:lang w:val="en-GB"/>
        </w:rPr>
        <w:t xml:space="preserve"> and stable</w:t>
      </w:r>
      <w:r w:rsidR="006E3290" w:rsidRPr="002C3C3D">
        <w:rPr>
          <w:rFonts w:ascii="Calibri" w:hAnsi="Calibri" w:cs="Calibri"/>
          <w:sz w:val="22"/>
          <w:szCs w:val="22"/>
          <w:lang w:val="en-GB"/>
        </w:rPr>
        <w:t xml:space="preserve"> </w:t>
      </w:r>
      <w:r w:rsidR="001F1FF6" w:rsidRPr="002C3C3D">
        <w:rPr>
          <w:rFonts w:ascii="Calibri" w:hAnsi="Calibri" w:cs="Calibri"/>
          <w:sz w:val="22"/>
          <w:szCs w:val="22"/>
          <w:lang w:val="en-GB"/>
        </w:rPr>
        <w:t xml:space="preserve">business </w:t>
      </w:r>
      <w:r w:rsidR="006E3290" w:rsidRPr="002C3C3D">
        <w:rPr>
          <w:rFonts w:ascii="Calibri" w:hAnsi="Calibri" w:cs="Calibri"/>
          <w:sz w:val="22"/>
          <w:szCs w:val="22"/>
          <w:lang w:val="en-GB"/>
        </w:rPr>
        <w:t xml:space="preserve">environment that </w:t>
      </w:r>
      <w:r w:rsidR="00AE1FC0" w:rsidRPr="002C3C3D">
        <w:rPr>
          <w:rFonts w:ascii="Calibri" w:hAnsi="Calibri" w:cs="Calibri"/>
          <w:sz w:val="22"/>
          <w:szCs w:val="22"/>
          <w:lang w:val="en-GB"/>
        </w:rPr>
        <w:t>keep</w:t>
      </w:r>
      <w:r w:rsidR="00D679D9" w:rsidRPr="002C3C3D">
        <w:rPr>
          <w:rFonts w:ascii="Calibri" w:hAnsi="Calibri" w:cs="Calibri"/>
          <w:sz w:val="22"/>
          <w:szCs w:val="22"/>
          <w:lang w:val="en-GB"/>
        </w:rPr>
        <w:t xml:space="preserve"> </w:t>
      </w:r>
      <w:r w:rsidR="001A0C67" w:rsidRPr="002C3C3D">
        <w:rPr>
          <w:rFonts w:ascii="Calibri" w:hAnsi="Calibri" w:cs="Calibri"/>
          <w:sz w:val="22"/>
          <w:szCs w:val="22"/>
          <w:lang w:val="en-GB"/>
        </w:rPr>
        <w:t>attract</w:t>
      </w:r>
      <w:r w:rsidR="00AE1FC0" w:rsidRPr="002C3C3D">
        <w:rPr>
          <w:rFonts w:ascii="Calibri" w:hAnsi="Calibri" w:cs="Calibri"/>
          <w:sz w:val="22"/>
          <w:szCs w:val="22"/>
          <w:lang w:val="en-GB"/>
        </w:rPr>
        <w:t>ing</w:t>
      </w:r>
      <w:r w:rsidR="00D679D9" w:rsidRPr="002C3C3D">
        <w:rPr>
          <w:rFonts w:ascii="Calibri" w:hAnsi="Calibri" w:cs="Calibri"/>
          <w:sz w:val="22"/>
          <w:szCs w:val="22"/>
          <w:lang w:val="en-GB"/>
        </w:rPr>
        <w:t xml:space="preserve"> major international investors</w:t>
      </w:r>
      <w:r w:rsidR="002F0D03" w:rsidRPr="002C3C3D">
        <w:rPr>
          <w:rFonts w:ascii="Calibri" w:hAnsi="Calibri" w:cs="Calibri"/>
          <w:sz w:val="22"/>
          <w:szCs w:val="22"/>
          <w:lang w:val="en-GB"/>
        </w:rPr>
        <w:t xml:space="preserve">. </w:t>
      </w:r>
      <w:r w:rsidR="00731985" w:rsidRPr="002C3C3D">
        <w:rPr>
          <w:rFonts w:ascii="Calibri" w:hAnsi="Calibri" w:cs="Calibri"/>
          <w:sz w:val="22"/>
          <w:szCs w:val="22"/>
          <w:lang w:val="en-GB"/>
        </w:rPr>
        <w:t>For example, o</w:t>
      </w:r>
      <w:r w:rsidR="002F0D03" w:rsidRPr="002C3C3D">
        <w:rPr>
          <w:rFonts w:ascii="Calibri" w:hAnsi="Calibri" w:cs="Calibri"/>
          <w:sz w:val="22"/>
          <w:szCs w:val="22"/>
          <w:lang w:val="en-GB"/>
        </w:rPr>
        <w:t xml:space="preserve">ne of the </w:t>
      </w:r>
      <w:r w:rsidR="00413CDD">
        <w:rPr>
          <w:rFonts w:ascii="Calibri" w:hAnsi="Calibri" w:cs="Calibri"/>
          <w:sz w:val="22"/>
          <w:szCs w:val="22"/>
          <w:lang w:val="en-GB"/>
        </w:rPr>
        <w:t xml:space="preserve">world’s </w:t>
      </w:r>
      <w:r w:rsidR="002F0D03" w:rsidRPr="002C3C3D">
        <w:rPr>
          <w:rFonts w:ascii="Calibri" w:hAnsi="Calibri" w:cs="Calibri"/>
          <w:sz w:val="22"/>
          <w:szCs w:val="22"/>
          <w:lang w:val="en-GB"/>
        </w:rPr>
        <w:t xml:space="preserve">largest </w:t>
      </w:r>
      <w:r w:rsidR="00224091" w:rsidRPr="002C3C3D">
        <w:rPr>
          <w:rFonts w:ascii="Calibri" w:hAnsi="Calibri" w:cs="Calibri"/>
          <w:sz w:val="22"/>
          <w:szCs w:val="22"/>
          <w:lang w:val="en-GB"/>
        </w:rPr>
        <w:t>logistics</w:t>
      </w:r>
      <w:r w:rsidR="00B123B5" w:rsidRPr="002C3C3D">
        <w:rPr>
          <w:rFonts w:ascii="Calibri" w:hAnsi="Calibri" w:cs="Calibri"/>
          <w:sz w:val="22"/>
          <w:szCs w:val="22"/>
          <w:lang w:val="en-GB"/>
        </w:rPr>
        <w:t xml:space="preserve"> conglomerate</w:t>
      </w:r>
      <w:r w:rsidR="00871E73">
        <w:rPr>
          <w:rFonts w:ascii="Calibri" w:hAnsi="Calibri" w:cs="Calibri"/>
          <w:sz w:val="22"/>
          <w:szCs w:val="22"/>
          <w:lang w:val="en-GB"/>
        </w:rPr>
        <w:t xml:space="preserve">, </w:t>
      </w:r>
      <w:r w:rsidR="002F0D03" w:rsidRPr="002C3C3D">
        <w:rPr>
          <w:rFonts w:ascii="Calibri" w:hAnsi="Calibri" w:cs="Calibri"/>
          <w:sz w:val="22"/>
          <w:szCs w:val="22"/>
          <w:lang w:val="en-GB"/>
        </w:rPr>
        <w:t>DP World</w:t>
      </w:r>
      <w:r w:rsidR="00B123B5" w:rsidRPr="002C3C3D">
        <w:rPr>
          <w:rFonts w:ascii="Calibri" w:hAnsi="Calibri" w:cs="Calibri"/>
          <w:sz w:val="22"/>
          <w:szCs w:val="22"/>
          <w:lang w:val="en-GB"/>
        </w:rPr>
        <w:t xml:space="preserve">, </w:t>
      </w:r>
      <w:r w:rsidR="002F0D03" w:rsidRPr="002C3C3D">
        <w:rPr>
          <w:rFonts w:ascii="Calibri" w:hAnsi="Calibri" w:cs="Calibri"/>
          <w:sz w:val="22"/>
          <w:szCs w:val="22"/>
          <w:lang w:val="en-GB"/>
        </w:rPr>
        <w:t>has invest</w:t>
      </w:r>
      <w:r w:rsidR="00F12C4D" w:rsidRPr="002C3C3D">
        <w:rPr>
          <w:rFonts w:ascii="Calibri" w:hAnsi="Calibri" w:cs="Calibri"/>
          <w:sz w:val="22"/>
          <w:szCs w:val="22"/>
          <w:lang w:val="en-GB"/>
        </w:rPr>
        <w:t>ed</w:t>
      </w:r>
      <w:r w:rsidR="002F0D03" w:rsidRPr="002C3C3D">
        <w:rPr>
          <w:rFonts w:ascii="Calibri" w:hAnsi="Calibri" w:cs="Calibri"/>
          <w:sz w:val="22"/>
          <w:szCs w:val="22"/>
          <w:lang w:val="en-GB"/>
        </w:rPr>
        <w:t xml:space="preserve"> up to US</w:t>
      </w:r>
      <w:r w:rsidR="00F4168B">
        <w:rPr>
          <w:rFonts w:ascii="Calibri" w:hAnsi="Calibri" w:cs="Calibri"/>
          <w:sz w:val="22"/>
          <w:szCs w:val="22"/>
          <w:lang w:val="en-GB"/>
        </w:rPr>
        <w:t xml:space="preserve">D </w:t>
      </w:r>
      <w:r w:rsidR="002F0D03" w:rsidRPr="002C3C3D">
        <w:rPr>
          <w:rFonts w:ascii="Calibri" w:hAnsi="Calibri" w:cs="Calibri"/>
          <w:sz w:val="22"/>
          <w:szCs w:val="22"/>
          <w:lang w:val="en-GB"/>
        </w:rPr>
        <w:t>442 million to develop and expand Berbera Port</w:t>
      </w:r>
      <w:r w:rsidR="00B123B5" w:rsidRPr="002C3C3D">
        <w:rPr>
          <w:rFonts w:ascii="Calibri" w:hAnsi="Calibri" w:cs="Calibri"/>
          <w:sz w:val="22"/>
          <w:szCs w:val="22"/>
          <w:lang w:val="en-GB"/>
        </w:rPr>
        <w:t xml:space="preserve">. </w:t>
      </w:r>
      <w:r w:rsidR="00986885" w:rsidRPr="002C3C3D">
        <w:rPr>
          <w:rFonts w:ascii="Calibri" w:hAnsi="Calibri" w:cs="Calibri"/>
          <w:sz w:val="22"/>
          <w:szCs w:val="22"/>
          <w:lang w:val="en-GB"/>
        </w:rPr>
        <w:t>In 2021, t</w:t>
      </w:r>
      <w:r w:rsidR="00CD52DC" w:rsidRPr="002C3C3D">
        <w:rPr>
          <w:rFonts w:ascii="Calibri" w:hAnsi="Calibri" w:cs="Calibri"/>
          <w:sz w:val="22"/>
          <w:szCs w:val="22"/>
          <w:lang w:val="en-GB"/>
        </w:rPr>
        <w:t>he UK’s development finance institution</w:t>
      </w:r>
      <w:r w:rsidR="00986885" w:rsidRPr="002C3C3D">
        <w:rPr>
          <w:rFonts w:ascii="Calibri" w:hAnsi="Calibri" w:cs="Calibri"/>
          <w:sz w:val="22"/>
          <w:szCs w:val="22"/>
          <w:lang w:val="en-GB"/>
        </w:rPr>
        <w:t xml:space="preserve">, </w:t>
      </w:r>
      <w:r w:rsidR="0023035A" w:rsidRPr="002C3C3D">
        <w:rPr>
          <w:rFonts w:ascii="Calibri" w:hAnsi="Calibri" w:cs="Calibri"/>
          <w:sz w:val="22"/>
          <w:szCs w:val="22"/>
          <w:lang w:val="en-GB"/>
        </w:rPr>
        <w:t xml:space="preserve">British </w:t>
      </w:r>
      <w:r w:rsidR="004F7586" w:rsidRPr="002C3C3D">
        <w:rPr>
          <w:rFonts w:ascii="Calibri" w:hAnsi="Calibri" w:cs="Calibri"/>
          <w:sz w:val="22"/>
          <w:szCs w:val="22"/>
          <w:lang w:val="en-GB"/>
        </w:rPr>
        <w:t>International</w:t>
      </w:r>
      <w:r w:rsidR="00986885" w:rsidRPr="002C3C3D">
        <w:rPr>
          <w:rFonts w:ascii="Calibri" w:hAnsi="Calibri" w:cs="Calibri"/>
          <w:sz w:val="22"/>
          <w:szCs w:val="22"/>
          <w:lang w:val="en-GB"/>
        </w:rPr>
        <w:t xml:space="preserve"> Investment</w:t>
      </w:r>
      <w:r w:rsidR="0023035A" w:rsidRPr="002C3C3D">
        <w:rPr>
          <w:rFonts w:ascii="Calibri" w:hAnsi="Calibri" w:cs="Calibri"/>
          <w:sz w:val="22"/>
          <w:szCs w:val="22"/>
          <w:lang w:val="en-GB"/>
        </w:rPr>
        <w:t>,</w:t>
      </w:r>
      <w:r w:rsidR="00986885" w:rsidRPr="002C3C3D">
        <w:rPr>
          <w:rFonts w:ascii="Calibri" w:hAnsi="Calibri" w:cs="Calibri"/>
          <w:sz w:val="22"/>
          <w:szCs w:val="22"/>
          <w:lang w:val="en-GB"/>
        </w:rPr>
        <w:t xml:space="preserve"> announced that they will </w:t>
      </w:r>
      <w:r w:rsidR="0023035A" w:rsidRPr="002C3C3D">
        <w:rPr>
          <w:rFonts w:ascii="Calibri" w:hAnsi="Calibri" w:cs="Calibri"/>
          <w:sz w:val="22"/>
          <w:szCs w:val="22"/>
          <w:lang w:val="en-GB"/>
        </w:rPr>
        <w:t xml:space="preserve">invest </w:t>
      </w:r>
      <w:r w:rsidR="00F4168B">
        <w:rPr>
          <w:rFonts w:ascii="Calibri" w:hAnsi="Calibri" w:cs="Calibri"/>
          <w:sz w:val="22"/>
          <w:szCs w:val="22"/>
          <w:lang w:val="en-GB"/>
        </w:rPr>
        <w:t>GP</w:t>
      </w:r>
      <w:r w:rsidR="00587B61">
        <w:rPr>
          <w:rFonts w:ascii="Calibri" w:hAnsi="Calibri" w:cs="Calibri"/>
          <w:sz w:val="22"/>
          <w:szCs w:val="22"/>
          <w:lang w:val="en-GB"/>
        </w:rPr>
        <w:t>B</w:t>
      </w:r>
      <w:r w:rsidR="00F4168B">
        <w:rPr>
          <w:rFonts w:ascii="Calibri" w:hAnsi="Calibri" w:cs="Calibri"/>
          <w:sz w:val="22"/>
          <w:szCs w:val="22"/>
          <w:lang w:val="en-GB"/>
        </w:rPr>
        <w:t xml:space="preserve"> </w:t>
      </w:r>
      <w:r w:rsidR="0023035A" w:rsidRPr="002C3C3D">
        <w:rPr>
          <w:rFonts w:ascii="Calibri" w:hAnsi="Calibri" w:cs="Calibri"/>
          <w:sz w:val="22"/>
          <w:szCs w:val="22"/>
          <w:lang w:val="en-GB"/>
        </w:rPr>
        <w:t>1.72 billion in three</w:t>
      </w:r>
      <w:r w:rsidR="00986885" w:rsidRPr="002C3C3D">
        <w:rPr>
          <w:rFonts w:ascii="Calibri" w:hAnsi="Calibri" w:cs="Calibri"/>
          <w:sz w:val="22"/>
          <w:szCs w:val="22"/>
          <w:lang w:val="en-GB"/>
        </w:rPr>
        <w:t xml:space="preserve"> ports operated by</w:t>
      </w:r>
      <w:r w:rsidR="0023035A" w:rsidRPr="002C3C3D">
        <w:rPr>
          <w:rFonts w:ascii="Calibri" w:hAnsi="Calibri" w:cs="Calibri"/>
          <w:sz w:val="22"/>
          <w:szCs w:val="22"/>
          <w:lang w:val="en-GB"/>
        </w:rPr>
        <w:t xml:space="preserve"> DP World, </w:t>
      </w:r>
      <w:r w:rsidR="00731985" w:rsidRPr="002C3C3D">
        <w:rPr>
          <w:rFonts w:ascii="Calibri" w:hAnsi="Calibri" w:cs="Calibri"/>
          <w:sz w:val="22"/>
          <w:szCs w:val="22"/>
          <w:lang w:val="en-GB"/>
        </w:rPr>
        <w:t>among them</w:t>
      </w:r>
      <w:r w:rsidR="0023035A" w:rsidRPr="002C3C3D">
        <w:rPr>
          <w:rFonts w:ascii="Calibri" w:hAnsi="Calibri" w:cs="Calibri"/>
          <w:sz w:val="22"/>
          <w:szCs w:val="22"/>
          <w:lang w:val="en-GB"/>
        </w:rPr>
        <w:t xml:space="preserve"> Berbera Port.</w:t>
      </w:r>
      <w:r w:rsidR="00986885" w:rsidRPr="002C3C3D">
        <w:rPr>
          <w:rFonts w:ascii="Calibri" w:hAnsi="Calibri" w:cs="Calibri"/>
          <w:sz w:val="22"/>
          <w:szCs w:val="22"/>
          <w:lang w:val="en-GB"/>
        </w:rPr>
        <w:t xml:space="preserve"> These</w:t>
      </w:r>
      <w:r w:rsidR="00731985" w:rsidRPr="002C3C3D">
        <w:rPr>
          <w:rFonts w:ascii="Calibri" w:hAnsi="Calibri" w:cs="Calibri"/>
          <w:sz w:val="22"/>
          <w:szCs w:val="22"/>
          <w:lang w:val="en-GB"/>
        </w:rPr>
        <w:t xml:space="preserve"> major</w:t>
      </w:r>
      <w:r w:rsidR="00996E82" w:rsidRPr="002C3C3D">
        <w:rPr>
          <w:rFonts w:ascii="Calibri" w:hAnsi="Calibri" w:cs="Calibri"/>
          <w:sz w:val="22"/>
          <w:szCs w:val="22"/>
          <w:lang w:val="en-GB"/>
        </w:rPr>
        <w:t xml:space="preserve"> foreign direct investments have already attracted </w:t>
      </w:r>
      <w:r w:rsidR="00121DDF" w:rsidRPr="002C3C3D">
        <w:rPr>
          <w:rFonts w:ascii="Calibri" w:hAnsi="Calibri" w:cs="Calibri"/>
          <w:sz w:val="22"/>
          <w:szCs w:val="22"/>
          <w:lang w:val="en-GB"/>
        </w:rPr>
        <w:t>other</w:t>
      </w:r>
      <w:r w:rsidR="00996E82" w:rsidRPr="002C3C3D">
        <w:rPr>
          <w:rFonts w:ascii="Calibri" w:hAnsi="Calibri" w:cs="Calibri"/>
          <w:sz w:val="22"/>
          <w:szCs w:val="22"/>
          <w:lang w:val="en-GB"/>
        </w:rPr>
        <w:t xml:space="preserve"> </w:t>
      </w:r>
      <w:r w:rsidR="00CE5C78" w:rsidRPr="002C3C3D">
        <w:rPr>
          <w:rFonts w:ascii="Calibri" w:hAnsi="Calibri" w:cs="Calibri"/>
          <w:sz w:val="22"/>
          <w:szCs w:val="22"/>
          <w:lang w:val="en-GB"/>
        </w:rPr>
        <w:t xml:space="preserve">major companies </w:t>
      </w:r>
      <w:r w:rsidR="00996E82" w:rsidRPr="002C3C3D">
        <w:rPr>
          <w:rFonts w:ascii="Calibri" w:hAnsi="Calibri" w:cs="Calibri"/>
          <w:sz w:val="22"/>
          <w:szCs w:val="22"/>
          <w:lang w:val="en-GB"/>
        </w:rPr>
        <w:t>to</w:t>
      </w:r>
      <w:r w:rsidR="00CE5C78" w:rsidRPr="002C3C3D">
        <w:rPr>
          <w:rFonts w:ascii="Calibri" w:hAnsi="Calibri" w:cs="Calibri"/>
          <w:sz w:val="22"/>
          <w:szCs w:val="22"/>
          <w:lang w:val="en-GB"/>
        </w:rPr>
        <w:t xml:space="preserve"> Somaliland</w:t>
      </w:r>
      <w:r w:rsidR="00413CDD">
        <w:rPr>
          <w:rFonts w:ascii="Calibri" w:hAnsi="Calibri" w:cs="Calibri"/>
          <w:sz w:val="22"/>
          <w:szCs w:val="22"/>
          <w:lang w:val="en-GB"/>
        </w:rPr>
        <w:t xml:space="preserve"> that </w:t>
      </w:r>
      <w:r w:rsidR="00E43B26">
        <w:rPr>
          <w:rFonts w:ascii="Calibri" w:hAnsi="Calibri" w:cs="Calibri"/>
          <w:sz w:val="22"/>
          <w:szCs w:val="22"/>
          <w:lang w:val="en-GB"/>
        </w:rPr>
        <w:t>will further develop the country</w:t>
      </w:r>
      <w:r w:rsidR="00996E82" w:rsidRPr="002C3C3D">
        <w:rPr>
          <w:rFonts w:ascii="Calibri" w:hAnsi="Calibri" w:cs="Calibri"/>
          <w:sz w:val="22"/>
          <w:szCs w:val="22"/>
          <w:lang w:val="en-GB"/>
        </w:rPr>
        <w:t>.</w:t>
      </w:r>
      <w:r w:rsidR="00C42C67">
        <w:rPr>
          <w:rFonts w:ascii="Calibri" w:hAnsi="Calibri" w:cs="Calibri"/>
          <w:sz w:val="22"/>
          <w:szCs w:val="22"/>
          <w:lang w:val="en-GB"/>
        </w:rPr>
        <w:t xml:space="preserve"> </w:t>
      </w:r>
    </w:p>
    <w:p w14:paraId="4F6F775F" w14:textId="77777777" w:rsidR="00C67F33" w:rsidRPr="002C3C3D" w:rsidRDefault="00C67F33" w:rsidP="00343F23">
      <w:pPr>
        <w:jc w:val="both"/>
        <w:rPr>
          <w:rFonts w:ascii="Calibri" w:hAnsi="Calibri" w:cs="Calibri"/>
          <w:sz w:val="22"/>
          <w:szCs w:val="22"/>
          <w:lang w:val="en-GB"/>
        </w:rPr>
      </w:pPr>
    </w:p>
    <w:p w14:paraId="3EB6552C" w14:textId="4ADB2D40" w:rsidR="004E0A89" w:rsidRPr="002C3C3D" w:rsidRDefault="007B05D0" w:rsidP="00343F23">
      <w:pPr>
        <w:jc w:val="both"/>
        <w:rPr>
          <w:rFonts w:ascii="Calibri" w:hAnsi="Calibri" w:cs="Calibri"/>
          <w:sz w:val="22"/>
          <w:szCs w:val="22"/>
          <w:lang w:val="en-GB"/>
        </w:rPr>
      </w:pPr>
      <w:r w:rsidRPr="002C3C3D">
        <w:rPr>
          <w:rFonts w:ascii="Calibri" w:hAnsi="Calibri" w:cs="Calibri"/>
          <w:sz w:val="22"/>
          <w:szCs w:val="22"/>
          <w:lang w:val="en-GB"/>
        </w:rPr>
        <w:t>In sum, Somaliland</w:t>
      </w:r>
      <w:r w:rsidR="00C67F33" w:rsidRPr="002C3C3D">
        <w:rPr>
          <w:rFonts w:ascii="Calibri" w:hAnsi="Calibri" w:cs="Calibri"/>
          <w:sz w:val="22"/>
          <w:szCs w:val="22"/>
          <w:lang w:val="en-GB"/>
        </w:rPr>
        <w:t xml:space="preserve"> has made significant gains in the areas of</w:t>
      </w:r>
      <w:r w:rsidR="009517E6">
        <w:rPr>
          <w:rFonts w:ascii="Calibri" w:hAnsi="Calibri" w:cs="Calibri"/>
          <w:sz w:val="22"/>
          <w:szCs w:val="22"/>
          <w:lang w:val="en-GB"/>
        </w:rPr>
        <w:t xml:space="preserve"> </w:t>
      </w:r>
      <w:r w:rsidR="00C67F33" w:rsidRPr="002C3C3D">
        <w:rPr>
          <w:rFonts w:ascii="Calibri" w:hAnsi="Calibri" w:cs="Calibri"/>
          <w:sz w:val="22"/>
          <w:szCs w:val="22"/>
          <w:lang w:val="en-GB"/>
        </w:rPr>
        <w:t>governance, education</w:t>
      </w:r>
      <w:r w:rsidR="004214E0">
        <w:rPr>
          <w:rFonts w:ascii="Calibri" w:hAnsi="Calibri" w:cs="Calibri"/>
          <w:sz w:val="22"/>
          <w:szCs w:val="22"/>
          <w:lang w:val="en-GB"/>
        </w:rPr>
        <w:t xml:space="preserve">, </w:t>
      </w:r>
      <w:r w:rsidR="0029138D" w:rsidRPr="002C3C3D">
        <w:rPr>
          <w:rFonts w:ascii="Calibri" w:hAnsi="Calibri" w:cs="Calibri"/>
          <w:sz w:val="22"/>
          <w:szCs w:val="22"/>
          <w:lang w:val="en-GB"/>
        </w:rPr>
        <w:t>democracy</w:t>
      </w:r>
      <w:r w:rsidR="004214E0">
        <w:rPr>
          <w:rFonts w:ascii="Calibri" w:hAnsi="Calibri" w:cs="Calibri"/>
          <w:sz w:val="22"/>
          <w:szCs w:val="22"/>
          <w:lang w:val="en-GB"/>
        </w:rPr>
        <w:t xml:space="preserve"> and security</w:t>
      </w:r>
      <w:r w:rsidR="00C67F33" w:rsidRPr="002C3C3D">
        <w:rPr>
          <w:rFonts w:ascii="Calibri" w:hAnsi="Calibri" w:cs="Calibri"/>
          <w:sz w:val="22"/>
          <w:szCs w:val="22"/>
          <w:lang w:val="en-GB"/>
        </w:rPr>
        <w:t>.</w:t>
      </w:r>
      <w:r w:rsidR="00B42723">
        <w:rPr>
          <w:rFonts w:ascii="Calibri" w:hAnsi="Calibri" w:cs="Calibri"/>
          <w:sz w:val="22"/>
          <w:szCs w:val="22"/>
          <w:lang w:val="en-GB"/>
        </w:rPr>
        <w:t xml:space="preserve"> </w:t>
      </w:r>
      <w:r w:rsidR="004214E0">
        <w:rPr>
          <w:rFonts w:ascii="Calibri" w:hAnsi="Calibri" w:cs="Calibri"/>
          <w:sz w:val="22"/>
          <w:szCs w:val="22"/>
          <w:lang w:val="en-GB"/>
        </w:rPr>
        <w:t xml:space="preserve">For instance, </w:t>
      </w:r>
      <w:r w:rsidR="00664FCD">
        <w:rPr>
          <w:rFonts w:ascii="Calibri" w:hAnsi="Calibri" w:cs="Calibri"/>
          <w:sz w:val="22"/>
          <w:szCs w:val="22"/>
          <w:lang w:val="en-GB"/>
        </w:rPr>
        <w:t xml:space="preserve">Somaliland has managed </w:t>
      </w:r>
      <w:r w:rsidR="00665481">
        <w:rPr>
          <w:rFonts w:ascii="Calibri" w:hAnsi="Calibri" w:cs="Calibri"/>
          <w:sz w:val="22"/>
          <w:szCs w:val="22"/>
          <w:lang w:val="en-GB"/>
        </w:rPr>
        <w:t xml:space="preserve">to prevent </w:t>
      </w:r>
      <w:r w:rsidR="004214E0">
        <w:rPr>
          <w:rFonts w:ascii="Calibri" w:hAnsi="Calibri" w:cs="Calibri"/>
          <w:sz w:val="22"/>
          <w:szCs w:val="22"/>
          <w:lang w:val="en-GB"/>
        </w:rPr>
        <w:t>and</w:t>
      </w:r>
      <w:r w:rsidR="00665481">
        <w:rPr>
          <w:rFonts w:ascii="Calibri" w:hAnsi="Calibri" w:cs="Calibri"/>
          <w:sz w:val="22"/>
          <w:szCs w:val="22"/>
          <w:lang w:val="en-GB"/>
        </w:rPr>
        <w:t xml:space="preserve"> combat the</w:t>
      </w:r>
      <w:r w:rsidR="00664FCD">
        <w:rPr>
          <w:rFonts w:ascii="Calibri" w:hAnsi="Calibri" w:cs="Calibri"/>
          <w:sz w:val="22"/>
          <w:szCs w:val="22"/>
          <w:lang w:val="en-GB"/>
        </w:rPr>
        <w:t xml:space="preserve"> many security threats</w:t>
      </w:r>
      <w:r w:rsidR="00665481">
        <w:rPr>
          <w:rFonts w:ascii="Calibri" w:hAnsi="Calibri" w:cs="Calibri"/>
          <w:sz w:val="22"/>
          <w:szCs w:val="22"/>
          <w:lang w:val="en-GB"/>
        </w:rPr>
        <w:t xml:space="preserve"> that has </w:t>
      </w:r>
      <w:r w:rsidR="00DA272D">
        <w:rPr>
          <w:rFonts w:ascii="Calibri" w:hAnsi="Calibri" w:cs="Calibri"/>
          <w:sz w:val="22"/>
          <w:szCs w:val="22"/>
          <w:lang w:val="en-GB"/>
        </w:rPr>
        <w:t>destabilised</w:t>
      </w:r>
      <w:r w:rsidR="00665481">
        <w:rPr>
          <w:rFonts w:ascii="Calibri" w:hAnsi="Calibri" w:cs="Calibri"/>
          <w:sz w:val="22"/>
          <w:szCs w:val="22"/>
          <w:lang w:val="en-GB"/>
        </w:rPr>
        <w:t xml:space="preserve"> Somalia</w:t>
      </w:r>
      <w:r w:rsidR="00664FCD">
        <w:rPr>
          <w:rFonts w:ascii="Calibri" w:hAnsi="Calibri" w:cs="Calibri"/>
          <w:sz w:val="22"/>
          <w:szCs w:val="22"/>
          <w:lang w:val="en-GB"/>
        </w:rPr>
        <w:t xml:space="preserve"> such as the</w:t>
      </w:r>
      <w:r w:rsidR="00B42723">
        <w:rPr>
          <w:rFonts w:ascii="Calibri" w:hAnsi="Calibri" w:cs="Calibri"/>
          <w:sz w:val="22"/>
          <w:szCs w:val="22"/>
          <w:lang w:val="en-GB"/>
        </w:rPr>
        <w:t xml:space="preserve"> terrorist group Al-</w:t>
      </w:r>
      <w:r w:rsidR="00DA272D">
        <w:rPr>
          <w:rFonts w:ascii="Calibri" w:hAnsi="Calibri" w:cs="Calibri"/>
          <w:sz w:val="22"/>
          <w:szCs w:val="22"/>
          <w:lang w:val="en-GB"/>
        </w:rPr>
        <w:t>S</w:t>
      </w:r>
      <w:r w:rsidR="00B42723">
        <w:rPr>
          <w:rFonts w:ascii="Calibri" w:hAnsi="Calibri" w:cs="Calibri"/>
          <w:sz w:val="22"/>
          <w:szCs w:val="22"/>
          <w:lang w:val="en-GB"/>
        </w:rPr>
        <w:t>habab</w:t>
      </w:r>
      <w:r w:rsidR="00DF269E">
        <w:rPr>
          <w:rFonts w:ascii="Calibri" w:hAnsi="Calibri" w:cs="Calibri"/>
          <w:sz w:val="22"/>
          <w:szCs w:val="22"/>
          <w:lang w:val="en-GB"/>
        </w:rPr>
        <w:t xml:space="preserve">, pirates, gangs and </w:t>
      </w:r>
      <w:r w:rsidR="002B7089">
        <w:rPr>
          <w:rFonts w:ascii="Calibri" w:hAnsi="Calibri" w:cs="Calibri"/>
          <w:sz w:val="22"/>
          <w:szCs w:val="22"/>
          <w:lang w:val="en-GB"/>
        </w:rPr>
        <w:t xml:space="preserve">to a certain decree </w:t>
      </w:r>
      <w:r w:rsidR="00DF269E">
        <w:rPr>
          <w:rFonts w:ascii="Calibri" w:hAnsi="Calibri" w:cs="Calibri"/>
          <w:sz w:val="22"/>
          <w:szCs w:val="22"/>
          <w:lang w:val="en-GB"/>
        </w:rPr>
        <w:t>clan-based violence</w:t>
      </w:r>
      <w:r w:rsidR="00665481">
        <w:rPr>
          <w:rFonts w:ascii="Calibri" w:hAnsi="Calibri" w:cs="Calibri"/>
          <w:sz w:val="22"/>
          <w:szCs w:val="22"/>
          <w:lang w:val="en-GB"/>
        </w:rPr>
        <w:t xml:space="preserve">. </w:t>
      </w:r>
      <w:r w:rsidR="002B7089">
        <w:rPr>
          <w:rFonts w:ascii="Calibri" w:hAnsi="Calibri" w:cs="Calibri"/>
          <w:sz w:val="22"/>
          <w:szCs w:val="22"/>
          <w:lang w:val="en-GB"/>
        </w:rPr>
        <w:t>As a result, a</w:t>
      </w:r>
      <w:r w:rsidR="00665481">
        <w:rPr>
          <w:rFonts w:ascii="Calibri" w:hAnsi="Calibri" w:cs="Calibri"/>
          <w:sz w:val="22"/>
          <w:szCs w:val="22"/>
          <w:lang w:val="en-GB"/>
        </w:rPr>
        <w:t xml:space="preserve">ll major international organisations operate safely in Somaliland. </w:t>
      </w:r>
      <w:r w:rsidR="00D5655E">
        <w:rPr>
          <w:rFonts w:ascii="Calibri" w:hAnsi="Calibri" w:cs="Calibri"/>
          <w:sz w:val="22"/>
          <w:szCs w:val="22"/>
          <w:lang w:val="en-GB"/>
        </w:rPr>
        <w:t>Furthermore, t</w:t>
      </w:r>
      <w:r w:rsidR="008364DE" w:rsidRPr="002C3C3D">
        <w:rPr>
          <w:rFonts w:ascii="Calibri" w:hAnsi="Calibri" w:cs="Calibri"/>
          <w:sz w:val="22"/>
          <w:szCs w:val="22"/>
          <w:lang w:val="en-GB"/>
        </w:rPr>
        <w:t xml:space="preserve">he </w:t>
      </w:r>
      <w:r w:rsidR="00B429C2" w:rsidRPr="002C3C3D">
        <w:rPr>
          <w:rFonts w:ascii="Calibri" w:hAnsi="Calibri" w:cs="Calibri"/>
          <w:sz w:val="22"/>
          <w:szCs w:val="22"/>
          <w:lang w:val="en-GB"/>
        </w:rPr>
        <w:t xml:space="preserve">lack of </w:t>
      </w:r>
      <w:r w:rsidR="00285496" w:rsidRPr="002C3C3D">
        <w:rPr>
          <w:rFonts w:ascii="Calibri" w:hAnsi="Calibri" w:cs="Calibri"/>
          <w:sz w:val="22"/>
          <w:szCs w:val="22"/>
          <w:lang w:val="en-GB"/>
        </w:rPr>
        <w:t>recognition</w:t>
      </w:r>
      <w:r w:rsidR="004D324E">
        <w:rPr>
          <w:rFonts w:ascii="Calibri" w:hAnsi="Calibri" w:cs="Calibri"/>
          <w:sz w:val="22"/>
          <w:szCs w:val="22"/>
          <w:lang w:val="en-GB"/>
        </w:rPr>
        <w:t xml:space="preserve">, </w:t>
      </w:r>
      <w:r w:rsidR="008575B0" w:rsidRPr="002C3C3D">
        <w:rPr>
          <w:rFonts w:ascii="Calibri" w:hAnsi="Calibri" w:cs="Calibri"/>
          <w:sz w:val="22"/>
          <w:szCs w:val="22"/>
          <w:lang w:val="en-GB"/>
        </w:rPr>
        <w:t>combined with</w:t>
      </w:r>
      <w:r w:rsidR="00703328" w:rsidRPr="002C3C3D">
        <w:rPr>
          <w:rFonts w:ascii="Calibri" w:hAnsi="Calibri" w:cs="Calibri"/>
          <w:sz w:val="22"/>
          <w:szCs w:val="22"/>
          <w:lang w:val="en-GB"/>
        </w:rPr>
        <w:t xml:space="preserve"> limited</w:t>
      </w:r>
      <w:r w:rsidR="00285496" w:rsidRPr="002C3C3D">
        <w:rPr>
          <w:rFonts w:ascii="Calibri" w:hAnsi="Calibri" w:cs="Calibri"/>
          <w:sz w:val="22"/>
          <w:szCs w:val="22"/>
          <w:lang w:val="en-GB"/>
        </w:rPr>
        <w:t xml:space="preserve"> </w:t>
      </w:r>
      <w:r w:rsidR="00703328" w:rsidRPr="002C3C3D">
        <w:rPr>
          <w:rFonts w:ascii="Calibri" w:hAnsi="Calibri" w:cs="Calibri"/>
          <w:sz w:val="22"/>
          <w:szCs w:val="22"/>
          <w:lang w:val="en-GB"/>
        </w:rPr>
        <w:t>economic aid</w:t>
      </w:r>
      <w:r w:rsidR="004D324E">
        <w:rPr>
          <w:rFonts w:ascii="Calibri" w:hAnsi="Calibri" w:cs="Calibri"/>
          <w:sz w:val="22"/>
          <w:szCs w:val="22"/>
          <w:lang w:val="en-GB"/>
        </w:rPr>
        <w:t>,</w:t>
      </w:r>
      <w:r w:rsidR="00B429C2" w:rsidRPr="002C3C3D">
        <w:rPr>
          <w:rFonts w:ascii="Calibri" w:hAnsi="Calibri" w:cs="Calibri"/>
          <w:sz w:val="22"/>
          <w:szCs w:val="22"/>
          <w:lang w:val="en-GB"/>
        </w:rPr>
        <w:t xml:space="preserve"> </w:t>
      </w:r>
      <w:r w:rsidR="004D324E">
        <w:rPr>
          <w:rFonts w:ascii="Calibri" w:hAnsi="Calibri" w:cs="Calibri"/>
          <w:sz w:val="22"/>
          <w:szCs w:val="22"/>
          <w:lang w:val="en-GB"/>
        </w:rPr>
        <w:t>has</w:t>
      </w:r>
      <w:r w:rsidR="00B429C2" w:rsidRPr="002C3C3D">
        <w:rPr>
          <w:rFonts w:ascii="Calibri" w:hAnsi="Calibri" w:cs="Calibri"/>
          <w:sz w:val="22"/>
          <w:szCs w:val="22"/>
          <w:lang w:val="en-GB"/>
        </w:rPr>
        <w:t xml:space="preserve"> produce</w:t>
      </w:r>
      <w:r w:rsidR="00703328" w:rsidRPr="002C3C3D">
        <w:rPr>
          <w:rFonts w:ascii="Calibri" w:hAnsi="Calibri" w:cs="Calibri"/>
          <w:sz w:val="22"/>
          <w:szCs w:val="22"/>
          <w:lang w:val="en-GB"/>
        </w:rPr>
        <w:t>d</w:t>
      </w:r>
      <w:r w:rsidR="00B429C2" w:rsidRPr="002C3C3D">
        <w:rPr>
          <w:rFonts w:ascii="Calibri" w:hAnsi="Calibri" w:cs="Calibri"/>
          <w:sz w:val="22"/>
          <w:szCs w:val="22"/>
          <w:lang w:val="en-GB"/>
        </w:rPr>
        <w:t xml:space="preserve"> </w:t>
      </w:r>
      <w:r w:rsidR="007924FB" w:rsidRPr="002C3C3D">
        <w:rPr>
          <w:rFonts w:ascii="Calibri" w:hAnsi="Calibri" w:cs="Calibri"/>
          <w:sz w:val="22"/>
          <w:szCs w:val="22"/>
          <w:lang w:val="en-GB"/>
        </w:rPr>
        <w:t xml:space="preserve">resilient </w:t>
      </w:r>
      <w:r w:rsidR="007924FB">
        <w:rPr>
          <w:rFonts w:ascii="Calibri" w:hAnsi="Calibri" w:cs="Calibri"/>
          <w:sz w:val="22"/>
          <w:szCs w:val="22"/>
          <w:lang w:val="en-GB"/>
        </w:rPr>
        <w:t xml:space="preserve">and independent </w:t>
      </w:r>
      <w:r w:rsidR="00D5655E">
        <w:rPr>
          <w:rFonts w:ascii="Calibri" w:hAnsi="Calibri" w:cs="Calibri"/>
          <w:sz w:val="22"/>
          <w:szCs w:val="22"/>
          <w:lang w:val="en-GB"/>
        </w:rPr>
        <w:t xml:space="preserve">government </w:t>
      </w:r>
      <w:r w:rsidR="00B429C2" w:rsidRPr="002C3C3D">
        <w:rPr>
          <w:rFonts w:ascii="Calibri" w:hAnsi="Calibri" w:cs="Calibri"/>
          <w:sz w:val="22"/>
          <w:szCs w:val="22"/>
          <w:lang w:val="en-GB"/>
        </w:rPr>
        <w:t>institutions.</w:t>
      </w:r>
      <w:r w:rsidR="007924FB">
        <w:rPr>
          <w:rFonts w:ascii="Calibri" w:hAnsi="Calibri" w:cs="Calibri"/>
          <w:sz w:val="22"/>
          <w:szCs w:val="22"/>
          <w:lang w:val="en-GB"/>
        </w:rPr>
        <w:t xml:space="preserve"> Somaliland’s success</w:t>
      </w:r>
      <w:r w:rsidR="00193B69">
        <w:rPr>
          <w:rFonts w:ascii="Calibri" w:hAnsi="Calibri" w:cs="Calibri"/>
          <w:sz w:val="22"/>
          <w:szCs w:val="22"/>
          <w:lang w:val="en-GB"/>
        </w:rPr>
        <w:t xml:space="preserve"> is</w:t>
      </w:r>
      <w:r w:rsidR="007924FB">
        <w:rPr>
          <w:rFonts w:ascii="Calibri" w:hAnsi="Calibri" w:cs="Calibri"/>
          <w:sz w:val="22"/>
          <w:szCs w:val="22"/>
          <w:lang w:val="en-GB"/>
        </w:rPr>
        <w:t xml:space="preserve"> truly remarkable</w:t>
      </w:r>
      <w:r w:rsidR="005671D8">
        <w:rPr>
          <w:rFonts w:ascii="Calibri" w:hAnsi="Calibri" w:cs="Calibri"/>
          <w:sz w:val="22"/>
          <w:szCs w:val="22"/>
          <w:lang w:val="en-GB"/>
        </w:rPr>
        <w:t xml:space="preserve">, and it </w:t>
      </w:r>
      <w:r w:rsidR="00DC6CC6" w:rsidRPr="002C3C3D">
        <w:rPr>
          <w:rFonts w:ascii="Calibri" w:hAnsi="Calibri" w:cs="Calibri"/>
          <w:sz w:val="22"/>
          <w:szCs w:val="22"/>
          <w:lang w:val="en-GB"/>
        </w:rPr>
        <w:t>is</w:t>
      </w:r>
      <w:r w:rsidR="0026088B" w:rsidRPr="002C3C3D">
        <w:rPr>
          <w:rFonts w:ascii="Calibri" w:hAnsi="Calibri" w:cs="Calibri"/>
          <w:sz w:val="22"/>
          <w:szCs w:val="22"/>
          <w:lang w:val="en-GB"/>
        </w:rPr>
        <w:t xml:space="preserve"> a</w:t>
      </w:r>
      <w:r w:rsidR="00275754">
        <w:rPr>
          <w:rFonts w:ascii="Calibri" w:hAnsi="Calibri" w:cs="Calibri"/>
          <w:sz w:val="22"/>
          <w:szCs w:val="22"/>
          <w:lang w:val="en-GB"/>
        </w:rPr>
        <w:t xml:space="preserve"> beacon of hope and a</w:t>
      </w:r>
      <w:r w:rsidR="0026088B" w:rsidRPr="002C3C3D">
        <w:rPr>
          <w:rFonts w:ascii="Calibri" w:hAnsi="Calibri" w:cs="Calibri"/>
          <w:sz w:val="22"/>
          <w:szCs w:val="22"/>
          <w:lang w:val="en-GB"/>
        </w:rPr>
        <w:t xml:space="preserve"> role model for</w:t>
      </w:r>
      <w:r w:rsidR="00872A1A" w:rsidRPr="002C3C3D">
        <w:rPr>
          <w:rFonts w:ascii="Calibri" w:hAnsi="Calibri" w:cs="Calibri"/>
          <w:sz w:val="22"/>
          <w:szCs w:val="22"/>
          <w:lang w:val="en-GB"/>
        </w:rPr>
        <w:t xml:space="preserve"> </w:t>
      </w:r>
      <w:r w:rsidR="00BB008E" w:rsidRPr="002C3C3D">
        <w:rPr>
          <w:rFonts w:ascii="Calibri" w:hAnsi="Calibri" w:cs="Calibri"/>
          <w:sz w:val="22"/>
          <w:szCs w:val="22"/>
          <w:lang w:val="en-GB"/>
        </w:rPr>
        <w:t>democracy</w:t>
      </w:r>
      <w:r w:rsidR="00872A1A" w:rsidRPr="002C3C3D">
        <w:rPr>
          <w:rFonts w:ascii="Calibri" w:hAnsi="Calibri" w:cs="Calibri"/>
          <w:sz w:val="22"/>
          <w:szCs w:val="22"/>
          <w:lang w:val="en-GB"/>
        </w:rPr>
        <w:t xml:space="preserve"> and peace</w:t>
      </w:r>
      <w:r w:rsidR="00B81445" w:rsidRPr="002C3C3D">
        <w:rPr>
          <w:rFonts w:ascii="Calibri" w:hAnsi="Calibri" w:cs="Calibri"/>
          <w:sz w:val="22"/>
          <w:szCs w:val="22"/>
          <w:lang w:val="en-GB"/>
        </w:rPr>
        <w:t xml:space="preserve"> – n</w:t>
      </w:r>
      <w:r w:rsidR="0026088B" w:rsidRPr="002C3C3D">
        <w:rPr>
          <w:rFonts w:ascii="Calibri" w:hAnsi="Calibri" w:cs="Calibri"/>
          <w:sz w:val="22"/>
          <w:szCs w:val="22"/>
          <w:lang w:val="en-GB"/>
        </w:rPr>
        <w:t>ot only</w:t>
      </w:r>
      <w:r w:rsidR="00872A1A" w:rsidRPr="002C3C3D">
        <w:rPr>
          <w:rFonts w:ascii="Calibri" w:hAnsi="Calibri" w:cs="Calibri"/>
          <w:sz w:val="22"/>
          <w:szCs w:val="22"/>
          <w:lang w:val="en-GB"/>
        </w:rPr>
        <w:t xml:space="preserve"> for</w:t>
      </w:r>
      <w:r w:rsidR="0026088B" w:rsidRPr="002C3C3D">
        <w:rPr>
          <w:rFonts w:ascii="Calibri" w:hAnsi="Calibri" w:cs="Calibri"/>
          <w:sz w:val="22"/>
          <w:szCs w:val="22"/>
          <w:lang w:val="en-GB"/>
        </w:rPr>
        <w:t xml:space="preserve"> </w:t>
      </w:r>
      <w:r w:rsidR="00157207" w:rsidRPr="002C3C3D">
        <w:rPr>
          <w:rFonts w:ascii="Calibri" w:hAnsi="Calibri" w:cs="Calibri"/>
          <w:sz w:val="22"/>
          <w:szCs w:val="22"/>
          <w:lang w:val="en-GB"/>
        </w:rPr>
        <w:t>the rest of Somalia</w:t>
      </w:r>
      <w:r w:rsidR="00B81445" w:rsidRPr="002C3C3D">
        <w:rPr>
          <w:rFonts w:ascii="Calibri" w:hAnsi="Calibri" w:cs="Calibri"/>
          <w:sz w:val="22"/>
          <w:szCs w:val="22"/>
          <w:lang w:val="en-GB"/>
        </w:rPr>
        <w:t xml:space="preserve"> </w:t>
      </w:r>
      <w:r w:rsidR="00157207" w:rsidRPr="002C3C3D">
        <w:rPr>
          <w:rFonts w:ascii="Calibri" w:hAnsi="Calibri" w:cs="Calibri"/>
          <w:sz w:val="22"/>
          <w:szCs w:val="22"/>
          <w:lang w:val="en-GB"/>
        </w:rPr>
        <w:t>but the whole of Africa</w:t>
      </w:r>
      <w:r w:rsidR="00872A1A" w:rsidRPr="002C3C3D">
        <w:rPr>
          <w:rFonts w:ascii="Calibri" w:hAnsi="Calibri" w:cs="Calibri"/>
          <w:sz w:val="22"/>
          <w:szCs w:val="22"/>
          <w:lang w:val="en-GB"/>
        </w:rPr>
        <w:t xml:space="preserve">. </w:t>
      </w:r>
    </w:p>
    <w:p w14:paraId="73EE4509" w14:textId="77777777" w:rsidR="004E0A89" w:rsidRPr="002C3C3D" w:rsidRDefault="004E0A89" w:rsidP="00343F23">
      <w:pPr>
        <w:jc w:val="both"/>
        <w:rPr>
          <w:rFonts w:ascii="Calibri" w:hAnsi="Calibri" w:cs="Calibri"/>
          <w:sz w:val="22"/>
          <w:szCs w:val="22"/>
          <w:lang w:val="en-GB"/>
        </w:rPr>
      </w:pPr>
    </w:p>
    <w:p w14:paraId="16DB521F" w14:textId="27F7D94A" w:rsidR="004E0A89" w:rsidRPr="002C3C3D" w:rsidRDefault="004E0A89" w:rsidP="00343F23">
      <w:pPr>
        <w:rPr>
          <w:rFonts w:ascii="Calibri" w:hAnsi="Calibri" w:cs="Calibri"/>
          <w:sz w:val="22"/>
          <w:szCs w:val="22"/>
          <w:lang w:val="en-GB"/>
        </w:rPr>
      </w:pPr>
      <w:r w:rsidRPr="002C3C3D">
        <w:rPr>
          <w:rFonts w:ascii="Calibri" w:eastAsia="Calibri" w:hAnsi="Calibri" w:cs="Calibri"/>
          <w:sz w:val="22"/>
          <w:szCs w:val="22"/>
          <w:lang w:val="en-GB"/>
        </w:rPr>
        <w:t xml:space="preserve">In </w:t>
      </w:r>
      <w:r w:rsidR="00CB5C9C" w:rsidRPr="002C3C3D">
        <w:rPr>
          <w:rFonts w:ascii="Calibri" w:eastAsia="Calibri" w:hAnsi="Calibri" w:cs="Calibri"/>
          <w:sz w:val="22"/>
          <w:szCs w:val="22"/>
          <w:lang w:val="en-GB"/>
        </w:rPr>
        <w:t>Somaliland,</w:t>
      </w:r>
      <w:r w:rsidRPr="002C3C3D">
        <w:rPr>
          <w:rFonts w:ascii="Calibri" w:eastAsia="Calibri" w:hAnsi="Calibri" w:cs="Calibri"/>
          <w:sz w:val="22"/>
          <w:szCs w:val="22"/>
          <w:lang w:val="en-GB"/>
        </w:rPr>
        <w:t xml:space="preserve"> </w:t>
      </w:r>
      <w:r w:rsidRPr="002C3C3D">
        <w:rPr>
          <w:rFonts w:ascii="Calibri" w:hAnsi="Calibri" w:cs="Calibri"/>
          <w:sz w:val="22"/>
          <w:szCs w:val="22"/>
          <w:lang w:val="en-GB"/>
        </w:rPr>
        <w:t xml:space="preserve">it is estimated that </w:t>
      </w:r>
      <w:r w:rsidR="00CB5C9C" w:rsidRPr="002C3C3D">
        <w:rPr>
          <w:rFonts w:ascii="Calibri" w:eastAsia="Calibri" w:hAnsi="Calibri" w:cs="Calibri"/>
          <w:sz w:val="22"/>
          <w:szCs w:val="22"/>
          <w:lang w:val="en-GB"/>
        </w:rPr>
        <w:t xml:space="preserve">17 </w:t>
      </w:r>
      <w:r w:rsidRPr="002C3C3D">
        <w:rPr>
          <w:rFonts w:ascii="Calibri" w:eastAsia="Calibri" w:hAnsi="Calibri" w:cs="Calibri"/>
          <w:sz w:val="22"/>
          <w:szCs w:val="22"/>
          <w:lang w:val="en-GB"/>
        </w:rPr>
        <w:t xml:space="preserve">% of the population </w:t>
      </w:r>
      <w:r w:rsidRPr="002C3C3D">
        <w:rPr>
          <w:rFonts w:ascii="Calibri" w:hAnsi="Calibri" w:cs="Calibri"/>
          <w:sz w:val="22"/>
          <w:szCs w:val="22"/>
          <w:lang w:val="en-GB"/>
        </w:rPr>
        <w:t>is</w:t>
      </w:r>
      <w:r w:rsidRPr="002C3C3D">
        <w:rPr>
          <w:rFonts w:ascii="Calibri" w:eastAsia="Calibri" w:hAnsi="Calibri" w:cs="Calibri"/>
          <w:sz w:val="22"/>
          <w:szCs w:val="22"/>
          <w:lang w:val="en-GB"/>
        </w:rPr>
        <w:t xml:space="preserve"> known to be living with disabilitie</w:t>
      </w:r>
      <w:r w:rsidRPr="002C3C3D">
        <w:rPr>
          <w:rFonts w:ascii="Calibri" w:hAnsi="Calibri" w:cs="Calibri"/>
          <w:sz w:val="22"/>
          <w:szCs w:val="22"/>
          <w:lang w:val="en-GB"/>
        </w:rPr>
        <w:t>s. This number is believed to</w:t>
      </w:r>
      <w:r w:rsidR="00355517" w:rsidRPr="002C3C3D">
        <w:rPr>
          <w:rFonts w:ascii="Calibri" w:hAnsi="Calibri" w:cs="Calibri"/>
          <w:sz w:val="22"/>
          <w:szCs w:val="22"/>
          <w:lang w:val="en-GB"/>
        </w:rPr>
        <w:t xml:space="preserve"> be</w:t>
      </w:r>
      <w:r w:rsidRPr="002C3C3D">
        <w:rPr>
          <w:rFonts w:ascii="Calibri" w:hAnsi="Calibri" w:cs="Calibri"/>
          <w:sz w:val="22"/>
          <w:szCs w:val="22"/>
          <w:lang w:val="en-GB"/>
        </w:rPr>
        <w:t xml:space="preserve"> much higher, and several reports acknowledge that little research has been produced and further research is needed. The small number of studies have focused mainly on children with disabilities and on people with psychosocial disabilities (mental health conditions). Most estimates suggest that it is likely to be </w:t>
      </w:r>
      <w:r w:rsidR="00FF35CB" w:rsidRPr="002C3C3D">
        <w:rPr>
          <w:rFonts w:ascii="Calibri" w:hAnsi="Calibri" w:cs="Calibri"/>
          <w:sz w:val="22"/>
          <w:szCs w:val="22"/>
          <w:lang w:val="en-GB"/>
        </w:rPr>
        <w:t xml:space="preserve">much </w:t>
      </w:r>
      <w:r w:rsidRPr="002C3C3D">
        <w:rPr>
          <w:rFonts w:ascii="Calibri" w:hAnsi="Calibri" w:cs="Calibri"/>
          <w:sz w:val="22"/>
          <w:szCs w:val="22"/>
          <w:lang w:val="en-GB"/>
        </w:rPr>
        <w:t xml:space="preserve">higher than the global estimate of 15% </w:t>
      </w:r>
      <w:r w:rsidR="00FF35CB" w:rsidRPr="002C3C3D">
        <w:rPr>
          <w:rFonts w:ascii="Calibri" w:hAnsi="Calibri" w:cs="Calibri"/>
          <w:sz w:val="22"/>
          <w:szCs w:val="22"/>
          <w:lang w:val="en-GB"/>
        </w:rPr>
        <w:t>because of</w:t>
      </w:r>
      <w:r w:rsidRPr="002C3C3D">
        <w:rPr>
          <w:rFonts w:ascii="Calibri" w:hAnsi="Calibri" w:cs="Calibri"/>
          <w:sz w:val="22"/>
          <w:szCs w:val="22"/>
          <w:lang w:val="en-GB"/>
        </w:rPr>
        <w:t xml:space="preserve"> the long period of conflict, poverty and lack of access to (mental) health care. One study in Somaliland found figures as high as 42% of households having at least one member with a disability. </w:t>
      </w:r>
      <w:r w:rsidR="001D3119">
        <w:rPr>
          <w:rFonts w:ascii="Calibri" w:hAnsi="Calibri" w:cs="Calibri"/>
          <w:sz w:val="22"/>
          <w:szCs w:val="22"/>
          <w:lang w:val="en-GB"/>
        </w:rPr>
        <w:t>In either case, l</w:t>
      </w:r>
      <w:r w:rsidRPr="002C3C3D">
        <w:rPr>
          <w:rFonts w:ascii="Calibri" w:hAnsi="Calibri" w:cs="Calibri"/>
          <w:sz w:val="22"/>
          <w:szCs w:val="22"/>
          <w:lang w:val="en-GB"/>
        </w:rPr>
        <w:t xml:space="preserve">ack of data on disability in </w:t>
      </w:r>
      <w:r w:rsidR="00555C5C" w:rsidRPr="002C3C3D">
        <w:rPr>
          <w:rFonts w:ascii="Calibri" w:hAnsi="Calibri" w:cs="Calibri"/>
          <w:sz w:val="22"/>
          <w:szCs w:val="22"/>
          <w:lang w:val="en-GB"/>
        </w:rPr>
        <w:t>Somaliland</w:t>
      </w:r>
      <w:r w:rsidRPr="002C3C3D">
        <w:rPr>
          <w:rFonts w:ascii="Calibri" w:hAnsi="Calibri" w:cs="Calibri"/>
          <w:sz w:val="22"/>
          <w:szCs w:val="22"/>
          <w:lang w:val="en-GB"/>
        </w:rPr>
        <w:t xml:space="preserve"> has contributed to limited awareness of disability</w:t>
      </w:r>
      <w:r w:rsidR="002E2EE2" w:rsidRPr="002C3C3D">
        <w:rPr>
          <w:rFonts w:ascii="Calibri" w:hAnsi="Calibri" w:cs="Calibri"/>
          <w:sz w:val="22"/>
          <w:szCs w:val="22"/>
          <w:lang w:val="en-GB"/>
        </w:rPr>
        <w:t xml:space="preserve"> issues</w:t>
      </w:r>
      <w:r w:rsidR="00B328DB" w:rsidRPr="002C3C3D">
        <w:rPr>
          <w:rFonts w:ascii="Calibri" w:hAnsi="Calibri" w:cs="Calibri"/>
          <w:sz w:val="22"/>
          <w:szCs w:val="22"/>
          <w:lang w:val="en-GB"/>
        </w:rPr>
        <w:t xml:space="preserve"> as well as </w:t>
      </w:r>
      <w:r w:rsidR="000877A0" w:rsidRPr="002C3C3D">
        <w:rPr>
          <w:rFonts w:ascii="Calibri" w:hAnsi="Calibri" w:cs="Calibri"/>
          <w:sz w:val="22"/>
          <w:szCs w:val="22"/>
          <w:lang w:val="en-GB"/>
        </w:rPr>
        <w:t>inaction</w:t>
      </w:r>
      <w:r w:rsidRPr="002C3C3D">
        <w:rPr>
          <w:rFonts w:ascii="Calibri" w:hAnsi="Calibri" w:cs="Calibri"/>
          <w:sz w:val="22"/>
          <w:szCs w:val="22"/>
          <w:lang w:val="en-GB"/>
        </w:rPr>
        <w:t xml:space="preserve"> among policy makers, planners, community leaders, services providers and the general public.</w:t>
      </w:r>
    </w:p>
    <w:p w14:paraId="76EA3FCE" w14:textId="77777777" w:rsidR="004E0A89" w:rsidRPr="002C3C3D" w:rsidRDefault="004E0A89" w:rsidP="00343F23">
      <w:pPr>
        <w:rPr>
          <w:rFonts w:ascii="Calibri" w:hAnsi="Calibri" w:cs="Calibri"/>
          <w:sz w:val="22"/>
          <w:szCs w:val="22"/>
          <w:lang w:val="en-GB"/>
        </w:rPr>
      </w:pPr>
    </w:p>
    <w:p w14:paraId="139ECC28" w14:textId="060C839A" w:rsidR="004E0A89" w:rsidRPr="002C3C3D" w:rsidRDefault="004E0A89" w:rsidP="00343F23">
      <w:pPr>
        <w:rPr>
          <w:rFonts w:ascii="Calibri" w:hAnsi="Calibri" w:cs="Calibri"/>
          <w:sz w:val="22"/>
          <w:szCs w:val="22"/>
          <w:lang w:val="en-GB"/>
        </w:rPr>
      </w:pPr>
      <w:r w:rsidRPr="002C3C3D">
        <w:rPr>
          <w:rFonts w:ascii="Calibri" w:hAnsi="Calibri" w:cs="Calibri"/>
          <w:sz w:val="22"/>
          <w:szCs w:val="22"/>
          <w:lang w:val="en-GB"/>
        </w:rPr>
        <w:t xml:space="preserve">People with disabilities are particularly marginalised and at-risk within the Somali society </w:t>
      </w:r>
      <w:r w:rsidR="00B328DB" w:rsidRPr="002C3C3D">
        <w:rPr>
          <w:rFonts w:ascii="Calibri" w:hAnsi="Calibri" w:cs="Calibri"/>
          <w:sz w:val="22"/>
          <w:szCs w:val="22"/>
          <w:lang w:val="en-GB"/>
        </w:rPr>
        <w:t>because of</w:t>
      </w:r>
      <w:r w:rsidRPr="002C3C3D">
        <w:rPr>
          <w:rFonts w:ascii="Calibri" w:hAnsi="Calibri" w:cs="Calibri"/>
          <w:sz w:val="22"/>
          <w:szCs w:val="22"/>
          <w:lang w:val="en-GB"/>
        </w:rPr>
        <w:t xml:space="preserve"> the numerous attitudinal, environmental</w:t>
      </w:r>
      <w:r w:rsidR="00B328DB" w:rsidRPr="002C3C3D">
        <w:rPr>
          <w:rFonts w:ascii="Calibri" w:hAnsi="Calibri" w:cs="Calibri"/>
          <w:sz w:val="22"/>
          <w:szCs w:val="22"/>
          <w:lang w:val="en-GB"/>
        </w:rPr>
        <w:t xml:space="preserve"> </w:t>
      </w:r>
      <w:r w:rsidRPr="002C3C3D">
        <w:rPr>
          <w:rFonts w:ascii="Calibri" w:hAnsi="Calibri" w:cs="Calibri"/>
          <w:sz w:val="22"/>
          <w:szCs w:val="22"/>
          <w:lang w:val="en-GB"/>
        </w:rPr>
        <w:t xml:space="preserve">and institutional barriers </w:t>
      </w:r>
      <w:r w:rsidR="00363B35" w:rsidRPr="002C3C3D">
        <w:rPr>
          <w:rFonts w:ascii="Calibri" w:hAnsi="Calibri" w:cs="Calibri"/>
          <w:sz w:val="22"/>
          <w:szCs w:val="22"/>
          <w:lang w:val="en-GB"/>
        </w:rPr>
        <w:t>the</w:t>
      </w:r>
      <w:r w:rsidR="00426C4E">
        <w:rPr>
          <w:rFonts w:ascii="Calibri" w:hAnsi="Calibri" w:cs="Calibri"/>
          <w:sz w:val="22"/>
          <w:szCs w:val="22"/>
          <w:lang w:val="en-GB"/>
        </w:rPr>
        <w:t>y</w:t>
      </w:r>
      <w:r w:rsidR="00363B35" w:rsidRPr="002C3C3D">
        <w:rPr>
          <w:rFonts w:ascii="Calibri" w:hAnsi="Calibri" w:cs="Calibri"/>
          <w:sz w:val="22"/>
          <w:szCs w:val="22"/>
          <w:lang w:val="en-GB"/>
        </w:rPr>
        <w:t xml:space="preserve"> endure daily</w:t>
      </w:r>
      <w:r w:rsidR="00EC69F4">
        <w:rPr>
          <w:rFonts w:ascii="Calibri" w:hAnsi="Calibri" w:cs="Calibri"/>
          <w:sz w:val="22"/>
          <w:szCs w:val="22"/>
          <w:lang w:val="en-GB"/>
        </w:rPr>
        <w:t xml:space="preserve"> – </w:t>
      </w:r>
      <w:r w:rsidR="001A0621" w:rsidRPr="002C3C3D">
        <w:rPr>
          <w:rFonts w:ascii="Calibri" w:hAnsi="Calibri" w:cs="Calibri"/>
          <w:sz w:val="22"/>
          <w:szCs w:val="22"/>
          <w:lang w:val="en-GB"/>
        </w:rPr>
        <w:t xml:space="preserve">combined with the </w:t>
      </w:r>
      <w:r w:rsidRPr="002C3C3D">
        <w:rPr>
          <w:rFonts w:ascii="Calibri" w:hAnsi="Calibri" w:cs="Calibri"/>
          <w:sz w:val="22"/>
          <w:szCs w:val="22"/>
          <w:lang w:val="en-GB"/>
        </w:rPr>
        <w:t xml:space="preserve">lack of adequate support structures and concerted efforts to include them. </w:t>
      </w:r>
      <w:r w:rsidR="009772A5" w:rsidRPr="002C3C3D">
        <w:rPr>
          <w:rFonts w:ascii="Calibri" w:hAnsi="Calibri" w:cs="Calibri"/>
          <w:sz w:val="22"/>
          <w:szCs w:val="22"/>
          <w:lang w:val="en-GB"/>
        </w:rPr>
        <w:t xml:space="preserve">Negative social attitudes about PWDs underpin legal, social, political, informational, physical and economic </w:t>
      </w:r>
      <w:r w:rsidR="007916DF" w:rsidRPr="002C3C3D">
        <w:rPr>
          <w:rFonts w:ascii="Calibri" w:hAnsi="Calibri" w:cs="Calibri"/>
          <w:sz w:val="22"/>
          <w:szCs w:val="22"/>
          <w:lang w:val="en-GB"/>
        </w:rPr>
        <w:t>barriers</w:t>
      </w:r>
      <w:r w:rsidR="009772A5" w:rsidRPr="002C3C3D">
        <w:rPr>
          <w:rFonts w:ascii="Calibri" w:hAnsi="Calibri" w:cs="Calibri"/>
          <w:sz w:val="22"/>
          <w:szCs w:val="22"/>
          <w:lang w:val="en-GB"/>
        </w:rPr>
        <w:t>.</w:t>
      </w:r>
      <w:r w:rsidRPr="002C3C3D">
        <w:rPr>
          <w:rFonts w:ascii="Calibri" w:hAnsi="Calibri" w:cs="Calibri"/>
          <w:sz w:val="22"/>
          <w:szCs w:val="22"/>
          <w:lang w:val="en-GB"/>
        </w:rPr>
        <w:t xml:space="preserve"> These </w:t>
      </w:r>
      <w:r w:rsidR="0082041C">
        <w:rPr>
          <w:rFonts w:ascii="Calibri" w:hAnsi="Calibri" w:cs="Calibri"/>
          <w:sz w:val="22"/>
          <w:szCs w:val="22"/>
          <w:lang w:val="en-GB"/>
        </w:rPr>
        <w:t xml:space="preserve">negative </w:t>
      </w:r>
      <w:r w:rsidRPr="002C3C3D">
        <w:rPr>
          <w:rFonts w:ascii="Calibri" w:hAnsi="Calibri" w:cs="Calibri"/>
          <w:sz w:val="22"/>
          <w:szCs w:val="22"/>
          <w:lang w:val="en-GB"/>
        </w:rPr>
        <w:t>attitudes are reflected within the disability community as well as among family members, government officials</w:t>
      </w:r>
      <w:r w:rsidR="00917F31" w:rsidRPr="002C3C3D">
        <w:rPr>
          <w:rFonts w:ascii="Calibri" w:hAnsi="Calibri" w:cs="Calibri"/>
          <w:sz w:val="22"/>
          <w:szCs w:val="22"/>
          <w:lang w:val="en-GB"/>
        </w:rPr>
        <w:t xml:space="preserve"> </w:t>
      </w:r>
      <w:r w:rsidR="007A60EC" w:rsidRPr="002C3C3D">
        <w:rPr>
          <w:rFonts w:ascii="Calibri" w:hAnsi="Calibri" w:cs="Calibri"/>
          <w:sz w:val="22"/>
          <w:szCs w:val="22"/>
          <w:lang w:val="en-GB"/>
        </w:rPr>
        <w:t xml:space="preserve">and relevant </w:t>
      </w:r>
      <w:r w:rsidR="00CF198F" w:rsidRPr="002C3C3D">
        <w:rPr>
          <w:rFonts w:ascii="Calibri" w:hAnsi="Calibri" w:cs="Calibri"/>
          <w:sz w:val="22"/>
          <w:szCs w:val="22"/>
          <w:lang w:val="en-GB"/>
        </w:rPr>
        <w:t>in this case</w:t>
      </w:r>
      <w:r w:rsidR="002F2467" w:rsidRPr="002C3C3D">
        <w:rPr>
          <w:rFonts w:ascii="Calibri" w:hAnsi="Calibri" w:cs="Calibri"/>
          <w:sz w:val="22"/>
          <w:szCs w:val="22"/>
          <w:lang w:val="en-GB"/>
        </w:rPr>
        <w:t xml:space="preserve"> – </w:t>
      </w:r>
      <w:r w:rsidRPr="002C3C3D">
        <w:rPr>
          <w:rFonts w:ascii="Calibri" w:hAnsi="Calibri" w:cs="Calibri"/>
          <w:sz w:val="22"/>
          <w:szCs w:val="22"/>
          <w:lang w:val="en-GB"/>
        </w:rPr>
        <w:t>election administrators</w:t>
      </w:r>
      <w:r w:rsidR="0082041C">
        <w:rPr>
          <w:rFonts w:ascii="Calibri" w:hAnsi="Calibri" w:cs="Calibri"/>
          <w:sz w:val="22"/>
          <w:szCs w:val="22"/>
          <w:lang w:val="en-GB"/>
        </w:rPr>
        <w:t xml:space="preserve"> and workers</w:t>
      </w:r>
      <w:r w:rsidRPr="002C3C3D">
        <w:rPr>
          <w:rFonts w:ascii="Calibri" w:hAnsi="Calibri" w:cs="Calibri"/>
          <w:sz w:val="22"/>
          <w:szCs w:val="22"/>
          <w:lang w:val="en-GB"/>
        </w:rPr>
        <w:t>. Disability is seen as an obstacle which hampers the promotion of political rights of the disability community.</w:t>
      </w:r>
      <w:r w:rsidR="00C4019A" w:rsidRPr="002C3C3D">
        <w:rPr>
          <w:rFonts w:ascii="Calibri" w:hAnsi="Calibri" w:cs="Calibri"/>
          <w:sz w:val="22"/>
          <w:szCs w:val="22"/>
          <w:lang w:val="en-GB"/>
        </w:rPr>
        <w:t xml:space="preserve"> In </w:t>
      </w:r>
      <w:r w:rsidR="0082041C" w:rsidRPr="002C3C3D">
        <w:rPr>
          <w:rFonts w:ascii="Calibri" w:hAnsi="Calibri" w:cs="Calibri"/>
          <w:sz w:val="22"/>
          <w:szCs w:val="22"/>
          <w:lang w:val="en-GB"/>
        </w:rPr>
        <w:t>Somal</w:t>
      </w:r>
      <w:r w:rsidR="0082041C">
        <w:rPr>
          <w:rFonts w:ascii="Calibri" w:hAnsi="Calibri" w:cs="Calibri"/>
          <w:sz w:val="22"/>
          <w:szCs w:val="22"/>
          <w:lang w:val="en-GB"/>
        </w:rPr>
        <w:t>i</w:t>
      </w:r>
      <w:r w:rsidR="0082041C" w:rsidRPr="002C3C3D">
        <w:rPr>
          <w:rFonts w:ascii="Calibri" w:hAnsi="Calibri" w:cs="Calibri"/>
          <w:sz w:val="22"/>
          <w:szCs w:val="22"/>
          <w:lang w:val="en-GB"/>
        </w:rPr>
        <w:t>land</w:t>
      </w:r>
      <w:r w:rsidR="00C4019A" w:rsidRPr="002C3C3D">
        <w:rPr>
          <w:rFonts w:ascii="Calibri" w:hAnsi="Calibri" w:cs="Calibri"/>
          <w:sz w:val="22"/>
          <w:szCs w:val="22"/>
          <w:lang w:val="en-GB"/>
        </w:rPr>
        <w:t xml:space="preserve">, there </w:t>
      </w:r>
      <w:r w:rsidR="00DA4155" w:rsidRPr="002C3C3D">
        <w:rPr>
          <w:rFonts w:ascii="Calibri" w:hAnsi="Calibri" w:cs="Calibri"/>
          <w:sz w:val="22"/>
          <w:szCs w:val="22"/>
          <w:lang w:val="en-GB"/>
        </w:rPr>
        <w:t>is a</w:t>
      </w:r>
      <w:r w:rsidR="00C4019A" w:rsidRPr="002C3C3D">
        <w:rPr>
          <w:rFonts w:ascii="Calibri" w:hAnsi="Calibri" w:cs="Calibri"/>
          <w:sz w:val="22"/>
          <w:szCs w:val="22"/>
          <w:lang w:val="en-GB"/>
        </w:rPr>
        <w:t xml:space="preserve"> </w:t>
      </w:r>
      <w:r w:rsidR="00C4019A" w:rsidRPr="002C3C3D">
        <w:rPr>
          <w:rFonts w:ascii="Calibri" w:hAnsi="Calibri" w:cs="Calibri"/>
          <w:sz w:val="22"/>
          <w:szCs w:val="22"/>
          <w:lang w:val="en-GB"/>
        </w:rPr>
        <w:lastRenderedPageBreak/>
        <w:t xml:space="preserve">pervasive stigma directed at disabled persons, who are still considered as undeserving of equal care, representation, and respect. </w:t>
      </w:r>
      <w:r w:rsidRPr="002C3C3D">
        <w:rPr>
          <w:rFonts w:ascii="Calibri" w:hAnsi="Calibri" w:cs="Calibri"/>
          <w:sz w:val="22"/>
          <w:szCs w:val="22"/>
          <w:lang w:val="en-GB"/>
        </w:rPr>
        <w:t xml:space="preserve">This has </w:t>
      </w:r>
      <w:r w:rsidR="00B972E7" w:rsidRPr="002C3C3D">
        <w:rPr>
          <w:rFonts w:ascii="Calibri" w:hAnsi="Calibri" w:cs="Calibri"/>
          <w:sz w:val="22"/>
          <w:szCs w:val="22"/>
          <w:lang w:val="en-GB"/>
        </w:rPr>
        <w:t xml:space="preserve">grave </w:t>
      </w:r>
      <w:r w:rsidRPr="002C3C3D">
        <w:rPr>
          <w:rFonts w:ascii="Calibri" w:hAnsi="Calibri" w:cs="Calibri"/>
          <w:sz w:val="22"/>
          <w:szCs w:val="22"/>
          <w:lang w:val="en-GB"/>
        </w:rPr>
        <w:t xml:space="preserve">ramifications </w:t>
      </w:r>
      <w:r w:rsidR="00B972E7" w:rsidRPr="002C3C3D">
        <w:rPr>
          <w:rFonts w:ascii="Calibri" w:hAnsi="Calibri" w:cs="Calibri"/>
          <w:sz w:val="22"/>
          <w:szCs w:val="22"/>
          <w:lang w:val="en-GB"/>
        </w:rPr>
        <w:t>for PWDs i</w:t>
      </w:r>
      <w:r w:rsidRPr="002C3C3D">
        <w:rPr>
          <w:rFonts w:ascii="Calibri" w:hAnsi="Calibri" w:cs="Calibri"/>
          <w:sz w:val="22"/>
          <w:szCs w:val="22"/>
          <w:lang w:val="en-GB"/>
        </w:rPr>
        <w:t>n every facet of</w:t>
      </w:r>
      <w:r w:rsidR="00B972E7" w:rsidRPr="002C3C3D">
        <w:rPr>
          <w:rFonts w:ascii="Calibri" w:hAnsi="Calibri" w:cs="Calibri"/>
          <w:sz w:val="22"/>
          <w:szCs w:val="22"/>
          <w:lang w:val="en-GB"/>
        </w:rPr>
        <w:t xml:space="preserve"> their</w:t>
      </w:r>
      <w:r w:rsidRPr="002C3C3D">
        <w:rPr>
          <w:rFonts w:ascii="Calibri" w:hAnsi="Calibri" w:cs="Calibri"/>
          <w:sz w:val="22"/>
          <w:szCs w:val="22"/>
          <w:lang w:val="en-GB"/>
        </w:rPr>
        <w:t xml:space="preserve"> life including the</w:t>
      </w:r>
      <w:r w:rsidR="00222364">
        <w:rPr>
          <w:rFonts w:ascii="Calibri" w:hAnsi="Calibri" w:cs="Calibri"/>
          <w:sz w:val="22"/>
          <w:szCs w:val="22"/>
          <w:lang w:val="en-GB"/>
        </w:rPr>
        <w:t xml:space="preserve"> right to</w:t>
      </w:r>
      <w:r w:rsidRPr="002C3C3D">
        <w:rPr>
          <w:rFonts w:ascii="Calibri" w:hAnsi="Calibri" w:cs="Calibri"/>
          <w:sz w:val="22"/>
          <w:szCs w:val="22"/>
          <w:lang w:val="en-GB"/>
        </w:rPr>
        <w:t xml:space="preserve"> exercise </w:t>
      </w:r>
      <w:r w:rsidR="00B972E7" w:rsidRPr="002C3C3D">
        <w:rPr>
          <w:rFonts w:ascii="Calibri" w:hAnsi="Calibri" w:cs="Calibri"/>
          <w:sz w:val="22"/>
          <w:szCs w:val="22"/>
          <w:lang w:val="en-GB"/>
        </w:rPr>
        <w:t xml:space="preserve">their </w:t>
      </w:r>
      <w:r w:rsidRPr="002C3C3D">
        <w:rPr>
          <w:rFonts w:ascii="Calibri" w:hAnsi="Calibri" w:cs="Calibri"/>
          <w:sz w:val="22"/>
          <w:szCs w:val="22"/>
          <w:lang w:val="en-GB"/>
        </w:rPr>
        <w:t>political rights. Due to the negative stigma in society, PWDs in Somaliland are often excluded from societal interaction</w:t>
      </w:r>
      <w:r w:rsidR="00730D68" w:rsidRPr="002C3C3D">
        <w:rPr>
          <w:rFonts w:ascii="Calibri" w:hAnsi="Calibri" w:cs="Calibri"/>
          <w:sz w:val="22"/>
          <w:szCs w:val="22"/>
          <w:lang w:val="en-GB"/>
        </w:rPr>
        <w:t>, and they have limited education and employment opportunities.</w:t>
      </w:r>
      <w:r w:rsidRPr="002C3C3D">
        <w:rPr>
          <w:rFonts w:ascii="Calibri" w:hAnsi="Calibri" w:cs="Calibri"/>
          <w:sz w:val="22"/>
          <w:szCs w:val="22"/>
          <w:lang w:val="en-GB"/>
        </w:rPr>
        <w:t xml:space="preserve"> This results in </w:t>
      </w:r>
      <w:r w:rsidR="00C57E2F" w:rsidRPr="002C3C3D">
        <w:rPr>
          <w:rFonts w:ascii="Calibri" w:hAnsi="Calibri" w:cs="Calibri"/>
          <w:sz w:val="22"/>
          <w:szCs w:val="22"/>
          <w:lang w:val="en-GB"/>
        </w:rPr>
        <w:t>the</w:t>
      </w:r>
      <w:r w:rsidRPr="002C3C3D">
        <w:rPr>
          <w:rFonts w:ascii="Calibri" w:hAnsi="Calibri" w:cs="Calibri"/>
          <w:sz w:val="22"/>
          <w:szCs w:val="22"/>
          <w:lang w:val="en-GB"/>
        </w:rPr>
        <w:t xml:space="preserve"> lack of pro-active </w:t>
      </w:r>
      <w:r w:rsidR="00C57E2F" w:rsidRPr="002C3C3D">
        <w:rPr>
          <w:rFonts w:ascii="Calibri" w:hAnsi="Calibri" w:cs="Calibri"/>
          <w:sz w:val="22"/>
          <w:szCs w:val="22"/>
          <w:lang w:val="en-GB"/>
        </w:rPr>
        <w:t>behaviour</w:t>
      </w:r>
      <w:r w:rsidRPr="002C3C3D">
        <w:rPr>
          <w:rFonts w:ascii="Calibri" w:hAnsi="Calibri" w:cs="Calibri"/>
          <w:sz w:val="22"/>
          <w:szCs w:val="22"/>
          <w:lang w:val="en-GB"/>
        </w:rPr>
        <w:t xml:space="preserve"> in expressing their opinions and claiming their rights. </w:t>
      </w:r>
      <w:r w:rsidR="00F17EC3" w:rsidRPr="002C3C3D">
        <w:rPr>
          <w:rFonts w:ascii="Calibri" w:hAnsi="Calibri" w:cs="Calibri"/>
          <w:sz w:val="22"/>
          <w:szCs w:val="22"/>
          <w:lang w:val="en-GB"/>
        </w:rPr>
        <w:t>Consequently</w:t>
      </w:r>
      <w:r w:rsidRPr="002C3C3D">
        <w:rPr>
          <w:rFonts w:ascii="Calibri" w:hAnsi="Calibri" w:cs="Calibri"/>
          <w:sz w:val="22"/>
          <w:szCs w:val="22"/>
          <w:lang w:val="en-GB"/>
        </w:rPr>
        <w:t>, PWDs see their own disability as the main problem rather than the hostile surroundings.</w:t>
      </w:r>
    </w:p>
    <w:p w14:paraId="4E0AD9FF" w14:textId="77777777" w:rsidR="004E0A89" w:rsidRPr="002C3C3D" w:rsidRDefault="004E0A89" w:rsidP="00343F23">
      <w:pPr>
        <w:rPr>
          <w:rFonts w:ascii="Calibri" w:hAnsi="Calibri" w:cs="Calibri"/>
          <w:sz w:val="22"/>
          <w:szCs w:val="22"/>
          <w:lang w:val="en-GB"/>
        </w:rPr>
      </w:pPr>
    </w:p>
    <w:p w14:paraId="47A11D74" w14:textId="24C02156" w:rsidR="00986796" w:rsidRPr="00194EB6" w:rsidRDefault="004E0A89" w:rsidP="00343F23">
      <w:pPr>
        <w:rPr>
          <w:rFonts w:ascii="Calibri" w:hAnsi="Calibri" w:cs="Calibri"/>
          <w:color w:val="000000"/>
          <w:sz w:val="22"/>
          <w:szCs w:val="22"/>
          <w:lang/>
        </w:rPr>
      </w:pPr>
      <w:r w:rsidRPr="002C3C3D">
        <w:rPr>
          <w:rFonts w:ascii="Calibri" w:hAnsi="Calibri" w:cs="Calibri"/>
          <w:sz w:val="22"/>
          <w:szCs w:val="22"/>
          <w:lang w:val="en-GB"/>
        </w:rPr>
        <w:t xml:space="preserve">Despite legislation in Somaliland to include PWDs into society and improve their access to </w:t>
      </w:r>
      <w:r w:rsidR="00357908">
        <w:rPr>
          <w:rFonts w:ascii="Calibri" w:hAnsi="Calibri" w:cs="Calibri"/>
          <w:sz w:val="22"/>
          <w:szCs w:val="22"/>
          <w:lang w:val="en-GB"/>
        </w:rPr>
        <w:t xml:space="preserve">democracy, </w:t>
      </w:r>
      <w:r w:rsidRPr="002C3C3D">
        <w:rPr>
          <w:rFonts w:ascii="Calibri" w:hAnsi="Calibri" w:cs="Calibri"/>
          <w:sz w:val="22"/>
          <w:szCs w:val="22"/>
          <w:lang w:val="en-GB"/>
        </w:rPr>
        <w:t xml:space="preserve">education, health, livelihood and other basic services, </w:t>
      </w:r>
      <w:r w:rsidR="00F17EC3" w:rsidRPr="002C3C3D">
        <w:rPr>
          <w:rFonts w:ascii="Calibri" w:hAnsi="Calibri" w:cs="Calibri"/>
          <w:sz w:val="22"/>
          <w:szCs w:val="22"/>
          <w:lang w:val="en-GB"/>
        </w:rPr>
        <w:t>there exists a</w:t>
      </w:r>
      <w:r w:rsidRPr="002C3C3D">
        <w:rPr>
          <w:rFonts w:ascii="Calibri" w:hAnsi="Calibri" w:cs="Calibri"/>
          <w:sz w:val="22"/>
          <w:szCs w:val="22"/>
          <w:lang w:val="en-GB"/>
        </w:rPr>
        <w:t xml:space="preserve"> vast gap between policy and actual implementation. In terms of access to political processes, Somaliland’s General Law for National Elections and Voters' Registration (2020) explicitly stipulate in article 8(b) that PWDs must be able to </w:t>
      </w:r>
      <w:r w:rsidR="00CF151A" w:rsidRPr="002C3C3D">
        <w:rPr>
          <w:rFonts w:ascii="Calibri" w:hAnsi="Calibri" w:cs="Calibri"/>
          <w:sz w:val="22"/>
          <w:szCs w:val="22"/>
          <w:lang w:val="en-GB"/>
        </w:rPr>
        <w:t>participate</w:t>
      </w:r>
      <w:r w:rsidRPr="002C3C3D">
        <w:rPr>
          <w:rFonts w:ascii="Calibri" w:hAnsi="Calibri" w:cs="Calibri"/>
          <w:sz w:val="22"/>
          <w:szCs w:val="22"/>
          <w:lang w:val="en-GB"/>
        </w:rPr>
        <w:t xml:space="preserve"> in the </w:t>
      </w:r>
      <w:r w:rsidR="00357908">
        <w:rPr>
          <w:rFonts w:ascii="Calibri" w:hAnsi="Calibri" w:cs="Calibri"/>
          <w:sz w:val="22"/>
          <w:szCs w:val="22"/>
          <w:lang w:val="en-GB"/>
        </w:rPr>
        <w:t>electoral</w:t>
      </w:r>
      <w:r w:rsidRPr="002C3C3D">
        <w:rPr>
          <w:rFonts w:ascii="Calibri" w:hAnsi="Calibri" w:cs="Calibri"/>
          <w:sz w:val="22"/>
          <w:szCs w:val="22"/>
          <w:lang w:val="en-GB"/>
        </w:rPr>
        <w:t xml:space="preserve"> process. Nevertheless, </w:t>
      </w:r>
      <w:r w:rsidRPr="002C3C3D">
        <w:rPr>
          <w:rFonts w:ascii="Calibri" w:hAnsi="Calibri" w:cs="Calibri"/>
          <w:color w:val="000000"/>
          <w:sz w:val="22"/>
          <w:szCs w:val="22"/>
          <w:lang w:val="en-GB"/>
        </w:rPr>
        <w:t>75 out the 2,709 polling stations are inaccessible to PWDs due to lack of ramps and handrails, inaccessible building entrances, equally inappropriate doors and corridors, door handles, stairs, pathways, sidewalks and curb ramps etc.</w:t>
      </w:r>
      <w:r w:rsidR="00DA7A99">
        <w:rPr>
          <w:rFonts w:ascii="Calibri" w:hAnsi="Calibri" w:cs="Calibri"/>
          <w:color w:val="000000"/>
          <w:sz w:val="22"/>
          <w:szCs w:val="22"/>
          <w:lang w:val="en-GB"/>
        </w:rPr>
        <w:t xml:space="preserve"> </w:t>
      </w:r>
      <w:r w:rsidR="004C1182">
        <w:rPr>
          <w:rFonts w:ascii="Calibri" w:hAnsi="Calibri" w:cs="Calibri"/>
          <w:color w:val="000000"/>
          <w:sz w:val="22"/>
          <w:szCs w:val="22"/>
          <w:lang w:val="en-GB"/>
        </w:rPr>
        <w:t xml:space="preserve">Apart from </w:t>
      </w:r>
      <w:r w:rsidR="004C1182" w:rsidRPr="002C3C3D">
        <w:rPr>
          <w:rFonts w:ascii="Calibri" w:hAnsi="Calibri" w:cs="Calibri"/>
          <w:color w:val="000000"/>
          <w:sz w:val="22"/>
          <w:szCs w:val="22"/>
          <w:lang w:val="en-GB"/>
        </w:rPr>
        <w:t>inaccessible election facilities</w:t>
      </w:r>
      <w:r w:rsidR="004C1182">
        <w:rPr>
          <w:rFonts w:ascii="Calibri" w:hAnsi="Calibri" w:cs="Calibri"/>
          <w:color w:val="000000"/>
          <w:sz w:val="22"/>
          <w:szCs w:val="22"/>
          <w:lang w:val="en-GB"/>
        </w:rPr>
        <w:t xml:space="preserve">, </w:t>
      </w:r>
      <w:r w:rsidR="00DA7A99">
        <w:rPr>
          <w:rFonts w:ascii="Calibri" w:hAnsi="Calibri" w:cs="Calibri"/>
          <w:color w:val="000000"/>
          <w:sz w:val="22"/>
          <w:szCs w:val="22"/>
          <w:lang w:val="en-GB"/>
        </w:rPr>
        <w:t xml:space="preserve">PWDs with </w:t>
      </w:r>
      <w:r w:rsidR="00857484">
        <w:rPr>
          <w:rFonts w:ascii="Calibri" w:hAnsi="Calibri" w:cs="Calibri"/>
          <w:color w:val="000000"/>
          <w:sz w:val="22"/>
          <w:szCs w:val="22"/>
          <w:lang w:val="en-GB"/>
        </w:rPr>
        <w:t>impaired vision</w:t>
      </w:r>
      <w:r w:rsidR="0006687C">
        <w:rPr>
          <w:rFonts w:ascii="Calibri" w:hAnsi="Calibri" w:cs="Calibri"/>
          <w:color w:val="000000"/>
          <w:sz w:val="22"/>
          <w:szCs w:val="22"/>
          <w:lang w:val="en-GB"/>
        </w:rPr>
        <w:t xml:space="preserve"> or </w:t>
      </w:r>
      <w:r w:rsidR="00857484">
        <w:rPr>
          <w:rFonts w:ascii="Calibri" w:hAnsi="Calibri" w:cs="Calibri"/>
          <w:color w:val="000000"/>
          <w:sz w:val="22"/>
          <w:szCs w:val="22"/>
          <w:lang w:val="en-GB"/>
        </w:rPr>
        <w:t xml:space="preserve">hearing </w:t>
      </w:r>
      <w:r w:rsidR="0006687C">
        <w:rPr>
          <w:rFonts w:ascii="Calibri" w:hAnsi="Calibri" w:cs="Calibri"/>
          <w:color w:val="000000"/>
          <w:sz w:val="22"/>
          <w:szCs w:val="22"/>
          <w:lang w:val="en-GB"/>
        </w:rPr>
        <w:t>and people with</w:t>
      </w:r>
      <w:r w:rsidR="00857484">
        <w:rPr>
          <w:rFonts w:ascii="Calibri" w:hAnsi="Calibri" w:cs="Calibri"/>
          <w:color w:val="000000"/>
          <w:sz w:val="22"/>
          <w:szCs w:val="22"/>
          <w:lang w:val="en-GB"/>
        </w:rPr>
        <w:t xml:space="preserve"> mental health problems </w:t>
      </w:r>
      <w:r w:rsidR="0006687C">
        <w:rPr>
          <w:rFonts w:ascii="Calibri" w:hAnsi="Calibri" w:cs="Calibri"/>
          <w:color w:val="000000"/>
          <w:sz w:val="22"/>
          <w:szCs w:val="22"/>
          <w:lang w:val="en-GB"/>
        </w:rPr>
        <w:t>all</w:t>
      </w:r>
      <w:r w:rsidR="004C1182">
        <w:rPr>
          <w:rFonts w:ascii="Calibri" w:hAnsi="Calibri" w:cs="Calibri"/>
          <w:color w:val="000000"/>
          <w:sz w:val="22"/>
          <w:szCs w:val="22"/>
          <w:lang w:val="en-GB"/>
        </w:rPr>
        <w:t xml:space="preserve"> face </w:t>
      </w:r>
      <w:r w:rsidR="0006687C">
        <w:rPr>
          <w:rFonts w:ascii="Calibri" w:hAnsi="Calibri" w:cs="Calibri"/>
          <w:color w:val="000000"/>
          <w:sz w:val="22"/>
          <w:szCs w:val="22"/>
          <w:lang w:val="en-GB"/>
        </w:rPr>
        <w:t xml:space="preserve">many </w:t>
      </w:r>
      <w:r w:rsidR="008E0E38">
        <w:rPr>
          <w:rFonts w:ascii="Calibri" w:hAnsi="Calibri" w:cs="Calibri"/>
          <w:color w:val="000000"/>
          <w:sz w:val="22"/>
          <w:szCs w:val="22"/>
          <w:lang w:val="en-GB"/>
        </w:rPr>
        <w:t xml:space="preserve">barriers </w:t>
      </w:r>
      <w:r w:rsidR="0006687C">
        <w:rPr>
          <w:rFonts w:ascii="Calibri" w:hAnsi="Calibri" w:cs="Calibri"/>
          <w:color w:val="000000"/>
          <w:sz w:val="22"/>
          <w:szCs w:val="22"/>
          <w:lang w:val="en-GB"/>
        </w:rPr>
        <w:t xml:space="preserve">to vote </w:t>
      </w:r>
      <w:r w:rsidR="0006687C" w:rsidRPr="0006687C">
        <w:rPr>
          <w:rFonts w:ascii="Calibri" w:hAnsi="Calibri" w:cs="Calibri"/>
          <w:color w:val="000000"/>
          <w:sz w:val="22"/>
          <w:szCs w:val="22"/>
          <w:lang w:val="en-GB"/>
        </w:rPr>
        <w:t>independently</w:t>
      </w:r>
      <w:r w:rsidR="0006687C">
        <w:rPr>
          <w:rFonts w:ascii="Calibri" w:hAnsi="Calibri" w:cs="Calibri"/>
          <w:color w:val="000000"/>
          <w:sz w:val="22"/>
          <w:szCs w:val="22"/>
          <w:lang w:val="en-GB"/>
        </w:rPr>
        <w:t xml:space="preserve">. </w:t>
      </w:r>
      <w:r w:rsidR="000154FF" w:rsidRPr="000154FF">
        <w:rPr>
          <w:rFonts w:ascii="Calibri" w:hAnsi="Calibri" w:cs="Calibri"/>
          <w:color w:val="000000"/>
          <w:sz w:val="22"/>
          <w:szCs w:val="22"/>
          <w:lang/>
        </w:rPr>
        <w:t xml:space="preserve">The whole </w:t>
      </w:r>
      <w:r w:rsidR="000154FF" w:rsidRPr="000154FF">
        <w:rPr>
          <w:rFonts w:ascii="Calibri" w:hAnsi="Calibri" w:cs="Calibri"/>
          <w:color w:val="000000"/>
          <w:sz w:val="22"/>
          <w:szCs w:val="22"/>
          <w:lang w:val="en-US"/>
        </w:rPr>
        <w:t xml:space="preserve">voting </w:t>
      </w:r>
      <w:r w:rsidR="000154FF" w:rsidRPr="000154FF">
        <w:rPr>
          <w:rFonts w:ascii="Calibri" w:hAnsi="Calibri" w:cs="Calibri"/>
          <w:color w:val="000000"/>
          <w:sz w:val="22"/>
          <w:szCs w:val="22"/>
          <w:lang/>
        </w:rPr>
        <w:t>process become more challenging for</w:t>
      </w:r>
      <w:r w:rsidR="000154FF" w:rsidRPr="000154FF">
        <w:rPr>
          <w:rFonts w:ascii="Calibri" w:hAnsi="Calibri" w:cs="Calibri"/>
          <w:color w:val="000000"/>
          <w:sz w:val="22"/>
          <w:szCs w:val="22"/>
          <w:lang w:val="en-US"/>
        </w:rPr>
        <w:t xml:space="preserve"> these people, </w:t>
      </w:r>
      <w:r w:rsidR="000154FF">
        <w:rPr>
          <w:rFonts w:ascii="Calibri" w:hAnsi="Calibri" w:cs="Calibri"/>
          <w:color w:val="000000"/>
          <w:sz w:val="22"/>
          <w:szCs w:val="22"/>
          <w:lang w:val="en-US"/>
        </w:rPr>
        <w:t xml:space="preserve">and </w:t>
      </w:r>
      <w:r w:rsidR="0028040E">
        <w:rPr>
          <w:rFonts w:ascii="Calibri" w:hAnsi="Calibri" w:cs="Calibri"/>
          <w:color w:val="000000"/>
          <w:sz w:val="22"/>
          <w:szCs w:val="22"/>
          <w:lang w:val="en-US"/>
        </w:rPr>
        <w:t xml:space="preserve">they </w:t>
      </w:r>
      <w:r w:rsidR="00194EB6">
        <w:rPr>
          <w:rFonts w:ascii="Calibri" w:hAnsi="Calibri" w:cs="Calibri"/>
          <w:color w:val="000000"/>
          <w:sz w:val="22"/>
          <w:szCs w:val="22"/>
          <w:lang w:val="en-US"/>
        </w:rPr>
        <w:t xml:space="preserve">do not have adequate support due to </w:t>
      </w:r>
      <w:r w:rsidRPr="002C3C3D">
        <w:rPr>
          <w:rFonts w:ascii="Calibri" w:hAnsi="Calibri" w:cs="Calibri"/>
          <w:color w:val="000000"/>
          <w:sz w:val="22"/>
          <w:szCs w:val="22"/>
          <w:lang w:val="en-GB"/>
        </w:rPr>
        <w:t>lack of information</w:t>
      </w:r>
      <w:r w:rsidR="00194EB6">
        <w:rPr>
          <w:rFonts w:ascii="Calibri" w:hAnsi="Calibri" w:cs="Calibri"/>
          <w:color w:val="000000"/>
          <w:sz w:val="22"/>
          <w:szCs w:val="22"/>
          <w:lang w:val="en-GB"/>
        </w:rPr>
        <w:t xml:space="preserve"> </w:t>
      </w:r>
      <w:r w:rsidRPr="002C3C3D">
        <w:rPr>
          <w:rFonts w:ascii="Calibri" w:hAnsi="Calibri" w:cs="Calibri"/>
          <w:color w:val="000000"/>
          <w:sz w:val="22"/>
          <w:szCs w:val="22"/>
          <w:lang w:val="en-GB"/>
        </w:rPr>
        <w:t>and assistance from poll workers</w:t>
      </w:r>
      <w:r w:rsidR="00194EB6">
        <w:rPr>
          <w:rFonts w:ascii="Calibri" w:hAnsi="Calibri" w:cs="Calibri"/>
          <w:color w:val="000000"/>
          <w:sz w:val="22"/>
          <w:szCs w:val="22"/>
          <w:lang w:val="en-GB"/>
        </w:rPr>
        <w:t xml:space="preserve"> </w:t>
      </w:r>
      <w:r w:rsidR="00C81A84">
        <w:rPr>
          <w:rFonts w:ascii="Calibri" w:hAnsi="Calibri" w:cs="Calibri"/>
          <w:color w:val="000000"/>
          <w:sz w:val="22"/>
          <w:szCs w:val="22"/>
          <w:lang w:val="en-GB"/>
        </w:rPr>
        <w:t>qualified to support PWDs</w:t>
      </w:r>
      <w:r w:rsidR="004E5B97" w:rsidRPr="002C3C3D">
        <w:rPr>
          <w:rFonts w:ascii="Calibri" w:hAnsi="Calibri" w:cs="Calibri"/>
          <w:color w:val="000000"/>
          <w:sz w:val="22"/>
          <w:szCs w:val="22"/>
          <w:lang w:val="en-GB"/>
        </w:rPr>
        <w:t>.</w:t>
      </w:r>
      <w:r w:rsidR="00C81A84">
        <w:rPr>
          <w:rFonts w:ascii="Calibri" w:hAnsi="Calibri" w:cs="Calibri"/>
          <w:color w:val="000000"/>
          <w:sz w:val="22"/>
          <w:szCs w:val="22"/>
          <w:lang w:val="en-GB"/>
        </w:rPr>
        <w:t xml:space="preserve"> Moreover, r</w:t>
      </w:r>
      <w:r w:rsidRPr="002C3C3D">
        <w:rPr>
          <w:rFonts w:ascii="Calibri" w:hAnsi="Calibri" w:cs="Calibri"/>
          <w:color w:val="000000"/>
          <w:sz w:val="22"/>
          <w:szCs w:val="22"/>
          <w:lang w:val="en-GB"/>
        </w:rPr>
        <w:t xml:space="preserve">epresentatives from the PWD community are not included in the planning stages or election management. In the run-up to elections, PWDs frequently lack access to voter registration </w:t>
      </w:r>
      <w:r w:rsidR="00EE2E79" w:rsidRPr="002C3C3D">
        <w:rPr>
          <w:rFonts w:ascii="Calibri" w:hAnsi="Calibri" w:cs="Calibri"/>
          <w:color w:val="000000"/>
          <w:sz w:val="22"/>
          <w:szCs w:val="22"/>
          <w:lang w:val="en-GB"/>
        </w:rPr>
        <w:t>information,</w:t>
      </w:r>
      <w:r w:rsidR="00EE2E79">
        <w:rPr>
          <w:rFonts w:ascii="Calibri" w:hAnsi="Calibri" w:cs="Calibri"/>
          <w:color w:val="000000"/>
          <w:sz w:val="22"/>
          <w:szCs w:val="22"/>
          <w:lang w:val="en-GB"/>
        </w:rPr>
        <w:t xml:space="preserve"> </w:t>
      </w:r>
      <w:r w:rsidRPr="002C3C3D">
        <w:rPr>
          <w:rFonts w:ascii="Calibri" w:hAnsi="Calibri" w:cs="Calibri"/>
          <w:color w:val="000000"/>
          <w:sz w:val="22"/>
          <w:szCs w:val="22"/>
          <w:lang w:val="en-GB"/>
        </w:rPr>
        <w:t xml:space="preserve">and many are unable to register at all, let alone vote or understand their options as voters. Furthermore, the political parties have no </w:t>
      </w:r>
      <w:r w:rsidR="006B56F0" w:rsidRPr="002C3C3D">
        <w:rPr>
          <w:rFonts w:ascii="Calibri" w:hAnsi="Calibri" w:cs="Calibri"/>
          <w:color w:val="000000"/>
          <w:sz w:val="22"/>
          <w:szCs w:val="22"/>
          <w:lang w:val="en-GB"/>
        </w:rPr>
        <w:t>strategies or plans</w:t>
      </w:r>
      <w:r w:rsidR="00C21829" w:rsidRPr="002C3C3D">
        <w:rPr>
          <w:rFonts w:ascii="Calibri" w:hAnsi="Calibri" w:cs="Calibri"/>
          <w:color w:val="000000"/>
          <w:sz w:val="22"/>
          <w:szCs w:val="22"/>
          <w:lang w:val="en-GB"/>
        </w:rPr>
        <w:t xml:space="preserve"> </w:t>
      </w:r>
      <w:r w:rsidRPr="002C3C3D">
        <w:rPr>
          <w:rFonts w:ascii="Calibri" w:hAnsi="Calibri" w:cs="Calibri"/>
          <w:color w:val="000000"/>
          <w:sz w:val="22"/>
          <w:szCs w:val="22"/>
          <w:lang w:val="en-GB"/>
        </w:rPr>
        <w:t xml:space="preserve">to nominate </w:t>
      </w:r>
      <w:r w:rsidR="00EE2E79">
        <w:rPr>
          <w:rFonts w:ascii="Calibri" w:hAnsi="Calibri" w:cs="Calibri"/>
          <w:color w:val="000000"/>
          <w:sz w:val="22"/>
          <w:szCs w:val="22"/>
          <w:lang w:val="en-GB"/>
        </w:rPr>
        <w:t>or</w:t>
      </w:r>
      <w:r w:rsidRPr="002C3C3D">
        <w:rPr>
          <w:rFonts w:ascii="Calibri" w:hAnsi="Calibri" w:cs="Calibri"/>
          <w:color w:val="000000"/>
          <w:sz w:val="22"/>
          <w:szCs w:val="22"/>
          <w:lang w:val="en-GB"/>
        </w:rPr>
        <w:t xml:space="preserve"> support candidates with PWDs due to negative perception towards them</w:t>
      </w:r>
      <w:r w:rsidR="00EE2E79">
        <w:rPr>
          <w:rFonts w:ascii="Calibri" w:hAnsi="Calibri" w:cs="Calibri"/>
          <w:color w:val="000000"/>
          <w:sz w:val="22"/>
          <w:szCs w:val="22"/>
          <w:lang w:val="en-GB"/>
        </w:rPr>
        <w:t xml:space="preserve"> which </w:t>
      </w:r>
      <w:r w:rsidRPr="002C3C3D">
        <w:rPr>
          <w:rFonts w:ascii="Calibri" w:hAnsi="Calibri" w:cs="Calibri"/>
          <w:color w:val="000000"/>
          <w:sz w:val="22"/>
          <w:szCs w:val="22"/>
          <w:lang w:val="en-GB"/>
        </w:rPr>
        <w:t>further isolat</w:t>
      </w:r>
      <w:r w:rsidR="00EE2E79">
        <w:rPr>
          <w:rFonts w:ascii="Calibri" w:hAnsi="Calibri" w:cs="Calibri"/>
          <w:color w:val="000000"/>
          <w:sz w:val="22"/>
          <w:szCs w:val="22"/>
          <w:lang w:val="en-GB"/>
        </w:rPr>
        <w:t>es</w:t>
      </w:r>
      <w:r w:rsidRPr="002C3C3D">
        <w:rPr>
          <w:rFonts w:ascii="Calibri" w:hAnsi="Calibri" w:cs="Calibri"/>
          <w:color w:val="000000"/>
          <w:sz w:val="22"/>
          <w:szCs w:val="22"/>
          <w:lang w:val="en-GB"/>
        </w:rPr>
        <w:t xml:space="preserve"> the vulnerable community. All these challenges restrict</w:t>
      </w:r>
      <w:r w:rsidR="00CB4E5F">
        <w:rPr>
          <w:rFonts w:ascii="Calibri" w:hAnsi="Calibri" w:cs="Calibri"/>
          <w:color w:val="000000"/>
          <w:sz w:val="22"/>
          <w:szCs w:val="22"/>
          <w:lang w:val="en-GB"/>
        </w:rPr>
        <w:t xml:space="preserve"> and</w:t>
      </w:r>
      <w:r w:rsidR="00B27AA6">
        <w:rPr>
          <w:rFonts w:ascii="Calibri" w:hAnsi="Calibri" w:cs="Calibri"/>
          <w:color w:val="000000"/>
          <w:sz w:val="22"/>
          <w:szCs w:val="22"/>
          <w:lang w:val="en-GB"/>
        </w:rPr>
        <w:t xml:space="preserve"> </w:t>
      </w:r>
      <w:r w:rsidRPr="002C3C3D">
        <w:rPr>
          <w:rFonts w:ascii="Calibri" w:hAnsi="Calibri" w:cs="Calibri"/>
          <w:color w:val="000000"/>
          <w:sz w:val="22"/>
          <w:szCs w:val="22"/>
          <w:lang w:val="en-GB"/>
        </w:rPr>
        <w:t>eliminate PWDs</w:t>
      </w:r>
      <w:r w:rsidR="00CB4E5F">
        <w:rPr>
          <w:rFonts w:ascii="Calibri" w:hAnsi="Calibri" w:cs="Calibri"/>
          <w:color w:val="000000"/>
          <w:sz w:val="22"/>
          <w:szCs w:val="22"/>
          <w:lang w:val="en-GB"/>
        </w:rPr>
        <w:t>’</w:t>
      </w:r>
      <w:r w:rsidRPr="002C3C3D">
        <w:rPr>
          <w:rFonts w:ascii="Calibri" w:hAnsi="Calibri" w:cs="Calibri"/>
          <w:color w:val="000000"/>
          <w:sz w:val="22"/>
          <w:szCs w:val="22"/>
          <w:lang w:val="en-GB"/>
        </w:rPr>
        <w:t xml:space="preserve"> democratic rights and overall integration into society. </w:t>
      </w:r>
      <w:bookmarkEnd w:id="0"/>
      <w:bookmarkEnd w:id="1"/>
    </w:p>
    <w:p w14:paraId="095F0A5E" w14:textId="77777777" w:rsidR="007325AE" w:rsidRPr="002C3C3D" w:rsidRDefault="007325AE" w:rsidP="00343F23">
      <w:pPr>
        <w:rPr>
          <w:rFonts w:ascii="Calibri" w:hAnsi="Calibri" w:cs="Calibri"/>
          <w:sz w:val="22"/>
          <w:szCs w:val="22"/>
          <w:lang w:val="en-GB"/>
        </w:rPr>
      </w:pPr>
    </w:p>
    <w:p w14:paraId="76114BBD" w14:textId="397DD83F" w:rsidR="00685E86" w:rsidRPr="002C3C3D" w:rsidRDefault="008F46F3" w:rsidP="00343F23">
      <w:pPr>
        <w:pStyle w:val="BRUGDENNEOVERSKRIFT"/>
        <w:numPr>
          <w:ilvl w:val="0"/>
          <w:numId w:val="9"/>
        </w:numPr>
        <w:rPr>
          <w:rFonts w:ascii="Calibri" w:hAnsi="Calibri" w:cs="Calibri"/>
          <w:sz w:val="22"/>
          <w:szCs w:val="22"/>
          <w:lang w:val="en-GB"/>
        </w:rPr>
      </w:pPr>
      <w:r w:rsidRPr="002C3C3D">
        <w:rPr>
          <w:rFonts w:ascii="Calibri" w:hAnsi="Calibri" w:cs="Calibri"/>
          <w:sz w:val="22"/>
          <w:szCs w:val="22"/>
          <w:lang w:val="en-GB"/>
        </w:rPr>
        <w:t xml:space="preserve">The partnership/collaborators (our </w:t>
      </w:r>
      <w:r w:rsidR="001A21C3" w:rsidRPr="002C3C3D">
        <w:rPr>
          <w:rFonts w:ascii="Calibri" w:hAnsi="Calibri" w:cs="Calibri"/>
          <w:sz w:val="22"/>
          <w:szCs w:val="22"/>
          <w:lang w:val="en-GB"/>
        </w:rPr>
        <w:t>starting point</w:t>
      </w:r>
      <w:r w:rsidRPr="002C3C3D">
        <w:rPr>
          <w:rFonts w:ascii="Calibri" w:hAnsi="Calibri" w:cs="Calibri"/>
          <w:sz w:val="22"/>
          <w:szCs w:val="22"/>
          <w:lang w:val="en-GB"/>
        </w:rPr>
        <w:t>)</w:t>
      </w:r>
    </w:p>
    <w:p w14:paraId="3A0622E6" w14:textId="2CF871EC" w:rsidR="00E21DF9" w:rsidRPr="002C3C3D" w:rsidRDefault="00E21DF9" w:rsidP="00343F23">
      <w:pPr>
        <w:jc w:val="both"/>
        <w:rPr>
          <w:rFonts w:ascii="Calibri" w:hAnsi="Calibri" w:cs="Calibri"/>
          <w:b/>
          <w:sz w:val="22"/>
          <w:szCs w:val="22"/>
          <w:lang w:val="en-GB"/>
        </w:rPr>
      </w:pPr>
      <w:r w:rsidRPr="002C3C3D">
        <w:rPr>
          <w:rFonts w:ascii="Calibri" w:hAnsi="Calibri" w:cs="Calibri"/>
          <w:b/>
          <w:sz w:val="22"/>
          <w:szCs w:val="22"/>
          <w:lang w:val="en-GB"/>
        </w:rPr>
        <w:t>Guryasamo</w:t>
      </w:r>
      <w:r w:rsidR="00CB4E5F">
        <w:rPr>
          <w:rFonts w:ascii="Calibri" w:hAnsi="Calibri" w:cs="Calibri"/>
          <w:b/>
          <w:sz w:val="22"/>
          <w:szCs w:val="22"/>
          <w:lang w:val="en-GB"/>
        </w:rPr>
        <w:t xml:space="preserve"> </w:t>
      </w:r>
    </w:p>
    <w:p w14:paraId="52EC6C8D" w14:textId="77777777" w:rsidR="001D6BA0" w:rsidRDefault="00E21DF9" w:rsidP="00343F23">
      <w:pPr>
        <w:pStyle w:val="Default"/>
        <w:rPr>
          <w:rFonts w:ascii="Calibri" w:hAnsi="Calibri" w:cs="Calibri"/>
          <w:color w:val="auto"/>
          <w:sz w:val="22"/>
          <w:szCs w:val="22"/>
          <w:lang w:val="en-GB"/>
        </w:rPr>
      </w:pPr>
      <w:r w:rsidRPr="002C3C3D">
        <w:rPr>
          <w:rFonts w:ascii="Calibri" w:hAnsi="Calibri" w:cs="Calibri"/>
          <w:sz w:val="22"/>
          <w:szCs w:val="22"/>
          <w:lang w:val="en-GB"/>
        </w:rPr>
        <w:t>Guryasamo</w:t>
      </w:r>
      <w:r w:rsidR="00B444A2" w:rsidRPr="002C3C3D">
        <w:rPr>
          <w:rFonts w:ascii="Calibri" w:hAnsi="Calibri" w:cs="Calibri"/>
          <w:sz w:val="22"/>
          <w:szCs w:val="22"/>
          <w:lang w:val="en-GB"/>
        </w:rPr>
        <w:t xml:space="preserve"> was established in </w:t>
      </w:r>
      <w:r w:rsidR="00817CE2">
        <w:rPr>
          <w:rFonts w:ascii="Calibri" w:hAnsi="Calibri" w:cs="Calibri"/>
          <w:sz w:val="22"/>
          <w:szCs w:val="22"/>
          <w:lang w:val="en-GB"/>
        </w:rPr>
        <w:t xml:space="preserve">Copenhagen in </w:t>
      </w:r>
      <w:r w:rsidR="00B444A2" w:rsidRPr="002C3C3D">
        <w:rPr>
          <w:rFonts w:ascii="Calibri" w:hAnsi="Calibri" w:cs="Calibri"/>
          <w:sz w:val="22"/>
          <w:szCs w:val="22"/>
          <w:lang w:val="en-GB"/>
        </w:rPr>
        <w:t>2003</w:t>
      </w:r>
      <w:r w:rsidRPr="002C3C3D">
        <w:rPr>
          <w:rFonts w:ascii="Calibri" w:hAnsi="Calibri" w:cs="Calibri"/>
          <w:sz w:val="22"/>
          <w:szCs w:val="22"/>
          <w:lang w:val="en-GB"/>
        </w:rPr>
        <w:t xml:space="preserve"> to improve the lives of marginalised communities especially youth and women together with our local partners in Somaliland. Our focus is the development of civil society with a strategic focus on creating resilient and self-sufficient communities. Our projects in the Somali peninsula have </w:t>
      </w:r>
      <w:r w:rsidR="00BA7215" w:rsidRPr="002C3C3D">
        <w:rPr>
          <w:rFonts w:ascii="Calibri" w:hAnsi="Calibri" w:cs="Calibri"/>
          <w:sz w:val="22"/>
          <w:szCs w:val="22"/>
          <w:lang w:val="en-GB"/>
        </w:rPr>
        <w:t xml:space="preserve">mainly </w:t>
      </w:r>
      <w:r w:rsidR="00B444A2" w:rsidRPr="002C3C3D">
        <w:rPr>
          <w:rFonts w:ascii="Calibri" w:hAnsi="Calibri" w:cs="Calibri"/>
          <w:sz w:val="22"/>
          <w:szCs w:val="22"/>
          <w:lang w:val="en-GB"/>
        </w:rPr>
        <w:t>focused on</w:t>
      </w:r>
      <w:r w:rsidRPr="002C3C3D">
        <w:rPr>
          <w:rFonts w:ascii="Calibri" w:hAnsi="Calibri" w:cs="Calibri"/>
          <w:sz w:val="22"/>
          <w:szCs w:val="22"/>
          <w:lang w:val="en-GB"/>
        </w:rPr>
        <w:t xml:space="preserve"> </w:t>
      </w:r>
      <w:r w:rsidR="00B444A2" w:rsidRPr="002C3C3D">
        <w:rPr>
          <w:rFonts w:ascii="Calibri" w:hAnsi="Calibri" w:cs="Calibri"/>
          <w:sz w:val="22"/>
          <w:szCs w:val="22"/>
          <w:lang w:val="en-GB"/>
        </w:rPr>
        <w:t>emergency relief</w:t>
      </w:r>
      <w:r w:rsidRPr="002C3C3D">
        <w:rPr>
          <w:rFonts w:ascii="Calibri" w:hAnsi="Calibri" w:cs="Calibri"/>
          <w:sz w:val="22"/>
          <w:szCs w:val="22"/>
          <w:lang w:val="en-GB"/>
        </w:rPr>
        <w:t>, education, healthcare</w:t>
      </w:r>
      <w:r w:rsidR="00B444A2" w:rsidRPr="002C3C3D">
        <w:rPr>
          <w:rFonts w:ascii="Calibri" w:hAnsi="Calibri" w:cs="Calibri"/>
          <w:sz w:val="22"/>
          <w:szCs w:val="22"/>
          <w:lang w:val="en-GB"/>
        </w:rPr>
        <w:t xml:space="preserve"> </w:t>
      </w:r>
      <w:r w:rsidRPr="002C3C3D">
        <w:rPr>
          <w:rFonts w:ascii="Calibri" w:hAnsi="Calibri" w:cs="Calibri"/>
          <w:sz w:val="22"/>
          <w:szCs w:val="22"/>
          <w:lang w:val="en-GB"/>
        </w:rPr>
        <w:t xml:space="preserve">and </w:t>
      </w:r>
      <w:r w:rsidR="00B444A2" w:rsidRPr="002C3C3D">
        <w:rPr>
          <w:rFonts w:ascii="Calibri" w:hAnsi="Calibri" w:cs="Calibri"/>
          <w:sz w:val="22"/>
          <w:szCs w:val="22"/>
          <w:lang w:val="en-GB"/>
        </w:rPr>
        <w:t>development</w:t>
      </w:r>
      <w:r w:rsidRPr="002C3C3D">
        <w:rPr>
          <w:rFonts w:ascii="Calibri" w:hAnsi="Calibri" w:cs="Calibri"/>
          <w:sz w:val="22"/>
          <w:szCs w:val="22"/>
          <w:lang w:val="en-GB"/>
        </w:rPr>
        <w:t>. Guryasamo works to eliminate poverty and inequality, and we want to enable our beneficiaries to have a dignified life free from discrimination, suffering and injustice. We do this by providing better access to food, shelter, healthcare</w:t>
      </w:r>
      <w:r w:rsidR="00706703" w:rsidRPr="002C3C3D">
        <w:rPr>
          <w:rFonts w:ascii="Calibri" w:hAnsi="Calibri" w:cs="Calibri"/>
          <w:sz w:val="22"/>
          <w:szCs w:val="22"/>
          <w:lang w:val="en-GB"/>
        </w:rPr>
        <w:t xml:space="preserve"> and </w:t>
      </w:r>
      <w:r w:rsidRPr="002C3C3D">
        <w:rPr>
          <w:rFonts w:ascii="Calibri" w:hAnsi="Calibri" w:cs="Calibri"/>
          <w:sz w:val="22"/>
          <w:szCs w:val="22"/>
          <w:lang w:val="en-GB"/>
        </w:rPr>
        <w:t>education</w:t>
      </w:r>
      <w:r w:rsidR="00706703" w:rsidRPr="002C3C3D">
        <w:rPr>
          <w:rFonts w:ascii="Calibri" w:hAnsi="Calibri" w:cs="Calibri"/>
          <w:sz w:val="22"/>
          <w:szCs w:val="22"/>
          <w:lang w:val="en-GB"/>
        </w:rPr>
        <w:t xml:space="preserve">. </w:t>
      </w:r>
      <w:r w:rsidRPr="002C3C3D">
        <w:rPr>
          <w:rFonts w:ascii="Calibri" w:hAnsi="Calibri" w:cs="Calibri"/>
          <w:sz w:val="22"/>
          <w:szCs w:val="22"/>
          <w:lang w:val="en-GB"/>
        </w:rPr>
        <w:t xml:space="preserve">In the past three years, Guryosamo has managed over DKK 4,5 million </w:t>
      </w:r>
      <w:r w:rsidR="00A01323" w:rsidRPr="002C3C3D">
        <w:rPr>
          <w:rFonts w:ascii="Calibri" w:hAnsi="Calibri" w:cs="Calibri"/>
          <w:sz w:val="22"/>
          <w:szCs w:val="22"/>
          <w:lang w:val="en-GB"/>
        </w:rPr>
        <w:t>grants</w:t>
      </w:r>
      <w:r w:rsidRPr="002C3C3D">
        <w:rPr>
          <w:rFonts w:ascii="Calibri" w:hAnsi="Calibri" w:cs="Calibri"/>
          <w:sz w:val="22"/>
          <w:szCs w:val="22"/>
          <w:lang w:val="en-GB"/>
        </w:rPr>
        <w:t xml:space="preserve"> </w:t>
      </w:r>
      <w:r w:rsidR="00A01323" w:rsidRPr="002C3C3D">
        <w:rPr>
          <w:rFonts w:ascii="Calibri" w:hAnsi="Calibri" w:cs="Calibri"/>
          <w:sz w:val="22"/>
          <w:szCs w:val="22"/>
          <w:lang w:val="en-GB"/>
        </w:rPr>
        <w:t>from</w:t>
      </w:r>
      <w:r w:rsidRPr="002C3C3D">
        <w:rPr>
          <w:rFonts w:ascii="Calibri" w:hAnsi="Calibri" w:cs="Calibri"/>
          <w:sz w:val="22"/>
          <w:szCs w:val="22"/>
          <w:lang w:val="en-GB"/>
        </w:rPr>
        <w:t xml:space="preserve"> CISU to implement several </w:t>
      </w:r>
      <w:r w:rsidR="00706703" w:rsidRPr="002C3C3D">
        <w:rPr>
          <w:rFonts w:ascii="Calibri" w:hAnsi="Calibri" w:cs="Calibri"/>
          <w:sz w:val="22"/>
          <w:szCs w:val="22"/>
          <w:lang w:val="en-GB"/>
        </w:rPr>
        <w:t xml:space="preserve">humanitarian </w:t>
      </w:r>
      <w:r w:rsidRPr="002C3C3D">
        <w:rPr>
          <w:rFonts w:ascii="Calibri" w:hAnsi="Calibri" w:cs="Calibri"/>
          <w:sz w:val="22"/>
          <w:szCs w:val="22"/>
          <w:lang w:val="en-GB"/>
        </w:rPr>
        <w:t>interventions in Somaliland.</w:t>
      </w:r>
      <w:r w:rsidR="00942C96" w:rsidRPr="002C3C3D">
        <w:rPr>
          <w:rFonts w:ascii="Calibri" w:hAnsi="Calibri" w:cs="Calibri"/>
          <w:sz w:val="22"/>
          <w:szCs w:val="22"/>
          <w:lang w:val="en-GB"/>
        </w:rPr>
        <w:t xml:space="preserve"> This new project </w:t>
      </w:r>
      <w:r w:rsidR="0097506F">
        <w:rPr>
          <w:rFonts w:ascii="Calibri" w:hAnsi="Calibri" w:cs="Calibri"/>
          <w:sz w:val="22"/>
          <w:szCs w:val="22"/>
          <w:lang w:val="en-GB"/>
        </w:rPr>
        <w:t>is</w:t>
      </w:r>
      <w:r w:rsidR="00942C96" w:rsidRPr="002C3C3D">
        <w:rPr>
          <w:rFonts w:ascii="Calibri" w:hAnsi="Calibri" w:cs="Calibri"/>
          <w:sz w:val="22"/>
          <w:szCs w:val="22"/>
          <w:lang w:val="en-GB"/>
        </w:rPr>
        <w:t xml:space="preserve"> a</w:t>
      </w:r>
      <w:r w:rsidR="00C62CF8" w:rsidRPr="002C3C3D">
        <w:rPr>
          <w:rFonts w:ascii="Calibri" w:hAnsi="Calibri" w:cs="Calibri"/>
          <w:sz w:val="22"/>
          <w:szCs w:val="22"/>
          <w:lang w:val="en-GB"/>
        </w:rPr>
        <w:t xml:space="preserve"> shift away from </w:t>
      </w:r>
      <w:r w:rsidR="0097506F">
        <w:rPr>
          <w:rFonts w:ascii="Calibri" w:hAnsi="Calibri" w:cs="Calibri"/>
          <w:sz w:val="22"/>
          <w:szCs w:val="22"/>
          <w:lang w:val="en-GB"/>
        </w:rPr>
        <w:t xml:space="preserve">only focusing on </w:t>
      </w:r>
      <w:r w:rsidR="00C62CF8" w:rsidRPr="002C3C3D">
        <w:rPr>
          <w:rFonts w:ascii="Calibri" w:hAnsi="Calibri" w:cs="Calibri"/>
          <w:sz w:val="22"/>
          <w:szCs w:val="22"/>
          <w:lang w:val="en-GB"/>
        </w:rPr>
        <w:t>humanitarian interventions</w:t>
      </w:r>
      <w:r w:rsidR="0097506F">
        <w:rPr>
          <w:rFonts w:ascii="Calibri" w:hAnsi="Calibri" w:cs="Calibri"/>
          <w:sz w:val="22"/>
          <w:szCs w:val="22"/>
          <w:lang w:val="en-GB"/>
        </w:rPr>
        <w:t xml:space="preserve"> </w:t>
      </w:r>
      <w:r w:rsidR="00C67AF8" w:rsidRPr="002C3C3D">
        <w:rPr>
          <w:rFonts w:ascii="Calibri" w:hAnsi="Calibri" w:cs="Calibri"/>
          <w:sz w:val="22"/>
          <w:szCs w:val="22"/>
          <w:lang w:val="en-GB"/>
        </w:rPr>
        <w:t>to</w:t>
      </w:r>
      <w:r w:rsidR="003574CF" w:rsidRPr="002C3C3D">
        <w:rPr>
          <w:rFonts w:ascii="Calibri" w:hAnsi="Calibri" w:cs="Calibri"/>
          <w:sz w:val="22"/>
          <w:szCs w:val="22"/>
          <w:lang w:val="en-GB"/>
        </w:rPr>
        <w:t xml:space="preserve"> </w:t>
      </w:r>
      <w:r w:rsidR="0097506F">
        <w:rPr>
          <w:rFonts w:ascii="Calibri" w:hAnsi="Calibri" w:cs="Calibri"/>
          <w:sz w:val="22"/>
          <w:szCs w:val="22"/>
          <w:lang w:val="en-GB"/>
        </w:rPr>
        <w:t xml:space="preserve">also </w:t>
      </w:r>
      <w:r w:rsidR="00305C57">
        <w:rPr>
          <w:rFonts w:ascii="Calibri" w:hAnsi="Calibri" w:cs="Calibri"/>
          <w:sz w:val="22"/>
          <w:szCs w:val="22"/>
          <w:lang w:val="en-GB"/>
        </w:rPr>
        <w:t>integrate</w:t>
      </w:r>
      <w:r w:rsidR="00C62CF8" w:rsidRPr="002C3C3D">
        <w:rPr>
          <w:rFonts w:ascii="Calibri" w:hAnsi="Calibri" w:cs="Calibri"/>
          <w:sz w:val="22"/>
          <w:szCs w:val="22"/>
          <w:lang w:val="en-GB"/>
        </w:rPr>
        <w:t xml:space="preserve"> long-term</w:t>
      </w:r>
      <w:r w:rsidR="00803C47" w:rsidRPr="002C3C3D">
        <w:rPr>
          <w:rFonts w:ascii="Calibri" w:hAnsi="Calibri" w:cs="Calibri"/>
          <w:sz w:val="22"/>
          <w:szCs w:val="22"/>
          <w:lang w:val="en-GB"/>
        </w:rPr>
        <w:t xml:space="preserve"> development interventions</w:t>
      </w:r>
      <w:r w:rsidR="00305C57">
        <w:rPr>
          <w:rFonts w:ascii="Calibri" w:hAnsi="Calibri" w:cs="Calibri"/>
          <w:sz w:val="22"/>
          <w:szCs w:val="22"/>
          <w:lang w:val="en-GB"/>
        </w:rPr>
        <w:t xml:space="preserve"> in our programming</w:t>
      </w:r>
      <w:r w:rsidR="00C67AF8" w:rsidRPr="002C3C3D">
        <w:rPr>
          <w:rFonts w:ascii="Calibri" w:hAnsi="Calibri" w:cs="Calibri"/>
          <w:sz w:val="22"/>
          <w:szCs w:val="22"/>
          <w:lang w:val="en-GB"/>
        </w:rPr>
        <w:t xml:space="preserve"> that addresses the underl</w:t>
      </w:r>
      <w:r w:rsidR="00D46BD0">
        <w:rPr>
          <w:rFonts w:ascii="Calibri" w:hAnsi="Calibri" w:cs="Calibri"/>
          <w:sz w:val="22"/>
          <w:szCs w:val="22"/>
          <w:lang w:val="en-GB"/>
        </w:rPr>
        <w:t>ying</w:t>
      </w:r>
      <w:r w:rsidR="00C67AF8" w:rsidRPr="002C3C3D">
        <w:rPr>
          <w:rFonts w:ascii="Calibri" w:hAnsi="Calibri" w:cs="Calibri"/>
          <w:sz w:val="22"/>
          <w:szCs w:val="22"/>
          <w:lang w:val="en-GB"/>
        </w:rPr>
        <w:t xml:space="preserve"> challenges</w:t>
      </w:r>
      <w:r w:rsidR="00C62CF8" w:rsidRPr="002C3C3D">
        <w:rPr>
          <w:rFonts w:ascii="Calibri" w:hAnsi="Calibri" w:cs="Calibri"/>
          <w:sz w:val="22"/>
          <w:szCs w:val="22"/>
          <w:lang w:val="en-GB"/>
        </w:rPr>
        <w:t>.</w:t>
      </w:r>
      <w:r w:rsidR="003574CF" w:rsidRPr="002C3C3D">
        <w:rPr>
          <w:rFonts w:ascii="Calibri" w:hAnsi="Calibri" w:cs="Calibri"/>
          <w:sz w:val="22"/>
          <w:szCs w:val="22"/>
          <w:lang w:val="en-GB"/>
        </w:rPr>
        <w:t xml:space="preserve"> Our new strategy will focus on </w:t>
      </w:r>
      <w:r w:rsidR="003574CF" w:rsidRPr="002C3C3D">
        <w:rPr>
          <w:rFonts w:ascii="Calibri" w:hAnsi="Calibri" w:cs="Calibri"/>
          <w:color w:val="auto"/>
          <w:sz w:val="22"/>
          <w:szCs w:val="22"/>
          <w:lang w:val="en-GB"/>
        </w:rPr>
        <w:t xml:space="preserve">capacity building local community structures to strengthen their self-organisation, advocacy and long-term development efforts. We believe that sustainability and long-term impact including social norm change that addresses ingrained challenges such as </w:t>
      </w:r>
      <w:r w:rsidR="00A8756D" w:rsidRPr="002C3C3D">
        <w:rPr>
          <w:rFonts w:ascii="Calibri" w:hAnsi="Calibri" w:cs="Calibri"/>
          <w:color w:val="auto"/>
          <w:sz w:val="22"/>
          <w:szCs w:val="22"/>
          <w:lang w:val="en-GB"/>
        </w:rPr>
        <w:t xml:space="preserve">political exclusion, </w:t>
      </w:r>
      <w:r w:rsidR="003574CF" w:rsidRPr="002C3C3D">
        <w:rPr>
          <w:rFonts w:ascii="Calibri" w:hAnsi="Calibri" w:cs="Calibri"/>
          <w:color w:val="auto"/>
          <w:sz w:val="22"/>
          <w:szCs w:val="22"/>
          <w:lang w:val="en-GB"/>
        </w:rPr>
        <w:t xml:space="preserve">gender inequality, harmful practices, SVGB, clannism, climate change etc. can only be achieved by engaging and empowering the civil society. </w:t>
      </w:r>
    </w:p>
    <w:p w14:paraId="410B4430" w14:textId="77777777" w:rsidR="001D6BA0" w:rsidRDefault="001D6BA0" w:rsidP="00343F23">
      <w:pPr>
        <w:pStyle w:val="Default"/>
        <w:rPr>
          <w:rFonts w:ascii="Calibri" w:hAnsi="Calibri" w:cs="Calibri"/>
          <w:color w:val="auto"/>
          <w:sz w:val="22"/>
          <w:szCs w:val="22"/>
          <w:lang w:val="en-GB"/>
        </w:rPr>
      </w:pPr>
    </w:p>
    <w:p w14:paraId="1875B2F7" w14:textId="530D51E3" w:rsidR="00E21DF9" w:rsidRPr="002C3C3D" w:rsidRDefault="00A8756D" w:rsidP="00343F23">
      <w:pPr>
        <w:pStyle w:val="Default"/>
        <w:rPr>
          <w:rFonts w:ascii="Calibri" w:hAnsi="Calibri" w:cs="Calibri"/>
          <w:sz w:val="22"/>
          <w:szCs w:val="22"/>
          <w:lang w:val="en-GB"/>
        </w:rPr>
      </w:pPr>
      <w:r w:rsidRPr="002C3C3D">
        <w:rPr>
          <w:rFonts w:ascii="Calibri" w:hAnsi="Calibri" w:cs="Calibri"/>
          <w:sz w:val="22"/>
          <w:szCs w:val="22"/>
          <w:lang w:val="en-GB"/>
        </w:rPr>
        <w:t xml:space="preserve">In this project, </w:t>
      </w:r>
      <w:r w:rsidR="00A01323" w:rsidRPr="002C3C3D">
        <w:rPr>
          <w:rFonts w:ascii="Calibri" w:hAnsi="Calibri" w:cs="Calibri"/>
          <w:sz w:val="22"/>
          <w:szCs w:val="22"/>
          <w:lang w:val="en-GB"/>
        </w:rPr>
        <w:t>Gury</w:t>
      </w:r>
      <w:r w:rsidR="00FB098B" w:rsidRPr="002C3C3D">
        <w:rPr>
          <w:rFonts w:ascii="Calibri" w:hAnsi="Calibri" w:cs="Calibri"/>
          <w:sz w:val="22"/>
          <w:szCs w:val="22"/>
          <w:lang w:val="en-GB"/>
        </w:rPr>
        <w:t>o</w:t>
      </w:r>
      <w:r w:rsidR="00A01323" w:rsidRPr="002C3C3D">
        <w:rPr>
          <w:rFonts w:ascii="Calibri" w:hAnsi="Calibri" w:cs="Calibri"/>
          <w:sz w:val="22"/>
          <w:szCs w:val="22"/>
          <w:lang w:val="en-GB"/>
        </w:rPr>
        <w:t xml:space="preserve">samo </w:t>
      </w:r>
      <w:r w:rsidR="00456E5F" w:rsidRPr="002C3C3D">
        <w:rPr>
          <w:rFonts w:ascii="Calibri" w:hAnsi="Calibri" w:cs="Calibri"/>
          <w:sz w:val="22"/>
          <w:szCs w:val="22"/>
          <w:lang w:val="en-GB"/>
        </w:rPr>
        <w:t xml:space="preserve">will be responsible for the </w:t>
      </w:r>
      <w:r w:rsidRPr="002C3C3D">
        <w:rPr>
          <w:rFonts w:ascii="Calibri" w:hAnsi="Calibri" w:cs="Calibri"/>
          <w:sz w:val="22"/>
          <w:szCs w:val="22"/>
          <w:lang w:val="en-GB"/>
        </w:rPr>
        <w:t xml:space="preserve">overall </w:t>
      </w:r>
      <w:r w:rsidR="00456E5F" w:rsidRPr="002C3C3D">
        <w:rPr>
          <w:rFonts w:ascii="Calibri" w:hAnsi="Calibri" w:cs="Calibri"/>
          <w:sz w:val="22"/>
          <w:szCs w:val="22"/>
          <w:lang w:val="en-GB"/>
        </w:rPr>
        <w:t>project</w:t>
      </w:r>
      <w:r w:rsidR="00E94B5C">
        <w:rPr>
          <w:rFonts w:ascii="Calibri" w:hAnsi="Calibri" w:cs="Calibri"/>
          <w:sz w:val="22"/>
          <w:szCs w:val="22"/>
          <w:lang w:val="en-GB"/>
        </w:rPr>
        <w:t xml:space="preserve"> (</w:t>
      </w:r>
      <w:r w:rsidR="00456E5F" w:rsidRPr="002C3C3D">
        <w:rPr>
          <w:rFonts w:ascii="Calibri" w:hAnsi="Calibri" w:cs="Calibri"/>
          <w:sz w:val="22"/>
          <w:szCs w:val="22"/>
          <w:lang w:val="en-GB"/>
        </w:rPr>
        <w:t>especially finance and administration</w:t>
      </w:r>
      <w:r w:rsidR="00E94B5C">
        <w:rPr>
          <w:rFonts w:ascii="Calibri" w:hAnsi="Calibri" w:cs="Calibri"/>
          <w:sz w:val="22"/>
          <w:szCs w:val="22"/>
          <w:lang w:val="en-GB"/>
        </w:rPr>
        <w:t xml:space="preserve">) and </w:t>
      </w:r>
      <w:r w:rsidR="00456E5F" w:rsidRPr="002C3C3D">
        <w:rPr>
          <w:rFonts w:ascii="Calibri" w:hAnsi="Calibri" w:cs="Calibri"/>
          <w:sz w:val="22"/>
          <w:szCs w:val="22"/>
          <w:lang w:val="en-GB"/>
        </w:rPr>
        <w:t xml:space="preserve">together with SONSAF plan and </w:t>
      </w:r>
      <w:r w:rsidR="00EC7BF9" w:rsidRPr="002C3C3D">
        <w:rPr>
          <w:rFonts w:ascii="Calibri" w:hAnsi="Calibri" w:cs="Calibri"/>
          <w:sz w:val="22"/>
          <w:szCs w:val="22"/>
          <w:lang w:val="en-GB"/>
        </w:rPr>
        <w:t>facilitate</w:t>
      </w:r>
      <w:r w:rsidR="00717A22" w:rsidRPr="002C3C3D">
        <w:rPr>
          <w:rFonts w:ascii="Calibri" w:hAnsi="Calibri" w:cs="Calibri"/>
          <w:sz w:val="22"/>
          <w:szCs w:val="22"/>
          <w:lang w:val="en-GB"/>
        </w:rPr>
        <w:t xml:space="preserve"> </w:t>
      </w:r>
      <w:r w:rsidR="00456E5F" w:rsidRPr="002C3C3D">
        <w:rPr>
          <w:rFonts w:ascii="Calibri" w:hAnsi="Calibri" w:cs="Calibri"/>
          <w:sz w:val="22"/>
          <w:szCs w:val="22"/>
          <w:lang w:val="en-GB"/>
        </w:rPr>
        <w:t>partnership workshop</w:t>
      </w:r>
      <w:r w:rsidR="006F756C" w:rsidRPr="002C3C3D">
        <w:rPr>
          <w:rFonts w:ascii="Calibri" w:hAnsi="Calibri" w:cs="Calibri"/>
          <w:sz w:val="22"/>
          <w:szCs w:val="22"/>
          <w:lang w:val="en-GB"/>
        </w:rPr>
        <w:t>s,</w:t>
      </w:r>
      <w:r w:rsidR="004D417D" w:rsidRPr="002C3C3D">
        <w:rPr>
          <w:rFonts w:ascii="Calibri" w:hAnsi="Calibri" w:cs="Calibri"/>
          <w:sz w:val="22"/>
          <w:szCs w:val="22"/>
          <w:lang w:val="en-GB"/>
        </w:rPr>
        <w:t xml:space="preserve"> monitor activities and</w:t>
      </w:r>
      <w:r w:rsidR="006F756C" w:rsidRPr="002C3C3D">
        <w:rPr>
          <w:rFonts w:ascii="Calibri" w:hAnsi="Calibri" w:cs="Calibri"/>
          <w:sz w:val="22"/>
          <w:szCs w:val="22"/>
          <w:lang w:val="en-GB"/>
        </w:rPr>
        <w:t xml:space="preserve"> </w:t>
      </w:r>
      <w:r w:rsidR="00456E5F" w:rsidRPr="002C3C3D">
        <w:rPr>
          <w:rFonts w:ascii="Calibri" w:hAnsi="Calibri" w:cs="Calibri"/>
          <w:sz w:val="22"/>
          <w:szCs w:val="22"/>
          <w:lang w:val="en-GB"/>
        </w:rPr>
        <w:t>document learning</w:t>
      </w:r>
      <w:r w:rsidR="003A3F38" w:rsidRPr="002C3C3D">
        <w:rPr>
          <w:rFonts w:ascii="Calibri" w:hAnsi="Calibri" w:cs="Calibri"/>
          <w:sz w:val="22"/>
          <w:szCs w:val="22"/>
          <w:lang w:val="en-GB"/>
        </w:rPr>
        <w:t xml:space="preserve">. </w:t>
      </w:r>
    </w:p>
    <w:p w14:paraId="480E6D7F" w14:textId="6C8B8DDB" w:rsidR="00FB098B" w:rsidRPr="002C3C3D" w:rsidRDefault="00FB098B" w:rsidP="00343F23">
      <w:pPr>
        <w:pStyle w:val="Default"/>
        <w:rPr>
          <w:rFonts w:ascii="Calibri" w:hAnsi="Calibri" w:cs="Calibri"/>
          <w:sz w:val="22"/>
          <w:szCs w:val="22"/>
          <w:lang w:val="en-GB"/>
        </w:rPr>
      </w:pPr>
    </w:p>
    <w:p w14:paraId="622A0526" w14:textId="77777777" w:rsidR="001D32A5" w:rsidRPr="002C3C3D" w:rsidRDefault="001D32A5" w:rsidP="00343F23">
      <w:pPr>
        <w:spacing w:before="120"/>
        <w:rPr>
          <w:rFonts w:ascii="Calibri" w:hAnsi="Calibri" w:cs="Calibri"/>
          <w:b/>
          <w:sz w:val="22"/>
          <w:szCs w:val="22"/>
          <w:lang w:val="en-GB"/>
        </w:rPr>
      </w:pPr>
      <w:r w:rsidRPr="002C3C3D">
        <w:rPr>
          <w:rFonts w:ascii="Calibri" w:hAnsi="Calibri" w:cs="Calibri"/>
          <w:b/>
          <w:sz w:val="22"/>
          <w:szCs w:val="22"/>
          <w:lang w:val="en-GB"/>
        </w:rPr>
        <w:t>Somaliland Non-State Actors Forum (SONSAF)</w:t>
      </w:r>
    </w:p>
    <w:p w14:paraId="472CBA4A" w14:textId="77777777" w:rsidR="005B17CE" w:rsidRDefault="001D32A5" w:rsidP="00343F23">
      <w:pPr>
        <w:rPr>
          <w:rFonts w:ascii="Calibri" w:hAnsi="Calibri" w:cs="Calibri"/>
          <w:sz w:val="22"/>
          <w:szCs w:val="22"/>
          <w:lang w:val="en-GB"/>
        </w:rPr>
      </w:pPr>
      <w:r w:rsidRPr="002C3C3D">
        <w:rPr>
          <w:rFonts w:ascii="Calibri" w:hAnsi="Calibri" w:cs="Calibri"/>
          <w:sz w:val="22"/>
          <w:szCs w:val="22"/>
          <w:lang w:val="en-GB"/>
        </w:rPr>
        <w:t>The nationwide umbrella organisation</w:t>
      </w:r>
      <w:r w:rsidR="00430153" w:rsidRPr="002C3C3D">
        <w:rPr>
          <w:rFonts w:ascii="Calibri" w:hAnsi="Calibri" w:cs="Calibri"/>
          <w:sz w:val="22"/>
          <w:szCs w:val="22"/>
          <w:lang w:val="en-GB"/>
        </w:rPr>
        <w:t xml:space="preserve">, </w:t>
      </w:r>
      <w:r w:rsidRPr="002C3C3D">
        <w:rPr>
          <w:rFonts w:ascii="Calibri" w:hAnsi="Calibri" w:cs="Calibri"/>
          <w:sz w:val="22"/>
          <w:szCs w:val="22"/>
          <w:lang w:val="en-GB"/>
        </w:rPr>
        <w:t>Somaliland Non-State Actors Forum</w:t>
      </w:r>
      <w:r w:rsidR="00430153" w:rsidRPr="002C3C3D">
        <w:rPr>
          <w:rFonts w:ascii="Calibri" w:hAnsi="Calibri" w:cs="Calibri"/>
          <w:sz w:val="22"/>
          <w:szCs w:val="22"/>
          <w:lang w:val="en-GB"/>
        </w:rPr>
        <w:t>,</w:t>
      </w:r>
      <w:r w:rsidR="00B96450" w:rsidRPr="002C3C3D">
        <w:rPr>
          <w:rFonts w:ascii="Calibri" w:hAnsi="Calibri" w:cs="Calibri"/>
          <w:sz w:val="22"/>
          <w:szCs w:val="22"/>
          <w:lang w:val="en-GB"/>
        </w:rPr>
        <w:t xml:space="preserve"> was</w:t>
      </w:r>
      <w:r w:rsidR="00D729A1" w:rsidRPr="002C3C3D">
        <w:rPr>
          <w:rFonts w:ascii="Calibri" w:hAnsi="Calibri" w:cs="Calibri"/>
          <w:sz w:val="22"/>
          <w:szCs w:val="22"/>
          <w:lang w:val="en-GB"/>
        </w:rPr>
        <w:t xml:space="preserve"> </w:t>
      </w:r>
      <w:r w:rsidRPr="002C3C3D">
        <w:rPr>
          <w:rFonts w:ascii="Calibri" w:hAnsi="Calibri" w:cs="Calibri"/>
          <w:sz w:val="22"/>
          <w:szCs w:val="22"/>
          <w:lang w:val="en-GB"/>
        </w:rPr>
        <w:t xml:space="preserve">established in 2005 to promote democracy, peace, inclusiveness, justice and stability. </w:t>
      </w:r>
      <w:r w:rsidR="001B7639" w:rsidRPr="002C3C3D">
        <w:rPr>
          <w:rFonts w:ascii="Calibri" w:hAnsi="Calibri" w:cs="Calibri"/>
          <w:sz w:val="22"/>
          <w:szCs w:val="22"/>
          <w:lang w:val="en-GB"/>
        </w:rPr>
        <w:t xml:space="preserve">SONSAF is the leading national civil society platform mandated to strengthen the voice of Somaliland’s Non-State Actors (NSAs), enabling them to have </w:t>
      </w:r>
      <w:r w:rsidR="001B7639" w:rsidRPr="002C3C3D">
        <w:rPr>
          <w:rFonts w:ascii="Calibri" w:hAnsi="Calibri" w:cs="Calibri"/>
          <w:sz w:val="22"/>
          <w:szCs w:val="22"/>
          <w:lang w:val="en-GB"/>
        </w:rPr>
        <w:lastRenderedPageBreak/>
        <w:t xml:space="preserve">a vibrant space in policy dialogue with a particular focus on peacebuilding and democratisation. </w:t>
      </w:r>
      <w:r w:rsidRPr="002C3C3D">
        <w:rPr>
          <w:rFonts w:ascii="Calibri" w:hAnsi="Calibri" w:cs="Calibri"/>
          <w:sz w:val="22"/>
          <w:szCs w:val="22"/>
          <w:lang w:val="en-GB"/>
        </w:rPr>
        <w:t>SONSAF’s approach is consultative, inclusive, and proactive in implementing programmes.</w:t>
      </w:r>
      <w:r w:rsidR="00D729A1" w:rsidRPr="002C3C3D">
        <w:rPr>
          <w:rFonts w:ascii="Calibri" w:hAnsi="Calibri" w:cs="Calibri"/>
          <w:sz w:val="22"/>
          <w:szCs w:val="22"/>
          <w:lang w:val="en-GB"/>
        </w:rPr>
        <w:t xml:space="preserve"> SONSAF </w:t>
      </w:r>
      <w:r w:rsidR="0098251E" w:rsidRPr="002C3C3D">
        <w:rPr>
          <w:rFonts w:ascii="Calibri" w:hAnsi="Calibri" w:cs="Calibri"/>
          <w:sz w:val="22"/>
          <w:szCs w:val="22"/>
          <w:lang w:val="en-GB"/>
        </w:rPr>
        <w:t>represents a coalition of 67 member organisations</w:t>
      </w:r>
      <w:r w:rsidR="00032B23" w:rsidRPr="002C3C3D">
        <w:rPr>
          <w:rFonts w:ascii="Calibri" w:hAnsi="Calibri" w:cs="Calibri"/>
          <w:sz w:val="22"/>
          <w:szCs w:val="22"/>
          <w:lang w:val="en-GB"/>
        </w:rPr>
        <w:t xml:space="preserve"> and </w:t>
      </w:r>
      <w:r w:rsidR="00450DD2" w:rsidRPr="002C3C3D">
        <w:rPr>
          <w:rFonts w:ascii="Calibri" w:hAnsi="Calibri" w:cs="Calibri"/>
          <w:sz w:val="22"/>
          <w:szCs w:val="22"/>
          <w:lang w:val="en-GB"/>
        </w:rPr>
        <w:t xml:space="preserve">other </w:t>
      </w:r>
      <w:r w:rsidR="00032B23" w:rsidRPr="002C3C3D">
        <w:rPr>
          <w:rFonts w:ascii="Calibri" w:hAnsi="Calibri" w:cs="Calibri"/>
          <w:sz w:val="22"/>
          <w:szCs w:val="22"/>
          <w:lang w:val="en-GB"/>
        </w:rPr>
        <w:t>umbrella organisations</w:t>
      </w:r>
      <w:r w:rsidR="00E70B33" w:rsidRPr="002C3C3D">
        <w:rPr>
          <w:rFonts w:ascii="Calibri" w:hAnsi="Calibri" w:cs="Calibri"/>
          <w:sz w:val="22"/>
          <w:szCs w:val="22"/>
          <w:lang w:val="en-GB"/>
        </w:rPr>
        <w:t xml:space="preserve"> from different sectors such as NGOs, associations, trade organisations, education institutions, academic organisations, religious/traditional </w:t>
      </w:r>
      <w:r w:rsidR="001B6492" w:rsidRPr="002C3C3D">
        <w:rPr>
          <w:rFonts w:ascii="Calibri" w:hAnsi="Calibri" w:cs="Calibri"/>
          <w:sz w:val="22"/>
          <w:szCs w:val="22"/>
          <w:lang w:val="en-GB"/>
        </w:rPr>
        <w:t>councils and many actors from the private sector.</w:t>
      </w:r>
      <w:r w:rsidR="000C5CD0" w:rsidRPr="002C3C3D">
        <w:rPr>
          <w:rFonts w:ascii="Calibri" w:hAnsi="Calibri" w:cs="Calibri"/>
          <w:sz w:val="22"/>
          <w:szCs w:val="22"/>
          <w:lang w:val="en-GB"/>
        </w:rPr>
        <w:t xml:space="preserve"> </w:t>
      </w:r>
    </w:p>
    <w:p w14:paraId="2E803E28" w14:textId="77777777" w:rsidR="005B17CE" w:rsidRDefault="005B17CE" w:rsidP="00343F23">
      <w:pPr>
        <w:rPr>
          <w:rFonts w:ascii="Calibri" w:hAnsi="Calibri" w:cs="Calibri"/>
          <w:sz w:val="22"/>
          <w:szCs w:val="22"/>
          <w:lang w:val="en-GB"/>
        </w:rPr>
      </w:pPr>
    </w:p>
    <w:p w14:paraId="4CA94568" w14:textId="77777777" w:rsidR="00A14281" w:rsidRPr="002C3C3D" w:rsidRDefault="00A14281" w:rsidP="00A14281">
      <w:pPr>
        <w:rPr>
          <w:rFonts w:ascii="Calibri" w:hAnsi="Calibri" w:cs="Calibri"/>
          <w:sz w:val="22"/>
          <w:szCs w:val="22"/>
          <w:lang w:val="en-GB"/>
        </w:rPr>
      </w:pPr>
      <w:r w:rsidRPr="002C3C3D">
        <w:rPr>
          <w:rFonts w:ascii="Calibri" w:hAnsi="Calibri" w:cs="Calibri"/>
          <w:sz w:val="22"/>
          <w:szCs w:val="22"/>
          <w:lang w:val="en-GB"/>
        </w:rPr>
        <w:t>SONSAF has extensive programme experience</w:t>
      </w:r>
      <w:r>
        <w:rPr>
          <w:rFonts w:ascii="Calibri" w:hAnsi="Calibri" w:cs="Calibri"/>
          <w:sz w:val="22"/>
          <w:szCs w:val="22"/>
          <w:lang w:val="en-GB"/>
        </w:rPr>
        <w:t>, and i</w:t>
      </w:r>
      <w:r w:rsidRPr="002C3C3D">
        <w:rPr>
          <w:rFonts w:ascii="Calibri" w:hAnsi="Calibri" w:cs="Calibri"/>
          <w:sz w:val="22"/>
          <w:szCs w:val="22"/>
          <w:lang w:val="en-GB"/>
        </w:rPr>
        <w:t xml:space="preserve">t </w:t>
      </w:r>
      <w:r>
        <w:rPr>
          <w:rFonts w:ascii="Calibri" w:hAnsi="Calibri" w:cs="Calibri"/>
          <w:sz w:val="22"/>
          <w:szCs w:val="22"/>
          <w:lang w:val="en-GB"/>
        </w:rPr>
        <w:t xml:space="preserve">has </w:t>
      </w:r>
      <w:r w:rsidRPr="002C3C3D">
        <w:rPr>
          <w:rFonts w:ascii="Calibri" w:hAnsi="Calibri" w:cs="Calibri"/>
          <w:sz w:val="22"/>
          <w:szCs w:val="22"/>
          <w:lang w:val="en-GB"/>
        </w:rPr>
        <w:t xml:space="preserve">successfully led; the domestic election observation mission of the presidential elections in 2010 and 2017; the local council elections in 2012; and the combined parliamentary and local elections in 2021. SONSAF also facilitated national voter registration and voter card distribution processes in all major elections since 2016. </w:t>
      </w:r>
      <w:r w:rsidR="000C5CD0" w:rsidRPr="002C3C3D">
        <w:rPr>
          <w:rFonts w:ascii="Calibri" w:hAnsi="Calibri" w:cs="Calibri"/>
          <w:sz w:val="22"/>
          <w:szCs w:val="22"/>
          <w:lang w:val="en-GB"/>
        </w:rPr>
        <w:t xml:space="preserve">SONSAF </w:t>
      </w:r>
      <w:r>
        <w:rPr>
          <w:rFonts w:ascii="Calibri" w:hAnsi="Calibri" w:cs="Calibri"/>
          <w:sz w:val="22"/>
          <w:szCs w:val="22"/>
          <w:lang w:val="en-GB"/>
        </w:rPr>
        <w:t xml:space="preserve">also </w:t>
      </w:r>
      <w:r w:rsidR="000C5CD0" w:rsidRPr="002C3C3D">
        <w:rPr>
          <w:rFonts w:ascii="Calibri" w:hAnsi="Calibri" w:cs="Calibri"/>
          <w:sz w:val="22"/>
          <w:szCs w:val="22"/>
          <w:lang w:val="en-GB"/>
        </w:rPr>
        <w:t>work</w:t>
      </w:r>
      <w:r w:rsidR="007F0F4C">
        <w:rPr>
          <w:rFonts w:ascii="Calibri" w:hAnsi="Calibri" w:cs="Calibri"/>
          <w:sz w:val="22"/>
          <w:szCs w:val="22"/>
          <w:lang w:val="en-GB"/>
        </w:rPr>
        <w:t>s</w:t>
      </w:r>
      <w:r w:rsidR="000C5CD0" w:rsidRPr="002C3C3D">
        <w:rPr>
          <w:rFonts w:ascii="Calibri" w:hAnsi="Calibri" w:cs="Calibri"/>
          <w:sz w:val="22"/>
          <w:szCs w:val="22"/>
          <w:lang w:val="en-GB"/>
        </w:rPr>
        <w:t xml:space="preserve"> closely with the Ministry of Interior</w:t>
      </w:r>
      <w:r w:rsidR="002C3C3D">
        <w:rPr>
          <w:rFonts w:ascii="Calibri" w:hAnsi="Calibri" w:cs="Calibri"/>
          <w:sz w:val="22"/>
          <w:szCs w:val="22"/>
          <w:lang w:val="en-GB"/>
        </w:rPr>
        <w:t>’s</w:t>
      </w:r>
      <w:r w:rsidR="000C5CD0" w:rsidRPr="002C3C3D">
        <w:rPr>
          <w:rFonts w:ascii="Calibri" w:hAnsi="Calibri" w:cs="Calibri"/>
          <w:sz w:val="22"/>
          <w:szCs w:val="22"/>
          <w:lang w:val="en-GB"/>
        </w:rPr>
        <w:t xml:space="preserve"> (</w:t>
      </w:r>
      <w:proofErr w:type="spellStart"/>
      <w:r w:rsidR="000C5CD0" w:rsidRPr="002C3C3D">
        <w:rPr>
          <w:rFonts w:ascii="Calibri" w:hAnsi="Calibri" w:cs="Calibri"/>
          <w:sz w:val="22"/>
          <w:szCs w:val="22"/>
          <w:lang w:val="en-GB"/>
        </w:rPr>
        <w:t>MoI</w:t>
      </w:r>
      <w:proofErr w:type="spellEnd"/>
      <w:r w:rsidR="000C5CD0" w:rsidRPr="002C3C3D">
        <w:rPr>
          <w:rFonts w:ascii="Calibri" w:hAnsi="Calibri" w:cs="Calibri"/>
          <w:sz w:val="22"/>
          <w:szCs w:val="22"/>
          <w:lang w:val="en-GB"/>
        </w:rPr>
        <w:t>) command centre to ensure</w:t>
      </w:r>
      <w:r w:rsidR="002B57A9">
        <w:rPr>
          <w:rFonts w:ascii="Calibri" w:hAnsi="Calibri" w:cs="Calibri"/>
          <w:sz w:val="22"/>
          <w:szCs w:val="22"/>
          <w:lang w:val="en-GB"/>
        </w:rPr>
        <w:t xml:space="preserve"> safe, transparent and peaceful elections by</w:t>
      </w:r>
      <w:r w:rsidR="000C5CD0" w:rsidRPr="002C3C3D">
        <w:rPr>
          <w:rFonts w:ascii="Calibri" w:hAnsi="Calibri" w:cs="Calibri"/>
          <w:sz w:val="22"/>
          <w:szCs w:val="22"/>
          <w:lang w:val="en-GB"/>
        </w:rPr>
        <w:t xml:space="preserve"> </w:t>
      </w:r>
      <w:r w:rsidR="002B57A9">
        <w:rPr>
          <w:rFonts w:ascii="Calibri" w:hAnsi="Calibri" w:cs="Calibri"/>
          <w:sz w:val="22"/>
          <w:szCs w:val="22"/>
          <w:lang w:val="en-GB"/>
        </w:rPr>
        <w:t xml:space="preserve">observing and </w:t>
      </w:r>
      <w:r w:rsidR="000C5CD0" w:rsidRPr="002C3C3D">
        <w:rPr>
          <w:rFonts w:ascii="Calibri" w:hAnsi="Calibri" w:cs="Calibri"/>
          <w:sz w:val="22"/>
          <w:szCs w:val="22"/>
          <w:lang w:val="en-GB"/>
        </w:rPr>
        <w:t>report</w:t>
      </w:r>
      <w:r w:rsidR="002B57A9">
        <w:rPr>
          <w:rFonts w:ascii="Calibri" w:hAnsi="Calibri" w:cs="Calibri"/>
          <w:sz w:val="22"/>
          <w:szCs w:val="22"/>
          <w:lang w:val="en-GB"/>
        </w:rPr>
        <w:t xml:space="preserve">ing all irregularities and conflicts </w:t>
      </w:r>
      <w:r w:rsidR="000C5CD0" w:rsidRPr="002C3C3D">
        <w:rPr>
          <w:rFonts w:ascii="Calibri" w:hAnsi="Calibri" w:cs="Calibri"/>
          <w:sz w:val="22"/>
          <w:szCs w:val="22"/>
          <w:lang w:val="en-GB"/>
        </w:rPr>
        <w:t xml:space="preserve">directly to the command centre. </w:t>
      </w:r>
      <w:r w:rsidRPr="00E55725">
        <w:rPr>
          <w:rFonts w:ascii="Calibri" w:hAnsi="Calibri" w:cs="Calibri"/>
          <w:sz w:val="22"/>
          <w:szCs w:val="22"/>
          <w:lang w:val="en-GB"/>
        </w:rPr>
        <w:t>SONSAF, as the leading Non-State-Actors Forum, is</w:t>
      </w:r>
      <w:r w:rsidRPr="002C3C3D">
        <w:rPr>
          <w:rFonts w:ascii="Calibri" w:hAnsi="Calibri" w:cs="Calibri"/>
          <w:sz w:val="22"/>
          <w:szCs w:val="22"/>
          <w:lang w:val="en-GB"/>
        </w:rPr>
        <w:t xml:space="preserve"> also</w:t>
      </w:r>
      <w:r w:rsidRPr="00E55725">
        <w:rPr>
          <w:rFonts w:ascii="Calibri" w:hAnsi="Calibri" w:cs="Calibri"/>
          <w:sz w:val="22"/>
          <w:szCs w:val="22"/>
          <w:lang w:val="en-GB"/>
        </w:rPr>
        <w:t xml:space="preserve"> responsible for ensuring Somaliland’s National Electoral Commission (NEC) follows all procedural and elections law</w:t>
      </w:r>
      <w:r w:rsidRPr="002C3C3D">
        <w:rPr>
          <w:rFonts w:ascii="Calibri" w:hAnsi="Calibri" w:cs="Calibri"/>
          <w:sz w:val="22"/>
          <w:szCs w:val="22"/>
          <w:lang w:val="en-GB"/>
        </w:rPr>
        <w:t>s</w:t>
      </w:r>
      <w:r w:rsidRPr="00E55725">
        <w:rPr>
          <w:rFonts w:ascii="Calibri" w:hAnsi="Calibri" w:cs="Calibri"/>
          <w:sz w:val="22"/>
          <w:szCs w:val="22"/>
          <w:lang w:val="en-GB"/>
        </w:rPr>
        <w:t xml:space="preserve">. NEC is an independent statutory body </w:t>
      </w:r>
      <w:r w:rsidRPr="002C3C3D">
        <w:rPr>
          <w:rFonts w:ascii="Calibri" w:hAnsi="Calibri" w:cs="Calibri"/>
          <w:sz w:val="22"/>
          <w:szCs w:val="22"/>
          <w:lang w:val="en-GB"/>
        </w:rPr>
        <w:t xml:space="preserve">mandated by the government </w:t>
      </w:r>
      <w:r w:rsidRPr="00E55725">
        <w:rPr>
          <w:rFonts w:ascii="Calibri" w:hAnsi="Calibri" w:cs="Calibri"/>
          <w:sz w:val="22"/>
          <w:szCs w:val="22"/>
          <w:lang w:val="en-GB"/>
        </w:rPr>
        <w:t xml:space="preserve">to </w:t>
      </w:r>
      <w:r w:rsidRPr="002C3C3D">
        <w:rPr>
          <w:rFonts w:ascii="Calibri" w:hAnsi="Calibri" w:cs="Calibri"/>
          <w:sz w:val="22"/>
          <w:szCs w:val="22"/>
          <w:lang w:val="en-GB"/>
        </w:rPr>
        <w:t xml:space="preserve">plan, manage and </w:t>
      </w:r>
      <w:r w:rsidRPr="00E55725">
        <w:rPr>
          <w:rFonts w:ascii="Calibri" w:hAnsi="Calibri" w:cs="Calibri"/>
          <w:sz w:val="22"/>
          <w:szCs w:val="22"/>
          <w:lang w:val="en-GB"/>
        </w:rPr>
        <w:t>oversee</w:t>
      </w:r>
      <w:r w:rsidRPr="002C3C3D">
        <w:rPr>
          <w:rFonts w:ascii="Calibri" w:hAnsi="Calibri" w:cs="Calibri"/>
          <w:sz w:val="22"/>
          <w:szCs w:val="22"/>
          <w:lang w:val="en-GB"/>
        </w:rPr>
        <w:t xml:space="preserve"> all national elections</w:t>
      </w:r>
      <w:r w:rsidRPr="00E55725">
        <w:rPr>
          <w:rFonts w:ascii="Calibri" w:hAnsi="Calibri" w:cs="Calibri"/>
          <w:sz w:val="22"/>
          <w:szCs w:val="22"/>
          <w:lang w:val="en-GB"/>
        </w:rPr>
        <w:t>. Thus, SONSAF is mandated to</w:t>
      </w:r>
      <w:r w:rsidRPr="002C3C3D">
        <w:rPr>
          <w:rFonts w:ascii="Calibri" w:hAnsi="Calibri" w:cs="Calibri"/>
          <w:sz w:val="22"/>
          <w:szCs w:val="22"/>
          <w:lang w:val="en-GB"/>
        </w:rPr>
        <w:t xml:space="preserve">; </w:t>
      </w:r>
      <w:r w:rsidRPr="00E55725">
        <w:rPr>
          <w:rFonts w:ascii="Calibri" w:hAnsi="Calibri" w:cs="Calibri"/>
          <w:sz w:val="22"/>
          <w:szCs w:val="22"/>
          <w:lang w:val="en-GB"/>
        </w:rPr>
        <w:t>organise the CSOs in providing domestic election observation missions</w:t>
      </w:r>
      <w:r w:rsidRPr="002C3C3D">
        <w:rPr>
          <w:rFonts w:ascii="Calibri" w:hAnsi="Calibri" w:cs="Calibri"/>
          <w:sz w:val="22"/>
          <w:szCs w:val="22"/>
          <w:lang w:val="en-GB"/>
        </w:rPr>
        <w:t xml:space="preserve">; </w:t>
      </w:r>
      <w:r w:rsidRPr="00E55725">
        <w:rPr>
          <w:rFonts w:ascii="Calibri" w:hAnsi="Calibri" w:cs="Calibri"/>
          <w:sz w:val="22"/>
          <w:szCs w:val="22"/>
          <w:lang w:val="en-GB"/>
        </w:rPr>
        <w:t>support NEC</w:t>
      </w:r>
      <w:r w:rsidRPr="002C3C3D">
        <w:rPr>
          <w:rFonts w:ascii="Calibri" w:hAnsi="Calibri" w:cs="Calibri"/>
          <w:sz w:val="22"/>
          <w:szCs w:val="22"/>
          <w:lang w:val="en-GB"/>
        </w:rPr>
        <w:t xml:space="preserve"> with</w:t>
      </w:r>
      <w:r w:rsidRPr="00E55725">
        <w:rPr>
          <w:rFonts w:ascii="Calibri" w:hAnsi="Calibri" w:cs="Calibri"/>
          <w:sz w:val="22"/>
          <w:szCs w:val="22"/>
          <w:lang w:val="en-GB"/>
        </w:rPr>
        <w:t xml:space="preserve"> v</w:t>
      </w:r>
      <w:r w:rsidRPr="002C3C3D">
        <w:rPr>
          <w:rFonts w:ascii="Calibri" w:hAnsi="Calibri" w:cs="Calibri"/>
          <w:sz w:val="22"/>
          <w:szCs w:val="22"/>
          <w:lang w:val="en-GB"/>
        </w:rPr>
        <w:t>oting related</w:t>
      </w:r>
      <w:r w:rsidRPr="00E55725">
        <w:rPr>
          <w:rFonts w:ascii="Calibri" w:hAnsi="Calibri" w:cs="Calibri"/>
          <w:sz w:val="22"/>
          <w:szCs w:val="22"/>
          <w:lang w:val="en-GB"/>
        </w:rPr>
        <w:t xml:space="preserve"> civic education through media campaigns</w:t>
      </w:r>
      <w:r w:rsidRPr="002C3C3D">
        <w:rPr>
          <w:rFonts w:ascii="Calibri" w:hAnsi="Calibri" w:cs="Calibri"/>
          <w:sz w:val="22"/>
          <w:szCs w:val="22"/>
          <w:lang w:val="en-GB"/>
        </w:rPr>
        <w:t xml:space="preserve">; </w:t>
      </w:r>
      <w:r w:rsidRPr="00E55725">
        <w:rPr>
          <w:rFonts w:ascii="Calibri" w:hAnsi="Calibri" w:cs="Calibri"/>
          <w:sz w:val="22"/>
          <w:szCs w:val="22"/>
          <w:lang w:val="en-GB"/>
        </w:rPr>
        <w:t>and produce election reports with recommendations to all stakeholders</w:t>
      </w:r>
      <w:r w:rsidRPr="002C3C3D">
        <w:rPr>
          <w:rFonts w:ascii="Calibri" w:hAnsi="Calibri" w:cs="Calibri"/>
          <w:sz w:val="22"/>
          <w:szCs w:val="22"/>
          <w:lang w:val="en-GB"/>
        </w:rPr>
        <w:t>,</w:t>
      </w:r>
      <w:r w:rsidRPr="00E55725">
        <w:rPr>
          <w:rFonts w:ascii="Calibri" w:hAnsi="Calibri" w:cs="Calibri"/>
          <w:sz w:val="22"/>
          <w:szCs w:val="22"/>
          <w:lang w:val="en-GB"/>
        </w:rPr>
        <w:t xml:space="preserve"> including NEC.</w:t>
      </w:r>
      <w:r>
        <w:rPr>
          <w:rFonts w:ascii="Calibri" w:hAnsi="Calibri" w:cs="Calibri"/>
          <w:sz w:val="22"/>
          <w:szCs w:val="22"/>
          <w:lang w:val="en-GB"/>
        </w:rPr>
        <w:t xml:space="preserve"> </w:t>
      </w:r>
    </w:p>
    <w:p w14:paraId="02FD5B6E" w14:textId="14D87456" w:rsidR="00A14281" w:rsidRDefault="00A14281" w:rsidP="00343F23">
      <w:pPr>
        <w:rPr>
          <w:rFonts w:ascii="Calibri" w:hAnsi="Calibri" w:cs="Calibri"/>
          <w:sz w:val="22"/>
          <w:szCs w:val="22"/>
          <w:lang w:val="en-GB"/>
        </w:rPr>
      </w:pPr>
    </w:p>
    <w:p w14:paraId="476039AC" w14:textId="5EF89F1F" w:rsidR="001C3BB3" w:rsidRDefault="000C5CD0" w:rsidP="00343F23">
      <w:pPr>
        <w:rPr>
          <w:rFonts w:ascii="Calibri" w:hAnsi="Calibri" w:cs="Calibri"/>
          <w:sz w:val="22"/>
          <w:szCs w:val="22"/>
          <w:lang w:val="en-GB"/>
        </w:rPr>
      </w:pPr>
      <w:r w:rsidRPr="002C3C3D">
        <w:rPr>
          <w:rFonts w:ascii="Calibri" w:hAnsi="Calibri" w:cs="Calibri"/>
          <w:sz w:val="22"/>
          <w:szCs w:val="22"/>
          <w:lang w:val="en-GB"/>
        </w:rPr>
        <w:t>SONSAF</w:t>
      </w:r>
      <w:r w:rsidR="002B57A9">
        <w:rPr>
          <w:rFonts w:ascii="Calibri" w:hAnsi="Calibri" w:cs="Calibri"/>
          <w:sz w:val="22"/>
          <w:szCs w:val="22"/>
          <w:lang w:val="en-GB"/>
        </w:rPr>
        <w:t xml:space="preserve"> also</w:t>
      </w:r>
      <w:r w:rsidRPr="002C3C3D">
        <w:rPr>
          <w:rFonts w:ascii="Calibri" w:hAnsi="Calibri" w:cs="Calibri"/>
          <w:sz w:val="22"/>
          <w:szCs w:val="22"/>
          <w:lang w:val="en-GB"/>
        </w:rPr>
        <w:t xml:space="preserve"> plays a significant role in the country’s peacebuilding process by mobilising its traditional and religious leaders</w:t>
      </w:r>
      <w:r w:rsidR="00480348">
        <w:rPr>
          <w:rFonts w:ascii="Calibri" w:hAnsi="Calibri" w:cs="Calibri"/>
          <w:sz w:val="22"/>
          <w:szCs w:val="22"/>
          <w:lang w:val="en-GB"/>
        </w:rPr>
        <w:t xml:space="preserve">, and it </w:t>
      </w:r>
      <w:r w:rsidR="008A341E">
        <w:rPr>
          <w:rFonts w:ascii="Calibri" w:hAnsi="Calibri" w:cs="Calibri"/>
          <w:sz w:val="22"/>
          <w:szCs w:val="22"/>
          <w:lang w:val="en-GB"/>
        </w:rPr>
        <w:t xml:space="preserve">has </w:t>
      </w:r>
      <w:r w:rsidRPr="002C3C3D">
        <w:rPr>
          <w:rFonts w:ascii="Calibri" w:hAnsi="Calibri" w:cs="Calibri"/>
          <w:sz w:val="22"/>
          <w:szCs w:val="22"/>
          <w:lang w:val="en-GB"/>
        </w:rPr>
        <w:t>conduct</w:t>
      </w:r>
      <w:r w:rsidR="008A341E">
        <w:rPr>
          <w:rFonts w:ascii="Calibri" w:hAnsi="Calibri" w:cs="Calibri"/>
          <w:sz w:val="22"/>
          <w:szCs w:val="22"/>
          <w:lang w:val="en-GB"/>
        </w:rPr>
        <w:t>ed</w:t>
      </w:r>
      <w:r w:rsidRPr="002C3C3D">
        <w:rPr>
          <w:rFonts w:ascii="Calibri" w:hAnsi="Calibri" w:cs="Calibri"/>
          <w:sz w:val="22"/>
          <w:szCs w:val="22"/>
          <w:lang w:val="en-GB"/>
        </w:rPr>
        <w:t xml:space="preserve"> many </w:t>
      </w:r>
      <w:r w:rsidR="008A341E">
        <w:rPr>
          <w:rFonts w:ascii="Calibri" w:hAnsi="Calibri" w:cs="Calibri"/>
          <w:sz w:val="22"/>
          <w:szCs w:val="22"/>
          <w:lang w:val="en-GB"/>
        </w:rPr>
        <w:t>interventions</w:t>
      </w:r>
      <w:r w:rsidRPr="002C3C3D">
        <w:rPr>
          <w:rFonts w:ascii="Calibri" w:hAnsi="Calibri" w:cs="Calibri"/>
          <w:sz w:val="22"/>
          <w:szCs w:val="22"/>
          <w:lang w:val="en-GB"/>
        </w:rPr>
        <w:t xml:space="preserve"> on peacebuilding through grassroots reconciliation and support to communities affected by clan conflicts. Currently, SONSAF is engaged </w:t>
      </w:r>
      <w:r w:rsidR="008A341E">
        <w:rPr>
          <w:rFonts w:ascii="Calibri" w:hAnsi="Calibri" w:cs="Calibri"/>
          <w:sz w:val="22"/>
          <w:szCs w:val="22"/>
          <w:lang w:val="en-GB"/>
        </w:rPr>
        <w:t>in the programme</w:t>
      </w:r>
      <w:r w:rsidRPr="002C3C3D">
        <w:rPr>
          <w:rFonts w:ascii="Calibri" w:hAnsi="Calibri" w:cs="Calibri"/>
          <w:sz w:val="22"/>
          <w:szCs w:val="22"/>
          <w:lang w:val="en-GB"/>
        </w:rPr>
        <w:t xml:space="preserve"> “Supporting Clan Reconciliation and Peacebuilding in </w:t>
      </w:r>
      <w:proofErr w:type="spellStart"/>
      <w:r w:rsidRPr="002C3C3D">
        <w:rPr>
          <w:rFonts w:ascii="Calibri" w:hAnsi="Calibri" w:cs="Calibri"/>
          <w:sz w:val="22"/>
          <w:szCs w:val="22"/>
          <w:lang w:val="en-GB"/>
        </w:rPr>
        <w:t>Sool</w:t>
      </w:r>
      <w:proofErr w:type="spellEnd"/>
      <w:r w:rsidRPr="002C3C3D">
        <w:rPr>
          <w:rFonts w:ascii="Calibri" w:hAnsi="Calibri" w:cs="Calibri"/>
          <w:sz w:val="22"/>
          <w:szCs w:val="22"/>
          <w:lang w:val="en-GB"/>
        </w:rPr>
        <w:t xml:space="preserve"> Region”, where SONSAF</w:t>
      </w:r>
      <w:r w:rsidR="00BB66DE" w:rsidRPr="002C3C3D">
        <w:rPr>
          <w:rFonts w:ascii="Calibri" w:hAnsi="Calibri" w:cs="Calibri"/>
          <w:sz w:val="22"/>
          <w:szCs w:val="22"/>
          <w:lang w:val="en-GB"/>
        </w:rPr>
        <w:t xml:space="preserve"> together</w:t>
      </w:r>
      <w:r w:rsidRPr="002C3C3D">
        <w:rPr>
          <w:rFonts w:ascii="Calibri" w:hAnsi="Calibri" w:cs="Calibri"/>
          <w:sz w:val="22"/>
          <w:szCs w:val="22"/>
          <w:lang w:val="en-GB"/>
        </w:rPr>
        <w:t xml:space="preserve"> with </w:t>
      </w:r>
      <w:r w:rsidR="00BB66DE" w:rsidRPr="002C3C3D">
        <w:rPr>
          <w:rFonts w:ascii="Calibri" w:hAnsi="Calibri" w:cs="Calibri"/>
          <w:sz w:val="22"/>
          <w:szCs w:val="22"/>
          <w:lang w:val="en-GB"/>
        </w:rPr>
        <w:t>relevant line ministries</w:t>
      </w:r>
      <w:r w:rsidR="008A341E">
        <w:rPr>
          <w:rFonts w:ascii="Calibri" w:hAnsi="Calibri" w:cs="Calibri"/>
          <w:sz w:val="22"/>
          <w:szCs w:val="22"/>
          <w:lang w:val="en-GB"/>
        </w:rPr>
        <w:t xml:space="preserve"> and local community partners</w:t>
      </w:r>
      <w:r w:rsidR="00BB66DE" w:rsidRPr="002C3C3D">
        <w:rPr>
          <w:rFonts w:ascii="Calibri" w:hAnsi="Calibri" w:cs="Calibri"/>
          <w:sz w:val="22"/>
          <w:szCs w:val="22"/>
          <w:lang w:val="en-GB"/>
        </w:rPr>
        <w:t xml:space="preserve"> </w:t>
      </w:r>
      <w:r w:rsidR="008A341E">
        <w:rPr>
          <w:rFonts w:ascii="Calibri" w:hAnsi="Calibri" w:cs="Calibri"/>
          <w:sz w:val="22"/>
          <w:szCs w:val="22"/>
          <w:lang w:val="en-GB"/>
        </w:rPr>
        <w:t xml:space="preserve">are </w:t>
      </w:r>
      <w:r w:rsidRPr="002C3C3D">
        <w:rPr>
          <w:rFonts w:ascii="Calibri" w:hAnsi="Calibri" w:cs="Calibri"/>
          <w:sz w:val="22"/>
          <w:szCs w:val="22"/>
          <w:lang w:val="en-GB"/>
        </w:rPr>
        <w:t>working on</w:t>
      </w:r>
      <w:r w:rsidR="001C3BB3">
        <w:rPr>
          <w:rFonts w:ascii="Calibri" w:hAnsi="Calibri" w:cs="Calibri"/>
          <w:sz w:val="22"/>
          <w:szCs w:val="22"/>
          <w:lang w:val="en-GB"/>
        </w:rPr>
        <w:t xml:space="preserve"> improving</w:t>
      </w:r>
      <w:r w:rsidRPr="002C3C3D">
        <w:rPr>
          <w:rFonts w:ascii="Calibri" w:hAnsi="Calibri" w:cs="Calibri"/>
          <w:sz w:val="22"/>
          <w:szCs w:val="22"/>
          <w:lang w:val="en-GB"/>
        </w:rPr>
        <w:t xml:space="preserve"> community level reconciliation in the eastern districts of </w:t>
      </w:r>
      <w:proofErr w:type="spellStart"/>
      <w:r w:rsidRPr="002C3C3D">
        <w:rPr>
          <w:rFonts w:ascii="Calibri" w:hAnsi="Calibri" w:cs="Calibri"/>
          <w:sz w:val="22"/>
          <w:szCs w:val="22"/>
          <w:lang w:val="en-GB"/>
        </w:rPr>
        <w:t>Xudun</w:t>
      </w:r>
      <w:proofErr w:type="spellEnd"/>
      <w:r w:rsidRPr="002C3C3D">
        <w:rPr>
          <w:rFonts w:ascii="Calibri" w:hAnsi="Calibri" w:cs="Calibri"/>
          <w:sz w:val="22"/>
          <w:szCs w:val="22"/>
          <w:lang w:val="en-GB"/>
        </w:rPr>
        <w:t xml:space="preserve"> and </w:t>
      </w:r>
      <w:proofErr w:type="spellStart"/>
      <w:r w:rsidRPr="002C3C3D">
        <w:rPr>
          <w:rFonts w:ascii="Calibri" w:hAnsi="Calibri" w:cs="Calibri"/>
          <w:sz w:val="22"/>
          <w:szCs w:val="22"/>
          <w:lang w:val="en-GB"/>
        </w:rPr>
        <w:t>Kalabaydh</w:t>
      </w:r>
      <w:proofErr w:type="spellEnd"/>
      <w:r w:rsidRPr="002C3C3D">
        <w:rPr>
          <w:rFonts w:ascii="Calibri" w:hAnsi="Calibri" w:cs="Calibri"/>
          <w:sz w:val="22"/>
          <w:szCs w:val="22"/>
          <w:lang w:val="en-GB"/>
        </w:rPr>
        <w:t xml:space="preserve"> in </w:t>
      </w:r>
      <w:r w:rsidR="00BB66DE" w:rsidRPr="002C3C3D">
        <w:rPr>
          <w:rFonts w:ascii="Calibri" w:hAnsi="Calibri" w:cs="Calibri"/>
          <w:sz w:val="22"/>
          <w:szCs w:val="22"/>
          <w:lang w:val="en-GB"/>
        </w:rPr>
        <w:t>Somaliland’s</w:t>
      </w:r>
      <w:r w:rsidRPr="002C3C3D">
        <w:rPr>
          <w:rFonts w:ascii="Calibri" w:hAnsi="Calibri" w:cs="Calibri"/>
          <w:sz w:val="22"/>
          <w:szCs w:val="22"/>
          <w:lang w:val="en-GB"/>
        </w:rPr>
        <w:t xml:space="preserve"> </w:t>
      </w:r>
      <w:proofErr w:type="spellStart"/>
      <w:r w:rsidRPr="002C3C3D">
        <w:rPr>
          <w:rFonts w:ascii="Calibri" w:hAnsi="Calibri" w:cs="Calibri"/>
          <w:sz w:val="22"/>
          <w:szCs w:val="22"/>
          <w:lang w:val="en-GB"/>
        </w:rPr>
        <w:t>Sool</w:t>
      </w:r>
      <w:proofErr w:type="spellEnd"/>
      <w:r w:rsidRPr="002C3C3D">
        <w:rPr>
          <w:rFonts w:ascii="Calibri" w:hAnsi="Calibri" w:cs="Calibri"/>
          <w:sz w:val="22"/>
          <w:szCs w:val="22"/>
          <w:lang w:val="en-GB"/>
        </w:rPr>
        <w:t xml:space="preserve"> region</w:t>
      </w:r>
      <w:r w:rsidR="00BB66DE" w:rsidRPr="002C3C3D">
        <w:rPr>
          <w:rFonts w:ascii="Calibri" w:hAnsi="Calibri" w:cs="Calibri"/>
          <w:sz w:val="22"/>
          <w:szCs w:val="22"/>
          <w:lang w:val="en-GB"/>
        </w:rPr>
        <w:t xml:space="preserve">. </w:t>
      </w:r>
    </w:p>
    <w:p w14:paraId="1942CD05" w14:textId="77777777" w:rsidR="00D63E4D" w:rsidRPr="002C3C3D" w:rsidRDefault="00D63E4D" w:rsidP="00343F23">
      <w:pPr>
        <w:rPr>
          <w:rFonts w:ascii="Calibri" w:hAnsi="Calibri" w:cs="Calibri"/>
          <w:sz w:val="22"/>
          <w:szCs w:val="22"/>
          <w:lang w:val="en-GB"/>
        </w:rPr>
      </w:pPr>
    </w:p>
    <w:p w14:paraId="75DC51CE" w14:textId="77777777" w:rsidR="001D6BA0" w:rsidRDefault="00582EC2" w:rsidP="00343F23">
      <w:pPr>
        <w:rPr>
          <w:rFonts w:ascii="Calibri" w:hAnsi="Calibri" w:cs="Calibri"/>
          <w:sz w:val="22"/>
          <w:szCs w:val="22"/>
          <w:lang w:val="en-GB"/>
        </w:rPr>
      </w:pPr>
      <w:r>
        <w:rPr>
          <w:rFonts w:ascii="Calibri" w:hAnsi="Calibri" w:cs="Calibri"/>
          <w:sz w:val="22"/>
          <w:szCs w:val="22"/>
          <w:lang w:val="en-GB"/>
        </w:rPr>
        <w:t xml:space="preserve">Overall, </w:t>
      </w:r>
      <w:r w:rsidR="0026470C">
        <w:rPr>
          <w:rFonts w:ascii="Calibri" w:hAnsi="Calibri" w:cs="Calibri"/>
          <w:sz w:val="22"/>
          <w:szCs w:val="22"/>
          <w:lang w:val="en-GB"/>
        </w:rPr>
        <w:t xml:space="preserve">SONSAF is </w:t>
      </w:r>
      <w:r w:rsidR="00FB0EBC">
        <w:rPr>
          <w:rFonts w:ascii="Calibri" w:hAnsi="Calibri" w:cs="Calibri"/>
          <w:sz w:val="22"/>
          <w:szCs w:val="22"/>
          <w:lang w:val="en-GB"/>
        </w:rPr>
        <w:t>a well-respected,</w:t>
      </w:r>
      <w:r w:rsidR="00FE2A5A">
        <w:rPr>
          <w:rFonts w:ascii="Calibri" w:hAnsi="Calibri" w:cs="Calibri"/>
          <w:sz w:val="22"/>
          <w:szCs w:val="22"/>
          <w:lang w:val="en-GB"/>
        </w:rPr>
        <w:t xml:space="preserve"> trusted and</w:t>
      </w:r>
      <w:r w:rsidR="00FB0EBC">
        <w:rPr>
          <w:rFonts w:ascii="Calibri" w:hAnsi="Calibri" w:cs="Calibri"/>
          <w:sz w:val="22"/>
          <w:szCs w:val="22"/>
          <w:lang w:val="en-GB"/>
        </w:rPr>
        <w:t xml:space="preserve"> </w:t>
      </w:r>
      <w:r w:rsidR="00FE2A5A">
        <w:rPr>
          <w:rFonts w:ascii="Calibri" w:hAnsi="Calibri" w:cs="Calibri"/>
          <w:sz w:val="22"/>
          <w:szCs w:val="22"/>
          <w:lang w:val="en-GB"/>
        </w:rPr>
        <w:t>non-</w:t>
      </w:r>
      <w:r w:rsidR="0026470C">
        <w:rPr>
          <w:rFonts w:ascii="Calibri" w:hAnsi="Calibri" w:cs="Calibri"/>
          <w:sz w:val="22"/>
          <w:szCs w:val="22"/>
          <w:lang w:val="en-GB"/>
        </w:rPr>
        <w:t xml:space="preserve">partisan organisation with direct access to the government, </w:t>
      </w:r>
      <w:r w:rsidR="00461FEA" w:rsidRPr="00461FEA">
        <w:rPr>
          <w:rFonts w:ascii="Calibri" w:hAnsi="Calibri" w:cs="Calibri"/>
          <w:sz w:val="22"/>
          <w:szCs w:val="22"/>
          <w:lang w:val="en-GB"/>
        </w:rPr>
        <w:t>municipal governments</w:t>
      </w:r>
      <w:r w:rsidR="00494EF3">
        <w:rPr>
          <w:rFonts w:ascii="Calibri" w:hAnsi="Calibri" w:cs="Calibri"/>
          <w:sz w:val="22"/>
          <w:szCs w:val="22"/>
          <w:lang w:val="en-GB"/>
        </w:rPr>
        <w:t xml:space="preserve"> </w:t>
      </w:r>
      <w:r w:rsidR="0026470C">
        <w:rPr>
          <w:rFonts w:ascii="Calibri" w:hAnsi="Calibri" w:cs="Calibri"/>
          <w:sz w:val="22"/>
          <w:szCs w:val="22"/>
          <w:lang w:val="en-GB"/>
        </w:rPr>
        <w:t>and other political parties.</w:t>
      </w:r>
      <w:r w:rsidR="00B66F6B">
        <w:rPr>
          <w:rFonts w:ascii="Calibri" w:hAnsi="Calibri" w:cs="Calibri"/>
          <w:sz w:val="22"/>
          <w:szCs w:val="22"/>
          <w:lang w:val="en-GB"/>
        </w:rPr>
        <w:t xml:space="preserve"> It regularly </w:t>
      </w:r>
      <w:r w:rsidR="00E101D3">
        <w:rPr>
          <w:rFonts w:ascii="Calibri" w:hAnsi="Calibri" w:cs="Calibri"/>
          <w:sz w:val="22"/>
          <w:szCs w:val="22"/>
          <w:lang w:val="en-GB"/>
        </w:rPr>
        <w:t>hosts</w:t>
      </w:r>
      <w:r w:rsidR="00B66F6B">
        <w:rPr>
          <w:rFonts w:ascii="Calibri" w:hAnsi="Calibri" w:cs="Calibri"/>
          <w:sz w:val="22"/>
          <w:szCs w:val="22"/>
          <w:lang w:val="en-GB"/>
        </w:rPr>
        <w:t xml:space="preserve"> high-level meetings and </w:t>
      </w:r>
      <w:r w:rsidR="00F8547D">
        <w:rPr>
          <w:rFonts w:ascii="Calibri" w:hAnsi="Calibri" w:cs="Calibri"/>
          <w:sz w:val="22"/>
          <w:szCs w:val="22"/>
          <w:lang w:val="en-GB"/>
        </w:rPr>
        <w:t xml:space="preserve">events with the </w:t>
      </w:r>
      <w:r w:rsidR="009E4AAF">
        <w:rPr>
          <w:rFonts w:ascii="Calibri" w:hAnsi="Calibri" w:cs="Calibri"/>
          <w:sz w:val="22"/>
          <w:szCs w:val="22"/>
          <w:lang w:val="en-GB"/>
        </w:rPr>
        <w:t>government including the president, ministers,</w:t>
      </w:r>
      <w:r w:rsidR="00215E47">
        <w:rPr>
          <w:rFonts w:ascii="Calibri" w:hAnsi="Calibri" w:cs="Calibri"/>
          <w:sz w:val="22"/>
          <w:szCs w:val="22"/>
          <w:lang w:val="en-GB"/>
        </w:rPr>
        <w:t xml:space="preserve"> cabinet members,</w:t>
      </w:r>
      <w:r w:rsidR="009E4AAF">
        <w:rPr>
          <w:rFonts w:ascii="Calibri" w:hAnsi="Calibri" w:cs="Calibri"/>
          <w:sz w:val="22"/>
          <w:szCs w:val="22"/>
          <w:lang w:val="en-GB"/>
        </w:rPr>
        <w:t xml:space="preserve"> political</w:t>
      </w:r>
      <w:r w:rsidR="006C3295">
        <w:rPr>
          <w:rFonts w:ascii="Calibri" w:hAnsi="Calibri" w:cs="Calibri"/>
          <w:sz w:val="22"/>
          <w:szCs w:val="22"/>
          <w:lang w:val="en-GB"/>
        </w:rPr>
        <w:t xml:space="preserve"> party</w:t>
      </w:r>
      <w:r w:rsidR="009E4AAF">
        <w:rPr>
          <w:rFonts w:ascii="Calibri" w:hAnsi="Calibri" w:cs="Calibri"/>
          <w:sz w:val="22"/>
          <w:szCs w:val="22"/>
          <w:lang w:val="en-GB"/>
        </w:rPr>
        <w:t xml:space="preserve"> leaders and other </w:t>
      </w:r>
      <w:r w:rsidR="009902BB">
        <w:rPr>
          <w:rFonts w:ascii="Calibri" w:hAnsi="Calibri" w:cs="Calibri"/>
          <w:sz w:val="22"/>
          <w:szCs w:val="22"/>
          <w:lang w:val="en-GB"/>
        </w:rPr>
        <w:t>principal stakeholders</w:t>
      </w:r>
      <w:r w:rsidR="00D04101">
        <w:rPr>
          <w:rFonts w:ascii="Calibri" w:hAnsi="Calibri" w:cs="Calibri"/>
          <w:sz w:val="22"/>
          <w:szCs w:val="22"/>
          <w:lang w:val="en-GB"/>
        </w:rPr>
        <w:t xml:space="preserve"> from all sectors.</w:t>
      </w:r>
      <w:r w:rsidR="0026470C">
        <w:rPr>
          <w:rFonts w:ascii="Calibri" w:hAnsi="Calibri" w:cs="Calibri"/>
          <w:sz w:val="22"/>
          <w:szCs w:val="22"/>
          <w:lang w:val="en-GB"/>
        </w:rPr>
        <w:t xml:space="preserve"> </w:t>
      </w:r>
      <w:r w:rsidR="001C786E">
        <w:rPr>
          <w:rFonts w:ascii="Calibri" w:hAnsi="Calibri" w:cs="Calibri"/>
          <w:sz w:val="22"/>
          <w:szCs w:val="22"/>
          <w:lang w:val="en-GB"/>
        </w:rPr>
        <w:t xml:space="preserve">SONSAF’s </w:t>
      </w:r>
      <w:r w:rsidR="00FF362C">
        <w:rPr>
          <w:rFonts w:ascii="Calibri" w:hAnsi="Calibri" w:cs="Calibri"/>
          <w:sz w:val="22"/>
          <w:szCs w:val="22"/>
          <w:lang w:val="en-GB"/>
        </w:rPr>
        <w:t>significance</w:t>
      </w:r>
      <w:r w:rsidR="001C786E">
        <w:rPr>
          <w:rFonts w:ascii="Calibri" w:hAnsi="Calibri" w:cs="Calibri"/>
          <w:sz w:val="22"/>
          <w:szCs w:val="22"/>
          <w:lang w:val="en-GB"/>
        </w:rPr>
        <w:t xml:space="preserve"> and success</w:t>
      </w:r>
      <w:r w:rsidR="005079D5" w:rsidRPr="002C3C3D">
        <w:rPr>
          <w:rFonts w:ascii="Calibri" w:hAnsi="Calibri" w:cs="Calibri"/>
          <w:sz w:val="22"/>
          <w:szCs w:val="22"/>
          <w:lang w:val="en-GB"/>
        </w:rPr>
        <w:t xml:space="preserve"> has been</w:t>
      </w:r>
      <w:r w:rsidR="00FD2C3F">
        <w:rPr>
          <w:rFonts w:ascii="Calibri" w:hAnsi="Calibri" w:cs="Calibri"/>
          <w:sz w:val="22"/>
          <w:szCs w:val="22"/>
          <w:lang w:val="en-GB"/>
        </w:rPr>
        <w:t xml:space="preserve"> widely</w:t>
      </w:r>
      <w:r w:rsidR="005079D5" w:rsidRPr="002C3C3D">
        <w:rPr>
          <w:rFonts w:ascii="Calibri" w:hAnsi="Calibri" w:cs="Calibri"/>
          <w:sz w:val="22"/>
          <w:szCs w:val="22"/>
          <w:lang w:val="en-GB"/>
        </w:rPr>
        <w:t xml:space="preserve"> recognized</w:t>
      </w:r>
      <w:r w:rsidR="006B2946" w:rsidRPr="002C3C3D">
        <w:rPr>
          <w:rFonts w:ascii="Calibri" w:hAnsi="Calibri" w:cs="Calibri"/>
          <w:sz w:val="22"/>
          <w:szCs w:val="22"/>
          <w:lang w:val="en-GB"/>
        </w:rPr>
        <w:t xml:space="preserve"> by</w:t>
      </w:r>
      <w:r w:rsidR="00120767">
        <w:rPr>
          <w:rFonts w:ascii="Calibri" w:hAnsi="Calibri" w:cs="Calibri"/>
          <w:sz w:val="22"/>
          <w:szCs w:val="22"/>
          <w:lang w:val="en-GB"/>
        </w:rPr>
        <w:t xml:space="preserve"> </w:t>
      </w:r>
      <w:r w:rsidR="006B2946" w:rsidRPr="002C3C3D">
        <w:rPr>
          <w:rFonts w:ascii="Calibri" w:hAnsi="Calibri" w:cs="Calibri"/>
          <w:sz w:val="22"/>
          <w:szCs w:val="22"/>
          <w:lang w:val="en-GB"/>
        </w:rPr>
        <w:t>all</w:t>
      </w:r>
      <w:r w:rsidR="006C3295">
        <w:rPr>
          <w:rFonts w:ascii="Calibri" w:hAnsi="Calibri" w:cs="Calibri"/>
          <w:sz w:val="22"/>
          <w:szCs w:val="22"/>
          <w:lang w:val="en-GB"/>
        </w:rPr>
        <w:t xml:space="preserve"> major</w:t>
      </w:r>
      <w:r w:rsidR="006B2946" w:rsidRPr="002C3C3D">
        <w:rPr>
          <w:rFonts w:ascii="Calibri" w:hAnsi="Calibri" w:cs="Calibri"/>
          <w:sz w:val="22"/>
          <w:szCs w:val="22"/>
          <w:lang w:val="en-GB"/>
        </w:rPr>
        <w:t xml:space="preserve"> international development organisations</w:t>
      </w:r>
      <w:r w:rsidR="00120767">
        <w:rPr>
          <w:rFonts w:ascii="Calibri" w:hAnsi="Calibri" w:cs="Calibri"/>
          <w:sz w:val="22"/>
          <w:szCs w:val="22"/>
          <w:lang w:val="en-GB"/>
        </w:rPr>
        <w:t xml:space="preserve">. </w:t>
      </w:r>
      <w:r w:rsidR="00EE28D1" w:rsidRPr="002C3C3D">
        <w:rPr>
          <w:rFonts w:ascii="Calibri" w:hAnsi="Calibri" w:cs="Calibri"/>
          <w:sz w:val="22"/>
          <w:szCs w:val="22"/>
          <w:lang w:val="en-GB"/>
        </w:rPr>
        <w:t>For the last</w:t>
      </w:r>
      <w:r w:rsidR="00BF471D" w:rsidRPr="002C3C3D">
        <w:rPr>
          <w:rFonts w:ascii="Calibri" w:hAnsi="Calibri" w:cs="Calibri"/>
          <w:sz w:val="22"/>
          <w:szCs w:val="22"/>
          <w:lang w:val="en-GB"/>
        </w:rPr>
        <w:t xml:space="preserve"> </w:t>
      </w:r>
      <w:r w:rsidR="00FA3AF5">
        <w:rPr>
          <w:rFonts w:ascii="Calibri" w:hAnsi="Calibri" w:cs="Calibri"/>
          <w:sz w:val="22"/>
          <w:szCs w:val="22"/>
          <w:lang w:val="en-GB"/>
        </w:rPr>
        <w:t xml:space="preserve">few </w:t>
      </w:r>
      <w:r w:rsidR="00BF471D" w:rsidRPr="002C3C3D">
        <w:rPr>
          <w:rFonts w:ascii="Calibri" w:hAnsi="Calibri" w:cs="Calibri"/>
          <w:sz w:val="22"/>
          <w:szCs w:val="22"/>
          <w:lang w:val="en-GB"/>
        </w:rPr>
        <w:t>years,</w:t>
      </w:r>
      <w:r w:rsidR="00EE28D1" w:rsidRPr="002C3C3D">
        <w:rPr>
          <w:rFonts w:ascii="Calibri" w:hAnsi="Calibri" w:cs="Calibri"/>
          <w:sz w:val="22"/>
          <w:szCs w:val="22"/>
          <w:lang w:val="en-GB"/>
        </w:rPr>
        <w:t xml:space="preserve"> </w:t>
      </w:r>
      <w:r w:rsidR="000963F7">
        <w:rPr>
          <w:rFonts w:ascii="Calibri" w:hAnsi="Calibri" w:cs="Calibri"/>
          <w:sz w:val="22"/>
          <w:szCs w:val="22"/>
          <w:lang w:val="en-GB"/>
        </w:rPr>
        <w:t>SONSAF</w:t>
      </w:r>
      <w:r w:rsidR="00D5673D" w:rsidRPr="002C3C3D">
        <w:rPr>
          <w:rFonts w:ascii="Calibri" w:hAnsi="Calibri" w:cs="Calibri"/>
          <w:sz w:val="22"/>
          <w:szCs w:val="22"/>
          <w:lang w:val="en-GB"/>
        </w:rPr>
        <w:t xml:space="preserve"> has </w:t>
      </w:r>
      <w:r w:rsidR="00DA6050">
        <w:rPr>
          <w:rFonts w:ascii="Calibri" w:hAnsi="Calibri" w:cs="Calibri"/>
          <w:sz w:val="22"/>
          <w:szCs w:val="22"/>
          <w:lang w:val="en-GB"/>
        </w:rPr>
        <w:t>managed</w:t>
      </w:r>
      <w:r w:rsidR="00FC67F0">
        <w:rPr>
          <w:rFonts w:ascii="Calibri" w:hAnsi="Calibri" w:cs="Calibri"/>
          <w:sz w:val="22"/>
          <w:szCs w:val="22"/>
          <w:lang w:val="en-GB"/>
        </w:rPr>
        <w:t xml:space="preserve"> in total</w:t>
      </w:r>
      <w:r w:rsidR="00DA6050">
        <w:rPr>
          <w:rFonts w:ascii="Calibri" w:hAnsi="Calibri" w:cs="Calibri"/>
          <w:sz w:val="22"/>
          <w:szCs w:val="22"/>
          <w:lang w:val="en-GB"/>
        </w:rPr>
        <w:t xml:space="preserve"> </w:t>
      </w:r>
      <w:r w:rsidR="00DA6050" w:rsidRPr="002C3C3D">
        <w:rPr>
          <w:rFonts w:ascii="Calibri" w:hAnsi="Calibri" w:cs="Calibri"/>
          <w:sz w:val="22"/>
          <w:szCs w:val="22"/>
          <w:lang w:val="en-GB"/>
        </w:rPr>
        <w:t>EUR 6 million</w:t>
      </w:r>
      <w:r w:rsidR="00DA6050">
        <w:rPr>
          <w:rFonts w:ascii="Calibri" w:hAnsi="Calibri" w:cs="Calibri"/>
          <w:sz w:val="22"/>
          <w:szCs w:val="22"/>
          <w:lang w:val="en-GB"/>
        </w:rPr>
        <w:t xml:space="preserve"> projects funded</w:t>
      </w:r>
      <w:r w:rsidR="00D5673D" w:rsidRPr="002C3C3D">
        <w:rPr>
          <w:rFonts w:ascii="Calibri" w:hAnsi="Calibri" w:cs="Calibri"/>
          <w:sz w:val="22"/>
          <w:szCs w:val="22"/>
          <w:lang w:val="en-GB"/>
        </w:rPr>
        <w:t xml:space="preserve"> </w:t>
      </w:r>
      <w:r w:rsidR="00DA6050">
        <w:rPr>
          <w:rFonts w:ascii="Calibri" w:hAnsi="Calibri" w:cs="Calibri"/>
          <w:sz w:val="22"/>
          <w:szCs w:val="22"/>
          <w:lang w:val="en-GB"/>
        </w:rPr>
        <w:t>by</w:t>
      </w:r>
      <w:r w:rsidR="00D5673D" w:rsidRPr="002C3C3D">
        <w:rPr>
          <w:rFonts w:ascii="Calibri" w:hAnsi="Calibri" w:cs="Calibri"/>
          <w:sz w:val="22"/>
          <w:szCs w:val="22"/>
          <w:lang w:val="en-GB"/>
        </w:rPr>
        <w:t xml:space="preserve"> donors</w:t>
      </w:r>
      <w:r w:rsidR="009B6F95" w:rsidRPr="002C3C3D">
        <w:rPr>
          <w:rFonts w:ascii="Calibri" w:hAnsi="Calibri" w:cs="Calibri"/>
          <w:sz w:val="22"/>
          <w:szCs w:val="22"/>
          <w:lang w:val="en-GB"/>
        </w:rPr>
        <w:t xml:space="preserve"> </w:t>
      </w:r>
      <w:r w:rsidR="00FA3AF5">
        <w:rPr>
          <w:rFonts w:ascii="Calibri" w:hAnsi="Calibri" w:cs="Calibri"/>
          <w:sz w:val="22"/>
          <w:szCs w:val="22"/>
          <w:lang w:val="en-GB"/>
        </w:rPr>
        <w:t>such</w:t>
      </w:r>
      <w:r w:rsidR="00E52423">
        <w:rPr>
          <w:rFonts w:ascii="Calibri" w:hAnsi="Calibri" w:cs="Calibri"/>
          <w:sz w:val="22"/>
          <w:szCs w:val="22"/>
          <w:lang w:val="en-GB"/>
        </w:rPr>
        <w:t xml:space="preserve"> as</w:t>
      </w:r>
      <w:r w:rsidR="00FA3AF5">
        <w:rPr>
          <w:rFonts w:ascii="Calibri" w:hAnsi="Calibri" w:cs="Calibri"/>
          <w:sz w:val="22"/>
          <w:szCs w:val="22"/>
          <w:lang w:val="en-GB"/>
        </w:rPr>
        <w:t xml:space="preserve"> </w:t>
      </w:r>
      <w:r w:rsidR="00D5673D" w:rsidRPr="002C3C3D">
        <w:rPr>
          <w:rFonts w:ascii="Calibri" w:hAnsi="Calibri" w:cs="Calibri"/>
          <w:sz w:val="22"/>
          <w:szCs w:val="22"/>
          <w:lang w:val="en-GB"/>
        </w:rPr>
        <w:t xml:space="preserve">EU, </w:t>
      </w:r>
      <w:proofErr w:type="spellStart"/>
      <w:r w:rsidR="00D5673D" w:rsidRPr="002C3C3D">
        <w:rPr>
          <w:rFonts w:ascii="Calibri" w:hAnsi="Calibri" w:cs="Calibri"/>
          <w:sz w:val="22"/>
          <w:szCs w:val="22"/>
          <w:lang w:val="en-GB"/>
        </w:rPr>
        <w:t>DfiD</w:t>
      </w:r>
      <w:proofErr w:type="spellEnd"/>
      <w:r w:rsidR="00D5673D" w:rsidRPr="002C3C3D">
        <w:rPr>
          <w:rFonts w:ascii="Calibri" w:hAnsi="Calibri" w:cs="Calibri"/>
          <w:sz w:val="22"/>
          <w:szCs w:val="22"/>
          <w:lang w:val="en-GB"/>
        </w:rPr>
        <w:t xml:space="preserve">, </w:t>
      </w:r>
      <w:proofErr w:type="spellStart"/>
      <w:r w:rsidR="00D5673D" w:rsidRPr="002C3C3D">
        <w:rPr>
          <w:rFonts w:ascii="Calibri" w:hAnsi="Calibri" w:cs="Calibri"/>
          <w:sz w:val="22"/>
          <w:szCs w:val="22"/>
          <w:lang w:val="en-GB"/>
        </w:rPr>
        <w:t>Danida</w:t>
      </w:r>
      <w:proofErr w:type="spellEnd"/>
      <w:r w:rsidR="009B6F95" w:rsidRPr="002C3C3D">
        <w:rPr>
          <w:rFonts w:ascii="Calibri" w:hAnsi="Calibri" w:cs="Calibri"/>
          <w:sz w:val="22"/>
          <w:szCs w:val="22"/>
          <w:lang w:val="en-GB"/>
        </w:rPr>
        <w:t xml:space="preserve"> etc</w:t>
      </w:r>
      <w:r w:rsidR="00FA3AF5">
        <w:rPr>
          <w:rFonts w:ascii="Calibri" w:hAnsi="Calibri" w:cs="Calibri"/>
          <w:sz w:val="22"/>
          <w:szCs w:val="22"/>
          <w:lang w:val="en-GB"/>
        </w:rPr>
        <w:t>.</w:t>
      </w:r>
      <w:r w:rsidR="00D5673D" w:rsidRPr="002C3C3D">
        <w:rPr>
          <w:rFonts w:ascii="Calibri" w:hAnsi="Calibri" w:cs="Calibri"/>
          <w:sz w:val="22"/>
          <w:szCs w:val="22"/>
          <w:lang w:val="en-GB"/>
        </w:rPr>
        <w:t xml:space="preserve"> </w:t>
      </w:r>
      <w:r w:rsidR="00AA5030" w:rsidRPr="002C3C3D">
        <w:rPr>
          <w:rFonts w:ascii="Calibri" w:hAnsi="Calibri" w:cs="Calibri"/>
          <w:sz w:val="22"/>
          <w:szCs w:val="22"/>
          <w:lang w:val="en-GB"/>
        </w:rPr>
        <w:t>to support the</w:t>
      </w:r>
      <w:r w:rsidR="00D93068" w:rsidRPr="002C3C3D">
        <w:rPr>
          <w:rFonts w:ascii="Calibri" w:hAnsi="Calibri" w:cs="Calibri"/>
          <w:sz w:val="22"/>
          <w:szCs w:val="22"/>
          <w:lang w:val="en-GB"/>
        </w:rPr>
        <w:t xml:space="preserve"> different </w:t>
      </w:r>
      <w:r w:rsidR="00A93468">
        <w:rPr>
          <w:rFonts w:ascii="Calibri" w:hAnsi="Calibri" w:cs="Calibri"/>
          <w:sz w:val="22"/>
          <w:szCs w:val="22"/>
          <w:lang w:val="en-GB"/>
        </w:rPr>
        <w:t xml:space="preserve">peacebuilding and </w:t>
      </w:r>
      <w:r w:rsidR="00D93068" w:rsidRPr="002C3C3D">
        <w:rPr>
          <w:rFonts w:ascii="Calibri" w:hAnsi="Calibri" w:cs="Calibri"/>
          <w:sz w:val="22"/>
          <w:szCs w:val="22"/>
          <w:lang w:val="en-GB"/>
        </w:rPr>
        <w:t>election processes in Somaliland</w:t>
      </w:r>
      <w:r w:rsidR="008521DF" w:rsidRPr="002C3C3D">
        <w:rPr>
          <w:rFonts w:ascii="Calibri" w:hAnsi="Calibri" w:cs="Calibri"/>
          <w:sz w:val="22"/>
          <w:szCs w:val="22"/>
          <w:lang w:val="en-GB"/>
        </w:rPr>
        <w:t>.</w:t>
      </w:r>
      <w:r w:rsidR="00EB691D" w:rsidRPr="002C3C3D">
        <w:rPr>
          <w:rFonts w:ascii="Calibri" w:hAnsi="Calibri" w:cs="Calibri"/>
          <w:sz w:val="22"/>
          <w:szCs w:val="22"/>
          <w:lang w:val="en-GB"/>
        </w:rPr>
        <w:t xml:space="preserve"> </w:t>
      </w:r>
    </w:p>
    <w:p w14:paraId="1C29213E" w14:textId="77777777" w:rsidR="001D6BA0" w:rsidRDefault="001D6BA0" w:rsidP="00343F23">
      <w:pPr>
        <w:rPr>
          <w:rFonts w:ascii="Calibri" w:hAnsi="Calibri" w:cs="Calibri"/>
          <w:sz w:val="22"/>
          <w:szCs w:val="22"/>
          <w:lang w:val="en-GB"/>
        </w:rPr>
      </w:pPr>
    </w:p>
    <w:p w14:paraId="5DF62A1F" w14:textId="203B4094" w:rsidR="00D033B1" w:rsidRPr="002C3C3D" w:rsidRDefault="006D517B" w:rsidP="00343F23">
      <w:pPr>
        <w:rPr>
          <w:rFonts w:ascii="Calibri" w:hAnsi="Calibri" w:cs="Calibri"/>
          <w:sz w:val="22"/>
          <w:szCs w:val="22"/>
          <w:lang w:val="en-GB"/>
        </w:rPr>
      </w:pPr>
      <w:r w:rsidRPr="002C3C3D">
        <w:rPr>
          <w:rFonts w:ascii="Calibri" w:hAnsi="Calibri" w:cs="Calibri"/>
          <w:sz w:val="22"/>
          <w:szCs w:val="22"/>
          <w:lang w:val="en-GB"/>
        </w:rPr>
        <w:t>In this project</w:t>
      </w:r>
      <w:r w:rsidR="002720C7">
        <w:rPr>
          <w:rFonts w:ascii="Calibri" w:hAnsi="Calibri" w:cs="Calibri"/>
          <w:sz w:val="22"/>
          <w:szCs w:val="22"/>
          <w:lang w:val="en-GB"/>
        </w:rPr>
        <w:t xml:space="preserve">, </w:t>
      </w:r>
      <w:r w:rsidRPr="002C3C3D">
        <w:rPr>
          <w:rFonts w:ascii="Calibri" w:hAnsi="Calibri" w:cs="Calibri"/>
          <w:sz w:val="22"/>
          <w:szCs w:val="22"/>
          <w:lang w:val="en-GB"/>
        </w:rPr>
        <w:t>SONSAF will</w:t>
      </w:r>
      <w:r w:rsidR="00D24162" w:rsidRPr="002C3C3D">
        <w:rPr>
          <w:rFonts w:ascii="Calibri" w:hAnsi="Calibri" w:cs="Calibri"/>
          <w:sz w:val="22"/>
          <w:szCs w:val="22"/>
          <w:lang w:val="en-GB"/>
        </w:rPr>
        <w:t xml:space="preserve"> </w:t>
      </w:r>
      <w:r w:rsidR="005354A3" w:rsidRPr="002C3C3D">
        <w:rPr>
          <w:rFonts w:ascii="Calibri" w:hAnsi="Calibri" w:cs="Calibri"/>
          <w:sz w:val="22"/>
          <w:szCs w:val="22"/>
          <w:lang w:val="en-GB"/>
        </w:rPr>
        <w:t>provide project management</w:t>
      </w:r>
      <w:r w:rsidR="00E52423">
        <w:rPr>
          <w:rFonts w:ascii="Calibri" w:hAnsi="Calibri" w:cs="Calibri"/>
          <w:sz w:val="22"/>
          <w:szCs w:val="22"/>
          <w:lang w:val="en-GB"/>
        </w:rPr>
        <w:t xml:space="preserve">, </w:t>
      </w:r>
      <w:r w:rsidR="00BC0A57" w:rsidRPr="002C3C3D">
        <w:rPr>
          <w:rFonts w:ascii="Calibri" w:hAnsi="Calibri" w:cs="Calibri"/>
          <w:sz w:val="22"/>
          <w:szCs w:val="22"/>
          <w:lang w:val="en-GB"/>
        </w:rPr>
        <w:t xml:space="preserve">faciliate </w:t>
      </w:r>
      <w:r w:rsidR="00D93068" w:rsidRPr="002C3C3D">
        <w:rPr>
          <w:rFonts w:ascii="Calibri" w:hAnsi="Calibri" w:cs="Calibri"/>
          <w:sz w:val="22"/>
          <w:szCs w:val="22"/>
          <w:lang w:val="en-GB"/>
        </w:rPr>
        <w:t xml:space="preserve">the major </w:t>
      </w:r>
      <w:r w:rsidR="00BC0A57" w:rsidRPr="002C3C3D">
        <w:rPr>
          <w:rFonts w:ascii="Calibri" w:hAnsi="Calibri" w:cs="Calibri"/>
          <w:sz w:val="22"/>
          <w:szCs w:val="22"/>
          <w:lang w:val="en-GB"/>
        </w:rPr>
        <w:t>election meeting</w:t>
      </w:r>
      <w:r w:rsidR="00EB691D" w:rsidRPr="002C3C3D">
        <w:rPr>
          <w:rFonts w:ascii="Calibri" w:hAnsi="Calibri" w:cs="Calibri"/>
          <w:sz w:val="22"/>
          <w:szCs w:val="22"/>
          <w:lang w:val="en-GB"/>
        </w:rPr>
        <w:t>, distribute voting information materials</w:t>
      </w:r>
      <w:r w:rsidR="000176A8" w:rsidRPr="002C3C3D">
        <w:rPr>
          <w:rFonts w:ascii="Calibri" w:hAnsi="Calibri" w:cs="Calibri"/>
          <w:sz w:val="22"/>
          <w:szCs w:val="22"/>
          <w:lang w:val="en-GB"/>
        </w:rPr>
        <w:t xml:space="preserve"> and monitor </w:t>
      </w:r>
      <w:r w:rsidR="00D93068" w:rsidRPr="002C3C3D">
        <w:rPr>
          <w:rFonts w:ascii="Calibri" w:hAnsi="Calibri" w:cs="Calibri"/>
          <w:sz w:val="22"/>
          <w:szCs w:val="22"/>
          <w:lang w:val="en-GB"/>
        </w:rPr>
        <w:t xml:space="preserve">project </w:t>
      </w:r>
      <w:r w:rsidR="000176A8" w:rsidRPr="002C3C3D">
        <w:rPr>
          <w:rFonts w:ascii="Calibri" w:hAnsi="Calibri" w:cs="Calibri"/>
          <w:sz w:val="22"/>
          <w:szCs w:val="22"/>
          <w:lang w:val="en-GB"/>
        </w:rPr>
        <w:t xml:space="preserve">activities. </w:t>
      </w:r>
    </w:p>
    <w:p w14:paraId="6AB526A6" w14:textId="4133D8F4" w:rsidR="000176A8" w:rsidRPr="002C3C3D" w:rsidRDefault="000176A8" w:rsidP="00343F23">
      <w:pPr>
        <w:rPr>
          <w:rFonts w:ascii="Calibri" w:hAnsi="Calibri" w:cs="Calibri"/>
          <w:sz w:val="22"/>
          <w:szCs w:val="22"/>
          <w:lang w:val="en-GB"/>
        </w:rPr>
      </w:pPr>
    </w:p>
    <w:p w14:paraId="7D80ACC1" w14:textId="77777777" w:rsidR="00EE3F7F" w:rsidRPr="002C3C3D" w:rsidRDefault="00EE3F7F" w:rsidP="00343F23">
      <w:pPr>
        <w:rPr>
          <w:rFonts w:ascii="Calibri" w:hAnsi="Calibri" w:cs="Calibri"/>
          <w:sz w:val="22"/>
          <w:szCs w:val="22"/>
          <w:lang w:val="en-GB"/>
        </w:rPr>
      </w:pPr>
      <w:r w:rsidRPr="002C3C3D">
        <w:rPr>
          <w:rFonts w:ascii="Calibri" w:hAnsi="Calibri" w:cs="Calibri"/>
          <w:b/>
          <w:bCs/>
          <w:sz w:val="22"/>
          <w:szCs w:val="22"/>
          <w:lang w:val="en-GB"/>
        </w:rPr>
        <w:t>Somaliland National Disability Forum (SNDF)</w:t>
      </w:r>
      <w:r w:rsidRPr="002C3C3D">
        <w:rPr>
          <w:rFonts w:ascii="Calibri" w:hAnsi="Calibri" w:cs="Calibri"/>
          <w:sz w:val="22"/>
          <w:szCs w:val="22"/>
          <w:lang w:val="en-GB"/>
        </w:rPr>
        <w:t xml:space="preserve"> </w:t>
      </w:r>
    </w:p>
    <w:p w14:paraId="474583E3" w14:textId="30E93F53" w:rsidR="001D6BA0" w:rsidRDefault="00EE3F7F" w:rsidP="00343F23">
      <w:pPr>
        <w:rPr>
          <w:rFonts w:ascii="Calibri" w:hAnsi="Calibri" w:cs="Calibri"/>
          <w:sz w:val="22"/>
          <w:szCs w:val="22"/>
          <w:lang w:val="en-GB"/>
        </w:rPr>
      </w:pPr>
      <w:r w:rsidRPr="002C3C3D">
        <w:rPr>
          <w:rFonts w:ascii="Calibri" w:hAnsi="Calibri" w:cs="Calibri"/>
          <w:sz w:val="22"/>
          <w:szCs w:val="22"/>
          <w:lang w:val="en-GB"/>
        </w:rPr>
        <w:t xml:space="preserve">SNDF is </w:t>
      </w:r>
      <w:r w:rsidR="00AA6F4F" w:rsidRPr="002C3C3D">
        <w:rPr>
          <w:rFonts w:ascii="Calibri" w:hAnsi="Calibri" w:cs="Calibri"/>
          <w:sz w:val="22"/>
          <w:szCs w:val="22"/>
          <w:lang w:val="en-GB"/>
        </w:rPr>
        <w:t xml:space="preserve">the national umbrella organisation </w:t>
      </w:r>
      <w:r w:rsidR="00DD13DE" w:rsidRPr="002C3C3D">
        <w:rPr>
          <w:rFonts w:ascii="Calibri" w:hAnsi="Calibri" w:cs="Calibri"/>
          <w:sz w:val="22"/>
          <w:szCs w:val="22"/>
          <w:lang w:val="en-GB"/>
        </w:rPr>
        <w:t xml:space="preserve">for </w:t>
      </w:r>
      <w:r w:rsidR="0094781E" w:rsidRPr="002C3C3D">
        <w:rPr>
          <w:rFonts w:ascii="Calibri" w:hAnsi="Calibri" w:cs="Calibri"/>
          <w:sz w:val="22"/>
          <w:szCs w:val="22"/>
          <w:lang w:val="en-GB"/>
        </w:rPr>
        <w:t>NGOs</w:t>
      </w:r>
      <w:r w:rsidR="00DD13DE" w:rsidRPr="002C3C3D">
        <w:rPr>
          <w:rFonts w:ascii="Calibri" w:hAnsi="Calibri" w:cs="Calibri"/>
          <w:sz w:val="22"/>
          <w:szCs w:val="22"/>
          <w:lang w:val="en-GB"/>
        </w:rPr>
        <w:t xml:space="preserve">, service providers and other actors </w:t>
      </w:r>
      <w:r w:rsidR="00B26875" w:rsidRPr="002C3C3D">
        <w:rPr>
          <w:rFonts w:ascii="Calibri" w:hAnsi="Calibri" w:cs="Calibri"/>
          <w:sz w:val="22"/>
          <w:szCs w:val="22"/>
          <w:lang w:val="en-GB"/>
        </w:rPr>
        <w:t>working with</w:t>
      </w:r>
      <w:r w:rsidR="00223BF9" w:rsidRPr="002C3C3D">
        <w:rPr>
          <w:rFonts w:ascii="Calibri" w:hAnsi="Calibri" w:cs="Calibri"/>
          <w:sz w:val="22"/>
          <w:szCs w:val="22"/>
          <w:lang w:val="en-GB"/>
        </w:rPr>
        <w:t xml:space="preserve"> </w:t>
      </w:r>
      <w:r w:rsidR="00B26875" w:rsidRPr="002C3C3D">
        <w:rPr>
          <w:rFonts w:ascii="Calibri" w:hAnsi="Calibri" w:cs="Calibri"/>
          <w:sz w:val="22"/>
          <w:szCs w:val="22"/>
          <w:lang w:val="en-GB"/>
        </w:rPr>
        <w:t xml:space="preserve">disability communities </w:t>
      </w:r>
      <w:r w:rsidR="00AA6F4F" w:rsidRPr="002C3C3D">
        <w:rPr>
          <w:rFonts w:ascii="Calibri" w:hAnsi="Calibri" w:cs="Calibri"/>
          <w:sz w:val="22"/>
          <w:szCs w:val="22"/>
          <w:lang w:val="en-GB"/>
        </w:rPr>
        <w:t xml:space="preserve">in Somaliland. </w:t>
      </w:r>
      <w:r w:rsidR="00203C9C" w:rsidRPr="002C3C3D">
        <w:rPr>
          <w:rFonts w:ascii="Calibri" w:hAnsi="Calibri" w:cs="Calibri"/>
          <w:sz w:val="22"/>
          <w:szCs w:val="22"/>
          <w:lang w:val="en-GB"/>
        </w:rPr>
        <w:t>SNDF</w:t>
      </w:r>
      <w:r w:rsidR="00AA6F4F" w:rsidRPr="002C3C3D">
        <w:rPr>
          <w:rFonts w:ascii="Calibri" w:hAnsi="Calibri" w:cs="Calibri"/>
          <w:sz w:val="22"/>
          <w:szCs w:val="22"/>
          <w:lang w:val="en-GB"/>
        </w:rPr>
        <w:t xml:space="preserve"> was established in </w:t>
      </w:r>
      <w:r w:rsidRPr="002C3C3D">
        <w:rPr>
          <w:rFonts w:ascii="Calibri" w:hAnsi="Calibri" w:cs="Calibri"/>
          <w:sz w:val="22"/>
          <w:szCs w:val="22"/>
          <w:lang w:val="en-GB"/>
        </w:rPr>
        <w:t>2007</w:t>
      </w:r>
      <w:r w:rsidR="00AA6F4F" w:rsidRPr="002C3C3D">
        <w:rPr>
          <w:rFonts w:ascii="Calibri" w:hAnsi="Calibri" w:cs="Calibri"/>
          <w:sz w:val="22"/>
          <w:szCs w:val="22"/>
          <w:lang w:val="en-GB"/>
        </w:rPr>
        <w:t xml:space="preserve"> and represents 30 </w:t>
      </w:r>
      <w:r w:rsidRPr="002C3C3D">
        <w:rPr>
          <w:rFonts w:ascii="Calibri" w:hAnsi="Calibri" w:cs="Calibri"/>
          <w:sz w:val="22"/>
          <w:szCs w:val="22"/>
          <w:lang w:val="en-GB"/>
        </w:rPr>
        <w:t>organi</w:t>
      </w:r>
      <w:r w:rsidR="00AA6F4F" w:rsidRPr="002C3C3D">
        <w:rPr>
          <w:rFonts w:ascii="Calibri" w:hAnsi="Calibri" w:cs="Calibri"/>
          <w:sz w:val="22"/>
          <w:szCs w:val="22"/>
          <w:lang w:val="en-GB"/>
        </w:rPr>
        <w:t>s</w:t>
      </w:r>
      <w:r w:rsidRPr="002C3C3D">
        <w:rPr>
          <w:rFonts w:ascii="Calibri" w:hAnsi="Calibri" w:cs="Calibri"/>
          <w:sz w:val="22"/>
          <w:szCs w:val="22"/>
          <w:lang w:val="en-GB"/>
        </w:rPr>
        <w:t>ation</w:t>
      </w:r>
      <w:r w:rsidR="00F1360A" w:rsidRPr="002C3C3D">
        <w:rPr>
          <w:rFonts w:ascii="Calibri" w:hAnsi="Calibri" w:cs="Calibri"/>
          <w:sz w:val="22"/>
          <w:szCs w:val="22"/>
          <w:lang w:val="en-GB"/>
        </w:rPr>
        <w:t>s</w:t>
      </w:r>
      <w:r w:rsidR="00223BF9" w:rsidRPr="002C3C3D">
        <w:rPr>
          <w:rFonts w:ascii="Calibri" w:hAnsi="Calibri" w:cs="Calibri"/>
          <w:sz w:val="22"/>
          <w:szCs w:val="22"/>
          <w:lang w:val="en-GB"/>
        </w:rPr>
        <w:t xml:space="preserve"> </w:t>
      </w:r>
      <w:r w:rsidRPr="002C3C3D">
        <w:rPr>
          <w:rFonts w:ascii="Calibri" w:hAnsi="Calibri" w:cs="Calibri"/>
          <w:sz w:val="22"/>
          <w:szCs w:val="22"/>
          <w:lang w:val="en-GB"/>
        </w:rPr>
        <w:t xml:space="preserve">across </w:t>
      </w:r>
      <w:r w:rsidR="00E4011D" w:rsidRPr="002C3C3D">
        <w:rPr>
          <w:rFonts w:ascii="Calibri" w:hAnsi="Calibri" w:cs="Calibri"/>
          <w:sz w:val="22"/>
          <w:szCs w:val="22"/>
          <w:lang w:val="en-GB"/>
        </w:rPr>
        <w:t>Somaliland</w:t>
      </w:r>
      <w:r w:rsidR="00E4011D">
        <w:rPr>
          <w:rFonts w:ascii="Calibri" w:hAnsi="Calibri" w:cs="Calibri"/>
          <w:sz w:val="22"/>
          <w:szCs w:val="22"/>
          <w:lang w:val="en-GB"/>
        </w:rPr>
        <w:t xml:space="preserve">’s </w:t>
      </w:r>
      <w:r w:rsidR="00F1360A" w:rsidRPr="002C3C3D">
        <w:rPr>
          <w:rFonts w:ascii="Calibri" w:hAnsi="Calibri" w:cs="Calibri"/>
          <w:sz w:val="22"/>
          <w:szCs w:val="22"/>
          <w:lang w:val="en-GB"/>
        </w:rPr>
        <w:t>6</w:t>
      </w:r>
      <w:r w:rsidRPr="002C3C3D">
        <w:rPr>
          <w:rFonts w:ascii="Calibri" w:hAnsi="Calibri" w:cs="Calibri"/>
          <w:sz w:val="22"/>
          <w:szCs w:val="22"/>
          <w:lang w:val="en-GB"/>
        </w:rPr>
        <w:t xml:space="preserve"> regions</w:t>
      </w:r>
      <w:r w:rsidR="00E4011D">
        <w:rPr>
          <w:rFonts w:ascii="Calibri" w:hAnsi="Calibri" w:cs="Calibri"/>
          <w:sz w:val="22"/>
          <w:szCs w:val="22"/>
          <w:lang w:val="en-GB"/>
        </w:rPr>
        <w:t xml:space="preserve">. </w:t>
      </w:r>
      <w:r w:rsidR="00223BF9" w:rsidRPr="002C3C3D">
        <w:rPr>
          <w:rFonts w:ascii="Calibri" w:hAnsi="Calibri" w:cs="Calibri"/>
          <w:sz w:val="22"/>
          <w:szCs w:val="22"/>
          <w:lang w:val="en-GB"/>
        </w:rPr>
        <w:t xml:space="preserve">SNDF </w:t>
      </w:r>
      <w:r w:rsidRPr="002C3C3D">
        <w:rPr>
          <w:rFonts w:ascii="Calibri" w:hAnsi="Calibri" w:cs="Calibri"/>
          <w:sz w:val="22"/>
          <w:szCs w:val="22"/>
          <w:lang w:val="en-GB"/>
        </w:rPr>
        <w:t xml:space="preserve">is dedicated to </w:t>
      </w:r>
      <w:r w:rsidR="001175D3" w:rsidRPr="002C3C3D">
        <w:rPr>
          <w:rFonts w:ascii="Calibri" w:hAnsi="Calibri" w:cs="Calibri"/>
          <w:sz w:val="22"/>
          <w:szCs w:val="22"/>
          <w:lang w:val="en-GB"/>
        </w:rPr>
        <w:t>empowering</w:t>
      </w:r>
      <w:r w:rsidRPr="002C3C3D">
        <w:rPr>
          <w:rFonts w:ascii="Calibri" w:hAnsi="Calibri" w:cs="Calibri"/>
          <w:sz w:val="22"/>
          <w:szCs w:val="22"/>
          <w:lang w:val="en-GB"/>
        </w:rPr>
        <w:t xml:space="preserve"> </w:t>
      </w:r>
      <w:r w:rsidR="00223BF9" w:rsidRPr="002C3C3D">
        <w:rPr>
          <w:rFonts w:ascii="Calibri" w:hAnsi="Calibri" w:cs="Calibri"/>
          <w:sz w:val="22"/>
          <w:szCs w:val="22"/>
          <w:lang w:val="en-GB"/>
        </w:rPr>
        <w:t xml:space="preserve">PWDs </w:t>
      </w:r>
      <w:r w:rsidRPr="002C3C3D">
        <w:rPr>
          <w:rFonts w:ascii="Calibri" w:hAnsi="Calibri" w:cs="Calibri"/>
          <w:sz w:val="22"/>
          <w:szCs w:val="22"/>
          <w:lang w:val="en-GB"/>
        </w:rPr>
        <w:t>through capacity building, advocacy</w:t>
      </w:r>
      <w:r w:rsidR="00223BF9" w:rsidRPr="002C3C3D">
        <w:rPr>
          <w:rFonts w:ascii="Calibri" w:hAnsi="Calibri" w:cs="Calibri"/>
          <w:sz w:val="22"/>
          <w:szCs w:val="22"/>
          <w:lang w:val="en-GB"/>
        </w:rPr>
        <w:t xml:space="preserve"> </w:t>
      </w:r>
      <w:r w:rsidRPr="002C3C3D">
        <w:rPr>
          <w:rFonts w:ascii="Calibri" w:hAnsi="Calibri" w:cs="Calibri"/>
          <w:sz w:val="22"/>
          <w:szCs w:val="22"/>
          <w:lang w:val="en-GB"/>
        </w:rPr>
        <w:t xml:space="preserve">and lobbying for their rights. </w:t>
      </w:r>
      <w:r w:rsidR="00223BF9" w:rsidRPr="002C3C3D">
        <w:rPr>
          <w:rFonts w:ascii="Calibri" w:hAnsi="Calibri" w:cs="Calibri"/>
          <w:sz w:val="22"/>
          <w:szCs w:val="22"/>
          <w:lang w:val="en-GB"/>
        </w:rPr>
        <w:t>Its</w:t>
      </w:r>
      <w:r w:rsidRPr="002C3C3D">
        <w:rPr>
          <w:rFonts w:ascii="Calibri" w:hAnsi="Calibri" w:cs="Calibri"/>
          <w:sz w:val="22"/>
          <w:szCs w:val="22"/>
          <w:lang w:val="en-GB"/>
        </w:rPr>
        <w:t xml:space="preserve"> mission is to promote </w:t>
      </w:r>
      <w:r w:rsidR="00223BF9" w:rsidRPr="002C3C3D">
        <w:rPr>
          <w:rFonts w:ascii="Calibri" w:hAnsi="Calibri" w:cs="Calibri"/>
          <w:sz w:val="22"/>
          <w:szCs w:val="22"/>
          <w:lang w:val="en-GB"/>
        </w:rPr>
        <w:t xml:space="preserve">socio-economic </w:t>
      </w:r>
      <w:r w:rsidRPr="002C3C3D">
        <w:rPr>
          <w:rFonts w:ascii="Calibri" w:hAnsi="Calibri" w:cs="Calibri"/>
          <w:sz w:val="22"/>
          <w:szCs w:val="22"/>
          <w:lang w:val="en-GB"/>
        </w:rPr>
        <w:t>inclusiveness by building the</w:t>
      </w:r>
      <w:r w:rsidR="00223BF9" w:rsidRPr="002C3C3D">
        <w:rPr>
          <w:rFonts w:ascii="Calibri" w:hAnsi="Calibri" w:cs="Calibri"/>
          <w:sz w:val="22"/>
          <w:szCs w:val="22"/>
          <w:lang w:val="en-GB"/>
        </w:rPr>
        <w:t xml:space="preserve"> </w:t>
      </w:r>
      <w:r w:rsidRPr="002C3C3D">
        <w:rPr>
          <w:rFonts w:ascii="Calibri" w:hAnsi="Calibri" w:cs="Calibri"/>
          <w:sz w:val="22"/>
          <w:szCs w:val="22"/>
          <w:lang w:val="en-GB"/>
        </w:rPr>
        <w:t>capacity</w:t>
      </w:r>
      <w:r w:rsidR="00223BF9" w:rsidRPr="002C3C3D">
        <w:rPr>
          <w:rFonts w:ascii="Calibri" w:hAnsi="Calibri" w:cs="Calibri"/>
          <w:sz w:val="22"/>
          <w:szCs w:val="22"/>
          <w:lang w:val="en-GB"/>
        </w:rPr>
        <w:t xml:space="preserve"> of their member organisations</w:t>
      </w:r>
      <w:r w:rsidRPr="002C3C3D">
        <w:rPr>
          <w:rFonts w:ascii="Calibri" w:hAnsi="Calibri" w:cs="Calibri"/>
          <w:sz w:val="22"/>
          <w:szCs w:val="22"/>
          <w:lang w:val="en-GB"/>
        </w:rPr>
        <w:t xml:space="preserve"> through networking, awareness raising,</w:t>
      </w:r>
      <w:r w:rsidR="00223BF9" w:rsidRPr="002C3C3D">
        <w:rPr>
          <w:rFonts w:ascii="Calibri" w:hAnsi="Calibri" w:cs="Calibri"/>
          <w:sz w:val="22"/>
          <w:szCs w:val="22"/>
          <w:lang w:val="en-GB"/>
        </w:rPr>
        <w:t xml:space="preserve"> knowledge sharing,</w:t>
      </w:r>
      <w:r w:rsidRPr="002C3C3D">
        <w:rPr>
          <w:rFonts w:ascii="Calibri" w:hAnsi="Calibri" w:cs="Calibri"/>
          <w:sz w:val="22"/>
          <w:szCs w:val="22"/>
          <w:lang w:val="en-GB"/>
        </w:rPr>
        <w:t xml:space="preserve"> advocacy and mainstreaming</w:t>
      </w:r>
      <w:r w:rsidR="00223BF9" w:rsidRPr="002C3C3D">
        <w:rPr>
          <w:rFonts w:ascii="Calibri" w:hAnsi="Calibri" w:cs="Calibri"/>
          <w:sz w:val="22"/>
          <w:szCs w:val="22"/>
          <w:lang w:val="en-GB"/>
        </w:rPr>
        <w:t xml:space="preserve"> of</w:t>
      </w:r>
      <w:r w:rsidRPr="002C3C3D">
        <w:rPr>
          <w:rFonts w:ascii="Calibri" w:hAnsi="Calibri" w:cs="Calibri"/>
          <w:sz w:val="22"/>
          <w:szCs w:val="22"/>
          <w:lang w:val="en-GB"/>
        </w:rPr>
        <w:t xml:space="preserve"> development program</w:t>
      </w:r>
      <w:r w:rsidR="00223BF9" w:rsidRPr="002C3C3D">
        <w:rPr>
          <w:rFonts w:ascii="Calibri" w:hAnsi="Calibri" w:cs="Calibri"/>
          <w:sz w:val="22"/>
          <w:szCs w:val="22"/>
          <w:lang w:val="en-GB"/>
        </w:rPr>
        <w:t>me</w:t>
      </w:r>
      <w:r w:rsidRPr="002C3C3D">
        <w:rPr>
          <w:rFonts w:ascii="Calibri" w:hAnsi="Calibri" w:cs="Calibri"/>
          <w:sz w:val="22"/>
          <w:szCs w:val="22"/>
          <w:lang w:val="en-GB"/>
        </w:rPr>
        <w:t xml:space="preserve">s, policies and </w:t>
      </w:r>
      <w:r w:rsidR="00F35159" w:rsidRPr="002C3C3D">
        <w:rPr>
          <w:rFonts w:ascii="Calibri" w:hAnsi="Calibri" w:cs="Calibri"/>
          <w:sz w:val="22"/>
          <w:szCs w:val="22"/>
          <w:lang w:val="en-GB"/>
        </w:rPr>
        <w:t>decision-making</w:t>
      </w:r>
      <w:r w:rsidRPr="002C3C3D">
        <w:rPr>
          <w:rFonts w:ascii="Calibri" w:hAnsi="Calibri" w:cs="Calibri"/>
          <w:sz w:val="22"/>
          <w:szCs w:val="22"/>
          <w:lang w:val="en-GB"/>
        </w:rPr>
        <w:t xml:space="preserve"> processes. </w:t>
      </w:r>
      <w:r w:rsidR="00CD33EB" w:rsidRPr="002C3C3D">
        <w:rPr>
          <w:rFonts w:ascii="Calibri" w:hAnsi="Calibri" w:cs="Calibri"/>
          <w:sz w:val="22"/>
          <w:szCs w:val="22"/>
          <w:lang w:val="en-GB"/>
        </w:rPr>
        <w:t>SNDF</w:t>
      </w:r>
      <w:r w:rsidR="00F35159" w:rsidRPr="002C3C3D">
        <w:rPr>
          <w:rFonts w:ascii="Calibri" w:hAnsi="Calibri" w:cs="Calibri"/>
          <w:sz w:val="22"/>
          <w:szCs w:val="22"/>
          <w:lang w:val="en-GB"/>
        </w:rPr>
        <w:t>’s</w:t>
      </w:r>
      <w:r w:rsidR="00CD33EB" w:rsidRPr="002C3C3D">
        <w:rPr>
          <w:rFonts w:ascii="Calibri" w:hAnsi="Calibri" w:cs="Calibri"/>
          <w:sz w:val="22"/>
          <w:szCs w:val="22"/>
          <w:lang w:val="en-GB"/>
        </w:rPr>
        <w:t xml:space="preserve"> overall</w:t>
      </w:r>
      <w:r w:rsidRPr="002C3C3D">
        <w:rPr>
          <w:rFonts w:ascii="Calibri" w:hAnsi="Calibri" w:cs="Calibri"/>
          <w:sz w:val="22"/>
          <w:szCs w:val="22"/>
          <w:lang w:val="en-GB"/>
        </w:rPr>
        <w:t xml:space="preserve"> vision is to </w:t>
      </w:r>
      <w:r w:rsidR="00CD33EB" w:rsidRPr="002C3C3D">
        <w:rPr>
          <w:rFonts w:ascii="Calibri" w:hAnsi="Calibri" w:cs="Calibri"/>
          <w:sz w:val="22"/>
          <w:szCs w:val="22"/>
          <w:lang w:val="en-GB"/>
        </w:rPr>
        <w:t>create</w:t>
      </w:r>
      <w:r w:rsidRPr="002C3C3D">
        <w:rPr>
          <w:rFonts w:ascii="Calibri" w:hAnsi="Calibri" w:cs="Calibri"/>
          <w:sz w:val="22"/>
          <w:szCs w:val="22"/>
          <w:lang w:val="en-GB"/>
        </w:rPr>
        <w:t xml:space="preserve"> an inclusive</w:t>
      </w:r>
      <w:r w:rsidR="00CD33EB" w:rsidRPr="002C3C3D">
        <w:rPr>
          <w:rFonts w:ascii="Calibri" w:hAnsi="Calibri" w:cs="Calibri"/>
          <w:sz w:val="22"/>
          <w:szCs w:val="22"/>
          <w:lang w:val="en-GB"/>
        </w:rPr>
        <w:t xml:space="preserve"> </w:t>
      </w:r>
      <w:r w:rsidRPr="002C3C3D">
        <w:rPr>
          <w:rFonts w:ascii="Calibri" w:hAnsi="Calibri" w:cs="Calibri"/>
          <w:sz w:val="22"/>
          <w:szCs w:val="22"/>
          <w:lang w:val="en-GB"/>
        </w:rPr>
        <w:t xml:space="preserve">society where PWDs </w:t>
      </w:r>
      <w:r w:rsidR="00CD33EB" w:rsidRPr="002C3C3D">
        <w:rPr>
          <w:rFonts w:ascii="Calibri" w:hAnsi="Calibri" w:cs="Calibri"/>
          <w:sz w:val="22"/>
          <w:szCs w:val="22"/>
          <w:lang w:val="en-GB"/>
        </w:rPr>
        <w:t xml:space="preserve">are not discriminated, </w:t>
      </w:r>
      <w:r w:rsidRPr="002C3C3D">
        <w:rPr>
          <w:rFonts w:ascii="Calibri" w:hAnsi="Calibri" w:cs="Calibri"/>
          <w:sz w:val="22"/>
          <w:szCs w:val="22"/>
          <w:lang w:val="en-GB"/>
        </w:rPr>
        <w:t>fully enjoy their rights</w:t>
      </w:r>
      <w:r w:rsidR="00CD33EB" w:rsidRPr="002C3C3D">
        <w:rPr>
          <w:rFonts w:ascii="Calibri" w:hAnsi="Calibri" w:cs="Calibri"/>
          <w:sz w:val="22"/>
          <w:szCs w:val="22"/>
          <w:lang w:val="en-GB"/>
        </w:rPr>
        <w:t xml:space="preserve"> and have </w:t>
      </w:r>
      <w:r w:rsidRPr="002C3C3D">
        <w:rPr>
          <w:rFonts w:ascii="Calibri" w:hAnsi="Calibri" w:cs="Calibri"/>
          <w:sz w:val="22"/>
          <w:szCs w:val="22"/>
          <w:lang w:val="en-GB"/>
        </w:rPr>
        <w:t>equal opportunities.</w:t>
      </w:r>
      <w:r w:rsidR="00CD33EB" w:rsidRPr="002C3C3D">
        <w:rPr>
          <w:rFonts w:ascii="Calibri" w:hAnsi="Calibri" w:cs="Calibri"/>
          <w:sz w:val="22"/>
          <w:szCs w:val="22"/>
          <w:lang w:val="en-GB"/>
        </w:rPr>
        <w:t xml:space="preserve"> </w:t>
      </w:r>
      <w:r w:rsidRPr="002C3C3D">
        <w:rPr>
          <w:rFonts w:ascii="Calibri" w:hAnsi="Calibri" w:cs="Calibri"/>
          <w:sz w:val="22"/>
          <w:szCs w:val="22"/>
          <w:lang w:val="en-GB"/>
        </w:rPr>
        <w:t xml:space="preserve">SNDF have a </w:t>
      </w:r>
      <w:r w:rsidR="00AE0D69">
        <w:rPr>
          <w:rFonts w:ascii="Calibri" w:hAnsi="Calibri" w:cs="Calibri"/>
          <w:sz w:val="22"/>
          <w:szCs w:val="22"/>
          <w:lang w:val="en-GB"/>
        </w:rPr>
        <w:t xml:space="preserve">strong presence and </w:t>
      </w:r>
      <w:r w:rsidRPr="002C3C3D">
        <w:rPr>
          <w:rFonts w:ascii="Calibri" w:hAnsi="Calibri" w:cs="Calibri"/>
          <w:sz w:val="22"/>
          <w:szCs w:val="22"/>
          <w:lang w:val="en-GB"/>
        </w:rPr>
        <w:t xml:space="preserve">network </w:t>
      </w:r>
      <w:r w:rsidR="00AA1A59">
        <w:rPr>
          <w:rFonts w:ascii="Calibri" w:hAnsi="Calibri" w:cs="Calibri"/>
          <w:sz w:val="22"/>
          <w:szCs w:val="22"/>
          <w:lang w:val="en-GB"/>
        </w:rPr>
        <w:t>across</w:t>
      </w:r>
      <w:r w:rsidRPr="002C3C3D">
        <w:rPr>
          <w:rFonts w:ascii="Calibri" w:hAnsi="Calibri" w:cs="Calibri"/>
          <w:sz w:val="22"/>
          <w:szCs w:val="22"/>
          <w:lang w:val="en-GB"/>
        </w:rPr>
        <w:t xml:space="preserve"> Somaliland where it </w:t>
      </w:r>
      <w:r w:rsidR="00F35159" w:rsidRPr="002C3C3D">
        <w:rPr>
          <w:rFonts w:ascii="Calibri" w:hAnsi="Calibri" w:cs="Calibri"/>
          <w:sz w:val="22"/>
          <w:szCs w:val="22"/>
          <w:lang w:val="en-GB"/>
        </w:rPr>
        <w:t>monitors</w:t>
      </w:r>
      <w:r w:rsidRPr="002C3C3D">
        <w:rPr>
          <w:rFonts w:ascii="Calibri" w:hAnsi="Calibri" w:cs="Calibri"/>
          <w:sz w:val="22"/>
          <w:szCs w:val="22"/>
          <w:lang w:val="en-GB"/>
        </w:rPr>
        <w:t xml:space="preserve"> human rights violations and abuses against people with disabilities, disabled organi</w:t>
      </w:r>
      <w:r w:rsidR="00F35159" w:rsidRPr="002C3C3D">
        <w:rPr>
          <w:rFonts w:ascii="Calibri" w:hAnsi="Calibri" w:cs="Calibri"/>
          <w:sz w:val="22"/>
          <w:szCs w:val="22"/>
          <w:lang w:val="en-GB"/>
        </w:rPr>
        <w:t>s</w:t>
      </w:r>
      <w:r w:rsidRPr="002C3C3D">
        <w:rPr>
          <w:rFonts w:ascii="Calibri" w:hAnsi="Calibri" w:cs="Calibri"/>
          <w:sz w:val="22"/>
          <w:szCs w:val="22"/>
          <w:lang w:val="en-GB"/>
        </w:rPr>
        <w:t>ations (DPOs) and other vulnerable and marginalized groups.</w:t>
      </w:r>
      <w:r w:rsidR="00F35159" w:rsidRPr="002C3C3D">
        <w:rPr>
          <w:rFonts w:ascii="Calibri" w:hAnsi="Calibri" w:cs="Calibri"/>
          <w:sz w:val="22"/>
          <w:szCs w:val="22"/>
          <w:lang w:val="en-GB"/>
        </w:rPr>
        <w:t xml:space="preserve"> </w:t>
      </w:r>
      <w:r w:rsidRPr="002C3C3D">
        <w:rPr>
          <w:rFonts w:ascii="Calibri" w:hAnsi="Calibri" w:cs="Calibri"/>
          <w:sz w:val="22"/>
          <w:szCs w:val="22"/>
          <w:lang w:val="en-GB"/>
        </w:rPr>
        <w:t xml:space="preserve">As </w:t>
      </w:r>
      <w:r w:rsidR="00DD1908" w:rsidRPr="002C3C3D">
        <w:rPr>
          <w:rFonts w:ascii="Calibri" w:hAnsi="Calibri" w:cs="Calibri"/>
          <w:sz w:val="22"/>
          <w:szCs w:val="22"/>
          <w:lang w:val="en-GB"/>
        </w:rPr>
        <w:t>the national body for PWDs</w:t>
      </w:r>
      <w:r w:rsidRPr="002C3C3D">
        <w:rPr>
          <w:rFonts w:ascii="Calibri" w:hAnsi="Calibri" w:cs="Calibri"/>
          <w:sz w:val="22"/>
          <w:szCs w:val="22"/>
          <w:lang w:val="en-GB"/>
        </w:rPr>
        <w:t>, SNDF is uniquely placed and have successfully implemented various projects and program</w:t>
      </w:r>
      <w:r w:rsidR="00DD1908" w:rsidRPr="002C3C3D">
        <w:rPr>
          <w:rFonts w:ascii="Calibri" w:hAnsi="Calibri" w:cs="Calibri"/>
          <w:sz w:val="22"/>
          <w:szCs w:val="22"/>
          <w:lang w:val="en-GB"/>
        </w:rPr>
        <w:t>me</w:t>
      </w:r>
      <w:r w:rsidRPr="002C3C3D">
        <w:rPr>
          <w:rFonts w:ascii="Calibri" w:hAnsi="Calibri" w:cs="Calibri"/>
          <w:sz w:val="22"/>
          <w:szCs w:val="22"/>
          <w:lang w:val="en-GB"/>
        </w:rPr>
        <w:t>s meeting the expected objectives owing to its capacity, knowledge and understanding of human rights issues affecting</w:t>
      </w:r>
      <w:r w:rsidR="00443A92">
        <w:rPr>
          <w:rFonts w:ascii="Calibri" w:hAnsi="Calibri" w:cs="Calibri"/>
          <w:sz w:val="22"/>
          <w:szCs w:val="22"/>
          <w:lang w:val="en-GB"/>
        </w:rPr>
        <w:t xml:space="preserve"> PWDs</w:t>
      </w:r>
      <w:r w:rsidR="00EB50D8" w:rsidRPr="002C3C3D">
        <w:rPr>
          <w:rFonts w:ascii="Calibri" w:hAnsi="Calibri" w:cs="Calibri"/>
          <w:sz w:val="22"/>
          <w:szCs w:val="22"/>
          <w:lang w:val="en-GB"/>
        </w:rPr>
        <w:t>.</w:t>
      </w:r>
      <w:r w:rsidR="001D6BA0">
        <w:rPr>
          <w:rFonts w:ascii="Calibri" w:hAnsi="Calibri" w:cs="Calibri"/>
          <w:sz w:val="22"/>
          <w:szCs w:val="22"/>
          <w:lang w:val="en-GB"/>
        </w:rPr>
        <w:t xml:space="preserve"> </w:t>
      </w:r>
    </w:p>
    <w:p w14:paraId="6E32E0DC" w14:textId="77777777" w:rsidR="001D6BA0" w:rsidRDefault="001D6BA0" w:rsidP="00343F23">
      <w:pPr>
        <w:rPr>
          <w:rFonts w:ascii="Calibri" w:hAnsi="Calibri" w:cs="Calibri"/>
          <w:sz w:val="22"/>
          <w:szCs w:val="22"/>
          <w:lang w:val="en-GB"/>
        </w:rPr>
      </w:pPr>
    </w:p>
    <w:p w14:paraId="7D16DF2E" w14:textId="075BF782" w:rsidR="000176A8" w:rsidRPr="002C3C3D" w:rsidRDefault="00DE381B" w:rsidP="00343F23">
      <w:pPr>
        <w:rPr>
          <w:rFonts w:ascii="Calibri" w:hAnsi="Calibri" w:cs="Calibri"/>
          <w:sz w:val="22"/>
          <w:szCs w:val="22"/>
          <w:lang w:val="en-GB"/>
        </w:rPr>
      </w:pPr>
      <w:r w:rsidRPr="002C3C3D">
        <w:rPr>
          <w:rFonts w:ascii="Calibri" w:hAnsi="Calibri" w:cs="Calibri"/>
          <w:sz w:val="22"/>
          <w:szCs w:val="22"/>
          <w:lang w:val="en-GB"/>
        </w:rPr>
        <w:t>In this project</w:t>
      </w:r>
      <w:r w:rsidR="00EB50D8" w:rsidRPr="002C3C3D">
        <w:rPr>
          <w:rFonts w:ascii="Calibri" w:hAnsi="Calibri" w:cs="Calibri"/>
          <w:sz w:val="22"/>
          <w:szCs w:val="22"/>
          <w:lang w:val="en-GB"/>
        </w:rPr>
        <w:t>,</w:t>
      </w:r>
      <w:r w:rsidRPr="002C3C3D">
        <w:rPr>
          <w:rFonts w:ascii="Calibri" w:hAnsi="Calibri" w:cs="Calibri"/>
          <w:sz w:val="22"/>
          <w:szCs w:val="22"/>
          <w:lang w:val="en-GB"/>
        </w:rPr>
        <w:t xml:space="preserve"> SNDF will </w:t>
      </w:r>
      <w:r w:rsidR="00EB50D8" w:rsidRPr="002C3C3D">
        <w:rPr>
          <w:rFonts w:ascii="Calibri" w:hAnsi="Calibri" w:cs="Calibri"/>
          <w:sz w:val="22"/>
          <w:szCs w:val="22"/>
          <w:lang w:val="en-GB"/>
        </w:rPr>
        <w:t>mobili</w:t>
      </w:r>
      <w:r w:rsidR="003C641F" w:rsidRPr="002C3C3D">
        <w:rPr>
          <w:rFonts w:ascii="Calibri" w:hAnsi="Calibri" w:cs="Calibri"/>
          <w:sz w:val="22"/>
          <w:szCs w:val="22"/>
          <w:lang w:val="en-GB"/>
        </w:rPr>
        <w:t>s</w:t>
      </w:r>
      <w:r w:rsidR="00EB50D8" w:rsidRPr="002C3C3D">
        <w:rPr>
          <w:rFonts w:ascii="Calibri" w:hAnsi="Calibri" w:cs="Calibri"/>
          <w:sz w:val="22"/>
          <w:szCs w:val="22"/>
          <w:lang w:val="en-GB"/>
        </w:rPr>
        <w:t>e</w:t>
      </w:r>
      <w:r w:rsidR="00EF55AD" w:rsidRPr="002C3C3D">
        <w:rPr>
          <w:rFonts w:ascii="Calibri" w:hAnsi="Calibri" w:cs="Calibri"/>
          <w:sz w:val="22"/>
          <w:szCs w:val="22"/>
          <w:lang w:val="en-GB"/>
        </w:rPr>
        <w:t xml:space="preserve"> and </w:t>
      </w:r>
      <w:r w:rsidR="00443A92">
        <w:rPr>
          <w:rFonts w:ascii="Calibri" w:hAnsi="Calibri" w:cs="Calibri"/>
          <w:sz w:val="22"/>
          <w:szCs w:val="22"/>
          <w:lang w:val="en-GB"/>
        </w:rPr>
        <w:t>organise</w:t>
      </w:r>
      <w:r w:rsidRPr="002C3C3D">
        <w:rPr>
          <w:rFonts w:ascii="Calibri" w:hAnsi="Calibri" w:cs="Calibri"/>
          <w:sz w:val="22"/>
          <w:szCs w:val="22"/>
          <w:lang w:val="en-GB"/>
        </w:rPr>
        <w:t xml:space="preserve"> </w:t>
      </w:r>
      <w:r w:rsidR="000B688C" w:rsidRPr="002C3C3D">
        <w:rPr>
          <w:rFonts w:ascii="Calibri" w:hAnsi="Calibri" w:cs="Calibri"/>
          <w:sz w:val="22"/>
          <w:szCs w:val="22"/>
          <w:lang w:val="en-GB"/>
        </w:rPr>
        <w:t>their</w:t>
      </w:r>
      <w:r w:rsidR="003C641F" w:rsidRPr="002C3C3D">
        <w:rPr>
          <w:rFonts w:ascii="Calibri" w:hAnsi="Calibri" w:cs="Calibri"/>
          <w:sz w:val="22"/>
          <w:szCs w:val="22"/>
          <w:lang w:val="en-GB"/>
        </w:rPr>
        <w:t xml:space="preserve"> me</w:t>
      </w:r>
      <w:r w:rsidR="000B688C" w:rsidRPr="002C3C3D">
        <w:rPr>
          <w:rFonts w:ascii="Calibri" w:hAnsi="Calibri" w:cs="Calibri"/>
          <w:sz w:val="22"/>
          <w:szCs w:val="22"/>
          <w:lang w:val="en-GB"/>
        </w:rPr>
        <w:t>mber</w:t>
      </w:r>
      <w:r w:rsidRPr="002C3C3D">
        <w:rPr>
          <w:rFonts w:ascii="Calibri" w:hAnsi="Calibri" w:cs="Calibri"/>
          <w:sz w:val="22"/>
          <w:szCs w:val="22"/>
          <w:lang w:val="en-GB"/>
        </w:rPr>
        <w:t xml:space="preserve"> organisation</w:t>
      </w:r>
      <w:r w:rsidR="000B688C" w:rsidRPr="002C3C3D">
        <w:rPr>
          <w:rFonts w:ascii="Calibri" w:hAnsi="Calibri" w:cs="Calibri"/>
          <w:sz w:val="22"/>
          <w:szCs w:val="22"/>
          <w:lang w:val="en-GB"/>
        </w:rPr>
        <w:t>s</w:t>
      </w:r>
      <w:r w:rsidRPr="002C3C3D">
        <w:rPr>
          <w:rFonts w:ascii="Calibri" w:hAnsi="Calibri" w:cs="Calibri"/>
          <w:sz w:val="22"/>
          <w:szCs w:val="22"/>
          <w:lang w:val="en-GB"/>
        </w:rPr>
        <w:t xml:space="preserve"> </w:t>
      </w:r>
      <w:r w:rsidR="0082477E" w:rsidRPr="002C3C3D">
        <w:rPr>
          <w:rFonts w:ascii="Calibri" w:hAnsi="Calibri" w:cs="Calibri"/>
          <w:sz w:val="22"/>
          <w:szCs w:val="22"/>
          <w:lang w:val="en-GB"/>
        </w:rPr>
        <w:t xml:space="preserve">on how </w:t>
      </w:r>
      <w:r w:rsidRPr="002C3C3D">
        <w:rPr>
          <w:rFonts w:ascii="Calibri" w:hAnsi="Calibri" w:cs="Calibri"/>
          <w:sz w:val="22"/>
          <w:szCs w:val="22"/>
          <w:lang w:val="en-GB"/>
        </w:rPr>
        <w:t>to promote voting registrations</w:t>
      </w:r>
      <w:r w:rsidR="0082477E" w:rsidRPr="002C3C3D">
        <w:rPr>
          <w:rFonts w:ascii="Calibri" w:hAnsi="Calibri" w:cs="Calibri"/>
          <w:sz w:val="22"/>
          <w:szCs w:val="22"/>
          <w:lang w:val="en-GB"/>
        </w:rPr>
        <w:t xml:space="preserve"> and engage PWDs to vote</w:t>
      </w:r>
      <w:r w:rsidR="000B688C" w:rsidRPr="002C3C3D">
        <w:rPr>
          <w:rFonts w:ascii="Calibri" w:hAnsi="Calibri" w:cs="Calibri"/>
          <w:sz w:val="22"/>
          <w:szCs w:val="22"/>
          <w:lang w:val="en-GB"/>
        </w:rPr>
        <w:t xml:space="preserve"> in the upcoming presidential election</w:t>
      </w:r>
      <w:r w:rsidR="0082477E" w:rsidRPr="002C3C3D">
        <w:rPr>
          <w:rFonts w:ascii="Calibri" w:hAnsi="Calibri" w:cs="Calibri"/>
          <w:sz w:val="22"/>
          <w:szCs w:val="22"/>
          <w:lang w:val="en-GB"/>
        </w:rPr>
        <w:t xml:space="preserve">. SNDF will also train </w:t>
      </w:r>
      <w:r w:rsidR="00443A92">
        <w:rPr>
          <w:rFonts w:ascii="Calibri" w:hAnsi="Calibri" w:cs="Calibri"/>
          <w:sz w:val="22"/>
          <w:szCs w:val="22"/>
          <w:lang w:val="en-GB"/>
        </w:rPr>
        <w:t>2</w:t>
      </w:r>
      <w:r w:rsidR="0082477E" w:rsidRPr="002C3C3D">
        <w:rPr>
          <w:rFonts w:ascii="Calibri" w:hAnsi="Calibri" w:cs="Calibri"/>
          <w:sz w:val="22"/>
          <w:szCs w:val="22"/>
          <w:lang w:val="en-GB"/>
        </w:rPr>
        <w:t xml:space="preserve">0 </w:t>
      </w:r>
      <w:r w:rsidR="00EF55AD" w:rsidRPr="002C3C3D">
        <w:rPr>
          <w:rFonts w:ascii="Calibri" w:hAnsi="Calibri" w:cs="Calibri"/>
          <w:sz w:val="22"/>
          <w:szCs w:val="22"/>
          <w:lang w:val="en-GB"/>
        </w:rPr>
        <w:t xml:space="preserve">voluntary </w:t>
      </w:r>
      <w:r w:rsidR="000B688C" w:rsidRPr="002C3C3D">
        <w:rPr>
          <w:rFonts w:ascii="Calibri" w:hAnsi="Calibri" w:cs="Calibri"/>
          <w:sz w:val="22"/>
          <w:szCs w:val="22"/>
          <w:lang w:val="en-GB"/>
        </w:rPr>
        <w:t>disability</w:t>
      </w:r>
      <w:r w:rsidR="00EF55AD" w:rsidRPr="002C3C3D">
        <w:rPr>
          <w:rFonts w:ascii="Calibri" w:hAnsi="Calibri" w:cs="Calibri"/>
          <w:sz w:val="22"/>
          <w:szCs w:val="22"/>
          <w:lang w:val="en-GB"/>
        </w:rPr>
        <w:t xml:space="preserve"> </w:t>
      </w:r>
      <w:r w:rsidR="000B688C" w:rsidRPr="002C3C3D">
        <w:rPr>
          <w:rFonts w:ascii="Calibri" w:hAnsi="Calibri" w:cs="Calibri"/>
          <w:sz w:val="22"/>
          <w:szCs w:val="22"/>
          <w:lang w:val="en-GB"/>
        </w:rPr>
        <w:t>assistants</w:t>
      </w:r>
      <w:r w:rsidR="00EF55AD" w:rsidRPr="002C3C3D">
        <w:rPr>
          <w:rFonts w:ascii="Calibri" w:hAnsi="Calibri" w:cs="Calibri"/>
          <w:sz w:val="22"/>
          <w:szCs w:val="22"/>
          <w:lang w:val="en-GB"/>
        </w:rPr>
        <w:t xml:space="preserve"> </w:t>
      </w:r>
      <w:r w:rsidRPr="002C3C3D">
        <w:rPr>
          <w:rFonts w:ascii="Calibri" w:hAnsi="Calibri" w:cs="Calibri"/>
          <w:sz w:val="22"/>
          <w:szCs w:val="22"/>
          <w:lang w:val="en-GB"/>
        </w:rPr>
        <w:t xml:space="preserve"> </w:t>
      </w:r>
    </w:p>
    <w:p w14:paraId="2C9A911E" w14:textId="40BDF361" w:rsidR="009741E5" w:rsidRPr="002C3C3D" w:rsidRDefault="009741E5" w:rsidP="00343F23">
      <w:pPr>
        <w:rPr>
          <w:rFonts w:ascii="Calibri" w:hAnsi="Calibri" w:cs="Calibri"/>
          <w:sz w:val="22"/>
          <w:szCs w:val="22"/>
          <w:lang w:val="en-GB"/>
        </w:rPr>
      </w:pPr>
    </w:p>
    <w:p w14:paraId="522EB504" w14:textId="27BA2AB9" w:rsidR="009741E5" w:rsidRPr="002C3C3D" w:rsidRDefault="0062224C" w:rsidP="00343F23">
      <w:pPr>
        <w:rPr>
          <w:rFonts w:ascii="Calibri" w:hAnsi="Calibri" w:cs="Calibri"/>
          <w:b/>
          <w:bCs/>
          <w:sz w:val="22"/>
          <w:szCs w:val="22"/>
          <w:lang w:val="en-GB"/>
        </w:rPr>
      </w:pPr>
      <w:r w:rsidRPr="002C3C3D">
        <w:rPr>
          <w:rFonts w:ascii="Calibri" w:hAnsi="Calibri" w:cs="Calibri"/>
          <w:b/>
          <w:bCs/>
          <w:sz w:val="22"/>
          <w:szCs w:val="22"/>
          <w:lang w:val="en-GB"/>
        </w:rPr>
        <w:t>New partnership</w:t>
      </w:r>
    </w:p>
    <w:p w14:paraId="745D7A90" w14:textId="4F5A83A6" w:rsidR="000176A8" w:rsidRPr="002C3C3D" w:rsidRDefault="0062224C" w:rsidP="00343F23">
      <w:pPr>
        <w:jc w:val="both"/>
        <w:rPr>
          <w:rFonts w:ascii="Calibri" w:hAnsi="Calibri" w:cs="Calibri"/>
          <w:sz w:val="22"/>
          <w:szCs w:val="22"/>
          <w:lang w:val="en-GB"/>
        </w:rPr>
      </w:pPr>
      <w:r w:rsidRPr="002C3C3D">
        <w:rPr>
          <w:rFonts w:ascii="Calibri" w:hAnsi="Calibri" w:cs="Calibri"/>
          <w:sz w:val="22"/>
          <w:szCs w:val="22"/>
          <w:lang w:val="en-GB"/>
        </w:rPr>
        <w:t>SNDF is a member</w:t>
      </w:r>
      <w:r w:rsidR="001D6BA0">
        <w:rPr>
          <w:rFonts w:ascii="Calibri" w:hAnsi="Calibri" w:cs="Calibri"/>
          <w:sz w:val="22"/>
          <w:szCs w:val="22"/>
          <w:lang w:val="en-GB"/>
        </w:rPr>
        <w:t xml:space="preserve"> organisation</w:t>
      </w:r>
      <w:r w:rsidRPr="002C3C3D">
        <w:rPr>
          <w:rFonts w:ascii="Calibri" w:hAnsi="Calibri" w:cs="Calibri"/>
          <w:sz w:val="22"/>
          <w:szCs w:val="22"/>
          <w:lang w:val="en-GB"/>
        </w:rPr>
        <w:t xml:space="preserve"> of SONSAF</w:t>
      </w:r>
      <w:r w:rsidR="000014B8" w:rsidRPr="002C3C3D">
        <w:rPr>
          <w:rFonts w:ascii="Calibri" w:hAnsi="Calibri" w:cs="Calibri"/>
          <w:sz w:val="22"/>
          <w:szCs w:val="22"/>
          <w:lang w:val="en-GB"/>
        </w:rPr>
        <w:t>, and they have previously worked together.</w:t>
      </w:r>
      <w:r w:rsidRPr="002C3C3D">
        <w:rPr>
          <w:rFonts w:ascii="Calibri" w:hAnsi="Calibri" w:cs="Calibri"/>
          <w:sz w:val="22"/>
          <w:szCs w:val="22"/>
          <w:lang w:val="en-GB"/>
        </w:rPr>
        <w:t xml:space="preserve"> </w:t>
      </w:r>
      <w:r w:rsidR="000014B8" w:rsidRPr="002C3C3D">
        <w:rPr>
          <w:rFonts w:ascii="Calibri" w:hAnsi="Calibri" w:cs="Calibri"/>
          <w:sz w:val="22"/>
          <w:szCs w:val="22"/>
          <w:lang w:val="en-GB"/>
        </w:rPr>
        <w:t>T</w:t>
      </w:r>
      <w:r w:rsidRPr="002C3C3D">
        <w:rPr>
          <w:rFonts w:ascii="Calibri" w:hAnsi="Calibri" w:cs="Calibri"/>
          <w:sz w:val="22"/>
          <w:szCs w:val="22"/>
          <w:lang w:val="en-GB"/>
        </w:rPr>
        <w:t xml:space="preserve">his is the first time that Guryasamo </w:t>
      </w:r>
      <w:r w:rsidR="000014B8" w:rsidRPr="002C3C3D">
        <w:rPr>
          <w:rFonts w:ascii="Calibri" w:hAnsi="Calibri" w:cs="Calibri"/>
          <w:sz w:val="22"/>
          <w:szCs w:val="22"/>
          <w:lang w:val="en-GB"/>
        </w:rPr>
        <w:t>is</w:t>
      </w:r>
      <w:r w:rsidRPr="002C3C3D">
        <w:rPr>
          <w:rFonts w:ascii="Calibri" w:hAnsi="Calibri" w:cs="Calibri"/>
          <w:sz w:val="22"/>
          <w:szCs w:val="22"/>
          <w:lang w:val="en-GB"/>
        </w:rPr>
        <w:t xml:space="preserve"> partnering</w:t>
      </w:r>
      <w:r w:rsidR="000014B8" w:rsidRPr="002C3C3D">
        <w:rPr>
          <w:rFonts w:ascii="Calibri" w:hAnsi="Calibri" w:cs="Calibri"/>
          <w:sz w:val="22"/>
          <w:szCs w:val="22"/>
          <w:lang w:val="en-GB"/>
        </w:rPr>
        <w:t xml:space="preserve"> with both SONSAF and SNDF. </w:t>
      </w:r>
      <w:r w:rsidRPr="002C3C3D">
        <w:rPr>
          <w:rFonts w:ascii="Calibri" w:hAnsi="Calibri" w:cs="Calibri"/>
          <w:sz w:val="22"/>
          <w:szCs w:val="22"/>
          <w:lang w:val="en-GB"/>
        </w:rPr>
        <w:t>Gury</w:t>
      </w:r>
      <w:r w:rsidR="000D1F77" w:rsidRPr="002C3C3D">
        <w:rPr>
          <w:rFonts w:ascii="Calibri" w:hAnsi="Calibri" w:cs="Calibri"/>
          <w:sz w:val="22"/>
          <w:szCs w:val="22"/>
          <w:lang w:val="en-GB"/>
        </w:rPr>
        <w:t>o</w:t>
      </w:r>
      <w:r w:rsidRPr="002C3C3D">
        <w:rPr>
          <w:rFonts w:ascii="Calibri" w:hAnsi="Calibri" w:cs="Calibri"/>
          <w:sz w:val="22"/>
          <w:szCs w:val="22"/>
          <w:lang w:val="en-GB"/>
        </w:rPr>
        <w:t>samo</w:t>
      </w:r>
      <w:r w:rsidR="00D527AC" w:rsidRPr="002C3C3D">
        <w:rPr>
          <w:rFonts w:ascii="Calibri" w:hAnsi="Calibri" w:cs="Calibri"/>
          <w:sz w:val="22"/>
          <w:szCs w:val="22"/>
          <w:lang w:val="en-GB"/>
        </w:rPr>
        <w:t xml:space="preserve">’s local partner </w:t>
      </w:r>
      <w:r w:rsidRPr="002C3C3D">
        <w:rPr>
          <w:rFonts w:ascii="Calibri" w:hAnsi="Calibri" w:cs="Calibri"/>
          <w:sz w:val="22"/>
          <w:szCs w:val="22"/>
          <w:lang w:val="en-GB"/>
        </w:rPr>
        <w:t>SHiFAT (</w:t>
      </w:r>
      <w:r w:rsidR="00D527AC" w:rsidRPr="002C3C3D">
        <w:rPr>
          <w:rFonts w:ascii="Calibri" w:hAnsi="Calibri" w:cs="Calibri"/>
          <w:sz w:val="22"/>
          <w:szCs w:val="22"/>
          <w:lang w:val="en-GB"/>
        </w:rPr>
        <w:t>also a</w:t>
      </w:r>
      <w:r w:rsidRPr="002C3C3D">
        <w:rPr>
          <w:rFonts w:ascii="Calibri" w:hAnsi="Calibri" w:cs="Calibri"/>
          <w:sz w:val="22"/>
          <w:szCs w:val="22"/>
          <w:lang w:val="en-GB"/>
        </w:rPr>
        <w:t xml:space="preserve"> member organisation of SONSAF) </w:t>
      </w:r>
      <w:r w:rsidR="00D527AC" w:rsidRPr="002C3C3D">
        <w:rPr>
          <w:rFonts w:ascii="Calibri" w:hAnsi="Calibri" w:cs="Calibri"/>
          <w:sz w:val="22"/>
          <w:szCs w:val="22"/>
          <w:lang w:val="en-GB"/>
        </w:rPr>
        <w:t>introduced us to SONSAF</w:t>
      </w:r>
      <w:r w:rsidRPr="002C3C3D">
        <w:rPr>
          <w:rFonts w:ascii="Calibri" w:hAnsi="Calibri" w:cs="Calibri"/>
          <w:sz w:val="22"/>
          <w:szCs w:val="22"/>
          <w:lang w:val="en-GB"/>
        </w:rPr>
        <w:t>. Since 2020,</w:t>
      </w:r>
      <w:r w:rsidR="00A616CB">
        <w:rPr>
          <w:rFonts w:ascii="Calibri" w:hAnsi="Calibri" w:cs="Calibri"/>
          <w:sz w:val="22"/>
          <w:szCs w:val="22"/>
          <w:lang w:val="en-GB"/>
        </w:rPr>
        <w:t xml:space="preserve"> </w:t>
      </w:r>
      <w:r w:rsidRPr="002C3C3D">
        <w:rPr>
          <w:rFonts w:ascii="Calibri" w:hAnsi="Calibri" w:cs="Calibri"/>
          <w:sz w:val="22"/>
          <w:szCs w:val="22"/>
          <w:lang w:val="en-GB"/>
        </w:rPr>
        <w:t>Guryasamo and SONSAF have had a continuous dialogue on shared values and goals including the political progress in Somaliland</w:t>
      </w:r>
      <w:r w:rsidR="00634188">
        <w:rPr>
          <w:rFonts w:ascii="Calibri" w:hAnsi="Calibri" w:cs="Calibri"/>
          <w:sz w:val="22"/>
          <w:szCs w:val="22"/>
          <w:lang w:val="en-GB"/>
        </w:rPr>
        <w:t xml:space="preserve"> and</w:t>
      </w:r>
      <w:r w:rsidR="003F247B" w:rsidRPr="002C3C3D">
        <w:rPr>
          <w:rFonts w:ascii="Calibri" w:hAnsi="Calibri" w:cs="Calibri"/>
          <w:sz w:val="22"/>
          <w:szCs w:val="22"/>
          <w:lang w:val="en-GB"/>
        </w:rPr>
        <w:t xml:space="preserve"> potential areas of collaboration</w:t>
      </w:r>
      <w:r w:rsidRPr="002C3C3D">
        <w:rPr>
          <w:rFonts w:ascii="Calibri" w:hAnsi="Calibri" w:cs="Calibri"/>
          <w:sz w:val="22"/>
          <w:szCs w:val="22"/>
          <w:lang w:val="en-GB"/>
        </w:rPr>
        <w:t xml:space="preserve">. </w:t>
      </w:r>
      <w:r w:rsidR="003F247B" w:rsidRPr="002C3C3D">
        <w:rPr>
          <w:rFonts w:ascii="Calibri" w:hAnsi="Calibri" w:cs="Calibri"/>
          <w:sz w:val="22"/>
          <w:szCs w:val="22"/>
          <w:lang w:val="en-GB"/>
        </w:rPr>
        <w:t>This year’s</w:t>
      </w:r>
      <w:r w:rsidRPr="002C3C3D">
        <w:rPr>
          <w:rFonts w:ascii="Calibri" w:hAnsi="Calibri" w:cs="Calibri"/>
          <w:sz w:val="22"/>
          <w:szCs w:val="22"/>
          <w:lang w:val="en-GB"/>
        </w:rPr>
        <w:t xml:space="preserve"> presidential election became the best opportunity to implement a brief project to initiate and strengthen ties between the two organisations. Staff members of SONSAF</w:t>
      </w:r>
      <w:r w:rsidR="003F247B" w:rsidRPr="002C3C3D">
        <w:rPr>
          <w:rFonts w:ascii="Calibri" w:hAnsi="Calibri" w:cs="Calibri"/>
          <w:sz w:val="22"/>
          <w:szCs w:val="22"/>
          <w:lang w:val="en-GB"/>
        </w:rPr>
        <w:t xml:space="preserve"> and SNDF</w:t>
      </w:r>
      <w:r w:rsidRPr="002C3C3D">
        <w:rPr>
          <w:rFonts w:ascii="Calibri" w:hAnsi="Calibri" w:cs="Calibri"/>
          <w:sz w:val="22"/>
          <w:szCs w:val="22"/>
          <w:lang w:val="en-GB"/>
        </w:rPr>
        <w:t xml:space="preserve"> were involved in </w:t>
      </w:r>
      <w:r w:rsidR="00CD48BB">
        <w:rPr>
          <w:rFonts w:ascii="Calibri" w:hAnsi="Calibri" w:cs="Calibri"/>
          <w:sz w:val="22"/>
          <w:szCs w:val="22"/>
          <w:lang w:val="en-GB"/>
        </w:rPr>
        <w:t>developing</w:t>
      </w:r>
      <w:r w:rsidRPr="002C3C3D">
        <w:rPr>
          <w:rFonts w:ascii="Calibri" w:hAnsi="Calibri" w:cs="Calibri"/>
          <w:sz w:val="22"/>
          <w:szCs w:val="22"/>
          <w:lang w:val="en-GB"/>
        </w:rPr>
        <w:t xml:space="preserve"> this application and aligning the project to their </w:t>
      </w:r>
      <w:r w:rsidR="00445041">
        <w:rPr>
          <w:rFonts w:ascii="Calibri" w:hAnsi="Calibri" w:cs="Calibri"/>
          <w:sz w:val="22"/>
          <w:szCs w:val="22"/>
          <w:lang w:val="en-GB"/>
        </w:rPr>
        <w:t xml:space="preserve">overarching </w:t>
      </w:r>
      <w:r w:rsidRPr="002C3C3D">
        <w:rPr>
          <w:rFonts w:ascii="Calibri" w:hAnsi="Calibri" w:cs="Calibri"/>
          <w:sz w:val="22"/>
          <w:szCs w:val="22"/>
          <w:lang w:val="en-GB"/>
        </w:rPr>
        <w:t>intervention</w:t>
      </w:r>
      <w:r w:rsidR="00445041">
        <w:rPr>
          <w:rFonts w:ascii="Calibri" w:hAnsi="Calibri" w:cs="Calibri"/>
          <w:sz w:val="22"/>
          <w:szCs w:val="22"/>
          <w:lang w:val="en-GB"/>
        </w:rPr>
        <w:t>s</w:t>
      </w:r>
      <w:r w:rsidRPr="002C3C3D">
        <w:rPr>
          <w:rFonts w:ascii="Calibri" w:hAnsi="Calibri" w:cs="Calibri"/>
          <w:sz w:val="22"/>
          <w:szCs w:val="22"/>
          <w:lang w:val="en-GB"/>
        </w:rPr>
        <w:t xml:space="preserve">, strategy and goals. Lessons learnt from </w:t>
      </w:r>
      <w:r w:rsidR="00964F96" w:rsidRPr="002C3C3D">
        <w:rPr>
          <w:rFonts w:ascii="Calibri" w:hAnsi="Calibri" w:cs="Calibri"/>
          <w:sz w:val="22"/>
          <w:szCs w:val="22"/>
          <w:lang w:val="en-GB"/>
        </w:rPr>
        <w:t xml:space="preserve">SNDF’s </w:t>
      </w:r>
      <w:r w:rsidR="00477F8E" w:rsidRPr="002C3C3D">
        <w:rPr>
          <w:rFonts w:ascii="Calibri" w:hAnsi="Calibri" w:cs="Calibri"/>
          <w:sz w:val="22"/>
          <w:szCs w:val="22"/>
          <w:lang w:val="en-GB"/>
        </w:rPr>
        <w:t xml:space="preserve">work and </w:t>
      </w:r>
      <w:r w:rsidRPr="002C3C3D">
        <w:rPr>
          <w:rFonts w:ascii="Calibri" w:hAnsi="Calibri" w:cs="Calibri"/>
          <w:sz w:val="22"/>
          <w:szCs w:val="22"/>
          <w:lang w:val="en-GB"/>
        </w:rPr>
        <w:t>SONSAF’s</w:t>
      </w:r>
      <w:r w:rsidR="0026321D" w:rsidRPr="002C3C3D">
        <w:rPr>
          <w:rFonts w:ascii="Calibri" w:hAnsi="Calibri" w:cs="Calibri"/>
          <w:sz w:val="22"/>
          <w:szCs w:val="22"/>
          <w:lang w:val="en-GB"/>
        </w:rPr>
        <w:t xml:space="preserve"> </w:t>
      </w:r>
      <w:r w:rsidRPr="002C3C3D">
        <w:rPr>
          <w:rFonts w:ascii="Calibri" w:hAnsi="Calibri" w:cs="Calibri"/>
          <w:sz w:val="22"/>
          <w:szCs w:val="22"/>
          <w:lang w:val="en-GB"/>
        </w:rPr>
        <w:t xml:space="preserve">earlier </w:t>
      </w:r>
      <w:r w:rsidR="000E1B9D" w:rsidRPr="002C3C3D">
        <w:rPr>
          <w:rFonts w:ascii="Calibri" w:hAnsi="Calibri" w:cs="Calibri"/>
          <w:sz w:val="22"/>
          <w:szCs w:val="22"/>
          <w:lang w:val="en-GB"/>
        </w:rPr>
        <w:t>election</w:t>
      </w:r>
      <w:r w:rsidRPr="002C3C3D">
        <w:rPr>
          <w:rFonts w:ascii="Calibri" w:hAnsi="Calibri" w:cs="Calibri"/>
          <w:sz w:val="22"/>
          <w:szCs w:val="22"/>
          <w:lang w:val="en-GB"/>
        </w:rPr>
        <w:t xml:space="preserve"> projects</w:t>
      </w:r>
      <w:r w:rsidR="000E1B9D" w:rsidRPr="002C3C3D">
        <w:rPr>
          <w:rFonts w:ascii="Calibri" w:hAnsi="Calibri" w:cs="Calibri"/>
          <w:sz w:val="22"/>
          <w:szCs w:val="22"/>
          <w:lang w:val="en-GB"/>
        </w:rPr>
        <w:t xml:space="preserve"> funded by the EU</w:t>
      </w:r>
      <w:r w:rsidR="00477F8E" w:rsidRPr="002C3C3D">
        <w:rPr>
          <w:rFonts w:ascii="Calibri" w:hAnsi="Calibri" w:cs="Calibri"/>
          <w:sz w:val="22"/>
          <w:szCs w:val="22"/>
          <w:lang w:val="en-GB"/>
        </w:rPr>
        <w:t>,</w:t>
      </w:r>
      <w:r w:rsidR="0026321D" w:rsidRPr="002C3C3D">
        <w:rPr>
          <w:rFonts w:ascii="Calibri" w:hAnsi="Calibri" w:cs="Calibri"/>
          <w:sz w:val="22"/>
          <w:szCs w:val="22"/>
          <w:lang w:val="en-GB"/>
        </w:rPr>
        <w:t xml:space="preserve"> </w:t>
      </w:r>
      <w:r w:rsidR="00477F8E" w:rsidRPr="002C3C3D">
        <w:rPr>
          <w:rFonts w:ascii="Calibri" w:hAnsi="Calibri" w:cs="Calibri"/>
          <w:sz w:val="22"/>
          <w:szCs w:val="22"/>
          <w:lang w:val="en-GB"/>
        </w:rPr>
        <w:t>including</w:t>
      </w:r>
      <w:r w:rsidR="0026321D" w:rsidRPr="002C3C3D">
        <w:rPr>
          <w:rFonts w:ascii="Calibri" w:hAnsi="Calibri" w:cs="Calibri"/>
          <w:sz w:val="22"/>
          <w:szCs w:val="22"/>
          <w:lang w:val="en-GB"/>
        </w:rPr>
        <w:t xml:space="preserve"> </w:t>
      </w:r>
      <w:r w:rsidRPr="002C3C3D">
        <w:rPr>
          <w:rFonts w:ascii="Calibri" w:hAnsi="Calibri" w:cs="Calibri"/>
          <w:sz w:val="22"/>
          <w:szCs w:val="22"/>
          <w:lang w:val="en-GB"/>
        </w:rPr>
        <w:t>feedback from target groups, volunteers, member organisations</w:t>
      </w:r>
      <w:r w:rsidR="00477F8E" w:rsidRPr="002C3C3D">
        <w:rPr>
          <w:rFonts w:ascii="Calibri" w:hAnsi="Calibri" w:cs="Calibri"/>
          <w:sz w:val="22"/>
          <w:szCs w:val="22"/>
          <w:lang w:val="en-GB"/>
        </w:rPr>
        <w:t xml:space="preserve">, </w:t>
      </w:r>
      <w:r w:rsidRPr="002C3C3D">
        <w:rPr>
          <w:rFonts w:ascii="Calibri" w:hAnsi="Calibri" w:cs="Calibri"/>
          <w:sz w:val="22"/>
          <w:szCs w:val="22"/>
          <w:lang w:val="en-GB"/>
        </w:rPr>
        <w:t>have</w:t>
      </w:r>
      <w:r w:rsidR="00D878AD">
        <w:rPr>
          <w:rFonts w:ascii="Calibri" w:hAnsi="Calibri" w:cs="Calibri"/>
          <w:sz w:val="22"/>
          <w:szCs w:val="22"/>
          <w:lang w:val="en-GB"/>
        </w:rPr>
        <w:t xml:space="preserve"> all</w:t>
      </w:r>
      <w:r w:rsidRPr="002C3C3D">
        <w:rPr>
          <w:rFonts w:ascii="Calibri" w:hAnsi="Calibri" w:cs="Calibri"/>
          <w:sz w:val="22"/>
          <w:szCs w:val="22"/>
          <w:lang w:val="en-GB"/>
        </w:rPr>
        <w:t xml:space="preserve"> </w:t>
      </w:r>
      <w:r w:rsidR="009133A7">
        <w:rPr>
          <w:rFonts w:ascii="Calibri" w:hAnsi="Calibri" w:cs="Calibri"/>
          <w:sz w:val="22"/>
          <w:szCs w:val="22"/>
          <w:lang w:val="en-GB"/>
        </w:rPr>
        <w:t>guided</w:t>
      </w:r>
      <w:r w:rsidRPr="002C3C3D">
        <w:rPr>
          <w:rFonts w:ascii="Calibri" w:hAnsi="Calibri" w:cs="Calibri"/>
          <w:sz w:val="22"/>
          <w:szCs w:val="22"/>
          <w:lang w:val="en-GB"/>
        </w:rPr>
        <w:t xml:space="preserve"> the</w:t>
      </w:r>
      <w:r w:rsidR="009133A7">
        <w:rPr>
          <w:rFonts w:ascii="Calibri" w:hAnsi="Calibri" w:cs="Calibri"/>
          <w:sz w:val="22"/>
          <w:szCs w:val="22"/>
          <w:lang w:val="en-GB"/>
        </w:rPr>
        <w:t xml:space="preserve"> </w:t>
      </w:r>
      <w:r w:rsidR="009133A7" w:rsidRPr="002C3C3D">
        <w:rPr>
          <w:rFonts w:ascii="Calibri" w:hAnsi="Calibri" w:cs="Calibri"/>
          <w:sz w:val="22"/>
          <w:szCs w:val="22"/>
          <w:lang w:val="en-GB"/>
        </w:rPr>
        <w:t>project</w:t>
      </w:r>
      <w:r w:rsidR="009133A7">
        <w:rPr>
          <w:rFonts w:ascii="Calibri" w:hAnsi="Calibri" w:cs="Calibri"/>
          <w:sz w:val="22"/>
          <w:szCs w:val="22"/>
          <w:lang w:val="en-GB"/>
        </w:rPr>
        <w:t>’s objectives</w:t>
      </w:r>
      <w:r w:rsidR="002C6576">
        <w:rPr>
          <w:rFonts w:ascii="Calibri" w:hAnsi="Calibri" w:cs="Calibri"/>
          <w:sz w:val="22"/>
          <w:szCs w:val="22"/>
          <w:lang w:val="en-GB"/>
        </w:rPr>
        <w:t xml:space="preserve"> and </w:t>
      </w:r>
      <w:r w:rsidRPr="002C3C3D">
        <w:rPr>
          <w:rFonts w:ascii="Calibri" w:hAnsi="Calibri" w:cs="Calibri"/>
          <w:sz w:val="22"/>
          <w:szCs w:val="22"/>
          <w:lang w:val="en-GB"/>
        </w:rPr>
        <w:t>activities</w:t>
      </w:r>
      <w:r w:rsidR="00964F96" w:rsidRPr="002C3C3D">
        <w:rPr>
          <w:rFonts w:ascii="Calibri" w:hAnsi="Calibri" w:cs="Calibri"/>
          <w:sz w:val="22"/>
          <w:szCs w:val="22"/>
          <w:lang w:val="en-GB"/>
        </w:rPr>
        <w:t xml:space="preserve">. </w:t>
      </w:r>
    </w:p>
    <w:p w14:paraId="3C79CC18" w14:textId="77777777" w:rsidR="00986796" w:rsidRPr="002C3C3D" w:rsidRDefault="00986796" w:rsidP="00343F23">
      <w:pPr>
        <w:rPr>
          <w:rFonts w:ascii="Calibri" w:hAnsi="Calibri" w:cs="Calibri"/>
          <w:sz w:val="22"/>
          <w:szCs w:val="22"/>
          <w:lang w:val="en-GB"/>
        </w:rPr>
      </w:pPr>
    </w:p>
    <w:p w14:paraId="50536DEA" w14:textId="11327B1C" w:rsidR="00E10AE3" w:rsidRPr="002C3C3D" w:rsidRDefault="009E268E" w:rsidP="00343F23">
      <w:pPr>
        <w:pStyle w:val="BRUGDENNEOVERSKRIFT"/>
        <w:numPr>
          <w:ilvl w:val="0"/>
          <w:numId w:val="9"/>
        </w:numPr>
        <w:rPr>
          <w:rFonts w:ascii="Calibri" w:hAnsi="Calibri" w:cs="Calibri"/>
          <w:sz w:val="22"/>
          <w:szCs w:val="22"/>
          <w:lang w:val="en-GB"/>
        </w:rPr>
      </w:pPr>
      <w:r w:rsidRPr="002C3C3D">
        <w:rPr>
          <w:rFonts w:ascii="Calibri" w:hAnsi="Calibri" w:cs="Calibri"/>
          <w:sz w:val="22"/>
          <w:szCs w:val="22"/>
          <w:lang w:val="en-GB"/>
        </w:rPr>
        <w:t>Target groups, objectives, and expected results (our intervention)</w:t>
      </w:r>
    </w:p>
    <w:p w14:paraId="6326DB61" w14:textId="77777777" w:rsidR="00A208A7" w:rsidRPr="002C3C3D" w:rsidRDefault="00A208A7" w:rsidP="00343F23">
      <w:pPr>
        <w:rPr>
          <w:rFonts w:ascii="Calibri" w:hAnsi="Calibri" w:cs="Calibri"/>
          <w:b/>
          <w:bCs/>
          <w:sz w:val="22"/>
          <w:szCs w:val="22"/>
          <w:lang w:val="en-GB"/>
        </w:rPr>
      </w:pPr>
      <w:r w:rsidRPr="002C3C3D">
        <w:rPr>
          <w:rFonts w:ascii="Calibri" w:hAnsi="Calibri" w:cs="Calibri"/>
          <w:b/>
          <w:bCs/>
          <w:sz w:val="22"/>
          <w:szCs w:val="22"/>
          <w:lang w:val="en-GB"/>
        </w:rPr>
        <w:t>Primary target group</w:t>
      </w:r>
    </w:p>
    <w:p w14:paraId="4117653D" w14:textId="217E3FD5" w:rsidR="00481148" w:rsidRPr="002C3C3D" w:rsidRDefault="00C96507" w:rsidP="00343F23">
      <w:pPr>
        <w:rPr>
          <w:rFonts w:ascii="Calibri" w:hAnsi="Calibri" w:cs="Calibri"/>
          <w:sz w:val="22"/>
          <w:szCs w:val="22"/>
          <w:lang w:val="en-GB"/>
        </w:rPr>
      </w:pPr>
      <w:r w:rsidRPr="002C3C3D">
        <w:rPr>
          <w:rFonts w:ascii="Calibri" w:hAnsi="Calibri" w:cs="Calibri"/>
          <w:sz w:val="22"/>
          <w:szCs w:val="22"/>
          <w:lang w:val="en-GB"/>
        </w:rPr>
        <w:t xml:space="preserve">Our main target group are wheelchair users who are eligible to vote and based in Hargeisa but have limited access to existing polling stations. </w:t>
      </w:r>
      <w:r w:rsidR="0078232B" w:rsidRPr="002C3C3D">
        <w:rPr>
          <w:rFonts w:ascii="Calibri" w:hAnsi="Calibri" w:cs="Calibri"/>
          <w:sz w:val="22"/>
          <w:szCs w:val="22"/>
          <w:lang w:val="en-GB"/>
        </w:rPr>
        <w:t>We expect that our 5 newly built wheelchair ramps will faciliate voting access to 200 wheelchair users.</w:t>
      </w:r>
      <w:r w:rsidR="00F75537" w:rsidRPr="002C3C3D">
        <w:rPr>
          <w:rFonts w:ascii="Calibri" w:hAnsi="Calibri" w:cs="Calibri"/>
          <w:sz w:val="22"/>
          <w:szCs w:val="22"/>
          <w:lang w:val="en-GB"/>
        </w:rPr>
        <w:t xml:space="preserve"> </w:t>
      </w:r>
      <w:r w:rsidR="00BF7314" w:rsidRPr="002C3C3D">
        <w:rPr>
          <w:rFonts w:ascii="Calibri" w:hAnsi="Calibri" w:cs="Calibri"/>
          <w:sz w:val="22"/>
          <w:szCs w:val="22"/>
          <w:lang w:val="en-GB"/>
        </w:rPr>
        <w:t xml:space="preserve">We will </w:t>
      </w:r>
      <w:r w:rsidR="00714DF6">
        <w:rPr>
          <w:rFonts w:ascii="Calibri" w:hAnsi="Calibri" w:cs="Calibri"/>
          <w:sz w:val="22"/>
          <w:szCs w:val="22"/>
          <w:lang w:val="en-GB"/>
        </w:rPr>
        <w:t>deliver information materials to</w:t>
      </w:r>
      <w:r w:rsidR="00BF7314" w:rsidRPr="002C3C3D">
        <w:rPr>
          <w:rFonts w:ascii="Calibri" w:hAnsi="Calibri" w:cs="Calibri"/>
          <w:sz w:val="22"/>
          <w:szCs w:val="22"/>
          <w:lang w:val="en-GB"/>
        </w:rPr>
        <w:t xml:space="preserve"> </w:t>
      </w:r>
      <w:r w:rsidR="00610944">
        <w:rPr>
          <w:rFonts w:ascii="Calibri" w:hAnsi="Calibri" w:cs="Calibri"/>
          <w:sz w:val="22"/>
          <w:szCs w:val="22"/>
          <w:lang w:val="en-GB"/>
        </w:rPr>
        <w:t xml:space="preserve">2000 </w:t>
      </w:r>
      <w:r w:rsidR="00714DF6">
        <w:rPr>
          <w:rFonts w:ascii="Calibri" w:hAnsi="Calibri" w:cs="Calibri"/>
          <w:sz w:val="22"/>
          <w:szCs w:val="22"/>
          <w:lang w:val="en-GB"/>
        </w:rPr>
        <w:t>beneficiaries</w:t>
      </w:r>
      <w:r w:rsidR="00610944">
        <w:rPr>
          <w:rFonts w:ascii="Calibri" w:hAnsi="Calibri" w:cs="Calibri"/>
          <w:sz w:val="22"/>
          <w:szCs w:val="22"/>
          <w:lang w:val="en-GB"/>
        </w:rPr>
        <w:t xml:space="preserve"> </w:t>
      </w:r>
      <w:r w:rsidR="0023389E" w:rsidRPr="002C3C3D">
        <w:rPr>
          <w:rFonts w:ascii="Calibri" w:hAnsi="Calibri" w:cs="Calibri"/>
          <w:sz w:val="22"/>
          <w:szCs w:val="22"/>
          <w:lang w:val="en-GB"/>
        </w:rPr>
        <w:t xml:space="preserve">through </w:t>
      </w:r>
      <w:r w:rsidRPr="002C3C3D">
        <w:rPr>
          <w:rFonts w:ascii="Calibri" w:hAnsi="Calibri" w:cs="Calibri"/>
          <w:sz w:val="22"/>
          <w:szCs w:val="22"/>
          <w:lang w:val="en-GB"/>
        </w:rPr>
        <w:t>SNDF’s</w:t>
      </w:r>
      <w:r w:rsidR="0023389E" w:rsidRPr="002C3C3D">
        <w:rPr>
          <w:rFonts w:ascii="Calibri" w:hAnsi="Calibri" w:cs="Calibri"/>
          <w:sz w:val="22"/>
          <w:szCs w:val="22"/>
          <w:lang w:val="en-GB"/>
        </w:rPr>
        <w:t xml:space="preserve"> 30 member organisations</w:t>
      </w:r>
      <w:r w:rsidR="00714DF6">
        <w:rPr>
          <w:rFonts w:ascii="Calibri" w:hAnsi="Calibri" w:cs="Calibri"/>
          <w:sz w:val="22"/>
          <w:szCs w:val="22"/>
          <w:lang w:val="en-GB"/>
        </w:rPr>
        <w:t>.</w:t>
      </w:r>
      <w:r w:rsidR="009611D7">
        <w:rPr>
          <w:rFonts w:ascii="Calibri" w:hAnsi="Calibri" w:cs="Calibri"/>
          <w:sz w:val="22"/>
          <w:szCs w:val="22"/>
          <w:lang w:val="en-GB"/>
        </w:rPr>
        <w:t xml:space="preserve"> </w:t>
      </w:r>
      <w:r w:rsidR="00A710F3">
        <w:rPr>
          <w:rFonts w:ascii="Calibri" w:hAnsi="Calibri" w:cs="Calibri"/>
          <w:sz w:val="22"/>
          <w:szCs w:val="22"/>
          <w:lang w:val="en-GB"/>
        </w:rPr>
        <w:t xml:space="preserve">There will be </w:t>
      </w:r>
      <w:r w:rsidR="00046014">
        <w:rPr>
          <w:rFonts w:ascii="Calibri" w:hAnsi="Calibri" w:cs="Calibri"/>
          <w:sz w:val="22"/>
          <w:szCs w:val="22"/>
          <w:lang w:val="en-GB"/>
        </w:rPr>
        <w:t>125 PWDs</w:t>
      </w:r>
      <w:r w:rsidR="00A710F3">
        <w:rPr>
          <w:rFonts w:ascii="Calibri" w:hAnsi="Calibri" w:cs="Calibri"/>
          <w:sz w:val="22"/>
          <w:szCs w:val="22"/>
          <w:lang w:val="en-GB"/>
        </w:rPr>
        <w:t xml:space="preserve"> attending </w:t>
      </w:r>
      <w:r w:rsidR="00046014">
        <w:rPr>
          <w:rFonts w:ascii="Calibri" w:hAnsi="Calibri" w:cs="Calibri"/>
          <w:sz w:val="22"/>
          <w:szCs w:val="22"/>
          <w:lang w:val="en-GB"/>
        </w:rPr>
        <w:t>our major election meeting.</w:t>
      </w:r>
      <w:r w:rsidR="00A710F3">
        <w:rPr>
          <w:rFonts w:ascii="Calibri" w:hAnsi="Calibri" w:cs="Calibri"/>
          <w:sz w:val="22"/>
          <w:szCs w:val="22"/>
          <w:lang w:val="en-GB"/>
        </w:rPr>
        <w:t xml:space="preserve"> Lastly, we will reach many more beneficiaries through our </w:t>
      </w:r>
      <w:r w:rsidR="00A710F3" w:rsidRPr="002C3C3D">
        <w:rPr>
          <w:rFonts w:ascii="Calibri" w:hAnsi="Calibri" w:cs="Calibri"/>
          <w:sz w:val="22"/>
          <w:szCs w:val="22"/>
          <w:lang w:val="en-GB"/>
        </w:rPr>
        <w:t xml:space="preserve">radio </w:t>
      </w:r>
      <w:r w:rsidR="00A710F3">
        <w:rPr>
          <w:rFonts w:ascii="Calibri" w:hAnsi="Calibri" w:cs="Calibri"/>
          <w:sz w:val="22"/>
          <w:szCs w:val="22"/>
          <w:lang w:val="en-GB"/>
        </w:rPr>
        <w:t>spots</w:t>
      </w:r>
      <w:r w:rsidR="00046014">
        <w:rPr>
          <w:rFonts w:ascii="Calibri" w:hAnsi="Calibri" w:cs="Calibri"/>
          <w:sz w:val="22"/>
          <w:szCs w:val="22"/>
          <w:lang w:val="en-GB"/>
        </w:rPr>
        <w:t xml:space="preserve"> </w:t>
      </w:r>
      <w:r w:rsidR="00610944">
        <w:rPr>
          <w:rFonts w:ascii="Calibri" w:hAnsi="Calibri" w:cs="Calibri"/>
          <w:sz w:val="22"/>
          <w:szCs w:val="22"/>
          <w:lang w:val="en-GB"/>
        </w:rPr>
        <w:t xml:space="preserve"> </w:t>
      </w:r>
      <w:r w:rsidR="00493204" w:rsidRPr="002C3C3D">
        <w:rPr>
          <w:rFonts w:ascii="Calibri" w:hAnsi="Calibri" w:cs="Calibri"/>
          <w:sz w:val="22"/>
          <w:szCs w:val="22"/>
          <w:lang w:val="en-GB"/>
        </w:rPr>
        <w:t xml:space="preserve"> </w:t>
      </w:r>
    </w:p>
    <w:p w14:paraId="3EFADEF6" w14:textId="0CCBD86D" w:rsidR="0083092F" w:rsidRPr="002C3C3D" w:rsidRDefault="0083092F" w:rsidP="00343F23">
      <w:pPr>
        <w:rPr>
          <w:rFonts w:ascii="Calibri" w:hAnsi="Calibri" w:cs="Calibri"/>
          <w:sz w:val="22"/>
          <w:szCs w:val="22"/>
          <w:lang w:val="en-GB"/>
        </w:rPr>
      </w:pPr>
    </w:p>
    <w:p w14:paraId="034ACB62" w14:textId="4E3E2B2B" w:rsidR="00440DB1" w:rsidRPr="002C3C3D" w:rsidRDefault="00440DB1" w:rsidP="00343F23">
      <w:pPr>
        <w:rPr>
          <w:rFonts w:ascii="Calibri" w:hAnsi="Calibri" w:cs="Calibri"/>
          <w:b/>
          <w:bCs/>
          <w:i/>
          <w:iCs/>
          <w:sz w:val="22"/>
          <w:szCs w:val="22"/>
          <w:lang w:val="en-GB"/>
        </w:rPr>
      </w:pPr>
      <w:r w:rsidRPr="002C3C3D">
        <w:rPr>
          <w:rFonts w:ascii="Calibri" w:hAnsi="Calibri" w:cs="Calibri"/>
          <w:b/>
          <w:bCs/>
          <w:i/>
          <w:iCs/>
          <w:sz w:val="22"/>
          <w:szCs w:val="22"/>
          <w:lang w:val="en-GB"/>
        </w:rPr>
        <w:t xml:space="preserve">Secondary target group </w:t>
      </w:r>
    </w:p>
    <w:p w14:paraId="420AF746" w14:textId="3ABEDDA4" w:rsidR="00440DB1" w:rsidRPr="002C3C3D" w:rsidRDefault="00440DB1" w:rsidP="00343F23">
      <w:pPr>
        <w:pStyle w:val="Listeafsnit"/>
        <w:numPr>
          <w:ilvl w:val="0"/>
          <w:numId w:val="20"/>
        </w:numPr>
        <w:spacing w:line="240" w:lineRule="auto"/>
        <w:rPr>
          <w:rFonts w:ascii="Calibri" w:hAnsi="Calibri" w:cs="Calibri"/>
          <w:sz w:val="22"/>
          <w:lang w:val="en-GB"/>
        </w:rPr>
      </w:pPr>
      <w:r w:rsidRPr="002C3C3D">
        <w:rPr>
          <w:rFonts w:ascii="Calibri" w:hAnsi="Calibri" w:cs="Calibri"/>
          <w:sz w:val="22"/>
          <w:lang w:val="en-GB"/>
        </w:rPr>
        <w:t xml:space="preserve">20 volunteers </w:t>
      </w:r>
      <w:r w:rsidR="004D1FA5" w:rsidRPr="002C3C3D">
        <w:rPr>
          <w:rFonts w:ascii="Calibri" w:hAnsi="Calibri" w:cs="Calibri"/>
          <w:sz w:val="22"/>
          <w:lang w:val="en-GB"/>
        </w:rPr>
        <w:t xml:space="preserve">recruited </w:t>
      </w:r>
      <w:r w:rsidRPr="002C3C3D">
        <w:rPr>
          <w:rFonts w:ascii="Calibri" w:hAnsi="Calibri" w:cs="Calibri"/>
          <w:sz w:val="22"/>
          <w:lang w:val="en-GB"/>
        </w:rPr>
        <w:t>from SNDF</w:t>
      </w:r>
      <w:r w:rsidR="004D1FA5" w:rsidRPr="002C3C3D">
        <w:rPr>
          <w:rFonts w:ascii="Calibri" w:hAnsi="Calibri" w:cs="Calibri"/>
          <w:sz w:val="22"/>
          <w:lang w:val="en-GB"/>
        </w:rPr>
        <w:t>’s member organisation</w:t>
      </w:r>
      <w:r w:rsidRPr="002C3C3D">
        <w:rPr>
          <w:rFonts w:ascii="Calibri" w:hAnsi="Calibri" w:cs="Calibri"/>
          <w:sz w:val="22"/>
          <w:lang w:val="en-GB"/>
        </w:rPr>
        <w:t xml:space="preserve"> </w:t>
      </w:r>
      <w:r w:rsidR="00BE308B" w:rsidRPr="002C3C3D">
        <w:rPr>
          <w:rFonts w:ascii="Calibri" w:hAnsi="Calibri" w:cs="Calibri"/>
          <w:sz w:val="22"/>
          <w:lang w:val="en-GB"/>
        </w:rPr>
        <w:t xml:space="preserve">who </w:t>
      </w:r>
      <w:r w:rsidR="00FB5D80" w:rsidRPr="002C3C3D">
        <w:rPr>
          <w:rFonts w:ascii="Calibri" w:hAnsi="Calibri" w:cs="Calibri"/>
          <w:sz w:val="22"/>
          <w:lang w:val="en-GB"/>
        </w:rPr>
        <w:t xml:space="preserve">will </w:t>
      </w:r>
      <w:r w:rsidR="00BE308B" w:rsidRPr="002C3C3D">
        <w:rPr>
          <w:rFonts w:ascii="Calibri" w:hAnsi="Calibri" w:cs="Calibri"/>
          <w:sz w:val="22"/>
          <w:lang w:val="en-GB"/>
        </w:rPr>
        <w:t>be trained as disability assistants</w:t>
      </w:r>
    </w:p>
    <w:p w14:paraId="6480E379" w14:textId="4F8E1FCA" w:rsidR="00441EC1" w:rsidRPr="002C3C3D" w:rsidRDefault="00A008C0" w:rsidP="00343F23">
      <w:pPr>
        <w:pStyle w:val="Listeafsnit"/>
        <w:numPr>
          <w:ilvl w:val="0"/>
          <w:numId w:val="20"/>
        </w:numPr>
        <w:spacing w:line="240" w:lineRule="auto"/>
        <w:rPr>
          <w:rFonts w:ascii="Calibri" w:hAnsi="Calibri" w:cs="Calibri"/>
          <w:sz w:val="22"/>
          <w:lang w:val="en-GB"/>
        </w:rPr>
      </w:pPr>
      <w:r w:rsidRPr="002C3C3D">
        <w:rPr>
          <w:rFonts w:ascii="Calibri" w:hAnsi="Calibri" w:cs="Calibri"/>
          <w:sz w:val="22"/>
          <w:lang w:val="en-GB"/>
        </w:rPr>
        <w:t>R</w:t>
      </w:r>
      <w:r w:rsidR="005805FF" w:rsidRPr="002C3C3D">
        <w:rPr>
          <w:rFonts w:ascii="Calibri" w:hAnsi="Calibri" w:cs="Calibri"/>
          <w:sz w:val="22"/>
          <w:lang w:val="en-GB"/>
        </w:rPr>
        <w:t xml:space="preserve">epresentatives from SNDF’s </w:t>
      </w:r>
      <w:r w:rsidRPr="002C3C3D">
        <w:rPr>
          <w:rFonts w:ascii="Calibri" w:hAnsi="Calibri" w:cs="Calibri"/>
          <w:sz w:val="22"/>
          <w:lang w:val="en-GB"/>
        </w:rPr>
        <w:t xml:space="preserve">30 </w:t>
      </w:r>
      <w:r w:rsidR="005805FF" w:rsidRPr="002C3C3D">
        <w:rPr>
          <w:rFonts w:ascii="Calibri" w:hAnsi="Calibri" w:cs="Calibri"/>
          <w:sz w:val="22"/>
          <w:lang w:val="en-GB"/>
        </w:rPr>
        <w:t>member organisations</w:t>
      </w:r>
      <w:r w:rsidR="00B173D2" w:rsidRPr="002C3C3D">
        <w:rPr>
          <w:rFonts w:ascii="Calibri" w:hAnsi="Calibri" w:cs="Calibri"/>
          <w:sz w:val="22"/>
          <w:lang w:val="en-GB"/>
        </w:rPr>
        <w:t xml:space="preserve"> </w:t>
      </w:r>
      <w:r w:rsidRPr="002C3C3D">
        <w:rPr>
          <w:rFonts w:ascii="Calibri" w:hAnsi="Calibri" w:cs="Calibri"/>
          <w:sz w:val="22"/>
          <w:lang w:val="en-GB"/>
        </w:rPr>
        <w:t xml:space="preserve">will </w:t>
      </w:r>
      <w:r w:rsidR="00884754" w:rsidRPr="002C3C3D">
        <w:rPr>
          <w:rFonts w:ascii="Calibri" w:hAnsi="Calibri" w:cs="Calibri"/>
          <w:sz w:val="22"/>
          <w:lang w:val="en-GB"/>
        </w:rPr>
        <w:t>participate in our workshop to</w:t>
      </w:r>
      <w:r w:rsidR="00B173D2" w:rsidRPr="002C3C3D">
        <w:rPr>
          <w:rFonts w:ascii="Calibri" w:hAnsi="Calibri" w:cs="Calibri"/>
          <w:sz w:val="22"/>
          <w:lang w:val="en-GB"/>
        </w:rPr>
        <w:t xml:space="preserve"> </w:t>
      </w:r>
      <w:r w:rsidR="009F4294" w:rsidRPr="002C3C3D">
        <w:rPr>
          <w:rFonts w:ascii="Calibri" w:hAnsi="Calibri" w:cs="Calibri"/>
          <w:sz w:val="22"/>
          <w:lang w:val="en-GB"/>
        </w:rPr>
        <w:t>coordinate</w:t>
      </w:r>
      <w:r w:rsidR="00B173D2" w:rsidRPr="002C3C3D">
        <w:rPr>
          <w:rFonts w:ascii="Calibri" w:hAnsi="Calibri" w:cs="Calibri"/>
          <w:sz w:val="22"/>
          <w:lang w:val="en-GB"/>
        </w:rPr>
        <w:t xml:space="preserve"> </w:t>
      </w:r>
      <w:r w:rsidR="009F4294" w:rsidRPr="002C3C3D">
        <w:rPr>
          <w:rFonts w:ascii="Calibri" w:hAnsi="Calibri" w:cs="Calibri"/>
          <w:sz w:val="22"/>
          <w:lang w:val="en-GB"/>
        </w:rPr>
        <w:t>election activities</w:t>
      </w:r>
      <w:r w:rsidR="005D1925">
        <w:rPr>
          <w:rFonts w:ascii="Calibri" w:hAnsi="Calibri" w:cs="Calibri"/>
          <w:sz w:val="22"/>
          <w:lang w:val="en-GB"/>
        </w:rPr>
        <w:t xml:space="preserve"> and faciliate awareness activities</w:t>
      </w:r>
      <w:r w:rsidR="00C01462" w:rsidRPr="002C3C3D">
        <w:rPr>
          <w:rFonts w:ascii="Calibri" w:hAnsi="Calibri" w:cs="Calibri"/>
          <w:sz w:val="22"/>
          <w:lang w:val="en-GB"/>
        </w:rPr>
        <w:t xml:space="preserve">. </w:t>
      </w:r>
    </w:p>
    <w:p w14:paraId="29732BCE" w14:textId="5C0DCC27" w:rsidR="00647E61" w:rsidRPr="002C3C3D" w:rsidRDefault="0019319D" w:rsidP="00343F23">
      <w:pPr>
        <w:rPr>
          <w:rFonts w:ascii="Calibri" w:hAnsi="Calibri" w:cs="Calibri"/>
          <w:b/>
          <w:bCs/>
          <w:sz w:val="22"/>
          <w:szCs w:val="22"/>
          <w:lang w:val="en-GB"/>
        </w:rPr>
      </w:pPr>
      <w:r w:rsidRPr="002C3C3D">
        <w:rPr>
          <w:rFonts w:ascii="Calibri" w:hAnsi="Calibri" w:cs="Calibri"/>
          <w:b/>
          <w:bCs/>
          <w:sz w:val="22"/>
          <w:szCs w:val="22"/>
          <w:lang w:val="en-GB"/>
        </w:rPr>
        <w:t xml:space="preserve">Overall objective </w:t>
      </w:r>
    </w:p>
    <w:p w14:paraId="342E2755" w14:textId="25359A94" w:rsidR="00D85C00" w:rsidRPr="002C3C3D" w:rsidRDefault="0019319D" w:rsidP="00343F23">
      <w:pPr>
        <w:widowControl w:val="0"/>
        <w:pBdr>
          <w:top w:val="nil"/>
          <w:left w:val="nil"/>
          <w:bottom w:val="nil"/>
          <w:right w:val="nil"/>
          <w:between w:val="nil"/>
        </w:pBdr>
        <w:jc w:val="both"/>
        <w:rPr>
          <w:rFonts w:ascii="Calibri" w:hAnsi="Calibri" w:cs="Calibri"/>
          <w:color w:val="000000"/>
          <w:sz w:val="22"/>
          <w:szCs w:val="22"/>
          <w:lang w:val="en-GB"/>
        </w:rPr>
      </w:pPr>
      <w:r w:rsidRPr="002C3C3D">
        <w:rPr>
          <w:rFonts w:ascii="Calibri" w:hAnsi="Calibri" w:cs="Calibri"/>
          <w:sz w:val="22"/>
          <w:szCs w:val="22"/>
          <w:lang w:val="en-GB"/>
        </w:rPr>
        <w:t>Th</w:t>
      </w:r>
      <w:r w:rsidR="009B67FB" w:rsidRPr="002C3C3D">
        <w:rPr>
          <w:rFonts w:ascii="Calibri" w:hAnsi="Calibri" w:cs="Calibri"/>
          <w:sz w:val="22"/>
          <w:szCs w:val="22"/>
          <w:lang w:val="en-GB"/>
        </w:rPr>
        <w:t>e</w:t>
      </w:r>
      <w:r w:rsidRPr="002C3C3D">
        <w:rPr>
          <w:rFonts w:ascii="Calibri" w:hAnsi="Calibri" w:cs="Calibri"/>
          <w:sz w:val="22"/>
          <w:szCs w:val="22"/>
          <w:lang w:val="en-GB"/>
        </w:rPr>
        <w:t xml:space="preserve"> intervention’s overall goal </w:t>
      </w:r>
      <w:r w:rsidR="00D85C00" w:rsidRPr="002C3C3D">
        <w:rPr>
          <w:rFonts w:ascii="Calibri" w:hAnsi="Calibri" w:cs="Calibri"/>
          <w:color w:val="000000"/>
          <w:sz w:val="22"/>
          <w:szCs w:val="22"/>
          <w:lang w:val="en-GB"/>
        </w:rPr>
        <w:t xml:space="preserve">is to </w:t>
      </w:r>
      <w:r w:rsidR="00441971" w:rsidRPr="002C3C3D">
        <w:rPr>
          <w:rFonts w:ascii="Calibri" w:hAnsi="Calibri" w:cs="Calibri"/>
          <w:color w:val="000000"/>
          <w:sz w:val="22"/>
          <w:szCs w:val="22"/>
          <w:lang w:val="en-GB"/>
        </w:rPr>
        <w:t xml:space="preserve">protect the </w:t>
      </w:r>
      <w:r w:rsidR="00360E71" w:rsidRPr="002C3C3D">
        <w:rPr>
          <w:rFonts w:ascii="Calibri" w:hAnsi="Calibri" w:cs="Calibri"/>
          <w:color w:val="000000"/>
          <w:sz w:val="22"/>
          <w:szCs w:val="22"/>
          <w:lang w:val="en-GB"/>
        </w:rPr>
        <w:t>democratic</w:t>
      </w:r>
      <w:r w:rsidR="00441971" w:rsidRPr="002C3C3D">
        <w:rPr>
          <w:rFonts w:ascii="Calibri" w:hAnsi="Calibri" w:cs="Calibri"/>
          <w:color w:val="000000"/>
          <w:sz w:val="22"/>
          <w:szCs w:val="22"/>
          <w:lang w:val="en-GB"/>
        </w:rPr>
        <w:t xml:space="preserve"> </w:t>
      </w:r>
      <w:r w:rsidR="00360E71" w:rsidRPr="002C3C3D">
        <w:rPr>
          <w:rFonts w:ascii="Calibri" w:hAnsi="Calibri" w:cs="Calibri"/>
          <w:color w:val="000000"/>
          <w:sz w:val="22"/>
          <w:szCs w:val="22"/>
          <w:lang w:val="en-GB"/>
        </w:rPr>
        <w:t xml:space="preserve">rights of people with disabilities by </w:t>
      </w:r>
      <w:r w:rsidR="006E000B">
        <w:rPr>
          <w:rFonts w:ascii="Calibri" w:hAnsi="Calibri" w:cs="Calibri"/>
          <w:color w:val="000000"/>
          <w:sz w:val="22"/>
          <w:szCs w:val="22"/>
          <w:lang w:val="en-GB"/>
        </w:rPr>
        <w:t>improving their access to the electoral process</w:t>
      </w:r>
      <w:r w:rsidR="00360E71" w:rsidRPr="002C3C3D">
        <w:rPr>
          <w:rFonts w:ascii="Calibri" w:hAnsi="Calibri" w:cs="Calibri"/>
          <w:color w:val="000000"/>
          <w:sz w:val="22"/>
          <w:szCs w:val="22"/>
          <w:lang w:val="en-GB"/>
        </w:rPr>
        <w:t xml:space="preserve"> </w:t>
      </w:r>
      <w:r w:rsidR="00D85C00" w:rsidRPr="002C3C3D">
        <w:rPr>
          <w:rFonts w:ascii="Calibri" w:hAnsi="Calibri" w:cs="Calibri"/>
          <w:color w:val="000000"/>
          <w:sz w:val="22"/>
          <w:szCs w:val="22"/>
          <w:lang w:val="en-GB"/>
        </w:rPr>
        <w:t xml:space="preserve">in Somaliland’s upcoming presidential election at the end of this year. </w:t>
      </w:r>
    </w:p>
    <w:p w14:paraId="0B3C508E" w14:textId="77777777" w:rsidR="00360E71" w:rsidRPr="002C3C3D" w:rsidRDefault="00360E71" w:rsidP="00343F23">
      <w:pPr>
        <w:rPr>
          <w:rFonts w:ascii="Calibri" w:hAnsi="Calibri" w:cs="Calibri"/>
          <w:color w:val="000000"/>
          <w:sz w:val="22"/>
          <w:szCs w:val="22"/>
          <w:lang w:val="en-GB"/>
        </w:rPr>
      </w:pPr>
    </w:p>
    <w:p w14:paraId="3EAC99DC" w14:textId="31040C52" w:rsidR="003E6384" w:rsidRPr="002C3C3D" w:rsidRDefault="003E6384" w:rsidP="00343F23">
      <w:pPr>
        <w:rPr>
          <w:rFonts w:ascii="Calibri" w:hAnsi="Calibri" w:cs="Calibri"/>
          <w:sz w:val="22"/>
          <w:szCs w:val="22"/>
          <w:lang w:val="en-GB"/>
        </w:rPr>
      </w:pPr>
      <w:r w:rsidRPr="002C3C3D">
        <w:rPr>
          <w:rFonts w:ascii="Calibri" w:hAnsi="Calibri" w:cs="Calibri"/>
          <w:sz w:val="22"/>
          <w:szCs w:val="22"/>
          <w:lang w:val="en-GB"/>
        </w:rPr>
        <w:t>Specifically, the project will:</w:t>
      </w:r>
    </w:p>
    <w:p w14:paraId="231B2455" w14:textId="2C873FDD" w:rsidR="003E6384" w:rsidRPr="002C3C3D" w:rsidRDefault="002342E4" w:rsidP="00343F23">
      <w:pPr>
        <w:pStyle w:val="Listeafsnit"/>
        <w:numPr>
          <w:ilvl w:val="0"/>
          <w:numId w:val="23"/>
        </w:numPr>
        <w:spacing w:line="240" w:lineRule="auto"/>
        <w:rPr>
          <w:rFonts w:ascii="Calibri" w:hAnsi="Calibri" w:cs="Calibri"/>
          <w:sz w:val="22"/>
          <w:lang w:val="en-GB"/>
        </w:rPr>
      </w:pPr>
      <w:r>
        <w:rPr>
          <w:rFonts w:ascii="Calibri" w:hAnsi="Calibri" w:cs="Calibri"/>
          <w:sz w:val="22"/>
          <w:lang w:val="en-GB"/>
        </w:rPr>
        <w:t xml:space="preserve">increase </w:t>
      </w:r>
      <w:r w:rsidR="00D952A5" w:rsidRPr="002C3C3D">
        <w:rPr>
          <w:rFonts w:ascii="Calibri" w:hAnsi="Calibri" w:cs="Calibri"/>
          <w:sz w:val="22"/>
          <w:lang w:val="en-GB"/>
        </w:rPr>
        <w:t>voting awareness</w:t>
      </w:r>
      <w:r w:rsidR="009C76D7" w:rsidRPr="002C3C3D">
        <w:rPr>
          <w:rFonts w:ascii="Calibri" w:hAnsi="Calibri" w:cs="Calibri"/>
          <w:sz w:val="22"/>
          <w:lang w:val="en-GB"/>
        </w:rPr>
        <w:t xml:space="preserve">, </w:t>
      </w:r>
      <w:r w:rsidR="00D952A5" w:rsidRPr="002C3C3D">
        <w:rPr>
          <w:rFonts w:ascii="Calibri" w:hAnsi="Calibri" w:cs="Calibri"/>
          <w:sz w:val="22"/>
          <w:lang w:val="en-GB"/>
        </w:rPr>
        <w:t>registrations</w:t>
      </w:r>
      <w:r w:rsidR="009C76D7" w:rsidRPr="002C3C3D">
        <w:rPr>
          <w:rFonts w:ascii="Calibri" w:hAnsi="Calibri" w:cs="Calibri"/>
          <w:sz w:val="22"/>
          <w:lang w:val="en-GB"/>
        </w:rPr>
        <w:t xml:space="preserve"> and participation</w:t>
      </w:r>
      <w:r w:rsidR="00D952A5" w:rsidRPr="002C3C3D">
        <w:rPr>
          <w:rFonts w:ascii="Calibri" w:hAnsi="Calibri" w:cs="Calibri"/>
          <w:sz w:val="22"/>
          <w:lang w:val="en-GB"/>
        </w:rPr>
        <w:t xml:space="preserve"> </w:t>
      </w:r>
    </w:p>
    <w:p w14:paraId="70388AFF" w14:textId="06DEE24B" w:rsidR="0019319D" w:rsidRDefault="002342E4" w:rsidP="00343F23">
      <w:pPr>
        <w:pStyle w:val="Listeafsnit"/>
        <w:numPr>
          <w:ilvl w:val="0"/>
          <w:numId w:val="23"/>
        </w:numPr>
        <w:spacing w:line="240" w:lineRule="auto"/>
        <w:rPr>
          <w:rFonts w:ascii="Calibri" w:hAnsi="Calibri" w:cs="Calibri"/>
          <w:sz w:val="22"/>
          <w:lang w:val="en-GB"/>
        </w:rPr>
      </w:pPr>
      <w:r>
        <w:rPr>
          <w:rFonts w:ascii="Calibri" w:hAnsi="Calibri" w:cs="Calibri"/>
          <w:sz w:val="22"/>
          <w:lang w:val="en-GB"/>
        </w:rPr>
        <w:t xml:space="preserve">increase </w:t>
      </w:r>
      <w:r w:rsidR="00EF242B" w:rsidRPr="002C3C3D">
        <w:rPr>
          <w:rFonts w:ascii="Calibri" w:hAnsi="Calibri" w:cs="Calibri"/>
          <w:sz w:val="22"/>
          <w:lang w:val="en-GB"/>
        </w:rPr>
        <w:t>p</w:t>
      </w:r>
      <w:r w:rsidR="00F564E7" w:rsidRPr="002C3C3D">
        <w:rPr>
          <w:rFonts w:ascii="Calibri" w:hAnsi="Calibri" w:cs="Calibri"/>
          <w:sz w:val="22"/>
          <w:lang w:val="en-GB"/>
        </w:rPr>
        <w:t>olling stations</w:t>
      </w:r>
      <w:r w:rsidR="00603719" w:rsidRPr="002C3C3D">
        <w:rPr>
          <w:rFonts w:ascii="Calibri" w:hAnsi="Calibri" w:cs="Calibri"/>
          <w:sz w:val="22"/>
          <w:lang w:val="en-GB"/>
        </w:rPr>
        <w:t>’</w:t>
      </w:r>
      <w:r w:rsidR="00360E71" w:rsidRPr="002C3C3D">
        <w:rPr>
          <w:rFonts w:ascii="Calibri" w:hAnsi="Calibri" w:cs="Calibri"/>
          <w:sz w:val="22"/>
          <w:lang w:val="en-GB"/>
        </w:rPr>
        <w:t xml:space="preserve"> </w:t>
      </w:r>
      <w:r w:rsidR="00F417A6" w:rsidRPr="002C3C3D">
        <w:rPr>
          <w:rFonts w:ascii="Calibri" w:hAnsi="Calibri" w:cs="Calibri"/>
          <w:sz w:val="22"/>
          <w:lang w:val="en-GB"/>
        </w:rPr>
        <w:t>accessibility</w:t>
      </w:r>
      <w:r w:rsidR="00685540" w:rsidRPr="002C3C3D">
        <w:rPr>
          <w:rFonts w:ascii="Calibri" w:hAnsi="Calibri" w:cs="Calibri"/>
          <w:sz w:val="22"/>
          <w:lang w:val="en-GB"/>
        </w:rPr>
        <w:t xml:space="preserve"> </w:t>
      </w:r>
      <w:r>
        <w:rPr>
          <w:rFonts w:ascii="Calibri" w:hAnsi="Calibri" w:cs="Calibri"/>
          <w:sz w:val="22"/>
          <w:lang w:val="en-GB"/>
        </w:rPr>
        <w:t xml:space="preserve">and ensure PWDs are informed about </w:t>
      </w:r>
      <w:r w:rsidR="008D4287">
        <w:rPr>
          <w:rFonts w:ascii="Calibri" w:hAnsi="Calibri" w:cs="Calibri"/>
          <w:sz w:val="22"/>
          <w:lang w:val="en-GB"/>
        </w:rPr>
        <w:t>disability</w:t>
      </w:r>
      <w:r>
        <w:rPr>
          <w:rFonts w:ascii="Calibri" w:hAnsi="Calibri" w:cs="Calibri"/>
          <w:sz w:val="22"/>
          <w:lang w:val="en-GB"/>
        </w:rPr>
        <w:t xml:space="preserve"> friendly polling stations</w:t>
      </w:r>
    </w:p>
    <w:p w14:paraId="4435162E" w14:textId="5859D740" w:rsidR="002342E4" w:rsidRPr="002C3C3D" w:rsidRDefault="002342E4" w:rsidP="00343F23">
      <w:pPr>
        <w:pStyle w:val="Listeafsnit"/>
        <w:numPr>
          <w:ilvl w:val="0"/>
          <w:numId w:val="23"/>
        </w:numPr>
        <w:spacing w:line="240" w:lineRule="auto"/>
        <w:rPr>
          <w:rFonts w:ascii="Calibri" w:hAnsi="Calibri" w:cs="Calibri"/>
          <w:sz w:val="22"/>
          <w:lang w:val="en-GB"/>
        </w:rPr>
      </w:pPr>
      <w:r>
        <w:rPr>
          <w:rFonts w:ascii="Calibri" w:hAnsi="Calibri" w:cs="Calibri"/>
          <w:sz w:val="22"/>
          <w:lang w:val="en-GB"/>
        </w:rPr>
        <w:t xml:space="preserve">Educate </w:t>
      </w:r>
      <w:r w:rsidR="007E1D5B">
        <w:rPr>
          <w:rFonts w:ascii="Calibri" w:hAnsi="Calibri" w:cs="Calibri"/>
          <w:sz w:val="22"/>
          <w:lang w:val="en-GB"/>
        </w:rPr>
        <w:t>PWDs</w:t>
      </w:r>
      <w:r>
        <w:rPr>
          <w:rFonts w:ascii="Calibri" w:hAnsi="Calibri" w:cs="Calibri"/>
          <w:sz w:val="22"/>
          <w:lang w:val="en-GB"/>
        </w:rPr>
        <w:t xml:space="preserve"> on </w:t>
      </w:r>
      <w:r w:rsidR="007E1D5B">
        <w:rPr>
          <w:rFonts w:ascii="Calibri" w:hAnsi="Calibri" w:cs="Calibri"/>
          <w:sz w:val="22"/>
          <w:lang w:val="en-GB"/>
        </w:rPr>
        <w:t>voting procedures</w:t>
      </w:r>
    </w:p>
    <w:p w14:paraId="6B8369BE" w14:textId="519AB7C3" w:rsidR="00EF242B" w:rsidRPr="002C3C3D" w:rsidRDefault="007E1D5B" w:rsidP="00343F23">
      <w:pPr>
        <w:pStyle w:val="Listeafsnit"/>
        <w:numPr>
          <w:ilvl w:val="0"/>
          <w:numId w:val="23"/>
        </w:numPr>
        <w:spacing w:line="240" w:lineRule="auto"/>
        <w:rPr>
          <w:rFonts w:ascii="Calibri" w:hAnsi="Calibri" w:cs="Calibri"/>
          <w:sz w:val="22"/>
          <w:lang w:val="en-GB"/>
        </w:rPr>
      </w:pPr>
      <w:r>
        <w:rPr>
          <w:rFonts w:ascii="Calibri" w:hAnsi="Calibri" w:cs="Calibri"/>
          <w:sz w:val="22"/>
          <w:lang w:val="en-GB"/>
        </w:rPr>
        <w:t>Strengthen the c</w:t>
      </w:r>
      <w:r w:rsidR="00EF242B" w:rsidRPr="002C3C3D">
        <w:rPr>
          <w:rFonts w:ascii="Calibri" w:hAnsi="Calibri" w:cs="Calibri"/>
          <w:sz w:val="22"/>
          <w:lang w:val="en-GB"/>
        </w:rPr>
        <w:t xml:space="preserve">ollaboration, coordination and synergy between </w:t>
      </w:r>
      <w:r w:rsidR="00474681" w:rsidRPr="002C3C3D">
        <w:rPr>
          <w:rFonts w:ascii="Calibri" w:hAnsi="Calibri" w:cs="Calibri"/>
          <w:sz w:val="22"/>
          <w:lang w:val="en-GB"/>
        </w:rPr>
        <w:t>SNDF’s member organisations</w:t>
      </w:r>
      <w:r w:rsidR="00D45857" w:rsidRPr="002C3C3D">
        <w:rPr>
          <w:rFonts w:ascii="Calibri" w:hAnsi="Calibri" w:cs="Calibri"/>
          <w:sz w:val="22"/>
          <w:lang w:val="en-GB"/>
        </w:rPr>
        <w:t>’</w:t>
      </w:r>
      <w:r w:rsidR="0040774E">
        <w:rPr>
          <w:rFonts w:ascii="Calibri" w:hAnsi="Calibri" w:cs="Calibri"/>
          <w:sz w:val="22"/>
          <w:lang w:val="en-GB"/>
        </w:rPr>
        <w:t xml:space="preserve"> </w:t>
      </w:r>
      <w:r w:rsidR="00D45857" w:rsidRPr="002C3C3D">
        <w:rPr>
          <w:rFonts w:ascii="Calibri" w:hAnsi="Calibri" w:cs="Calibri"/>
          <w:sz w:val="22"/>
          <w:lang w:val="en-GB"/>
        </w:rPr>
        <w:t>election activities</w:t>
      </w:r>
    </w:p>
    <w:p w14:paraId="4B16A481" w14:textId="41477DE2" w:rsidR="0019319D" w:rsidRPr="002C3C3D" w:rsidRDefault="00BE308B" w:rsidP="00343F23">
      <w:pPr>
        <w:rPr>
          <w:rFonts w:ascii="Calibri" w:hAnsi="Calibri" w:cs="Calibri"/>
          <w:b/>
          <w:bCs/>
          <w:sz w:val="22"/>
          <w:szCs w:val="22"/>
          <w:lang w:val="en-GB"/>
        </w:rPr>
      </w:pPr>
      <w:r w:rsidRPr="002C3C3D">
        <w:rPr>
          <w:rFonts w:ascii="Calibri" w:hAnsi="Calibri" w:cs="Calibri"/>
          <w:b/>
          <w:bCs/>
          <w:sz w:val="22"/>
          <w:szCs w:val="22"/>
          <w:lang w:val="en-GB"/>
        </w:rPr>
        <w:t>Activities</w:t>
      </w:r>
    </w:p>
    <w:p w14:paraId="66E9C20C" w14:textId="4C66922C" w:rsidR="00363A80" w:rsidRDefault="00476B07" w:rsidP="00343F23">
      <w:pPr>
        <w:pStyle w:val="Listeafsnit"/>
        <w:widowControl/>
        <w:numPr>
          <w:ilvl w:val="0"/>
          <w:numId w:val="22"/>
        </w:numPr>
        <w:spacing w:after="0" w:line="240" w:lineRule="auto"/>
        <w:rPr>
          <w:rFonts w:ascii="Calibri" w:hAnsi="Calibri" w:cs="Calibri"/>
          <w:sz w:val="22"/>
          <w:lang w:val="en-GB"/>
        </w:rPr>
      </w:pPr>
      <w:r w:rsidRPr="002C3C3D">
        <w:rPr>
          <w:rFonts w:ascii="Calibri" w:hAnsi="Calibri" w:cs="Calibri"/>
          <w:sz w:val="22"/>
          <w:lang w:val="en-GB"/>
        </w:rPr>
        <w:t xml:space="preserve">Faciliate </w:t>
      </w:r>
      <w:r w:rsidR="009636B8">
        <w:rPr>
          <w:rFonts w:ascii="Calibri" w:hAnsi="Calibri" w:cs="Calibri"/>
          <w:sz w:val="22"/>
          <w:lang w:val="en-GB"/>
        </w:rPr>
        <w:t xml:space="preserve">a SONSAF-led </w:t>
      </w:r>
      <w:r w:rsidR="00B50467" w:rsidRPr="002C3C3D">
        <w:rPr>
          <w:rFonts w:ascii="Calibri" w:hAnsi="Calibri" w:cs="Calibri"/>
          <w:sz w:val="22"/>
          <w:lang w:val="en-GB"/>
        </w:rPr>
        <w:t xml:space="preserve">workshop </w:t>
      </w:r>
      <w:r w:rsidR="00FC0DA0" w:rsidRPr="002C3C3D">
        <w:rPr>
          <w:rFonts w:ascii="Calibri" w:hAnsi="Calibri" w:cs="Calibri"/>
          <w:sz w:val="22"/>
          <w:lang w:val="en-GB"/>
        </w:rPr>
        <w:t>targeting</w:t>
      </w:r>
      <w:r w:rsidR="00647E61" w:rsidRPr="002C3C3D">
        <w:rPr>
          <w:rFonts w:ascii="Calibri" w:hAnsi="Calibri" w:cs="Calibri"/>
          <w:sz w:val="22"/>
          <w:lang w:val="en-GB"/>
        </w:rPr>
        <w:t xml:space="preserve"> </w:t>
      </w:r>
      <w:r w:rsidR="00FC0DA0" w:rsidRPr="002C3C3D">
        <w:rPr>
          <w:rFonts w:ascii="Calibri" w:hAnsi="Calibri" w:cs="Calibri"/>
          <w:sz w:val="22"/>
          <w:lang w:val="en-GB"/>
        </w:rPr>
        <w:t xml:space="preserve">representatives from </w:t>
      </w:r>
      <w:r w:rsidR="00647E61" w:rsidRPr="002C3C3D">
        <w:rPr>
          <w:rFonts w:ascii="Calibri" w:hAnsi="Calibri" w:cs="Calibri"/>
          <w:sz w:val="22"/>
          <w:lang w:val="en-GB"/>
        </w:rPr>
        <w:t xml:space="preserve">SNDF’s </w:t>
      </w:r>
      <w:r w:rsidR="00FC0DA0" w:rsidRPr="002C3C3D">
        <w:rPr>
          <w:rFonts w:ascii="Calibri" w:hAnsi="Calibri" w:cs="Calibri"/>
          <w:sz w:val="22"/>
          <w:lang w:val="en-GB"/>
        </w:rPr>
        <w:t xml:space="preserve">30 </w:t>
      </w:r>
      <w:r w:rsidR="00647E61" w:rsidRPr="002C3C3D">
        <w:rPr>
          <w:rFonts w:ascii="Calibri" w:hAnsi="Calibri" w:cs="Calibri"/>
          <w:sz w:val="22"/>
          <w:lang w:val="en-GB"/>
        </w:rPr>
        <w:t>member organisations</w:t>
      </w:r>
      <w:r w:rsidR="00B640D8" w:rsidRPr="002C3C3D">
        <w:rPr>
          <w:rFonts w:ascii="Calibri" w:hAnsi="Calibri" w:cs="Calibri"/>
          <w:sz w:val="22"/>
          <w:lang w:val="en-GB"/>
        </w:rPr>
        <w:t>.</w:t>
      </w:r>
      <w:r w:rsidR="00FC0DA0" w:rsidRPr="002C3C3D">
        <w:rPr>
          <w:rFonts w:ascii="Calibri" w:hAnsi="Calibri" w:cs="Calibri"/>
          <w:sz w:val="22"/>
          <w:lang w:val="en-GB"/>
        </w:rPr>
        <w:t xml:space="preserve"> The </w:t>
      </w:r>
      <w:r w:rsidR="00A81780" w:rsidRPr="002C3C3D">
        <w:rPr>
          <w:rFonts w:ascii="Calibri" w:hAnsi="Calibri" w:cs="Calibri"/>
          <w:sz w:val="22"/>
          <w:lang w:val="en-GB"/>
        </w:rPr>
        <w:t xml:space="preserve">workshop will coordinate the </w:t>
      </w:r>
      <w:r w:rsidR="00313128">
        <w:rPr>
          <w:rFonts w:ascii="Calibri" w:hAnsi="Calibri" w:cs="Calibri"/>
          <w:sz w:val="22"/>
          <w:lang w:val="en-GB"/>
        </w:rPr>
        <w:t xml:space="preserve">disability </w:t>
      </w:r>
      <w:r w:rsidR="00A81780" w:rsidRPr="002C3C3D">
        <w:rPr>
          <w:rFonts w:ascii="Calibri" w:hAnsi="Calibri" w:cs="Calibri"/>
          <w:sz w:val="22"/>
          <w:lang w:val="en-GB"/>
        </w:rPr>
        <w:t>organisations communication and election activities</w:t>
      </w:r>
      <w:r w:rsidR="009636B8">
        <w:rPr>
          <w:rFonts w:ascii="Calibri" w:hAnsi="Calibri" w:cs="Calibri"/>
          <w:sz w:val="22"/>
          <w:lang w:val="en-GB"/>
        </w:rPr>
        <w:t xml:space="preserve">. </w:t>
      </w:r>
      <w:r w:rsidR="00045342">
        <w:rPr>
          <w:rFonts w:ascii="Calibri" w:hAnsi="Calibri" w:cs="Calibri"/>
          <w:sz w:val="22"/>
          <w:lang w:val="en-GB"/>
        </w:rPr>
        <w:t>The participants</w:t>
      </w:r>
      <w:r w:rsidR="00A81780" w:rsidRPr="002C3C3D">
        <w:rPr>
          <w:rFonts w:ascii="Calibri" w:hAnsi="Calibri" w:cs="Calibri"/>
          <w:sz w:val="22"/>
          <w:lang w:val="en-GB"/>
        </w:rPr>
        <w:t xml:space="preserve"> will </w:t>
      </w:r>
      <w:r w:rsidR="00FC0DA0" w:rsidRPr="002C3C3D">
        <w:rPr>
          <w:rFonts w:ascii="Calibri" w:hAnsi="Calibri" w:cs="Calibri"/>
          <w:sz w:val="22"/>
          <w:lang w:val="en-GB"/>
        </w:rPr>
        <w:t>re</w:t>
      </w:r>
      <w:r w:rsidR="003D33BF" w:rsidRPr="002C3C3D">
        <w:rPr>
          <w:rFonts w:ascii="Calibri" w:hAnsi="Calibri" w:cs="Calibri"/>
          <w:sz w:val="22"/>
          <w:lang w:val="en-GB"/>
        </w:rPr>
        <w:t>c</w:t>
      </w:r>
      <w:r w:rsidR="00FC0DA0" w:rsidRPr="002C3C3D">
        <w:rPr>
          <w:rFonts w:ascii="Calibri" w:hAnsi="Calibri" w:cs="Calibri"/>
          <w:sz w:val="22"/>
          <w:lang w:val="en-GB"/>
        </w:rPr>
        <w:t>e</w:t>
      </w:r>
      <w:r w:rsidR="003D33BF" w:rsidRPr="002C3C3D">
        <w:rPr>
          <w:rFonts w:ascii="Calibri" w:hAnsi="Calibri" w:cs="Calibri"/>
          <w:sz w:val="22"/>
          <w:lang w:val="en-GB"/>
        </w:rPr>
        <w:t>i</w:t>
      </w:r>
      <w:r w:rsidR="00FC0DA0" w:rsidRPr="002C3C3D">
        <w:rPr>
          <w:rFonts w:ascii="Calibri" w:hAnsi="Calibri" w:cs="Calibri"/>
          <w:sz w:val="22"/>
          <w:lang w:val="en-GB"/>
        </w:rPr>
        <w:t>ve latest news from the National Elect</w:t>
      </w:r>
      <w:r w:rsidR="00210FA5" w:rsidRPr="002C3C3D">
        <w:rPr>
          <w:rFonts w:ascii="Calibri" w:hAnsi="Calibri" w:cs="Calibri"/>
          <w:sz w:val="22"/>
          <w:lang w:val="en-GB"/>
        </w:rPr>
        <w:t>oral</w:t>
      </w:r>
      <w:r w:rsidR="00FC0DA0" w:rsidRPr="002C3C3D">
        <w:rPr>
          <w:rFonts w:ascii="Calibri" w:hAnsi="Calibri" w:cs="Calibri"/>
          <w:sz w:val="22"/>
          <w:lang w:val="en-GB"/>
        </w:rPr>
        <w:t xml:space="preserve"> Commi</w:t>
      </w:r>
      <w:r w:rsidR="00210FA5" w:rsidRPr="002C3C3D">
        <w:rPr>
          <w:rFonts w:ascii="Calibri" w:hAnsi="Calibri" w:cs="Calibri"/>
          <w:sz w:val="22"/>
          <w:lang w:val="en-GB"/>
        </w:rPr>
        <w:t xml:space="preserve">ssion (NEC) including </w:t>
      </w:r>
      <w:r w:rsidR="00F00DD8" w:rsidRPr="002C3C3D">
        <w:rPr>
          <w:rFonts w:ascii="Calibri" w:hAnsi="Calibri" w:cs="Calibri"/>
          <w:sz w:val="22"/>
          <w:lang w:val="en-GB"/>
        </w:rPr>
        <w:t>voting information materials</w:t>
      </w:r>
      <w:r w:rsidR="00843695">
        <w:rPr>
          <w:rFonts w:ascii="Calibri" w:hAnsi="Calibri" w:cs="Calibri"/>
          <w:sz w:val="22"/>
          <w:lang w:val="en-GB"/>
        </w:rPr>
        <w:t xml:space="preserve"> and </w:t>
      </w:r>
      <w:r w:rsidR="00F00DD8" w:rsidRPr="002C3C3D">
        <w:rPr>
          <w:rFonts w:ascii="Calibri" w:hAnsi="Calibri" w:cs="Calibri"/>
          <w:sz w:val="22"/>
          <w:lang w:val="en-GB"/>
        </w:rPr>
        <w:t>overview over</w:t>
      </w:r>
      <w:r w:rsidR="009831DE" w:rsidRPr="002C3C3D">
        <w:rPr>
          <w:rFonts w:ascii="Calibri" w:hAnsi="Calibri" w:cs="Calibri"/>
          <w:sz w:val="22"/>
          <w:lang w:val="en-GB"/>
        </w:rPr>
        <w:t xml:space="preserve"> </w:t>
      </w:r>
      <w:r w:rsidR="00843695">
        <w:rPr>
          <w:rFonts w:ascii="Calibri" w:hAnsi="Calibri" w:cs="Calibri"/>
          <w:sz w:val="22"/>
          <w:lang w:val="en-GB"/>
        </w:rPr>
        <w:t>disability friendly</w:t>
      </w:r>
      <w:r w:rsidR="00F00DD8" w:rsidRPr="002C3C3D">
        <w:rPr>
          <w:rFonts w:ascii="Calibri" w:hAnsi="Calibri" w:cs="Calibri"/>
          <w:sz w:val="22"/>
          <w:lang w:val="en-GB"/>
        </w:rPr>
        <w:t xml:space="preserve"> polling stations</w:t>
      </w:r>
      <w:r w:rsidR="00C5433D">
        <w:rPr>
          <w:rFonts w:ascii="Calibri" w:hAnsi="Calibri" w:cs="Calibri"/>
          <w:sz w:val="22"/>
          <w:lang w:val="en-GB"/>
        </w:rPr>
        <w:t>.</w:t>
      </w:r>
      <w:r w:rsidR="000514C5">
        <w:rPr>
          <w:rFonts w:ascii="Calibri" w:hAnsi="Calibri" w:cs="Calibri"/>
          <w:sz w:val="22"/>
          <w:lang w:val="en-GB"/>
        </w:rPr>
        <w:t xml:space="preserve"> </w:t>
      </w:r>
      <w:r w:rsidR="00C5433D">
        <w:rPr>
          <w:rFonts w:ascii="Calibri" w:hAnsi="Calibri" w:cs="Calibri"/>
          <w:sz w:val="22"/>
          <w:lang w:val="en-GB"/>
        </w:rPr>
        <w:t xml:space="preserve">The aim is to </w:t>
      </w:r>
      <w:r w:rsidR="00C5433D" w:rsidRPr="002C3C3D">
        <w:rPr>
          <w:rFonts w:ascii="Calibri" w:hAnsi="Calibri" w:cs="Calibri"/>
          <w:sz w:val="22"/>
          <w:lang w:val="en-GB"/>
        </w:rPr>
        <w:t xml:space="preserve">organise </w:t>
      </w:r>
      <w:r w:rsidR="00C5433D">
        <w:rPr>
          <w:rFonts w:ascii="Calibri" w:hAnsi="Calibri" w:cs="Calibri"/>
          <w:sz w:val="22"/>
          <w:lang w:val="en-GB"/>
        </w:rPr>
        <w:t xml:space="preserve">and synchronize </w:t>
      </w:r>
      <w:r w:rsidR="00A94537">
        <w:rPr>
          <w:rFonts w:ascii="Calibri" w:hAnsi="Calibri" w:cs="Calibri"/>
          <w:sz w:val="22"/>
          <w:lang w:val="en-GB"/>
        </w:rPr>
        <w:t>the members</w:t>
      </w:r>
      <w:r w:rsidR="00843695">
        <w:rPr>
          <w:rFonts w:ascii="Calibri" w:hAnsi="Calibri" w:cs="Calibri"/>
          <w:sz w:val="22"/>
          <w:lang w:val="en-GB"/>
        </w:rPr>
        <w:t>’</w:t>
      </w:r>
      <w:r w:rsidR="00A94537" w:rsidRPr="002C3C3D">
        <w:rPr>
          <w:rFonts w:ascii="Calibri" w:hAnsi="Calibri" w:cs="Calibri"/>
          <w:sz w:val="22"/>
          <w:lang w:val="en-GB"/>
        </w:rPr>
        <w:t xml:space="preserve"> election plans, remove duplication</w:t>
      </w:r>
      <w:r w:rsidR="00843695">
        <w:rPr>
          <w:rFonts w:ascii="Calibri" w:hAnsi="Calibri" w:cs="Calibri"/>
          <w:sz w:val="22"/>
          <w:lang w:val="en-GB"/>
        </w:rPr>
        <w:t>, create synergy</w:t>
      </w:r>
      <w:r w:rsidR="00A94537">
        <w:rPr>
          <w:rFonts w:ascii="Calibri" w:hAnsi="Calibri" w:cs="Calibri"/>
          <w:sz w:val="22"/>
          <w:lang w:val="en-GB"/>
        </w:rPr>
        <w:t xml:space="preserve"> </w:t>
      </w:r>
      <w:r w:rsidR="00A94537" w:rsidRPr="002C3C3D">
        <w:rPr>
          <w:rFonts w:ascii="Calibri" w:hAnsi="Calibri" w:cs="Calibri"/>
          <w:sz w:val="22"/>
          <w:lang w:val="en-GB"/>
        </w:rPr>
        <w:t xml:space="preserve">and integrate </w:t>
      </w:r>
      <w:r w:rsidR="00A94537">
        <w:rPr>
          <w:rFonts w:ascii="Calibri" w:hAnsi="Calibri" w:cs="Calibri"/>
          <w:sz w:val="22"/>
          <w:lang w:val="en-GB"/>
        </w:rPr>
        <w:t>election</w:t>
      </w:r>
      <w:r w:rsidR="00A94537" w:rsidRPr="002C3C3D">
        <w:rPr>
          <w:rFonts w:ascii="Calibri" w:hAnsi="Calibri" w:cs="Calibri"/>
          <w:sz w:val="22"/>
          <w:lang w:val="en-GB"/>
        </w:rPr>
        <w:t xml:space="preserve"> efforts</w:t>
      </w:r>
      <w:r w:rsidR="00C5433D">
        <w:rPr>
          <w:rFonts w:ascii="Calibri" w:hAnsi="Calibri" w:cs="Calibri"/>
          <w:sz w:val="22"/>
          <w:lang w:val="en-GB"/>
        </w:rPr>
        <w:t xml:space="preserve"> to </w:t>
      </w:r>
      <w:r w:rsidR="00D27F27">
        <w:rPr>
          <w:rFonts w:ascii="Calibri" w:hAnsi="Calibri" w:cs="Calibri"/>
          <w:sz w:val="22"/>
          <w:lang w:val="en-GB"/>
        </w:rPr>
        <w:t xml:space="preserve">boost </w:t>
      </w:r>
      <w:r w:rsidR="005F535D">
        <w:rPr>
          <w:rFonts w:ascii="Calibri" w:hAnsi="Calibri" w:cs="Calibri"/>
          <w:sz w:val="22"/>
          <w:lang w:val="en-GB"/>
        </w:rPr>
        <w:t>overall</w:t>
      </w:r>
      <w:r w:rsidR="00D27F27">
        <w:rPr>
          <w:rFonts w:ascii="Calibri" w:hAnsi="Calibri" w:cs="Calibri"/>
          <w:sz w:val="22"/>
          <w:lang w:val="en-GB"/>
        </w:rPr>
        <w:t xml:space="preserve"> reach and impact</w:t>
      </w:r>
      <w:r w:rsidR="00A94537" w:rsidRPr="002C3C3D">
        <w:rPr>
          <w:rFonts w:ascii="Calibri" w:hAnsi="Calibri" w:cs="Calibri"/>
          <w:sz w:val="22"/>
          <w:lang w:val="en-GB"/>
        </w:rPr>
        <w:t xml:space="preserve">. </w:t>
      </w:r>
      <w:r w:rsidR="00A94537">
        <w:rPr>
          <w:rFonts w:ascii="Calibri" w:hAnsi="Calibri" w:cs="Calibri"/>
          <w:sz w:val="22"/>
          <w:lang w:val="en-GB"/>
        </w:rPr>
        <w:t>After the workshop t</w:t>
      </w:r>
      <w:r w:rsidR="009831DE" w:rsidRPr="002C3C3D">
        <w:rPr>
          <w:rFonts w:ascii="Calibri" w:hAnsi="Calibri" w:cs="Calibri"/>
          <w:sz w:val="22"/>
          <w:lang w:val="en-GB"/>
        </w:rPr>
        <w:t xml:space="preserve">he </w:t>
      </w:r>
      <w:r w:rsidR="00A94537">
        <w:rPr>
          <w:rFonts w:ascii="Calibri" w:hAnsi="Calibri" w:cs="Calibri"/>
          <w:sz w:val="22"/>
          <w:lang w:val="en-GB"/>
        </w:rPr>
        <w:t xml:space="preserve">member </w:t>
      </w:r>
      <w:r w:rsidR="00A94537">
        <w:rPr>
          <w:rFonts w:ascii="Calibri" w:hAnsi="Calibri" w:cs="Calibri"/>
          <w:sz w:val="22"/>
          <w:lang w:val="en-GB"/>
        </w:rPr>
        <w:lastRenderedPageBreak/>
        <w:t>organisations will go back to their</w:t>
      </w:r>
      <w:r w:rsidR="004A3EBA">
        <w:rPr>
          <w:rFonts w:ascii="Calibri" w:hAnsi="Calibri" w:cs="Calibri"/>
          <w:sz w:val="22"/>
          <w:lang w:val="en-GB"/>
        </w:rPr>
        <w:t xml:space="preserve"> communities to faciliate </w:t>
      </w:r>
      <w:r w:rsidR="003B4A47">
        <w:rPr>
          <w:rFonts w:ascii="Calibri" w:hAnsi="Calibri" w:cs="Calibri"/>
          <w:sz w:val="22"/>
          <w:lang w:val="en-GB"/>
        </w:rPr>
        <w:t>awareness campaigns</w:t>
      </w:r>
      <w:r w:rsidR="00363A80">
        <w:rPr>
          <w:rFonts w:ascii="Calibri" w:hAnsi="Calibri" w:cs="Calibri"/>
          <w:sz w:val="22"/>
          <w:lang w:val="en-GB"/>
        </w:rPr>
        <w:t xml:space="preserve"> and direct outreach activities </w:t>
      </w:r>
      <w:r w:rsidR="00ED4D5A">
        <w:rPr>
          <w:rFonts w:ascii="Calibri" w:hAnsi="Calibri" w:cs="Calibri"/>
          <w:sz w:val="22"/>
          <w:lang w:val="en-GB"/>
        </w:rPr>
        <w:t>such as</w:t>
      </w:r>
      <w:r w:rsidR="00363A80">
        <w:rPr>
          <w:rFonts w:ascii="Calibri" w:hAnsi="Calibri" w:cs="Calibri"/>
          <w:sz w:val="22"/>
          <w:lang w:val="en-GB"/>
        </w:rPr>
        <w:t>:</w:t>
      </w:r>
    </w:p>
    <w:p w14:paraId="19E01BDD" w14:textId="7B5D3C67" w:rsidR="00363A80" w:rsidRDefault="00ED4D5A" w:rsidP="00343F23">
      <w:pPr>
        <w:pStyle w:val="Listeafsnit"/>
        <w:widowControl/>
        <w:numPr>
          <w:ilvl w:val="0"/>
          <w:numId w:val="24"/>
        </w:numPr>
        <w:spacing w:after="0" w:line="240" w:lineRule="auto"/>
        <w:rPr>
          <w:rFonts w:ascii="Calibri" w:hAnsi="Calibri" w:cs="Calibri"/>
          <w:sz w:val="22"/>
          <w:lang w:val="en-GB"/>
        </w:rPr>
      </w:pPr>
      <w:r>
        <w:rPr>
          <w:rFonts w:ascii="Calibri" w:hAnsi="Calibri" w:cs="Calibri"/>
          <w:sz w:val="22"/>
          <w:lang w:val="en-GB"/>
        </w:rPr>
        <w:t>d</w:t>
      </w:r>
      <w:r w:rsidR="00363A80" w:rsidRPr="00363A80">
        <w:rPr>
          <w:rFonts w:ascii="Calibri" w:hAnsi="Calibri" w:cs="Calibri"/>
          <w:sz w:val="22"/>
          <w:lang w:val="en-GB"/>
        </w:rPr>
        <w:t>istribut</w:t>
      </w:r>
      <w:r>
        <w:rPr>
          <w:rFonts w:ascii="Calibri" w:hAnsi="Calibri" w:cs="Calibri"/>
          <w:sz w:val="22"/>
          <w:lang w:val="en-GB"/>
        </w:rPr>
        <w:t>e</w:t>
      </w:r>
      <w:r w:rsidR="00363A80" w:rsidRPr="00363A80">
        <w:rPr>
          <w:rFonts w:ascii="Calibri" w:hAnsi="Calibri" w:cs="Calibri"/>
          <w:sz w:val="22"/>
          <w:lang w:val="en-GB"/>
        </w:rPr>
        <w:t xml:space="preserve"> voting materials and flyers with overview over accessible polling </w:t>
      </w:r>
      <w:r w:rsidR="005F535D" w:rsidRPr="00363A80">
        <w:rPr>
          <w:rFonts w:ascii="Calibri" w:hAnsi="Calibri" w:cs="Calibri"/>
          <w:sz w:val="22"/>
          <w:lang w:val="en-GB"/>
        </w:rPr>
        <w:t>stations.</w:t>
      </w:r>
    </w:p>
    <w:p w14:paraId="5AB9CC66" w14:textId="55D3DB59" w:rsidR="00D2002E" w:rsidRDefault="009831DE" w:rsidP="00343F23">
      <w:pPr>
        <w:pStyle w:val="Listeafsnit"/>
        <w:widowControl/>
        <w:numPr>
          <w:ilvl w:val="0"/>
          <w:numId w:val="24"/>
        </w:numPr>
        <w:spacing w:after="0" w:line="240" w:lineRule="auto"/>
        <w:rPr>
          <w:rFonts w:ascii="Calibri" w:hAnsi="Calibri" w:cs="Calibri"/>
          <w:sz w:val="22"/>
          <w:lang w:val="en-GB"/>
        </w:rPr>
      </w:pPr>
      <w:r w:rsidRPr="00363A80">
        <w:rPr>
          <w:rFonts w:ascii="Calibri" w:hAnsi="Calibri" w:cs="Calibri"/>
          <w:sz w:val="22"/>
          <w:lang w:val="en-GB"/>
        </w:rPr>
        <w:t xml:space="preserve"> </w:t>
      </w:r>
      <w:r w:rsidR="00FF54C9">
        <w:rPr>
          <w:rFonts w:ascii="Calibri" w:hAnsi="Calibri" w:cs="Calibri"/>
          <w:sz w:val="22"/>
          <w:lang w:val="en-GB"/>
        </w:rPr>
        <w:t>Inform and</w:t>
      </w:r>
      <w:r w:rsidRPr="00363A80">
        <w:rPr>
          <w:rFonts w:ascii="Calibri" w:hAnsi="Calibri" w:cs="Calibri"/>
          <w:sz w:val="22"/>
          <w:lang w:val="en-GB"/>
        </w:rPr>
        <w:t xml:space="preserve"> </w:t>
      </w:r>
      <w:r w:rsidR="004A3EBA" w:rsidRPr="00363A80">
        <w:rPr>
          <w:rFonts w:ascii="Calibri" w:hAnsi="Calibri" w:cs="Calibri"/>
          <w:sz w:val="22"/>
          <w:lang w:val="en-GB"/>
        </w:rPr>
        <w:t>educate</w:t>
      </w:r>
      <w:r w:rsidR="00FF54C9">
        <w:rPr>
          <w:rFonts w:ascii="Calibri" w:hAnsi="Calibri" w:cs="Calibri"/>
          <w:sz w:val="22"/>
          <w:lang w:val="en-GB"/>
        </w:rPr>
        <w:t xml:space="preserve"> the</w:t>
      </w:r>
      <w:r w:rsidR="004A3EBA" w:rsidRPr="00363A80">
        <w:rPr>
          <w:rFonts w:ascii="Calibri" w:hAnsi="Calibri" w:cs="Calibri"/>
          <w:sz w:val="22"/>
          <w:lang w:val="en-GB"/>
        </w:rPr>
        <w:t xml:space="preserve"> voters </w:t>
      </w:r>
      <w:r w:rsidR="00D2002E">
        <w:rPr>
          <w:rFonts w:ascii="Calibri" w:hAnsi="Calibri" w:cs="Calibri"/>
          <w:sz w:val="22"/>
          <w:lang w:val="en-GB"/>
        </w:rPr>
        <w:t xml:space="preserve">and encourage them </w:t>
      </w:r>
      <w:r w:rsidR="004A3EBA" w:rsidRPr="00363A80">
        <w:rPr>
          <w:rFonts w:ascii="Calibri" w:hAnsi="Calibri" w:cs="Calibri"/>
          <w:sz w:val="22"/>
          <w:lang w:val="en-GB"/>
        </w:rPr>
        <w:t>to</w:t>
      </w:r>
      <w:r w:rsidR="00867F81" w:rsidRPr="00363A80">
        <w:rPr>
          <w:rFonts w:ascii="Calibri" w:hAnsi="Calibri" w:cs="Calibri"/>
          <w:sz w:val="22"/>
          <w:lang w:val="en-GB"/>
        </w:rPr>
        <w:t xml:space="preserve"> regist</w:t>
      </w:r>
      <w:r w:rsidR="00B975DA" w:rsidRPr="00363A80">
        <w:rPr>
          <w:rFonts w:ascii="Calibri" w:hAnsi="Calibri" w:cs="Calibri"/>
          <w:sz w:val="22"/>
          <w:lang w:val="en-GB"/>
        </w:rPr>
        <w:t>er</w:t>
      </w:r>
    </w:p>
    <w:p w14:paraId="7282D66A" w14:textId="000AFE3B" w:rsidR="00647E61" w:rsidRDefault="00D2002E" w:rsidP="00343F23">
      <w:pPr>
        <w:pStyle w:val="Listeafsnit"/>
        <w:widowControl/>
        <w:numPr>
          <w:ilvl w:val="0"/>
          <w:numId w:val="24"/>
        </w:numPr>
        <w:spacing w:after="0" w:line="240" w:lineRule="auto"/>
        <w:rPr>
          <w:rFonts w:ascii="Calibri" w:hAnsi="Calibri" w:cs="Calibri"/>
          <w:sz w:val="22"/>
          <w:lang w:val="en-GB"/>
        </w:rPr>
      </w:pPr>
      <w:r>
        <w:rPr>
          <w:rFonts w:ascii="Calibri" w:hAnsi="Calibri" w:cs="Calibri"/>
          <w:sz w:val="22"/>
          <w:lang w:val="en-GB"/>
        </w:rPr>
        <w:t>engage</w:t>
      </w:r>
      <w:r w:rsidR="00647E61" w:rsidRPr="00363A80">
        <w:rPr>
          <w:rFonts w:ascii="Calibri" w:hAnsi="Calibri" w:cs="Calibri"/>
          <w:sz w:val="22"/>
          <w:lang w:val="en-GB"/>
        </w:rPr>
        <w:t xml:space="preserve"> </w:t>
      </w:r>
      <w:r>
        <w:rPr>
          <w:rFonts w:ascii="Calibri" w:hAnsi="Calibri" w:cs="Calibri"/>
          <w:sz w:val="22"/>
          <w:lang w:val="en-GB"/>
        </w:rPr>
        <w:t xml:space="preserve">the </w:t>
      </w:r>
      <w:r w:rsidR="00647E61" w:rsidRPr="00363A80">
        <w:rPr>
          <w:rFonts w:ascii="Calibri" w:hAnsi="Calibri" w:cs="Calibri"/>
          <w:sz w:val="22"/>
          <w:lang w:val="en-GB"/>
        </w:rPr>
        <w:t>PWDs to participate in the election</w:t>
      </w:r>
      <w:r>
        <w:rPr>
          <w:rFonts w:ascii="Calibri" w:hAnsi="Calibri" w:cs="Calibri"/>
          <w:sz w:val="22"/>
          <w:lang w:val="en-GB"/>
        </w:rPr>
        <w:t xml:space="preserve"> including our upcoming election meeting</w:t>
      </w:r>
      <w:r w:rsidR="00647E61" w:rsidRPr="00363A80">
        <w:rPr>
          <w:rFonts w:ascii="Calibri" w:hAnsi="Calibri" w:cs="Calibri"/>
          <w:sz w:val="22"/>
          <w:lang w:val="en-GB"/>
        </w:rPr>
        <w:t>.</w:t>
      </w:r>
      <w:r w:rsidR="00A94537" w:rsidRPr="00363A80">
        <w:rPr>
          <w:rFonts w:ascii="Calibri" w:hAnsi="Calibri" w:cs="Calibri"/>
          <w:sz w:val="22"/>
          <w:lang w:val="en-GB"/>
        </w:rPr>
        <w:t xml:space="preserve"> </w:t>
      </w:r>
    </w:p>
    <w:p w14:paraId="40C7D242" w14:textId="77777777" w:rsidR="00E57E3A" w:rsidRPr="00363A80" w:rsidRDefault="00E57E3A" w:rsidP="00E57E3A">
      <w:pPr>
        <w:pStyle w:val="Listeafsnit"/>
        <w:widowControl/>
        <w:spacing w:after="0" w:line="240" w:lineRule="auto"/>
        <w:ind w:left="1440"/>
        <w:rPr>
          <w:rFonts w:ascii="Calibri" w:hAnsi="Calibri" w:cs="Calibri"/>
          <w:sz w:val="22"/>
          <w:lang w:val="en-GB"/>
        </w:rPr>
      </w:pPr>
    </w:p>
    <w:p w14:paraId="172D7B7E" w14:textId="23BC73DD" w:rsidR="006D36DE" w:rsidRDefault="00647E61" w:rsidP="00343F23">
      <w:pPr>
        <w:pStyle w:val="Listeafsnit"/>
        <w:widowControl/>
        <w:numPr>
          <w:ilvl w:val="0"/>
          <w:numId w:val="22"/>
        </w:numPr>
        <w:spacing w:after="0" w:line="240" w:lineRule="auto"/>
        <w:rPr>
          <w:rFonts w:ascii="Calibri" w:hAnsi="Calibri" w:cs="Calibri"/>
          <w:sz w:val="22"/>
          <w:lang w:val="en-GB"/>
        </w:rPr>
      </w:pPr>
      <w:r w:rsidRPr="002C3C3D">
        <w:rPr>
          <w:rFonts w:ascii="Calibri" w:hAnsi="Calibri" w:cs="Calibri"/>
          <w:sz w:val="22"/>
          <w:lang w:val="en-GB"/>
        </w:rPr>
        <w:t xml:space="preserve">Faciliate a joint workshop between SONSAF and SNDF to train 20 disability assistants that will guide and support PWDs on the election day while </w:t>
      </w:r>
      <w:r w:rsidR="00685540" w:rsidRPr="002C3C3D">
        <w:rPr>
          <w:rFonts w:ascii="Calibri" w:hAnsi="Calibri" w:cs="Calibri"/>
          <w:sz w:val="22"/>
          <w:lang w:val="en-GB"/>
        </w:rPr>
        <w:t>observing</w:t>
      </w:r>
      <w:r w:rsidRPr="002C3C3D">
        <w:rPr>
          <w:rFonts w:ascii="Calibri" w:hAnsi="Calibri" w:cs="Calibri"/>
          <w:sz w:val="22"/>
          <w:lang w:val="en-GB"/>
        </w:rPr>
        <w:t xml:space="preserve"> and ensuring that their rights are upheld. </w:t>
      </w:r>
      <w:r w:rsidR="00BE308B" w:rsidRPr="002C3C3D">
        <w:rPr>
          <w:rFonts w:ascii="Calibri" w:hAnsi="Calibri" w:cs="Calibri"/>
          <w:sz w:val="22"/>
          <w:lang w:val="en-GB"/>
        </w:rPr>
        <w:t>These disability assistants will be placed in different polling stations</w:t>
      </w:r>
      <w:r w:rsidR="006D36DE">
        <w:rPr>
          <w:rFonts w:ascii="Calibri" w:hAnsi="Calibri" w:cs="Calibri"/>
          <w:sz w:val="22"/>
          <w:lang w:val="en-GB"/>
        </w:rPr>
        <w:t xml:space="preserve">. </w:t>
      </w:r>
      <w:r w:rsidR="006D36DE" w:rsidRPr="006D36DE">
        <w:rPr>
          <w:rFonts w:ascii="Calibri" w:hAnsi="Calibri" w:cs="Calibri"/>
          <w:sz w:val="22"/>
          <w:lang w:val="en-GB"/>
        </w:rPr>
        <w:t>They will be responsible for</w:t>
      </w:r>
      <w:r w:rsidR="006D36DE">
        <w:rPr>
          <w:rFonts w:ascii="Calibri" w:hAnsi="Calibri" w:cs="Calibri"/>
          <w:sz w:val="22"/>
          <w:lang w:val="en-GB"/>
        </w:rPr>
        <w:t xml:space="preserve"> among other things to:</w:t>
      </w:r>
    </w:p>
    <w:p w14:paraId="149942C6" w14:textId="1801035B" w:rsidR="006D36DE" w:rsidRDefault="00B21E91" w:rsidP="00343F23">
      <w:pPr>
        <w:pStyle w:val="Listeafsnit"/>
        <w:numPr>
          <w:ilvl w:val="0"/>
          <w:numId w:val="25"/>
        </w:numPr>
        <w:spacing w:line="240" w:lineRule="auto"/>
        <w:rPr>
          <w:rFonts w:ascii="Calibri" w:hAnsi="Calibri" w:cs="Calibri"/>
          <w:sz w:val="22"/>
          <w:lang w:val="en-GB"/>
        </w:rPr>
      </w:pPr>
      <w:r>
        <w:rPr>
          <w:rFonts w:ascii="Calibri" w:hAnsi="Calibri" w:cs="Calibri"/>
          <w:sz w:val="22"/>
          <w:lang w:val="en-GB"/>
        </w:rPr>
        <w:t>s</w:t>
      </w:r>
      <w:r w:rsidR="006D36DE">
        <w:rPr>
          <w:rFonts w:ascii="Calibri" w:hAnsi="Calibri" w:cs="Calibri"/>
          <w:sz w:val="22"/>
          <w:lang w:val="en-GB"/>
        </w:rPr>
        <w:t xml:space="preserve">et </w:t>
      </w:r>
      <w:r w:rsidR="000343D8" w:rsidRPr="006D36DE">
        <w:rPr>
          <w:rFonts w:ascii="Calibri" w:hAnsi="Calibri" w:cs="Calibri"/>
          <w:sz w:val="22"/>
          <w:lang w:val="en-GB"/>
        </w:rPr>
        <w:t>up</w:t>
      </w:r>
      <w:r w:rsidR="00BE308B" w:rsidRPr="006D36DE">
        <w:rPr>
          <w:rFonts w:ascii="Calibri" w:hAnsi="Calibri" w:cs="Calibri"/>
          <w:sz w:val="22"/>
          <w:lang w:val="en-GB"/>
        </w:rPr>
        <w:t xml:space="preserve"> our </w:t>
      </w:r>
      <w:r w:rsidR="006D36DE">
        <w:rPr>
          <w:rFonts w:ascii="Calibri" w:hAnsi="Calibri" w:cs="Calibri"/>
          <w:sz w:val="22"/>
          <w:lang w:val="en-GB"/>
        </w:rPr>
        <w:t xml:space="preserve">5 </w:t>
      </w:r>
      <w:r w:rsidR="00BE308B" w:rsidRPr="006D36DE">
        <w:rPr>
          <w:rFonts w:ascii="Calibri" w:hAnsi="Calibri" w:cs="Calibri"/>
          <w:sz w:val="22"/>
          <w:lang w:val="en-GB"/>
        </w:rPr>
        <w:t>new wheelchair ramps</w:t>
      </w:r>
    </w:p>
    <w:p w14:paraId="2099017E" w14:textId="77777777" w:rsidR="0021535A" w:rsidRDefault="0021535A" w:rsidP="00343F23">
      <w:pPr>
        <w:pStyle w:val="Listeafsnit"/>
        <w:numPr>
          <w:ilvl w:val="0"/>
          <w:numId w:val="25"/>
        </w:numPr>
        <w:spacing w:line="240" w:lineRule="auto"/>
        <w:rPr>
          <w:rFonts w:ascii="Calibri" w:hAnsi="Calibri" w:cs="Calibri"/>
          <w:sz w:val="22"/>
          <w:lang w:val="en-GB"/>
        </w:rPr>
      </w:pPr>
      <w:r>
        <w:rPr>
          <w:rFonts w:ascii="Calibri" w:hAnsi="Calibri" w:cs="Calibri"/>
          <w:sz w:val="22"/>
          <w:lang w:val="en-GB"/>
        </w:rPr>
        <w:t>g</w:t>
      </w:r>
      <w:r w:rsidR="00BE308B" w:rsidRPr="006D36DE">
        <w:rPr>
          <w:rFonts w:ascii="Calibri" w:hAnsi="Calibri" w:cs="Calibri"/>
          <w:sz w:val="22"/>
          <w:lang w:val="en-GB"/>
        </w:rPr>
        <w:t>uide</w:t>
      </w:r>
      <w:r>
        <w:rPr>
          <w:rFonts w:ascii="Calibri" w:hAnsi="Calibri" w:cs="Calibri"/>
          <w:sz w:val="22"/>
          <w:lang w:val="en-GB"/>
        </w:rPr>
        <w:t xml:space="preserve"> and support</w:t>
      </w:r>
      <w:r w:rsidR="00BE308B" w:rsidRPr="006D36DE">
        <w:rPr>
          <w:rFonts w:ascii="Calibri" w:hAnsi="Calibri" w:cs="Calibri"/>
          <w:sz w:val="22"/>
          <w:lang w:val="en-GB"/>
        </w:rPr>
        <w:t xml:space="preserve"> the wheelchair users </w:t>
      </w:r>
    </w:p>
    <w:p w14:paraId="3D3233AC" w14:textId="77777777" w:rsidR="00CE2098" w:rsidRDefault="0021535A" w:rsidP="00343F23">
      <w:pPr>
        <w:pStyle w:val="Listeafsnit"/>
        <w:numPr>
          <w:ilvl w:val="0"/>
          <w:numId w:val="25"/>
        </w:numPr>
        <w:spacing w:line="240" w:lineRule="auto"/>
        <w:rPr>
          <w:rFonts w:ascii="Calibri" w:hAnsi="Calibri" w:cs="Calibri"/>
          <w:sz w:val="22"/>
          <w:lang w:val="en-GB"/>
        </w:rPr>
      </w:pPr>
      <w:r>
        <w:rPr>
          <w:rFonts w:ascii="Calibri" w:hAnsi="Calibri" w:cs="Calibri"/>
          <w:sz w:val="22"/>
          <w:lang w:val="en-GB"/>
        </w:rPr>
        <w:t xml:space="preserve">inform the voters about how to correctly </w:t>
      </w:r>
      <w:r w:rsidR="00CE2098">
        <w:rPr>
          <w:rFonts w:ascii="Calibri" w:hAnsi="Calibri" w:cs="Calibri"/>
          <w:sz w:val="22"/>
          <w:lang w:val="en-GB"/>
        </w:rPr>
        <w:t>fill out the voting card</w:t>
      </w:r>
    </w:p>
    <w:p w14:paraId="20689E64" w14:textId="5343836E" w:rsidR="00647E61" w:rsidRDefault="00F63F0D" w:rsidP="00343F23">
      <w:pPr>
        <w:pStyle w:val="Listeafsnit"/>
        <w:numPr>
          <w:ilvl w:val="0"/>
          <w:numId w:val="25"/>
        </w:numPr>
        <w:spacing w:line="240" w:lineRule="auto"/>
        <w:rPr>
          <w:rFonts w:ascii="Calibri" w:hAnsi="Calibri" w:cs="Calibri"/>
          <w:sz w:val="22"/>
          <w:lang w:val="en-GB"/>
        </w:rPr>
      </w:pPr>
      <w:r w:rsidRPr="006D36DE">
        <w:rPr>
          <w:rFonts w:ascii="Calibri" w:hAnsi="Calibri" w:cs="Calibri"/>
          <w:sz w:val="22"/>
          <w:lang w:val="en-GB"/>
        </w:rPr>
        <w:t>observe</w:t>
      </w:r>
      <w:r w:rsidR="00CE2098">
        <w:rPr>
          <w:rFonts w:ascii="Calibri" w:hAnsi="Calibri" w:cs="Calibri"/>
          <w:sz w:val="22"/>
          <w:lang w:val="en-GB"/>
        </w:rPr>
        <w:t xml:space="preserve"> and protect</w:t>
      </w:r>
      <w:r w:rsidR="00BE308B" w:rsidRPr="006D36DE">
        <w:rPr>
          <w:rFonts w:ascii="Calibri" w:hAnsi="Calibri" w:cs="Calibri"/>
          <w:sz w:val="22"/>
          <w:lang w:val="en-GB"/>
        </w:rPr>
        <w:t xml:space="preserve"> their voting rights on election day</w:t>
      </w:r>
      <w:r w:rsidR="00647E61" w:rsidRPr="006D36DE">
        <w:rPr>
          <w:rFonts w:ascii="Calibri" w:hAnsi="Calibri" w:cs="Calibri"/>
          <w:sz w:val="22"/>
          <w:lang w:val="en-GB"/>
        </w:rPr>
        <w:t xml:space="preserve"> </w:t>
      </w:r>
      <w:r w:rsidRPr="006D36DE">
        <w:rPr>
          <w:rFonts w:ascii="Calibri" w:hAnsi="Calibri" w:cs="Calibri"/>
          <w:sz w:val="22"/>
          <w:lang w:val="en-GB"/>
        </w:rPr>
        <w:t>by confronting discrimination</w:t>
      </w:r>
      <w:r w:rsidR="001B2682">
        <w:rPr>
          <w:rFonts w:ascii="Calibri" w:hAnsi="Calibri" w:cs="Calibri"/>
          <w:sz w:val="22"/>
          <w:lang w:val="en-GB"/>
        </w:rPr>
        <w:t xml:space="preserve"> </w:t>
      </w:r>
      <w:r w:rsidRPr="006D36DE">
        <w:rPr>
          <w:rFonts w:ascii="Calibri" w:hAnsi="Calibri" w:cs="Calibri"/>
          <w:sz w:val="22"/>
          <w:lang w:val="en-GB"/>
        </w:rPr>
        <w:t xml:space="preserve">etc. </w:t>
      </w:r>
    </w:p>
    <w:p w14:paraId="6015FF02" w14:textId="77777777" w:rsidR="00E57E3A" w:rsidRPr="006D36DE" w:rsidRDefault="00E57E3A" w:rsidP="00E57E3A">
      <w:pPr>
        <w:pStyle w:val="Listeafsnit"/>
        <w:spacing w:line="240" w:lineRule="auto"/>
        <w:ind w:left="1080"/>
        <w:rPr>
          <w:rFonts w:ascii="Calibri" w:hAnsi="Calibri" w:cs="Calibri"/>
          <w:sz w:val="22"/>
          <w:lang w:val="en-GB"/>
        </w:rPr>
      </w:pPr>
    </w:p>
    <w:p w14:paraId="63F1F7D6" w14:textId="23D5B69B" w:rsidR="00403700" w:rsidRDefault="00833240" w:rsidP="00343F23">
      <w:pPr>
        <w:pStyle w:val="Listeafsnit"/>
        <w:widowControl/>
        <w:numPr>
          <w:ilvl w:val="0"/>
          <w:numId w:val="22"/>
        </w:numPr>
        <w:spacing w:after="0" w:line="240" w:lineRule="auto"/>
        <w:rPr>
          <w:rFonts w:ascii="Calibri" w:hAnsi="Calibri" w:cs="Calibri"/>
          <w:sz w:val="22"/>
          <w:lang w:val="en-GB"/>
        </w:rPr>
      </w:pPr>
      <w:r w:rsidRPr="002C3C3D">
        <w:rPr>
          <w:rFonts w:ascii="Calibri" w:hAnsi="Calibri" w:cs="Calibri"/>
          <w:sz w:val="22"/>
          <w:lang w:val="en-GB"/>
        </w:rPr>
        <w:t>Arrange</w:t>
      </w:r>
      <w:r w:rsidR="00647E61" w:rsidRPr="002C3C3D">
        <w:rPr>
          <w:rFonts w:ascii="Calibri" w:hAnsi="Calibri" w:cs="Calibri"/>
          <w:sz w:val="22"/>
          <w:lang w:val="en-GB"/>
        </w:rPr>
        <w:t xml:space="preserve"> a major election meeting between politicians, representatives from the 3 political parties, presidential candidates</w:t>
      </w:r>
      <w:r w:rsidR="00B503C6">
        <w:rPr>
          <w:rFonts w:ascii="Calibri" w:hAnsi="Calibri" w:cs="Calibri"/>
          <w:sz w:val="22"/>
          <w:lang w:val="en-GB"/>
        </w:rPr>
        <w:t xml:space="preserve"> (if available)</w:t>
      </w:r>
      <w:r w:rsidR="00647E61" w:rsidRPr="002C3C3D">
        <w:rPr>
          <w:rFonts w:ascii="Calibri" w:hAnsi="Calibri" w:cs="Calibri"/>
          <w:sz w:val="22"/>
          <w:lang w:val="en-GB"/>
        </w:rPr>
        <w:t xml:space="preserve"> and members from the disability</w:t>
      </w:r>
      <w:r w:rsidR="00160FAD" w:rsidRPr="002C3C3D">
        <w:rPr>
          <w:rFonts w:ascii="Calibri" w:hAnsi="Calibri" w:cs="Calibri"/>
          <w:sz w:val="22"/>
          <w:lang w:val="en-GB"/>
        </w:rPr>
        <w:t xml:space="preserve"> community. </w:t>
      </w:r>
      <w:r w:rsidR="005825B6" w:rsidRPr="002C3C3D">
        <w:rPr>
          <w:rFonts w:ascii="Calibri" w:hAnsi="Calibri" w:cs="Calibri"/>
          <w:sz w:val="22"/>
          <w:lang w:val="en-GB"/>
        </w:rPr>
        <w:t xml:space="preserve">The election meeting </w:t>
      </w:r>
      <w:r w:rsidR="00854231" w:rsidRPr="002C3C3D">
        <w:rPr>
          <w:rFonts w:ascii="Calibri" w:hAnsi="Calibri" w:cs="Calibri"/>
          <w:sz w:val="22"/>
          <w:lang w:val="en-GB"/>
        </w:rPr>
        <w:t xml:space="preserve">will </w:t>
      </w:r>
      <w:r w:rsidR="00CB541B">
        <w:rPr>
          <w:rFonts w:ascii="Calibri" w:hAnsi="Calibri" w:cs="Calibri"/>
          <w:sz w:val="22"/>
          <w:lang w:val="en-GB"/>
        </w:rPr>
        <w:t>put a</w:t>
      </w:r>
      <w:r w:rsidR="00D35DE4">
        <w:rPr>
          <w:rFonts w:ascii="Calibri" w:hAnsi="Calibri" w:cs="Calibri"/>
          <w:sz w:val="22"/>
          <w:lang w:val="en-GB"/>
        </w:rPr>
        <w:t xml:space="preserve"> national</w:t>
      </w:r>
      <w:r w:rsidR="005731F1">
        <w:rPr>
          <w:rFonts w:ascii="Calibri" w:hAnsi="Calibri" w:cs="Calibri"/>
          <w:sz w:val="22"/>
          <w:lang w:val="en-GB"/>
        </w:rPr>
        <w:t xml:space="preserve"> spotlight on the plight of the PWDs. </w:t>
      </w:r>
      <w:r w:rsidR="00B050CC">
        <w:rPr>
          <w:rFonts w:ascii="Calibri" w:hAnsi="Calibri" w:cs="Calibri"/>
          <w:sz w:val="22"/>
          <w:lang w:val="en-GB"/>
        </w:rPr>
        <w:t>It will</w:t>
      </w:r>
      <w:r w:rsidR="002F2151">
        <w:rPr>
          <w:rFonts w:ascii="Calibri" w:hAnsi="Calibri" w:cs="Calibri"/>
          <w:sz w:val="22"/>
          <w:lang w:val="en-GB"/>
        </w:rPr>
        <w:t xml:space="preserve"> </w:t>
      </w:r>
      <w:r w:rsidR="00B050CC">
        <w:rPr>
          <w:rFonts w:ascii="Calibri" w:hAnsi="Calibri" w:cs="Calibri"/>
          <w:sz w:val="22"/>
          <w:lang w:val="en-GB"/>
        </w:rPr>
        <w:t xml:space="preserve">also </w:t>
      </w:r>
      <w:r w:rsidR="00854231" w:rsidRPr="002C3C3D">
        <w:rPr>
          <w:rFonts w:ascii="Calibri" w:hAnsi="Calibri" w:cs="Calibri"/>
          <w:sz w:val="22"/>
          <w:lang w:val="en-GB"/>
        </w:rPr>
        <w:t>give</w:t>
      </w:r>
      <w:r w:rsidR="00D35DE4">
        <w:rPr>
          <w:rFonts w:ascii="Calibri" w:hAnsi="Calibri" w:cs="Calibri"/>
          <w:sz w:val="22"/>
          <w:lang w:val="en-GB"/>
        </w:rPr>
        <w:t xml:space="preserve"> the</w:t>
      </w:r>
      <w:r w:rsidR="00854231" w:rsidRPr="002C3C3D">
        <w:rPr>
          <w:rFonts w:ascii="Calibri" w:hAnsi="Calibri" w:cs="Calibri"/>
          <w:sz w:val="22"/>
          <w:lang w:val="en-GB"/>
        </w:rPr>
        <w:t xml:space="preserve"> PWDs opportunity to</w:t>
      </w:r>
      <w:r w:rsidR="00D35DE4">
        <w:rPr>
          <w:rFonts w:ascii="Calibri" w:hAnsi="Calibri" w:cs="Calibri"/>
          <w:sz w:val="22"/>
          <w:lang w:val="en-GB"/>
        </w:rPr>
        <w:t xml:space="preserve"> engage with the politicians</w:t>
      </w:r>
      <w:r w:rsidR="008C6A22">
        <w:rPr>
          <w:rFonts w:ascii="Calibri" w:hAnsi="Calibri" w:cs="Calibri"/>
          <w:sz w:val="22"/>
          <w:lang w:val="en-GB"/>
        </w:rPr>
        <w:t xml:space="preserve"> and </w:t>
      </w:r>
      <w:r w:rsidR="00BA7A88" w:rsidRPr="00BA7A88">
        <w:rPr>
          <w:rFonts w:ascii="Calibri" w:hAnsi="Calibri" w:cs="Calibri"/>
          <w:sz w:val="22"/>
          <w:lang w:val="en-GB"/>
        </w:rPr>
        <w:t xml:space="preserve">provide </w:t>
      </w:r>
      <w:r w:rsidR="00BA7A88">
        <w:rPr>
          <w:rFonts w:ascii="Calibri" w:hAnsi="Calibri" w:cs="Calibri"/>
          <w:sz w:val="22"/>
          <w:lang w:val="en-GB"/>
        </w:rPr>
        <w:t>them</w:t>
      </w:r>
      <w:r w:rsidR="00BA7A88" w:rsidRPr="00BA7A88">
        <w:rPr>
          <w:rFonts w:ascii="Calibri" w:hAnsi="Calibri" w:cs="Calibri"/>
          <w:sz w:val="22"/>
          <w:lang w:val="en-GB"/>
        </w:rPr>
        <w:t xml:space="preserve"> with insight, advice and </w:t>
      </w:r>
      <w:r w:rsidR="00BA7A88">
        <w:rPr>
          <w:rFonts w:ascii="Calibri" w:hAnsi="Calibri" w:cs="Calibri"/>
          <w:sz w:val="22"/>
          <w:lang w:val="en-GB"/>
        </w:rPr>
        <w:t xml:space="preserve">much needed </w:t>
      </w:r>
      <w:r w:rsidR="00BA7A88" w:rsidRPr="00BA7A88">
        <w:rPr>
          <w:rFonts w:ascii="Calibri" w:hAnsi="Calibri" w:cs="Calibri"/>
          <w:sz w:val="22"/>
          <w:lang w:val="en-GB"/>
        </w:rPr>
        <w:t>perspective</w:t>
      </w:r>
      <w:r w:rsidR="00F26D64">
        <w:rPr>
          <w:rFonts w:ascii="Calibri" w:hAnsi="Calibri" w:cs="Calibri"/>
          <w:sz w:val="22"/>
          <w:lang w:val="en-GB"/>
        </w:rPr>
        <w:t xml:space="preserve">, including </w:t>
      </w:r>
      <w:r w:rsidR="00C8462E">
        <w:rPr>
          <w:rFonts w:ascii="Calibri" w:hAnsi="Calibri" w:cs="Calibri"/>
          <w:sz w:val="22"/>
          <w:lang w:val="en-GB"/>
        </w:rPr>
        <w:t xml:space="preserve">a </w:t>
      </w:r>
      <w:r w:rsidR="00BA7A88">
        <w:rPr>
          <w:rFonts w:ascii="Calibri" w:hAnsi="Calibri" w:cs="Calibri"/>
          <w:sz w:val="22"/>
          <w:lang w:val="en-GB"/>
        </w:rPr>
        <w:t>chance to</w:t>
      </w:r>
      <w:r w:rsidR="003D617B">
        <w:rPr>
          <w:rFonts w:ascii="Calibri" w:hAnsi="Calibri" w:cs="Calibri"/>
          <w:sz w:val="22"/>
          <w:lang w:val="en-GB"/>
        </w:rPr>
        <w:t xml:space="preserve"> </w:t>
      </w:r>
      <w:r w:rsidR="00BA7A88">
        <w:rPr>
          <w:rFonts w:ascii="Calibri" w:hAnsi="Calibri" w:cs="Calibri"/>
          <w:sz w:val="22"/>
          <w:lang w:val="en-GB"/>
        </w:rPr>
        <w:t>ask</w:t>
      </w:r>
      <w:r w:rsidR="00854231" w:rsidRPr="002C3C3D">
        <w:rPr>
          <w:rFonts w:ascii="Calibri" w:hAnsi="Calibri" w:cs="Calibri"/>
          <w:sz w:val="22"/>
          <w:lang w:val="en-GB"/>
        </w:rPr>
        <w:t xml:space="preserve"> relevant questions</w:t>
      </w:r>
      <w:r w:rsidR="00386C7E">
        <w:rPr>
          <w:rFonts w:ascii="Calibri" w:hAnsi="Calibri" w:cs="Calibri"/>
          <w:sz w:val="22"/>
          <w:lang w:val="en-GB"/>
        </w:rPr>
        <w:t xml:space="preserve"> and</w:t>
      </w:r>
      <w:r w:rsidR="00854231" w:rsidRPr="002C3C3D">
        <w:rPr>
          <w:rFonts w:ascii="Calibri" w:hAnsi="Calibri" w:cs="Calibri"/>
          <w:sz w:val="22"/>
          <w:lang w:val="en-GB"/>
        </w:rPr>
        <w:t xml:space="preserve"> </w:t>
      </w:r>
      <w:r w:rsidR="00B1562E">
        <w:rPr>
          <w:rFonts w:ascii="Calibri" w:hAnsi="Calibri" w:cs="Calibri"/>
          <w:sz w:val="22"/>
          <w:lang w:val="en-GB"/>
        </w:rPr>
        <w:t>criti</w:t>
      </w:r>
      <w:r w:rsidR="007C403C">
        <w:rPr>
          <w:rFonts w:ascii="Calibri" w:hAnsi="Calibri" w:cs="Calibri"/>
          <w:sz w:val="22"/>
          <w:lang w:val="en-GB"/>
        </w:rPr>
        <w:t>ci</w:t>
      </w:r>
      <w:r w:rsidR="00B1562E">
        <w:rPr>
          <w:rFonts w:ascii="Calibri" w:hAnsi="Calibri" w:cs="Calibri"/>
          <w:sz w:val="22"/>
          <w:lang w:val="en-GB"/>
        </w:rPr>
        <w:t>z</w:t>
      </w:r>
      <w:r w:rsidR="00BA7A88">
        <w:rPr>
          <w:rFonts w:ascii="Calibri" w:hAnsi="Calibri" w:cs="Calibri"/>
          <w:sz w:val="22"/>
          <w:lang w:val="en-GB"/>
        </w:rPr>
        <w:t>e</w:t>
      </w:r>
      <w:r w:rsidR="00450C15">
        <w:rPr>
          <w:rFonts w:ascii="Calibri" w:hAnsi="Calibri" w:cs="Calibri"/>
          <w:sz w:val="22"/>
          <w:lang w:val="en-GB"/>
        </w:rPr>
        <w:t xml:space="preserve"> the many</w:t>
      </w:r>
      <w:r w:rsidR="00444E18" w:rsidRPr="002C3C3D">
        <w:rPr>
          <w:rFonts w:ascii="Calibri" w:hAnsi="Calibri" w:cs="Calibri"/>
          <w:sz w:val="22"/>
          <w:lang w:val="en-GB"/>
        </w:rPr>
        <w:t xml:space="preserve"> </w:t>
      </w:r>
      <w:r w:rsidR="00B5245A">
        <w:rPr>
          <w:rFonts w:ascii="Calibri" w:hAnsi="Calibri" w:cs="Calibri"/>
          <w:sz w:val="22"/>
          <w:lang w:val="en-GB"/>
        </w:rPr>
        <w:t>unrealised political</w:t>
      </w:r>
      <w:r w:rsidR="00444E18" w:rsidRPr="002C3C3D">
        <w:rPr>
          <w:rFonts w:ascii="Calibri" w:hAnsi="Calibri" w:cs="Calibri"/>
          <w:sz w:val="22"/>
          <w:lang w:val="en-GB"/>
        </w:rPr>
        <w:t xml:space="preserve"> promises and </w:t>
      </w:r>
      <w:r w:rsidRPr="002C3C3D">
        <w:rPr>
          <w:rFonts w:ascii="Calibri" w:hAnsi="Calibri" w:cs="Calibri"/>
          <w:sz w:val="22"/>
          <w:lang w:val="en-GB"/>
        </w:rPr>
        <w:t>generally</w:t>
      </w:r>
      <w:r w:rsidR="00B1562E">
        <w:rPr>
          <w:rFonts w:ascii="Calibri" w:hAnsi="Calibri" w:cs="Calibri"/>
          <w:sz w:val="22"/>
          <w:lang w:val="en-GB"/>
        </w:rPr>
        <w:t xml:space="preserve"> </w:t>
      </w:r>
      <w:r w:rsidR="00444E18" w:rsidRPr="002C3C3D">
        <w:rPr>
          <w:rFonts w:ascii="Calibri" w:hAnsi="Calibri" w:cs="Calibri"/>
          <w:sz w:val="22"/>
          <w:lang w:val="en-GB"/>
        </w:rPr>
        <w:t>influence</w:t>
      </w:r>
      <w:r w:rsidRPr="002C3C3D">
        <w:rPr>
          <w:rFonts w:ascii="Calibri" w:hAnsi="Calibri" w:cs="Calibri"/>
          <w:sz w:val="22"/>
          <w:lang w:val="en-GB"/>
        </w:rPr>
        <w:t xml:space="preserve"> the</w:t>
      </w:r>
      <w:r w:rsidR="00444E18" w:rsidRPr="002C3C3D">
        <w:rPr>
          <w:rFonts w:ascii="Calibri" w:hAnsi="Calibri" w:cs="Calibri"/>
          <w:sz w:val="22"/>
          <w:lang w:val="en-GB"/>
        </w:rPr>
        <w:t xml:space="preserve"> election</w:t>
      </w:r>
      <w:r w:rsidRPr="002C3C3D">
        <w:rPr>
          <w:rFonts w:ascii="Calibri" w:hAnsi="Calibri" w:cs="Calibri"/>
          <w:sz w:val="22"/>
          <w:lang w:val="en-GB"/>
        </w:rPr>
        <w:t xml:space="preserve"> agenda</w:t>
      </w:r>
      <w:r w:rsidR="00444E18" w:rsidRPr="002C3C3D">
        <w:rPr>
          <w:rFonts w:ascii="Calibri" w:hAnsi="Calibri" w:cs="Calibri"/>
          <w:sz w:val="22"/>
          <w:lang w:val="en-GB"/>
        </w:rPr>
        <w:t>.</w:t>
      </w:r>
    </w:p>
    <w:p w14:paraId="51A85643" w14:textId="77777777" w:rsidR="00E57E3A" w:rsidRPr="002C3C3D" w:rsidRDefault="00E57E3A" w:rsidP="00E57E3A">
      <w:pPr>
        <w:pStyle w:val="Listeafsnit"/>
        <w:widowControl/>
        <w:spacing w:after="0" w:line="240" w:lineRule="auto"/>
        <w:rPr>
          <w:rFonts w:ascii="Calibri" w:hAnsi="Calibri" w:cs="Calibri"/>
          <w:sz w:val="22"/>
          <w:lang w:val="en-GB"/>
        </w:rPr>
      </w:pPr>
    </w:p>
    <w:p w14:paraId="27F71A1A" w14:textId="5C0CCB20" w:rsidR="004D79D1" w:rsidRPr="00E57E3A" w:rsidRDefault="00B65A3B" w:rsidP="00343F23">
      <w:pPr>
        <w:pStyle w:val="Listeafsnit"/>
        <w:numPr>
          <w:ilvl w:val="0"/>
          <w:numId w:val="22"/>
        </w:numPr>
        <w:spacing w:line="240" w:lineRule="auto"/>
        <w:rPr>
          <w:rFonts w:ascii="Calibri" w:hAnsi="Calibri" w:cs="Calibri"/>
          <w:sz w:val="22"/>
          <w:lang w:val="en-GB"/>
        </w:rPr>
      </w:pPr>
      <w:r w:rsidRPr="002C3C3D">
        <w:rPr>
          <w:rFonts w:ascii="Calibri" w:eastAsia="Times New Roman" w:hAnsi="Calibri" w:cs="Calibri"/>
          <w:color w:val="000000"/>
          <w:sz w:val="22"/>
          <w:lang w:val="en-GB" w:eastAsia="da-DK"/>
        </w:rPr>
        <w:t xml:space="preserve">Produce and broadcast </w:t>
      </w:r>
      <w:r w:rsidR="003947C8" w:rsidRPr="002C3C3D">
        <w:rPr>
          <w:rFonts w:ascii="Calibri" w:eastAsia="Times New Roman" w:hAnsi="Calibri" w:cs="Calibri"/>
          <w:color w:val="000000"/>
          <w:sz w:val="22"/>
          <w:lang w:val="en-GB" w:eastAsia="da-DK"/>
        </w:rPr>
        <w:t xml:space="preserve">voting information over the radio. </w:t>
      </w:r>
      <w:r w:rsidR="002759A8" w:rsidRPr="002C3C3D">
        <w:rPr>
          <w:rFonts w:ascii="Calibri" w:eastAsia="Times New Roman" w:hAnsi="Calibri" w:cs="Calibri"/>
          <w:color w:val="000000"/>
          <w:sz w:val="22"/>
          <w:lang w:val="en-GB" w:eastAsia="da-DK"/>
        </w:rPr>
        <w:t xml:space="preserve">Most Somali households, especially marginalised </w:t>
      </w:r>
      <w:r w:rsidR="00634052">
        <w:rPr>
          <w:rFonts w:ascii="Calibri" w:eastAsia="Times New Roman" w:hAnsi="Calibri" w:cs="Calibri"/>
          <w:color w:val="000000"/>
          <w:sz w:val="22"/>
          <w:lang w:val="en-GB" w:eastAsia="da-DK"/>
        </w:rPr>
        <w:t>people</w:t>
      </w:r>
      <w:r w:rsidR="002759A8" w:rsidRPr="002C3C3D">
        <w:rPr>
          <w:rFonts w:ascii="Calibri" w:eastAsia="Times New Roman" w:hAnsi="Calibri" w:cs="Calibri"/>
          <w:color w:val="000000"/>
          <w:sz w:val="22"/>
          <w:lang w:val="en-GB" w:eastAsia="da-DK"/>
        </w:rPr>
        <w:t xml:space="preserve">, have a radio, and it is the most effective way to reach </w:t>
      </w:r>
      <w:r w:rsidR="000D482D">
        <w:rPr>
          <w:rFonts w:ascii="Calibri" w:eastAsia="Times New Roman" w:hAnsi="Calibri" w:cs="Calibri"/>
          <w:color w:val="000000"/>
          <w:sz w:val="22"/>
          <w:lang w:val="en-GB" w:eastAsia="da-DK"/>
        </w:rPr>
        <w:t>PWDs</w:t>
      </w:r>
      <w:r w:rsidR="002759A8" w:rsidRPr="002C3C3D">
        <w:rPr>
          <w:rFonts w:ascii="Calibri" w:eastAsia="Times New Roman" w:hAnsi="Calibri" w:cs="Calibri"/>
          <w:color w:val="000000"/>
          <w:sz w:val="22"/>
          <w:lang w:val="en-GB" w:eastAsia="da-DK"/>
        </w:rPr>
        <w:t>.</w:t>
      </w:r>
      <w:r w:rsidR="001919E1" w:rsidRPr="002C3C3D">
        <w:rPr>
          <w:rFonts w:ascii="Calibri" w:hAnsi="Calibri" w:cs="Calibri"/>
          <w:sz w:val="22"/>
          <w:lang w:val="en-GB"/>
        </w:rPr>
        <w:t xml:space="preserve"> Radio Hargeisa is the most popular news source with over 2 million daily listeners across the entire country. </w:t>
      </w:r>
      <w:r w:rsidR="002759A8" w:rsidRPr="002C3C3D">
        <w:rPr>
          <w:rFonts w:ascii="Calibri" w:eastAsia="Times New Roman" w:hAnsi="Calibri" w:cs="Calibri"/>
          <w:color w:val="000000"/>
          <w:sz w:val="22"/>
          <w:lang w:val="en-GB" w:eastAsia="da-DK"/>
        </w:rPr>
        <w:t>Our beneficiaries will receive vital information about the election</w:t>
      </w:r>
      <w:r w:rsidR="001919E1" w:rsidRPr="002C3C3D">
        <w:rPr>
          <w:rFonts w:ascii="Calibri" w:eastAsia="Times New Roman" w:hAnsi="Calibri" w:cs="Calibri"/>
          <w:color w:val="000000"/>
          <w:sz w:val="22"/>
          <w:lang w:val="en-GB" w:eastAsia="da-DK"/>
        </w:rPr>
        <w:t xml:space="preserve"> process</w:t>
      </w:r>
      <w:r w:rsidR="002759A8" w:rsidRPr="002C3C3D">
        <w:rPr>
          <w:rFonts w:ascii="Calibri" w:eastAsia="Times New Roman" w:hAnsi="Calibri" w:cs="Calibri"/>
          <w:color w:val="000000"/>
          <w:sz w:val="22"/>
          <w:lang w:val="en-GB" w:eastAsia="da-DK"/>
        </w:rPr>
        <w:t xml:space="preserve"> including how to register and vote, which polling stations are wheelchair friendly and the importance of exercising their democratic right </w:t>
      </w:r>
      <w:r w:rsidR="0082100C">
        <w:rPr>
          <w:rFonts w:ascii="Calibri" w:eastAsia="Times New Roman" w:hAnsi="Calibri" w:cs="Calibri"/>
          <w:color w:val="000000"/>
          <w:sz w:val="22"/>
          <w:lang w:val="en-GB" w:eastAsia="da-DK"/>
        </w:rPr>
        <w:t xml:space="preserve">in order </w:t>
      </w:r>
      <w:r w:rsidR="002759A8" w:rsidRPr="002C3C3D">
        <w:rPr>
          <w:rFonts w:ascii="Calibri" w:eastAsia="Times New Roman" w:hAnsi="Calibri" w:cs="Calibri"/>
          <w:color w:val="000000"/>
          <w:sz w:val="22"/>
          <w:lang w:val="en-GB" w:eastAsia="da-DK"/>
        </w:rPr>
        <w:t xml:space="preserve">to improve their lives. </w:t>
      </w:r>
    </w:p>
    <w:p w14:paraId="674D8BBA" w14:textId="77777777" w:rsidR="00E57E3A" w:rsidRPr="002C3C3D" w:rsidRDefault="00E57E3A" w:rsidP="00E57E3A">
      <w:pPr>
        <w:pStyle w:val="Listeafsnit"/>
        <w:spacing w:line="240" w:lineRule="auto"/>
        <w:rPr>
          <w:rFonts w:ascii="Calibri" w:hAnsi="Calibri" w:cs="Calibri"/>
          <w:sz w:val="22"/>
          <w:lang w:val="en-GB"/>
        </w:rPr>
      </w:pPr>
    </w:p>
    <w:p w14:paraId="4D8AD8DE" w14:textId="6FE130E0" w:rsidR="00647E61" w:rsidRDefault="00647E61" w:rsidP="00343F23">
      <w:pPr>
        <w:pStyle w:val="Listeafsnit"/>
        <w:widowControl/>
        <w:numPr>
          <w:ilvl w:val="0"/>
          <w:numId w:val="22"/>
        </w:numPr>
        <w:spacing w:after="0" w:line="240" w:lineRule="auto"/>
        <w:rPr>
          <w:rFonts w:ascii="Calibri" w:hAnsi="Calibri" w:cs="Calibri"/>
          <w:sz w:val="22"/>
          <w:lang w:val="en-GB"/>
        </w:rPr>
      </w:pPr>
      <w:r w:rsidRPr="002C3C3D">
        <w:rPr>
          <w:rFonts w:ascii="Calibri" w:hAnsi="Calibri" w:cs="Calibri"/>
          <w:sz w:val="22"/>
          <w:lang w:val="en-GB"/>
        </w:rPr>
        <w:t xml:space="preserve">Design </w:t>
      </w:r>
      <w:r w:rsidR="001A0469" w:rsidRPr="002C3C3D">
        <w:rPr>
          <w:rFonts w:ascii="Calibri" w:hAnsi="Calibri" w:cs="Calibri"/>
          <w:sz w:val="22"/>
          <w:lang w:val="en-GB"/>
        </w:rPr>
        <w:t xml:space="preserve">and print </w:t>
      </w:r>
      <w:r w:rsidR="004D79D1" w:rsidRPr="002C3C3D">
        <w:rPr>
          <w:rFonts w:ascii="Calibri" w:hAnsi="Calibri" w:cs="Calibri"/>
          <w:sz w:val="22"/>
          <w:lang w:val="en-GB"/>
        </w:rPr>
        <w:t>2</w:t>
      </w:r>
      <w:r w:rsidR="00F47EE8">
        <w:rPr>
          <w:rFonts w:ascii="Calibri" w:hAnsi="Calibri" w:cs="Calibri"/>
          <w:sz w:val="22"/>
          <w:lang w:val="en-GB"/>
        </w:rPr>
        <w:t>.</w:t>
      </w:r>
      <w:r w:rsidR="004D79D1" w:rsidRPr="002C3C3D">
        <w:rPr>
          <w:rFonts w:ascii="Calibri" w:hAnsi="Calibri" w:cs="Calibri"/>
          <w:sz w:val="22"/>
          <w:lang w:val="en-GB"/>
        </w:rPr>
        <w:t>000</w:t>
      </w:r>
      <w:r w:rsidR="00403700" w:rsidRPr="002C3C3D">
        <w:rPr>
          <w:rFonts w:ascii="Calibri" w:hAnsi="Calibri" w:cs="Calibri"/>
          <w:sz w:val="22"/>
          <w:lang w:val="en-GB"/>
        </w:rPr>
        <w:t xml:space="preserve"> </w:t>
      </w:r>
      <w:r w:rsidR="001A0469" w:rsidRPr="002C3C3D">
        <w:rPr>
          <w:rFonts w:ascii="Calibri" w:hAnsi="Calibri" w:cs="Calibri"/>
          <w:sz w:val="22"/>
          <w:lang w:val="en-GB"/>
        </w:rPr>
        <w:t xml:space="preserve">election </w:t>
      </w:r>
      <w:r w:rsidRPr="002C3C3D">
        <w:rPr>
          <w:rFonts w:ascii="Calibri" w:hAnsi="Calibri" w:cs="Calibri"/>
          <w:sz w:val="22"/>
          <w:lang w:val="en-GB"/>
        </w:rPr>
        <w:t>flyer</w:t>
      </w:r>
      <w:r w:rsidR="004D79D1" w:rsidRPr="002C3C3D">
        <w:rPr>
          <w:rFonts w:ascii="Calibri" w:hAnsi="Calibri" w:cs="Calibri"/>
          <w:sz w:val="22"/>
          <w:lang w:val="en-GB"/>
        </w:rPr>
        <w:t>s</w:t>
      </w:r>
      <w:r w:rsidRPr="002C3C3D">
        <w:rPr>
          <w:rFonts w:ascii="Calibri" w:hAnsi="Calibri" w:cs="Calibri"/>
          <w:sz w:val="22"/>
          <w:lang w:val="en-GB"/>
        </w:rPr>
        <w:t xml:space="preserve"> that </w:t>
      </w:r>
      <w:r w:rsidR="003F1CCA" w:rsidRPr="002C3C3D">
        <w:rPr>
          <w:rFonts w:ascii="Calibri" w:hAnsi="Calibri" w:cs="Calibri"/>
          <w:sz w:val="22"/>
          <w:lang w:val="en-GB"/>
        </w:rPr>
        <w:t>provide</w:t>
      </w:r>
      <w:r w:rsidR="00CA07E6">
        <w:rPr>
          <w:rFonts w:ascii="Calibri" w:hAnsi="Calibri" w:cs="Calibri"/>
          <w:sz w:val="22"/>
          <w:lang w:val="en-GB"/>
        </w:rPr>
        <w:t xml:space="preserve"> essential voting</w:t>
      </w:r>
      <w:r w:rsidRPr="002C3C3D">
        <w:rPr>
          <w:rFonts w:ascii="Calibri" w:hAnsi="Calibri" w:cs="Calibri"/>
          <w:sz w:val="22"/>
          <w:lang w:val="en-GB"/>
        </w:rPr>
        <w:t xml:space="preserve"> </w:t>
      </w:r>
      <w:r w:rsidR="001A0469" w:rsidRPr="002C3C3D">
        <w:rPr>
          <w:rFonts w:ascii="Calibri" w:hAnsi="Calibri" w:cs="Calibri"/>
          <w:sz w:val="22"/>
          <w:lang w:val="en-GB"/>
        </w:rPr>
        <w:t>information</w:t>
      </w:r>
      <w:r w:rsidR="00232B14" w:rsidRPr="002C3C3D">
        <w:rPr>
          <w:rFonts w:ascii="Calibri" w:hAnsi="Calibri" w:cs="Calibri"/>
          <w:sz w:val="22"/>
          <w:lang w:val="en-GB"/>
        </w:rPr>
        <w:t xml:space="preserve">. </w:t>
      </w:r>
      <w:r w:rsidR="0051195D" w:rsidRPr="002C3C3D">
        <w:rPr>
          <w:rFonts w:ascii="Calibri" w:hAnsi="Calibri" w:cs="Calibri"/>
          <w:sz w:val="22"/>
          <w:lang w:val="en-GB"/>
        </w:rPr>
        <w:t xml:space="preserve">These flyers will have voting </w:t>
      </w:r>
      <w:r w:rsidRPr="002C3C3D">
        <w:rPr>
          <w:rFonts w:ascii="Calibri" w:hAnsi="Calibri" w:cs="Calibri"/>
          <w:sz w:val="22"/>
          <w:lang w:val="en-GB"/>
        </w:rPr>
        <w:t>procedure</w:t>
      </w:r>
      <w:r w:rsidR="0051195D" w:rsidRPr="002C3C3D">
        <w:rPr>
          <w:rFonts w:ascii="Calibri" w:hAnsi="Calibri" w:cs="Calibri"/>
          <w:sz w:val="22"/>
          <w:lang w:val="en-GB"/>
        </w:rPr>
        <w:t xml:space="preserve"> information</w:t>
      </w:r>
      <w:r w:rsidR="00844F59" w:rsidRPr="002C3C3D">
        <w:rPr>
          <w:rFonts w:ascii="Calibri" w:hAnsi="Calibri" w:cs="Calibri"/>
          <w:sz w:val="22"/>
          <w:lang w:val="en-GB"/>
        </w:rPr>
        <w:t xml:space="preserve"> on </w:t>
      </w:r>
      <w:r w:rsidR="000F3711" w:rsidRPr="002C3C3D">
        <w:rPr>
          <w:rFonts w:ascii="Calibri" w:hAnsi="Calibri" w:cs="Calibri"/>
          <w:sz w:val="22"/>
          <w:lang w:val="en-GB"/>
        </w:rPr>
        <w:t>the front</w:t>
      </w:r>
      <w:r w:rsidR="00844F59" w:rsidRPr="002C3C3D">
        <w:rPr>
          <w:rFonts w:ascii="Calibri" w:hAnsi="Calibri" w:cs="Calibri"/>
          <w:sz w:val="22"/>
          <w:lang w:val="en-GB"/>
        </w:rPr>
        <w:t xml:space="preserve"> and</w:t>
      </w:r>
      <w:r w:rsidR="00090843" w:rsidRPr="002C3C3D">
        <w:rPr>
          <w:rFonts w:ascii="Calibri" w:hAnsi="Calibri" w:cs="Calibri"/>
          <w:sz w:val="22"/>
          <w:lang w:val="en-GB"/>
        </w:rPr>
        <w:t xml:space="preserve"> </w:t>
      </w:r>
      <w:r w:rsidRPr="002C3C3D">
        <w:rPr>
          <w:rFonts w:ascii="Calibri" w:hAnsi="Calibri" w:cs="Calibri"/>
          <w:sz w:val="22"/>
          <w:lang w:val="en-GB"/>
        </w:rPr>
        <w:t xml:space="preserve">a map of </w:t>
      </w:r>
      <w:r w:rsidR="00C01462" w:rsidRPr="002C3C3D">
        <w:rPr>
          <w:rFonts w:ascii="Calibri" w:hAnsi="Calibri" w:cs="Calibri"/>
          <w:sz w:val="22"/>
          <w:lang w:val="en-GB"/>
        </w:rPr>
        <w:t>accessible</w:t>
      </w:r>
      <w:r w:rsidRPr="002C3C3D">
        <w:rPr>
          <w:rFonts w:ascii="Calibri" w:hAnsi="Calibri" w:cs="Calibri"/>
          <w:sz w:val="22"/>
          <w:lang w:val="en-GB"/>
        </w:rPr>
        <w:t xml:space="preserve"> polling stations on</w:t>
      </w:r>
      <w:r w:rsidR="0082100C">
        <w:rPr>
          <w:rFonts w:ascii="Calibri" w:hAnsi="Calibri" w:cs="Calibri"/>
          <w:sz w:val="22"/>
          <w:lang w:val="en-GB"/>
        </w:rPr>
        <w:t xml:space="preserve"> the</w:t>
      </w:r>
      <w:r w:rsidRPr="002C3C3D">
        <w:rPr>
          <w:rFonts w:ascii="Calibri" w:hAnsi="Calibri" w:cs="Calibri"/>
          <w:sz w:val="22"/>
          <w:lang w:val="en-GB"/>
        </w:rPr>
        <w:t xml:space="preserve"> </w:t>
      </w:r>
      <w:r w:rsidR="000F3711" w:rsidRPr="002C3C3D">
        <w:rPr>
          <w:rFonts w:ascii="Calibri" w:hAnsi="Calibri" w:cs="Calibri"/>
          <w:sz w:val="22"/>
          <w:lang w:val="en-GB"/>
        </w:rPr>
        <w:t>back</w:t>
      </w:r>
      <w:r w:rsidR="00844F59" w:rsidRPr="002C3C3D">
        <w:rPr>
          <w:rFonts w:ascii="Calibri" w:hAnsi="Calibri" w:cs="Calibri"/>
          <w:sz w:val="22"/>
          <w:lang w:val="en-GB"/>
        </w:rPr>
        <w:t>.</w:t>
      </w:r>
      <w:r w:rsidR="000F3711" w:rsidRPr="002C3C3D">
        <w:rPr>
          <w:rFonts w:ascii="Calibri" w:hAnsi="Calibri" w:cs="Calibri"/>
          <w:sz w:val="22"/>
          <w:lang w:val="en-GB"/>
        </w:rPr>
        <w:t xml:space="preserve"> The flyers will be </w:t>
      </w:r>
      <w:r w:rsidR="00D11937" w:rsidRPr="002C3C3D">
        <w:rPr>
          <w:rFonts w:ascii="Calibri" w:hAnsi="Calibri" w:cs="Calibri"/>
          <w:sz w:val="22"/>
          <w:lang w:val="en-GB"/>
        </w:rPr>
        <w:t>given to</w:t>
      </w:r>
      <w:r w:rsidR="000F3711" w:rsidRPr="002C3C3D">
        <w:rPr>
          <w:rFonts w:ascii="Calibri" w:hAnsi="Calibri" w:cs="Calibri"/>
          <w:sz w:val="22"/>
          <w:lang w:val="en-GB"/>
        </w:rPr>
        <w:t xml:space="preserve"> SNDF’s member organisations</w:t>
      </w:r>
      <w:r w:rsidR="00016F65">
        <w:rPr>
          <w:rFonts w:ascii="Calibri" w:hAnsi="Calibri" w:cs="Calibri"/>
          <w:sz w:val="22"/>
          <w:lang w:val="en-GB"/>
        </w:rPr>
        <w:t xml:space="preserve"> in Hargeisa,</w:t>
      </w:r>
      <w:r w:rsidR="00D11937" w:rsidRPr="002C3C3D">
        <w:rPr>
          <w:rFonts w:ascii="Calibri" w:hAnsi="Calibri" w:cs="Calibri"/>
          <w:sz w:val="22"/>
          <w:lang w:val="en-GB"/>
        </w:rPr>
        <w:t xml:space="preserve"> </w:t>
      </w:r>
      <w:r w:rsidR="00016F65">
        <w:rPr>
          <w:rFonts w:ascii="Calibri" w:hAnsi="Calibri" w:cs="Calibri"/>
          <w:sz w:val="22"/>
          <w:lang w:val="en-GB"/>
        </w:rPr>
        <w:t>and</w:t>
      </w:r>
      <w:r w:rsidR="00D11937" w:rsidRPr="002C3C3D">
        <w:rPr>
          <w:rFonts w:ascii="Calibri" w:hAnsi="Calibri" w:cs="Calibri"/>
          <w:sz w:val="22"/>
          <w:lang w:val="en-GB"/>
        </w:rPr>
        <w:t xml:space="preserve"> </w:t>
      </w:r>
      <w:r w:rsidR="00697251" w:rsidRPr="002C3C3D">
        <w:rPr>
          <w:rFonts w:ascii="Calibri" w:hAnsi="Calibri" w:cs="Calibri"/>
          <w:sz w:val="22"/>
          <w:lang w:val="en-GB"/>
        </w:rPr>
        <w:t>they</w:t>
      </w:r>
      <w:r w:rsidR="00D11937" w:rsidRPr="002C3C3D">
        <w:rPr>
          <w:rFonts w:ascii="Calibri" w:hAnsi="Calibri" w:cs="Calibri"/>
          <w:sz w:val="22"/>
          <w:lang w:val="en-GB"/>
        </w:rPr>
        <w:t xml:space="preserve"> </w:t>
      </w:r>
      <w:r w:rsidR="00016F65">
        <w:rPr>
          <w:rFonts w:ascii="Calibri" w:hAnsi="Calibri" w:cs="Calibri"/>
          <w:sz w:val="22"/>
          <w:lang w:val="en-GB"/>
        </w:rPr>
        <w:t>will</w:t>
      </w:r>
      <w:r w:rsidR="00D11937" w:rsidRPr="002C3C3D">
        <w:rPr>
          <w:rFonts w:ascii="Calibri" w:hAnsi="Calibri" w:cs="Calibri"/>
          <w:sz w:val="22"/>
          <w:lang w:val="en-GB"/>
        </w:rPr>
        <w:t xml:space="preserve"> distribute it </w:t>
      </w:r>
      <w:r w:rsidR="00C44D27" w:rsidRPr="002C3C3D">
        <w:rPr>
          <w:rFonts w:ascii="Calibri" w:hAnsi="Calibri" w:cs="Calibri"/>
          <w:sz w:val="22"/>
          <w:lang w:val="en-GB"/>
        </w:rPr>
        <w:t xml:space="preserve">to the target group. </w:t>
      </w:r>
    </w:p>
    <w:p w14:paraId="15911DCD" w14:textId="77777777" w:rsidR="00E57E3A" w:rsidRPr="002C3C3D" w:rsidRDefault="00E57E3A" w:rsidP="00E57E3A">
      <w:pPr>
        <w:pStyle w:val="Listeafsnit"/>
        <w:widowControl/>
        <w:spacing w:after="0" w:line="240" w:lineRule="auto"/>
        <w:rPr>
          <w:rFonts w:ascii="Calibri" w:hAnsi="Calibri" w:cs="Calibri"/>
          <w:sz w:val="22"/>
          <w:lang w:val="en-GB"/>
        </w:rPr>
      </w:pPr>
    </w:p>
    <w:p w14:paraId="00614566" w14:textId="4005AA42" w:rsidR="00B01F83" w:rsidRPr="002C3C3D" w:rsidRDefault="00B01F83" w:rsidP="00343F23">
      <w:pPr>
        <w:pStyle w:val="Listeafsnit"/>
        <w:numPr>
          <w:ilvl w:val="0"/>
          <w:numId w:val="22"/>
        </w:numPr>
        <w:spacing w:line="240" w:lineRule="auto"/>
        <w:rPr>
          <w:rFonts w:ascii="Calibri" w:hAnsi="Calibri" w:cs="Calibri"/>
          <w:sz w:val="22"/>
          <w:lang w:val="en-GB"/>
        </w:rPr>
      </w:pPr>
      <w:r w:rsidRPr="002C3C3D">
        <w:rPr>
          <w:rFonts w:ascii="Calibri" w:eastAsia="Times New Roman" w:hAnsi="Calibri" w:cs="Calibri"/>
          <w:color w:val="000000"/>
          <w:sz w:val="22"/>
          <w:lang w:val="en-GB" w:eastAsia="da-DK"/>
        </w:rPr>
        <w:t xml:space="preserve">Produce, in </w:t>
      </w:r>
      <w:r w:rsidR="00D11937" w:rsidRPr="002C3C3D">
        <w:rPr>
          <w:rFonts w:ascii="Calibri" w:eastAsia="Times New Roman" w:hAnsi="Calibri" w:cs="Calibri"/>
          <w:color w:val="000000"/>
          <w:sz w:val="22"/>
          <w:lang w:val="en-GB" w:eastAsia="da-DK"/>
        </w:rPr>
        <w:t>c</w:t>
      </w:r>
      <w:r w:rsidR="00D11937" w:rsidRPr="002C3C3D">
        <w:rPr>
          <w:rFonts w:ascii="Calibri" w:hAnsi="Calibri" w:cs="Calibri"/>
          <w:sz w:val="22"/>
          <w:lang w:val="en-GB"/>
        </w:rPr>
        <w:t>ollaboration</w:t>
      </w:r>
      <w:r w:rsidRPr="002C3C3D">
        <w:rPr>
          <w:rFonts w:ascii="Calibri" w:hAnsi="Calibri" w:cs="Calibri"/>
          <w:sz w:val="22"/>
          <w:lang w:val="en-GB"/>
        </w:rPr>
        <w:t xml:space="preserve"> with a TVET institution, 5 wheelchair ramps that will be installed to increase </w:t>
      </w:r>
      <w:r w:rsidR="000963AE">
        <w:rPr>
          <w:rFonts w:ascii="Calibri" w:hAnsi="Calibri" w:cs="Calibri"/>
          <w:sz w:val="22"/>
          <w:lang w:val="en-GB"/>
        </w:rPr>
        <w:t xml:space="preserve">the </w:t>
      </w:r>
      <w:r w:rsidRPr="002C3C3D">
        <w:rPr>
          <w:rFonts w:ascii="Calibri" w:hAnsi="Calibri" w:cs="Calibri"/>
          <w:sz w:val="22"/>
          <w:lang w:val="en-GB"/>
        </w:rPr>
        <w:t>polling station</w:t>
      </w:r>
      <w:r w:rsidR="000963AE">
        <w:rPr>
          <w:rFonts w:ascii="Calibri" w:hAnsi="Calibri" w:cs="Calibri"/>
          <w:sz w:val="22"/>
          <w:lang w:val="en-GB"/>
        </w:rPr>
        <w:t>s</w:t>
      </w:r>
      <w:r w:rsidRPr="002C3C3D">
        <w:rPr>
          <w:rFonts w:ascii="Calibri" w:hAnsi="Calibri" w:cs="Calibri"/>
          <w:sz w:val="22"/>
          <w:lang w:val="en-GB"/>
        </w:rPr>
        <w:t xml:space="preserve"> accessibility.</w:t>
      </w:r>
      <w:r w:rsidR="000963AE">
        <w:rPr>
          <w:rFonts w:ascii="Calibri" w:hAnsi="Calibri" w:cs="Calibri"/>
          <w:sz w:val="22"/>
          <w:lang w:val="en-GB"/>
        </w:rPr>
        <w:t xml:space="preserve"> We expect </w:t>
      </w:r>
      <w:r w:rsidR="00696A1F">
        <w:rPr>
          <w:rFonts w:ascii="Calibri" w:hAnsi="Calibri" w:cs="Calibri"/>
          <w:sz w:val="22"/>
          <w:lang w:val="en-GB"/>
        </w:rPr>
        <w:t>that these new ramps will provide access to at</w:t>
      </w:r>
      <w:r w:rsidR="000963AE">
        <w:rPr>
          <w:rFonts w:ascii="Calibri" w:hAnsi="Calibri" w:cs="Calibri"/>
          <w:sz w:val="22"/>
          <w:lang w:val="en-GB"/>
        </w:rPr>
        <w:t xml:space="preserve"> least 200</w:t>
      </w:r>
      <w:r w:rsidR="00016F65">
        <w:rPr>
          <w:rFonts w:ascii="Calibri" w:hAnsi="Calibri" w:cs="Calibri"/>
          <w:sz w:val="22"/>
          <w:lang w:val="en-GB"/>
        </w:rPr>
        <w:t xml:space="preserve"> </w:t>
      </w:r>
      <w:r w:rsidR="00696A1F">
        <w:rPr>
          <w:rFonts w:ascii="Calibri" w:hAnsi="Calibri" w:cs="Calibri"/>
          <w:sz w:val="22"/>
          <w:lang w:val="en-GB"/>
        </w:rPr>
        <w:t xml:space="preserve">voters. </w:t>
      </w:r>
    </w:p>
    <w:p w14:paraId="4367CE47" w14:textId="77777777" w:rsidR="00B01F83" w:rsidRPr="002C3C3D" w:rsidRDefault="00B01F83" w:rsidP="00343F23">
      <w:pPr>
        <w:pStyle w:val="Listeafsnit"/>
        <w:widowControl/>
        <w:spacing w:after="0" w:line="240" w:lineRule="auto"/>
        <w:rPr>
          <w:rFonts w:ascii="Calibri" w:hAnsi="Calibri" w:cs="Calibri"/>
          <w:sz w:val="22"/>
          <w:lang w:val="en-GB"/>
        </w:rPr>
      </w:pPr>
    </w:p>
    <w:p w14:paraId="51A92C4B" w14:textId="22893883" w:rsidR="00546DFD" w:rsidRPr="002C3C3D" w:rsidRDefault="00546DFD" w:rsidP="00343F23">
      <w:pPr>
        <w:rPr>
          <w:rFonts w:ascii="Calibri" w:hAnsi="Calibri" w:cs="Calibri"/>
          <w:sz w:val="22"/>
          <w:szCs w:val="22"/>
          <w:lang w:val="en-GB"/>
        </w:rPr>
      </w:pPr>
    </w:p>
    <w:p w14:paraId="0549C93E" w14:textId="7ABA0638" w:rsidR="00546DFD" w:rsidRPr="002C3C3D" w:rsidRDefault="00546DFD" w:rsidP="00343F23">
      <w:pPr>
        <w:rPr>
          <w:rFonts w:ascii="Calibri" w:hAnsi="Calibri" w:cs="Calibri"/>
          <w:sz w:val="22"/>
          <w:szCs w:val="22"/>
          <w:lang w:val="en-GB"/>
        </w:rPr>
      </w:pPr>
    </w:p>
    <w:p w14:paraId="2CFEB9FE" w14:textId="66BBD26A" w:rsidR="004A5AA2" w:rsidRPr="002C3C3D" w:rsidRDefault="004A5AA2" w:rsidP="00343F23">
      <w:pPr>
        <w:rPr>
          <w:rFonts w:ascii="Calibri" w:hAnsi="Calibri" w:cs="Calibri"/>
          <w:sz w:val="22"/>
          <w:szCs w:val="22"/>
          <w:lang w:val="en-GB"/>
        </w:rPr>
      </w:pPr>
    </w:p>
    <w:sectPr w:rsidR="004A5AA2" w:rsidRPr="002C3C3D" w:rsidSect="00BA254C">
      <w:headerReference w:type="even" r:id="rId11"/>
      <w:headerReference w:type="default" r:id="rId12"/>
      <w:footerReference w:type="default" r:id="rId13"/>
      <w:headerReference w:type="first" r:id="rId14"/>
      <w:pgSz w:w="11900" w:h="16840"/>
      <w:pgMar w:top="1701" w:right="1134" w:bottom="1701" w:left="1134" w:header="79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E5795" w14:textId="77777777" w:rsidR="00D34ED5" w:rsidRDefault="00D34ED5" w:rsidP="002E5B7A">
      <w:r>
        <w:separator/>
      </w:r>
    </w:p>
  </w:endnote>
  <w:endnote w:type="continuationSeparator" w:id="0">
    <w:p w14:paraId="28B72E85" w14:textId="77777777" w:rsidR="00D34ED5" w:rsidRDefault="00D34ED5" w:rsidP="002E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bas Neue">
    <w:charset w:val="4D"/>
    <w:family w:val="swiss"/>
    <w:pitch w:val="variable"/>
    <w:sig w:usb0="00000007" w:usb1="00000001" w:usb2="00000000" w:usb3="00000000" w:csb0="00000093"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Fonts w:asciiTheme="minorHAnsi" w:hAnsiTheme="minorHAnsi" w:cstheme="minorHAnsi"/>
        <w:b/>
        <w:bCs/>
        <w:color w:val="000000" w:themeColor="text1"/>
      </w:rPr>
      <w:id w:val="1761251187"/>
      <w:docPartObj>
        <w:docPartGallery w:val="Page Numbers (Bottom of Page)"/>
        <w:docPartUnique/>
      </w:docPartObj>
    </w:sdtPr>
    <w:sdtEndPr>
      <w:rPr>
        <w:rStyle w:val="Sidetal"/>
      </w:rPr>
    </w:sdtEndPr>
    <w:sdtContent>
      <w:p w14:paraId="771F2C5D" w14:textId="5FA82AC9" w:rsidR="009A7CE1" w:rsidRPr="007E1E50" w:rsidRDefault="009A7CE1" w:rsidP="007E1E50">
        <w:pPr>
          <w:pStyle w:val="Sidetal0"/>
          <w:framePr w:w="6171" w:wrap="notBeside" w:vAnchor="text" w:hAnchor="margin" w:y="801"/>
          <w:rPr>
            <w:rStyle w:val="Sidetal"/>
            <w:rFonts w:asciiTheme="minorHAnsi" w:hAnsiTheme="minorHAnsi" w:cstheme="minorHAnsi"/>
            <w:b/>
            <w:bCs/>
            <w:caps/>
            <w:color w:val="000000" w:themeColor="text1"/>
            <w:lang w:val="en-GB"/>
          </w:rPr>
        </w:pPr>
        <w:r w:rsidRPr="00665587">
          <w:rPr>
            <w:rStyle w:val="Sidetal"/>
            <w:rFonts w:asciiTheme="minorHAnsi" w:hAnsiTheme="minorHAnsi" w:cstheme="minorHAnsi"/>
            <w:b/>
            <w:bCs/>
            <w:color w:val="000000" w:themeColor="text1"/>
          </w:rPr>
          <w:fldChar w:fldCharType="begin"/>
        </w:r>
        <w:r w:rsidRPr="007E1E50">
          <w:rPr>
            <w:rStyle w:val="Sidetal"/>
            <w:rFonts w:asciiTheme="minorHAnsi" w:hAnsiTheme="minorHAnsi" w:cstheme="minorHAnsi"/>
            <w:b/>
            <w:bCs/>
            <w:color w:val="000000" w:themeColor="text1"/>
            <w:lang w:val="en-US"/>
          </w:rPr>
          <w:instrText xml:space="preserve"> PAGE </w:instrText>
        </w:r>
        <w:r w:rsidRPr="00665587">
          <w:rPr>
            <w:rStyle w:val="Sidetal"/>
            <w:rFonts w:asciiTheme="minorHAnsi" w:hAnsiTheme="minorHAnsi" w:cstheme="minorHAnsi"/>
            <w:b/>
            <w:bCs/>
            <w:color w:val="000000" w:themeColor="text1"/>
          </w:rPr>
          <w:fldChar w:fldCharType="separate"/>
        </w:r>
        <w:r w:rsidRPr="007E1E50">
          <w:rPr>
            <w:rStyle w:val="Sidetal"/>
            <w:rFonts w:cstheme="minorHAnsi"/>
            <w:b/>
            <w:bCs/>
            <w:color w:val="000000" w:themeColor="text1"/>
            <w:lang w:val="en-US"/>
          </w:rPr>
          <w:t>2</w:t>
        </w:r>
        <w:r w:rsidRPr="00665587">
          <w:rPr>
            <w:rStyle w:val="Sidetal"/>
            <w:rFonts w:asciiTheme="minorHAnsi" w:hAnsiTheme="minorHAnsi" w:cstheme="minorHAnsi"/>
            <w:b/>
            <w:bCs/>
            <w:color w:val="000000" w:themeColor="text1"/>
          </w:rPr>
          <w:fldChar w:fldCharType="end"/>
        </w:r>
        <w:r w:rsidRPr="007E1E50">
          <w:rPr>
            <w:rStyle w:val="Sidetal"/>
            <w:rFonts w:asciiTheme="minorHAnsi" w:hAnsiTheme="minorHAnsi" w:cstheme="minorHAnsi"/>
            <w:b/>
            <w:bCs/>
            <w:color w:val="000000" w:themeColor="text1"/>
            <w:lang w:val="en-US"/>
          </w:rPr>
          <w:t xml:space="preserve">  </w:t>
        </w:r>
        <w:r w:rsidRPr="007E1E50">
          <w:rPr>
            <w:rFonts w:asciiTheme="minorHAnsi" w:hAnsiTheme="minorHAnsi" w:cstheme="minorHAnsi"/>
            <w:color w:val="000000" w:themeColor="text1"/>
            <w:lang w:val="en-US"/>
          </w:rPr>
          <w:t>|</w:t>
        </w:r>
        <w:r w:rsidRPr="007E1E50">
          <w:rPr>
            <w:rFonts w:asciiTheme="minorHAnsi" w:hAnsiTheme="minorHAnsi" w:cstheme="minorHAnsi"/>
            <w:b/>
            <w:bCs/>
            <w:color w:val="000000" w:themeColor="text1"/>
            <w:lang w:val="en-US"/>
          </w:rPr>
          <w:t xml:space="preserve">  </w:t>
        </w:r>
        <w:r w:rsidR="00997C6E" w:rsidRPr="007E1E50">
          <w:rPr>
            <w:rFonts w:asciiTheme="minorHAnsi" w:hAnsiTheme="minorHAnsi" w:cstheme="minorHAnsi"/>
            <w:color w:val="000000" w:themeColor="text1"/>
            <w:lang w:val="en-US"/>
          </w:rPr>
          <w:t xml:space="preserve">The </w:t>
        </w:r>
        <w:r w:rsidR="00BA254C" w:rsidRPr="007E1E50">
          <w:rPr>
            <w:rFonts w:asciiTheme="minorHAnsi" w:hAnsiTheme="minorHAnsi" w:cstheme="minorHAnsi"/>
            <w:color w:val="000000" w:themeColor="text1"/>
            <w:lang w:val="en-US"/>
          </w:rPr>
          <w:t>CIVIL</w:t>
        </w:r>
        <w:r w:rsidR="00997C6E" w:rsidRPr="007E1E50">
          <w:rPr>
            <w:rFonts w:asciiTheme="minorHAnsi" w:hAnsiTheme="minorHAnsi" w:cstheme="minorHAnsi"/>
            <w:color w:val="000000" w:themeColor="text1"/>
            <w:lang w:val="en-US"/>
          </w:rPr>
          <w:t xml:space="preserve"> </w:t>
        </w:r>
        <w:r w:rsidR="00BA254C" w:rsidRPr="007E1E50">
          <w:rPr>
            <w:rFonts w:asciiTheme="minorHAnsi" w:hAnsiTheme="minorHAnsi" w:cstheme="minorHAnsi"/>
            <w:color w:val="000000" w:themeColor="text1"/>
            <w:lang w:val="en-US"/>
          </w:rPr>
          <w:t>S</w:t>
        </w:r>
        <w:r w:rsidR="00997C6E" w:rsidRPr="007E1E50">
          <w:rPr>
            <w:rFonts w:asciiTheme="minorHAnsi" w:hAnsiTheme="minorHAnsi" w:cstheme="minorHAnsi"/>
            <w:color w:val="000000" w:themeColor="text1"/>
            <w:lang w:val="en-US"/>
          </w:rPr>
          <w:t>OCIETY FUND</w:t>
        </w:r>
        <w:r w:rsidR="00BA254C" w:rsidRPr="007E1E50">
          <w:rPr>
            <w:rFonts w:asciiTheme="minorHAnsi" w:hAnsiTheme="minorHAnsi" w:cstheme="minorHAnsi"/>
            <w:color w:val="000000" w:themeColor="text1"/>
            <w:lang w:val="en-US"/>
          </w:rPr>
          <w:t xml:space="preserve">, </w:t>
        </w:r>
        <w:r w:rsidR="00A378BA" w:rsidRPr="007E1E50">
          <w:rPr>
            <w:rFonts w:asciiTheme="minorHAnsi" w:hAnsiTheme="minorHAnsi" w:cstheme="minorHAnsi"/>
            <w:color w:val="000000" w:themeColor="text1"/>
            <w:lang w:val="en-US"/>
          </w:rPr>
          <w:t>S</w:t>
        </w:r>
        <w:r w:rsidR="00997C6E">
          <w:rPr>
            <w:rFonts w:asciiTheme="minorHAnsi" w:hAnsiTheme="minorHAnsi" w:cstheme="minorHAnsi"/>
            <w:color w:val="000000" w:themeColor="text1"/>
            <w:lang w:val="en-US"/>
          </w:rPr>
          <w:t>mall-Scale Intervention</w:t>
        </w:r>
        <w:r w:rsidR="00BA254C" w:rsidRPr="007E1E50">
          <w:rPr>
            <w:rFonts w:asciiTheme="minorHAnsi" w:hAnsiTheme="minorHAnsi" w:cstheme="minorHAnsi"/>
            <w:color w:val="000000" w:themeColor="text1"/>
            <w:lang w:val="en-US"/>
          </w:rPr>
          <w:t xml:space="preserve">. </w:t>
        </w:r>
        <w:r w:rsidR="00BA254C" w:rsidRPr="007E1E50">
          <w:rPr>
            <w:rFonts w:asciiTheme="minorHAnsi" w:hAnsiTheme="minorHAnsi" w:cstheme="minorHAnsi"/>
            <w:color w:val="000000" w:themeColor="text1"/>
            <w:lang w:val="en-GB"/>
          </w:rPr>
          <w:t>Rev</w:t>
        </w:r>
        <w:r w:rsidR="00997C6E" w:rsidRPr="007E1E50">
          <w:rPr>
            <w:rFonts w:asciiTheme="minorHAnsi" w:hAnsiTheme="minorHAnsi" w:cstheme="minorHAnsi"/>
            <w:color w:val="000000" w:themeColor="text1"/>
            <w:lang w:val="en-GB"/>
          </w:rPr>
          <w:t>ised</w:t>
        </w:r>
        <w:r w:rsidR="00BA254C" w:rsidRPr="007E1E50">
          <w:rPr>
            <w:rFonts w:asciiTheme="minorHAnsi" w:hAnsiTheme="minorHAnsi" w:cstheme="minorHAnsi"/>
            <w:color w:val="000000" w:themeColor="text1"/>
            <w:lang w:val="en-GB"/>
          </w:rPr>
          <w:t xml:space="preserve"> </w:t>
        </w:r>
        <w:r w:rsidR="00304349">
          <w:rPr>
            <w:rFonts w:asciiTheme="minorHAnsi" w:hAnsiTheme="minorHAnsi" w:cstheme="minorHAnsi"/>
            <w:color w:val="000000" w:themeColor="text1"/>
            <w:lang w:val="en-GB"/>
          </w:rPr>
          <w:t>March</w:t>
        </w:r>
        <w:r w:rsidR="00A378BA" w:rsidRPr="007E1E50">
          <w:rPr>
            <w:rFonts w:asciiTheme="minorHAnsi" w:hAnsiTheme="minorHAnsi" w:cstheme="minorHAnsi"/>
            <w:color w:val="000000" w:themeColor="text1"/>
            <w:lang w:val="en-GB"/>
          </w:rPr>
          <w:t xml:space="preserve"> 202</w:t>
        </w:r>
        <w:r w:rsidR="00304349">
          <w:rPr>
            <w:rFonts w:asciiTheme="minorHAnsi" w:hAnsiTheme="minorHAnsi" w:cstheme="minorHAnsi"/>
            <w:color w:val="000000" w:themeColor="text1"/>
            <w:lang w:val="en-GB"/>
          </w:rPr>
          <w:t>2</w:t>
        </w:r>
      </w:p>
    </w:sdtContent>
  </w:sdt>
  <w:p w14:paraId="01F5E34D" w14:textId="77777777" w:rsidR="00F341E0" w:rsidRPr="007E1E50" w:rsidRDefault="009A7CE1" w:rsidP="009A7CE1">
    <w:pPr>
      <w:pStyle w:val="Sidefod"/>
      <w:rPr>
        <w:lang w:val="en-GB"/>
      </w:rPr>
    </w:pPr>
    <w:r w:rsidRPr="007E1E50">
      <w:rPr>
        <w:noProof/>
        <w:sz w:val="18"/>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A2970" w14:textId="77777777" w:rsidR="00D34ED5" w:rsidRDefault="00D34ED5" w:rsidP="002E5B7A">
      <w:r>
        <w:separator/>
      </w:r>
    </w:p>
  </w:footnote>
  <w:footnote w:type="continuationSeparator" w:id="0">
    <w:p w14:paraId="3122ED2F" w14:textId="77777777" w:rsidR="00D34ED5" w:rsidRDefault="00D34ED5" w:rsidP="002E5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6EA64" w14:textId="77777777" w:rsidR="002E5B7A" w:rsidRDefault="00D34ED5">
    <w:pPr>
      <w:pStyle w:val="Sidehoved"/>
    </w:pPr>
    <w:r>
      <w:rPr>
        <w:noProof/>
      </w:rPr>
      <w:pict w14:anchorId="6106BC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1026" type="#_x0000_t75" alt="CISU_Brevpapir_DK" style="position:absolute;margin-left:0;margin-top:0;width:595.2pt;height:841.9pt;z-index:-251637760;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CFCA5" w14:textId="2B5437A9" w:rsidR="002E5B7A" w:rsidRDefault="00131A05" w:rsidP="00131A05">
    <w:pPr>
      <w:pStyle w:val="Sidehoved"/>
      <w:tabs>
        <w:tab w:val="clear" w:pos="4986"/>
        <w:tab w:val="clear" w:pos="9972"/>
      </w:tabs>
      <w:jc w:val="right"/>
    </w:pPr>
    <w:r>
      <w:rPr>
        <w:noProof/>
      </w:rPr>
      <w:drawing>
        <wp:anchor distT="0" distB="0" distL="114300" distR="114300" simplePos="0" relativeHeight="251681792" behindDoc="1" locked="0" layoutInCell="1" allowOverlap="1" wp14:anchorId="58E81BA5" wp14:editId="055390A6">
          <wp:simplePos x="0" y="0"/>
          <wp:positionH relativeFrom="margin">
            <wp:align>right</wp:align>
          </wp:positionH>
          <wp:positionV relativeFrom="paragraph">
            <wp:posOffset>-193040</wp:posOffset>
          </wp:positionV>
          <wp:extent cx="2190750" cy="414020"/>
          <wp:effectExtent l="0" t="0" r="0" b="5080"/>
          <wp:wrapTight wrapText="bothSides">
            <wp:wrapPolygon edited="0">
              <wp:start x="1127" y="0"/>
              <wp:lineTo x="0" y="8945"/>
              <wp:lineTo x="0" y="10933"/>
              <wp:lineTo x="188" y="16896"/>
              <wp:lineTo x="3005" y="20871"/>
              <wp:lineTo x="3757" y="20871"/>
              <wp:lineTo x="20473" y="20871"/>
              <wp:lineTo x="20661" y="15902"/>
              <wp:lineTo x="21412" y="14908"/>
              <wp:lineTo x="21412" y="7951"/>
              <wp:lineTo x="3757" y="0"/>
              <wp:lineTo x="1127" y="0"/>
            </wp:wrapPolygon>
          </wp:wrapTight>
          <wp:docPr id="4" name="Billede 4" descr="Et billede, der indeholder u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SU-eng-print.png"/>
                  <pic:cNvPicPr/>
                </pic:nvPicPr>
                <pic:blipFill>
                  <a:blip r:embed="rId1">
                    <a:extLst>
                      <a:ext uri="{28A0092B-C50C-407E-A947-70E740481C1C}">
                        <a14:useLocalDpi xmlns:a14="http://schemas.microsoft.com/office/drawing/2010/main" val="0"/>
                      </a:ext>
                    </a:extLst>
                  </a:blip>
                  <a:stretch>
                    <a:fillRect/>
                  </a:stretch>
                </pic:blipFill>
                <pic:spPr>
                  <a:xfrm>
                    <a:off x="0" y="0"/>
                    <a:ext cx="2190750" cy="414020"/>
                  </a:xfrm>
                  <a:prstGeom prst="rect">
                    <a:avLst/>
                  </a:prstGeom>
                </pic:spPr>
              </pic:pic>
            </a:graphicData>
          </a:graphic>
          <wp14:sizeRelH relativeFrom="margin">
            <wp14:pctWidth>0</wp14:pctWidth>
          </wp14:sizeRelH>
          <wp14:sizeRelV relativeFrom="margin">
            <wp14:pctHeight>0</wp14:pctHeight>
          </wp14:sizeRelV>
        </wp:anchor>
      </w:drawing>
    </w:r>
    <w:r w:rsidR="00F32573">
      <w:rPr>
        <w:noProof/>
      </w:rPr>
      <mc:AlternateContent>
        <mc:Choice Requires="wps">
          <w:drawing>
            <wp:anchor distT="0" distB="0" distL="114300" distR="114300" simplePos="0" relativeHeight="251680768" behindDoc="0" locked="0" layoutInCell="1" allowOverlap="0" wp14:anchorId="6A606F30" wp14:editId="5CC14889">
              <wp:simplePos x="0" y="0"/>
              <wp:positionH relativeFrom="margin">
                <wp:align>left</wp:align>
              </wp:positionH>
              <wp:positionV relativeFrom="page">
                <wp:posOffset>6350</wp:posOffset>
              </wp:positionV>
              <wp:extent cx="2051685" cy="850900"/>
              <wp:effectExtent l="0" t="0" r="5715" b="6350"/>
              <wp:wrapSquare wrapText="bothSides"/>
              <wp:docPr id="5" name="Rectangle 5"/>
              <wp:cNvGraphicFramePr/>
              <a:graphic xmlns:a="http://schemas.openxmlformats.org/drawingml/2006/main">
                <a:graphicData uri="http://schemas.microsoft.com/office/word/2010/wordprocessingShape">
                  <wps:wsp>
                    <wps:cNvSpPr/>
                    <wps:spPr>
                      <a:xfrm>
                        <a:off x="0" y="0"/>
                        <a:ext cx="2051685" cy="850900"/>
                      </a:xfrm>
                      <a:prstGeom prst="rect">
                        <a:avLst/>
                      </a:prstGeom>
                      <a:solidFill>
                        <a:srgbClr val="4E92A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CEFE9A" w14:textId="77777777" w:rsidR="00380D60" w:rsidRPr="00380D60" w:rsidRDefault="00101310" w:rsidP="00101310">
                          <w:pPr>
                            <w:pStyle w:val="CISUHeadingTopBox"/>
                            <w:jc w:val="left"/>
                            <w:rPr>
                              <w:sz w:val="22"/>
                              <w:szCs w:val="22"/>
                              <w:lang w:val="en-GB"/>
                            </w:rPr>
                          </w:pPr>
                          <w:r w:rsidRPr="00380D60">
                            <w:rPr>
                              <w:sz w:val="22"/>
                              <w:szCs w:val="22"/>
                              <w:lang w:val="en-GB"/>
                            </w:rPr>
                            <w:t>A</w:t>
                          </w:r>
                          <w:r w:rsidR="00380D60" w:rsidRPr="00380D60">
                            <w:rPr>
                              <w:sz w:val="22"/>
                              <w:szCs w:val="22"/>
                              <w:lang w:val="en-GB"/>
                            </w:rPr>
                            <w:t xml:space="preserve">pplication format </w:t>
                          </w:r>
                        </w:p>
                        <w:p w14:paraId="41CE23D4" w14:textId="51855EAC" w:rsidR="00F32573" w:rsidRPr="00380D60" w:rsidRDefault="00F32573" w:rsidP="00101310">
                          <w:pPr>
                            <w:pStyle w:val="CISUHeadingTopBox"/>
                            <w:jc w:val="left"/>
                            <w:rPr>
                              <w:sz w:val="22"/>
                              <w:szCs w:val="22"/>
                              <w:lang w:val="en-GB"/>
                            </w:rPr>
                          </w:pPr>
                          <w:r w:rsidRPr="00380D60">
                            <w:rPr>
                              <w:sz w:val="22"/>
                              <w:szCs w:val="22"/>
                              <w:lang w:val="en-GB"/>
                            </w:rPr>
                            <w:t>Sm</w:t>
                          </w:r>
                          <w:r w:rsidR="00380D60" w:rsidRPr="00380D60">
                            <w:rPr>
                              <w:sz w:val="22"/>
                              <w:szCs w:val="22"/>
                              <w:lang w:val="en-GB"/>
                            </w:rPr>
                            <w:t>all-Scale Interventions</w:t>
                          </w:r>
                        </w:p>
                        <w:p w14:paraId="0B10CEE5" w14:textId="1327D772" w:rsidR="00101310" w:rsidRPr="00380D60" w:rsidRDefault="00380D60" w:rsidP="00101310">
                          <w:pPr>
                            <w:pStyle w:val="CISUHeadingTopBox"/>
                            <w:jc w:val="left"/>
                            <w:rPr>
                              <w:b w:val="0"/>
                              <w:bCs w:val="0"/>
                              <w:lang w:val="en-GB"/>
                            </w:rPr>
                          </w:pPr>
                          <w:r>
                            <w:rPr>
                              <w:b w:val="0"/>
                              <w:bCs w:val="0"/>
                              <w:lang w:val="en-GB"/>
                            </w:rPr>
                            <w:t xml:space="preserve">THE </w:t>
                          </w:r>
                          <w:r w:rsidR="00156B60" w:rsidRPr="00380D60">
                            <w:rPr>
                              <w:b w:val="0"/>
                              <w:bCs w:val="0"/>
                              <w:lang w:val="en-GB"/>
                            </w:rPr>
                            <w:t>C</w:t>
                          </w:r>
                          <w:r w:rsidRPr="00380D60">
                            <w:rPr>
                              <w:b w:val="0"/>
                              <w:bCs w:val="0"/>
                              <w:lang w:val="en-GB"/>
                            </w:rPr>
                            <w:t>IVIL SOCIETY FUND</w:t>
                          </w: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606F30" id="Rectangle 5" o:spid="_x0000_s1026" style="position:absolute;left:0;text-align:left;margin-left:0;margin-top:.5pt;width:161.55pt;height:67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" o:allowoverlap="f" fillcolor="#4e92a7" stroked="f" strokeweight="1.75pt">
              <v:stroke endcap="round"/>
              <v:textbox inset="4mm,4mm,4mm,4mm">
                <w:txbxContent>
                  <w:p w14:paraId="5BCEFE9A" w14:textId="77777777" w:rsidR="00380D60" w:rsidRPr="00380D60" w:rsidRDefault="00101310" w:rsidP="00101310">
                    <w:pPr>
                      <w:pStyle w:val="CISUHeadingTopBox"/>
                      <w:jc w:val="left"/>
                      <w:rPr>
                        <w:sz w:val="22"/>
                        <w:szCs w:val="22"/>
                        <w:lang w:val="en-GB"/>
                      </w:rPr>
                    </w:pPr>
                    <w:r w:rsidRPr="00380D60">
                      <w:rPr>
                        <w:sz w:val="22"/>
                        <w:szCs w:val="22"/>
                        <w:lang w:val="en-GB"/>
                      </w:rPr>
                      <w:t>A</w:t>
                    </w:r>
                    <w:r w:rsidR="00380D60" w:rsidRPr="00380D60">
                      <w:rPr>
                        <w:sz w:val="22"/>
                        <w:szCs w:val="22"/>
                        <w:lang w:val="en-GB"/>
                      </w:rPr>
                      <w:t xml:space="preserve">pplication format </w:t>
                    </w:r>
                  </w:p>
                  <w:p w14:paraId="41CE23D4" w14:textId="51855EAC" w:rsidR="00F32573" w:rsidRPr="00380D60" w:rsidRDefault="00F32573" w:rsidP="00101310">
                    <w:pPr>
                      <w:pStyle w:val="CISUHeadingTopBox"/>
                      <w:jc w:val="left"/>
                      <w:rPr>
                        <w:sz w:val="22"/>
                        <w:szCs w:val="22"/>
                        <w:lang w:val="en-GB"/>
                      </w:rPr>
                    </w:pPr>
                    <w:r w:rsidRPr="00380D60">
                      <w:rPr>
                        <w:sz w:val="22"/>
                        <w:szCs w:val="22"/>
                        <w:lang w:val="en-GB"/>
                      </w:rPr>
                      <w:t>Sm</w:t>
                    </w:r>
                    <w:r w:rsidR="00380D60" w:rsidRPr="00380D60">
                      <w:rPr>
                        <w:sz w:val="22"/>
                        <w:szCs w:val="22"/>
                        <w:lang w:val="en-GB"/>
                      </w:rPr>
                      <w:t>all-Scale Interventions</w:t>
                    </w:r>
                  </w:p>
                  <w:p w14:paraId="0B10CEE5" w14:textId="1327D772" w:rsidR="00101310" w:rsidRPr="00380D60" w:rsidRDefault="00380D60" w:rsidP="00101310">
                    <w:pPr>
                      <w:pStyle w:val="CISUHeadingTopBox"/>
                      <w:jc w:val="left"/>
                      <w:rPr>
                        <w:b w:val="0"/>
                        <w:bCs w:val="0"/>
                        <w:lang w:val="en-GB"/>
                      </w:rPr>
                    </w:pPr>
                    <w:r>
                      <w:rPr>
                        <w:b w:val="0"/>
                        <w:bCs w:val="0"/>
                        <w:lang w:val="en-GB"/>
                      </w:rPr>
                      <w:t xml:space="preserve">THE </w:t>
                    </w:r>
                    <w:r w:rsidR="00156B60" w:rsidRPr="00380D60">
                      <w:rPr>
                        <w:b w:val="0"/>
                        <w:bCs w:val="0"/>
                        <w:lang w:val="en-GB"/>
                      </w:rPr>
                      <w:t>C</w:t>
                    </w:r>
                    <w:r w:rsidRPr="00380D60">
                      <w:rPr>
                        <w:b w:val="0"/>
                        <w:bCs w:val="0"/>
                        <w:lang w:val="en-GB"/>
                      </w:rPr>
                      <w:t>IVIL SOCIETY FUND</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28412" w14:textId="77777777" w:rsidR="002E5B7A" w:rsidRDefault="00D34ED5">
    <w:pPr>
      <w:pStyle w:val="Sidehoved"/>
    </w:pPr>
    <w:r>
      <w:rPr>
        <w:noProof/>
      </w:rPr>
      <w:pict w14:anchorId="771E13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1025" type="#_x0000_t75" alt="CISU_Brevpapir_DK" style="position:absolute;margin-left:0;margin-top:0;width:595.2pt;height:841.9pt;z-index:-251640832;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7031"/>
    <w:multiLevelType w:val="hybridMultilevel"/>
    <w:tmpl w:val="BAB2CF38"/>
    <w:lvl w:ilvl="0" w:tplc="0809000F">
      <w:start w:val="1"/>
      <w:numFmt w:val="decimal"/>
      <w:lvlText w:val="%1."/>
      <w:lvlJc w:val="left"/>
      <w:pPr>
        <w:ind w:left="720" w:hanging="360"/>
      </w:pPr>
    </w:lvl>
    <w:lvl w:ilvl="1" w:tplc="08090001">
      <w:start w:val="1"/>
      <w:numFmt w:val="bullet"/>
      <w:lvlText w:val=""/>
      <w:lvlJc w:val="left"/>
      <w:pPr>
        <w:ind w:left="72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22223A"/>
    <w:multiLevelType w:val="hybridMultilevel"/>
    <w:tmpl w:val="A69C1D6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2900D67"/>
    <w:multiLevelType w:val="hybridMultilevel"/>
    <w:tmpl w:val="CEE00D9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0832208C"/>
    <w:multiLevelType w:val="hybridMultilevel"/>
    <w:tmpl w:val="8FAC6082"/>
    <w:lvl w:ilvl="0" w:tplc="C7663C16">
      <w:start w:val="1"/>
      <w:numFmt w:val="decimal"/>
      <w:pStyle w:val="CISUansgningstekst1"/>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A2858CE"/>
    <w:multiLevelType w:val="hybridMultilevel"/>
    <w:tmpl w:val="3F0040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A6B571A"/>
    <w:multiLevelType w:val="hybridMultilevel"/>
    <w:tmpl w:val="83249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7550B3"/>
    <w:multiLevelType w:val="hybridMultilevel"/>
    <w:tmpl w:val="B3DEBE7E"/>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7" w15:restartNumberingAfterBreak="0">
    <w:nsid w:val="0B17106C"/>
    <w:multiLevelType w:val="hybridMultilevel"/>
    <w:tmpl w:val="7B5CED9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0C8B619A"/>
    <w:multiLevelType w:val="multilevel"/>
    <w:tmpl w:val="20F483F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7735C23"/>
    <w:multiLevelType w:val="hybridMultilevel"/>
    <w:tmpl w:val="53742242"/>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18244E58"/>
    <w:multiLevelType w:val="hybridMultilevel"/>
    <w:tmpl w:val="8FECDD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DE62CE5"/>
    <w:multiLevelType w:val="hybridMultilevel"/>
    <w:tmpl w:val="D4428B42"/>
    <w:lvl w:ilvl="0" w:tplc="D190387E">
      <w:start w:val="1"/>
      <w:numFmt w:val="bullet"/>
      <w:pStyle w:val="CISUansgningstekstARIAL"/>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27EE1D9F"/>
    <w:multiLevelType w:val="hybridMultilevel"/>
    <w:tmpl w:val="96F834EE"/>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15:restartNumberingAfterBreak="0">
    <w:nsid w:val="2A5003F2"/>
    <w:multiLevelType w:val="hybridMultilevel"/>
    <w:tmpl w:val="F64EBCEC"/>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2BA215F9"/>
    <w:multiLevelType w:val="hybridMultilevel"/>
    <w:tmpl w:val="6A7ED44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32AF1607"/>
    <w:multiLevelType w:val="hybridMultilevel"/>
    <w:tmpl w:val="AE5A622E"/>
    <w:lvl w:ilvl="0" w:tplc="04060001">
      <w:start w:val="1"/>
      <w:numFmt w:val="bullet"/>
      <w:lvlText w:val=""/>
      <w:lvlJc w:val="left"/>
      <w:pPr>
        <w:ind w:left="360" w:hanging="360"/>
      </w:pPr>
      <w:rPr>
        <w:rFonts w:ascii="Symbol" w:hAnsi="Symbol" w:cs="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3BBA076F"/>
    <w:multiLevelType w:val="hybridMultilevel"/>
    <w:tmpl w:val="E10AF0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FFE460E"/>
    <w:multiLevelType w:val="hybridMultilevel"/>
    <w:tmpl w:val="989400D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4D410769"/>
    <w:multiLevelType w:val="hybridMultilevel"/>
    <w:tmpl w:val="286E79D4"/>
    <w:lvl w:ilvl="0" w:tplc="22E2797C">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9" w15:restartNumberingAfterBreak="0">
    <w:nsid w:val="5D10767E"/>
    <w:multiLevelType w:val="hybridMultilevel"/>
    <w:tmpl w:val="1726502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15:restartNumberingAfterBreak="0">
    <w:nsid w:val="64B36F50"/>
    <w:multiLevelType w:val="hybridMultilevel"/>
    <w:tmpl w:val="1F94E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C81292"/>
    <w:multiLevelType w:val="multilevel"/>
    <w:tmpl w:val="B58A1E16"/>
    <w:lvl w:ilvl="0">
      <w:start w:val="1"/>
      <w:numFmt w:val="non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1A3394C"/>
    <w:multiLevelType w:val="hybridMultilevel"/>
    <w:tmpl w:val="9E72017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15:restartNumberingAfterBreak="0">
    <w:nsid w:val="7A833958"/>
    <w:multiLevelType w:val="hybridMultilevel"/>
    <w:tmpl w:val="444C73D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7E960F9B"/>
    <w:multiLevelType w:val="hybridMultilevel"/>
    <w:tmpl w:val="E10AF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8"/>
  </w:num>
  <w:num w:numId="4">
    <w:abstractNumId w:val="21"/>
  </w:num>
  <w:num w:numId="5">
    <w:abstractNumId w:val="6"/>
  </w:num>
  <w:num w:numId="6">
    <w:abstractNumId w:val="15"/>
  </w:num>
  <w:num w:numId="7">
    <w:abstractNumId w:val="19"/>
  </w:num>
  <w:num w:numId="8">
    <w:abstractNumId w:val="14"/>
  </w:num>
  <w:num w:numId="9">
    <w:abstractNumId w:val="12"/>
  </w:num>
  <w:num w:numId="10">
    <w:abstractNumId w:val="1"/>
  </w:num>
  <w:num w:numId="11">
    <w:abstractNumId w:val="2"/>
  </w:num>
  <w:num w:numId="12">
    <w:abstractNumId w:val="7"/>
  </w:num>
  <w:num w:numId="13">
    <w:abstractNumId w:val="22"/>
  </w:num>
  <w:num w:numId="14">
    <w:abstractNumId w:val="9"/>
  </w:num>
  <w:num w:numId="15">
    <w:abstractNumId w:val="23"/>
  </w:num>
  <w:num w:numId="16">
    <w:abstractNumId w:val="18"/>
  </w:num>
  <w:num w:numId="17">
    <w:abstractNumId w:val="17"/>
  </w:num>
  <w:num w:numId="18">
    <w:abstractNumId w:val="13"/>
  </w:num>
  <w:num w:numId="19">
    <w:abstractNumId w:val="5"/>
  </w:num>
  <w:num w:numId="20">
    <w:abstractNumId w:val="20"/>
  </w:num>
  <w:num w:numId="21">
    <w:abstractNumId w:val="16"/>
  </w:num>
  <w:num w:numId="22">
    <w:abstractNumId w:val="0"/>
  </w:num>
  <w:num w:numId="23">
    <w:abstractNumId w:val="24"/>
  </w:num>
  <w:num w:numId="24">
    <w:abstractNumId w:val="4"/>
  </w:num>
  <w:num w:numId="25">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391"/>
    <w:rsid w:val="0000050B"/>
    <w:rsid w:val="000014B8"/>
    <w:rsid w:val="00001560"/>
    <w:rsid w:val="00003BF0"/>
    <w:rsid w:val="00004D8A"/>
    <w:rsid w:val="000132D6"/>
    <w:rsid w:val="000154FF"/>
    <w:rsid w:val="00016F65"/>
    <w:rsid w:val="000176A8"/>
    <w:rsid w:val="00020D01"/>
    <w:rsid w:val="000226D9"/>
    <w:rsid w:val="000327AE"/>
    <w:rsid w:val="00032B23"/>
    <w:rsid w:val="000337CA"/>
    <w:rsid w:val="000343D8"/>
    <w:rsid w:val="000378BC"/>
    <w:rsid w:val="00045342"/>
    <w:rsid w:val="00046014"/>
    <w:rsid w:val="000514C5"/>
    <w:rsid w:val="00056B02"/>
    <w:rsid w:val="00060737"/>
    <w:rsid w:val="000636F5"/>
    <w:rsid w:val="00064CC8"/>
    <w:rsid w:val="0006687C"/>
    <w:rsid w:val="00077861"/>
    <w:rsid w:val="00077C9D"/>
    <w:rsid w:val="00080F6A"/>
    <w:rsid w:val="0008157D"/>
    <w:rsid w:val="000826BF"/>
    <w:rsid w:val="000877A0"/>
    <w:rsid w:val="00090843"/>
    <w:rsid w:val="000963AE"/>
    <w:rsid w:val="000963F7"/>
    <w:rsid w:val="000A3AFE"/>
    <w:rsid w:val="000B688C"/>
    <w:rsid w:val="000B6D30"/>
    <w:rsid w:val="000C18BE"/>
    <w:rsid w:val="000C5CD0"/>
    <w:rsid w:val="000D1F77"/>
    <w:rsid w:val="000D2B8A"/>
    <w:rsid w:val="000D482D"/>
    <w:rsid w:val="000D55D4"/>
    <w:rsid w:val="000E1B9D"/>
    <w:rsid w:val="000E1E2B"/>
    <w:rsid w:val="000E1FFD"/>
    <w:rsid w:val="000E543D"/>
    <w:rsid w:val="000F3702"/>
    <w:rsid w:val="000F3711"/>
    <w:rsid w:val="000F7AF7"/>
    <w:rsid w:val="00101310"/>
    <w:rsid w:val="0010464F"/>
    <w:rsid w:val="00104AD7"/>
    <w:rsid w:val="001105BF"/>
    <w:rsid w:val="001170BC"/>
    <w:rsid w:val="001175D3"/>
    <w:rsid w:val="00120767"/>
    <w:rsid w:val="00121DDF"/>
    <w:rsid w:val="00122A2F"/>
    <w:rsid w:val="00126B68"/>
    <w:rsid w:val="00131A05"/>
    <w:rsid w:val="0013421B"/>
    <w:rsid w:val="001347F3"/>
    <w:rsid w:val="00136391"/>
    <w:rsid w:val="0014137A"/>
    <w:rsid w:val="00142568"/>
    <w:rsid w:val="00144FEE"/>
    <w:rsid w:val="001458A3"/>
    <w:rsid w:val="0015324C"/>
    <w:rsid w:val="00156B60"/>
    <w:rsid w:val="00157207"/>
    <w:rsid w:val="001606EE"/>
    <w:rsid w:val="00160FAD"/>
    <w:rsid w:val="001622B9"/>
    <w:rsid w:val="001648F8"/>
    <w:rsid w:val="00167256"/>
    <w:rsid w:val="00170391"/>
    <w:rsid w:val="001703FF"/>
    <w:rsid w:val="0018466C"/>
    <w:rsid w:val="001919E1"/>
    <w:rsid w:val="0019319D"/>
    <w:rsid w:val="00193B69"/>
    <w:rsid w:val="00194EB6"/>
    <w:rsid w:val="001957D7"/>
    <w:rsid w:val="00195C18"/>
    <w:rsid w:val="001A0469"/>
    <w:rsid w:val="001A0621"/>
    <w:rsid w:val="001A0C67"/>
    <w:rsid w:val="001A21C3"/>
    <w:rsid w:val="001A65B3"/>
    <w:rsid w:val="001B2682"/>
    <w:rsid w:val="001B6492"/>
    <w:rsid w:val="001B7404"/>
    <w:rsid w:val="001B7639"/>
    <w:rsid w:val="001B7E90"/>
    <w:rsid w:val="001C3BB3"/>
    <w:rsid w:val="001C786E"/>
    <w:rsid w:val="001D03D6"/>
    <w:rsid w:val="001D3119"/>
    <w:rsid w:val="001D32A5"/>
    <w:rsid w:val="001D4213"/>
    <w:rsid w:val="001D6BA0"/>
    <w:rsid w:val="001E4589"/>
    <w:rsid w:val="001F059A"/>
    <w:rsid w:val="001F192E"/>
    <w:rsid w:val="001F1FF6"/>
    <w:rsid w:val="001F7313"/>
    <w:rsid w:val="00201C7E"/>
    <w:rsid w:val="00202D90"/>
    <w:rsid w:val="00203C9C"/>
    <w:rsid w:val="00210FA5"/>
    <w:rsid w:val="0021262A"/>
    <w:rsid w:val="0021535A"/>
    <w:rsid w:val="00215E47"/>
    <w:rsid w:val="00222364"/>
    <w:rsid w:val="00223BF9"/>
    <w:rsid w:val="00224091"/>
    <w:rsid w:val="002247D4"/>
    <w:rsid w:val="00227B07"/>
    <w:rsid w:val="0023035A"/>
    <w:rsid w:val="00230F03"/>
    <w:rsid w:val="0023124C"/>
    <w:rsid w:val="00232B14"/>
    <w:rsid w:val="0023389E"/>
    <w:rsid w:val="002341A9"/>
    <w:rsid w:val="002342E4"/>
    <w:rsid w:val="002363A3"/>
    <w:rsid w:val="00255ABA"/>
    <w:rsid w:val="0026088B"/>
    <w:rsid w:val="00262102"/>
    <w:rsid w:val="0026321D"/>
    <w:rsid w:val="0026470C"/>
    <w:rsid w:val="002720C7"/>
    <w:rsid w:val="00275754"/>
    <w:rsid w:val="002759A8"/>
    <w:rsid w:val="0028040E"/>
    <w:rsid w:val="00285496"/>
    <w:rsid w:val="0029138D"/>
    <w:rsid w:val="002A6E22"/>
    <w:rsid w:val="002B2270"/>
    <w:rsid w:val="002B57A9"/>
    <w:rsid w:val="002B5F75"/>
    <w:rsid w:val="002B7089"/>
    <w:rsid w:val="002C3C3D"/>
    <w:rsid w:val="002C6576"/>
    <w:rsid w:val="002C6751"/>
    <w:rsid w:val="002D0489"/>
    <w:rsid w:val="002E2EE2"/>
    <w:rsid w:val="002E5B7A"/>
    <w:rsid w:val="002F0D03"/>
    <w:rsid w:val="002F2151"/>
    <w:rsid w:val="002F2467"/>
    <w:rsid w:val="002F568C"/>
    <w:rsid w:val="00302CFF"/>
    <w:rsid w:val="00303C5D"/>
    <w:rsid w:val="00304349"/>
    <w:rsid w:val="00305C57"/>
    <w:rsid w:val="00313128"/>
    <w:rsid w:val="00322E3D"/>
    <w:rsid w:val="00324D72"/>
    <w:rsid w:val="0033267B"/>
    <w:rsid w:val="00334B06"/>
    <w:rsid w:val="0033686A"/>
    <w:rsid w:val="00343F23"/>
    <w:rsid w:val="0035324A"/>
    <w:rsid w:val="00355517"/>
    <w:rsid w:val="0035583F"/>
    <w:rsid w:val="00357203"/>
    <w:rsid w:val="003574CF"/>
    <w:rsid w:val="00357908"/>
    <w:rsid w:val="00360E71"/>
    <w:rsid w:val="00363A80"/>
    <w:rsid w:val="00363B35"/>
    <w:rsid w:val="00372B67"/>
    <w:rsid w:val="0037346A"/>
    <w:rsid w:val="00374CC9"/>
    <w:rsid w:val="00377BC5"/>
    <w:rsid w:val="00380D60"/>
    <w:rsid w:val="00386C7E"/>
    <w:rsid w:val="003874D9"/>
    <w:rsid w:val="00392EE9"/>
    <w:rsid w:val="003947C8"/>
    <w:rsid w:val="00394E83"/>
    <w:rsid w:val="003972BB"/>
    <w:rsid w:val="003A033F"/>
    <w:rsid w:val="003A3F38"/>
    <w:rsid w:val="003B4A47"/>
    <w:rsid w:val="003C06BD"/>
    <w:rsid w:val="003C0811"/>
    <w:rsid w:val="003C1A07"/>
    <w:rsid w:val="003C5A58"/>
    <w:rsid w:val="003C641F"/>
    <w:rsid w:val="003D1463"/>
    <w:rsid w:val="003D33BF"/>
    <w:rsid w:val="003D617B"/>
    <w:rsid w:val="003E43F3"/>
    <w:rsid w:val="003E598D"/>
    <w:rsid w:val="003E62F8"/>
    <w:rsid w:val="003E6384"/>
    <w:rsid w:val="003F1CCA"/>
    <w:rsid w:val="003F247B"/>
    <w:rsid w:val="00400558"/>
    <w:rsid w:val="0040161E"/>
    <w:rsid w:val="00403700"/>
    <w:rsid w:val="00404B9D"/>
    <w:rsid w:val="00405DA7"/>
    <w:rsid w:val="0040774E"/>
    <w:rsid w:val="0040791D"/>
    <w:rsid w:val="00413CDD"/>
    <w:rsid w:val="00417F04"/>
    <w:rsid w:val="0042078C"/>
    <w:rsid w:val="004214E0"/>
    <w:rsid w:val="00426C4E"/>
    <w:rsid w:val="00427905"/>
    <w:rsid w:val="00430153"/>
    <w:rsid w:val="0043136C"/>
    <w:rsid w:val="00432DED"/>
    <w:rsid w:val="0043385C"/>
    <w:rsid w:val="004339B6"/>
    <w:rsid w:val="00434E4A"/>
    <w:rsid w:val="00440641"/>
    <w:rsid w:val="004406F2"/>
    <w:rsid w:val="00440DB1"/>
    <w:rsid w:val="00441971"/>
    <w:rsid w:val="00441EC1"/>
    <w:rsid w:val="00443A92"/>
    <w:rsid w:val="00444E18"/>
    <w:rsid w:val="00445041"/>
    <w:rsid w:val="00445FFC"/>
    <w:rsid w:val="00446909"/>
    <w:rsid w:val="00450C15"/>
    <w:rsid w:val="00450DD2"/>
    <w:rsid w:val="00456E5F"/>
    <w:rsid w:val="0046110F"/>
    <w:rsid w:val="00461FEA"/>
    <w:rsid w:val="0047207A"/>
    <w:rsid w:val="00474681"/>
    <w:rsid w:val="00476B07"/>
    <w:rsid w:val="00477F8E"/>
    <w:rsid w:val="00480348"/>
    <w:rsid w:val="00481148"/>
    <w:rsid w:val="00485244"/>
    <w:rsid w:val="0048578F"/>
    <w:rsid w:val="00486258"/>
    <w:rsid w:val="0049223B"/>
    <w:rsid w:val="00493204"/>
    <w:rsid w:val="00494EF3"/>
    <w:rsid w:val="0049522E"/>
    <w:rsid w:val="00497FE4"/>
    <w:rsid w:val="004A3EBA"/>
    <w:rsid w:val="004A5AA2"/>
    <w:rsid w:val="004B35B8"/>
    <w:rsid w:val="004B3F0A"/>
    <w:rsid w:val="004B4741"/>
    <w:rsid w:val="004C1182"/>
    <w:rsid w:val="004C3951"/>
    <w:rsid w:val="004D16BC"/>
    <w:rsid w:val="004D1FA5"/>
    <w:rsid w:val="004D324E"/>
    <w:rsid w:val="004D417D"/>
    <w:rsid w:val="004D57AB"/>
    <w:rsid w:val="004D79D1"/>
    <w:rsid w:val="004E0A89"/>
    <w:rsid w:val="004E5B97"/>
    <w:rsid w:val="004E7EBA"/>
    <w:rsid w:val="004F7586"/>
    <w:rsid w:val="005004F2"/>
    <w:rsid w:val="005005D7"/>
    <w:rsid w:val="005079D5"/>
    <w:rsid w:val="0051195D"/>
    <w:rsid w:val="005354A3"/>
    <w:rsid w:val="00536D1D"/>
    <w:rsid w:val="0054039F"/>
    <w:rsid w:val="00546571"/>
    <w:rsid w:val="00546DFD"/>
    <w:rsid w:val="00551760"/>
    <w:rsid w:val="0055546F"/>
    <w:rsid w:val="00555C5C"/>
    <w:rsid w:val="00565204"/>
    <w:rsid w:val="00565773"/>
    <w:rsid w:val="005671D8"/>
    <w:rsid w:val="005731F1"/>
    <w:rsid w:val="005734B7"/>
    <w:rsid w:val="005774B9"/>
    <w:rsid w:val="005777D7"/>
    <w:rsid w:val="005805FF"/>
    <w:rsid w:val="005825B6"/>
    <w:rsid w:val="00582EC2"/>
    <w:rsid w:val="00587B61"/>
    <w:rsid w:val="005A1F3E"/>
    <w:rsid w:val="005A7B4C"/>
    <w:rsid w:val="005B17CE"/>
    <w:rsid w:val="005B2A1E"/>
    <w:rsid w:val="005B2CCF"/>
    <w:rsid w:val="005C1814"/>
    <w:rsid w:val="005C1D52"/>
    <w:rsid w:val="005C6EB4"/>
    <w:rsid w:val="005C7C04"/>
    <w:rsid w:val="005D1925"/>
    <w:rsid w:val="005F535D"/>
    <w:rsid w:val="005F59F2"/>
    <w:rsid w:val="00603719"/>
    <w:rsid w:val="006056F2"/>
    <w:rsid w:val="00605F50"/>
    <w:rsid w:val="00606ECF"/>
    <w:rsid w:val="00610944"/>
    <w:rsid w:val="006120E9"/>
    <w:rsid w:val="00620191"/>
    <w:rsid w:val="0062224C"/>
    <w:rsid w:val="006245B3"/>
    <w:rsid w:val="006260AC"/>
    <w:rsid w:val="00626625"/>
    <w:rsid w:val="00633962"/>
    <w:rsid w:val="00634052"/>
    <w:rsid w:val="00634188"/>
    <w:rsid w:val="0064232B"/>
    <w:rsid w:val="006467B7"/>
    <w:rsid w:val="00647E61"/>
    <w:rsid w:val="006547A6"/>
    <w:rsid w:val="0065781B"/>
    <w:rsid w:val="00657909"/>
    <w:rsid w:val="00662249"/>
    <w:rsid w:val="00664FCD"/>
    <w:rsid w:val="00665481"/>
    <w:rsid w:val="00665587"/>
    <w:rsid w:val="00666B1D"/>
    <w:rsid w:val="00671315"/>
    <w:rsid w:val="00685540"/>
    <w:rsid w:val="00685E86"/>
    <w:rsid w:val="0069505F"/>
    <w:rsid w:val="00696A1F"/>
    <w:rsid w:val="00697251"/>
    <w:rsid w:val="006A1117"/>
    <w:rsid w:val="006A111E"/>
    <w:rsid w:val="006A42EC"/>
    <w:rsid w:val="006B2946"/>
    <w:rsid w:val="006B56F0"/>
    <w:rsid w:val="006C3295"/>
    <w:rsid w:val="006D36DE"/>
    <w:rsid w:val="006D517B"/>
    <w:rsid w:val="006E000B"/>
    <w:rsid w:val="006E09A1"/>
    <w:rsid w:val="006E2B30"/>
    <w:rsid w:val="006E3290"/>
    <w:rsid w:val="006F756C"/>
    <w:rsid w:val="00702D09"/>
    <w:rsid w:val="00703328"/>
    <w:rsid w:val="00703481"/>
    <w:rsid w:val="00703D73"/>
    <w:rsid w:val="00706703"/>
    <w:rsid w:val="00714DF6"/>
    <w:rsid w:val="00715B2C"/>
    <w:rsid w:val="00716E0E"/>
    <w:rsid w:val="007171E1"/>
    <w:rsid w:val="007174A1"/>
    <w:rsid w:val="00717A22"/>
    <w:rsid w:val="00721A8E"/>
    <w:rsid w:val="00724F95"/>
    <w:rsid w:val="00730D68"/>
    <w:rsid w:val="00731985"/>
    <w:rsid w:val="007325AE"/>
    <w:rsid w:val="00732BB5"/>
    <w:rsid w:val="00735041"/>
    <w:rsid w:val="007377C5"/>
    <w:rsid w:val="00751E82"/>
    <w:rsid w:val="0075767F"/>
    <w:rsid w:val="00762A58"/>
    <w:rsid w:val="0076634B"/>
    <w:rsid w:val="00781EC0"/>
    <w:rsid w:val="0078232B"/>
    <w:rsid w:val="00783190"/>
    <w:rsid w:val="007916DF"/>
    <w:rsid w:val="00791CAB"/>
    <w:rsid w:val="00792193"/>
    <w:rsid w:val="007924FB"/>
    <w:rsid w:val="007944AC"/>
    <w:rsid w:val="007A4221"/>
    <w:rsid w:val="007A60EC"/>
    <w:rsid w:val="007B05D0"/>
    <w:rsid w:val="007B493B"/>
    <w:rsid w:val="007B617D"/>
    <w:rsid w:val="007C36F1"/>
    <w:rsid w:val="007C403C"/>
    <w:rsid w:val="007D05F7"/>
    <w:rsid w:val="007D3A59"/>
    <w:rsid w:val="007D4D52"/>
    <w:rsid w:val="007D63D4"/>
    <w:rsid w:val="007E1D5B"/>
    <w:rsid w:val="007E1E50"/>
    <w:rsid w:val="007F0F4C"/>
    <w:rsid w:val="007F2D7D"/>
    <w:rsid w:val="007F3623"/>
    <w:rsid w:val="008007BA"/>
    <w:rsid w:val="00801AB3"/>
    <w:rsid w:val="00803C47"/>
    <w:rsid w:val="00807EAE"/>
    <w:rsid w:val="008140FA"/>
    <w:rsid w:val="00814B87"/>
    <w:rsid w:val="00817CE2"/>
    <w:rsid w:val="0082041C"/>
    <w:rsid w:val="0082100C"/>
    <w:rsid w:val="0082477E"/>
    <w:rsid w:val="00827DED"/>
    <w:rsid w:val="0083092F"/>
    <w:rsid w:val="00833240"/>
    <w:rsid w:val="00834D5E"/>
    <w:rsid w:val="008363E6"/>
    <w:rsid w:val="008364DE"/>
    <w:rsid w:val="008413ED"/>
    <w:rsid w:val="00843695"/>
    <w:rsid w:val="00843B8E"/>
    <w:rsid w:val="00844F59"/>
    <w:rsid w:val="00845769"/>
    <w:rsid w:val="008521DF"/>
    <w:rsid w:val="00854231"/>
    <w:rsid w:val="00854A64"/>
    <w:rsid w:val="00857484"/>
    <w:rsid w:val="008575B0"/>
    <w:rsid w:val="008663A1"/>
    <w:rsid w:val="00867F81"/>
    <w:rsid w:val="00871E73"/>
    <w:rsid w:val="00872A1A"/>
    <w:rsid w:val="0087321C"/>
    <w:rsid w:val="008829AF"/>
    <w:rsid w:val="00884754"/>
    <w:rsid w:val="00890C77"/>
    <w:rsid w:val="008A341E"/>
    <w:rsid w:val="008B423E"/>
    <w:rsid w:val="008C16E2"/>
    <w:rsid w:val="008C3BE8"/>
    <w:rsid w:val="008C5426"/>
    <w:rsid w:val="008C6A22"/>
    <w:rsid w:val="008D0285"/>
    <w:rsid w:val="008D4287"/>
    <w:rsid w:val="008D5781"/>
    <w:rsid w:val="008E0E38"/>
    <w:rsid w:val="008E536B"/>
    <w:rsid w:val="008F46F3"/>
    <w:rsid w:val="008F5483"/>
    <w:rsid w:val="00907772"/>
    <w:rsid w:val="009133A7"/>
    <w:rsid w:val="00917F31"/>
    <w:rsid w:val="00925D5F"/>
    <w:rsid w:val="00942C96"/>
    <w:rsid w:val="00944434"/>
    <w:rsid w:val="0094781E"/>
    <w:rsid w:val="009517E6"/>
    <w:rsid w:val="009608D5"/>
    <w:rsid w:val="009611D7"/>
    <w:rsid w:val="009636B8"/>
    <w:rsid w:val="00963868"/>
    <w:rsid w:val="00964F96"/>
    <w:rsid w:val="009726FD"/>
    <w:rsid w:val="009734BC"/>
    <w:rsid w:val="009741E5"/>
    <w:rsid w:val="0097444C"/>
    <w:rsid w:val="0097506F"/>
    <w:rsid w:val="009772A5"/>
    <w:rsid w:val="0098251E"/>
    <w:rsid w:val="009831DE"/>
    <w:rsid w:val="009846D1"/>
    <w:rsid w:val="00986796"/>
    <w:rsid w:val="00986885"/>
    <w:rsid w:val="009902BB"/>
    <w:rsid w:val="00991596"/>
    <w:rsid w:val="00992DAA"/>
    <w:rsid w:val="00996E82"/>
    <w:rsid w:val="009972D6"/>
    <w:rsid w:val="00997C6E"/>
    <w:rsid w:val="009A7CE1"/>
    <w:rsid w:val="009B6012"/>
    <w:rsid w:val="009B60E1"/>
    <w:rsid w:val="009B67FB"/>
    <w:rsid w:val="009B6F95"/>
    <w:rsid w:val="009C11BF"/>
    <w:rsid w:val="009C76D7"/>
    <w:rsid w:val="009C7C3D"/>
    <w:rsid w:val="009D4570"/>
    <w:rsid w:val="009D7BB3"/>
    <w:rsid w:val="009E0C22"/>
    <w:rsid w:val="009E268E"/>
    <w:rsid w:val="009E4AAF"/>
    <w:rsid w:val="009F046E"/>
    <w:rsid w:val="009F4294"/>
    <w:rsid w:val="00A008C0"/>
    <w:rsid w:val="00A01323"/>
    <w:rsid w:val="00A06D0E"/>
    <w:rsid w:val="00A132E7"/>
    <w:rsid w:val="00A14281"/>
    <w:rsid w:val="00A208A7"/>
    <w:rsid w:val="00A378BA"/>
    <w:rsid w:val="00A41208"/>
    <w:rsid w:val="00A47312"/>
    <w:rsid w:val="00A47F68"/>
    <w:rsid w:val="00A616CB"/>
    <w:rsid w:val="00A62A6E"/>
    <w:rsid w:val="00A62D30"/>
    <w:rsid w:val="00A65565"/>
    <w:rsid w:val="00A65C80"/>
    <w:rsid w:val="00A710F3"/>
    <w:rsid w:val="00A71DA7"/>
    <w:rsid w:val="00A72C0C"/>
    <w:rsid w:val="00A75259"/>
    <w:rsid w:val="00A767B1"/>
    <w:rsid w:val="00A81780"/>
    <w:rsid w:val="00A81C81"/>
    <w:rsid w:val="00A8756D"/>
    <w:rsid w:val="00A93468"/>
    <w:rsid w:val="00A94537"/>
    <w:rsid w:val="00A9462A"/>
    <w:rsid w:val="00A964EA"/>
    <w:rsid w:val="00A97A0A"/>
    <w:rsid w:val="00AA1A59"/>
    <w:rsid w:val="00AA2053"/>
    <w:rsid w:val="00AA421D"/>
    <w:rsid w:val="00AA5030"/>
    <w:rsid w:val="00AA6F4F"/>
    <w:rsid w:val="00AB2F33"/>
    <w:rsid w:val="00AC48ED"/>
    <w:rsid w:val="00AD0713"/>
    <w:rsid w:val="00AE0D69"/>
    <w:rsid w:val="00AE1DA1"/>
    <w:rsid w:val="00AE1FC0"/>
    <w:rsid w:val="00AE2900"/>
    <w:rsid w:val="00AF28CD"/>
    <w:rsid w:val="00AF6D28"/>
    <w:rsid w:val="00B00FD6"/>
    <w:rsid w:val="00B01F83"/>
    <w:rsid w:val="00B050CC"/>
    <w:rsid w:val="00B07E30"/>
    <w:rsid w:val="00B10FEC"/>
    <w:rsid w:val="00B116DB"/>
    <w:rsid w:val="00B123B5"/>
    <w:rsid w:val="00B129AB"/>
    <w:rsid w:val="00B15405"/>
    <w:rsid w:val="00B1562E"/>
    <w:rsid w:val="00B173D2"/>
    <w:rsid w:val="00B21E91"/>
    <w:rsid w:val="00B24DC6"/>
    <w:rsid w:val="00B24EAD"/>
    <w:rsid w:val="00B26875"/>
    <w:rsid w:val="00B27AA6"/>
    <w:rsid w:val="00B328DB"/>
    <w:rsid w:val="00B341F7"/>
    <w:rsid w:val="00B352AA"/>
    <w:rsid w:val="00B35E0B"/>
    <w:rsid w:val="00B40C86"/>
    <w:rsid w:val="00B42723"/>
    <w:rsid w:val="00B429C2"/>
    <w:rsid w:val="00B444A2"/>
    <w:rsid w:val="00B503C6"/>
    <w:rsid w:val="00B50467"/>
    <w:rsid w:val="00B5245A"/>
    <w:rsid w:val="00B540C1"/>
    <w:rsid w:val="00B6223A"/>
    <w:rsid w:val="00B640D8"/>
    <w:rsid w:val="00B65A3B"/>
    <w:rsid w:val="00B66C45"/>
    <w:rsid w:val="00B66F6B"/>
    <w:rsid w:val="00B673D1"/>
    <w:rsid w:val="00B73DEE"/>
    <w:rsid w:val="00B7412F"/>
    <w:rsid w:val="00B8007F"/>
    <w:rsid w:val="00B81445"/>
    <w:rsid w:val="00B910DE"/>
    <w:rsid w:val="00B917D2"/>
    <w:rsid w:val="00B93D84"/>
    <w:rsid w:val="00B96450"/>
    <w:rsid w:val="00B972D1"/>
    <w:rsid w:val="00B972E7"/>
    <w:rsid w:val="00B975DA"/>
    <w:rsid w:val="00BA254C"/>
    <w:rsid w:val="00BA4DBE"/>
    <w:rsid w:val="00BA5D9E"/>
    <w:rsid w:val="00BA7215"/>
    <w:rsid w:val="00BA7A88"/>
    <w:rsid w:val="00BB008E"/>
    <w:rsid w:val="00BB66DE"/>
    <w:rsid w:val="00BB7724"/>
    <w:rsid w:val="00BC0A57"/>
    <w:rsid w:val="00BC275F"/>
    <w:rsid w:val="00BC7476"/>
    <w:rsid w:val="00BD13C3"/>
    <w:rsid w:val="00BE308B"/>
    <w:rsid w:val="00BF0E5D"/>
    <w:rsid w:val="00BF3A80"/>
    <w:rsid w:val="00BF471D"/>
    <w:rsid w:val="00BF7314"/>
    <w:rsid w:val="00C01462"/>
    <w:rsid w:val="00C121B9"/>
    <w:rsid w:val="00C142C6"/>
    <w:rsid w:val="00C17098"/>
    <w:rsid w:val="00C21829"/>
    <w:rsid w:val="00C247F6"/>
    <w:rsid w:val="00C26836"/>
    <w:rsid w:val="00C27D00"/>
    <w:rsid w:val="00C303B7"/>
    <w:rsid w:val="00C35459"/>
    <w:rsid w:val="00C4019A"/>
    <w:rsid w:val="00C42C67"/>
    <w:rsid w:val="00C436A6"/>
    <w:rsid w:val="00C44D27"/>
    <w:rsid w:val="00C53B35"/>
    <w:rsid w:val="00C53F8F"/>
    <w:rsid w:val="00C5433D"/>
    <w:rsid w:val="00C57E2F"/>
    <w:rsid w:val="00C62C83"/>
    <w:rsid w:val="00C62CF8"/>
    <w:rsid w:val="00C66724"/>
    <w:rsid w:val="00C67AF8"/>
    <w:rsid w:val="00C67F33"/>
    <w:rsid w:val="00C70240"/>
    <w:rsid w:val="00C7165A"/>
    <w:rsid w:val="00C742CE"/>
    <w:rsid w:val="00C81A84"/>
    <w:rsid w:val="00C825EF"/>
    <w:rsid w:val="00C82C69"/>
    <w:rsid w:val="00C82E42"/>
    <w:rsid w:val="00C8462E"/>
    <w:rsid w:val="00C92332"/>
    <w:rsid w:val="00C92A67"/>
    <w:rsid w:val="00C93E60"/>
    <w:rsid w:val="00C96507"/>
    <w:rsid w:val="00CA07E6"/>
    <w:rsid w:val="00CA17E1"/>
    <w:rsid w:val="00CA6833"/>
    <w:rsid w:val="00CA7107"/>
    <w:rsid w:val="00CB4E5F"/>
    <w:rsid w:val="00CB541B"/>
    <w:rsid w:val="00CB5C9C"/>
    <w:rsid w:val="00CB7154"/>
    <w:rsid w:val="00CC3F80"/>
    <w:rsid w:val="00CC6D54"/>
    <w:rsid w:val="00CD07A9"/>
    <w:rsid w:val="00CD33EB"/>
    <w:rsid w:val="00CD48BB"/>
    <w:rsid w:val="00CD4A8D"/>
    <w:rsid w:val="00CD52DC"/>
    <w:rsid w:val="00CD6C34"/>
    <w:rsid w:val="00CE2098"/>
    <w:rsid w:val="00CE5C78"/>
    <w:rsid w:val="00CF151A"/>
    <w:rsid w:val="00CF198F"/>
    <w:rsid w:val="00CF6D39"/>
    <w:rsid w:val="00D033B1"/>
    <w:rsid w:val="00D04101"/>
    <w:rsid w:val="00D05F68"/>
    <w:rsid w:val="00D10B32"/>
    <w:rsid w:val="00D11937"/>
    <w:rsid w:val="00D15948"/>
    <w:rsid w:val="00D161EA"/>
    <w:rsid w:val="00D2002E"/>
    <w:rsid w:val="00D23E52"/>
    <w:rsid w:val="00D24162"/>
    <w:rsid w:val="00D25F70"/>
    <w:rsid w:val="00D26442"/>
    <w:rsid w:val="00D26A2F"/>
    <w:rsid w:val="00D27F27"/>
    <w:rsid w:val="00D336E2"/>
    <w:rsid w:val="00D34379"/>
    <w:rsid w:val="00D34ED5"/>
    <w:rsid w:val="00D35DE4"/>
    <w:rsid w:val="00D45857"/>
    <w:rsid w:val="00D46BD0"/>
    <w:rsid w:val="00D5051E"/>
    <w:rsid w:val="00D514CD"/>
    <w:rsid w:val="00D527AC"/>
    <w:rsid w:val="00D5655E"/>
    <w:rsid w:val="00D5673D"/>
    <w:rsid w:val="00D61F14"/>
    <w:rsid w:val="00D63E4D"/>
    <w:rsid w:val="00D679D9"/>
    <w:rsid w:val="00D70FC4"/>
    <w:rsid w:val="00D721A7"/>
    <w:rsid w:val="00D729A1"/>
    <w:rsid w:val="00D85C00"/>
    <w:rsid w:val="00D878AD"/>
    <w:rsid w:val="00D908F5"/>
    <w:rsid w:val="00D93068"/>
    <w:rsid w:val="00D94791"/>
    <w:rsid w:val="00D952A5"/>
    <w:rsid w:val="00DA0465"/>
    <w:rsid w:val="00DA109D"/>
    <w:rsid w:val="00DA272D"/>
    <w:rsid w:val="00DA3ED7"/>
    <w:rsid w:val="00DA4155"/>
    <w:rsid w:val="00DA6050"/>
    <w:rsid w:val="00DA7A99"/>
    <w:rsid w:val="00DC163D"/>
    <w:rsid w:val="00DC6CC6"/>
    <w:rsid w:val="00DD0F71"/>
    <w:rsid w:val="00DD13DE"/>
    <w:rsid w:val="00DD1908"/>
    <w:rsid w:val="00DD6685"/>
    <w:rsid w:val="00DE381B"/>
    <w:rsid w:val="00DE51F6"/>
    <w:rsid w:val="00DF269E"/>
    <w:rsid w:val="00DF397D"/>
    <w:rsid w:val="00DF3A86"/>
    <w:rsid w:val="00E101D3"/>
    <w:rsid w:val="00E10AE3"/>
    <w:rsid w:val="00E10BF5"/>
    <w:rsid w:val="00E20242"/>
    <w:rsid w:val="00E21DF9"/>
    <w:rsid w:val="00E24CB7"/>
    <w:rsid w:val="00E26BE5"/>
    <w:rsid w:val="00E3472C"/>
    <w:rsid w:val="00E358D7"/>
    <w:rsid w:val="00E4011D"/>
    <w:rsid w:val="00E40B68"/>
    <w:rsid w:val="00E42FC2"/>
    <w:rsid w:val="00E43B26"/>
    <w:rsid w:val="00E52423"/>
    <w:rsid w:val="00E54C78"/>
    <w:rsid w:val="00E55725"/>
    <w:rsid w:val="00E56DE9"/>
    <w:rsid w:val="00E57E3A"/>
    <w:rsid w:val="00E65B18"/>
    <w:rsid w:val="00E66C45"/>
    <w:rsid w:val="00E70B33"/>
    <w:rsid w:val="00E815C5"/>
    <w:rsid w:val="00E94B5C"/>
    <w:rsid w:val="00E94C94"/>
    <w:rsid w:val="00EA25ED"/>
    <w:rsid w:val="00EA39B4"/>
    <w:rsid w:val="00EA5583"/>
    <w:rsid w:val="00EB01B0"/>
    <w:rsid w:val="00EB11D0"/>
    <w:rsid w:val="00EB25B3"/>
    <w:rsid w:val="00EB50D8"/>
    <w:rsid w:val="00EB691D"/>
    <w:rsid w:val="00EC69F4"/>
    <w:rsid w:val="00EC7BF9"/>
    <w:rsid w:val="00ED4D5A"/>
    <w:rsid w:val="00EE28D1"/>
    <w:rsid w:val="00EE2E79"/>
    <w:rsid w:val="00EE3F1E"/>
    <w:rsid w:val="00EE3F7F"/>
    <w:rsid w:val="00EE527C"/>
    <w:rsid w:val="00EE541B"/>
    <w:rsid w:val="00EE6C34"/>
    <w:rsid w:val="00EF242B"/>
    <w:rsid w:val="00EF55AD"/>
    <w:rsid w:val="00F00DD8"/>
    <w:rsid w:val="00F0566C"/>
    <w:rsid w:val="00F12C4D"/>
    <w:rsid w:val="00F1360A"/>
    <w:rsid w:val="00F17EC3"/>
    <w:rsid w:val="00F24112"/>
    <w:rsid w:val="00F250CA"/>
    <w:rsid w:val="00F26D64"/>
    <w:rsid w:val="00F32573"/>
    <w:rsid w:val="00F341E0"/>
    <w:rsid w:val="00F35159"/>
    <w:rsid w:val="00F4168B"/>
    <w:rsid w:val="00F417A6"/>
    <w:rsid w:val="00F42692"/>
    <w:rsid w:val="00F446D1"/>
    <w:rsid w:val="00F47D3C"/>
    <w:rsid w:val="00F47EE8"/>
    <w:rsid w:val="00F5012F"/>
    <w:rsid w:val="00F50995"/>
    <w:rsid w:val="00F5288D"/>
    <w:rsid w:val="00F55F42"/>
    <w:rsid w:val="00F564E7"/>
    <w:rsid w:val="00F61C57"/>
    <w:rsid w:val="00F63F0D"/>
    <w:rsid w:val="00F7098F"/>
    <w:rsid w:val="00F70FBC"/>
    <w:rsid w:val="00F75537"/>
    <w:rsid w:val="00F75BCF"/>
    <w:rsid w:val="00F81344"/>
    <w:rsid w:val="00F8547D"/>
    <w:rsid w:val="00F9207F"/>
    <w:rsid w:val="00F93512"/>
    <w:rsid w:val="00F97DF8"/>
    <w:rsid w:val="00FA1BBF"/>
    <w:rsid w:val="00FA319D"/>
    <w:rsid w:val="00FA3AF5"/>
    <w:rsid w:val="00FA4151"/>
    <w:rsid w:val="00FA7FF1"/>
    <w:rsid w:val="00FB098B"/>
    <w:rsid w:val="00FB0EBC"/>
    <w:rsid w:val="00FB3A3E"/>
    <w:rsid w:val="00FB5D80"/>
    <w:rsid w:val="00FB613E"/>
    <w:rsid w:val="00FC0DA0"/>
    <w:rsid w:val="00FC3485"/>
    <w:rsid w:val="00FC3BBC"/>
    <w:rsid w:val="00FC67F0"/>
    <w:rsid w:val="00FD2C3F"/>
    <w:rsid w:val="00FE2914"/>
    <w:rsid w:val="00FE2A5A"/>
    <w:rsid w:val="00FE2AE7"/>
    <w:rsid w:val="00FE7F6C"/>
    <w:rsid w:val="00FF2B26"/>
    <w:rsid w:val="00FF35CB"/>
    <w:rsid w:val="00FF362C"/>
    <w:rsid w:val="00FF54C9"/>
    <w:rsid w:val="00FF5B6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BD279"/>
  <w15:chartTrackingRefBased/>
  <w15:docId w15:val="{607F15B1-8AC8-4DF8-BF9E-D169A32F3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131A05"/>
    <w:pPr>
      <w:jc w:val="both"/>
    </w:pPr>
    <w:rPr>
      <w:b/>
      <w:bCs/>
      <w:color w:val="FFFFFF" w:themeColor="background1"/>
      <w:sz w:val="22"/>
      <w:szCs w:val="22"/>
      <w:lang w:val="en-GB"/>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eafsnit">
    <w:name w:val="List Paragraph"/>
    <w:basedOn w:val="Normal"/>
    <w:uiPriority w:val="34"/>
    <w:qFormat/>
    <w:rsid w:val="00F32573"/>
    <w:pPr>
      <w:widowControl w:val="0"/>
      <w:spacing w:after="200" w:line="276" w:lineRule="auto"/>
      <w:ind w:left="720"/>
      <w:contextualSpacing/>
    </w:pPr>
    <w:rPr>
      <w:szCs w:val="22"/>
      <w:lang w:val="en-US"/>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rsid w:val="00F81344"/>
    <w:pPr>
      <w:numPr>
        <w:numId w:val="1"/>
      </w:numPr>
      <w:snapToGrid w:val="0"/>
    </w:pPr>
    <w:rPr>
      <w:rFonts w:ascii="Arial" w:hAnsi="Arial" w:cs="Arial"/>
      <w:sz w:val="22"/>
      <w:szCs w:val="22"/>
    </w:rPr>
  </w:style>
  <w:style w:type="paragraph" w:customStyle="1" w:styleId="CISUansgningstekst1">
    <w:name w:val="CISU ansøgningstekst 1"/>
    <w:aliases w:val="2,3"/>
    <w:autoRedefine/>
    <w:qFormat/>
    <w:rsid w:val="00565204"/>
    <w:pPr>
      <w:numPr>
        <w:numId w:val="2"/>
      </w:numPr>
      <w:snapToGrid w:val="0"/>
      <w:ind w:left="357" w:hanging="357"/>
    </w:pPr>
    <w:rPr>
      <w:rFonts w:ascii="Arial" w:hAnsi="Arial" w:cs="Arial"/>
      <w:b/>
      <w:sz w:val="22"/>
      <w:szCs w:val="22"/>
      <w:lang w:val="en-US"/>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565204"/>
    <w:rPr>
      <w:rFonts w:ascii="Arial" w:hAnsi="Arial" w:cs="Arial"/>
      <w:b/>
      <w:bCs/>
      <w:color w:val="BA1E27"/>
      <w:sz w:val="22"/>
      <w:szCs w:val="22"/>
    </w:rPr>
  </w:style>
  <w:style w:type="paragraph" w:customStyle="1" w:styleId="CISUansgningstekstSfremtliste">
    <w:name w:val="CISU ansøgningstekst &gt; Såfremt liste"/>
    <w:basedOn w:val="CISUansgningstekstARIAL"/>
    <w:autoRedefine/>
    <w:rsid w:val="00BF0E5D"/>
    <w:pPr>
      <w:numPr>
        <w:numId w:val="3"/>
      </w:numPr>
    </w:pPr>
  </w:style>
  <w:style w:type="paragraph" w:styleId="NormalWeb">
    <w:name w:val="Normal (Web)"/>
    <w:basedOn w:val="Normal"/>
    <w:uiPriority w:val="99"/>
    <w:semiHidden/>
    <w:unhideWhenUsed/>
    <w:rsid w:val="00986796"/>
    <w:pPr>
      <w:spacing w:before="100" w:beforeAutospacing="1" w:after="100" w:afterAutospacing="1"/>
    </w:pPr>
    <w:rPr>
      <w:rFonts w:ascii="Times New Roman" w:eastAsia="Times New Roman" w:hAnsi="Times New Roman" w:cs="Times New Roman"/>
      <w:lang w:eastAsia="da-DK"/>
    </w:rPr>
  </w:style>
  <w:style w:type="character" w:styleId="Kommentarhenvisning">
    <w:name w:val="annotation reference"/>
    <w:basedOn w:val="Standardskrifttypeiafsnit"/>
    <w:uiPriority w:val="99"/>
    <w:semiHidden/>
    <w:unhideWhenUsed/>
    <w:rsid w:val="00F75BCF"/>
    <w:rPr>
      <w:sz w:val="16"/>
      <w:szCs w:val="16"/>
    </w:rPr>
  </w:style>
  <w:style w:type="paragraph" w:styleId="Kommentartekst">
    <w:name w:val="annotation text"/>
    <w:basedOn w:val="Normal"/>
    <w:link w:val="KommentartekstTegn"/>
    <w:uiPriority w:val="99"/>
    <w:unhideWhenUsed/>
    <w:rsid w:val="00F75BCF"/>
    <w:rPr>
      <w:sz w:val="20"/>
      <w:szCs w:val="20"/>
    </w:rPr>
  </w:style>
  <w:style w:type="character" w:customStyle="1" w:styleId="KommentartekstTegn">
    <w:name w:val="Kommentartekst Tegn"/>
    <w:basedOn w:val="Standardskrifttypeiafsnit"/>
    <w:link w:val="Kommentartekst"/>
    <w:uiPriority w:val="99"/>
    <w:rsid w:val="00F75BCF"/>
    <w:rPr>
      <w:sz w:val="20"/>
      <w:szCs w:val="20"/>
    </w:rPr>
  </w:style>
  <w:style w:type="paragraph" w:styleId="Kommentaremne">
    <w:name w:val="annotation subject"/>
    <w:basedOn w:val="Kommentartekst"/>
    <w:next w:val="Kommentartekst"/>
    <w:link w:val="KommentaremneTegn"/>
    <w:uiPriority w:val="99"/>
    <w:semiHidden/>
    <w:unhideWhenUsed/>
    <w:rsid w:val="00F75BCF"/>
    <w:rPr>
      <w:b/>
      <w:bCs/>
    </w:rPr>
  </w:style>
  <w:style w:type="character" w:customStyle="1" w:styleId="KommentaremneTegn">
    <w:name w:val="Kommentaremne Tegn"/>
    <w:basedOn w:val="KommentartekstTegn"/>
    <w:link w:val="Kommentaremne"/>
    <w:uiPriority w:val="99"/>
    <w:semiHidden/>
    <w:rsid w:val="00F75BCF"/>
    <w:rPr>
      <w:b/>
      <w:bCs/>
      <w:sz w:val="20"/>
      <w:szCs w:val="20"/>
    </w:rPr>
  </w:style>
  <w:style w:type="paragraph" w:customStyle="1" w:styleId="BRUGDENNE">
    <w:name w:val="BRUG DENNE"/>
    <w:basedOn w:val="CISUansgningstekstARIAL"/>
    <w:link w:val="BRUGDENNETegn"/>
    <w:qFormat/>
    <w:rsid w:val="002A6E22"/>
    <w:pPr>
      <w:numPr>
        <w:numId w:val="0"/>
      </w:numPr>
    </w:pPr>
    <w:rPr>
      <w:rFonts w:asciiTheme="majorHAnsi" w:hAnsiTheme="majorHAnsi" w:cstheme="majorHAnsi"/>
      <w:sz w:val="24"/>
      <w:szCs w:val="24"/>
    </w:rPr>
  </w:style>
  <w:style w:type="character" w:customStyle="1" w:styleId="BRUGDENNETegn">
    <w:name w:val="BRUG DENNE Tegn"/>
    <w:basedOn w:val="Standardskrifttypeiafsnit"/>
    <w:link w:val="BRUGDENNE"/>
    <w:rsid w:val="002A6E22"/>
    <w:rPr>
      <w:rFonts w:asciiTheme="majorHAnsi" w:hAnsiTheme="majorHAnsi" w:cstheme="majorHAnsi"/>
    </w:rPr>
  </w:style>
  <w:style w:type="character" w:customStyle="1" w:styleId="CISUansgningstekstARIALTegn">
    <w:name w:val="CISU ansøgningstekst ARIAL Tegn"/>
    <w:basedOn w:val="Standardskrifttypeiafsnit"/>
    <w:link w:val="CISUansgningstekstARIAL"/>
    <w:rsid w:val="00C92332"/>
    <w:rPr>
      <w:rFonts w:ascii="Arial" w:hAnsi="Arial" w:cs="Arial"/>
      <w:sz w:val="22"/>
      <w:szCs w:val="22"/>
    </w:rPr>
  </w:style>
  <w:style w:type="paragraph" w:customStyle="1" w:styleId="Pa5">
    <w:name w:val="Pa5"/>
    <w:basedOn w:val="Normal"/>
    <w:next w:val="Normal"/>
    <w:uiPriority w:val="99"/>
    <w:rsid w:val="00BA4DBE"/>
    <w:pPr>
      <w:autoSpaceDE w:val="0"/>
      <w:autoSpaceDN w:val="0"/>
      <w:adjustRightInd w:val="0"/>
      <w:spacing w:line="179" w:lineRule="atLeast"/>
    </w:pPr>
    <w:rPr>
      <w:rFonts w:ascii="Myriad Pro" w:hAnsi="Myriad Pro"/>
    </w:rPr>
  </w:style>
  <w:style w:type="character" w:customStyle="1" w:styleId="A17">
    <w:name w:val="A17"/>
    <w:uiPriority w:val="99"/>
    <w:rsid w:val="00BA4DBE"/>
    <w:rPr>
      <w:rFonts w:cs="Myriad Pro"/>
      <w:color w:val="000000"/>
      <w:sz w:val="20"/>
      <w:szCs w:val="20"/>
    </w:rPr>
  </w:style>
  <w:style w:type="paragraph" w:customStyle="1" w:styleId="Default">
    <w:name w:val="Default"/>
    <w:rsid w:val="00BA4DBE"/>
    <w:pPr>
      <w:autoSpaceDE w:val="0"/>
      <w:autoSpaceDN w:val="0"/>
      <w:adjustRightInd w:val="0"/>
    </w:pPr>
    <w:rPr>
      <w:rFonts w:ascii="Myriad Pro" w:hAnsi="Myriad Pro" w:cs="Myriad Pro"/>
      <w:color w:val="000000"/>
    </w:rPr>
  </w:style>
  <w:style w:type="paragraph" w:customStyle="1" w:styleId="BRUGDENNEOVERSKRIFT">
    <w:name w:val="BRUG DENNE OVERSKRIFT"/>
    <w:basedOn w:val="CISUansgningstekst1"/>
    <w:link w:val="BRUGDENNEOVERSKRIFTTegn"/>
    <w:qFormat/>
    <w:rsid w:val="008F46F3"/>
    <w:pPr>
      <w:ind w:left="360" w:hanging="360"/>
    </w:pPr>
    <w:rPr>
      <w:rFonts w:asciiTheme="majorHAnsi" w:hAnsiTheme="majorHAnsi" w:cstheme="majorHAnsi"/>
      <w:sz w:val="24"/>
      <w:szCs w:val="24"/>
      <w:lang w:val="da-DK"/>
    </w:rPr>
  </w:style>
  <w:style w:type="character" w:customStyle="1" w:styleId="BRUGDENNEOVERSKRIFTTegn">
    <w:name w:val="BRUG DENNE OVERSKRIFT Tegn"/>
    <w:basedOn w:val="Standardskrifttypeiafsnit"/>
    <w:link w:val="BRUGDENNEOVERSKRIFT"/>
    <w:rsid w:val="008F46F3"/>
    <w:rPr>
      <w:rFonts w:asciiTheme="majorHAnsi" w:hAnsiTheme="majorHAnsi" w:cstheme="majorHAnsi"/>
      <w:b/>
    </w:rPr>
  </w:style>
  <w:style w:type="paragraph" w:styleId="Almindeligtekst">
    <w:name w:val="Plain Text"/>
    <w:basedOn w:val="Normal"/>
    <w:link w:val="AlmindeligtekstTegn"/>
    <w:uiPriority w:val="99"/>
    <w:semiHidden/>
    <w:unhideWhenUsed/>
    <w:rsid w:val="0087321C"/>
    <w:rPr>
      <w:rFonts w:ascii="Calibri" w:hAnsi="Calibri"/>
      <w:sz w:val="22"/>
      <w:szCs w:val="21"/>
    </w:rPr>
  </w:style>
  <w:style w:type="character" w:customStyle="1" w:styleId="AlmindeligtekstTegn">
    <w:name w:val="Almindelig tekst Tegn"/>
    <w:basedOn w:val="Standardskrifttypeiafsnit"/>
    <w:link w:val="Almindeligtekst"/>
    <w:uiPriority w:val="99"/>
    <w:semiHidden/>
    <w:rsid w:val="0087321C"/>
    <w:rPr>
      <w:rFonts w:ascii="Calibri" w:hAnsi="Calibri"/>
      <w:sz w:val="22"/>
      <w:szCs w:val="21"/>
    </w:rPr>
  </w:style>
  <w:style w:type="table" w:styleId="Tabel-Gitter">
    <w:name w:val="Table Grid"/>
    <w:basedOn w:val="Tabel-Normal"/>
    <w:uiPriority w:val="39"/>
    <w:rsid w:val="00003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semiHidden/>
    <w:unhideWhenUsed/>
    <w:rsid w:val="004E0A89"/>
    <w:rPr>
      <w:vertAlign w:val="superscript"/>
    </w:rPr>
  </w:style>
  <w:style w:type="character" w:styleId="Ulstomtale">
    <w:name w:val="Unresolved Mention"/>
    <w:basedOn w:val="Standardskrifttypeiafsnit"/>
    <w:uiPriority w:val="99"/>
    <w:semiHidden/>
    <w:unhideWhenUsed/>
    <w:rsid w:val="00FB61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65203">
      <w:bodyDiv w:val="1"/>
      <w:marLeft w:val="0"/>
      <w:marRight w:val="0"/>
      <w:marTop w:val="0"/>
      <w:marBottom w:val="0"/>
      <w:divBdr>
        <w:top w:val="none" w:sz="0" w:space="0" w:color="auto"/>
        <w:left w:val="none" w:sz="0" w:space="0" w:color="auto"/>
        <w:bottom w:val="none" w:sz="0" w:space="0" w:color="auto"/>
        <w:right w:val="none" w:sz="0" w:space="0" w:color="auto"/>
      </w:divBdr>
    </w:div>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236089767">
      <w:bodyDiv w:val="1"/>
      <w:marLeft w:val="0"/>
      <w:marRight w:val="0"/>
      <w:marTop w:val="0"/>
      <w:marBottom w:val="0"/>
      <w:divBdr>
        <w:top w:val="none" w:sz="0" w:space="0" w:color="auto"/>
        <w:left w:val="none" w:sz="0" w:space="0" w:color="auto"/>
        <w:bottom w:val="none" w:sz="0" w:space="0" w:color="auto"/>
        <w:right w:val="none" w:sz="0" w:space="0" w:color="auto"/>
      </w:divBdr>
    </w:div>
    <w:div w:id="248856136">
      <w:bodyDiv w:val="1"/>
      <w:marLeft w:val="0"/>
      <w:marRight w:val="0"/>
      <w:marTop w:val="0"/>
      <w:marBottom w:val="0"/>
      <w:divBdr>
        <w:top w:val="none" w:sz="0" w:space="0" w:color="auto"/>
        <w:left w:val="none" w:sz="0" w:space="0" w:color="auto"/>
        <w:bottom w:val="none" w:sz="0" w:space="0" w:color="auto"/>
        <w:right w:val="none" w:sz="0" w:space="0" w:color="auto"/>
      </w:divBdr>
    </w:div>
    <w:div w:id="327908776">
      <w:bodyDiv w:val="1"/>
      <w:marLeft w:val="0"/>
      <w:marRight w:val="0"/>
      <w:marTop w:val="0"/>
      <w:marBottom w:val="0"/>
      <w:divBdr>
        <w:top w:val="none" w:sz="0" w:space="0" w:color="auto"/>
        <w:left w:val="none" w:sz="0" w:space="0" w:color="auto"/>
        <w:bottom w:val="none" w:sz="0" w:space="0" w:color="auto"/>
        <w:right w:val="none" w:sz="0" w:space="0" w:color="auto"/>
      </w:divBdr>
    </w:div>
    <w:div w:id="338386615">
      <w:bodyDiv w:val="1"/>
      <w:marLeft w:val="0"/>
      <w:marRight w:val="0"/>
      <w:marTop w:val="0"/>
      <w:marBottom w:val="0"/>
      <w:divBdr>
        <w:top w:val="none" w:sz="0" w:space="0" w:color="auto"/>
        <w:left w:val="none" w:sz="0" w:space="0" w:color="auto"/>
        <w:bottom w:val="none" w:sz="0" w:space="0" w:color="auto"/>
        <w:right w:val="none" w:sz="0" w:space="0" w:color="auto"/>
      </w:divBdr>
    </w:div>
    <w:div w:id="360328228">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478965304">
      <w:bodyDiv w:val="1"/>
      <w:marLeft w:val="0"/>
      <w:marRight w:val="0"/>
      <w:marTop w:val="0"/>
      <w:marBottom w:val="0"/>
      <w:divBdr>
        <w:top w:val="none" w:sz="0" w:space="0" w:color="auto"/>
        <w:left w:val="none" w:sz="0" w:space="0" w:color="auto"/>
        <w:bottom w:val="none" w:sz="0" w:space="0" w:color="auto"/>
        <w:right w:val="none" w:sz="0" w:space="0" w:color="auto"/>
      </w:divBdr>
    </w:div>
    <w:div w:id="482087312">
      <w:bodyDiv w:val="1"/>
      <w:marLeft w:val="0"/>
      <w:marRight w:val="0"/>
      <w:marTop w:val="0"/>
      <w:marBottom w:val="0"/>
      <w:divBdr>
        <w:top w:val="none" w:sz="0" w:space="0" w:color="auto"/>
        <w:left w:val="none" w:sz="0" w:space="0" w:color="auto"/>
        <w:bottom w:val="none" w:sz="0" w:space="0" w:color="auto"/>
        <w:right w:val="none" w:sz="0" w:space="0" w:color="auto"/>
      </w:divBdr>
    </w:div>
    <w:div w:id="496582529">
      <w:bodyDiv w:val="1"/>
      <w:marLeft w:val="0"/>
      <w:marRight w:val="0"/>
      <w:marTop w:val="0"/>
      <w:marBottom w:val="0"/>
      <w:divBdr>
        <w:top w:val="none" w:sz="0" w:space="0" w:color="auto"/>
        <w:left w:val="none" w:sz="0" w:space="0" w:color="auto"/>
        <w:bottom w:val="none" w:sz="0" w:space="0" w:color="auto"/>
        <w:right w:val="none" w:sz="0" w:space="0" w:color="auto"/>
      </w:divBdr>
    </w:div>
    <w:div w:id="581646898">
      <w:bodyDiv w:val="1"/>
      <w:marLeft w:val="0"/>
      <w:marRight w:val="0"/>
      <w:marTop w:val="0"/>
      <w:marBottom w:val="0"/>
      <w:divBdr>
        <w:top w:val="none" w:sz="0" w:space="0" w:color="auto"/>
        <w:left w:val="none" w:sz="0" w:space="0" w:color="auto"/>
        <w:bottom w:val="none" w:sz="0" w:space="0" w:color="auto"/>
        <w:right w:val="none" w:sz="0" w:space="0" w:color="auto"/>
      </w:divBdr>
    </w:div>
    <w:div w:id="584346333">
      <w:bodyDiv w:val="1"/>
      <w:marLeft w:val="0"/>
      <w:marRight w:val="0"/>
      <w:marTop w:val="0"/>
      <w:marBottom w:val="0"/>
      <w:divBdr>
        <w:top w:val="none" w:sz="0" w:space="0" w:color="auto"/>
        <w:left w:val="none" w:sz="0" w:space="0" w:color="auto"/>
        <w:bottom w:val="none" w:sz="0" w:space="0" w:color="auto"/>
        <w:right w:val="none" w:sz="0" w:space="0" w:color="auto"/>
      </w:divBdr>
    </w:div>
    <w:div w:id="604115183">
      <w:bodyDiv w:val="1"/>
      <w:marLeft w:val="0"/>
      <w:marRight w:val="0"/>
      <w:marTop w:val="0"/>
      <w:marBottom w:val="0"/>
      <w:divBdr>
        <w:top w:val="none" w:sz="0" w:space="0" w:color="auto"/>
        <w:left w:val="none" w:sz="0" w:space="0" w:color="auto"/>
        <w:bottom w:val="none" w:sz="0" w:space="0" w:color="auto"/>
        <w:right w:val="none" w:sz="0" w:space="0" w:color="auto"/>
      </w:divBdr>
    </w:div>
    <w:div w:id="670134685">
      <w:bodyDiv w:val="1"/>
      <w:marLeft w:val="0"/>
      <w:marRight w:val="0"/>
      <w:marTop w:val="0"/>
      <w:marBottom w:val="0"/>
      <w:divBdr>
        <w:top w:val="none" w:sz="0" w:space="0" w:color="auto"/>
        <w:left w:val="none" w:sz="0" w:space="0" w:color="auto"/>
        <w:bottom w:val="none" w:sz="0" w:space="0" w:color="auto"/>
        <w:right w:val="none" w:sz="0" w:space="0" w:color="auto"/>
      </w:divBdr>
    </w:div>
    <w:div w:id="751589888">
      <w:bodyDiv w:val="1"/>
      <w:marLeft w:val="0"/>
      <w:marRight w:val="0"/>
      <w:marTop w:val="0"/>
      <w:marBottom w:val="0"/>
      <w:divBdr>
        <w:top w:val="none" w:sz="0" w:space="0" w:color="auto"/>
        <w:left w:val="none" w:sz="0" w:space="0" w:color="auto"/>
        <w:bottom w:val="none" w:sz="0" w:space="0" w:color="auto"/>
        <w:right w:val="none" w:sz="0" w:space="0" w:color="auto"/>
      </w:divBdr>
    </w:div>
    <w:div w:id="781925526">
      <w:bodyDiv w:val="1"/>
      <w:marLeft w:val="0"/>
      <w:marRight w:val="0"/>
      <w:marTop w:val="0"/>
      <w:marBottom w:val="0"/>
      <w:divBdr>
        <w:top w:val="none" w:sz="0" w:space="0" w:color="auto"/>
        <w:left w:val="none" w:sz="0" w:space="0" w:color="auto"/>
        <w:bottom w:val="none" w:sz="0" w:space="0" w:color="auto"/>
        <w:right w:val="none" w:sz="0" w:space="0" w:color="auto"/>
      </w:divBdr>
    </w:div>
    <w:div w:id="853618009">
      <w:bodyDiv w:val="1"/>
      <w:marLeft w:val="0"/>
      <w:marRight w:val="0"/>
      <w:marTop w:val="0"/>
      <w:marBottom w:val="0"/>
      <w:divBdr>
        <w:top w:val="none" w:sz="0" w:space="0" w:color="auto"/>
        <w:left w:val="none" w:sz="0" w:space="0" w:color="auto"/>
        <w:bottom w:val="none" w:sz="0" w:space="0" w:color="auto"/>
        <w:right w:val="none" w:sz="0" w:space="0" w:color="auto"/>
      </w:divBdr>
    </w:div>
    <w:div w:id="890195040">
      <w:bodyDiv w:val="1"/>
      <w:marLeft w:val="0"/>
      <w:marRight w:val="0"/>
      <w:marTop w:val="0"/>
      <w:marBottom w:val="0"/>
      <w:divBdr>
        <w:top w:val="none" w:sz="0" w:space="0" w:color="auto"/>
        <w:left w:val="none" w:sz="0" w:space="0" w:color="auto"/>
        <w:bottom w:val="none" w:sz="0" w:space="0" w:color="auto"/>
        <w:right w:val="none" w:sz="0" w:space="0" w:color="auto"/>
      </w:divBdr>
    </w:div>
    <w:div w:id="1123574521">
      <w:bodyDiv w:val="1"/>
      <w:marLeft w:val="0"/>
      <w:marRight w:val="0"/>
      <w:marTop w:val="0"/>
      <w:marBottom w:val="0"/>
      <w:divBdr>
        <w:top w:val="none" w:sz="0" w:space="0" w:color="auto"/>
        <w:left w:val="none" w:sz="0" w:space="0" w:color="auto"/>
        <w:bottom w:val="none" w:sz="0" w:space="0" w:color="auto"/>
        <w:right w:val="none" w:sz="0" w:space="0" w:color="auto"/>
      </w:divBdr>
    </w:div>
    <w:div w:id="1205369207">
      <w:bodyDiv w:val="1"/>
      <w:marLeft w:val="0"/>
      <w:marRight w:val="0"/>
      <w:marTop w:val="0"/>
      <w:marBottom w:val="0"/>
      <w:divBdr>
        <w:top w:val="none" w:sz="0" w:space="0" w:color="auto"/>
        <w:left w:val="none" w:sz="0" w:space="0" w:color="auto"/>
        <w:bottom w:val="none" w:sz="0" w:space="0" w:color="auto"/>
        <w:right w:val="none" w:sz="0" w:space="0" w:color="auto"/>
      </w:divBdr>
    </w:div>
    <w:div w:id="1232889755">
      <w:bodyDiv w:val="1"/>
      <w:marLeft w:val="0"/>
      <w:marRight w:val="0"/>
      <w:marTop w:val="0"/>
      <w:marBottom w:val="0"/>
      <w:divBdr>
        <w:top w:val="none" w:sz="0" w:space="0" w:color="auto"/>
        <w:left w:val="none" w:sz="0" w:space="0" w:color="auto"/>
        <w:bottom w:val="none" w:sz="0" w:space="0" w:color="auto"/>
        <w:right w:val="none" w:sz="0" w:space="0" w:color="auto"/>
      </w:divBdr>
    </w:div>
    <w:div w:id="1309162544">
      <w:bodyDiv w:val="1"/>
      <w:marLeft w:val="0"/>
      <w:marRight w:val="0"/>
      <w:marTop w:val="0"/>
      <w:marBottom w:val="0"/>
      <w:divBdr>
        <w:top w:val="none" w:sz="0" w:space="0" w:color="auto"/>
        <w:left w:val="none" w:sz="0" w:space="0" w:color="auto"/>
        <w:bottom w:val="none" w:sz="0" w:space="0" w:color="auto"/>
        <w:right w:val="none" w:sz="0" w:space="0" w:color="auto"/>
      </w:divBdr>
    </w:div>
    <w:div w:id="1692996617">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1716613158">
      <w:bodyDiv w:val="1"/>
      <w:marLeft w:val="0"/>
      <w:marRight w:val="0"/>
      <w:marTop w:val="0"/>
      <w:marBottom w:val="0"/>
      <w:divBdr>
        <w:top w:val="none" w:sz="0" w:space="0" w:color="auto"/>
        <w:left w:val="none" w:sz="0" w:space="0" w:color="auto"/>
        <w:bottom w:val="none" w:sz="0" w:space="0" w:color="auto"/>
        <w:right w:val="none" w:sz="0" w:space="0" w:color="auto"/>
      </w:divBdr>
    </w:div>
    <w:div w:id="1777555276">
      <w:bodyDiv w:val="1"/>
      <w:marLeft w:val="0"/>
      <w:marRight w:val="0"/>
      <w:marTop w:val="0"/>
      <w:marBottom w:val="0"/>
      <w:divBdr>
        <w:top w:val="none" w:sz="0" w:space="0" w:color="auto"/>
        <w:left w:val="none" w:sz="0" w:space="0" w:color="auto"/>
        <w:bottom w:val="none" w:sz="0" w:space="0" w:color="auto"/>
        <w:right w:val="none" w:sz="0" w:space="0" w:color="auto"/>
      </w:divBdr>
    </w:div>
    <w:div w:id="1790313918">
      <w:bodyDiv w:val="1"/>
      <w:marLeft w:val="0"/>
      <w:marRight w:val="0"/>
      <w:marTop w:val="0"/>
      <w:marBottom w:val="0"/>
      <w:divBdr>
        <w:top w:val="none" w:sz="0" w:space="0" w:color="auto"/>
        <w:left w:val="none" w:sz="0" w:space="0" w:color="auto"/>
        <w:bottom w:val="none" w:sz="0" w:space="0" w:color="auto"/>
        <w:right w:val="none" w:sz="0" w:space="0" w:color="auto"/>
      </w:divBdr>
    </w:div>
    <w:div w:id="1894609841">
      <w:bodyDiv w:val="1"/>
      <w:marLeft w:val="0"/>
      <w:marRight w:val="0"/>
      <w:marTop w:val="0"/>
      <w:marBottom w:val="0"/>
      <w:divBdr>
        <w:top w:val="none" w:sz="0" w:space="0" w:color="auto"/>
        <w:left w:val="none" w:sz="0" w:space="0" w:color="auto"/>
        <w:bottom w:val="none" w:sz="0" w:space="0" w:color="auto"/>
        <w:right w:val="none" w:sz="0" w:space="0" w:color="auto"/>
      </w:divBdr>
    </w:div>
    <w:div w:id="1897473580">
      <w:bodyDiv w:val="1"/>
      <w:marLeft w:val="0"/>
      <w:marRight w:val="0"/>
      <w:marTop w:val="0"/>
      <w:marBottom w:val="0"/>
      <w:divBdr>
        <w:top w:val="none" w:sz="0" w:space="0" w:color="auto"/>
        <w:left w:val="none" w:sz="0" w:space="0" w:color="auto"/>
        <w:bottom w:val="none" w:sz="0" w:space="0" w:color="auto"/>
        <w:right w:val="none" w:sz="0" w:space="0" w:color="auto"/>
      </w:divBdr>
    </w:div>
    <w:div w:id="1924796415">
      <w:bodyDiv w:val="1"/>
      <w:marLeft w:val="0"/>
      <w:marRight w:val="0"/>
      <w:marTop w:val="0"/>
      <w:marBottom w:val="0"/>
      <w:divBdr>
        <w:top w:val="none" w:sz="0" w:space="0" w:color="auto"/>
        <w:left w:val="none" w:sz="0" w:space="0" w:color="auto"/>
        <w:bottom w:val="none" w:sz="0" w:space="0" w:color="auto"/>
        <w:right w:val="none" w:sz="0" w:space="0" w:color="auto"/>
      </w:divBdr>
    </w:div>
    <w:div w:id="1932396101">
      <w:bodyDiv w:val="1"/>
      <w:marLeft w:val="0"/>
      <w:marRight w:val="0"/>
      <w:marTop w:val="0"/>
      <w:marBottom w:val="0"/>
      <w:divBdr>
        <w:top w:val="none" w:sz="0" w:space="0" w:color="auto"/>
        <w:left w:val="none" w:sz="0" w:space="0" w:color="auto"/>
        <w:bottom w:val="none" w:sz="0" w:space="0" w:color="auto"/>
        <w:right w:val="none" w:sz="0" w:space="0" w:color="auto"/>
      </w:divBdr>
    </w:div>
    <w:div w:id="1969511358">
      <w:bodyDiv w:val="1"/>
      <w:marLeft w:val="0"/>
      <w:marRight w:val="0"/>
      <w:marTop w:val="0"/>
      <w:marBottom w:val="0"/>
      <w:divBdr>
        <w:top w:val="none" w:sz="0" w:space="0" w:color="auto"/>
        <w:left w:val="none" w:sz="0" w:space="0" w:color="auto"/>
        <w:bottom w:val="none" w:sz="0" w:space="0" w:color="auto"/>
        <w:right w:val="none" w:sz="0" w:space="0" w:color="auto"/>
      </w:divBdr>
    </w:div>
    <w:div w:id="2039427985">
      <w:bodyDiv w:val="1"/>
      <w:marLeft w:val="0"/>
      <w:marRight w:val="0"/>
      <w:marTop w:val="0"/>
      <w:marBottom w:val="0"/>
      <w:divBdr>
        <w:top w:val="none" w:sz="0" w:space="0" w:color="auto"/>
        <w:left w:val="none" w:sz="0" w:space="0" w:color="auto"/>
        <w:bottom w:val="none" w:sz="0" w:space="0" w:color="auto"/>
        <w:right w:val="none" w:sz="0" w:space="0" w:color="auto"/>
      </w:divBdr>
    </w:div>
    <w:div w:id="2047363743">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F6A4EA8CD694A448AAF29FEB1A8F245" ma:contentTypeVersion="9" ma:contentTypeDescription="Opret et nyt dokument." ma:contentTypeScope="" ma:versionID="fe871191de2b6433d39d9bd162d39233">
  <xsd:schema xmlns:xsd="http://www.w3.org/2001/XMLSchema" xmlns:xs="http://www.w3.org/2001/XMLSchema" xmlns:p="http://schemas.microsoft.com/office/2006/metadata/properties" xmlns:ns2="0a33e1fb-23dc-4222-ac46-473c6a01316b" xmlns:ns3="3b2effea-7677-426a-abfa-e08815e88a3e" targetNamespace="http://schemas.microsoft.com/office/2006/metadata/properties" ma:root="true" ma:fieldsID="00d4924e734c7600974c220975693eb8" ns2:_="" ns3:_="">
    <xsd:import namespace="0a33e1fb-23dc-4222-ac46-473c6a01316b"/>
    <xsd:import namespace="3b2effea-7677-426a-abfa-e08815e88a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3e1fb-23dc-4222-ac46-473c6a013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2effea-7677-426a-abfa-e08815e88a3e"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8E77B2-6900-4651-89C7-D188461E05A5}">
  <ds:schemaRefs>
    <ds:schemaRef ds:uri="http://schemas.openxmlformats.org/officeDocument/2006/bibliography"/>
  </ds:schemaRefs>
</ds:datastoreItem>
</file>

<file path=customXml/itemProps2.xml><?xml version="1.0" encoding="utf-8"?>
<ds:datastoreItem xmlns:ds="http://schemas.openxmlformats.org/officeDocument/2006/customXml" ds:itemID="{981CE8A0-CB41-4550-8E17-B85ED9ED47B0}">
  <ds:schemaRefs>
    <ds:schemaRef ds:uri="http://schemas.microsoft.com/sharepoint/v3/contenttype/forms"/>
  </ds:schemaRefs>
</ds:datastoreItem>
</file>

<file path=customXml/itemProps3.xml><?xml version="1.0" encoding="utf-8"?>
<ds:datastoreItem xmlns:ds="http://schemas.openxmlformats.org/officeDocument/2006/customXml" ds:itemID="{DBB284A8-9F7D-4318-8B31-9121EDBD0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3e1fb-23dc-4222-ac46-473c6a01316b"/>
    <ds:schemaRef ds:uri="3b2effea-7677-426a-abfa-e08815e88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8DB258-F13E-4AE2-A22D-57EF466778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3157</Words>
  <Characters>19260</Characters>
  <Application>Microsoft Office Word</Application>
  <DocSecurity>0</DocSecurity>
  <Lines>160</Lines>
  <Paragraphs>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Kjærtinge</dc:creator>
  <cp:keywords/>
  <dc:description/>
  <cp:lastModifiedBy>Mahad Farah Aden</cp:lastModifiedBy>
  <cp:revision>4</cp:revision>
  <dcterms:created xsi:type="dcterms:W3CDTF">2022-04-26T16:57:00Z</dcterms:created>
  <dcterms:modified xsi:type="dcterms:W3CDTF">2022-04-26T18:03:00Z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0x010100DF6A4EA8CD694A448AAF29FEB1A8F245</vt:lpwstr>
  </property>
  <property fmtid="{D5CDD505-2E9C-101B-9397-08002B2CF9AE}" pid="3" name="Order">
    <vt:r8>3141100</vt:r8>
  </property>
</Properties>
</file>