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405"/>
        <w:gridCol w:w="7217"/>
      </w:tblGrid>
      <w:tr w:rsidR="00847358" w:rsidRPr="003F020E" w14:paraId="491F5213" w14:textId="77777777" w:rsidTr="004E65DD">
        <w:tc>
          <w:tcPr>
            <w:tcW w:w="2405" w:type="dxa"/>
          </w:tcPr>
          <w:p w14:paraId="54B3FD50" w14:textId="748603B6" w:rsidR="00847358" w:rsidRPr="003F020E" w:rsidRDefault="00683036" w:rsidP="004E65DD">
            <w:pPr>
              <w:rPr>
                <w:sz w:val="22"/>
                <w:szCs w:val="22"/>
              </w:rPr>
            </w:pPr>
            <w:r>
              <w:t xml:space="preserve"> </w:t>
            </w:r>
            <w:r w:rsidR="00847358" w:rsidRPr="003F020E">
              <w:rPr>
                <w:sz w:val="22"/>
                <w:szCs w:val="22"/>
              </w:rPr>
              <w:t>Dan</w:t>
            </w:r>
            <w:r w:rsidR="00847358">
              <w:rPr>
                <w:sz w:val="22"/>
                <w:szCs w:val="22"/>
              </w:rPr>
              <w:t>ish</w:t>
            </w:r>
            <w:r w:rsidR="00847358" w:rsidRPr="003F020E">
              <w:rPr>
                <w:sz w:val="22"/>
                <w:szCs w:val="22"/>
              </w:rPr>
              <w:t xml:space="preserve"> organisation</w:t>
            </w:r>
          </w:p>
        </w:tc>
        <w:tc>
          <w:tcPr>
            <w:tcW w:w="7217" w:type="dxa"/>
          </w:tcPr>
          <w:p w14:paraId="1809C034" w14:textId="166776C8" w:rsidR="00847358" w:rsidRPr="003F020E" w:rsidRDefault="00847358" w:rsidP="004E65DD">
            <w:pPr>
              <w:rPr>
                <w:sz w:val="22"/>
                <w:szCs w:val="22"/>
              </w:rPr>
            </w:pPr>
            <w:r>
              <w:rPr>
                <w:sz w:val="22"/>
                <w:szCs w:val="22"/>
              </w:rPr>
              <w:t xml:space="preserve">ATOS – Alternatives to Separation </w:t>
            </w:r>
          </w:p>
        </w:tc>
      </w:tr>
      <w:tr w:rsidR="00847358" w:rsidRPr="00134743" w14:paraId="5F6348C3" w14:textId="77777777" w:rsidTr="004E65DD">
        <w:tc>
          <w:tcPr>
            <w:tcW w:w="2405" w:type="dxa"/>
          </w:tcPr>
          <w:p w14:paraId="519C6BCF" w14:textId="77777777" w:rsidR="00847358" w:rsidRPr="003F020E" w:rsidRDefault="00847358" w:rsidP="004E65DD">
            <w:pPr>
              <w:rPr>
                <w:sz w:val="22"/>
                <w:szCs w:val="22"/>
              </w:rPr>
            </w:pPr>
            <w:r w:rsidRPr="003F020E">
              <w:rPr>
                <w:sz w:val="22"/>
                <w:szCs w:val="22"/>
              </w:rPr>
              <w:t>Titl</w:t>
            </w:r>
            <w:r>
              <w:rPr>
                <w:sz w:val="22"/>
                <w:szCs w:val="22"/>
              </w:rPr>
              <w:t>e of the intervention</w:t>
            </w:r>
          </w:p>
        </w:tc>
        <w:tc>
          <w:tcPr>
            <w:tcW w:w="7217" w:type="dxa"/>
          </w:tcPr>
          <w:p w14:paraId="78E0B3EB" w14:textId="5D9B3D1D" w:rsidR="00847358" w:rsidRPr="00847358" w:rsidRDefault="00847358" w:rsidP="004E65DD">
            <w:pPr>
              <w:rPr>
                <w:sz w:val="22"/>
                <w:szCs w:val="22"/>
                <w:lang w:val="en-US"/>
              </w:rPr>
            </w:pPr>
            <w:r w:rsidRPr="00847358">
              <w:rPr>
                <w:sz w:val="22"/>
                <w:szCs w:val="22"/>
                <w:lang w:val="en-US"/>
              </w:rPr>
              <w:t>No Separation - Strengthening local services for children with disabilities</w:t>
            </w:r>
          </w:p>
        </w:tc>
      </w:tr>
      <w:tr w:rsidR="00847358" w:rsidRPr="00134743" w14:paraId="61FA5216" w14:textId="77777777" w:rsidTr="004E65DD">
        <w:tc>
          <w:tcPr>
            <w:tcW w:w="2405" w:type="dxa"/>
          </w:tcPr>
          <w:p w14:paraId="7EEB4D8F" w14:textId="77777777" w:rsidR="00847358" w:rsidRPr="003F020E" w:rsidRDefault="00847358" w:rsidP="004E65DD">
            <w:pPr>
              <w:rPr>
                <w:sz w:val="22"/>
                <w:szCs w:val="22"/>
              </w:rPr>
            </w:pPr>
            <w:r w:rsidRPr="003F020E">
              <w:rPr>
                <w:sz w:val="22"/>
                <w:szCs w:val="22"/>
              </w:rPr>
              <w:t>Partner na</w:t>
            </w:r>
            <w:r>
              <w:rPr>
                <w:sz w:val="22"/>
                <w:szCs w:val="22"/>
              </w:rPr>
              <w:t>me</w:t>
            </w:r>
            <w:r w:rsidRPr="003F020E">
              <w:rPr>
                <w:sz w:val="22"/>
                <w:szCs w:val="22"/>
              </w:rPr>
              <w:t>(</w:t>
            </w:r>
            <w:r>
              <w:rPr>
                <w:sz w:val="22"/>
                <w:szCs w:val="22"/>
              </w:rPr>
              <w:t>s</w:t>
            </w:r>
            <w:r w:rsidRPr="003F020E">
              <w:rPr>
                <w:sz w:val="22"/>
                <w:szCs w:val="22"/>
              </w:rPr>
              <w:t>)</w:t>
            </w:r>
          </w:p>
        </w:tc>
        <w:tc>
          <w:tcPr>
            <w:tcW w:w="7217" w:type="dxa"/>
          </w:tcPr>
          <w:p w14:paraId="240B564B" w14:textId="426145CB" w:rsidR="00847358" w:rsidRPr="004E14CD" w:rsidRDefault="004E14CD" w:rsidP="004E65DD">
            <w:pPr>
              <w:rPr>
                <w:bCs/>
                <w:sz w:val="22"/>
                <w:szCs w:val="22"/>
                <w:lang w:val="en-US"/>
              </w:rPr>
            </w:pPr>
            <w:r w:rsidRPr="004E14CD">
              <w:rPr>
                <w:bCs/>
                <w:sz w:val="22"/>
                <w:szCs w:val="22"/>
                <w:lang w:val="en-GB"/>
              </w:rPr>
              <w:t>T</w:t>
            </w:r>
            <w:r w:rsidRPr="004E14CD">
              <w:rPr>
                <w:bCs/>
                <w:sz w:val="22"/>
                <w:szCs w:val="22"/>
                <w:lang w:val="en-US"/>
              </w:rPr>
              <w:t>he National Resource Center for Rehabilitation and Development, RCRD</w:t>
            </w:r>
          </w:p>
        </w:tc>
      </w:tr>
      <w:tr w:rsidR="00847358" w:rsidRPr="003F020E" w14:paraId="77BF8CEB" w14:textId="77777777" w:rsidTr="004E65DD">
        <w:tc>
          <w:tcPr>
            <w:tcW w:w="2405" w:type="dxa"/>
          </w:tcPr>
          <w:p w14:paraId="5B2C03D6" w14:textId="77777777" w:rsidR="00847358" w:rsidRPr="003F020E" w:rsidRDefault="00847358" w:rsidP="004E65DD">
            <w:pPr>
              <w:rPr>
                <w:sz w:val="22"/>
                <w:szCs w:val="22"/>
              </w:rPr>
            </w:pPr>
            <w:r w:rsidRPr="003F020E">
              <w:rPr>
                <w:sz w:val="22"/>
                <w:szCs w:val="22"/>
              </w:rPr>
              <w:t>A</w:t>
            </w:r>
            <w:r>
              <w:rPr>
                <w:sz w:val="22"/>
                <w:szCs w:val="22"/>
              </w:rPr>
              <w:t>mount applied for</w:t>
            </w:r>
          </w:p>
        </w:tc>
        <w:tc>
          <w:tcPr>
            <w:tcW w:w="7217" w:type="dxa"/>
          </w:tcPr>
          <w:p w14:paraId="75783D5A" w14:textId="430374E1" w:rsidR="00134743" w:rsidRDefault="004E14CD" w:rsidP="00134743">
            <w:pPr>
              <w:rPr>
                <w:rFonts w:ascii="Arial" w:hAnsi="Arial" w:cs="Arial"/>
                <w:b/>
                <w:bCs/>
                <w:sz w:val="20"/>
                <w:szCs w:val="20"/>
              </w:rPr>
            </w:pPr>
            <w:r>
              <w:rPr>
                <w:sz w:val="22"/>
                <w:szCs w:val="22"/>
              </w:rPr>
              <w:t>499,</w:t>
            </w:r>
            <w:r w:rsidR="00134743">
              <w:rPr>
                <w:sz w:val="22"/>
                <w:szCs w:val="22"/>
              </w:rPr>
              <w:t>5</w:t>
            </w:r>
            <w:r w:rsidR="00783B12">
              <w:rPr>
                <w:sz w:val="22"/>
                <w:szCs w:val="22"/>
              </w:rPr>
              <w:t>5</w:t>
            </w:r>
            <w:r>
              <w:rPr>
                <w:sz w:val="22"/>
                <w:szCs w:val="22"/>
              </w:rPr>
              <w:t>0 kr.</w:t>
            </w:r>
            <w:r w:rsidR="00134743">
              <w:rPr>
                <w:sz w:val="22"/>
                <w:szCs w:val="22"/>
              </w:rPr>
              <w:t xml:space="preserve"> </w:t>
            </w:r>
            <w:r w:rsidR="00134743">
              <w:rPr>
                <w:rFonts w:ascii="Arial" w:hAnsi="Arial" w:cs="Arial"/>
                <w:b/>
                <w:bCs/>
                <w:sz w:val="20"/>
                <w:szCs w:val="20"/>
              </w:rPr>
              <w:t xml:space="preserve">     </w:t>
            </w:r>
          </w:p>
          <w:p w14:paraId="429C0D85" w14:textId="2A38C154" w:rsidR="00847358" w:rsidRPr="003F020E" w:rsidRDefault="00847358" w:rsidP="004E65DD">
            <w:pPr>
              <w:rPr>
                <w:sz w:val="22"/>
                <w:szCs w:val="22"/>
              </w:rPr>
            </w:pPr>
          </w:p>
        </w:tc>
      </w:tr>
      <w:tr w:rsidR="00847358" w:rsidRPr="003F020E" w14:paraId="239A1117" w14:textId="77777777" w:rsidTr="004E65DD">
        <w:tc>
          <w:tcPr>
            <w:tcW w:w="2405" w:type="dxa"/>
          </w:tcPr>
          <w:p w14:paraId="0A8DF8E7" w14:textId="77777777" w:rsidR="00847358" w:rsidRPr="003F020E" w:rsidRDefault="00847358" w:rsidP="004E65DD">
            <w:pPr>
              <w:rPr>
                <w:sz w:val="22"/>
                <w:szCs w:val="22"/>
              </w:rPr>
            </w:pPr>
            <w:r>
              <w:rPr>
                <w:sz w:val="22"/>
                <w:szCs w:val="22"/>
              </w:rPr>
              <w:t>Country(ies)</w:t>
            </w:r>
          </w:p>
        </w:tc>
        <w:tc>
          <w:tcPr>
            <w:tcW w:w="7217" w:type="dxa"/>
          </w:tcPr>
          <w:p w14:paraId="03926E31" w14:textId="323B7370" w:rsidR="00847358" w:rsidRPr="003F020E" w:rsidRDefault="004E14CD" w:rsidP="004E65DD">
            <w:pPr>
              <w:rPr>
                <w:sz w:val="22"/>
                <w:szCs w:val="22"/>
              </w:rPr>
            </w:pPr>
            <w:r>
              <w:rPr>
                <w:sz w:val="22"/>
                <w:szCs w:val="22"/>
              </w:rPr>
              <w:t>Nepal</w:t>
            </w:r>
          </w:p>
        </w:tc>
      </w:tr>
      <w:tr w:rsidR="00847358" w:rsidRPr="003F020E" w14:paraId="7299D4C5" w14:textId="77777777" w:rsidTr="004E65DD">
        <w:tc>
          <w:tcPr>
            <w:tcW w:w="2405" w:type="dxa"/>
          </w:tcPr>
          <w:p w14:paraId="688E572D" w14:textId="77777777" w:rsidR="00847358" w:rsidRPr="003F020E" w:rsidRDefault="00847358" w:rsidP="004E65DD">
            <w:pPr>
              <w:rPr>
                <w:sz w:val="22"/>
                <w:szCs w:val="22"/>
              </w:rPr>
            </w:pPr>
            <w:r>
              <w:rPr>
                <w:sz w:val="22"/>
                <w:szCs w:val="22"/>
              </w:rPr>
              <w:t>P</w:t>
            </w:r>
            <w:r w:rsidRPr="003F020E">
              <w:rPr>
                <w:sz w:val="22"/>
                <w:szCs w:val="22"/>
              </w:rPr>
              <w:t>eriod</w:t>
            </w:r>
            <w:r>
              <w:rPr>
                <w:sz w:val="22"/>
                <w:szCs w:val="22"/>
              </w:rPr>
              <w:t xml:space="preserve"> (# of months)</w:t>
            </w:r>
          </w:p>
        </w:tc>
        <w:tc>
          <w:tcPr>
            <w:tcW w:w="7217" w:type="dxa"/>
          </w:tcPr>
          <w:p w14:paraId="37B33F8D" w14:textId="6AF4EA58" w:rsidR="00847358" w:rsidRPr="003F020E" w:rsidRDefault="004E14CD" w:rsidP="004E65DD">
            <w:pPr>
              <w:rPr>
                <w:sz w:val="22"/>
                <w:szCs w:val="22"/>
              </w:rPr>
            </w:pPr>
            <w:r>
              <w:rPr>
                <w:sz w:val="22"/>
                <w:szCs w:val="22"/>
              </w:rPr>
              <w:t>20</w:t>
            </w:r>
          </w:p>
        </w:tc>
      </w:tr>
    </w:tbl>
    <w:p w14:paraId="47DE7F0C" w14:textId="14784160" w:rsidR="00103706" w:rsidRDefault="00103706" w:rsidP="00346E97"/>
    <w:p w14:paraId="7ABED04A" w14:textId="1046D286" w:rsidR="007132DE" w:rsidRPr="00346E97" w:rsidRDefault="00AD5956" w:rsidP="00346E97">
      <w:pPr>
        <w:pStyle w:val="CISUansgningstekst1"/>
      </w:pPr>
      <w:r w:rsidRPr="00346E97">
        <w:t>Objective</w:t>
      </w:r>
      <w:r w:rsidR="00B91EDD" w:rsidRPr="00346E97">
        <w:t>s</w:t>
      </w:r>
      <w:r w:rsidR="002B7C04" w:rsidRPr="00346E97">
        <w:t xml:space="preserve"> and relevance </w:t>
      </w:r>
    </w:p>
    <w:p w14:paraId="4DCE376F" w14:textId="7B316E9E" w:rsidR="00854C78" w:rsidRDefault="00854C78" w:rsidP="00346E97">
      <w:pPr>
        <w:pStyle w:val="CISUansgningstekst1"/>
        <w:numPr>
          <w:ilvl w:val="0"/>
          <w:numId w:val="0"/>
        </w:numPr>
        <w:ind w:left="360"/>
      </w:pPr>
    </w:p>
    <w:p w14:paraId="6FD55947" w14:textId="15F8559A" w:rsidR="005906D3" w:rsidRDefault="00854C78" w:rsidP="005906D3">
      <w:pPr>
        <w:jc w:val="both"/>
        <w:rPr>
          <w:sz w:val="22"/>
          <w:lang w:val="en-US"/>
        </w:rPr>
      </w:pPr>
      <w:r w:rsidRPr="005E2C4F">
        <w:rPr>
          <w:sz w:val="22"/>
          <w:szCs w:val="22"/>
          <w:lang w:val="en-GB"/>
        </w:rPr>
        <w:t xml:space="preserve">This </w:t>
      </w:r>
      <w:r w:rsidR="001F156D" w:rsidRPr="005E2C4F">
        <w:rPr>
          <w:sz w:val="22"/>
          <w:szCs w:val="22"/>
          <w:lang w:val="en-GB"/>
        </w:rPr>
        <w:t>proposal</w:t>
      </w:r>
      <w:r w:rsidR="00346E97" w:rsidRPr="005E2C4F">
        <w:rPr>
          <w:sz w:val="22"/>
          <w:szCs w:val="22"/>
          <w:lang w:val="en-GB"/>
        </w:rPr>
        <w:t xml:space="preserve"> is</w:t>
      </w:r>
      <w:r w:rsidR="00860C62">
        <w:rPr>
          <w:sz w:val="22"/>
          <w:szCs w:val="22"/>
          <w:lang w:val="en-GB"/>
        </w:rPr>
        <w:t xml:space="preserve"> partly</w:t>
      </w:r>
      <w:r w:rsidR="005E2C4F" w:rsidRPr="005E2C4F">
        <w:rPr>
          <w:sz w:val="22"/>
          <w:szCs w:val="22"/>
          <w:lang w:val="en-GB"/>
        </w:rPr>
        <w:t xml:space="preserve"> </w:t>
      </w:r>
      <w:r w:rsidR="00346E97" w:rsidRPr="005E2C4F">
        <w:rPr>
          <w:sz w:val="22"/>
          <w:szCs w:val="22"/>
          <w:lang w:val="en-GB"/>
        </w:rPr>
        <w:t xml:space="preserve">based on </w:t>
      </w:r>
      <w:r w:rsidR="005906D3" w:rsidRPr="005E2C4F">
        <w:rPr>
          <w:sz w:val="22"/>
          <w:szCs w:val="22"/>
          <w:lang w:val="en-GB"/>
        </w:rPr>
        <w:t>several</w:t>
      </w:r>
      <w:r w:rsidR="00346E97" w:rsidRPr="005E2C4F">
        <w:rPr>
          <w:sz w:val="22"/>
          <w:szCs w:val="22"/>
          <w:lang w:val="en-GB"/>
        </w:rPr>
        <w:t xml:space="preserve"> findings </w:t>
      </w:r>
      <w:r w:rsidR="00860C62">
        <w:rPr>
          <w:sz w:val="22"/>
          <w:szCs w:val="22"/>
          <w:lang w:val="en-GB"/>
        </w:rPr>
        <w:t xml:space="preserve">from </w:t>
      </w:r>
      <w:r w:rsidR="005E2C4F" w:rsidRPr="005E2C4F">
        <w:rPr>
          <w:sz w:val="22"/>
          <w:szCs w:val="22"/>
          <w:lang w:val="en-US"/>
        </w:rPr>
        <w:t>the study</w:t>
      </w:r>
      <w:r w:rsidR="005E2C4F" w:rsidRPr="005E2C4F">
        <w:rPr>
          <w:sz w:val="22"/>
          <w:szCs w:val="22"/>
          <w:lang w:val="en-GB"/>
        </w:rPr>
        <w:t xml:space="preserve"> </w:t>
      </w:r>
      <w:r w:rsidR="005E2C4F" w:rsidRPr="005E2C4F">
        <w:rPr>
          <w:rFonts w:eastAsia="Times New Roman" w:cstheme="minorHAnsi"/>
          <w:sz w:val="22"/>
          <w:szCs w:val="22"/>
          <w:lang w:val="en-US" w:eastAsia="da-DK"/>
        </w:rPr>
        <w:t>“</w:t>
      </w:r>
      <w:r w:rsidR="005E2C4F" w:rsidRPr="005E2C4F">
        <w:rPr>
          <w:rFonts w:eastAsia="Times New Roman" w:cstheme="minorHAnsi"/>
          <w:b/>
          <w:bCs/>
          <w:i/>
          <w:iCs/>
          <w:sz w:val="22"/>
          <w:szCs w:val="22"/>
          <w:lang w:val="en-US" w:eastAsia="da-DK"/>
        </w:rPr>
        <w:t>Deinstitutionalization of Children with Disability in Nepal: existing scenarios and possible strategies</w:t>
      </w:r>
      <w:r w:rsidR="005E2C4F">
        <w:rPr>
          <w:b/>
          <w:bCs/>
          <w:i/>
          <w:iCs/>
          <w:lang w:val="en-US"/>
        </w:rPr>
        <w:t>”.</w:t>
      </w:r>
      <w:r w:rsidR="005E2C4F">
        <w:rPr>
          <w:lang w:val="en-US"/>
        </w:rPr>
        <w:t xml:space="preserve"> It </w:t>
      </w:r>
      <w:r w:rsidR="005E2C4F" w:rsidRPr="005906D3">
        <w:rPr>
          <w:sz w:val="22"/>
          <w:szCs w:val="22"/>
          <w:lang w:val="en-US"/>
        </w:rPr>
        <w:t>had special focus on children separated from their parents living at Resource Classes</w:t>
      </w:r>
      <w:r w:rsidR="005E2C4F">
        <w:rPr>
          <w:sz w:val="22"/>
          <w:szCs w:val="22"/>
          <w:lang w:val="en-US"/>
        </w:rPr>
        <w:t>. The study</w:t>
      </w:r>
      <w:r w:rsidR="005E2C4F" w:rsidRPr="005906D3">
        <w:rPr>
          <w:sz w:val="22"/>
          <w:szCs w:val="22"/>
          <w:lang w:val="en-US"/>
        </w:rPr>
        <w:t xml:space="preserve"> presented arguments for the deinstitutionalization of children with disabilities, CWDs</w:t>
      </w:r>
      <w:r w:rsidR="005E2C4F">
        <w:rPr>
          <w:sz w:val="22"/>
          <w:szCs w:val="22"/>
          <w:lang w:val="en-US"/>
        </w:rPr>
        <w:t>.</w:t>
      </w:r>
      <w:r w:rsidR="005E2C4F" w:rsidRPr="005906D3">
        <w:rPr>
          <w:sz w:val="22"/>
          <w:szCs w:val="22"/>
          <w:lang w:val="en-US"/>
        </w:rPr>
        <w:t xml:space="preserve"> It </w:t>
      </w:r>
      <w:r w:rsidR="00860C62" w:rsidRPr="005906D3">
        <w:rPr>
          <w:sz w:val="22"/>
          <w:szCs w:val="22"/>
          <w:lang w:val="en-US"/>
        </w:rPr>
        <w:t xml:space="preserve">mapped </w:t>
      </w:r>
      <w:r w:rsidR="00860C62">
        <w:rPr>
          <w:sz w:val="22"/>
          <w:szCs w:val="22"/>
          <w:lang w:val="en-US"/>
        </w:rPr>
        <w:t>national</w:t>
      </w:r>
      <w:r w:rsidR="005E2C4F" w:rsidRPr="005906D3">
        <w:rPr>
          <w:sz w:val="22"/>
          <w:szCs w:val="22"/>
          <w:lang w:val="en-US"/>
        </w:rPr>
        <w:t xml:space="preserve"> policies and provisions across sectors </w:t>
      </w:r>
      <w:r w:rsidR="00DB609C">
        <w:rPr>
          <w:sz w:val="22"/>
          <w:szCs w:val="22"/>
          <w:lang w:val="en-US"/>
        </w:rPr>
        <w:t xml:space="preserve">designed to </w:t>
      </w:r>
      <w:r w:rsidR="005E2C4F" w:rsidRPr="005906D3">
        <w:rPr>
          <w:sz w:val="22"/>
          <w:szCs w:val="22"/>
          <w:lang w:val="en-US"/>
        </w:rPr>
        <w:t xml:space="preserve">support </w:t>
      </w:r>
      <w:r w:rsidR="00DB609C">
        <w:rPr>
          <w:sz w:val="22"/>
          <w:szCs w:val="22"/>
          <w:lang w:val="en-US"/>
        </w:rPr>
        <w:t>community</w:t>
      </w:r>
      <w:r w:rsidR="00A22FCA">
        <w:rPr>
          <w:sz w:val="22"/>
          <w:szCs w:val="22"/>
          <w:lang w:val="en-US"/>
        </w:rPr>
        <w:t xml:space="preserve"> level</w:t>
      </w:r>
      <w:r w:rsidR="005E2C4F" w:rsidRPr="005906D3">
        <w:rPr>
          <w:sz w:val="22"/>
          <w:szCs w:val="22"/>
          <w:lang w:val="en-US"/>
        </w:rPr>
        <w:t xml:space="preserve"> inclusion of </w:t>
      </w:r>
      <w:r w:rsidR="00DB609C">
        <w:rPr>
          <w:sz w:val="22"/>
          <w:szCs w:val="22"/>
          <w:lang w:val="en-US"/>
        </w:rPr>
        <w:t>CWDs.</w:t>
      </w:r>
      <w:r w:rsidR="005E2C4F" w:rsidRPr="005906D3">
        <w:rPr>
          <w:sz w:val="22"/>
          <w:szCs w:val="22"/>
          <w:lang w:val="en-US"/>
        </w:rPr>
        <w:t xml:space="preserve"> </w:t>
      </w:r>
      <w:r w:rsidR="005E2C4F">
        <w:rPr>
          <w:sz w:val="22"/>
          <w:lang w:val="en-GB"/>
        </w:rPr>
        <w:t xml:space="preserve">The study </w:t>
      </w:r>
      <w:r w:rsidR="00CE2332">
        <w:rPr>
          <w:sz w:val="22"/>
          <w:lang w:val="en-GB"/>
        </w:rPr>
        <w:t>was</w:t>
      </w:r>
      <w:r w:rsidR="0085374C">
        <w:rPr>
          <w:sz w:val="22"/>
          <w:lang w:val="en-GB"/>
        </w:rPr>
        <w:t xml:space="preserve"> </w:t>
      </w:r>
      <w:r w:rsidR="001F788B">
        <w:rPr>
          <w:sz w:val="22"/>
          <w:lang w:val="en-GB"/>
        </w:rPr>
        <w:t>one of the activities</w:t>
      </w:r>
      <w:r w:rsidR="00975E94">
        <w:rPr>
          <w:sz w:val="22"/>
          <w:lang w:val="en-GB"/>
        </w:rPr>
        <w:t>,</w:t>
      </w:r>
      <w:r w:rsidR="001F788B">
        <w:rPr>
          <w:sz w:val="22"/>
          <w:lang w:val="en-GB"/>
        </w:rPr>
        <w:t xml:space="preserve"> </w:t>
      </w:r>
      <w:r w:rsidR="005E2C4F">
        <w:rPr>
          <w:sz w:val="22"/>
          <w:lang w:val="en-GB"/>
        </w:rPr>
        <w:t xml:space="preserve">conducted </w:t>
      </w:r>
      <w:r w:rsidR="00C945CA">
        <w:rPr>
          <w:sz w:val="22"/>
          <w:lang w:val="en-GB"/>
        </w:rPr>
        <w:t xml:space="preserve">under </w:t>
      </w:r>
      <w:r w:rsidR="005E2C4F">
        <w:rPr>
          <w:sz w:val="22"/>
          <w:lang w:val="en-GB"/>
        </w:rPr>
        <w:t>the</w:t>
      </w:r>
      <w:r w:rsidR="00346E97">
        <w:rPr>
          <w:sz w:val="22"/>
          <w:lang w:val="en-GB"/>
        </w:rPr>
        <w:t xml:space="preserve"> </w:t>
      </w:r>
      <w:r w:rsidR="00881A53">
        <w:rPr>
          <w:sz w:val="22"/>
          <w:lang w:val="en-GB"/>
        </w:rPr>
        <w:t>project,</w:t>
      </w:r>
      <w:r w:rsidR="00FD17F5" w:rsidRPr="00FD17F5">
        <w:rPr>
          <w:sz w:val="22"/>
          <w:lang w:val="en-US"/>
        </w:rPr>
        <w:t xml:space="preserve"> </w:t>
      </w:r>
      <w:r w:rsidR="00FD17F5" w:rsidRPr="006E681D">
        <w:rPr>
          <w:b/>
          <w:bCs/>
          <w:i/>
          <w:iCs/>
          <w:sz w:val="22"/>
          <w:lang w:val="en-GB"/>
        </w:rPr>
        <w:t>Deinstitutionalization</w:t>
      </w:r>
      <w:r w:rsidR="00FD17F5" w:rsidRPr="006E681D">
        <w:rPr>
          <w:b/>
          <w:bCs/>
          <w:i/>
          <w:iCs/>
          <w:sz w:val="22"/>
          <w:lang w:val="en-US"/>
        </w:rPr>
        <w:t xml:space="preserve"> </w:t>
      </w:r>
      <w:r w:rsidR="00FD17F5" w:rsidRPr="00EF2FA3">
        <w:rPr>
          <w:b/>
          <w:bCs/>
          <w:i/>
          <w:iCs/>
          <w:sz w:val="22"/>
          <w:lang w:val="en-US"/>
        </w:rPr>
        <w:t>of Children with Disabilities</w:t>
      </w:r>
      <w:r w:rsidR="00FD17F5">
        <w:rPr>
          <w:sz w:val="22"/>
          <w:lang w:val="en-US"/>
        </w:rPr>
        <w:t>, a</w:t>
      </w:r>
      <w:r w:rsidR="00305C53">
        <w:rPr>
          <w:sz w:val="22"/>
          <w:lang w:val="en-US"/>
        </w:rPr>
        <w:t>n</w:t>
      </w:r>
      <w:r w:rsidR="00FD17F5">
        <w:rPr>
          <w:sz w:val="22"/>
          <w:lang w:val="en-US"/>
        </w:rPr>
        <w:t xml:space="preserve"> RCRD / ATOS partnership project funded by the </w:t>
      </w:r>
      <w:r w:rsidR="009B7A7F">
        <w:rPr>
          <w:sz w:val="22"/>
          <w:lang w:val="en-US"/>
        </w:rPr>
        <w:t>C</w:t>
      </w:r>
      <w:r w:rsidR="00FD17F5" w:rsidRPr="00EF2FA3">
        <w:rPr>
          <w:sz w:val="22"/>
          <w:lang w:val="en-US"/>
        </w:rPr>
        <w:t>itizen</w:t>
      </w:r>
      <w:r w:rsidR="00FD17F5" w:rsidRPr="00EF2FA3">
        <w:rPr>
          <w:sz w:val="22"/>
          <w:lang w:val="en-GB"/>
        </w:rPr>
        <w:t xml:space="preserve"> </w:t>
      </w:r>
      <w:r w:rsidR="009B7A7F">
        <w:rPr>
          <w:sz w:val="22"/>
          <w:lang w:val="en-GB"/>
        </w:rPr>
        <w:t>P</w:t>
      </w:r>
      <w:r w:rsidR="00FD17F5" w:rsidRPr="00EF2FA3">
        <w:rPr>
          <w:sz w:val="22"/>
          <w:lang w:val="en-GB"/>
        </w:rPr>
        <w:t>articipation</w:t>
      </w:r>
      <w:r w:rsidR="00FD17F5">
        <w:rPr>
          <w:sz w:val="22"/>
          <w:lang w:val="en-GB"/>
        </w:rPr>
        <w:t xml:space="preserve"> </w:t>
      </w:r>
      <w:r w:rsidR="009B7A7F">
        <w:rPr>
          <w:sz w:val="22"/>
          <w:lang w:val="en-GB"/>
        </w:rPr>
        <w:t>F</w:t>
      </w:r>
      <w:r w:rsidR="00FD17F5">
        <w:rPr>
          <w:sz w:val="22"/>
          <w:lang w:val="en-GB"/>
        </w:rPr>
        <w:t>und.</w:t>
      </w:r>
      <w:r w:rsidR="00FD17F5">
        <w:rPr>
          <w:sz w:val="22"/>
          <w:lang w:val="en-US"/>
        </w:rPr>
        <w:t xml:space="preserve"> </w:t>
      </w:r>
    </w:p>
    <w:p w14:paraId="56657AEC" w14:textId="77777777" w:rsidR="00DB609C" w:rsidRPr="005906D3" w:rsidRDefault="00DB609C" w:rsidP="005906D3">
      <w:pPr>
        <w:jc w:val="both"/>
        <w:rPr>
          <w:sz w:val="22"/>
          <w:szCs w:val="22"/>
          <w:lang w:val="en-US"/>
        </w:rPr>
      </w:pPr>
    </w:p>
    <w:p w14:paraId="00864C01" w14:textId="0BD40291" w:rsidR="00EA15F4" w:rsidRDefault="005906D3" w:rsidP="00DB609C">
      <w:pPr>
        <w:jc w:val="both"/>
        <w:rPr>
          <w:rFonts w:eastAsia="Arial" w:cstheme="minorHAnsi"/>
          <w:sz w:val="22"/>
          <w:szCs w:val="22"/>
          <w:lang w:val="en-US"/>
        </w:rPr>
      </w:pPr>
      <w:r>
        <w:rPr>
          <w:sz w:val="22"/>
          <w:lang w:val="en-US"/>
        </w:rPr>
        <w:t xml:space="preserve">A major </w:t>
      </w:r>
      <w:r w:rsidR="00346F94">
        <w:rPr>
          <w:sz w:val="22"/>
          <w:lang w:val="en-US"/>
        </w:rPr>
        <w:t>finding was that</w:t>
      </w:r>
      <w:r w:rsidR="00860C62">
        <w:rPr>
          <w:sz w:val="22"/>
          <w:lang w:val="en-US"/>
        </w:rPr>
        <w:t xml:space="preserve"> national</w:t>
      </w:r>
      <w:r w:rsidR="00346F94">
        <w:rPr>
          <w:sz w:val="22"/>
          <w:lang w:val="en-US"/>
        </w:rPr>
        <w:t xml:space="preserve"> </w:t>
      </w:r>
      <w:r w:rsidR="008048CF">
        <w:rPr>
          <w:sz w:val="22"/>
          <w:lang w:val="en-US"/>
        </w:rPr>
        <w:t>government</w:t>
      </w:r>
      <w:r w:rsidR="00346F94">
        <w:rPr>
          <w:sz w:val="22"/>
          <w:lang w:val="en-US"/>
        </w:rPr>
        <w:t xml:space="preserve"> provisions</w:t>
      </w:r>
      <w:r w:rsidR="008048CF">
        <w:rPr>
          <w:sz w:val="22"/>
          <w:lang w:val="en-US"/>
        </w:rPr>
        <w:t xml:space="preserve"> across the health, education and children, women and senior citizens </w:t>
      </w:r>
      <w:r w:rsidR="00860C62">
        <w:rPr>
          <w:sz w:val="22"/>
          <w:lang w:val="en-US"/>
        </w:rPr>
        <w:t>ministries are</w:t>
      </w:r>
      <w:r w:rsidR="00346F94">
        <w:rPr>
          <w:sz w:val="22"/>
          <w:lang w:val="en-US"/>
        </w:rPr>
        <w:t xml:space="preserve"> not </w:t>
      </w:r>
      <w:r w:rsidR="00CE2332">
        <w:rPr>
          <w:sz w:val="22"/>
          <w:lang w:val="en-US"/>
        </w:rPr>
        <w:t>consolidated</w:t>
      </w:r>
      <w:r w:rsidR="008048CF">
        <w:rPr>
          <w:sz w:val="22"/>
          <w:lang w:val="en-US"/>
        </w:rPr>
        <w:t>.</w:t>
      </w:r>
      <w:r w:rsidR="00860C62">
        <w:rPr>
          <w:sz w:val="22"/>
          <w:lang w:val="en-US"/>
        </w:rPr>
        <w:t xml:space="preserve"> They are difficult to </w:t>
      </w:r>
      <w:r w:rsidR="008A36F2">
        <w:rPr>
          <w:sz w:val="22"/>
          <w:lang w:val="en-US"/>
        </w:rPr>
        <w:t>access,</w:t>
      </w:r>
      <w:r w:rsidR="007D00DD">
        <w:rPr>
          <w:sz w:val="22"/>
          <w:lang w:val="en-US"/>
        </w:rPr>
        <w:t xml:space="preserve"> </w:t>
      </w:r>
      <w:r w:rsidR="00BF31A0">
        <w:rPr>
          <w:sz w:val="22"/>
          <w:lang w:val="en-US"/>
        </w:rPr>
        <w:t>they</w:t>
      </w:r>
      <w:r w:rsidR="00DB609C">
        <w:rPr>
          <w:sz w:val="22"/>
          <w:lang w:val="en-US"/>
        </w:rPr>
        <w:t xml:space="preserve"> do not</w:t>
      </w:r>
      <w:r w:rsidR="007D00DD">
        <w:rPr>
          <w:sz w:val="22"/>
          <w:lang w:val="en-US"/>
        </w:rPr>
        <w:t xml:space="preserve"> underpin</w:t>
      </w:r>
      <w:r>
        <w:rPr>
          <w:sz w:val="22"/>
          <w:lang w:val="en-US"/>
        </w:rPr>
        <w:t xml:space="preserve"> local government</w:t>
      </w:r>
      <w:r w:rsidR="007D00DD">
        <w:rPr>
          <w:sz w:val="22"/>
          <w:lang w:val="en-US"/>
        </w:rPr>
        <w:t xml:space="preserve"> services.</w:t>
      </w:r>
      <w:r>
        <w:rPr>
          <w:sz w:val="22"/>
          <w:lang w:val="en-US"/>
        </w:rPr>
        <w:t xml:space="preserve"> </w:t>
      </w:r>
      <w:r w:rsidR="007D00DD">
        <w:rPr>
          <w:sz w:val="22"/>
          <w:lang w:val="en-US"/>
        </w:rPr>
        <w:t>This</w:t>
      </w:r>
      <w:r w:rsidR="007D00DD" w:rsidRPr="007D00DD">
        <w:rPr>
          <w:sz w:val="22"/>
          <w:lang w:val="en-US"/>
        </w:rPr>
        <w:t xml:space="preserve"> </w:t>
      </w:r>
      <w:r w:rsidR="00BF31A0">
        <w:rPr>
          <w:sz w:val="22"/>
          <w:lang w:val="en-US"/>
        </w:rPr>
        <w:t>shortcoming is one of the</w:t>
      </w:r>
      <w:r w:rsidR="00860C62">
        <w:rPr>
          <w:sz w:val="22"/>
          <w:lang w:val="en-US"/>
        </w:rPr>
        <w:t xml:space="preserve"> </w:t>
      </w:r>
      <w:r w:rsidR="00BF31A0">
        <w:rPr>
          <w:sz w:val="22"/>
          <w:lang w:val="en-US"/>
        </w:rPr>
        <w:t>causes</w:t>
      </w:r>
      <w:r w:rsidR="00C945CA">
        <w:rPr>
          <w:sz w:val="22"/>
          <w:lang w:val="en-US"/>
        </w:rPr>
        <w:t xml:space="preserve"> to</w:t>
      </w:r>
      <w:r w:rsidR="00BF31A0">
        <w:rPr>
          <w:sz w:val="22"/>
          <w:lang w:val="en-US"/>
        </w:rPr>
        <w:t xml:space="preserve"> </w:t>
      </w:r>
      <w:r w:rsidR="00860C62">
        <w:rPr>
          <w:sz w:val="22"/>
          <w:lang w:val="en-US"/>
        </w:rPr>
        <w:t>why</w:t>
      </w:r>
      <w:r w:rsidR="00BF31A0">
        <w:rPr>
          <w:sz w:val="22"/>
          <w:lang w:val="en-US"/>
        </w:rPr>
        <w:t xml:space="preserve"> children</w:t>
      </w:r>
      <w:r w:rsidR="00860C62">
        <w:rPr>
          <w:sz w:val="22"/>
          <w:lang w:val="en-US"/>
        </w:rPr>
        <w:t xml:space="preserve"> are</w:t>
      </w:r>
      <w:r w:rsidR="00BF31A0">
        <w:rPr>
          <w:sz w:val="22"/>
          <w:lang w:val="en-US"/>
        </w:rPr>
        <w:t xml:space="preserve"> being</w:t>
      </w:r>
      <w:r w:rsidR="00346F94">
        <w:rPr>
          <w:sz w:val="22"/>
          <w:lang w:val="en-US"/>
        </w:rPr>
        <w:t xml:space="preserve"> separated from their families</w:t>
      </w:r>
      <w:r w:rsidR="00860C62">
        <w:rPr>
          <w:sz w:val="22"/>
          <w:lang w:val="en-US"/>
        </w:rPr>
        <w:t>, local services</w:t>
      </w:r>
      <w:r w:rsidR="00C945CA">
        <w:rPr>
          <w:sz w:val="22"/>
          <w:lang w:val="en-US"/>
        </w:rPr>
        <w:t xml:space="preserve"> simply</w:t>
      </w:r>
      <w:r w:rsidR="00860C62">
        <w:rPr>
          <w:sz w:val="22"/>
          <w:lang w:val="en-US"/>
        </w:rPr>
        <w:t xml:space="preserve"> don’t function.</w:t>
      </w:r>
      <w:r w:rsidR="008048CF">
        <w:rPr>
          <w:sz w:val="22"/>
          <w:lang w:val="en-US"/>
        </w:rPr>
        <w:t xml:space="preserve"> </w:t>
      </w:r>
      <w:r w:rsidR="008A36F2">
        <w:rPr>
          <w:sz w:val="22"/>
          <w:lang w:val="en-US"/>
        </w:rPr>
        <w:t>The study</w:t>
      </w:r>
      <w:r w:rsidR="00EA15F4">
        <w:rPr>
          <w:rFonts w:eastAsia="Arial" w:cstheme="minorHAnsi"/>
          <w:sz w:val="22"/>
          <w:szCs w:val="22"/>
          <w:lang w:val="en-US"/>
        </w:rPr>
        <w:t xml:space="preserve"> endorsed that in order to stop CWDs being separated</w:t>
      </w:r>
      <w:r w:rsidR="008A36F2">
        <w:rPr>
          <w:rFonts w:eastAsia="Arial" w:cstheme="minorHAnsi"/>
          <w:sz w:val="22"/>
          <w:szCs w:val="22"/>
          <w:lang w:val="en-US"/>
        </w:rPr>
        <w:t xml:space="preserve"> from their families and in order for the government to</w:t>
      </w:r>
      <w:r w:rsidR="00EA15F4">
        <w:rPr>
          <w:rFonts w:eastAsia="Arial" w:cstheme="minorHAnsi"/>
          <w:sz w:val="22"/>
          <w:szCs w:val="22"/>
          <w:lang w:val="en-US"/>
        </w:rPr>
        <w:t xml:space="preserve"> </w:t>
      </w:r>
      <w:r w:rsidR="00BF31A0">
        <w:rPr>
          <w:rFonts w:eastAsia="Arial" w:cstheme="minorHAnsi"/>
          <w:sz w:val="22"/>
          <w:szCs w:val="22"/>
          <w:lang w:val="en-US"/>
        </w:rPr>
        <w:t xml:space="preserve">embark on </w:t>
      </w:r>
      <w:r w:rsidR="00A22FCA">
        <w:rPr>
          <w:rFonts w:eastAsia="Arial" w:cstheme="minorHAnsi"/>
          <w:sz w:val="22"/>
          <w:szCs w:val="22"/>
          <w:lang w:val="en-US"/>
        </w:rPr>
        <w:t>a</w:t>
      </w:r>
      <w:r w:rsidR="00EA15F4">
        <w:rPr>
          <w:rFonts w:eastAsia="Arial" w:cstheme="minorHAnsi"/>
          <w:sz w:val="22"/>
          <w:szCs w:val="22"/>
          <w:lang w:val="en-US"/>
        </w:rPr>
        <w:t xml:space="preserve"> </w:t>
      </w:r>
      <w:r w:rsidR="00BF31A0">
        <w:rPr>
          <w:rFonts w:eastAsia="Arial" w:cstheme="minorHAnsi"/>
          <w:sz w:val="22"/>
          <w:szCs w:val="22"/>
          <w:lang w:val="en-US"/>
        </w:rPr>
        <w:t>path of</w:t>
      </w:r>
      <w:r w:rsidR="00A22FCA">
        <w:rPr>
          <w:rFonts w:eastAsia="Arial" w:cstheme="minorHAnsi"/>
          <w:sz w:val="22"/>
          <w:szCs w:val="22"/>
          <w:lang w:val="en-US"/>
        </w:rPr>
        <w:t xml:space="preserve"> the</w:t>
      </w:r>
      <w:r w:rsidR="00BF31A0">
        <w:rPr>
          <w:rFonts w:eastAsia="Arial" w:cstheme="minorHAnsi"/>
          <w:sz w:val="22"/>
          <w:szCs w:val="22"/>
          <w:lang w:val="en-US"/>
        </w:rPr>
        <w:t xml:space="preserve"> </w:t>
      </w:r>
      <w:r w:rsidR="008A36F2">
        <w:rPr>
          <w:rFonts w:eastAsia="Arial" w:cstheme="minorHAnsi"/>
          <w:sz w:val="22"/>
          <w:szCs w:val="22"/>
          <w:lang w:val="en-US"/>
        </w:rPr>
        <w:t>deinstitutionalization of</w:t>
      </w:r>
      <w:r w:rsidR="00CE2332">
        <w:rPr>
          <w:rFonts w:eastAsia="Arial" w:cstheme="minorHAnsi"/>
          <w:sz w:val="22"/>
          <w:szCs w:val="22"/>
          <w:lang w:val="en-US"/>
        </w:rPr>
        <w:t xml:space="preserve"> </w:t>
      </w:r>
      <w:r w:rsidR="00DB609C">
        <w:rPr>
          <w:rFonts w:eastAsia="Arial" w:cstheme="minorHAnsi"/>
          <w:sz w:val="22"/>
          <w:szCs w:val="22"/>
          <w:lang w:val="en-US"/>
        </w:rPr>
        <w:t>6</w:t>
      </w:r>
      <w:r w:rsidR="00D47A15" w:rsidRPr="0025539B">
        <w:rPr>
          <w:rFonts w:eastAsia="Arial" w:cstheme="minorHAnsi"/>
          <w:sz w:val="22"/>
          <w:szCs w:val="22"/>
          <w:lang w:val="en-US"/>
        </w:rPr>
        <w:t>,000</w:t>
      </w:r>
      <w:r w:rsidR="00D47A15">
        <w:rPr>
          <w:rFonts w:eastAsia="Arial" w:cstheme="minorHAnsi"/>
          <w:sz w:val="22"/>
          <w:szCs w:val="22"/>
          <w:lang w:val="en-US"/>
        </w:rPr>
        <w:t xml:space="preserve"> children</w:t>
      </w:r>
      <w:r w:rsidR="00CE2332">
        <w:rPr>
          <w:rFonts w:eastAsia="Arial" w:cstheme="minorHAnsi"/>
          <w:sz w:val="22"/>
          <w:szCs w:val="22"/>
          <w:lang w:val="en-US"/>
        </w:rPr>
        <w:t xml:space="preserve"> with disabilities</w:t>
      </w:r>
      <w:r w:rsidR="00EA15F4">
        <w:rPr>
          <w:rFonts w:eastAsia="Arial" w:cstheme="minorHAnsi"/>
          <w:sz w:val="22"/>
          <w:szCs w:val="22"/>
          <w:lang w:val="en-US"/>
        </w:rPr>
        <w:t xml:space="preserve"> </w:t>
      </w:r>
      <w:r w:rsidR="00C945CA">
        <w:rPr>
          <w:rFonts w:eastAsia="Arial" w:cstheme="minorHAnsi"/>
          <w:sz w:val="22"/>
          <w:szCs w:val="22"/>
          <w:lang w:val="en-US"/>
        </w:rPr>
        <w:t>one of the initial</w:t>
      </w:r>
      <w:r w:rsidR="00EA15F4">
        <w:rPr>
          <w:rFonts w:eastAsia="Arial" w:cstheme="minorHAnsi"/>
          <w:sz w:val="22"/>
          <w:szCs w:val="22"/>
          <w:lang w:val="en-US"/>
        </w:rPr>
        <w:t xml:space="preserve"> step</w:t>
      </w:r>
      <w:r w:rsidR="00C945CA">
        <w:rPr>
          <w:rFonts w:eastAsia="Arial" w:cstheme="minorHAnsi"/>
          <w:sz w:val="22"/>
          <w:szCs w:val="22"/>
          <w:lang w:val="en-US"/>
        </w:rPr>
        <w:t>s</w:t>
      </w:r>
      <w:r w:rsidR="00EA15F4">
        <w:rPr>
          <w:rFonts w:eastAsia="Arial" w:cstheme="minorHAnsi"/>
          <w:sz w:val="22"/>
          <w:szCs w:val="22"/>
          <w:lang w:val="en-US"/>
        </w:rPr>
        <w:t xml:space="preserve"> </w:t>
      </w:r>
      <w:r w:rsidR="00DB609C">
        <w:rPr>
          <w:rFonts w:eastAsia="Arial" w:cstheme="minorHAnsi"/>
          <w:sz w:val="22"/>
          <w:szCs w:val="22"/>
          <w:lang w:val="en-US"/>
        </w:rPr>
        <w:t>would be to</w:t>
      </w:r>
      <w:r w:rsidR="00EA15F4">
        <w:rPr>
          <w:rFonts w:eastAsia="Arial" w:cstheme="minorHAnsi"/>
          <w:sz w:val="22"/>
          <w:szCs w:val="22"/>
          <w:lang w:val="en-US"/>
        </w:rPr>
        <w:t xml:space="preserve"> secure that local level services function.</w:t>
      </w:r>
      <w:r w:rsidR="00BF31A0">
        <w:rPr>
          <w:rFonts w:eastAsia="Arial" w:cstheme="minorHAnsi"/>
          <w:sz w:val="22"/>
          <w:szCs w:val="22"/>
          <w:lang w:val="en-US"/>
        </w:rPr>
        <w:t xml:space="preserve"> </w:t>
      </w:r>
      <w:bookmarkStart w:id="0" w:name="_Hlk109545339"/>
      <w:r w:rsidR="00BF31A0">
        <w:rPr>
          <w:rFonts w:eastAsia="Arial" w:cstheme="minorHAnsi"/>
          <w:sz w:val="22"/>
          <w:szCs w:val="22"/>
          <w:lang w:val="en-US"/>
        </w:rPr>
        <w:t xml:space="preserve"> </w:t>
      </w:r>
      <w:r w:rsidR="00EA15F4">
        <w:rPr>
          <w:rFonts w:eastAsia="Times New Roman" w:cstheme="minorHAnsi"/>
          <w:sz w:val="22"/>
          <w:lang w:val="en-US" w:eastAsia="da-DK"/>
        </w:rPr>
        <w:t>The study</w:t>
      </w:r>
      <w:r w:rsidR="00854C78">
        <w:rPr>
          <w:rFonts w:eastAsia="Times New Roman" w:cstheme="minorHAnsi"/>
          <w:sz w:val="22"/>
          <w:lang w:val="en-US" w:eastAsia="da-DK"/>
        </w:rPr>
        <w:t xml:space="preserve"> </w:t>
      </w:r>
      <w:bookmarkEnd w:id="0"/>
      <w:r w:rsidR="00854C78">
        <w:rPr>
          <w:rFonts w:eastAsia="Times New Roman" w:cstheme="minorHAnsi"/>
          <w:sz w:val="22"/>
          <w:lang w:val="en-US" w:eastAsia="da-DK"/>
        </w:rPr>
        <w:t xml:space="preserve">was completed in May 2022. It was warmly received by disability activists, CBOs, and </w:t>
      </w:r>
      <w:r w:rsidR="00A22FCA">
        <w:rPr>
          <w:rFonts w:eastAsia="Arial" w:cstheme="minorHAnsi"/>
          <w:sz w:val="22"/>
          <w:szCs w:val="22"/>
          <w:lang w:val="en-US"/>
        </w:rPr>
        <w:t>t</w:t>
      </w:r>
      <w:r w:rsidR="00854C78" w:rsidRPr="00C76E3C">
        <w:rPr>
          <w:rFonts w:eastAsia="Arial" w:cstheme="minorHAnsi"/>
          <w:sz w:val="22"/>
          <w:szCs w:val="22"/>
          <w:lang w:val="en-US"/>
        </w:rPr>
        <w:t>he National Council for the Rights of the Child</w:t>
      </w:r>
      <w:r w:rsidR="00854C78">
        <w:rPr>
          <w:rFonts w:eastAsia="Arial" w:cstheme="minorHAnsi"/>
          <w:sz w:val="22"/>
          <w:szCs w:val="22"/>
          <w:lang w:val="en-US"/>
        </w:rPr>
        <w:t xml:space="preserve"> of Nepal. </w:t>
      </w:r>
      <w:r w:rsidR="008A36F2">
        <w:rPr>
          <w:rFonts w:eastAsia="Arial" w:cstheme="minorHAnsi"/>
          <w:sz w:val="22"/>
          <w:szCs w:val="22"/>
          <w:lang w:val="en-US"/>
        </w:rPr>
        <w:t xml:space="preserve">The other source </w:t>
      </w:r>
      <w:r w:rsidR="00C945CA">
        <w:rPr>
          <w:rFonts w:eastAsia="Arial" w:cstheme="minorHAnsi"/>
          <w:sz w:val="22"/>
          <w:szCs w:val="22"/>
          <w:lang w:val="en-US"/>
        </w:rPr>
        <w:t>which</w:t>
      </w:r>
      <w:r w:rsidR="008A36F2">
        <w:rPr>
          <w:rFonts w:eastAsia="Arial" w:cstheme="minorHAnsi"/>
          <w:sz w:val="22"/>
          <w:szCs w:val="22"/>
          <w:lang w:val="en-US"/>
        </w:rPr>
        <w:t xml:space="preserve"> underpins this project is</w:t>
      </w:r>
      <w:r w:rsidR="0025539B">
        <w:rPr>
          <w:rFonts w:eastAsia="Arial" w:cstheme="minorHAnsi"/>
          <w:sz w:val="22"/>
          <w:szCs w:val="22"/>
          <w:lang w:val="en-US"/>
        </w:rPr>
        <w:t xml:space="preserve"> the</w:t>
      </w:r>
      <w:r w:rsidR="008A36F2">
        <w:rPr>
          <w:rFonts w:eastAsia="Arial" w:cstheme="minorHAnsi"/>
          <w:sz w:val="22"/>
          <w:szCs w:val="22"/>
          <w:lang w:val="en-US"/>
        </w:rPr>
        <w:t xml:space="preserve"> knowledge collected</w:t>
      </w:r>
      <w:r w:rsidR="00CC418B">
        <w:rPr>
          <w:rFonts w:eastAsia="Arial" w:cstheme="minorHAnsi"/>
          <w:sz w:val="22"/>
          <w:szCs w:val="22"/>
          <w:lang w:val="en-US"/>
        </w:rPr>
        <w:t xml:space="preserve"> under a social mapping</w:t>
      </w:r>
      <w:r w:rsidR="004877FC">
        <w:rPr>
          <w:rFonts w:eastAsia="Arial" w:cstheme="minorHAnsi"/>
          <w:sz w:val="22"/>
          <w:szCs w:val="22"/>
          <w:lang w:val="en-US"/>
        </w:rPr>
        <w:t>, “SEE It”</w:t>
      </w:r>
      <w:r w:rsidR="00CC418B">
        <w:rPr>
          <w:rFonts w:eastAsia="Arial" w:cstheme="minorHAnsi"/>
          <w:sz w:val="22"/>
          <w:szCs w:val="22"/>
          <w:lang w:val="en-US"/>
        </w:rPr>
        <w:t xml:space="preserve"> </w:t>
      </w:r>
      <w:r w:rsidR="0025539B">
        <w:rPr>
          <w:rFonts w:eastAsia="Arial" w:cstheme="minorHAnsi"/>
          <w:sz w:val="22"/>
          <w:szCs w:val="22"/>
          <w:lang w:val="en-US"/>
        </w:rPr>
        <w:t>of</w:t>
      </w:r>
      <w:r w:rsidR="008A36F2">
        <w:rPr>
          <w:rFonts w:eastAsia="Arial" w:cstheme="minorHAnsi"/>
          <w:sz w:val="22"/>
          <w:szCs w:val="22"/>
          <w:lang w:val="en-US"/>
        </w:rPr>
        <w:t xml:space="preserve"> Helambu Rural </w:t>
      </w:r>
      <w:r w:rsidR="006F44DE">
        <w:rPr>
          <w:rFonts w:eastAsia="Arial" w:cstheme="minorHAnsi"/>
          <w:sz w:val="22"/>
          <w:szCs w:val="22"/>
          <w:lang w:val="en-US"/>
        </w:rPr>
        <w:t>Municipality</w:t>
      </w:r>
      <w:r w:rsidR="0025539B">
        <w:rPr>
          <w:rFonts w:eastAsia="Arial" w:cstheme="minorHAnsi"/>
          <w:sz w:val="22"/>
          <w:szCs w:val="22"/>
          <w:lang w:val="en-US"/>
        </w:rPr>
        <w:t xml:space="preserve"> in early 2022</w:t>
      </w:r>
      <w:r w:rsidR="00D11385">
        <w:rPr>
          <w:rFonts w:eastAsia="Arial" w:cstheme="minorHAnsi"/>
          <w:sz w:val="22"/>
          <w:szCs w:val="22"/>
          <w:lang w:val="en-US"/>
        </w:rPr>
        <w:t xml:space="preserve"> </w:t>
      </w:r>
      <w:r w:rsidR="00D11385" w:rsidRPr="0025539B">
        <w:rPr>
          <w:rFonts w:eastAsia="Arial" w:cstheme="minorHAnsi"/>
          <w:sz w:val="22"/>
          <w:szCs w:val="22"/>
          <w:lang w:val="en-US"/>
        </w:rPr>
        <w:t>w</w:t>
      </w:r>
      <w:r w:rsidR="0025539B">
        <w:rPr>
          <w:rFonts w:eastAsia="Arial" w:cstheme="minorHAnsi"/>
          <w:sz w:val="22"/>
          <w:szCs w:val="22"/>
          <w:lang w:val="en-US"/>
        </w:rPr>
        <w:t>h</w:t>
      </w:r>
      <w:r w:rsidR="00D11385" w:rsidRPr="0025539B">
        <w:rPr>
          <w:rFonts w:eastAsia="Arial" w:cstheme="minorHAnsi"/>
          <w:sz w:val="22"/>
          <w:szCs w:val="22"/>
          <w:lang w:val="en-US"/>
        </w:rPr>
        <w:t>er</w:t>
      </w:r>
      <w:r w:rsidR="00D11385">
        <w:rPr>
          <w:rFonts w:eastAsia="Arial" w:cstheme="minorHAnsi"/>
          <w:sz w:val="22"/>
          <w:szCs w:val="22"/>
          <w:lang w:val="en-US"/>
        </w:rPr>
        <w:t>e the</w:t>
      </w:r>
      <w:r w:rsidR="0025539B" w:rsidRPr="0025539B">
        <w:rPr>
          <w:b/>
          <w:bCs/>
          <w:color w:val="0070C0"/>
          <w:sz w:val="22"/>
          <w:lang w:val="en-GB"/>
        </w:rPr>
        <w:t xml:space="preserve"> </w:t>
      </w:r>
      <w:r w:rsidR="0025539B" w:rsidRPr="0025539B">
        <w:rPr>
          <w:rFonts w:eastAsia="Arial" w:cstheme="minorHAnsi"/>
          <w:sz w:val="22"/>
          <w:szCs w:val="22"/>
          <w:lang w:val="en-GB"/>
        </w:rPr>
        <w:t>proposed intervention</w:t>
      </w:r>
      <w:r w:rsidR="00D11385">
        <w:rPr>
          <w:rFonts w:eastAsia="Arial" w:cstheme="minorHAnsi"/>
          <w:sz w:val="22"/>
          <w:szCs w:val="22"/>
          <w:lang w:val="en-US"/>
        </w:rPr>
        <w:t xml:space="preserve"> project will be based.</w:t>
      </w:r>
      <w:r w:rsidR="008A36F2">
        <w:rPr>
          <w:rFonts w:eastAsia="Arial" w:cstheme="minorHAnsi"/>
          <w:sz w:val="22"/>
          <w:szCs w:val="22"/>
          <w:lang w:val="en-US"/>
        </w:rPr>
        <w:t xml:space="preserve"> </w:t>
      </w:r>
    </w:p>
    <w:p w14:paraId="465624C6" w14:textId="77777777" w:rsidR="00DB609C" w:rsidRPr="008A36F2" w:rsidRDefault="00DB609C" w:rsidP="00DB609C">
      <w:pPr>
        <w:jc w:val="both"/>
        <w:rPr>
          <w:b/>
          <w:bCs/>
          <w:color w:val="0070C0"/>
          <w:sz w:val="22"/>
          <w:lang w:val="en-US"/>
        </w:rPr>
      </w:pPr>
    </w:p>
    <w:p w14:paraId="395E1EF7" w14:textId="241737A9" w:rsidR="00624F07" w:rsidRDefault="00E92918" w:rsidP="00B91EDD">
      <w:pPr>
        <w:rPr>
          <w:b/>
          <w:bCs/>
          <w:color w:val="0070C0"/>
          <w:sz w:val="22"/>
          <w:lang w:val="en-GB"/>
        </w:rPr>
      </w:pPr>
      <w:r w:rsidRPr="00346E97">
        <w:rPr>
          <w:b/>
          <w:bCs/>
          <w:color w:val="0070C0"/>
          <w:sz w:val="22"/>
          <w:lang w:val="en-GB"/>
        </w:rPr>
        <w:t xml:space="preserve">The </w:t>
      </w:r>
      <w:bookmarkStart w:id="1" w:name="_Hlk112506813"/>
      <w:r w:rsidRPr="00346E97">
        <w:rPr>
          <w:b/>
          <w:bCs/>
          <w:color w:val="0070C0"/>
          <w:sz w:val="22"/>
          <w:lang w:val="en-GB"/>
        </w:rPr>
        <w:t>proposed intervention</w:t>
      </w:r>
      <w:bookmarkEnd w:id="1"/>
    </w:p>
    <w:p w14:paraId="299E909E" w14:textId="74595116" w:rsidR="00F7210F" w:rsidRDefault="00624F07" w:rsidP="00624F07">
      <w:pPr>
        <w:rPr>
          <w:sz w:val="22"/>
          <w:szCs w:val="22"/>
          <w:lang w:val="en-US"/>
        </w:rPr>
      </w:pPr>
      <w:bookmarkStart w:id="2" w:name="_Hlk112787417"/>
      <w:r w:rsidRPr="00624F07">
        <w:rPr>
          <w:sz w:val="22"/>
          <w:szCs w:val="22"/>
          <w:lang w:val="en-US"/>
        </w:rPr>
        <w:t>Our overall</w:t>
      </w:r>
      <w:r w:rsidR="00D11385">
        <w:rPr>
          <w:sz w:val="22"/>
          <w:szCs w:val="22"/>
          <w:lang w:val="en-US"/>
        </w:rPr>
        <w:t xml:space="preserve"> development objective</w:t>
      </w:r>
      <w:r w:rsidRPr="00624F07">
        <w:rPr>
          <w:sz w:val="22"/>
          <w:szCs w:val="22"/>
          <w:lang w:val="en-US"/>
        </w:rPr>
        <w:t xml:space="preserve"> is to demonstrate and document</w:t>
      </w:r>
      <w:r w:rsidR="00993D27">
        <w:rPr>
          <w:sz w:val="22"/>
          <w:szCs w:val="22"/>
          <w:lang w:val="en-US"/>
        </w:rPr>
        <w:t xml:space="preserve">, through a pilot project </w:t>
      </w:r>
      <w:r w:rsidRPr="00624F07">
        <w:rPr>
          <w:sz w:val="22"/>
          <w:szCs w:val="22"/>
          <w:lang w:val="en-US"/>
        </w:rPr>
        <w:t>how cross sectorial national disability related polic</w:t>
      </w:r>
      <w:r w:rsidR="00305C53">
        <w:rPr>
          <w:sz w:val="22"/>
          <w:szCs w:val="22"/>
          <w:lang w:val="en-US"/>
        </w:rPr>
        <w:t>ies</w:t>
      </w:r>
      <w:r w:rsidRPr="00624F07">
        <w:rPr>
          <w:sz w:val="22"/>
          <w:szCs w:val="22"/>
          <w:lang w:val="en-US"/>
        </w:rPr>
        <w:t xml:space="preserve"> can be translated into local inclusive services for children with disabilities and their families, thus avoiding children with disabilities being separated from their families.</w:t>
      </w:r>
    </w:p>
    <w:p w14:paraId="4598EEE5" w14:textId="77777777" w:rsidR="006119AA" w:rsidRPr="00624F07" w:rsidRDefault="006119AA" w:rsidP="00624F07">
      <w:pPr>
        <w:rPr>
          <w:sz w:val="22"/>
          <w:szCs w:val="22"/>
          <w:lang w:val="en-US"/>
        </w:rPr>
      </w:pPr>
    </w:p>
    <w:p w14:paraId="0646999E" w14:textId="05BF8BFB" w:rsidR="00624F07" w:rsidRDefault="00624F07" w:rsidP="00624F07">
      <w:pPr>
        <w:rPr>
          <w:sz w:val="22"/>
          <w:szCs w:val="22"/>
          <w:lang w:val="en-US"/>
        </w:rPr>
      </w:pPr>
      <w:r w:rsidRPr="00624F07">
        <w:rPr>
          <w:sz w:val="22"/>
          <w:szCs w:val="22"/>
          <w:lang w:val="en-US"/>
        </w:rPr>
        <w:t>There</w:t>
      </w:r>
      <w:r w:rsidR="00284741">
        <w:rPr>
          <w:sz w:val="22"/>
          <w:szCs w:val="22"/>
          <w:lang w:val="en-US"/>
        </w:rPr>
        <w:t xml:space="preserve"> are </w:t>
      </w:r>
      <w:r w:rsidR="00D11385">
        <w:rPr>
          <w:sz w:val="22"/>
          <w:szCs w:val="22"/>
          <w:lang w:val="en-US"/>
        </w:rPr>
        <w:t>four</w:t>
      </w:r>
      <w:r w:rsidR="00D11385" w:rsidRPr="00624F07">
        <w:rPr>
          <w:sz w:val="22"/>
          <w:szCs w:val="22"/>
          <w:lang w:val="en-US"/>
        </w:rPr>
        <w:t xml:space="preserve"> </w:t>
      </w:r>
      <w:r w:rsidR="00D11385">
        <w:rPr>
          <w:sz w:val="22"/>
          <w:szCs w:val="22"/>
          <w:lang w:val="en-US"/>
        </w:rPr>
        <w:t>specific</w:t>
      </w:r>
      <w:r w:rsidRPr="00624F07">
        <w:rPr>
          <w:sz w:val="22"/>
          <w:szCs w:val="22"/>
          <w:lang w:val="en-US"/>
        </w:rPr>
        <w:t xml:space="preserve"> objectives:</w:t>
      </w:r>
    </w:p>
    <w:p w14:paraId="5FCEE691" w14:textId="419ED9DA" w:rsidR="00624F07" w:rsidRPr="00624F07" w:rsidRDefault="003F744C">
      <w:pPr>
        <w:numPr>
          <w:ilvl w:val="0"/>
          <w:numId w:val="5"/>
        </w:numPr>
        <w:jc w:val="both"/>
        <w:rPr>
          <w:rFonts w:eastAsia="Arial" w:cstheme="minorHAnsi"/>
          <w:sz w:val="22"/>
          <w:szCs w:val="22"/>
          <w:lang w:val="en-US"/>
        </w:rPr>
      </w:pPr>
      <w:r>
        <w:rPr>
          <w:rFonts w:eastAsia="Arial" w:cstheme="minorHAnsi"/>
          <w:sz w:val="22"/>
          <w:szCs w:val="22"/>
          <w:lang w:val="en-US"/>
        </w:rPr>
        <w:t xml:space="preserve">By the end of the project </w:t>
      </w:r>
      <w:r w:rsidRPr="00624F07">
        <w:rPr>
          <w:rFonts w:eastAsia="Arial" w:cstheme="minorHAnsi"/>
          <w:sz w:val="22"/>
          <w:szCs w:val="22"/>
          <w:lang w:val="en-US"/>
        </w:rPr>
        <w:t>the</w:t>
      </w:r>
      <w:r w:rsidR="00624F07" w:rsidRPr="00624F07">
        <w:rPr>
          <w:rFonts w:eastAsia="Arial" w:cstheme="minorHAnsi"/>
          <w:sz w:val="22"/>
          <w:szCs w:val="22"/>
          <w:lang w:val="en-US"/>
        </w:rPr>
        <w:t xml:space="preserve"> National Child Rights Council</w:t>
      </w:r>
      <w:r w:rsidR="006F44DE">
        <w:rPr>
          <w:rFonts w:eastAsia="Arial" w:cstheme="minorHAnsi"/>
          <w:sz w:val="22"/>
          <w:szCs w:val="22"/>
          <w:lang w:val="en-US"/>
        </w:rPr>
        <w:t xml:space="preserve"> </w:t>
      </w:r>
      <w:r>
        <w:rPr>
          <w:rFonts w:eastAsia="Arial" w:cstheme="minorHAnsi"/>
          <w:sz w:val="22"/>
          <w:szCs w:val="22"/>
          <w:lang w:val="en-US"/>
        </w:rPr>
        <w:t xml:space="preserve">is strengthened so it better </w:t>
      </w:r>
      <w:r w:rsidR="00114F7B">
        <w:rPr>
          <w:rFonts w:eastAsia="Arial" w:cstheme="minorHAnsi"/>
          <w:sz w:val="22"/>
          <w:szCs w:val="22"/>
          <w:lang w:val="en-US"/>
        </w:rPr>
        <w:t>can promote</w:t>
      </w:r>
      <w:r>
        <w:rPr>
          <w:rFonts w:eastAsia="Arial" w:cstheme="minorHAnsi"/>
          <w:sz w:val="22"/>
          <w:szCs w:val="22"/>
          <w:lang w:val="en-US"/>
        </w:rPr>
        <w:t xml:space="preserve"> no separation</w:t>
      </w:r>
      <w:r w:rsidR="006F44DE">
        <w:rPr>
          <w:rFonts w:eastAsia="Arial" w:cstheme="minorHAnsi"/>
          <w:sz w:val="22"/>
          <w:szCs w:val="22"/>
          <w:lang w:val="en-US"/>
        </w:rPr>
        <w:t xml:space="preserve"> </w:t>
      </w:r>
      <w:r>
        <w:rPr>
          <w:rFonts w:eastAsia="Arial" w:cstheme="minorHAnsi"/>
          <w:sz w:val="22"/>
          <w:szCs w:val="22"/>
          <w:lang w:val="en-US"/>
        </w:rPr>
        <w:t xml:space="preserve">and </w:t>
      </w:r>
      <w:r w:rsidRPr="00624F07">
        <w:rPr>
          <w:rFonts w:eastAsia="Arial" w:cstheme="minorHAnsi"/>
          <w:sz w:val="22"/>
          <w:szCs w:val="22"/>
          <w:lang w:val="en-US"/>
        </w:rPr>
        <w:t>de</w:t>
      </w:r>
      <w:r w:rsidR="00624F07" w:rsidRPr="00624F07">
        <w:rPr>
          <w:rFonts w:eastAsia="Arial" w:cstheme="minorHAnsi"/>
          <w:sz w:val="22"/>
          <w:szCs w:val="22"/>
          <w:lang w:val="en-US"/>
        </w:rPr>
        <w:t>-institutionalization</w:t>
      </w:r>
    </w:p>
    <w:p w14:paraId="1F704535" w14:textId="4F49C0F9" w:rsidR="00624F07" w:rsidRDefault="003F744C">
      <w:pPr>
        <w:numPr>
          <w:ilvl w:val="0"/>
          <w:numId w:val="5"/>
        </w:numPr>
        <w:jc w:val="both"/>
        <w:rPr>
          <w:rFonts w:eastAsia="Arial" w:cstheme="minorHAnsi"/>
          <w:sz w:val="22"/>
          <w:szCs w:val="22"/>
          <w:lang w:val="en-US"/>
        </w:rPr>
      </w:pPr>
      <w:r>
        <w:rPr>
          <w:rFonts w:eastAsia="Arial" w:cstheme="minorHAnsi"/>
          <w:sz w:val="22"/>
          <w:szCs w:val="22"/>
          <w:lang w:val="en-US"/>
        </w:rPr>
        <w:t>By the end of the project</w:t>
      </w:r>
      <w:r w:rsidR="00624F07" w:rsidRPr="00624F07">
        <w:rPr>
          <w:rFonts w:eastAsia="Arial" w:cstheme="minorHAnsi"/>
          <w:sz w:val="22"/>
          <w:szCs w:val="22"/>
          <w:lang w:val="en-US"/>
        </w:rPr>
        <w:t xml:space="preserve"> local government</w:t>
      </w:r>
      <w:r w:rsidR="00ED30FB">
        <w:rPr>
          <w:rFonts w:eastAsia="Arial" w:cstheme="minorHAnsi"/>
          <w:sz w:val="22"/>
          <w:szCs w:val="22"/>
          <w:lang w:val="en-US"/>
        </w:rPr>
        <w:t xml:space="preserve"> is</w:t>
      </w:r>
      <w:r>
        <w:rPr>
          <w:rFonts w:eastAsia="Arial" w:cstheme="minorHAnsi"/>
          <w:sz w:val="22"/>
          <w:szCs w:val="22"/>
          <w:lang w:val="en-US"/>
        </w:rPr>
        <w:t xml:space="preserve"> aware of national and international </w:t>
      </w:r>
      <w:r w:rsidR="00ED30FB">
        <w:rPr>
          <w:rFonts w:eastAsia="Arial" w:cstheme="minorHAnsi"/>
          <w:sz w:val="22"/>
          <w:szCs w:val="22"/>
          <w:lang w:val="en-US"/>
        </w:rPr>
        <w:t>polices regarding the rights of</w:t>
      </w:r>
      <w:r w:rsidR="0023303A">
        <w:rPr>
          <w:rFonts w:eastAsia="Arial" w:cstheme="minorHAnsi"/>
          <w:sz w:val="22"/>
          <w:szCs w:val="22"/>
          <w:lang w:val="en-US"/>
        </w:rPr>
        <w:t xml:space="preserve"> children</w:t>
      </w:r>
      <w:r w:rsidR="00ED30FB">
        <w:rPr>
          <w:rFonts w:eastAsia="Arial" w:cstheme="minorHAnsi"/>
          <w:sz w:val="22"/>
          <w:szCs w:val="22"/>
          <w:lang w:val="en-US"/>
        </w:rPr>
        <w:t xml:space="preserve"> with disabilities. They are capable of translating these into local government services.</w:t>
      </w:r>
    </w:p>
    <w:p w14:paraId="046916BA" w14:textId="5B7CEFB1" w:rsidR="004877FC" w:rsidRPr="00ED30FB" w:rsidRDefault="004877FC" w:rsidP="004877FC">
      <w:pPr>
        <w:pStyle w:val="ListParagraph"/>
        <w:numPr>
          <w:ilvl w:val="0"/>
          <w:numId w:val="5"/>
        </w:numPr>
        <w:spacing w:after="160" w:line="240" w:lineRule="auto"/>
        <w:rPr>
          <w:rFonts w:cstheme="minorHAnsi"/>
          <w:sz w:val="22"/>
        </w:rPr>
      </w:pPr>
      <w:r>
        <w:rPr>
          <w:rFonts w:cstheme="minorHAnsi"/>
          <w:sz w:val="22"/>
        </w:rPr>
        <w:t>By the end of the</w:t>
      </w:r>
      <w:r w:rsidRPr="00FD056E">
        <w:rPr>
          <w:rFonts w:cstheme="minorHAnsi"/>
          <w:sz w:val="22"/>
        </w:rPr>
        <w:t xml:space="preserve"> project, parents</w:t>
      </w:r>
      <w:r w:rsidR="003F744C">
        <w:rPr>
          <w:rFonts w:cstheme="minorHAnsi"/>
          <w:sz w:val="22"/>
        </w:rPr>
        <w:t xml:space="preserve"> to children with disabilities know their rights, can apply for services</w:t>
      </w:r>
      <w:r w:rsidR="0023303A">
        <w:rPr>
          <w:rFonts w:cstheme="minorHAnsi"/>
          <w:sz w:val="22"/>
        </w:rPr>
        <w:t>,</w:t>
      </w:r>
      <w:r w:rsidR="003F744C">
        <w:rPr>
          <w:rFonts w:cstheme="minorHAnsi"/>
          <w:sz w:val="22"/>
        </w:rPr>
        <w:t xml:space="preserve"> are organized in self-help / advocacy groups.</w:t>
      </w:r>
      <w:r w:rsidRPr="00FD056E">
        <w:rPr>
          <w:rFonts w:cstheme="minorHAnsi"/>
          <w:sz w:val="22"/>
          <w:u w:val="single"/>
        </w:rPr>
        <w:t xml:space="preserve">  </w:t>
      </w:r>
    </w:p>
    <w:p w14:paraId="0624C886" w14:textId="6F30ABD6" w:rsidR="00ED30FB" w:rsidRPr="00EA05FD" w:rsidRDefault="00ED30FB" w:rsidP="004536C8">
      <w:pPr>
        <w:pStyle w:val="ListParagraph"/>
        <w:numPr>
          <w:ilvl w:val="0"/>
          <w:numId w:val="5"/>
        </w:numPr>
        <w:spacing w:after="160" w:line="240" w:lineRule="auto"/>
        <w:rPr>
          <w:rFonts w:cstheme="minorHAnsi"/>
          <w:sz w:val="22"/>
        </w:rPr>
      </w:pPr>
      <w:r w:rsidRPr="00EA05FD">
        <w:rPr>
          <w:rFonts w:cstheme="minorHAnsi"/>
          <w:sz w:val="22"/>
        </w:rPr>
        <w:t xml:space="preserve">By the end of the </w:t>
      </w:r>
      <w:r w:rsidR="00812F84" w:rsidRPr="00EA05FD">
        <w:rPr>
          <w:rFonts w:cstheme="minorHAnsi"/>
          <w:sz w:val="22"/>
        </w:rPr>
        <w:t>project schools</w:t>
      </w:r>
      <w:r w:rsidRPr="00EA05FD">
        <w:rPr>
          <w:rFonts w:cstheme="minorHAnsi"/>
          <w:sz w:val="22"/>
        </w:rPr>
        <w:t xml:space="preserve"> and primary health workers are able to support children with</w:t>
      </w:r>
      <w:r w:rsidR="00812F84" w:rsidRPr="00EA05FD">
        <w:rPr>
          <w:rFonts w:cstheme="minorHAnsi"/>
          <w:sz w:val="22"/>
        </w:rPr>
        <w:t xml:space="preserve"> disabilities</w:t>
      </w:r>
    </w:p>
    <w:p w14:paraId="549DC1DD" w14:textId="03821FBB" w:rsidR="00DB7345" w:rsidRDefault="00D51D59" w:rsidP="000E2EED">
      <w:pPr>
        <w:shd w:val="clear" w:color="auto" w:fill="FFFFFF"/>
        <w:spacing w:before="120" w:after="120"/>
        <w:jc w:val="both"/>
        <w:rPr>
          <w:rFonts w:ascii="Calibri" w:eastAsia="Calibri" w:hAnsi="Calibri" w:cs="Times New Roman"/>
          <w:sz w:val="22"/>
          <w:szCs w:val="22"/>
          <w:lang w:val="en-US"/>
        </w:rPr>
      </w:pPr>
      <w:bookmarkStart w:id="3" w:name="_Hlk35456158"/>
      <w:bookmarkEnd w:id="2"/>
      <w:r>
        <w:rPr>
          <w:rFonts w:ascii="Calibri" w:eastAsia="Calibri" w:hAnsi="Calibri" w:cs="Calibri"/>
          <w:b/>
          <w:bCs/>
          <w:i/>
          <w:iCs/>
          <w:color w:val="222222"/>
          <w:sz w:val="22"/>
          <w:szCs w:val="22"/>
          <w:shd w:val="clear" w:color="auto" w:fill="FFFFFF"/>
          <w:lang w:val="en-US"/>
        </w:rPr>
        <w:t>A</w:t>
      </w:r>
      <w:r w:rsidR="00B4759E" w:rsidRPr="0070347E">
        <w:rPr>
          <w:rFonts w:ascii="Calibri" w:eastAsia="Calibri" w:hAnsi="Calibri" w:cs="Calibri"/>
          <w:b/>
          <w:bCs/>
          <w:i/>
          <w:iCs/>
          <w:color w:val="222222"/>
          <w:sz w:val="22"/>
          <w:szCs w:val="22"/>
          <w:shd w:val="clear" w:color="auto" w:fill="FFFFFF"/>
          <w:lang w:val="en-US"/>
        </w:rPr>
        <w:t>rgument</w:t>
      </w:r>
      <w:r w:rsidR="00B4759E" w:rsidRPr="00B4759E">
        <w:rPr>
          <w:rFonts w:ascii="Calibri" w:eastAsia="Calibri" w:hAnsi="Calibri" w:cs="Calibri"/>
          <w:b/>
          <w:bCs/>
          <w:i/>
          <w:iCs/>
          <w:color w:val="222222"/>
          <w:sz w:val="22"/>
          <w:szCs w:val="22"/>
          <w:shd w:val="clear" w:color="auto" w:fill="FFFFFF"/>
          <w:lang w:val="en-US"/>
        </w:rPr>
        <w:t>s</w:t>
      </w:r>
      <w:r w:rsidR="00B4759E" w:rsidRPr="0070347E">
        <w:rPr>
          <w:rFonts w:ascii="Calibri" w:eastAsia="Calibri" w:hAnsi="Calibri" w:cs="Calibri"/>
          <w:b/>
          <w:bCs/>
          <w:i/>
          <w:iCs/>
          <w:color w:val="222222"/>
          <w:sz w:val="22"/>
          <w:szCs w:val="22"/>
          <w:shd w:val="clear" w:color="auto" w:fill="FFFFFF"/>
          <w:lang w:val="en-US"/>
        </w:rPr>
        <w:t xml:space="preserve"> for</w:t>
      </w:r>
      <w:r w:rsidR="00B4759E" w:rsidRPr="00B4759E">
        <w:rPr>
          <w:rFonts w:ascii="Calibri" w:eastAsia="Calibri" w:hAnsi="Calibri" w:cs="Calibri"/>
          <w:b/>
          <w:bCs/>
          <w:i/>
          <w:iCs/>
          <w:color w:val="222222"/>
          <w:sz w:val="22"/>
          <w:szCs w:val="22"/>
          <w:shd w:val="clear" w:color="auto" w:fill="FFFFFF"/>
          <w:lang w:val="en-US"/>
        </w:rPr>
        <w:t xml:space="preserve"> deinstitutionalization</w:t>
      </w:r>
      <w:r w:rsidR="00B4759E" w:rsidRPr="00B4759E">
        <w:rPr>
          <w:rFonts w:ascii="Calibri" w:eastAsia="Calibri" w:hAnsi="Calibri" w:cs="Calibri"/>
          <w:i/>
          <w:iCs/>
          <w:color w:val="222222"/>
          <w:sz w:val="22"/>
          <w:szCs w:val="22"/>
          <w:shd w:val="clear" w:color="auto" w:fill="FFFFFF"/>
          <w:lang w:val="en-US"/>
        </w:rPr>
        <w:t xml:space="preserve">, </w:t>
      </w:r>
      <w:r w:rsidR="00B4759E" w:rsidRPr="0070347E">
        <w:rPr>
          <w:rFonts w:ascii="Calibri" w:eastAsia="Calibri" w:hAnsi="Calibri" w:cs="Calibri"/>
          <w:sz w:val="22"/>
          <w:szCs w:val="22"/>
          <w:lang w:val="en-US"/>
        </w:rPr>
        <w:t>A growing global care reform movement</w:t>
      </w:r>
      <w:r w:rsidR="00B4759E" w:rsidRPr="00B4759E">
        <w:rPr>
          <w:rFonts w:ascii="Calibri" w:eastAsia="Calibri" w:hAnsi="Calibri" w:cs="Calibri"/>
          <w:sz w:val="22"/>
          <w:szCs w:val="22"/>
          <w:vertAlign w:val="superscript"/>
        </w:rPr>
        <w:footnoteReference w:id="1"/>
      </w:r>
      <w:r w:rsidR="00B4759E" w:rsidRPr="0070347E">
        <w:rPr>
          <w:rFonts w:ascii="Calibri" w:eastAsia="Calibri" w:hAnsi="Calibri" w:cs="Calibri"/>
          <w:sz w:val="22"/>
          <w:szCs w:val="22"/>
          <w:lang w:val="en-US"/>
        </w:rPr>
        <w:t xml:space="preserve"> are working to support governments</w:t>
      </w:r>
      <w:r w:rsidR="00B4759E" w:rsidRPr="00B4759E">
        <w:rPr>
          <w:rFonts w:ascii="Calibri" w:eastAsia="Calibri" w:hAnsi="Calibri" w:cs="Calibri"/>
          <w:sz w:val="22"/>
          <w:szCs w:val="22"/>
          <w:lang w:val="en-US"/>
        </w:rPr>
        <w:t xml:space="preserve"> all over the world</w:t>
      </w:r>
      <w:r w:rsidR="00B4759E" w:rsidRPr="0070347E">
        <w:rPr>
          <w:rFonts w:ascii="Calibri" w:eastAsia="Calibri" w:hAnsi="Calibri" w:cs="Calibri"/>
          <w:sz w:val="22"/>
          <w:szCs w:val="22"/>
          <w:lang w:val="en-US"/>
        </w:rPr>
        <w:t xml:space="preserve"> to transition away from residential care and </w:t>
      </w:r>
      <w:r w:rsidR="00B4759E" w:rsidRPr="00B4759E">
        <w:rPr>
          <w:rFonts w:ascii="Calibri" w:eastAsia="Calibri" w:hAnsi="Calibri" w:cs="Calibri"/>
          <w:sz w:val="22"/>
          <w:szCs w:val="22"/>
          <w:lang w:val="en-US"/>
        </w:rPr>
        <w:t>instead set emphasis on</w:t>
      </w:r>
      <w:r w:rsidR="00B4759E" w:rsidRPr="0070347E">
        <w:rPr>
          <w:rFonts w:ascii="Calibri" w:eastAsia="Calibri" w:hAnsi="Calibri" w:cs="Calibri"/>
          <w:sz w:val="22"/>
          <w:szCs w:val="22"/>
          <w:lang w:val="en-US"/>
        </w:rPr>
        <w:t xml:space="preserve"> </w:t>
      </w:r>
      <w:r w:rsidR="0025539B">
        <w:rPr>
          <w:rFonts w:ascii="Calibri" w:eastAsia="Calibri" w:hAnsi="Calibri" w:cs="Calibri"/>
          <w:sz w:val="22"/>
          <w:szCs w:val="22"/>
          <w:lang w:val="en-US"/>
        </w:rPr>
        <w:lastRenderedPageBreak/>
        <w:t xml:space="preserve">prevention, </w:t>
      </w:r>
      <w:r w:rsidR="00B4759E" w:rsidRPr="0070347E">
        <w:rPr>
          <w:rFonts w:ascii="Calibri" w:eastAsia="Calibri" w:hAnsi="Calibri" w:cs="Calibri"/>
          <w:sz w:val="22"/>
          <w:szCs w:val="22"/>
          <w:lang w:val="en-US"/>
        </w:rPr>
        <w:t>support</w:t>
      </w:r>
      <w:r w:rsidR="00B4759E" w:rsidRPr="00B4759E">
        <w:rPr>
          <w:rFonts w:ascii="Calibri" w:eastAsia="Calibri" w:hAnsi="Calibri" w:cs="Calibri"/>
          <w:sz w:val="22"/>
          <w:szCs w:val="22"/>
          <w:lang w:val="en-US"/>
        </w:rPr>
        <w:t>ing</w:t>
      </w:r>
      <w:r w:rsidR="00B4759E" w:rsidRPr="0070347E">
        <w:rPr>
          <w:rFonts w:ascii="Calibri" w:eastAsia="Calibri" w:hAnsi="Calibri" w:cs="Calibri"/>
          <w:sz w:val="22"/>
          <w:szCs w:val="22"/>
          <w:lang w:val="en-US"/>
        </w:rPr>
        <w:t xml:space="preserve"> families and </w:t>
      </w:r>
      <w:r w:rsidR="0025539B">
        <w:rPr>
          <w:rFonts w:ascii="Calibri" w:eastAsia="Calibri" w:hAnsi="Calibri" w:cs="Calibri"/>
          <w:sz w:val="22"/>
          <w:szCs w:val="22"/>
          <w:lang w:val="en-US"/>
        </w:rPr>
        <w:t>the</w:t>
      </w:r>
      <w:r w:rsidR="00B4759E" w:rsidRPr="0070347E">
        <w:rPr>
          <w:rFonts w:ascii="Calibri" w:eastAsia="Calibri" w:hAnsi="Calibri" w:cs="Calibri"/>
          <w:sz w:val="22"/>
          <w:szCs w:val="22"/>
          <w:lang w:val="en-US"/>
        </w:rPr>
        <w:t xml:space="preserve"> development of inclusive</w:t>
      </w:r>
      <w:r w:rsidR="005263C5" w:rsidRPr="005263C5">
        <w:rPr>
          <w:rFonts w:ascii="Calibri" w:eastAsia="Calibri" w:hAnsi="Calibri" w:cs="Calibri"/>
          <w:sz w:val="22"/>
          <w:szCs w:val="22"/>
          <w:lang w:val="en-US"/>
        </w:rPr>
        <w:t xml:space="preserve"> </w:t>
      </w:r>
      <w:r w:rsidR="005263C5">
        <w:rPr>
          <w:rFonts w:ascii="Calibri" w:eastAsia="Calibri" w:hAnsi="Calibri" w:cs="Calibri"/>
          <w:sz w:val="22"/>
          <w:szCs w:val="22"/>
          <w:lang w:val="en-US"/>
        </w:rPr>
        <w:t>local</w:t>
      </w:r>
      <w:r w:rsidR="00B4759E" w:rsidRPr="0070347E">
        <w:rPr>
          <w:rFonts w:ascii="Calibri" w:eastAsia="Calibri" w:hAnsi="Calibri" w:cs="Calibri"/>
          <w:sz w:val="22"/>
          <w:szCs w:val="22"/>
          <w:lang w:val="en-US"/>
        </w:rPr>
        <w:t xml:space="preserve"> accessible</w:t>
      </w:r>
      <w:r w:rsidR="0025539B">
        <w:rPr>
          <w:rFonts w:ascii="Calibri" w:eastAsia="Calibri" w:hAnsi="Calibri" w:cs="Calibri"/>
          <w:sz w:val="22"/>
          <w:szCs w:val="22"/>
          <w:lang w:val="en-US"/>
        </w:rPr>
        <w:t xml:space="preserve"> </w:t>
      </w:r>
      <w:r w:rsidR="0025539B" w:rsidRPr="0070347E">
        <w:rPr>
          <w:rFonts w:ascii="Calibri" w:eastAsia="Calibri" w:hAnsi="Calibri" w:cs="Calibri"/>
          <w:sz w:val="22"/>
          <w:szCs w:val="22"/>
          <w:lang w:val="en-US"/>
        </w:rPr>
        <w:t>health and education</w:t>
      </w:r>
      <w:r w:rsidR="00B4759E" w:rsidRPr="0070347E">
        <w:rPr>
          <w:rFonts w:ascii="Calibri" w:eastAsia="Calibri" w:hAnsi="Calibri" w:cs="Calibri"/>
          <w:sz w:val="22"/>
          <w:szCs w:val="22"/>
          <w:lang w:val="en-US"/>
        </w:rPr>
        <w:t xml:space="preserve"> services</w:t>
      </w:r>
      <w:r w:rsidR="008C0816">
        <w:rPr>
          <w:rFonts w:ascii="Calibri" w:eastAsia="Calibri" w:hAnsi="Calibri" w:cs="Calibri"/>
          <w:sz w:val="22"/>
          <w:szCs w:val="22"/>
          <w:lang w:val="en-US"/>
        </w:rPr>
        <w:t>.</w:t>
      </w:r>
      <w:r w:rsidR="00B4759E" w:rsidRPr="00B4759E">
        <w:rPr>
          <w:rFonts w:ascii="Calibri" w:eastAsia="Calibri" w:hAnsi="Calibri" w:cs="Calibri"/>
          <w:sz w:val="22"/>
          <w:szCs w:val="22"/>
          <w:lang w:val="en-US"/>
        </w:rPr>
        <w:t xml:space="preserve"> This movement has grown out of 80 years of extensive research, documenting the negative consequences of child-parent separation, and the overwhelming stories told across the globe of abuse endured by children in care. We know</w:t>
      </w:r>
      <w:r w:rsidR="00B4759E" w:rsidRPr="0070347E">
        <w:rPr>
          <w:rFonts w:ascii="Calibri" w:eastAsia="Calibri" w:hAnsi="Calibri" w:cs="Calibri"/>
          <w:sz w:val="22"/>
          <w:szCs w:val="22"/>
          <w:lang w:val="en-US"/>
        </w:rPr>
        <w:t xml:space="preserve"> that growing up in an institution is detrimental to a child’s wellbeing</w:t>
      </w:r>
      <w:r w:rsidR="008C0816">
        <w:rPr>
          <w:rFonts w:ascii="Calibri" w:eastAsia="Calibri" w:hAnsi="Calibri" w:cs="Calibri"/>
          <w:sz w:val="22"/>
          <w:szCs w:val="22"/>
          <w:lang w:val="en-US"/>
        </w:rPr>
        <w:t>,</w:t>
      </w:r>
      <w:r w:rsidR="00B4759E" w:rsidRPr="0070347E">
        <w:rPr>
          <w:rFonts w:ascii="Calibri" w:eastAsia="Calibri" w:hAnsi="Calibri" w:cs="Calibri"/>
          <w:sz w:val="22"/>
          <w:szCs w:val="22"/>
          <w:lang w:val="en-US"/>
        </w:rPr>
        <w:t xml:space="preserve"> associated with significant delays in brain growth and physical and cognitive development.</w:t>
      </w:r>
      <w:r w:rsidR="00525C7B" w:rsidRPr="00B4759E">
        <w:rPr>
          <w:rFonts w:ascii="Calibri" w:eastAsia="Calibri" w:hAnsi="Calibri" w:cs="Calibri"/>
          <w:sz w:val="22"/>
          <w:szCs w:val="22"/>
          <w:lang w:val="en-US"/>
        </w:rPr>
        <w:t xml:space="preserve"> </w:t>
      </w:r>
      <w:r w:rsidR="00624F07">
        <w:rPr>
          <w:rFonts w:ascii="Calibri" w:eastAsia="Calibri" w:hAnsi="Calibri" w:cs="Calibri"/>
          <w:sz w:val="22"/>
          <w:szCs w:val="22"/>
          <w:lang w:val="en-US"/>
        </w:rPr>
        <w:t>T</w:t>
      </w:r>
      <w:r w:rsidR="00525C7B" w:rsidRPr="00881A53">
        <w:rPr>
          <w:rFonts w:ascii="Calibri" w:eastAsia="Calibri" w:hAnsi="Calibri" w:cs="Calibri"/>
          <w:sz w:val="22"/>
          <w:szCs w:val="22"/>
          <w:lang w:val="en-US"/>
        </w:rPr>
        <w:t xml:space="preserve">he lack of </w:t>
      </w:r>
      <w:r w:rsidR="006F6BCC" w:rsidRPr="006F6BCC">
        <w:rPr>
          <w:rFonts w:ascii="Calibri" w:eastAsia="Calibri" w:hAnsi="Calibri" w:cs="Calibri"/>
          <w:sz w:val="22"/>
          <w:szCs w:val="22"/>
          <w:lang w:val="en-US"/>
        </w:rPr>
        <w:t>lo</w:t>
      </w:r>
      <w:r w:rsidR="006F6BCC">
        <w:rPr>
          <w:rFonts w:ascii="Calibri" w:eastAsia="Calibri" w:hAnsi="Calibri" w:cs="Calibri"/>
          <w:sz w:val="22"/>
          <w:szCs w:val="22"/>
          <w:lang w:val="en-US"/>
        </w:rPr>
        <w:t xml:space="preserve">cal </w:t>
      </w:r>
      <w:r w:rsidR="00525C7B" w:rsidRPr="00881A53">
        <w:rPr>
          <w:rFonts w:ascii="Calibri" w:eastAsia="Calibri" w:hAnsi="Calibri" w:cs="Calibri"/>
          <w:sz w:val="22"/>
          <w:szCs w:val="22"/>
          <w:lang w:val="en-US"/>
        </w:rPr>
        <w:t xml:space="preserve">inclusive services for </w:t>
      </w:r>
      <w:r w:rsidR="00525C7B">
        <w:rPr>
          <w:rFonts w:ascii="Calibri" w:eastAsia="Calibri" w:hAnsi="Calibri" w:cs="Calibri"/>
          <w:sz w:val="22"/>
          <w:szCs w:val="22"/>
          <w:lang w:val="en-US"/>
        </w:rPr>
        <w:t>CWDs</w:t>
      </w:r>
      <w:r w:rsidR="00525C7B" w:rsidRPr="00881A53">
        <w:rPr>
          <w:rFonts w:ascii="Calibri" w:eastAsia="Calibri" w:hAnsi="Calibri" w:cs="Calibri"/>
          <w:sz w:val="22"/>
          <w:szCs w:val="22"/>
          <w:lang w:val="en-US"/>
        </w:rPr>
        <w:t xml:space="preserve"> is a key factor leading to the</w:t>
      </w:r>
      <w:r w:rsidR="008C0816">
        <w:rPr>
          <w:rFonts w:ascii="Calibri" w:eastAsia="Calibri" w:hAnsi="Calibri" w:cs="Calibri"/>
          <w:sz w:val="22"/>
          <w:szCs w:val="22"/>
          <w:lang w:val="en-US"/>
        </w:rPr>
        <w:t>ir</w:t>
      </w:r>
      <w:r w:rsidR="00525C7B" w:rsidRPr="00881A53">
        <w:rPr>
          <w:rFonts w:ascii="Calibri" w:eastAsia="Calibri" w:hAnsi="Calibri" w:cs="Calibri"/>
          <w:sz w:val="22"/>
          <w:szCs w:val="22"/>
          <w:lang w:val="en-US"/>
        </w:rPr>
        <w:t xml:space="preserve"> overrepresentation in institutional care</w:t>
      </w:r>
      <w:r w:rsidR="008C0816">
        <w:rPr>
          <w:rFonts w:ascii="Calibri" w:eastAsia="Calibri" w:hAnsi="Calibri" w:cs="Calibri"/>
          <w:sz w:val="22"/>
          <w:szCs w:val="22"/>
          <w:lang w:val="en-US"/>
        </w:rPr>
        <w:t>.</w:t>
      </w:r>
      <w:r w:rsidR="00525C7B" w:rsidRPr="00881A53">
        <w:rPr>
          <w:rFonts w:ascii="Calibri" w:eastAsia="Calibri" w:hAnsi="Calibri" w:cs="Calibri"/>
          <w:sz w:val="22"/>
          <w:szCs w:val="22"/>
          <w:lang w:val="en-US"/>
        </w:rPr>
        <w:t xml:space="preserve"> </w:t>
      </w:r>
      <w:r w:rsidR="007D75E3" w:rsidRPr="00881A53">
        <w:rPr>
          <w:rFonts w:ascii="Calibri" w:eastAsia="Calibri" w:hAnsi="Calibri" w:cs="Times New Roman"/>
          <w:sz w:val="22"/>
          <w:szCs w:val="22"/>
          <w:lang w:val="en-US"/>
        </w:rPr>
        <w:t>Th</w:t>
      </w:r>
      <w:r w:rsidR="00995D92">
        <w:rPr>
          <w:rFonts w:ascii="Calibri" w:eastAsia="Calibri" w:hAnsi="Calibri" w:cs="Times New Roman"/>
          <w:sz w:val="22"/>
          <w:szCs w:val="22"/>
          <w:lang w:val="en-US"/>
        </w:rPr>
        <w:t>is</w:t>
      </w:r>
      <w:r w:rsidR="007D75E3" w:rsidRPr="00881A53">
        <w:rPr>
          <w:rFonts w:ascii="Calibri" w:eastAsia="Calibri" w:hAnsi="Calibri" w:cs="Times New Roman"/>
          <w:sz w:val="22"/>
          <w:szCs w:val="22"/>
          <w:lang w:val="en-US"/>
        </w:rPr>
        <w:t xml:space="preserve"> </w:t>
      </w:r>
      <w:r w:rsidR="003B0ADC" w:rsidRPr="00881A53">
        <w:rPr>
          <w:rFonts w:ascii="Calibri" w:eastAsia="Calibri" w:hAnsi="Calibri" w:cs="Times New Roman"/>
          <w:sz w:val="22"/>
          <w:szCs w:val="22"/>
          <w:lang w:val="en-US"/>
        </w:rPr>
        <w:t>exclusion is</w:t>
      </w:r>
      <w:r w:rsidR="007D75E3" w:rsidRPr="00881A53">
        <w:rPr>
          <w:rFonts w:ascii="Calibri" w:eastAsia="Calibri" w:hAnsi="Calibri" w:cs="Times New Roman"/>
          <w:sz w:val="22"/>
          <w:szCs w:val="22"/>
          <w:lang w:val="en-US"/>
        </w:rPr>
        <w:t xml:space="preserve"> exacerbated when </w:t>
      </w:r>
      <w:r w:rsidR="00995D92">
        <w:rPr>
          <w:rFonts w:ascii="Calibri" w:eastAsia="Calibri" w:hAnsi="Calibri" w:cs="Times New Roman"/>
          <w:sz w:val="22"/>
          <w:szCs w:val="22"/>
          <w:lang w:val="en-US"/>
        </w:rPr>
        <w:t>a child</w:t>
      </w:r>
      <w:r w:rsidR="007D75E3" w:rsidRPr="00881A53">
        <w:rPr>
          <w:rFonts w:ascii="Calibri" w:eastAsia="Calibri" w:hAnsi="Calibri" w:cs="Times New Roman"/>
          <w:sz w:val="22"/>
          <w:szCs w:val="22"/>
          <w:lang w:val="en-US"/>
        </w:rPr>
        <w:t xml:space="preserve"> belong</w:t>
      </w:r>
      <w:r w:rsidR="00995D92">
        <w:rPr>
          <w:rFonts w:ascii="Calibri" w:eastAsia="Calibri" w:hAnsi="Calibri" w:cs="Times New Roman"/>
          <w:sz w:val="22"/>
          <w:szCs w:val="22"/>
          <w:lang w:val="en-US"/>
        </w:rPr>
        <w:t>s</w:t>
      </w:r>
      <w:r w:rsidR="007D75E3" w:rsidRPr="00881A53">
        <w:rPr>
          <w:rFonts w:ascii="Calibri" w:eastAsia="Calibri" w:hAnsi="Calibri" w:cs="Times New Roman"/>
          <w:sz w:val="22"/>
          <w:szCs w:val="22"/>
          <w:lang w:val="en-US"/>
        </w:rPr>
        <w:t xml:space="preserve"> to</w:t>
      </w:r>
      <w:r w:rsidR="00995D92">
        <w:rPr>
          <w:rFonts w:ascii="Calibri" w:eastAsia="Calibri" w:hAnsi="Calibri" w:cs="Times New Roman"/>
          <w:sz w:val="22"/>
          <w:szCs w:val="22"/>
          <w:lang w:val="en-US"/>
        </w:rPr>
        <w:t xml:space="preserve"> a</w:t>
      </w:r>
      <w:r w:rsidR="007D75E3" w:rsidRPr="00881A53">
        <w:rPr>
          <w:rFonts w:ascii="Calibri" w:eastAsia="Calibri" w:hAnsi="Calibri" w:cs="Times New Roman"/>
          <w:sz w:val="22"/>
          <w:szCs w:val="22"/>
          <w:lang w:val="en-US"/>
        </w:rPr>
        <w:t xml:space="preserve"> disadvantaged group</w:t>
      </w:r>
      <w:r w:rsidR="00995D92">
        <w:rPr>
          <w:rFonts w:ascii="Calibri" w:eastAsia="Calibri" w:hAnsi="Calibri" w:cs="Times New Roman"/>
          <w:sz w:val="22"/>
          <w:szCs w:val="22"/>
          <w:lang w:val="en-US"/>
        </w:rPr>
        <w:t>.</w:t>
      </w:r>
      <w:r w:rsidR="007E3F7F">
        <w:rPr>
          <w:rFonts w:ascii="Calibri" w:eastAsia="Calibri" w:hAnsi="Calibri" w:cs="Times New Roman"/>
          <w:sz w:val="22"/>
          <w:szCs w:val="22"/>
          <w:lang w:val="en-US"/>
        </w:rPr>
        <w:t xml:space="preserve"> </w:t>
      </w:r>
      <w:r w:rsidR="006F44DE">
        <w:rPr>
          <w:rFonts w:ascii="Calibri" w:eastAsia="Calibri" w:hAnsi="Calibri" w:cs="Times New Roman"/>
          <w:sz w:val="22"/>
          <w:szCs w:val="22"/>
          <w:lang w:val="en-US"/>
        </w:rPr>
        <w:t>T</w:t>
      </w:r>
      <w:r w:rsidR="00995D92">
        <w:rPr>
          <w:rFonts w:ascii="Calibri" w:eastAsia="Calibri" w:hAnsi="Calibri" w:cs="Times New Roman"/>
          <w:sz w:val="22"/>
          <w:szCs w:val="22"/>
          <w:lang w:val="en-US"/>
        </w:rPr>
        <w:t xml:space="preserve">he </w:t>
      </w:r>
      <w:r w:rsidR="003E4F64">
        <w:rPr>
          <w:rFonts w:ascii="Calibri" w:eastAsia="Calibri" w:hAnsi="Calibri" w:cs="Times New Roman"/>
          <w:sz w:val="22"/>
          <w:szCs w:val="22"/>
          <w:lang w:val="en-US"/>
        </w:rPr>
        <w:t>majority of the target population</w:t>
      </w:r>
      <w:r w:rsidR="009B0F32">
        <w:rPr>
          <w:rFonts w:ascii="Calibri" w:eastAsia="Calibri" w:hAnsi="Calibri" w:cs="Times New Roman"/>
          <w:sz w:val="22"/>
          <w:szCs w:val="22"/>
          <w:lang w:val="en-US"/>
        </w:rPr>
        <w:t xml:space="preserve"> of this project</w:t>
      </w:r>
      <w:r w:rsidR="003E4F64">
        <w:rPr>
          <w:rFonts w:ascii="Calibri" w:eastAsia="Calibri" w:hAnsi="Calibri" w:cs="Times New Roman"/>
          <w:sz w:val="22"/>
          <w:szCs w:val="22"/>
          <w:lang w:val="en-US"/>
        </w:rPr>
        <w:t xml:space="preserve"> </w:t>
      </w:r>
      <w:r w:rsidR="009B0F32">
        <w:rPr>
          <w:rFonts w:ascii="Calibri" w:eastAsia="Calibri" w:hAnsi="Calibri" w:cs="Times New Roman"/>
          <w:sz w:val="22"/>
          <w:szCs w:val="22"/>
          <w:lang w:val="en-US"/>
        </w:rPr>
        <w:t>are Dalits</w:t>
      </w:r>
      <w:r w:rsidR="00995D92">
        <w:rPr>
          <w:rFonts w:ascii="Calibri" w:eastAsia="Calibri" w:hAnsi="Calibri" w:cs="Times New Roman"/>
          <w:sz w:val="22"/>
          <w:szCs w:val="22"/>
          <w:lang w:val="en-US"/>
        </w:rPr>
        <w:t xml:space="preserve"> </w:t>
      </w:r>
      <w:r w:rsidR="009B0F32">
        <w:rPr>
          <w:rFonts w:ascii="Calibri" w:eastAsia="Calibri" w:hAnsi="Calibri" w:cs="Times New Roman"/>
          <w:sz w:val="22"/>
          <w:szCs w:val="22"/>
          <w:lang w:val="en-US"/>
        </w:rPr>
        <w:t>or from</w:t>
      </w:r>
      <w:r w:rsidR="00995D92">
        <w:rPr>
          <w:rFonts w:ascii="Calibri" w:eastAsia="Calibri" w:hAnsi="Calibri" w:cs="Times New Roman"/>
          <w:sz w:val="22"/>
          <w:szCs w:val="22"/>
          <w:lang w:val="en-US"/>
        </w:rPr>
        <w:t xml:space="preserve"> the </w:t>
      </w:r>
      <w:r w:rsidR="003B0ADC">
        <w:rPr>
          <w:rFonts w:ascii="Calibri" w:eastAsia="Calibri" w:hAnsi="Calibri" w:cs="Times New Roman"/>
          <w:sz w:val="22"/>
          <w:szCs w:val="22"/>
          <w:lang w:val="en-US"/>
        </w:rPr>
        <w:t>ethnic</w:t>
      </w:r>
      <w:r w:rsidR="00995D92">
        <w:rPr>
          <w:rFonts w:ascii="Calibri" w:eastAsia="Calibri" w:hAnsi="Calibri" w:cs="Times New Roman"/>
          <w:sz w:val="22"/>
          <w:szCs w:val="22"/>
          <w:lang w:val="en-US"/>
        </w:rPr>
        <w:t xml:space="preserve"> group</w:t>
      </w:r>
      <w:r w:rsidR="00525C7B">
        <w:rPr>
          <w:rFonts w:ascii="Calibri" w:eastAsia="Calibri" w:hAnsi="Calibri" w:cs="Times New Roman"/>
          <w:sz w:val="22"/>
          <w:szCs w:val="22"/>
          <w:lang w:val="en-US"/>
        </w:rPr>
        <w:t xml:space="preserve"> of Tamangs</w:t>
      </w:r>
      <w:r w:rsidR="009B0F32">
        <w:rPr>
          <w:rFonts w:ascii="Calibri" w:eastAsia="Calibri" w:hAnsi="Calibri" w:cs="Times New Roman"/>
          <w:sz w:val="22"/>
          <w:szCs w:val="22"/>
          <w:lang w:val="en-US"/>
        </w:rPr>
        <w:t>, both groups</w:t>
      </w:r>
      <w:r w:rsidR="00525C7B">
        <w:rPr>
          <w:rFonts w:ascii="Calibri" w:eastAsia="Calibri" w:hAnsi="Calibri" w:cs="Times New Roman"/>
          <w:sz w:val="22"/>
          <w:szCs w:val="22"/>
          <w:lang w:val="en-US"/>
        </w:rPr>
        <w:t xml:space="preserve"> are</w:t>
      </w:r>
      <w:r w:rsidR="003B0ADC">
        <w:rPr>
          <w:rFonts w:ascii="Calibri" w:eastAsia="Calibri" w:hAnsi="Calibri" w:cs="Times New Roman"/>
          <w:sz w:val="22"/>
          <w:szCs w:val="22"/>
          <w:lang w:val="en-US"/>
        </w:rPr>
        <w:t xml:space="preserve"> among the </w:t>
      </w:r>
      <w:r w:rsidR="007E3F7F">
        <w:rPr>
          <w:rFonts w:ascii="Calibri" w:eastAsia="Calibri" w:hAnsi="Calibri" w:cs="Times New Roman"/>
          <w:sz w:val="22"/>
          <w:szCs w:val="22"/>
          <w:lang w:val="en-US"/>
        </w:rPr>
        <w:t>most marginalized</w:t>
      </w:r>
      <w:r w:rsidR="003B0ADC">
        <w:rPr>
          <w:rFonts w:ascii="Calibri" w:eastAsia="Calibri" w:hAnsi="Calibri" w:cs="Times New Roman"/>
          <w:sz w:val="22"/>
          <w:szCs w:val="22"/>
          <w:lang w:val="en-US"/>
        </w:rPr>
        <w:t xml:space="preserve"> in</w:t>
      </w:r>
      <w:r w:rsidR="009B0F32">
        <w:rPr>
          <w:rFonts w:ascii="Calibri" w:eastAsia="Calibri" w:hAnsi="Calibri" w:cs="Times New Roman"/>
          <w:sz w:val="22"/>
          <w:szCs w:val="22"/>
          <w:lang w:val="en-US"/>
        </w:rPr>
        <w:t xml:space="preserve"> Nepal</w:t>
      </w:r>
      <w:r w:rsidR="008C0816">
        <w:rPr>
          <w:rFonts w:ascii="Calibri" w:eastAsia="Calibri" w:hAnsi="Calibri" w:cs="Times New Roman"/>
          <w:sz w:val="22"/>
          <w:szCs w:val="22"/>
          <w:lang w:val="en-US"/>
        </w:rPr>
        <w:t>. Some</w:t>
      </w:r>
      <w:r w:rsidR="0035571A">
        <w:rPr>
          <w:rFonts w:ascii="Calibri" w:eastAsia="Calibri" w:hAnsi="Calibri" w:cs="Times New Roman"/>
          <w:sz w:val="22"/>
          <w:szCs w:val="22"/>
          <w:lang w:val="en-US"/>
        </w:rPr>
        <w:t xml:space="preserve"> </w:t>
      </w:r>
      <w:r w:rsidR="007D75E3" w:rsidRPr="007D75E3">
        <w:rPr>
          <w:rFonts w:cstheme="minorHAnsi"/>
          <w:sz w:val="22"/>
          <w:szCs w:val="22"/>
          <w:lang w:val="en-GB"/>
        </w:rPr>
        <w:t xml:space="preserve">60% </w:t>
      </w:r>
      <w:r w:rsidR="001B3302" w:rsidRPr="007D75E3">
        <w:rPr>
          <w:rFonts w:cstheme="minorHAnsi"/>
          <w:sz w:val="22"/>
          <w:szCs w:val="22"/>
          <w:lang w:val="en-GB"/>
        </w:rPr>
        <w:t>of disabilities</w:t>
      </w:r>
      <w:r w:rsidR="007D75E3" w:rsidRPr="007D75E3">
        <w:rPr>
          <w:rFonts w:cstheme="minorHAnsi"/>
          <w:sz w:val="22"/>
          <w:szCs w:val="22"/>
          <w:lang w:val="en-GB"/>
        </w:rPr>
        <w:t xml:space="preserve"> are poverty </w:t>
      </w:r>
      <w:r w:rsidR="006C779E" w:rsidRPr="007D75E3">
        <w:rPr>
          <w:rFonts w:cstheme="minorHAnsi"/>
          <w:sz w:val="22"/>
          <w:szCs w:val="22"/>
          <w:lang w:val="en-GB"/>
        </w:rPr>
        <w:t>related</w:t>
      </w:r>
      <w:r w:rsidR="006C779E">
        <w:rPr>
          <w:rFonts w:cstheme="minorHAnsi"/>
          <w:sz w:val="22"/>
          <w:szCs w:val="22"/>
          <w:lang w:val="en-GB"/>
        </w:rPr>
        <w:t>,</w:t>
      </w:r>
      <w:r w:rsidR="008C0816">
        <w:rPr>
          <w:rFonts w:cstheme="minorHAnsi"/>
          <w:sz w:val="22"/>
          <w:szCs w:val="22"/>
          <w:lang w:val="en-GB"/>
        </w:rPr>
        <w:t xml:space="preserve"> preventable</w:t>
      </w:r>
      <w:r w:rsidR="007E3F7F">
        <w:rPr>
          <w:rFonts w:cstheme="minorHAnsi"/>
          <w:sz w:val="22"/>
          <w:szCs w:val="22"/>
          <w:lang w:val="en-GB"/>
        </w:rPr>
        <w:t>.</w:t>
      </w:r>
      <w:r w:rsidR="00A9321F">
        <w:rPr>
          <w:rFonts w:ascii="Calibri" w:eastAsia="Calibri" w:hAnsi="Calibri" w:cs="Calibri"/>
          <w:sz w:val="22"/>
          <w:szCs w:val="22"/>
          <w:lang w:val="en-US"/>
        </w:rPr>
        <w:t xml:space="preserve"> </w:t>
      </w:r>
      <w:r w:rsidR="00B27F26">
        <w:rPr>
          <w:rFonts w:ascii="Calibri" w:eastAsia="Calibri" w:hAnsi="Calibri" w:cs="Calibri"/>
          <w:sz w:val="22"/>
          <w:szCs w:val="22"/>
          <w:lang w:val="en-US"/>
        </w:rPr>
        <w:t>T</w:t>
      </w:r>
      <w:r w:rsidR="00B4759E" w:rsidRPr="00B4759E">
        <w:rPr>
          <w:rFonts w:ascii="Calibri" w:eastAsia="Calibri" w:hAnsi="Calibri" w:cs="Calibri"/>
          <w:sz w:val="22"/>
          <w:szCs w:val="22"/>
          <w:lang w:val="en-US"/>
        </w:rPr>
        <w:t xml:space="preserve">he </w:t>
      </w:r>
      <w:r w:rsidR="00B27F26">
        <w:rPr>
          <w:rFonts w:ascii="Calibri" w:eastAsia="Calibri" w:hAnsi="Calibri" w:cs="Calibri"/>
          <w:sz w:val="22"/>
          <w:szCs w:val="22"/>
          <w:lang w:val="en-US"/>
        </w:rPr>
        <w:t>CRC and CRPD</w:t>
      </w:r>
      <w:r w:rsidR="00CA0E44">
        <w:rPr>
          <w:rStyle w:val="FootnoteReference"/>
          <w:rFonts w:ascii="Calibri" w:eastAsia="Calibri" w:hAnsi="Calibri" w:cs="Calibri"/>
          <w:sz w:val="22"/>
          <w:szCs w:val="22"/>
          <w:lang w:val="en-US"/>
        </w:rPr>
        <w:footnoteReference w:id="2"/>
      </w:r>
      <w:r w:rsidR="00B27F26">
        <w:rPr>
          <w:rFonts w:ascii="Calibri" w:eastAsia="Calibri" w:hAnsi="Calibri" w:cs="Calibri"/>
          <w:sz w:val="22"/>
          <w:szCs w:val="22"/>
          <w:lang w:val="en-US"/>
        </w:rPr>
        <w:t xml:space="preserve"> emphasis the right of </w:t>
      </w:r>
      <w:r w:rsidR="007D75E3">
        <w:rPr>
          <w:rFonts w:ascii="Calibri" w:eastAsia="Calibri" w:hAnsi="Calibri" w:cs="Calibri"/>
          <w:sz w:val="22"/>
          <w:szCs w:val="22"/>
          <w:lang w:val="en-US"/>
        </w:rPr>
        <w:t>all</w:t>
      </w:r>
      <w:r w:rsidR="00B27F26">
        <w:rPr>
          <w:rFonts w:ascii="Calibri" w:eastAsia="Calibri" w:hAnsi="Calibri" w:cs="Calibri"/>
          <w:sz w:val="22"/>
          <w:szCs w:val="22"/>
          <w:lang w:val="en-US"/>
        </w:rPr>
        <w:t xml:space="preserve"> </w:t>
      </w:r>
      <w:r w:rsidR="00CC418B">
        <w:rPr>
          <w:rFonts w:ascii="Calibri" w:eastAsia="Calibri" w:hAnsi="Calibri" w:cs="Calibri"/>
          <w:sz w:val="22"/>
          <w:szCs w:val="22"/>
          <w:lang w:val="en-US"/>
        </w:rPr>
        <w:t xml:space="preserve">children to a family. </w:t>
      </w:r>
      <w:r w:rsidR="00CC418B" w:rsidRPr="00881A53">
        <w:rPr>
          <w:rFonts w:ascii="Calibri" w:eastAsia="Calibri" w:hAnsi="Calibri" w:cs="Calibri"/>
          <w:sz w:val="22"/>
          <w:szCs w:val="22"/>
          <w:lang w:val="en-US"/>
        </w:rPr>
        <w:t>In</w:t>
      </w:r>
      <w:r w:rsidR="00B27F26">
        <w:rPr>
          <w:rFonts w:ascii="Calibri" w:eastAsia="Calibri" w:hAnsi="Calibri" w:cs="Calibri"/>
          <w:sz w:val="22"/>
          <w:szCs w:val="22"/>
          <w:lang w:val="en-US"/>
        </w:rPr>
        <w:t xml:space="preserve"> </w:t>
      </w:r>
      <w:r w:rsidR="00B4759E" w:rsidRPr="00881A53">
        <w:rPr>
          <w:rFonts w:ascii="Calibri" w:eastAsia="Calibri" w:hAnsi="Calibri" w:cs="Calibri"/>
          <w:sz w:val="22"/>
          <w:szCs w:val="22"/>
          <w:lang w:val="en-US"/>
        </w:rPr>
        <w:t xml:space="preserve">2019, the </w:t>
      </w:r>
      <w:r w:rsidR="006F6BCC" w:rsidRPr="00881A53">
        <w:rPr>
          <w:rFonts w:ascii="Calibri" w:eastAsia="Calibri" w:hAnsi="Calibri" w:cs="Calibri"/>
          <w:sz w:val="22"/>
          <w:szCs w:val="22"/>
          <w:lang w:val="en-US"/>
        </w:rPr>
        <w:t xml:space="preserve">UN </w:t>
      </w:r>
      <w:r w:rsidR="006F6BCC" w:rsidRPr="003E4F64">
        <w:rPr>
          <w:rFonts w:ascii="Calibri" w:eastAsia="Calibri" w:hAnsi="Calibri" w:cs="Calibri"/>
          <w:sz w:val="22"/>
          <w:szCs w:val="22"/>
          <w:lang w:val="en-US"/>
        </w:rPr>
        <w:t>passed</w:t>
      </w:r>
      <w:r w:rsidR="003E4F64">
        <w:rPr>
          <w:rFonts w:ascii="Calibri" w:eastAsia="Calibri" w:hAnsi="Calibri" w:cs="Calibri"/>
          <w:sz w:val="22"/>
          <w:szCs w:val="22"/>
          <w:lang w:val="en-US"/>
        </w:rPr>
        <w:t xml:space="preserve"> a </w:t>
      </w:r>
      <w:r w:rsidR="00B4759E" w:rsidRPr="00881A53">
        <w:rPr>
          <w:rFonts w:ascii="Calibri" w:eastAsia="Calibri" w:hAnsi="Calibri" w:cs="Calibri"/>
          <w:sz w:val="22"/>
          <w:szCs w:val="22"/>
          <w:lang w:val="en-US"/>
        </w:rPr>
        <w:t xml:space="preserve">Resolution on the Rights of the Child </w:t>
      </w:r>
      <w:r w:rsidR="003E4F64" w:rsidRPr="003E4F64">
        <w:rPr>
          <w:rFonts w:ascii="Calibri" w:eastAsia="Calibri" w:hAnsi="Calibri" w:cs="Calibri"/>
          <w:sz w:val="22"/>
          <w:szCs w:val="22"/>
          <w:lang w:val="en-US"/>
        </w:rPr>
        <w:t>wh</w:t>
      </w:r>
      <w:r w:rsidR="003E4F64">
        <w:rPr>
          <w:rFonts w:ascii="Calibri" w:eastAsia="Calibri" w:hAnsi="Calibri" w:cs="Calibri"/>
          <w:sz w:val="22"/>
          <w:szCs w:val="22"/>
          <w:lang w:val="en-US"/>
        </w:rPr>
        <w:t xml:space="preserve">ich </w:t>
      </w:r>
      <w:r w:rsidR="00B4759E" w:rsidRPr="00881A53">
        <w:rPr>
          <w:rFonts w:ascii="Calibri" w:eastAsia="Calibri" w:hAnsi="Calibri" w:cs="Calibri"/>
          <w:sz w:val="22"/>
          <w:szCs w:val="22"/>
          <w:lang w:val="en-US"/>
        </w:rPr>
        <w:t xml:space="preserve">focused on children </w:t>
      </w:r>
      <w:r w:rsidR="00B4759E" w:rsidRPr="00B4759E">
        <w:rPr>
          <w:rFonts w:ascii="Calibri" w:eastAsia="Calibri" w:hAnsi="Calibri" w:cs="Calibri"/>
          <w:sz w:val="22"/>
          <w:szCs w:val="22"/>
          <w:lang w:val="en-US"/>
        </w:rPr>
        <w:t xml:space="preserve">who are </w:t>
      </w:r>
      <w:r w:rsidR="003B0ADC">
        <w:rPr>
          <w:rFonts w:ascii="Calibri" w:eastAsia="Calibri" w:hAnsi="Calibri" w:cs="Calibri"/>
          <w:sz w:val="22"/>
          <w:szCs w:val="22"/>
          <w:lang w:val="en-US"/>
        </w:rPr>
        <w:t xml:space="preserve">or who are at risk of being </w:t>
      </w:r>
      <w:r w:rsidR="00B4759E" w:rsidRPr="00B4759E">
        <w:rPr>
          <w:rFonts w:ascii="Calibri" w:eastAsia="Calibri" w:hAnsi="Calibri" w:cs="Calibri"/>
          <w:sz w:val="22"/>
          <w:szCs w:val="22"/>
          <w:lang w:val="en-US"/>
        </w:rPr>
        <w:t>separated from their families</w:t>
      </w:r>
      <w:r w:rsidR="00B4759E" w:rsidRPr="00881A53">
        <w:rPr>
          <w:rFonts w:ascii="Calibri" w:eastAsia="Calibri" w:hAnsi="Calibri" w:cs="Calibri"/>
          <w:sz w:val="22"/>
          <w:szCs w:val="22"/>
          <w:lang w:val="en-US"/>
        </w:rPr>
        <w:t xml:space="preserve">. </w:t>
      </w:r>
      <w:r w:rsidR="000E2EED" w:rsidRPr="00881A53">
        <w:rPr>
          <w:rFonts w:ascii="Calibri" w:eastAsia="Calibri" w:hAnsi="Calibri" w:cs="Calibri"/>
          <w:sz w:val="22"/>
          <w:szCs w:val="22"/>
          <w:lang w:val="en-US"/>
        </w:rPr>
        <w:t>Th</w:t>
      </w:r>
      <w:r w:rsidR="000E2EED" w:rsidRPr="00B4759E">
        <w:rPr>
          <w:rFonts w:ascii="Calibri" w:eastAsia="Calibri" w:hAnsi="Calibri" w:cs="Calibri"/>
          <w:sz w:val="22"/>
          <w:szCs w:val="22"/>
          <w:lang w:val="en-US"/>
        </w:rPr>
        <w:t>e</w:t>
      </w:r>
      <w:r w:rsidR="000E2EED" w:rsidRPr="00881A53">
        <w:rPr>
          <w:rFonts w:ascii="Calibri" w:eastAsia="Calibri" w:hAnsi="Calibri" w:cs="Calibri"/>
          <w:sz w:val="22"/>
          <w:szCs w:val="22"/>
          <w:lang w:val="en-US"/>
        </w:rPr>
        <w:t xml:space="preserve"> </w:t>
      </w:r>
      <w:r w:rsidR="007D75E3" w:rsidRPr="00881A53">
        <w:rPr>
          <w:rFonts w:ascii="Calibri" w:eastAsia="Calibri" w:hAnsi="Calibri" w:cs="Calibri"/>
          <w:sz w:val="22"/>
          <w:szCs w:val="22"/>
          <w:lang w:val="en-US"/>
        </w:rPr>
        <w:t>resolution calls</w:t>
      </w:r>
      <w:r w:rsidR="008C0816">
        <w:rPr>
          <w:rFonts w:ascii="Calibri" w:eastAsia="Calibri" w:hAnsi="Calibri" w:cs="Calibri"/>
          <w:sz w:val="22"/>
          <w:szCs w:val="22"/>
          <w:lang w:val="en-US"/>
        </w:rPr>
        <w:t xml:space="preserve"> on</w:t>
      </w:r>
      <w:r w:rsidR="000E2EED" w:rsidRPr="00881A53">
        <w:rPr>
          <w:rFonts w:ascii="Calibri" w:eastAsia="Calibri" w:hAnsi="Calibri" w:cs="Calibri"/>
          <w:sz w:val="22"/>
          <w:szCs w:val="22"/>
          <w:lang w:val="en-US"/>
        </w:rPr>
        <w:t xml:space="preserve"> governments’ </w:t>
      </w:r>
      <w:r w:rsidR="00525C7B">
        <w:rPr>
          <w:rFonts w:ascii="Calibri" w:eastAsia="Calibri" w:hAnsi="Calibri" w:cs="Calibri"/>
          <w:sz w:val="22"/>
          <w:szCs w:val="22"/>
          <w:lang w:val="en-US"/>
        </w:rPr>
        <w:t>and international actors</w:t>
      </w:r>
      <w:r w:rsidR="000E2EED" w:rsidRPr="00881A53">
        <w:rPr>
          <w:rFonts w:ascii="Calibri" w:eastAsia="Calibri" w:hAnsi="Calibri" w:cs="Calibri"/>
          <w:sz w:val="22"/>
          <w:szCs w:val="22"/>
          <w:lang w:val="en-US"/>
        </w:rPr>
        <w:t xml:space="preserve"> to realize the rights of child</w:t>
      </w:r>
      <w:r w:rsidR="007D75E3">
        <w:rPr>
          <w:rFonts w:ascii="Calibri" w:eastAsia="Calibri" w:hAnsi="Calibri" w:cs="Calibri"/>
          <w:sz w:val="22"/>
          <w:szCs w:val="22"/>
          <w:lang w:val="en-US"/>
        </w:rPr>
        <w:t xml:space="preserve"> </w:t>
      </w:r>
      <w:r w:rsidR="00260A71">
        <w:rPr>
          <w:rFonts w:ascii="Calibri" w:eastAsia="Calibri" w:hAnsi="Calibri" w:cs="Calibri"/>
          <w:sz w:val="22"/>
          <w:szCs w:val="22"/>
          <w:lang w:val="en-US"/>
        </w:rPr>
        <w:t>saying</w:t>
      </w:r>
      <w:r w:rsidR="009B0F32">
        <w:rPr>
          <w:rFonts w:ascii="Calibri" w:eastAsia="Calibri" w:hAnsi="Calibri" w:cs="Calibri"/>
          <w:sz w:val="22"/>
          <w:szCs w:val="22"/>
          <w:lang w:val="en-US"/>
        </w:rPr>
        <w:t xml:space="preserve"> it</w:t>
      </w:r>
      <w:r w:rsidR="007D75E3">
        <w:rPr>
          <w:rFonts w:ascii="Calibri" w:eastAsia="Calibri" w:hAnsi="Calibri" w:cs="Calibri"/>
          <w:sz w:val="22"/>
          <w:szCs w:val="22"/>
          <w:lang w:val="en-US"/>
        </w:rPr>
        <w:t xml:space="preserve"> is</w:t>
      </w:r>
      <w:r w:rsidR="009B0F32">
        <w:rPr>
          <w:rFonts w:ascii="Calibri" w:eastAsia="Calibri" w:hAnsi="Calibri" w:cs="Calibri"/>
          <w:sz w:val="22"/>
          <w:szCs w:val="22"/>
          <w:lang w:val="en-US"/>
        </w:rPr>
        <w:t xml:space="preserve"> time for a major</w:t>
      </w:r>
      <w:r w:rsidR="007D75E3">
        <w:rPr>
          <w:rFonts w:ascii="Calibri" w:eastAsia="Calibri" w:hAnsi="Calibri" w:cs="Calibri"/>
          <w:sz w:val="22"/>
          <w:szCs w:val="22"/>
          <w:lang w:val="en-US"/>
        </w:rPr>
        <w:t xml:space="preserve"> paradigm shift</w:t>
      </w:r>
      <w:r w:rsidR="00525C7B">
        <w:rPr>
          <w:rFonts w:ascii="Calibri" w:eastAsia="Calibri" w:hAnsi="Calibri" w:cs="Calibri"/>
          <w:sz w:val="22"/>
          <w:szCs w:val="22"/>
          <w:lang w:val="en-US"/>
        </w:rPr>
        <w:t>.</w:t>
      </w:r>
      <w:r w:rsidR="003B0ADC">
        <w:rPr>
          <w:rFonts w:ascii="Calibri" w:eastAsia="Calibri" w:hAnsi="Calibri" w:cs="Calibri"/>
          <w:sz w:val="22"/>
          <w:szCs w:val="22"/>
          <w:lang w:val="en-US"/>
        </w:rPr>
        <w:t xml:space="preserve"> </w:t>
      </w:r>
      <w:r w:rsidR="00B4759E" w:rsidRPr="00B4759E">
        <w:rPr>
          <w:rFonts w:ascii="Calibri" w:eastAsia="Calibri" w:hAnsi="Calibri" w:cs="Calibri"/>
          <w:sz w:val="22"/>
          <w:szCs w:val="22"/>
          <w:lang w:val="en-US"/>
        </w:rPr>
        <w:t>Nepal welcome</w:t>
      </w:r>
      <w:r w:rsidR="00260A71">
        <w:rPr>
          <w:rFonts w:ascii="Calibri" w:eastAsia="Calibri" w:hAnsi="Calibri" w:cs="Calibri"/>
          <w:sz w:val="22"/>
          <w:szCs w:val="22"/>
          <w:lang w:val="en-US"/>
        </w:rPr>
        <w:t>d</w:t>
      </w:r>
      <w:r w:rsidR="00B4759E" w:rsidRPr="00B4759E">
        <w:rPr>
          <w:rFonts w:ascii="Calibri" w:eastAsia="Calibri" w:hAnsi="Calibri" w:cs="Calibri"/>
          <w:sz w:val="22"/>
          <w:szCs w:val="22"/>
          <w:lang w:val="en-US"/>
        </w:rPr>
        <w:t xml:space="preserve"> the resolution, </w:t>
      </w:r>
      <w:r w:rsidR="00B4759E" w:rsidRPr="007D75E3">
        <w:rPr>
          <w:rFonts w:ascii="Calibri" w:eastAsia="Calibri" w:hAnsi="Calibri" w:cs="Calibri"/>
          <w:i/>
          <w:iCs/>
          <w:sz w:val="22"/>
          <w:szCs w:val="22"/>
          <w:lang w:val="en-US"/>
        </w:rPr>
        <w:t>“</w:t>
      </w:r>
      <w:r w:rsidR="00EF5953">
        <w:rPr>
          <w:rFonts w:ascii="Calibri" w:eastAsia="Calibri" w:hAnsi="Calibri" w:cs="Calibri"/>
          <w:i/>
          <w:iCs/>
          <w:sz w:val="22"/>
          <w:szCs w:val="22"/>
          <w:lang w:val="en-US"/>
        </w:rPr>
        <w:t xml:space="preserve">Pledging to </w:t>
      </w:r>
      <w:r w:rsidR="0002701B">
        <w:rPr>
          <w:rFonts w:ascii="Calibri" w:eastAsia="Calibri" w:hAnsi="Calibri" w:cs="Calibri"/>
          <w:i/>
          <w:iCs/>
          <w:sz w:val="22"/>
          <w:szCs w:val="22"/>
          <w:lang w:val="en-US"/>
        </w:rPr>
        <w:t>initiate</w:t>
      </w:r>
      <w:r w:rsidR="00B4759E" w:rsidRPr="00881A53">
        <w:rPr>
          <w:rFonts w:ascii="Calibri" w:eastAsia="Times New Roman" w:hAnsi="Calibri" w:cs="Calibri"/>
          <w:i/>
          <w:iCs/>
          <w:color w:val="000000"/>
          <w:sz w:val="22"/>
          <w:szCs w:val="22"/>
          <w:lang w:val="en-US"/>
        </w:rPr>
        <w:t xml:space="preserve"> de</w:t>
      </w:r>
      <w:r w:rsidR="00B4759E" w:rsidRPr="007D75E3">
        <w:rPr>
          <w:rFonts w:ascii="Calibri" w:eastAsia="Times New Roman" w:hAnsi="Calibri" w:cs="Calibri"/>
          <w:i/>
          <w:iCs/>
          <w:color w:val="000000"/>
          <w:sz w:val="22"/>
          <w:szCs w:val="22"/>
          <w:lang w:val="en-US"/>
        </w:rPr>
        <w:t>-</w:t>
      </w:r>
      <w:r w:rsidR="00B4759E" w:rsidRPr="00881A53">
        <w:rPr>
          <w:rFonts w:ascii="Calibri" w:eastAsia="Times New Roman" w:hAnsi="Calibri" w:cs="Calibri"/>
          <w:i/>
          <w:iCs/>
          <w:color w:val="000000"/>
          <w:sz w:val="22"/>
          <w:szCs w:val="22"/>
          <w:lang w:val="en-US"/>
        </w:rPr>
        <w:t>institutionalization of children residing in institutional care</w:t>
      </w:r>
      <w:r w:rsidR="00B4759E" w:rsidRPr="007D75E3">
        <w:rPr>
          <w:rFonts w:ascii="Calibri" w:eastAsia="Times New Roman" w:hAnsi="Calibri" w:cs="Calibri"/>
          <w:i/>
          <w:iCs/>
          <w:color w:val="000000"/>
          <w:sz w:val="22"/>
          <w:szCs w:val="22"/>
          <w:lang w:val="en-US"/>
        </w:rPr>
        <w:t>”</w:t>
      </w:r>
      <w:r w:rsidR="00B4759E" w:rsidRPr="007D75E3">
        <w:rPr>
          <w:rFonts w:ascii="Calibri" w:eastAsia="Times New Roman" w:hAnsi="Calibri" w:cs="Calibri"/>
          <w:i/>
          <w:iCs/>
          <w:color w:val="000000"/>
          <w:sz w:val="22"/>
          <w:szCs w:val="22"/>
          <w:vertAlign w:val="superscript"/>
          <w:lang w:val="en-US"/>
        </w:rPr>
        <w:footnoteReference w:id="3"/>
      </w:r>
      <w:r w:rsidR="00B4759E" w:rsidRPr="00881A53">
        <w:rPr>
          <w:rFonts w:ascii="Calibri" w:eastAsia="Times New Roman" w:hAnsi="Calibri" w:cs="Calibri"/>
          <w:i/>
          <w:iCs/>
          <w:color w:val="000000"/>
          <w:sz w:val="22"/>
          <w:szCs w:val="22"/>
          <w:lang w:val="en-US"/>
        </w:rPr>
        <w:t>.</w:t>
      </w:r>
      <w:r w:rsidR="00B4759E" w:rsidRPr="00881A53">
        <w:rPr>
          <w:rFonts w:ascii="Calibri" w:eastAsia="Times New Roman" w:hAnsi="Calibri" w:cs="Calibri"/>
          <w:color w:val="000000"/>
          <w:sz w:val="22"/>
          <w:szCs w:val="22"/>
          <w:lang w:val="en-US"/>
        </w:rPr>
        <w:t> </w:t>
      </w:r>
      <w:r w:rsidR="00B4759E" w:rsidRPr="00B4759E">
        <w:rPr>
          <w:rFonts w:ascii="Calibri" w:eastAsia="Times New Roman" w:hAnsi="Calibri" w:cs="Calibri"/>
          <w:color w:val="000000"/>
          <w:sz w:val="22"/>
          <w:szCs w:val="22"/>
          <w:lang w:val="en-US"/>
        </w:rPr>
        <w:t xml:space="preserve"> </w:t>
      </w:r>
      <w:r w:rsidR="00B4759E" w:rsidRPr="00B4759E">
        <w:rPr>
          <w:rFonts w:ascii="Calibri" w:eastAsia="Calibri" w:hAnsi="Calibri" w:cs="Times New Roman"/>
          <w:sz w:val="22"/>
          <w:szCs w:val="22"/>
          <w:lang w:val="en-US"/>
        </w:rPr>
        <w:t xml:space="preserve">The resolution clearly states that no child should be separated from </w:t>
      </w:r>
      <w:r w:rsidR="000E2EED">
        <w:rPr>
          <w:rFonts w:ascii="Calibri" w:eastAsia="Calibri" w:hAnsi="Calibri" w:cs="Times New Roman"/>
          <w:sz w:val="22"/>
          <w:szCs w:val="22"/>
          <w:lang w:val="en-US"/>
        </w:rPr>
        <w:t>their</w:t>
      </w:r>
      <w:r w:rsidR="00B4759E" w:rsidRPr="00B4759E">
        <w:rPr>
          <w:rFonts w:ascii="Calibri" w:eastAsia="Calibri" w:hAnsi="Calibri" w:cs="Times New Roman"/>
          <w:sz w:val="22"/>
          <w:szCs w:val="22"/>
          <w:lang w:val="en-US"/>
        </w:rPr>
        <w:t xml:space="preserve"> family due to disability</w:t>
      </w:r>
      <w:r w:rsidR="000E2EED">
        <w:rPr>
          <w:rFonts w:ascii="Calibri" w:eastAsia="Calibri" w:hAnsi="Calibri" w:cs="Times New Roman"/>
          <w:sz w:val="22"/>
          <w:szCs w:val="22"/>
          <w:lang w:val="en-US"/>
        </w:rPr>
        <w:t xml:space="preserve"> or</w:t>
      </w:r>
      <w:r w:rsidR="00B4759E" w:rsidRPr="00B4759E">
        <w:rPr>
          <w:rFonts w:ascii="Calibri" w:eastAsia="Calibri" w:hAnsi="Calibri" w:cs="Times New Roman"/>
          <w:sz w:val="22"/>
          <w:szCs w:val="22"/>
          <w:lang w:val="en-US"/>
        </w:rPr>
        <w:t xml:space="preserve"> lack </w:t>
      </w:r>
      <w:r w:rsidR="00405780" w:rsidRPr="00B4759E">
        <w:rPr>
          <w:rFonts w:ascii="Calibri" w:eastAsia="Calibri" w:hAnsi="Calibri" w:cs="Times New Roman"/>
          <w:sz w:val="22"/>
          <w:szCs w:val="22"/>
          <w:lang w:val="en-US"/>
        </w:rPr>
        <w:t xml:space="preserve">of </w:t>
      </w:r>
      <w:r w:rsidR="00405780">
        <w:rPr>
          <w:rFonts w:ascii="Calibri" w:eastAsia="Calibri" w:hAnsi="Calibri" w:cs="Times New Roman"/>
          <w:sz w:val="22"/>
          <w:szCs w:val="22"/>
          <w:lang w:val="en-US"/>
        </w:rPr>
        <w:t>local</w:t>
      </w:r>
      <w:r w:rsidR="000E2EED">
        <w:rPr>
          <w:rFonts w:ascii="Calibri" w:eastAsia="Calibri" w:hAnsi="Calibri" w:cs="Times New Roman"/>
          <w:sz w:val="22"/>
          <w:szCs w:val="22"/>
          <w:lang w:val="en-US"/>
        </w:rPr>
        <w:t xml:space="preserve"> </w:t>
      </w:r>
      <w:r w:rsidR="00B4759E" w:rsidRPr="00B4759E">
        <w:rPr>
          <w:rFonts w:ascii="Calibri" w:eastAsia="Calibri" w:hAnsi="Calibri" w:cs="Times New Roman"/>
          <w:sz w:val="22"/>
          <w:szCs w:val="22"/>
          <w:lang w:val="en-US"/>
        </w:rPr>
        <w:t xml:space="preserve">educational or health services. </w:t>
      </w:r>
    </w:p>
    <w:p w14:paraId="54D8FE39" w14:textId="1E581780" w:rsidR="00473B3A" w:rsidRDefault="00F961C2" w:rsidP="00EA05FD">
      <w:pPr>
        <w:jc w:val="both"/>
        <w:rPr>
          <w:rFonts w:cstheme="minorHAnsi"/>
          <w:sz w:val="22"/>
          <w:szCs w:val="22"/>
          <w:lang w:val="en-GB"/>
        </w:rPr>
      </w:pPr>
      <w:r w:rsidRPr="005E1F6D">
        <w:rPr>
          <w:rFonts w:eastAsia="Times New Roman" w:cstheme="minorHAnsi"/>
          <w:b/>
          <w:bCs/>
          <w:i/>
          <w:iCs/>
          <w:sz w:val="22"/>
          <w:lang w:val="en-US" w:eastAsia="da-DK"/>
        </w:rPr>
        <w:t>Resource classes</w:t>
      </w:r>
      <w:r w:rsidR="00EF2FA3">
        <w:rPr>
          <w:rFonts w:eastAsia="Times New Roman" w:cstheme="minorHAnsi"/>
          <w:sz w:val="22"/>
          <w:lang w:val="en-US" w:eastAsia="da-DK"/>
        </w:rPr>
        <w:t xml:space="preserve"> were </w:t>
      </w:r>
      <w:r w:rsidR="00EF2FA3" w:rsidRPr="005E1F6D">
        <w:rPr>
          <w:rFonts w:cstheme="minorHAnsi"/>
          <w:sz w:val="22"/>
          <w:szCs w:val="22"/>
          <w:lang w:val="en-GB"/>
        </w:rPr>
        <w:t>launched</w:t>
      </w:r>
      <w:r w:rsidR="005E1F6D" w:rsidRPr="005E1F6D">
        <w:rPr>
          <w:rFonts w:cstheme="minorHAnsi"/>
          <w:sz w:val="22"/>
          <w:szCs w:val="22"/>
          <w:lang w:val="en-GB"/>
        </w:rPr>
        <w:t xml:space="preserve"> in the 1990</w:t>
      </w:r>
      <w:r w:rsidR="00405780" w:rsidRPr="005E1F6D">
        <w:rPr>
          <w:rFonts w:cstheme="minorHAnsi"/>
          <w:sz w:val="22"/>
          <w:szCs w:val="22"/>
          <w:lang w:val="en-GB"/>
        </w:rPr>
        <w:t>s</w:t>
      </w:r>
      <w:r w:rsidR="0035571A">
        <w:rPr>
          <w:rFonts w:cstheme="minorHAnsi"/>
          <w:sz w:val="22"/>
          <w:szCs w:val="22"/>
          <w:lang w:val="en-GB"/>
        </w:rPr>
        <w:t>. T</w:t>
      </w:r>
      <w:r w:rsidR="00405780">
        <w:rPr>
          <w:rFonts w:cstheme="minorHAnsi"/>
          <w:sz w:val="22"/>
          <w:szCs w:val="22"/>
          <w:lang w:val="en-GB"/>
        </w:rPr>
        <w:t>hey</w:t>
      </w:r>
      <w:r w:rsidR="00B82E7F">
        <w:rPr>
          <w:rFonts w:cstheme="minorHAnsi"/>
          <w:sz w:val="22"/>
          <w:szCs w:val="22"/>
          <w:lang w:val="en-GB"/>
        </w:rPr>
        <w:t xml:space="preserve"> </w:t>
      </w:r>
      <w:r w:rsidR="000135A1">
        <w:rPr>
          <w:rFonts w:cstheme="minorHAnsi"/>
          <w:sz w:val="22"/>
          <w:szCs w:val="22"/>
          <w:lang w:val="en-GB"/>
        </w:rPr>
        <w:t>were technically</w:t>
      </w:r>
      <w:r w:rsidR="00B82E7F">
        <w:rPr>
          <w:rFonts w:cstheme="minorHAnsi"/>
          <w:sz w:val="22"/>
          <w:szCs w:val="22"/>
          <w:lang w:val="en-GB"/>
        </w:rPr>
        <w:t xml:space="preserve"> </w:t>
      </w:r>
      <w:r w:rsidR="0035571A">
        <w:rPr>
          <w:rFonts w:cstheme="minorHAnsi"/>
          <w:sz w:val="22"/>
          <w:szCs w:val="22"/>
          <w:lang w:val="en-GB"/>
        </w:rPr>
        <w:t xml:space="preserve">and financially </w:t>
      </w:r>
      <w:r w:rsidR="00B82E7F">
        <w:rPr>
          <w:rFonts w:cstheme="minorHAnsi"/>
          <w:sz w:val="22"/>
          <w:szCs w:val="22"/>
          <w:lang w:val="en-GB"/>
        </w:rPr>
        <w:t>supported</w:t>
      </w:r>
      <w:r w:rsidR="0035571A">
        <w:rPr>
          <w:rFonts w:cstheme="minorHAnsi"/>
          <w:sz w:val="22"/>
          <w:szCs w:val="22"/>
          <w:lang w:val="en-GB"/>
        </w:rPr>
        <w:t xml:space="preserve"> </w:t>
      </w:r>
      <w:r w:rsidR="00CA1579">
        <w:rPr>
          <w:rFonts w:cstheme="minorHAnsi"/>
          <w:sz w:val="22"/>
          <w:szCs w:val="22"/>
          <w:lang w:val="en-GB"/>
        </w:rPr>
        <w:t xml:space="preserve">by </w:t>
      </w:r>
      <w:proofErr w:type="spellStart"/>
      <w:r w:rsidR="00CA1579">
        <w:rPr>
          <w:rFonts w:cstheme="minorHAnsi"/>
          <w:sz w:val="22"/>
          <w:szCs w:val="22"/>
          <w:lang w:val="en-GB"/>
        </w:rPr>
        <w:t>Danida</w:t>
      </w:r>
      <w:proofErr w:type="spellEnd"/>
      <w:r w:rsidR="0042181A">
        <w:rPr>
          <w:rFonts w:cstheme="minorHAnsi"/>
          <w:sz w:val="22"/>
          <w:szCs w:val="22"/>
          <w:lang w:val="en-GB"/>
        </w:rPr>
        <w:t xml:space="preserve"> until </w:t>
      </w:r>
      <w:r w:rsidR="000135A1">
        <w:rPr>
          <w:rFonts w:cstheme="minorHAnsi"/>
          <w:sz w:val="22"/>
          <w:szCs w:val="22"/>
          <w:lang w:val="en-GB"/>
        </w:rPr>
        <w:t>2017</w:t>
      </w:r>
      <w:r w:rsidR="0042181A">
        <w:rPr>
          <w:rFonts w:cstheme="minorHAnsi"/>
          <w:sz w:val="22"/>
          <w:szCs w:val="22"/>
          <w:lang w:val="en-GB"/>
        </w:rPr>
        <w:t>.</w:t>
      </w:r>
      <w:r w:rsidR="000135A1">
        <w:rPr>
          <w:rFonts w:cstheme="minorHAnsi"/>
          <w:sz w:val="22"/>
          <w:szCs w:val="22"/>
          <w:lang w:val="en-GB"/>
        </w:rPr>
        <w:t xml:space="preserve"> </w:t>
      </w:r>
      <w:r w:rsidR="00EF2FA3">
        <w:rPr>
          <w:rFonts w:cstheme="minorHAnsi"/>
          <w:sz w:val="22"/>
          <w:szCs w:val="22"/>
          <w:lang w:val="en-GB"/>
        </w:rPr>
        <w:t>T</w:t>
      </w:r>
      <w:r w:rsidR="00CA1579">
        <w:rPr>
          <w:rFonts w:cstheme="minorHAnsi"/>
          <w:sz w:val="22"/>
          <w:szCs w:val="22"/>
          <w:lang w:val="en-GB"/>
        </w:rPr>
        <w:t>he classes</w:t>
      </w:r>
      <w:r w:rsidR="005E1F6D" w:rsidRPr="005E1F6D">
        <w:rPr>
          <w:rFonts w:cstheme="minorHAnsi"/>
          <w:sz w:val="22"/>
          <w:szCs w:val="22"/>
          <w:lang w:val="en-GB"/>
        </w:rPr>
        <w:t xml:space="preserve"> house children with special needs, ranging from mild to severe disabilities, the vast majority of these students have </w:t>
      </w:r>
      <w:r w:rsidR="00E955FF" w:rsidRPr="005E1F6D">
        <w:rPr>
          <w:rFonts w:cstheme="minorHAnsi"/>
          <w:sz w:val="22"/>
          <w:szCs w:val="22"/>
          <w:lang w:val="en-GB"/>
        </w:rPr>
        <w:t xml:space="preserve">never </w:t>
      </w:r>
      <w:r w:rsidR="00E955FF">
        <w:rPr>
          <w:rFonts w:cstheme="minorHAnsi"/>
          <w:sz w:val="22"/>
          <w:szCs w:val="22"/>
          <w:lang w:val="en-GB"/>
        </w:rPr>
        <w:t>been credi</w:t>
      </w:r>
      <w:r w:rsidR="00E955FF" w:rsidRPr="00134743">
        <w:rPr>
          <w:rFonts w:cstheme="minorHAnsi"/>
          <w:sz w:val="22"/>
          <w:szCs w:val="22"/>
          <w:lang w:val="en-GB"/>
        </w:rPr>
        <w:t>ta</w:t>
      </w:r>
      <w:r w:rsidR="00E955FF">
        <w:rPr>
          <w:rFonts w:cstheme="minorHAnsi"/>
          <w:sz w:val="22"/>
          <w:szCs w:val="22"/>
          <w:lang w:val="en-GB"/>
        </w:rPr>
        <w:t>bly screened.</w:t>
      </w:r>
      <w:r w:rsidR="005E1F6D" w:rsidRPr="005E1F6D">
        <w:rPr>
          <w:rFonts w:cstheme="minorHAnsi"/>
          <w:sz w:val="22"/>
          <w:szCs w:val="22"/>
          <w:lang w:val="en-GB"/>
        </w:rPr>
        <w:t xml:space="preserve"> There are </w:t>
      </w:r>
      <w:r w:rsidR="005E1F6D" w:rsidRPr="00E955FF">
        <w:rPr>
          <w:rFonts w:cstheme="minorHAnsi"/>
          <w:sz w:val="22"/>
          <w:szCs w:val="22"/>
          <w:lang w:val="en-GB"/>
        </w:rPr>
        <w:t>380 of</w:t>
      </w:r>
      <w:r w:rsidR="005E1F6D" w:rsidRPr="005E1F6D">
        <w:rPr>
          <w:rFonts w:cstheme="minorHAnsi"/>
          <w:sz w:val="22"/>
          <w:szCs w:val="22"/>
          <w:lang w:val="en-GB"/>
        </w:rPr>
        <w:t xml:space="preserve"> these classes spread across the country, each housing between 12 to15 children</w:t>
      </w:r>
      <w:r w:rsidR="005A52E9">
        <w:rPr>
          <w:rFonts w:cstheme="minorHAnsi"/>
          <w:sz w:val="22"/>
          <w:szCs w:val="22"/>
          <w:lang w:val="en-GB"/>
        </w:rPr>
        <w:t xml:space="preserve">, representing </w:t>
      </w:r>
      <w:r w:rsidR="006C779E">
        <w:rPr>
          <w:rFonts w:cstheme="minorHAnsi"/>
          <w:sz w:val="22"/>
          <w:szCs w:val="22"/>
          <w:lang w:val="en-GB"/>
        </w:rPr>
        <w:t>some</w:t>
      </w:r>
      <w:r w:rsidR="005A52E9">
        <w:rPr>
          <w:rFonts w:cstheme="minorHAnsi"/>
          <w:sz w:val="22"/>
          <w:szCs w:val="22"/>
          <w:lang w:val="en-GB"/>
        </w:rPr>
        <w:t xml:space="preserve"> </w:t>
      </w:r>
      <w:r w:rsidR="00E955FF">
        <w:rPr>
          <w:rFonts w:cstheme="minorHAnsi"/>
          <w:sz w:val="22"/>
          <w:szCs w:val="22"/>
          <w:lang w:val="en-GB"/>
        </w:rPr>
        <w:t>6</w:t>
      </w:r>
      <w:r w:rsidR="009849CC">
        <w:rPr>
          <w:rFonts w:cstheme="minorHAnsi"/>
          <w:sz w:val="22"/>
          <w:szCs w:val="22"/>
          <w:lang w:val="en-GB"/>
        </w:rPr>
        <w:t>,</w:t>
      </w:r>
      <w:r w:rsidR="00E955FF">
        <w:rPr>
          <w:rFonts w:cstheme="minorHAnsi"/>
          <w:sz w:val="22"/>
          <w:szCs w:val="22"/>
          <w:lang w:val="en-GB"/>
        </w:rPr>
        <w:t>000</w:t>
      </w:r>
      <w:r w:rsidR="006C779E">
        <w:rPr>
          <w:rFonts w:cstheme="minorHAnsi"/>
          <w:sz w:val="22"/>
          <w:szCs w:val="22"/>
          <w:lang w:val="en-GB"/>
        </w:rPr>
        <w:t xml:space="preserve"> of 8,000 CWDs</w:t>
      </w:r>
      <w:r w:rsidR="005A52E9">
        <w:rPr>
          <w:rFonts w:cstheme="minorHAnsi"/>
          <w:sz w:val="22"/>
          <w:szCs w:val="22"/>
          <w:lang w:val="en-GB"/>
        </w:rPr>
        <w:t xml:space="preserve"> separated from their families, the remaining children are housed </w:t>
      </w:r>
      <w:r w:rsidR="00812F84">
        <w:rPr>
          <w:rFonts w:cstheme="minorHAnsi"/>
          <w:sz w:val="22"/>
          <w:szCs w:val="22"/>
          <w:lang w:val="en-GB"/>
        </w:rPr>
        <w:t>at</w:t>
      </w:r>
      <w:r w:rsidR="005A52E9">
        <w:rPr>
          <w:rFonts w:cstheme="minorHAnsi"/>
          <w:sz w:val="22"/>
          <w:szCs w:val="22"/>
          <w:lang w:val="en-GB"/>
        </w:rPr>
        <w:t xml:space="preserve"> special schools.</w:t>
      </w:r>
      <w:r w:rsidR="00710764">
        <w:rPr>
          <w:rFonts w:cstheme="minorHAnsi"/>
          <w:sz w:val="22"/>
          <w:szCs w:val="22"/>
          <w:lang w:val="en-US"/>
        </w:rPr>
        <w:t xml:space="preserve"> </w:t>
      </w:r>
      <w:r w:rsidR="005E1F6D" w:rsidRPr="005E1F6D">
        <w:rPr>
          <w:rFonts w:cstheme="minorHAnsi"/>
          <w:sz w:val="22"/>
          <w:szCs w:val="22"/>
          <w:lang w:val="en-GB"/>
        </w:rPr>
        <w:t>Characteristic for these children is that they are segregated at a young age</w:t>
      </w:r>
      <w:r w:rsidR="00F547FA">
        <w:rPr>
          <w:rFonts w:cstheme="minorHAnsi"/>
          <w:sz w:val="22"/>
          <w:szCs w:val="22"/>
          <w:lang w:val="en-GB"/>
        </w:rPr>
        <w:t>, nev</w:t>
      </w:r>
      <w:r w:rsidR="007E3F7F">
        <w:rPr>
          <w:rFonts w:cstheme="minorHAnsi"/>
          <w:sz w:val="22"/>
          <w:szCs w:val="22"/>
          <w:lang w:val="en-GB"/>
        </w:rPr>
        <w:t>er</w:t>
      </w:r>
      <w:r w:rsidR="00F547FA">
        <w:rPr>
          <w:rFonts w:cstheme="minorHAnsi"/>
          <w:sz w:val="22"/>
          <w:szCs w:val="22"/>
          <w:lang w:val="en-GB"/>
        </w:rPr>
        <w:t xml:space="preserve"> </w:t>
      </w:r>
      <w:r w:rsidR="003A570C">
        <w:rPr>
          <w:rFonts w:cstheme="minorHAnsi"/>
          <w:sz w:val="22"/>
          <w:szCs w:val="22"/>
          <w:lang w:val="en-GB"/>
        </w:rPr>
        <w:t>returning</w:t>
      </w:r>
      <w:r w:rsidR="00F547FA">
        <w:rPr>
          <w:rFonts w:cstheme="minorHAnsi"/>
          <w:sz w:val="22"/>
          <w:szCs w:val="22"/>
          <w:lang w:val="en-GB"/>
        </w:rPr>
        <w:t xml:space="preserve"> to their homes.</w:t>
      </w:r>
      <w:r w:rsidR="005E1F6D" w:rsidRPr="005E1F6D">
        <w:rPr>
          <w:rFonts w:cstheme="minorHAnsi"/>
          <w:sz w:val="22"/>
          <w:szCs w:val="22"/>
          <w:lang w:val="en-GB"/>
        </w:rPr>
        <w:t xml:space="preserve"> Very often, due to distance and engrained </w:t>
      </w:r>
      <w:r w:rsidR="005E1F6D" w:rsidRPr="005E1F6D">
        <w:rPr>
          <w:rFonts w:cstheme="minorHAnsi"/>
          <w:sz w:val="22"/>
          <w:szCs w:val="22"/>
          <w:lang w:val="en-US"/>
        </w:rPr>
        <w:t>hierarchical</w:t>
      </w:r>
      <w:r w:rsidR="005E1F6D" w:rsidRPr="005E1F6D">
        <w:rPr>
          <w:rFonts w:cstheme="minorHAnsi"/>
          <w:sz w:val="22"/>
          <w:szCs w:val="22"/>
          <w:lang w:val="en-GB"/>
        </w:rPr>
        <w:t xml:space="preserve"> norms, i.e., the teacher and education represent positions of power, </w:t>
      </w:r>
      <w:r w:rsidR="00710764">
        <w:rPr>
          <w:rFonts w:cstheme="minorHAnsi"/>
          <w:sz w:val="22"/>
          <w:szCs w:val="22"/>
          <w:lang w:val="en-GB"/>
        </w:rPr>
        <w:t xml:space="preserve">while the majority </w:t>
      </w:r>
      <w:r w:rsidR="00710764" w:rsidRPr="005E1F6D">
        <w:rPr>
          <w:rFonts w:cstheme="minorHAnsi"/>
          <w:sz w:val="22"/>
          <w:szCs w:val="22"/>
          <w:lang w:val="en-GB"/>
        </w:rPr>
        <w:t>of parents</w:t>
      </w:r>
      <w:r w:rsidR="005E1F6D" w:rsidRPr="005E1F6D">
        <w:rPr>
          <w:rFonts w:cstheme="minorHAnsi"/>
          <w:sz w:val="22"/>
          <w:szCs w:val="22"/>
          <w:lang w:val="en-GB"/>
        </w:rPr>
        <w:t xml:space="preserve"> come from economically poor and marginalized groups, they feel inferior, alienated from the school culture,</w:t>
      </w:r>
      <w:r w:rsidR="005E1F6D" w:rsidRPr="005E1F6D">
        <w:rPr>
          <w:rStyle w:val="FootnoteReference"/>
          <w:rFonts w:cstheme="minorHAnsi"/>
          <w:sz w:val="22"/>
          <w:szCs w:val="22"/>
          <w:lang w:val="en-GB"/>
        </w:rPr>
        <w:footnoteReference w:id="4"/>
      </w:r>
      <w:r w:rsidR="00E562E8">
        <w:rPr>
          <w:rFonts w:cstheme="minorHAnsi"/>
          <w:sz w:val="22"/>
          <w:szCs w:val="22"/>
          <w:lang w:val="en-GB"/>
        </w:rPr>
        <w:t xml:space="preserve">adding to reasons to why </w:t>
      </w:r>
      <w:r w:rsidR="005E1F6D" w:rsidRPr="005E1F6D">
        <w:rPr>
          <w:rFonts w:cstheme="minorHAnsi"/>
          <w:sz w:val="22"/>
          <w:szCs w:val="22"/>
          <w:lang w:val="en-GB"/>
        </w:rPr>
        <w:t>many</w:t>
      </w:r>
      <w:r w:rsidR="00E562E8">
        <w:rPr>
          <w:rFonts w:cstheme="minorHAnsi"/>
          <w:sz w:val="22"/>
          <w:szCs w:val="22"/>
          <w:lang w:val="en-GB"/>
        </w:rPr>
        <w:t xml:space="preserve"> parents</w:t>
      </w:r>
      <w:r w:rsidR="005E1F6D" w:rsidRPr="005E1F6D">
        <w:rPr>
          <w:rFonts w:cstheme="minorHAnsi"/>
          <w:sz w:val="22"/>
          <w:szCs w:val="22"/>
          <w:lang w:val="en-GB"/>
        </w:rPr>
        <w:t xml:space="preserve"> lose contact with their children. </w:t>
      </w:r>
    </w:p>
    <w:p w14:paraId="7AC05EC6" w14:textId="77777777" w:rsidR="00EA05FD" w:rsidRDefault="00EA05FD" w:rsidP="00EA05FD">
      <w:pPr>
        <w:jc w:val="both"/>
        <w:rPr>
          <w:rFonts w:ascii="Calibri" w:eastAsia="Times New Roman" w:hAnsi="Calibri" w:cs="Calibri"/>
          <w:b/>
          <w:bCs/>
          <w:i/>
          <w:iCs/>
          <w:color w:val="222222"/>
          <w:sz w:val="22"/>
          <w:szCs w:val="22"/>
          <w:lang w:val="en-US" w:eastAsia="da-DK"/>
        </w:rPr>
      </w:pPr>
    </w:p>
    <w:p w14:paraId="74791973" w14:textId="0754D168" w:rsidR="00473B3A" w:rsidRDefault="005A52E9" w:rsidP="00473B3A">
      <w:pPr>
        <w:shd w:val="clear" w:color="auto" w:fill="FFFFFF"/>
        <w:spacing w:after="160" w:line="235" w:lineRule="atLeast"/>
        <w:jc w:val="both"/>
        <w:rPr>
          <w:rFonts w:ascii="Calibri" w:eastAsia="Times New Roman" w:hAnsi="Calibri" w:cs="Calibri"/>
          <w:color w:val="222222"/>
          <w:sz w:val="22"/>
          <w:szCs w:val="22"/>
          <w:lang w:val="en-US" w:eastAsia="da-DK"/>
        </w:rPr>
      </w:pPr>
      <w:r>
        <w:rPr>
          <w:rFonts w:ascii="Calibri" w:eastAsia="Times New Roman" w:hAnsi="Calibri" w:cs="Calibri"/>
          <w:b/>
          <w:bCs/>
          <w:i/>
          <w:iCs/>
          <w:color w:val="222222"/>
          <w:sz w:val="22"/>
          <w:szCs w:val="22"/>
          <w:lang w:val="en-US" w:eastAsia="da-DK"/>
        </w:rPr>
        <w:t xml:space="preserve">From </w:t>
      </w:r>
      <w:r w:rsidR="00AC6D29">
        <w:rPr>
          <w:rFonts w:ascii="Calibri" w:eastAsia="Times New Roman" w:hAnsi="Calibri" w:cs="Calibri"/>
          <w:b/>
          <w:bCs/>
          <w:i/>
          <w:iCs/>
          <w:color w:val="222222"/>
          <w:sz w:val="22"/>
          <w:szCs w:val="22"/>
          <w:lang w:val="en-US" w:eastAsia="da-DK"/>
        </w:rPr>
        <w:t>centralization</w:t>
      </w:r>
      <w:r>
        <w:rPr>
          <w:rFonts w:ascii="Calibri" w:eastAsia="Times New Roman" w:hAnsi="Calibri" w:cs="Calibri"/>
          <w:b/>
          <w:bCs/>
          <w:i/>
          <w:iCs/>
          <w:color w:val="222222"/>
          <w:sz w:val="22"/>
          <w:szCs w:val="22"/>
          <w:lang w:val="en-US" w:eastAsia="da-DK"/>
        </w:rPr>
        <w:t xml:space="preserve"> to l</w:t>
      </w:r>
      <w:r w:rsidR="00E93F7A" w:rsidRPr="00E93F7A">
        <w:rPr>
          <w:rFonts w:ascii="Calibri" w:eastAsia="Times New Roman" w:hAnsi="Calibri" w:cs="Calibri"/>
          <w:b/>
          <w:bCs/>
          <w:i/>
          <w:iCs/>
          <w:color w:val="222222"/>
          <w:sz w:val="22"/>
          <w:szCs w:val="22"/>
          <w:lang w:val="en-US" w:eastAsia="da-DK"/>
        </w:rPr>
        <w:t xml:space="preserve">ocal </w:t>
      </w:r>
      <w:r w:rsidR="00AC6D29">
        <w:rPr>
          <w:rFonts w:ascii="Calibri" w:eastAsia="Times New Roman" w:hAnsi="Calibri" w:cs="Calibri"/>
          <w:b/>
          <w:bCs/>
          <w:i/>
          <w:iCs/>
          <w:color w:val="222222"/>
          <w:sz w:val="22"/>
          <w:szCs w:val="22"/>
          <w:lang w:val="en-US" w:eastAsia="da-DK"/>
        </w:rPr>
        <w:t>g</w:t>
      </w:r>
      <w:r w:rsidR="00E93F7A" w:rsidRPr="00E93F7A">
        <w:rPr>
          <w:rFonts w:ascii="Calibri" w:eastAsia="Times New Roman" w:hAnsi="Calibri" w:cs="Calibri"/>
          <w:b/>
          <w:bCs/>
          <w:i/>
          <w:iCs/>
          <w:color w:val="222222"/>
          <w:sz w:val="22"/>
          <w:szCs w:val="22"/>
          <w:lang w:val="en-US" w:eastAsia="da-DK"/>
        </w:rPr>
        <w:t>overnment, </w:t>
      </w:r>
      <w:r w:rsidR="00E93F7A" w:rsidRPr="00E93F7A">
        <w:rPr>
          <w:rFonts w:ascii="Calibri" w:eastAsia="Times New Roman" w:hAnsi="Calibri" w:cs="Calibri"/>
          <w:color w:val="222222"/>
          <w:sz w:val="22"/>
          <w:szCs w:val="22"/>
          <w:lang w:val="en-US" w:eastAsia="da-DK"/>
        </w:rPr>
        <w:t>Nepal’s new constitution</w:t>
      </w:r>
      <w:r w:rsidR="00344418">
        <w:rPr>
          <w:rStyle w:val="FootnoteReference"/>
          <w:rFonts w:ascii="Calibri" w:eastAsia="Times New Roman" w:hAnsi="Calibri" w:cs="Calibri"/>
          <w:color w:val="222222"/>
          <w:sz w:val="22"/>
          <w:szCs w:val="22"/>
          <w:lang w:val="en-US" w:eastAsia="da-DK"/>
        </w:rPr>
        <w:footnoteReference w:id="5"/>
      </w:r>
      <w:r w:rsidR="00ED7851">
        <w:rPr>
          <w:rFonts w:ascii="Calibri" w:eastAsia="Times New Roman" w:hAnsi="Calibri" w:cs="Calibri"/>
          <w:color w:val="222222"/>
          <w:sz w:val="22"/>
          <w:szCs w:val="22"/>
          <w:lang w:val="en-US" w:eastAsia="da-DK"/>
        </w:rPr>
        <w:t>,</w:t>
      </w:r>
      <w:r w:rsidR="00E93F7A" w:rsidRPr="00E93F7A">
        <w:rPr>
          <w:rFonts w:ascii="Calibri" w:eastAsia="Times New Roman" w:hAnsi="Calibri" w:cs="Calibri"/>
          <w:color w:val="222222"/>
          <w:sz w:val="22"/>
          <w:szCs w:val="22"/>
          <w:lang w:val="en-US" w:eastAsia="da-DK"/>
        </w:rPr>
        <w:t> </w:t>
      </w:r>
      <w:r>
        <w:rPr>
          <w:rFonts w:ascii="Calibri" w:eastAsia="Times New Roman" w:hAnsi="Calibri" w:cs="Calibri"/>
          <w:color w:val="222222"/>
          <w:sz w:val="22"/>
          <w:szCs w:val="22"/>
          <w:lang w:val="en-US" w:eastAsia="da-DK"/>
        </w:rPr>
        <w:t>and</w:t>
      </w:r>
      <w:r w:rsidR="00E93F7A" w:rsidRPr="00E93F7A">
        <w:rPr>
          <w:rFonts w:ascii="Calibri" w:eastAsia="Times New Roman" w:hAnsi="Calibri" w:cs="Calibri"/>
          <w:color w:val="222222"/>
          <w:sz w:val="22"/>
          <w:szCs w:val="22"/>
          <w:lang w:val="en-US" w:eastAsia="da-DK"/>
        </w:rPr>
        <w:t xml:space="preserve"> Local Government Operation Act has provided immense power </w:t>
      </w:r>
      <w:r w:rsidR="00AC6D29" w:rsidRPr="00E93F7A">
        <w:rPr>
          <w:rFonts w:ascii="Calibri" w:eastAsia="Times New Roman" w:hAnsi="Calibri" w:cs="Calibri"/>
          <w:color w:val="222222"/>
          <w:sz w:val="22"/>
          <w:szCs w:val="22"/>
          <w:lang w:val="en-US" w:eastAsia="da-DK"/>
        </w:rPr>
        <w:t>to municipalities</w:t>
      </w:r>
      <w:r w:rsidR="00E93F7A" w:rsidRPr="00E93F7A">
        <w:rPr>
          <w:rFonts w:ascii="Calibri" w:eastAsia="Times New Roman" w:hAnsi="Calibri" w:cs="Calibri"/>
          <w:color w:val="222222"/>
          <w:sz w:val="22"/>
          <w:szCs w:val="22"/>
          <w:lang w:val="en-US" w:eastAsia="da-DK"/>
        </w:rPr>
        <w:t xml:space="preserve"> to plan and manage local-level </w:t>
      </w:r>
      <w:r w:rsidR="00653946">
        <w:rPr>
          <w:rFonts w:ascii="Calibri" w:eastAsia="Times New Roman" w:hAnsi="Calibri" w:cs="Calibri"/>
          <w:color w:val="222222"/>
          <w:sz w:val="22"/>
          <w:szCs w:val="22"/>
          <w:lang w:val="en-US" w:eastAsia="da-DK"/>
        </w:rPr>
        <w:t>services</w:t>
      </w:r>
      <w:r w:rsidR="00E93F7A" w:rsidRPr="00E93F7A">
        <w:rPr>
          <w:rFonts w:ascii="Calibri" w:eastAsia="Times New Roman" w:hAnsi="Calibri" w:cs="Calibri"/>
          <w:color w:val="222222"/>
          <w:sz w:val="22"/>
          <w:szCs w:val="22"/>
          <w:lang w:val="en-US" w:eastAsia="da-DK"/>
        </w:rPr>
        <w:t>, including managing those related to</w:t>
      </w:r>
      <w:r w:rsidR="00E80E6B">
        <w:rPr>
          <w:rFonts w:ascii="Calibri" w:eastAsia="Times New Roman" w:hAnsi="Calibri" w:cs="Calibri"/>
          <w:color w:val="222222"/>
          <w:sz w:val="22"/>
          <w:szCs w:val="22"/>
          <w:lang w:val="en-US" w:eastAsia="da-DK"/>
        </w:rPr>
        <w:t xml:space="preserve"> CWDs</w:t>
      </w:r>
      <w:r w:rsidR="00E93F7A" w:rsidRPr="00E93F7A">
        <w:rPr>
          <w:rFonts w:ascii="Calibri" w:eastAsia="Times New Roman" w:hAnsi="Calibri" w:cs="Calibri"/>
          <w:color w:val="222222"/>
          <w:sz w:val="22"/>
          <w:szCs w:val="22"/>
          <w:lang w:val="en-US" w:eastAsia="da-DK"/>
        </w:rPr>
        <w:t>.</w:t>
      </w:r>
      <w:r w:rsidR="00ED7851">
        <w:rPr>
          <w:rFonts w:ascii="Calibri" w:eastAsia="Times New Roman" w:hAnsi="Calibri" w:cs="Calibri"/>
          <w:color w:val="222222"/>
          <w:sz w:val="22"/>
          <w:szCs w:val="22"/>
          <w:lang w:val="en-US" w:eastAsia="da-DK"/>
        </w:rPr>
        <w:t xml:space="preserve"> </w:t>
      </w:r>
      <w:r w:rsidR="00E80E6B">
        <w:rPr>
          <w:rFonts w:ascii="Calibri" w:eastAsia="Times New Roman" w:hAnsi="Calibri" w:cs="Calibri"/>
          <w:color w:val="222222"/>
          <w:sz w:val="22"/>
          <w:szCs w:val="22"/>
          <w:lang w:val="en-US" w:eastAsia="da-DK"/>
        </w:rPr>
        <w:t xml:space="preserve">However, </w:t>
      </w:r>
      <w:r w:rsidR="00653946">
        <w:rPr>
          <w:rFonts w:ascii="Calibri" w:eastAsia="Times New Roman" w:hAnsi="Calibri" w:cs="Calibri"/>
          <w:color w:val="222222"/>
          <w:sz w:val="22"/>
          <w:szCs w:val="22"/>
          <w:lang w:val="en-US" w:eastAsia="da-DK"/>
        </w:rPr>
        <w:t>t</w:t>
      </w:r>
      <w:r w:rsidR="00653946" w:rsidRPr="00E93F7A">
        <w:rPr>
          <w:rFonts w:ascii="Calibri" w:eastAsia="Times New Roman" w:hAnsi="Calibri" w:cs="Calibri"/>
          <w:color w:val="222222"/>
          <w:sz w:val="22"/>
          <w:szCs w:val="22"/>
          <w:lang w:val="en-US" w:eastAsia="da-DK"/>
        </w:rPr>
        <w:t>he operational</w:t>
      </w:r>
      <w:r w:rsidR="00E93F7A" w:rsidRPr="00E93F7A">
        <w:rPr>
          <w:rFonts w:ascii="Calibri" w:eastAsia="Times New Roman" w:hAnsi="Calibri" w:cs="Calibri"/>
          <w:color w:val="222222"/>
          <w:sz w:val="22"/>
          <w:szCs w:val="22"/>
          <w:lang w:val="en-US" w:eastAsia="da-DK"/>
        </w:rPr>
        <w:t xml:space="preserve"> </w:t>
      </w:r>
      <w:r w:rsidR="00ED7851" w:rsidRPr="00E93F7A">
        <w:rPr>
          <w:rFonts w:ascii="Calibri" w:eastAsia="Times New Roman" w:hAnsi="Calibri" w:cs="Calibri"/>
          <w:color w:val="222222"/>
          <w:sz w:val="22"/>
          <w:szCs w:val="22"/>
          <w:lang w:val="en-US" w:eastAsia="da-DK"/>
        </w:rPr>
        <w:t>systems,</w:t>
      </w:r>
      <w:r w:rsidR="00E93F7A" w:rsidRPr="00E93F7A">
        <w:rPr>
          <w:rFonts w:ascii="Calibri" w:eastAsia="Times New Roman" w:hAnsi="Calibri" w:cs="Calibri"/>
          <w:color w:val="222222"/>
          <w:sz w:val="22"/>
          <w:szCs w:val="22"/>
          <w:lang w:val="en-US" w:eastAsia="da-DK"/>
        </w:rPr>
        <w:t xml:space="preserve"> and mechanisms to run local governments on a day-to-day basis are</w:t>
      </w:r>
      <w:r w:rsidR="00E80E6B">
        <w:rPr>
          <w:rFonts w:ascii="Calibri" w:eastAsia="Times New Roman" w:hAnsi="Calibri" w:cs="Calibri"/>
          <w:color w:val="222222"/>
          <w:sz w:val="22"/>
          <w:szCs w:val="22"/>
          <w:lang w:val="en-US" w:eastAsia="da-DK"/>
        </w:rPr>
        <w:t xml:space="preserve"> after five years</w:t>
      </w:r>
      <w:r w:rsidR="00E93F7A" w:rsidRPr="00E93F7A">
        <w:rPr>
          <w:rFonts w:ascii="Calibri" w:eastAsia="Times New Roman" w:hAnsi="Calibri" w:cs="Calibri"/>
          <w:color w:val="222222"/>
          <w:sz w:val="22"/>
          <w:szCs w:val="22"/>
          <w:lang w:val="en-US" w:eastAsia="da-DK"/>
        </w:rPr>
        <w:t xml:space="preserve"> still very weak. Many local governments currently lack the institutional capacity in terms of human resources and infrastructure</w:t>
      </w:r>
      <w:r w:rsidR="0042181A">
        <w:rPr>
          <w:rFonts w:ascii="Calibri" w:eastAsia="Times New Roman" w:hAnsi="Calibri" w:cs="Calibri"/>
          <w:color w:val="222222"/>
          <w:sz w:val="22"/>
          <w:szCs w:val="22"/>
          <w:lang w:val="en-US" w:eastAsia="da-DK"/>
        </w:rPr>
        <w:t>.</w:t>
      </w:r>
      <w:r w:rsidR="00E22197">
        <w:rPr>
          <w:rFonts w:ascii="Calibri" w:eastAsia="Times New Roman" w:hAnsi="Calibri" w:cs="Calibri"/>
          <w:color w:val="222222"/>
          <w:sz w:val="22"/>
          <w:szCs w:val="22"/>
          <w:lang w:val="en-US" w:eastAsia="da-DK"/>
        </w:rPr>
        <w:t xml:space="preserve"> </w:t>
      </w:r>
      <w:r w:rsidR="00E22197" w:rsidRPr="00E22197">
        <w:rPr>
          <w:rFonts w:ascii="Calibri" w:eastAsia="Times New Roman" w:hAnsi="Calibri" w:cs="Calibri"/>
          <w:color w:val="222222"/>
          <w:sz w:val="22"/>
          <w:szCs w:val="22"/>
          <w:lang w:val="en-US" w:eastAsia="da-DK"/>
        </w:rPr>
        <w:t>“Since the onset of federalism, the programs meant to empower people with disabilities have stopped altogether,” says Raju Basnet, general secretary of National Federation for People with Disabilities. The participation of people with disabilities</w:t>
      </w:r>
      <w:r w:rsidR="00653946">
        <w:rPr>
          <w:rFonts w:ascii="Calibri" w:eastAsia="Times New Roman" w:hAnsi="Calibri" w:cs="Calibri"/>
          <w:color w:val="222222"/>
          <w:sz w:val="22"/>
          <w:szCs w:val="22"/>
          <w:lang w:val="en-US" w:eastAsia="da-DK"/>
        </w:rPr>
        <w:t xml:space="preserve"> and their families</w:t>
      </w:r>
      <w:r w:rsidR="00E22197" w:rsidRPr="00E22197">
        <w:rPr>
          <w:rFonts w:ascii="Calibri" w:eastAsia="Times New Roman" w:hAnsi="Calibri" w:cs="Calibri"/>
          <w:color w:val="222222"/>
          <w:sz w:val="22"/>
          <w:szCs w:val="22"/>
          <w:lang w:val="en-US" w:eastAsia="da-DK"/>
        </w:rPr>
        <w:t xml:space="preserve"> </w:t>
      </w:r>
      <w:r w:rsidR="00E22197">
        <w:rPr>
          <w:rFonts w:ascii="Calibri" w:eastAsia="Times New Roman" w:hAnsi="Calibri" w:cs="Calibri"/>
          <w:color w:val="222222"/>
          <w:sz w:val="22"/>
          <w:szCs w:val="22"/>
          <w:lang w:val="en-US" w:eastAsia="da-DK"/>
        </w:rPr>
        <w:t>seems to have been</w:t>
      </w:r>
      <w:r w:rsidR="00E22197" w:rsidRPr="00E22197">
        <w:rPr>
          <w:rFonts w:ascii="Calibri" w:eastAsia="Times New Roman" w:hAnsi="Calibri" w:cs="Calibri"/>
          <w:color w:val="222222"/>
          <w:sz w:val="22"/>
          <w:szCs w:val="22"/>
          <w:lang w:val="en-US" w:eastAsia="da-DK"/>
        </w:rPr>
        <w:t xml:space="preserve"> annulled</w:t>
      </w:r>
      <w:r w:rsidR="00473B3A">
        <w:rPr>
          <w:rFonts w:ascii="Calibri" w:eastAsia="Times New Roman" w:hAnsi="Calibri" w:cs="Calibri"/>
          <w:color w:val="222222"/>
          <w:sz w:val="22"/>
          <w:szCs w:val="22"/>
          <w:lang w:val="en-US" w:eastAsia="da-DK"/>
        </w:rPr>
        <w:t>…..</w:t>
      </w:r>
      <w:r w:rsidR="00344418" w:rsidRPr="00E22197">
        <w:rPr>
          <w:rFonts w:ascii="Calibri" w:eastAsia="Times New Roman" w:hAnsi="Calibri" w:cs="Calibri"/>
          <w:color w:val="222222"/>
          <w:sz w:val="22"/>
          <w:szCs w:val="22"/>
          <w:lang w:val="en-US" w:eastAsia="da-DK"/>
        </w:rPr>
        <w:t>.</w:t>
      </w:r>
      <w:r w:rsidR="00344418">
        <w:rPr>
          <w:rFonts w:ascii="Calibri" w:eastAsia="Times New Roman" w:hAnsi="Calibri" w:cs="Calibri"/>
          <w:color w:val="222222"/>
          <w:sz w:val="22"/>
          <w:szCs w:val="22"/>
          <w:lang w:val="en-US" w:eastAsia="da-DK"/>
        </w:rPr>
        <w:t xml:space="preserve"> </w:t>
      </w:r>
      <w:r w:rsidR="00CC177D">
        <w:rPr>
          <w:rFonts w:ascii="Calibri" w:eastAsia="Times New Roman" w:hAnsi="Calibri" w:cs="Calibri"/>
          <w:color w:val="222222"/>
          <w:sz w:val="22"/>
          <w:szCs w:val="22"/>
          <w:lang w:val="en-US" w:eastAsia="da-DK"/>
        </w:rPr>
        <w:t>w</w:t>
      </w:r>
      <w:r w:rsidR="00344418">
        <w:rPr>
          <w:rFonts w:ascii="Calibri" w:eastAsia="Times New Roman" w:hAnsi="Calibri" w:cs="Calibri"/>
          <w:color w:val="222222"/>
          <w:sz w:val="22"/>
          <w:szCs w:val="22"/>
          <w:lang w:val="en-US" w:eastAsia="da-DK"/>
        </w:rPr>
        <w:t xml:space="preserve">e need to support local </w:t>
      </w:r>
      <w:r w:rsidR="004011A3">
        <w:rPr>
          <w:rFonts w:ascii="Calibri" w:eastAsia="Times New Roman" w:hAnsi="Calibri" w:cs="Calibri"/>
          <w:color w:val="222222"/>
          <w:sz w:val="22"/>
          <w:szCs w:val="22"/>
          <w:lang w:val="en-US" w:eastAsia="da-DK"/>
        </w:rPr>
        <w:t>government</w:t>
      </w:r>
      <w:r w:rsidR="00344418">
        <w:rPr>
          <w:rFonts w:ascii="Calibri" w:eastAsia="Times New Roman" w:hAnsi="Calibri" w:cs="Calibri"/>
          <w:color w:val="222222"/>
          <w:sz w:val="22"/>
          <w:szCs w:val="22"/>
          <w:lang w:val="en-US" w:eastAsia="da-DK"/>
        </w:rPr>
        <w:t xml:space="preserve"> so they can serve </w:t>
      </w:r>
      <w:r w:rsidR="004011A3">
        <w:rPr>
          <w:rFonts w:ascii="Calibri" w:eastAsia="Times New Roman" w:hAnsi="Calibri" w:cs="Calibri"/>
          <w:color w:val="222222"/>
          <w:sz w:val="22"/>
          <w:szCs w:val="22"/>
          <w:lang w:val="en-US" w:eastAsia="da-DK"/>
        </w:rPr>
        <w:t>all their citizens</w:t>
      </w:r>
      <w:r w:rsidR="00344418">
        <w:rPr>
          <w:rFonts w:ascii="Calibri" w:eastAsia="Times New Roman" w:hAnsi="Calibri" w:cs="Calibri"/>
          <w:color w:val="222222"/>
          <w:sz w:val="22"/>
          <w:szCs w:val="22"/>
          <w:lang w:val="en-US" w:eastAsia="da-DK"/>
        </w:rPr>
        <w:t>”</w:t>
      </w:r>
      <w:r w:rsidR="00E22197">
        <w:rPr>
          <w:rFonts w:ascii="Calibri" w:eastAsia="Times New Roman" w:hAnsi="Calibri" w:cs="Calibri"/>
          <w:color w:val="222222"/>
          <w:sz w:val="22"/>
          <w:szCs w:val="22"/>
          <w:lang w:val="en-US" w:eastAsia="da-DK"/>
        </w:rPr>
        <w:t xml:space="preserve"> </w:t>
      </w:r>
      <w:r w:rsidR="008F558E">
        <w:rPr>
          <w:rStyle w:val="FootnoteReference"/>
          <w:rFonts w:ascii="Calibri" w:eastAsia="Times New Roman" w:hAnsi="Calibri" w:cs="Calibri"/>
          <w:color w:val="222222"/>
          <w:sz w:val="22"/>
          <w:szCs w:val="22"/>
          <w:lang w:val="en-US" w:eastAsia="da-DK"/>
        </w:rPr>
        <w:footnoteReference w:id="6"/>
      </w:r>
      <w:r w:rsidR="00FC4F93">
        <w:rPr>
          <w:rFonts w:ascii="Calibri" w:eastAsia="Times New Roman" w:hAnsi="Calibri" w:cs="Calibri"/>
          <w:color w:val="222222"/>
          <w:sz w:val="22"/>
          <w:szCs w:val="22"/>
          <w:lang w:val="en-US" w:eastAsia="da-DK"/>
        </w:rPr>
        <w:t xml:space="preserve">  </w:t>
      </w:r>
    </w:p>
    <w:p w14:paraId="05588FA7" w14:textId="2D33267B" w:rsidR="005744D8" w:rsidRDefault="00222778" w:rsidP="00473B3A">
      <w:pPr>
        <w:shd w:val="clear" w:color="auto" w:fill="FFFFFF"/>
        <w:spacing w:after="160" w:line="235" w:lineRule="atLeast"/>
        <w:jc w:val="both"/>
        <w:rPr>
          <w:rFonts w:ascii="Arial" w:hAnsi="Arial" w:cs="Arial"/>
          <w:b/>
          <w:sz w:val="22"/>
          <w:szCs w:val="22"/>
          <w:lang w:val="en-GB"/>
        </w:rPr>
      </w:pPr>
      <w:r w:rsidRPr="00222778">
        <w:rPr>
          <w:rFonts w:ascii="Calibri" w:eastAsia="Times New Roman" w:hAnsi="Calibri" w:cs="Calibri"/>
          <w:b/>
          <w:bCs/>
          <w:i/>
          <w:iCs/>
          <w:color w:val="222222"/>
          <w:sz w:val="22"/>
          <w:szCs w:val="22"/>
          <w:lang w:val="en-US" w:eastAsia="da-DK"/>
        </w:rPr>
        <w:t>Education</w:t>
      </w:r>
      <w:r w:rsidR="00F547FA">
        <w:rPr>
          <w:rFonts w:ascii="Calibri" w:eastAsia="Times New Roman" w:hAnsi="Calibri" w:cs="Calibri"/>
          <w:b/>
          <w:bCs/>
          <w:i/>
          <w:iCs/>
          <w:color w:val="222222"/>
          <w:sz w:val="22"/>
          <w:szCs w:val="22"/>
          <w:lang w:val="en-US" w:eastAsia="da-DK"/>
        </w:rPr>
        <w:t>,</w:t>
      </w:r>
      <w:r w:rsidRPr="00222778">
        <w:rPr>
          <w:rFonts w:ascii="Calibri" w:eastAsia="Times New Roman" w:hAnsi="Calibri" w:cs="Calibri"/>
          <w:b/>
          <w:bCs/>
          <w:i/>
          <w:iCs/>
          <w:color w:val="222222"/>
          <w:sz w:val="22"/>
          <w:szCs w:val="22"/>
          <w:lang w:val="en-US" w:eastAsia="da-DK"/>
        </w:rPr>
        <w:t xml:space="preserve"> child</w:t>
      </w:r>
      <w:r w:rsidR="00851FCC">
        <w:rPr>
          <w:rFonts w:ascii="Calibri" w:eastAsia="Times New Roman" w:hAnsi="Calibri" w:cs="Calibri"/>
          <w:b/>
          <w:bCs/>
          <w:i/>
          <w:iCs/>
          <w:color w:val="222222"/>
          <w:sz w:val="22"/>
          <w:szCs w:val="22"/>
          <w:lang w:val="en-US" w:eastAsia="da-DK"/>
        </w:rPr>
        <w:t xml:space="preserve"> </w:t>
      </w:r>
      <w:r w:rsidR="00093E91">
        <w:rPr>
          <w:rFonts w:ascii="Calibri" w:eastAsia="Times New Roman" w:hAnsi="Calibri" w:cs="Calibri"/>
          <w:b/>
          <w:bCs/>
          <w:i/>
          <w:iCs/>
          <w:color w:val="222222"/>
          <w:sz w:val="22"/>
          <w:szCs w:val="22"/>
          <w:lang w:val="en-US" w:eastAsia="da-DK"/>
        </w:rPr>
        <w:t>separation</w:t>
      </w:r>
      <w:r w:rsidR="00851FCC">
        <w:rPr>
          <w:rFonts w:ascii="Calibri" w:eastAsia="Times New Roman" w:hAnsi="Calibri" w:cs="Calibri"/>
          <w:b/>
          <w:bCs/>
          <w:i/>
          <w:iCs/>
          <w:color w:val="222222"/>
          <w:sz w:val="22"/>
          <w:szCs w:val="22"/>
          <w:lang w:val="en-US" w:eastAsia="da-DK"/>
        </w:rPr>
        <w:t xml:space="preserve"> and protection</w:t>
      </w:r>
      <w:r w:rsidR="00093E91">
        <w:rPr>
          <w:rFonts w:ascii="Calibri" w:eastAsia="Times New Roman" w:hAnsi="Calibri" w:cs="Calibri"/>
          <w:b/>
          <w:bCs/>
          <w:i/>
          <w:iCs/>
          <w:color w:val="222222"/>
          <w:sz w:val="22"/>
          <w:szCs w:val="22"/>
          <w:lang w:val="en-US" w:eastAsia="da-DK"/>
        </w:rPr>
        <w:t>,</w:t>
      </w:r>
      <w:r>
        <w:rPr>
          <w:rFonts w:cstheme="minorHAnsi"/>
          <w:sz w:val="22"/>
          <w:szCs w:val="22"/>
          <w:lang w:val="en-US"/>
        </w:rPr>
        <w:t xml:space="preserve"> </w:t>
      </w:r>
      <w:r w:rsidR="00802BD9">
        <w:rPr>
          <w:rFonts w:cstheme="minorHAnsi"/>
          <w:sz w:val="22"/>
          <w:szCs w:val="22"/>
          <w:lang w:val="en-US"/>
        </w:rPr>
        <w:t xml:space="preserve">Nepal’s </w:t>
      </w:r>
      <w:r w:rsidRPr="00E3420A">
        <w:rPr>
          <w:rFonts w:cstheme="minorHAnsi"/>
          <w:sz w:val="22"/>
          <w:szCs w:val="22"/>
          <w:lang w:val="en-US"/>
        </w:rPr>
        <w:t>2016–23 </w:t>
      </w:r>
      <w:hyperlink r:id="rId11" w:history="1">
        <w:r w:rsidRPr="00A20E46">
          <w:rPr>
            <w:rStyle w:val="Hyperlink"/>
            <w:rFonts w:cstheme="minorHAnsi"/>
            <w:color w:val="auto"/>
            <w:sz w:val="22"/>
            <w:szCs w:val="22"/>
            <w:u w:val="none"/>
            <w:lang w:val="en-US"/>
          </w:rPr>
          <w:t>School Sector Development Plan</w:t>
        </w:r>
      </w:hyperlink>
      <w:r w:rsidRPr="00E3420A">
        <w:rPr>
          <w:rFonts w:cstheme="minorHAnsi"/>
          <w:sz w:val="22"/>
          <w:szCs w:val="22"/>
          <w:lang w:val="en-US"/>
        </w:rPr>
        <w:t> defines inclusive</w:t>
      </w:r>
      <w:r w:rsidR="00AC6D29">
        <w:rPr>
          <w:rFonts w:cstheme="minorHAnsi"/>
          <w:sz w:val="22"/>
          <w:szCs w:val="22"/>
          <w:lang w:val="en-US"/>
        </w:rPr>
        <w:t>, IE</w:t>
      </w:r>
      <w:r w:rsidRPr="00E3420A">
        <w:rPr>
          <w:rFonts w:cstheme="minorHAnsi"/>
          <w:sz w:val="22"/>
          <w:szCs w:val="22"/>
          <w:lang w:val="en-US"/>
        </w:rPr>
        <w:t xml:space="preserve"> schools as settin</w:t>
      </w:r>
      <w:r w:rsidR="001B0B23">
        <w:rPr>
          <w:rFonts w:cstheme="minorHAnsi"/>
          <w:sz w:val="22"/>
          <w:szCs w:val="22"/>
          <w:lang w:val="en-US"/>
        </w:rPr>
        <w:t>g</w:t>
      </w:r>
      <w:r w:rsidR="00E80E6B">
        <w:rPr>
          <w:rFonts w:cstheme="minorHAnsi"/>
          <w:sz w:val="22"/>
          <w:szCs w:val="22"/>
          <w:lang w:val="en-US"/>
        </w:rPr>
        <w:t>s</w:t>
      </w:r>
      <w:r w:rsidR="001B0B23">
        <w:rPr>
          <w:rFonts w:cstheme="minorHAnsi"/>
          <w:sz w:val="22"/>
          <w:szCs w:val="22"/>
          <w:lang w:val="en-US"/>
        </w:rPr>
        <w:t xml:space="preserve"> where CWDs</w:t>
      </w:r>
      <w:r w:rsidRPr="00E3420A">
        <w:rPr>
          <w:rFonts w:cstheme="minorHAnsi"/>
          <w:sz w:val="22"/>
          <w:szCs w:val="22"/>
          <w:lang w:val="en-US"/>
        </w:rPr>
        <w:t xml:space="preserve"> receive education in </w:t>
      </w:r>
      <w:r w:rsidR="001B0B23">
        <w:rPr>
          <w:rFonts w:cstheme="minorHAnsi"/>
          <w:sz w:val="22"/>
          <w:szCs w:val="22"/>
          <w:lang w:val="en-US"/>
        </w:rPr>
        <w:t>their local</w:t>
      </w:r>
      <w:r w:rsidRPr="00E3420A">
        <w:rPr>
          <w:rFonts w:cstheme="minorHAnsi"/>
          <w:sz w:val="22"/>
          <w:szCs w:val="22"/>
          <w:lang w:val="en-US"/>
        </w:rPr>
        <w:t xml:space="preserve"> schools</w:t>
      </w:r>
      <w:r w:rsidR="000D2B35">
        <w:rPr>
          <w:rFonts w:cstheme="minorHAnsi"/>
          <w:sz w:val="22"/>
          <w:szCs w:val="22"/>
          <w:lang w:val="en-US"/>
        </w:rPr>
        <w:t>.</w:t>
      </w:r>
      <w:r w:rsidRPr="00270F68">
        <w:rPr>
          <w:rFonts w:cstheme="minorHAnsi"/>
          <w:sz w:val="22"/>
          <w:szCs w:val="22"/>
          <w:lang w:val="en-US"/>
        </w:rPr>
        <w:t xml:space="preserve"> </w:t>
      </w:r>
      <w:r w:rsidR="00AC6D29">
        <w:rPr>
          <w:rFonts w:cstheme="minorHAnsi"/>
          <w:sz w:val="22"/>
          <w:szCs w:val="22"/>
          <w:lang w:val="en-US"/>
        </w:rPr>
        <w:t>IE</w:t>
      </w:r>
      <w:r w:rsidRPr="00270F68">
        <w:rPr>
          <w:rFonts w:cstheme="minorHAnsi"/>
          <w:sz w:val="22"/>
          <w:szCs w:val="22"/>
          <w:lang w:val="en-GB"/>
        </w:rPr>
        <w:t xml:space="preserve"> is </w:t>
      </w:r>
      <w:r w:rsidR="00AC6D29" w:rsidRPr="00270F68">
        <w:rPr>
          <w:rFonts w:cstheme="minorHAnsi"/>
          <w:sz w:val="22"/>
          <w:szCs w:val="22"/>
          <w:lang w:val="en-GB"/>
        </w:rPr>
        <w:t>deep</w:t>
      </w:r>
      <w:r w:rsidR="00AC6D29">
        <w:rPr>
          <w:rFonts w:cstheme="minorHAnsi"/>
          <w:sz w:val="22"/>
          <w:szCs w:val="22"/>
          <w:lang w:val="en-GB"/>
        </w:rPr>
        <w:t>ly</w:t>
      </w:r>
      <w:r w:rsidR="00AC6D29" w:rsidRPr="00270F68">
        <w:rPr>
          <w:rFonts w:cstheme="minorHAnsi"/>
          <w:sz w:val="22"/>
          <w:szCs w:val="22"/>
          <w:lang w:val="en-GB"/>
        </w:rPr>
        <w:t xml:space="preserve"> rooted</w:t>
      </w:r>
      <w:r w:rsidRPr="00270F68">
        <w:rPr>
          <w:rFonts w:cstheme="minorHAnsi"/>
          <w:sz w:val="22"/>
          <w:szCs w:val="22"/>
          <w:lang w:val="en-GB"/>
        </w:rPr>
        <w:t xml:space="preserve"> in</w:t>
      </w:r>
      <w:r w:rsidRPr="00270F68">
        <w:rPr>
          <w:rFonts w:cstheme="minorHAnsi"/>
          <w:sz w:val="22"/>
          <w:szCs w:val="22"/>
          <w:lang w:val="en-US"/>
        </w:rPr>
        <w:t xml:space="preserve"> a human rights advocacy </w:t>
      </w:r>
      <w:r w:rsidRPr="00B1092D">
        <w:rPr>
          <w:rFonts w:cstheme="minorHAnsi"/>
          <w:sz w:val="22"/>
          <w:szCs w:val="22"/>
          <w:lang w:val="en-US"/>
        </w:rPr>
        <w:t>framework</w:t>
      </w:r>
      <w:r w:rsidR="00525C7B">
        <w:rPr>
          <w:rFonts w:cstheme="minorHAnsi"/>
          <w:sz w:val="22"/>
          <w:szCs w:val="22"/>
          <w:lang w:val="en-US"/>
        </w:rPr>
        <w:t xml:space="preserve"> and sees</w:t>
      </w:r>
      <w:r w:rsidR="00851FCC" w:rsidRPr="004011A3">
        <w:rPr>
          <w:rFonts w:cstheme="minorHAnsi"/>
          <w:sz w:val="22"/>
          <w:szCs w:val="22"/>
          <w:lang w:val="en-GB"/>
        </w:rPr>
        <w:t xml:space="preserve"> </w:t>
      </w:r>
      <w:r w:rsidR="00525C7B">
        <w:rPr>
          <w:rFonts w:cstheme="minorHAnsi"/>
          <w:sz w:val="22"/>
          <w:szCs w:val="22"/>
          <w:lang w:val="en-GB"/>
        </w:rPr>
        <w:t>p</w:t>
      </w:r>
      <w:r w:rsidR="00851FCC" w:rsidRPr="004011A3">
        <w:rPr>
          <w:rFonts w:cstheme="minorHAnsi"/>
          <w:sz w:val="22"/>
          <w:szCs w:val="22"/>
          <w:lang w:val="en-GB"/>
        </w:rPr>
        <w:t>arental and community participation</w:t>
      </w:r>
      <w:r w:rsidR="00AC6D29">
        <w:rPr>
          <w:rFonts w:cstheme="minorHAnsi"/>
          <w:sz w:val="22"/>
          <w:szCs w:val="22"/>
          <w:lang w:val="en-GB"/>
        </w:rPr>
        <w:t xml:space="preserve"> as</w:t>
      </w:r>
      <w:r w:rsidR="00851FCC" w:rsidRPr="004011A3">
        <w:rPr>
          <w:rFonts w:cstheme="minorHAnsi"/>
          <w:sz w:val="22"/>
          <w:szCs w:val="22"/>
          <w:lang w:val="en-GB"/>
        </w:rPr>
        <w:t xml:space="preserve"> </w:t>
      </w:r>
      <w:r w:rsidR="00AC6D29">
        <w:rPr>
          <w:rFonts w:cstheme="minorHAnsi"/>
          <w:sz w:val="22"/>
          <w:szCs w:val="22"/>
          <w:lang w:val="en-GB"/>
        </w:rPr>
        <w:t>paramount to</w:t>
      </w:r>
      <w:r w:rsidR="00851FCC" w:rsidRPr="004011A3">
        <w:rPr>
          <w:rFonts w:cstheme="minorHAnsi"/>
          <w:sz w:val="22"/>
          <w:szCs w:val="22"/>
          <w:lang w:val="en-GB"/>
        </w:rPr>
        <w:t xml:space="preserve"> </w:t>
      </w:r>
      <w:r w:rsidR="00851FCC" w:rsidRPr="004011A3">
        <w:rPr>
          <w:rFonts w:cstheme="minorHAnsi"/>
          <w:sz w:val="22"/>
          <w:szCs w:val="22"/>
          <w:lang w:val="en-US"/>
        </w:rPr>
        <w:t xml:space="preserve">effective development of </w:t>
      </w:r>
      <w:r w:rsidR="006C779E">
        <w:rPr>
          <w:rFonts w:cstheme="minorHAnsi"/>
          <w:sz w:val="22"/>
          <w:szCs w:val="22"/>
          <w:lang w:val="en-US"/>
        </w:rPr>
        <w:t>IE</w:t>
      </w:r>
      <w:r w:rsidR="00F547FA">
        <w:rPr>
          <w:rFonts w:cstheme="minorHAnsi"/>
          <w:sz w:val="22"/>
          <w:szCs w:val="22"/>
          <w:lang w:val="en-US"/>
        </w:rPr>
        <w:t xml:space="preserve">. </w:t>
      </w:r>
      <w:r w:rsidR="00D96D3F" w:rsidRPr="004011A3">
        <w:rPr>
          <w:rFonts w:cstheme="minorHAnsi"/>
          <w:sz w:val="22"/>
          <w:szCs w:val="22"/>
          <w:lang w:val="en-US"/>
        </w:rPr>
        <w:t>Well before federalization,</w:t>
      </w:r>
      <w:r w:rsidR="00851FCC" w:rsidRPr="00D96D3F">
        <w:rPr>
          <w:rFonts w:cstheme="minorHAnsi"/>
          <w:sz w:val="22"/>
          <w:szCs w:val="22"/>
          <w:lang w:val="en-GB"/>
        </w:rPr>
        <w:t xml:space="preserve"> Nepal’s Tenth Plan set the stage, for an inclusive, decentralized education system</w:t>
      </w:r>
      <w:r w:rsidR="001B3302">
        <w:rPr>
          <w:rFonts w:cstheme="minorHAnsi"/>
          <w:sz w:val="22"/>
          <w:szCs w:val="22"/>
          <w:lang w:val="en-GB"/>
        </w:rPr>
        <w:t>, it</w:t>
      </w:r>
      <w:r w:rsidR="00851FCC" w:rsidRPr="00D96D3F">
        <w:rPr>
          <w:rFonts w:cstheme="minorHAnsi"/>
          <w:sz w:val="22"/>
          <w:szCs w:val="22"/>
          <w:lang w:val="en-GB"/>
        </w:rPr>
        <w:t xml:space="preserve"> was to enhance the quality of education and promote a sense of school ownership among communities.  </w:t>
      </w:r>
      <w:r w:rsidR="00851FCC" w:rsidRPr="00D96D3F">
        <w:rPr>
          <w:rFonts w:cstheme="minorHAnsi"/>
          <w:sz w:val="22"/>
          <w:szCs w:val="22"/>
          <w:lang w:val="en-US"/>
        </w:rPr>
        <w:t>Parents were to play a central role in School Management Committees, SMCs</w:t>
      </w:r>
      <w:r w:rsidR="001B3302">
        <w:rPr>
          <w:rFonts w:cstheme="minorHAnsi"/>
          <w:sz w:val="22"/>
          <w:szCs w:val="22"/>
          <w:lang w:val="en-US"/>
        </w:rPr>
        <w:t>, the</w:t>
      </w:r>
      <w:r w:rsidR="00851FCC" w:rsidRPr="00D96D3F">
        <w:rPr>
          <w:rFonts w:cstheme="minorHAnsi"/>
          <w:sz w:val="22"/>
          <w:szCs w:val="22"/>
          <w:lang w:val="en-US"/>
        </w:rPr>
        <w:t xml:space="preserve"> committees were to reflect the diversity of the community</w:t>
      </w:r>
      <w:r w:rsidR="00D60CD0">
        <w:rPr>
          <w:rFonts w:cstheme="minorHAnsi"/>
          <w:sz w:val="22"/>
          <w:szCs w:val="22"/>
          <w:lang w:val="en-US"/>
        </w:rPr>
        <w:t>.</w:t>
      </w:r>
      <w:r w:rsidR="00851FCC" w:rsidRPr="00D96D3F">
        <w:rPr>
          <w:rFonts w:cstheme="minorHAnsi"/>
          <w:sz w:val="22"/>
          <w:szCs w:val="22"/>
          <w:lang w:val="en-US"/>
        </w:rPr>
        <w:t xml:space="preserve"> </w:t>
      </w:r>
      <w:r w:rsidR="00851FCC" w:rsidRPr="00D96D3F">
        <w:rPr>
          <w:rFonts w:cstheme="minorHAnsi"/>
          <w:sz w:val="22"/>
          <w:szCs w:val="22"/>
          <w:lang w:val="en-GB"/>
        </w:rPr>
        <w:t xml:space="preserve">However, the government did not facilitate </w:t>
      </w:r>
      <w:r w:rsidR="00802BD9" w:rsidRPr="006C779E">
        <w:rPr>
          <w:rFonts w:cstheme="minorHAnsi"/>
          <w:sz w:val="22"/>
          <w:szCs w:val="22"/>
          <w:lang w:val="en-GB"/>
        </w:rPr>
        <w:t>communities</w:t>
      </w:r>
      <w:r w:rsidR="00473B3A">
        <w:rPr>
          <w:rFonts w:cstheme="minorHAnsi"/>
          <w:sz w:val="22"/>
          <w:szCs w:val="22"/>
          <w:lang w:val="en-GB"/>
        </w:rPr>
        <w:t xml:space="preserve"> in this process,</w:t>
      </w:r>
      <w:r w:rsidR="001B3302" w:rsidRPr="006C779E">
        <w:rPr>
          <w:rFonts w:cstheme="minorHAnsi"/>
          <w:sz w:val="22"/>
          <w:szCs w:val="22"/>
          <w:lang w:val="en-GB"/>
        </w:rPr>
        <w:t xml:space="preserve"> n</w:t>
      </w:r>
      <w:r w:rsidR="00851FCC" w:rsidRPr="006C779E">
        <w:rPr>
          <w:rFonts w:cstheme="minorHAnsi"/>
          <w:sz w:val="22"/>
          <w:szCs w:val="22"/>
          <w:lang w:val="en-GB"/>
        </w:rPr>
        <w:t>ot enough</w:t>
      </w:r>
      <w:r w:rsidR="00851FCC" w:rsidRPr="00D96D3F">
        <w:rPr>
          <w:rFonts w:cstheme="minorHAnsi"/>
          <w:sz w:val="22"/>
          <w:szCs w:val="22"/>
          <w:lang w:val="en-GB"/>
        </w:rPr>
        <w:t xml:space="preserve"> attention was given to the governance structure of groups who are veiled in historical gender and cas</w:t>
      </w:r>
      <w:r w:rsidR="00851FCC" w:rsidRPr="00134743">
        <w:rPr>
          <w:rFonts w:cstheme="minorHAnsi"/>
          <w:sz w:val="22"/>
          <w:szCs w:val="22"/>
          <w:lang w:val="en-GB"/>
        </w:rPr>
        <w:t>t</w:t>
      </w:r>
      <w:r w:rsidR="009849CC" w:rsidRPr="00134743">
        <w:rPr>
          <w:rFonts w:cstheme="minorHAnsi"/>
          <w:sz w:val="22"/>
          <w:szCs w:val="22"/>
          <w:lang w:val="en-GB"/>
        </w:rPr>
        <w:t>e</w:t>
      </w:r>
      <w:r w:rsidR="00851FCC" w:rsidRPr="00D96D3F">
        <w:rPr>
          <w:rFonts w:cstheme="minorHAnsi"/>
          <w:sz w:val="22"/>
          <w:szCs w:val="22"/>
          <w:lang w:val="en-GB"/>
        </w:rPr>
        <w:t xml:space="preserve"> discrimination</w:t>
      </w:r>
      <w:r w:rsidR="00473B3A">
        <w:rPr>
          <w:rFonts w:cstheme="minorHAnsi"/>
          <w:sz w:val="22"/>
          <w:szCs w:val="22"/>
          <w:lang w:val="en-GB"/>
        </w:rPr>
        <w:t>.</w:t>
      </w:r>
      <w:r w:rsidR="00802BD9">
        <w:rPr>
          <w:rFonts w:cstheme="minorHAnsi"/>
          <w:sz w:val="22"/>
          <w:szCs w:val="22"/>
          <w:lang w:val="en-GB"/>
        </w:rPr>
        <w:t xml:space="preserve"> </w:t>
      </w:r>
      <w:r w:rsidR="00851FCC" w:rsidRPr="00D96D3F">
        <w:rPr>
          <w:rFonts w:cstheme="minorHAnsi"/>
          <w:sz w:val="22"/>
          <w:szCs w:val="22"/>
          <w:lang w:val="en-GB"/>
        </w:rPr>
        <w:t xml:space="preserve"> </w:t>
      </w:r>
      <w:r w:rsidR="001B3302">
        <w:rPr>
          <w:rFonts w:cstheme="minorHAnsi"/>
          <w:sz w:val="22"/>
          <w:szCs w:val="22"/>
          <w:lang w:val="en-GB"/>
        </w:rPr>
        <w:t>W</w:t>
      </w:r>
      <w:r w:rsidR="00851FCC" w:rsidRPr="00D96D3F">
        <w:rPr>
          <w:rFonts w:cstheme="minorHAnsi"/>
          <w:sz w:val="22"/>
          <w:szCs w:val="22"/>
          <w:lang w:val="en-GB"/>
        </w:rPr>
        <w:t xml:space="preserve">hile some schools and communities have been able </w:t>
      </w:r>
      <w:r w:rsidR="00851FCC" w:rsidRPr="00D96D3F">
        <w:rPr>
          <w:rFonts w:cstheme="minorHAnsi"/>
          <w:sz w:val="22"/>
          <w:szCs w:val="22"/>
          <w:lang w:val="en-GB"/>
        </w:rPr>
        <w:lastRenderedPageBreak/>
        <w:t xml:space="preserve">take up the challenge of management the vast majority have not. </w:t>
      </w:r>
      <w:r w:rsidR="001B3302">
        <w:rPr>
          <w:rFonts w:cstheme="minorHAnsi"/>
          <w:sz w:val="22"/>
          <w:szCs w:val="22"/>
          <w:lang w:val="en-GB"/>
        </w:rPr>
        <w:t>Parents to CWDs are invisible to these bodies. The</w:t>
      </w:r>
      <w:r w:rsidR="00D96D3F">
        <w:rPr>
          <w:rFonts w:cstheme="minorHAnsi"/>
          <w:sz w:val="22"/>
          <w:szCs w:val="22"/>
          <w:lang w:val="en-GB"/>
        </w:rPr>
        <w:t xml:space="preserve"> birth of federalism </w:t>
      </w:r>
      <w:r w:rsidR="000D2B35">
        <w:rPr>
          <w:rFonts w:cstheme="minorHAnsi"/>
          <w:sz w:val="22"/>
          <w:szCs w:val="22"/>
          <w:lang w:val="en-GB"/>
        </w:rPr>
        <w:t>is</w:t>
      </w:r>
      <w:r w:rsidR="00D96D3F">
        <w:rPr>
          <w:rFonts w:cstheme="minorHAnsi"/>
          <w:sz w:val="22"/>
          <w:szCs w:val="22"/>
          <w:lang w:val="en-GB"/>
        </w:rPr>
        <w:t xml:space="preserve"> see</w:t>
      </w:r>
      <w:r w:rsidR="000D2B35">
        <w:rPr>
          <w:rFonts w:cstheme="minorHAnsi"/>
          <w:sz w:val="22"/>
          <w:szCs w:val="22"/>
          <w:lang w:val="en-GB"/>
        </w:rPr>
        <w:t>n</w:t>
      </w:r>
      <w:r w:rsidR="00D96D3F">
        <w:rPr>
          <w:rFonts w:cstheme="minorHAnsi"/>
          <w:sz w:val="22"/>
          <w:szCs w:val="22"/>
          <w:lang w:val="en-GB"/>
        </w:rPr>
        <w:t xml:space="preserve"> as a possibility to rekindle the vision</w:t>
      </w:r>
      <w:r w:rsidR="0016506D">
        <w:rPr>
          <w:rFonts w:cstheme="minorHAnsi"/>
          <w:sz w:val="22"/>
          <w:szCs w:val="22"/>
          <w:lang w:val="en-GB"/>
        </w:rPr>
        <w:t>s</w:t>
      </w:r>
      <w:r w:rsidR="00D96D3F">
        <w:rPr>
          <w:rFonts w:cstheme="minorHAnsi"/>
          <w:sz w:val="22"/>
          <w:szCs w:val="22"/>
          <w:lang w:val="en-GB"/>
        </w:rPr>
        <w:t xml:space="preserve"> of the Tenth Plan.</w:t>
      </w:r>
      <w:r w:rsidR="0016506D">
        <w:rPr>
          <w:rFonts w:cstheme="minorHAnsi"/>
          <w:sz w:val="22"/>
          <w:szCs w:val="22"/>
          <w:lang w:val="en-GB"/>
        </w:rPr>
        <w:t xml:space="preserve"> </w:t>
      </w:r>
    </w:p>
    <w:p w14:paraId="5B4CE56C" w14:textId="00435AB1" w:rsidR="0075582A" w:rsidRDefault="00DB19F8" w:rsidP="003A334F">
      <w:pPr>
        <w:jc w:val="both"/>
        <w:rPr>
          <w:rFonts w:eastAsia="Arial" w:cstheme="minorHAnsi"/>
          <w:sz w:val="22"/>
          <w:szCs w:val="22"/>
          <w:lang w:val="en-US"/>
        </w:rPr>
      </w:pPr>
      <w:r>
        <w:rPr>
          <w:rFonts w:cstheme="minorHAnsi"/>
          <w:b/>
          <w:bCs/>
          <w:i/>
          <w:iCs/>
          <w:sz w:val="22"/>
          <w:szCs w:val="22"/>
          <w:lang w:val="en-US"/>
        </w:rPr>
        <w:t>De</w:t>
      </w:r>
      <w:r w:rsidR="0015397F">
        <w:rPr>
          <w:rFonts w:cstheme="minorHAnsi"/>
          <w:b/>
          <w:bCs/>
          <w:i/>
          <w:iCs/>
          <w:sz w:val="22"/>
          <w:szCs w:val="22"/>
          <w:lang w:val="en-US"/>
        </w:rPr>
        <w:t>i</w:t>
      </w:r>
      <w:r w:rsidR="00093E91" w:rsidRPr="00B1092D">
        <w:rPr>
          <w:rFonts w:cstheme="minorHAnsi"/>
          <w:b/>
          <w:bCs/>
          <w:i/>
          <w:iCs/>
          <w:sz w:val="22"/>
          <w:szCs w:val="22"/>
          <w:lang w:val="en-US"/>
        </w:rPr>
        <w:t>nstitutionalizat</w:t>
      </w:r>
      <w:r w:rsidR="00B1092D">
        <w:rPr>
          <w:rFonts w:cstheme="minorHAnsi"/>
          <w:b/>
          <w:bCs/>
          <w:i/>
          <w:iCs/>
          <w:sz w:val="22"/>
          <w:szCs w:val="22"/>
          <w:lang w:val="en-US"/>
        </w:rPr>
        <w:t>ion in Nepal</w:t>
      </w:r>
      <w:r w:rsidR="00B1092D" w:rsidRPr="00B1092D">
        <w:rPr>
          <w:rFonts w:cstheme="minorHAnsi"/>
          <w:sz w:val="22"/>
          <w:szCs w:val="22"/>
          <w:lang w:val="en-US"/>
        </w:rPr>
        <w:t xml:space="preserve">, </w:t>
      </w:r>
      <w:r w:rsidR="00B1092D">
        <w:rPr>
          <w:rFonts w:cstheme="minorHAnsi"/>
          <w:sz w:val="22"/>
          <w:szCs w:val="22"/>
          <w:lang w:val="en-US"/>
        </w:rPr>
        <w:t>u</w:t>
      </w:r>
      <w:r w:rsidR="00B1092D" w:rsidRPr="00B1092D">
        <w:rPr>
          <w:rFonts w:cstheme="minorHAnsi"/>
          <w:sz w:val="22"/>
          <w:szCs w:val="22"/>
          <w:lang w:val="en-US"/>
        </w:rPr>
        <w:t>p until</w:t>
      </w:r>
      <w:r w:rsidR="00802BD9">
        <w:rPr>
          <w:rFonts w:cstheme="minorHAnsi"/>
          <w:sz w:val="22"/>
          <w:szCs w:val="22"/>
          <w:lang w:val="en-US"/>
        </w:rPr>
        <w:t xml:space="preserve"> recently</w:t>
      </w:r>
      <w:r w:rsidR="00B1092D" w:rsidRPr="00B1092D">
        <w:rPr>
          <w:rFonts w:cstheme="minorHAnsi"/>
          <w:sz w:val="22"/>
          <w:szCs w:val="22"/>
          <w:lang w:val="en-US"/>
        </w:rPr>
        <w:t xml:space="preserve"> institutionalization was on the rise in Nepal</w:t>
      </w:r>
      <w:r w:rsidR="00B1092D" w:rsidRPr="00B1092D">
        <w:rPr>
          <w:rStyle w:val="FootnoteReference"/>
          <w:rFonts w:cstheme="minorHAnsi"/>
          <w:sz w:val="22"/>
          <w:szCs w:val="22"/>
          <w:lang w:val="en-US"/>
        </w:rPr>
        <w:footnoteReference w:id="7"/>
      </w:r>
      <w:r w:rsidR="00B1092D" w:rsidRPr="00C76E3C">
        <w:rPr>
          <w:rFonts w:cstheme="minorHAnsi"/>
          <w:sz w:val="22"/>
          <w:szCs w:val="22"/>
          <w:lang w:val="en-US"/>
        </w:rPr>
        <w:t xml:space="preserve"> </w:t>
      </w:r>
      <w:r w:rsidR="00093E91" w:rsidRPr="00C76E3C">
        <w:rPr>
          <w:rFonts w:cstheme="minorHAnsi"/>
          <w:sz w:val="22"/>
          <w:szCs w:val="22"/>
          <w:lang w:val="en-US"/>
        </w:rPr>
        <w:t>It was estimated that over</w:t>
      </w:r>
      <w:r w:rsidR="00093E91" w:rsidRPr="00C76E3C">
        <w:rPr>
          <w:rFonts w:eastAsia="Arial" w:cstheme="minorHAnsi"/>
          <w:sz w:val="22"/>
          <w:szCs w:val="22"/>
          <w:highlight w:val="white"/>
          <w:lang w:val="en-US"/>
        </w:rPr>
        <w:t xml:space="preserve"> two million children </w:t>
      </w:r>
      <w:r w:rsidR="0015397F">
        <w:rPr>
          <w:rFonts w:eastAsia="Arial" w:cstheme="minorHAnsi"/>
          <w:sz w:val="22"/>
          <w:szCs w:val="22"/>
          <w:highlight w:val="white"/>
          <w:lang w:val="en-US"/>
        </w:rPr>
        <w:t>were institutionalized</w:t>
      </w:r>
      <w:r w:rsidR="00093E91" w:rsidRPr="00C76E3C">
        <w:rPr>
          <w:rStyle w:val="FootnoteReference"/>
          <w:rFonts w:eastAsia="Arial" w:cstheme="minorHAnsi"/>
          <w:sz w:val="22"/>
          <w:szCs w:val="22"/>
          <w:highlight w:val="white"/>
          <w:lang w:val="en-US"/>
        </w:rPr>
        <w:footnoteReference w:id="8"/>
      </w:r>
      <w:r w:rsidR="00093E91" w:rsidRPr="00C76E3C">
        <w:rPr>
          <w:rFonts w:eastAsia="Arial" w:cstheme="minorHAnsi"/>
          <w:sz w:val="22"/>
          <w:szCs w:val="22"/>
          <w:highlight w:val="white"/>
          <w:lang w:val="en-US"/>
        </w:rPr>
        <w:t xml:space="preserve"> </w:t>
      </w:r>
      <w:r w:rsidR="009D6263">
        <w:rPr>
          <w:rFonts w:eastAsia="Arial" w:cstheme="minorHAnsi"/>
          <w:sz w:val="22"/>
          <w:szCs w:val="22"/>
          <w:highlight w:val="white"/>
          <w:lang w:val="en-US"/>
        </w:rPr>
        <w:t xml:space="preserve"> </w:t>
      </w:r>
      <w:r w:rsidR="001E7FB6">
        <w:rPr>
          <w:rFonts w:eastAsia="Arial" w:cstheme="minorHAnsi"/>
          <w:sz w:val="22"/>
          <w:szCs w:val="22"/>
          <w:highlight w:val="white"/>
          <w:lang w:val="en-US"/>
        </w:rPr>
        <w:t>an estimated 90</w:t>
      </w:r>
      <w:r w:rsidR="005744D8">
        <w:rPr>
          <w:rFonts w:eastAsia="Arial" w:cstheme="minorHAnsi"/>
          <w:sz w:val="22"/>
          <w:szCs w:val="22"/>
          <w:highlight w:val="white"/>
          <w:lang w:val="en-US"/>
        </w:rPr>
        <w:t xml:space="preserve">% </w:t>
      </w:r>
      <w:r w:rsidR="005744D8" w:rsidRPr="00C76E3C">
        <w:rPr>
          <w:rFonts w:eastAsia="Arial" w:cstheme="minorHAnsi"/>
          <w:sz w:val="22"/>
          <w:szCs w:val="22"/>
          <w:highlight w:val="white"/>
          <w:lang w:val="en-US"/>
        </w:rPr>
        <w:t>having</w:t>
      </w:r>
      <w:r w:rsidR="00093E91" w:rsidRPr="00C76E3C">
        <w:rPr>
          <w:rFonts w:eastAsia="Arial" w:cstheme="minorHAnsi"/>
          <w:sz w:val="22"/>
          <w:szCs w:val="22"/>
          <w:highlight w:val="white"/>
          <w:lang w:val="en-US"/>
        </w:rPr>
        <w:t xml:space="preserve"> parents. </w:t>
      </w:r>
      <w:r w:rsidR="00B1092D">
        <w:rPr>
          <w:rFonts w:eastAsia="Arial" w:cstheme="minorHAnsi"/>
          <w:sz w:val="22"/>
          <w:szCs w:val="22"/>
          <w:highlight w:val="white"/>
          <w:lang w:val="en-US"/>
        </w:rPr>
        <w:t xml:space="preserve"> </w:t>
      </w:r>
      <w:r w:rsidR="009D6263">
        <w:rPr>
          <w:rFonts w:eastAsia="Arial" w:cstheme="minorHAnsi"/>
          <w:sz w:val="22"/>
          <w:szCs w:val="22"/>
          <w:highlight w:val="white"/>
          <w:lang w:val="en-US"/>
        </w:rPr>
        <w:t>W</w:t>
      </w:r>
      <w:r w:rsidR="00C76E3C">
        <w:rPr>
          <w:rFonts w:eastAsia="Arial" w:cstheme="minorHAnsi"/>
          <w:sz w:val="22"/>
          <w:szCs w:val="22"/>
          <w:highlight w:val="white"/>
          <w:lang w:val="en-US"/>
        </w:rPr>
        <w:t xml:space="preserve">ith the restructuring of </w:t>
      </w:r>
      <w:bookmarkStart w:id="4" w:name="_Hlk108533901"/>
      <w:r w:rsidR="004E14CD">
        <w:rPr>
          <w:rFonts w:eastAsia="Arial" w:cstheme="minorHAnsi"/>
          <w:sz w:val="22"/>
          <w:szCs w:val="22"/>
          <w:highlight w:val="white"/>
          <w:lang w:val="en-US"/>
        </w:rPr>
        <w:t>governance,</w:t>
      </w:r>
      <w:r w:rsidR="00277D0E">
        <w:rPr>
          <w:rFonts w:eastAsia="Arial" w:cstheme="minorHAnsi"/>
          <w:sz w:val="22"/>
          <w:szCs w:val="22"/>
          <w:lang w:val="en-US"/>
        </w:rPr>
        <w:t xml:space="preserve"> </w:t>
      </w:r>
      <w:r w:rsidR="00D60CD0">
        <w:rPr>
          <w:rFonts w:eastAsia="Arial" w:cstheme="minorHAnsi"/>
          <w:sz w:val="22"/>
          <w:szCs w:val="22"/>
          <w:lang w:val="en-US"/>
        </w:rPr>
        <w:t>the</w:t>
      </w:r>
      <w:r w:rsidR="00277D0E">
        <w:rPr>
          <w:rFonts w:eastAsia="Arial" w:cstheme="minorHAnsi"/>
          <w:sz w:val="22"/>
          <w:szCs w:val="22"/>
          <w:lang w:val="en-US"/>
        </w:rPr>
        <w:t xml:space="preserve"> </w:t>
      </w:r>
      <w:r w:rsidR="00277D0E" w:rsidRPr="00C76E3C">
        <w:rPr>
          <w:rFonts w:eastAsia="Arial" w:cstheme="minorHAnsi"/>
          <w:sz w:val="22"/>
          <w:szCs w:val="22"/>
          <w:lang w:val="en-US"/>
        </w:rPr>
        <w:t>National</w:t>
      </w:r>
      <w:r w:rsidR="00C76E3C" w:rsidRPr="00C76E3C">
        <w:rPr>
          <w:rFonts w:eastAsia="Arial" w:cstheme="minorHAnsi"/>
          <w:sz w:val="22"/>
          <w:szCs w:val="22"/>
          <w:lang w:val="en-US"/>
        </w:rPr>
        <w:t xml:space="preserve"> Council for the Rights of the Child</w:t>
      </w:r>
      <w:bookmarkEnd w:id="4"/>
      <w:r w:rsidR="00E11225">
        <w:rPr>
          <w:rFonts w:eastAsia="Arial" w:cstheme="minorHAnsi"/>
          <w:sz w:val="22"/>
          <w:szCs w:val="22"/>
          <w:lang w:val="en-US"/>
        </w:rPr>
        <w:t>, NCRC</w:t>
      </w:r>
      <w:r w:rsidR="0015397F">
        <w:rPr>
          <w:rFonts w:eastAsia="Arial" w:cstheme="minorHAnsi"/>
          <w:sz w:val="22"/>
          <w:szCs w:val="22"/>
          <w:lang w:val="en-US"/>
        </w:rPr>
        <w:t xml:space="preserve"> was formed. </w:t>
      </w:r>
      <w:r w:rsidR="007A018C">
        <w:rPr>
          <w:rFonts w:eastAsia="Arial" w:cstheme="minorHAnsi"/>
          <w:sz w:val="22"/>
          <w:szCs w:val="22"/>
          <w:lang w:val="en-US"/>
        </w:rPr>
        <w:t>Its</w:t>
      </w:r>
      <w:r w:rsidR="00E11225">
        <w:rPr>
          <w:rFonts w:eastAsia="Arial" w:cstheme="minorHAnsi"/>
          <w:sz w:val="22"/>
          <w:szCs w:val="22"/>
          <w:lang w:val="en-US"/>
        </w:rPr>
        <w:t xml:space="preserve"> mandate </w:t>
      </w:r>
      <w:r w:rsidR="0015397F">
        <w:rPr>
          <w:rFonts w:eastAsia="Arial" w:cstheme="minorHAnsi"/>
          <w:sz w:val="22"/>
          <w:szCs w:val="22"/>
          <w:lang w:val="en-US"/>
        </w:rPr>
        <w:t>states</w:t>
      </w:r>
      <w:r w:rsidR="006F6BCC">
        <w:rPr>
          <w:rFonts w:eastAsia="Arial" w:cstheme="minorHAnsi"/>
          <w:sz w:val="22"/>
          <w:szCs w:val="22"/>
          <w:lang w:val="en-US"/>
        </w:rPr>
        <w:t xml:space="preserve"> </w:t>
      </w:r>
      <w:r w:rsidR="00277D0E">
        <w:rPr>
          <w:rFonts w:eastAsia="Arial" w:cstheme="minorHAnsi"/>
          <w:sz w:val="22"/>
          <w:szCs w:val="22"/>
          <w:lang w:val="en-US"/>
        </w:rPr>
        <w:t>include</w:t>
      </w:r>
      <w:r w:rsidR="007A018C">
        <w:rPr>
          <w:rFonts w:eastAsia="Arial" w:cstheme="minorHAnsi"/>
          <w:sz w:val="22"/>
          <w:szCs w:val="22"/>
          <w:lang w:val="en-US"/>
        </w:rPr>
        <w:t>,</w:t>
      </w:r>
      <w:r w:rsidR="006F6BCC">
        <w:rPr>
          <w:rFonts w:eastAsia="Arial" w:cstheme="minorHAnsi"/>
          <w:sz w:val="22"/>
          <w:szCs w:val="22"/>
          <w:lang w:val="en-US"/>
        </w:rPr>
        <w:t xml:space="preserve"> </w:t>
      </w:r>
      <w:r w:rsidR="006F6BCC" w:rsidRPr="00473B3A">
        <w:rPr>
          <w:rFonts w:eastAsia="Arial" w:cstheme="minorHAnsi"/>
          <w:sz w:val="22"/>
          <w:szCs w:val="22"/>
          <w:lang w:val="en-US"/>
        </w:rPr>
        <w:t>“</w:t>
      </w:r>
      <w:r w:rsidR="00473B3A">
        <w:rPr>
          <w:rFonts w:eastAsia="Arial" w:cstheme="minorHAnsi"/>
          <w:sz w:val="22"/>
          <w:szCs w:val="22"/>
          <w:lang w:val="en-US"/>
        </w:rPr>
        <w:t>…</w:t>
      </w:r>
      <w:r w:rsidR="00277D0E">
        <w:rPr>
          <w:rFonts w:eastAsia="Arial" w:cstheme="minorHAnsi"/>
          <w:sz w:val="22"/>
          <w:szCs w:val="22"/>
          <w:lang w:val="en-US"/>
        </w:rPr>
        <w:t>the council</w:t>
      </w:r>
      <w:r w:rsidR="00E11225">
        <w:rPr>
          <w:rFonts w:eastAsia="Arial" w:cstheme="minorHAnsi"/>
          <w:sz w:val="22"/>
          <w:szCs w:val="22"/>
          <w:lang w:val="en-US"/>
        </w:rPr>
        <w:t xml:space="preserve"> should </w:t>
      </w:r>
      <w:r w:rsidR="00C76E3C" w:rsidRPr="00C76E3C">
        <w:rPr>
          <w:rFonts w:eastAsia="Arial" w:cstheme="minorHAnsi"/>
          <w:sz w:val="22"/>
          <w:szCs w:val="22"/>
          <w:lang w:val="en-US"/>
        </w:rPr>
        <w:t xml:space="preserve">advocate with local governments to develop to increase the implementation of child-friendly laws, policies, plans, and </w:t>
      </w:r>
      <w:r w:rsidR="00C76E3C" w:rsidRPr="00134743">
        <w:rPr>
          <w:rFonts w:eastAsia="Arial" w:cstheme="minorHAnsi"/>
          <w:sz w:val="22"/>
          <w:szCs w:val="22"/>
          <w:lang w:val="en-US"/>
        </w:rPr>
        <w:t>programs</w:t>
      </w:r>
      <w:r w:rsidR="007A018C" w:rsidRPr="00134743">
        <w:rPr>
          <w:rFonts w:eastAsia="Arial" w:cstheme="minorHAnsi"/>
          <w:sz w:val="22"/>
          <w:szCs w:val="22"/>
          <w:lang w:val="en-US"/>
        </w:rPr>
        <w:t>….it</w:t>
      </w:r>
      <w:r w:rsidR="00C76E3C" w:rsidRPr="00C76E3C">
        <w:rPr>
          <w:rFonts w:eastAsia="Arial" w:cstheme="minorHAnsi"/>
          <w:sz w:val="22"/>
          <w:szCs w:val="22"/>
          <w:lang w:val="en-US"/>
        </w:rPr>
        <w:t xml:space="preserve"> should play a specialized role in reviewing existing policies, rules, and regulations</w:t>
      </w:r>
      <w:r w:rsidR="007A018C">
        <w:rPr>
          <w:rFonts w:eastAsia="Arial" w:cstheme="minorHAnsi"/>
          <w:sz w:val="22"/>
          <w:szCs w:val="22"/>
          <w:lang w:val="en-US"/>
        </w:rPr>
        <w:t xml:space="preserve"> and</w:t>
      </w:r>
      <w:r w:rsidR="00C76E3C" w:rsidRPr="00C76E3C">
        <w:rPr>
          <w:rFonts w:eastAsia="Arial" w:cstheme="minorHAnsi"/>
          <w:sz w:val="22"/>
          <w:szCs w:val="22"/>
          <w:lang w:val="en-US"/>
        </w:rPr>
        <w:t xml:space="preserve"> evaluating impact as well as assisting in drafting policies, guidelines needed</w:t>
      </w:r>
      <w:r w:rsidR="007A018C">
        <w:rPr>
          <w:rFonts w:eastAsia="Arial" w:cstheme="minorHAnsi"/>
          <w:sz w:val="22"/>
          <w:szCs w:val="22"/>
          <w:lang w:val="en-US"/>
        </w:rPr>
        <w:t xml:space="preserve"> to </w:t>
      </w:r>
      <w:r w:rsidR="001A570A">
        <w:rPr>
          <w:rFonts w:eastAsia="Arial" w:cstheme="minorHAnsi"/>
          <w:sz w:val="22"/>
          <w:szCs w:val="22"/>
          <w:lang w:val="en-US"/>
        </w:rPr>
        <w:t>assist implementation</w:t>
      </w:r>
      <w:r w:rsidR="00C76E3C">
        <w:rPr>
          <w:rFonts w:eastAsia="Arial" w:cstheme="minorHAnsi"/>
          <w:sz w:val="22"/>
          <w:szCs w:val="22"/>
          <w:lang w:val="en-US"/>
        </w:rPr>
        <w:t>”</w:t>
      </w:r>
      <w:r w:rsidR="00C76E3C">
        <w:rPr>
          <w:rStyle w:val="FootnoteReference"/>
          <w:rFonts w:eastAsia="Arial" w:cstheme="minorHAnsi"/>
          <w:sz w:val="22"/>
          <w:szCs w:val="22"/>
          <w:lang w:val="en-US"/>
        </w:rPr>
        <w:footnoteReference w:id="9"/>
      </w:r>
      <w:r w:rsidR="00C76E3C" w:rsidRPr="00C76E3C">
        <w:rPr>
          <w:rFonts w:eastAsia="Arial" w:cstheme="minorHAnsi"/>
          <w:sz w:val="22"/>
          <w:szCs w:val="22"/>
          <w:lang w:val="en-US"/>
        </w:rPr>
        <w:t>.</w:t>
      </w:r>
      <w:r w:rsidR="00E11225">
        <w:rPr>
          <w:rFonts w:eastAsia="Arial" w:cstheme="minorHAnsi"/>
          <w:sz w:val="22"/>
          <w:szCs w:val="22"/>
          <w:lang w:val="en-US"/>
        </w:rPr>
        <w:t xml:space="preserve"> </w:t>
      </w:r>
      <w:r w:rsidR="00B1092D">
        <w:rPr>
          <w:rFonts w:eastAsia="Arial" w:cstheme="minorHAnsi"/>
          <w:sz w:val="22"/>
          <w:szCs w:val="22"/>
          <w:lang w:val="en-US"/>
        </w:rPr>
        <w:t>Since</w:t>
      </w:r>
      <w:r w:rsidR="00277D0E">
        <w:rPr>
          <w:rFonts w:eastAsia="Arial" w:cstheme="minorHAnsi"/>
          <w:sz w:val="22"/>
          <w:szCs w:val="22"/>
          <w:lang w:val="en-US"/>
        </w:rPr>
        <w:t xml:space="preserve"> the issu</w:t>
      </w:r>
      <w:r w:rsidR="001A570A">
        <w:rPr>
          <w:rFonts w:eastAsia="Arial" w:cstheme="minorHAnsi"/>
          <w:sz w:val="22"/>
          <w:szCs w:val="22"/>
          <w:lang w:val="en-US"/>
        </w:rPr>
        <w:t>ing o</w:t>
      </w:r>
      <w:r w:rsidR="00277D0E">
        <w:rPr>
          <w:rFonts w:eastAsia="Arial" w:cstheme="minorHAnsi"/>
          <w:sz w:val="22"/>
          <w:szCs w:val="22"/>
          <w:lang w:val="en-US"/>
        </w:rPr>
        <w:t>f the</w:t>
      </w:r>
      <w:r w:rsidR="003A334F">
        <w:rPr>
          <w:rFonts w:eastAsia="Arial" w:cstheme="minorHAnsi"/>
          <w:sz w:val="22"/>
          <w:szCs w:val="22"/>
          <w:lang w:val="en-US"/>
        </w:rPr>
        <w:t xml:space="preserve"> </w:t>
      </w:r>
      <w:r w:rsidR="006F6BCC">
        <w:rPr>
          <w:rFonts w:eastAsia="Arial" w:cstheme="minorHAnsi"/>
          <w:sz w:val="22"/>
          <w:szCs w:val="22"/>
          <w:lang w:val="en-US"/>
        </w:rPr>
        <w:t>UN</w:t>
      </w:r>
      <w:r w:rsidR="006503F6">
        <w:rPr>
          <w:rFonts w:eastAsia="Arial" w:cstheme="minorHAnsi"/>
          <w:sz w:val="22"/>
          <w:szCs w:val="22"/>
          <w:lang w:val="en-US"/>
        </w:rPr>
        <w:t xml:space="preserve"> resolution</w:t>
      </w:r>
      <w:r w:rsidR="009D6263">
        <w:rPr>
          <w:rFonts w:eastAsia="Arial" w:cstheme="minorHAnsi"/>
          <w:sz w:val="22"/>
          <w:szCs w:val="22"/>
          <w:lang w:val="en-US"/>
        </w:rPr>
        <w:t xml:space="preserve"> the council </w:t>
      </w:r>
      <w:r w:rsidR="00E52348">
        <w:rPr>
          <w:rFonts w:eastAsia="Arial" w:cstheme="minorHAnsi"/>
          <w:sz w:val="22"/>
          <w:szCs w:val="22"/>
          <w:lang w:val="en-US"/>
        </w:rPr>
        <w:t xml:space="preserve">has taken vital steps to </w:t>
      </w:r>
      <w:r w:rsidR="00277D0E">
        <w:rPr>
          <w:rFonts w:eastAsia="Arial" w:cstheme="minorHAnsi"/>
          <w:sz w:val="22"/>
          <w:szCs w:val="22"/>
          <w:lang w:val="en-US"/>
        </w:rPr>
        <w:t>deinstitutionalize non</w:t>
      </w:r>
      <w:r w:rsidR="006F6BCC">
        <w:rPr>
          <w:rFonts w:eastAsia="Arial" w:cstheme="minorHAnsi"/>
          <w:sz w:val="22"/>
          <w:szCs w:val="22"/>
          <w:lang w:val="en-US"/>
        </w:rPr>
        <w:t xml:space="preserve">-disabled </w:t>
      </w:r>
      <w:r w:rsidR="007A018C">
        <w:rPr>
          <w:rFonts w:eastAsia="Arial" w:cstheme="minorHAnsi"/>
          <w:sz w:val="22"/>
          <w:szCs w:val="22"/>
          <w:lang w:val="en-US"/>
        </w:rPr>
        <w:t xml:space="preserve">children. </w:t>
      </w:r>
      <w:r w:rsidR="00277D0E">
        <w:rPr>
          <w:rFonts w:eastAsia="Arial" w:cstheme="minorHAnsi"/>
          <w:sz w:val="22"/>
          <w:szCs w:val="22"/>
          <w:lang w:val="en-US"/>
        </w:rPr>
        <w:t xml:space="preserve">However, </w:t>
      </w:r>
      <w:r w:rsidR="001A570A" w:rsidRPr="001A570A">
        <w:rPr>
          <w:rFonts w:eastAsia="Arial" w:cstheme="minorHAnsi"/>
          <w:sz w:val="22"/>
          <w:szCs w:val="22"/>
          <w:lang w:val="en-US"/>
        </w:rPr>
        <w:t>th</w:t>
      </w:r>
      <w:r w:rsidR="003A334F" w:rsidRPr="001A570A">
        <w:rPr>
          <w:rFonts w:eastAsia="Arial" w:cstheme="minorHAnsi"/>
          <w:sz w:val="22"/>
          <w:szCs w:val="22"/>
          <w:lang w:val="en-US"/>
        </w:rPr>
        <w:t>ere has</w:t>
      </w:r>
      <w:r w:rsidR="00E52348" w:rsidRPr="001A570A">
        <w:rPr>
          <w:rFonts w:eastAsia="Arial" w:cstheme="minorHAnsi"/>
          <w:sz w:val="22"/>
          <w:szCs w:val="22"/>
          <w:lang w:val="en-US"/>
        </w:rPr>
        <w:t xml:space="preserve"> been</w:t>
      </w:r>
      <w:r w:rsidR="00277D0E" w:rsidRPr="001A570A">
        <w:rPr>
          <w:rFonts w:eastAsia="Arial" w:cstheme="minorHAnsi"/>
          <w:sz w:val="22"/>
          <w:szCs w:val="22"/>
          <w:lang w:val="en-US"/>
        </w:rPr>
        <w:t xml:space="preserve"> </w:t>
      </w:r>
      <w:r w:rsidR="00E52348" w:rsidRPr="001A570A">
        <w:rPr>
          <w:rFonts w:eastAsia="Arial" w:cstheme="minorHAnsi"/>
          <w:sz w:val="22"/>
          <w:szCs w:val="22"/>
          <w:lang w:val="en-US"/>
        </w:rPr>
        <w:t>no focus</w:t>
      </w:r>
      <w:r w:rsidR="00812F84">
        <w:rPr>
          <w:rFonts w:eastAsia="Arial" w:cstheme="minorHAnsi"/>
          <w:sz w:val="22"/>
          <w:szCs w:val="22"/>
          <w:lang w:val="en-US"/>
        </w:rPr>
        <w:t xml:space="preserve"> on the </w:t>
      </w:r>
      <w:r w:rsidR="00812F84" w:rsidRPr="001A570A">
        <w:rPr>
          <w:rFonts w:eastAsia="Arial" w:cstheme="minorHAnsi"/>
          <w:sz w:val="22"/>
          <w:szCs w:val="22"/>
          <w:lang w:val="en-US"/>
        </w:rPr>
        <w:t>institutionaliz</w:t>
      </w:r>
      <w:r w:rsidR="00812F84">
        <w:rPr>
          <w:rFonts w:eastAsia="Arial" w:cstheme="minorHAnsi"/>
          <w:sz w:val="22"/>
          <w:szCs w:val="22"/>
          <w:lang w:val="en-US"/>
        </w:rPr>
        <w:t>ed</w:t>
      </w:r>
      <w:r w:rsidR="00E52348" w:rsidRPr="001A570A">
        <w:rPr>
          <w:rFonts w:eastAsia="Arial" w:cstheme="minorHAnsi"/>
          <w:sz w:val="22"/>
          <w:szCs w:val="22"/>
          <w:lang w:val="en-US"/>
        </w:rPr>
        <w:t xml:space="preserve"> </w:t>
      </w:r>
      <w:r w:rsidR="004F1927" w:rsidRPr="001A570A">
        <w:rPr>
          <w:rFonts w:eastAsia="Arial" w:cstheme="minorHAnsi"/>
          <w:sz w:val="22"/>
          <w:szCs w:val="22"/>
          <w:lang w:val="en-US"/>
        </w:rPr>
        <w:t>CWD</w:t>
      </w:r>
      <w:r w:rsidR="00277D0E" w:rsidRPr="001A570A">
        <w:rPr>
          <w:rFonts w:eastAsia="Arial" w:cstheme="minorHAnsi"/>
          <w:sz w:val="22"/>
          <w:szCs w:val="22"/>
          <w:lang w:val="en-US"/>
        </w:rPr>
        <w:t xml:space="preserve">. </w:t>
      </w:r>
      <w:r w:rsidR="004F1927" w:rsidRPr="001A570A">
        <w:rPr>
          <w:rFonts w:eastAsia="Arial" w:cstheme="minorHAnsi"/>
          <w:sz w:val="22"/>
          <w:szCs w:val="22"/>
          <w:lang w:val="en-US"/>
        </w:rPr>
        <w:t>While institutionalization of non-disabled</w:t>
      </w:r>
      <w:r w:rsidR="004F1927">
        <w:rPr>
          <w:rFonts w:eastAsia="Arial" w:cstheme="minorHAnsi"/>
          <w:sz w:val="22"/>
          <w:szCs w:val="22"/>
          <w:lang w:val="en-US"/>
        </w:rPr>
        <w:t xml:space="preserve"> children i</w:t>
      </w:r>
      <w:r w:rsidR="001F788B">
        <w:rPr>
          <w:rFonts w:eastAsia="Arial" w:cstheme="minorHAnsi"/>
          <w:sz w:val="22"/>
          <w:szCs w:val="22"/>
          <w:lang w:val="en-US"/>
        </w:rPr>
        <w:t>n Nepal has</w:t>
      </w:r>
      <w:r w:rsidR="00E11225">
        <w:rPr>
          <w:rFonts w:eastAsia="Arial" w:cstheme="minorHAnsi"/>
          <w:sz w:val="22"/>
          <w:szCs w:val="22"/>
          <w:lang w:val="en-US"/>
        </w:rPr>
        <w:t xml:space="preserve"> primarily</w:t>
      </w:r>
      <w:r w:rsidR="001F788B">
        <w:rPr>
          <w:rFonts w:eastAsia="Arial" w:cstheme="minorHAnsi"/>
          <w:sz w:val="22"/>
          <w:szCs w:val="22"/>
          <w:lang w:val="en-US"/>
        </w:rPr>
        <w:t xml:space="preserve"> been conducted by non-state actors CWDs</w:t>
      </w:r>
      <w:r w:rsidR="004F1927">
        <w:rPr>
          <w:rFonts w:eastAsia="Arial" w:cstheme="minorHAnsi"/>
          <w:sz w:val="22"/>
          <w:szCs w:val="22"/>
          <w:lang w:val="en-US"/>
        </w:rPr>
        <w:t xml:space="preserve"> are</w:t>
      </w:r>
      <w:r w:rsidR="0099615C">
        <w:rPr>
          <w:rFonts w:eastAsia="Arial" w:cstheme="minorHAnsi"/>
          <w:sz w:val="22"/>
          <w:szCs w:val="22"/>
          <w:lang w:val="en-US"/>
        </w:rPr>
        <w:t xml:space="preserve"> predominantly</w:t>
      </w:r>
      <w:r w:rsidR="004F1927">
        <w:rPr>
          <w:rFonts w:eastAsia="Arial" w:cstheme="minorHAnsi"/>
          <w:sz w:val="22"/>
          <w:szCs w:val="22"/>
          <w:lang w:val="en-US"/>
        </w:rPr>
        <w:t xml:space="preserve"> institutionalized by the state</w:t>
      </w:r>
      <w:r w:rsidR="00E11225">
        <w:rPr>
          <w:rFonts w:eastAsia="Arial" w:cstheme="minorHAnsi"/>
          <w:sz w:val="22"/>
          <w:szCs w:val="22"/>
          <w:lang w:val="en-US"/>
        </w:rPr>
        <w:t>.</w:t>
      </w:r>
    </w:p>
    <w:p w14:paraId="659A3BEB" w14:textId="77777777" w:rsidR="00277D0E" w:rsidRDefault="00277D0E" w:rsidP="003A334F">
      <w:pPr>
        <w:jc w:val="both"/>
        <w:rPr>
          <w:rFonts w:eastAsia="Arial" w:cstheme="minorHAnsi"/>
          <w:sz w:val="22"/>
          <w:szCs w:val="22"/>
          <w:lang w:val="en-US"/>
        </w:rPr>
      </w:pPr>
    </w:p>
    <w:p w14:paraId="3B3C1421" w14:textId="382596CD" w:rsidR="003A334F" w:rsidRDefault="00C21E1C" w:rsidP="003A334F">
      <w:pPr>
        <w:jc w:val="both"/>
        <w:rPr>
          <w:rFonts w:cstheme="minorHAnsi"/>
          <w:sz w:val="22"/>
          <w:szCs w:val="22"/>
          <w:lang w:val="en-GB"/>
        </w:rPr>
      </w:pPr>
      <w:r w:rsidRPr="00A901BB">
        <w:rPr>
          <w:rFonts w:cstheme="minorHAnsi"/>
          <w:sz w:val="22"/>
          <w:szCs w:val="22"/>
          <w:lang w:val="en-GB"/>
        </w:rPr>
        <w:t>The Study</w:t>
      </w:r>
      <w:r>
        <w:rPr>
          <w:rFonts w:cstheme="minorHAnsi"/>
          <w:b/>
          <w:bCs/>
          <w:i/>
          <w:iCs/>
          <w:sz w:val="22"/>
          <w:szCs w:val="22"/>
          <w:lang w:val="en-GB"/>
        </w:rPr>
        <w:t xml:space="preserve">, </w:t>
      </w:r>
      <w:r w:rsidR="001E437E">
        <w:rPr>
          <w:rFonts w:cstheme="minorHAnsi"/>
          <w:b/>
          <w:bCs/>
          <w:i/>
          <w:iCs/>
          <w:sz w:val="22"/>
          <w:szCs w:val="22"/>
          <w:lang w:val="en-GB"/>
        </w:rPr>
        <w:t>“Deinstitutionalization</w:t>
      </w:r>
      <w:r w:rsidR="001E437E" w:rsidRPr="001E437E">
        <w:rPr>
          <w:rFonts w:cstheme="minorHAnsi"/>
          <w:b/>
          <w:bCs/>
          <w:i/>
          <w:iCs/>
          <w:sz w:val="22"/>
          <w:szCs w:val="22"/>
          <w:lang w:val="en-GB"/>
        </w:rPr>
        <w:t xml:space="preserve"> of Children with Disability in Nepal:</w:t>
      </w:r>
      <w:r w:rsidR="001E437E">
        <w:rPr>
          <w:rFonts w:cstheme="minorHAnsi"/>
          <w:b/>
          <w:bCs/>
          <w:i/>
          <w:iCs/>
          <w:sz w:val="22"/>
          <w:szCs w:val="22"/>
          <w:lang w:val="en-GB"/>
        </w:rPr>
        <w:t xml:space="preserve"> </w:t>
      </w:r>
      <w:r w:rsidR="001E437E" w:rsidRPr="001E437E">
        <w:rPr>
          <w:rFonts w:cstheme="minorHAnsi"/>
          <w:b/>
          <w:bCs/>
          <w:i/>
          <w:iCs/>
          <w:sz w:val="22"/>
          <w:szCs w:val="22"/>
          <w:lang w:val="en-GB"/>
        </w:rPr>
        <w:t>existing scenario and possible strategies</w:t>
      </w:r>
      <w:r>
        <w:rPr>
          <w:rFonts w:cstheme="minorHAnsi"/>
          <w:b/>
          <w:bCs/>
          <w:i/>
          <w:iCs/>
          <w:sz w:val="22"/>
          <w:szCs w:val="22"/>
          <w:lang w:val="en-GB"/>
        </w:rPr>
        <w:t>”,</w:t>
      </w:r>
      <w:r w:rsidR="0075582A">
        <w:rPr>
          <w:rFonts w:cstheme="minorHAnsi"/>
          <w:sz w:val="22"/>
          <w:szCs w:val="22"/>
          <w:lang w:val="en-GB"/>
        </w:rPr>
        <w:t xml:space="preserve"> was the first </w:t>
      </w:r>
      <w:r w:rsidR="0013414F">
        <w:rPr>
          <w:rFonts w:cstheme="minorHAnsi"/>
          <w:sz w:val="22"/>
          <w:szCs w:val="22"/>
          <w:lang w:val="en-GB"/>
        </w:rPr>
        <w:t>ever</w:t>
      </w:r>
      <w:r w:rsidR="001A570A">
        <w:rPr>
          <w:rFonts w:cstheme="minorHAnsi"/>
          <w:sz w:val="22"/>
          <w:szCs w:val="22"/>
          <w:lang w:val="en-GB"/>
        </w:rPr>
        <w:t xml:space="preserve"> to</w:t>
      </w:r>
      <w:r w:rsidR="0013414F">
        <w:rPr>
          <w:rFonts w:cstheme="minorHAnsi"/>
          <w:sz w:val="22"/>
          <w:szCs w:val="22"/>
          <w:lang w:val="en-GB"/>
        </w:rPr>
        <w:t xml:space="preserve"> focus on Resource Classes users </w:t>
      </w:r>
      <w:r w:rsidR="001A570A">
        <w:rPr>
          <w:rFonts w:cstheme="minorHAnsi"/>
          <w:sz w:val="22"/>
          <w:szCs w:val="22"/>
          <w:lang w:val="en-GB"/>
        </w:rPr>
        <w:t>i.e.,</w:t>
      </w:r>
      <w:r w:rsidR="00C43DCF">
        <w:rPr>
          <w:rFonts w:cstheme="minorHAnsi"/>
          <w:sz w:val="22"/>
          <w:szCs w:val="22"/>
          <w:lang w:val="en-GB"/>
        </w:rPr>
        <w:t xml:space="preserve"> C</w:t>
      </w:r>
      <w:r w:rsidR="0035571A">
        <w:rPr>
          <w:rFonts w:cstheme="minorHAnsi"/>
          <w:sz w:val="22"/>
          <w:szCs w:val="22"/>
          <w:lang w:val="en-GB"/>
        </w:rPr>
        <w:t>WDs</w:t>
      </w:r>
      <w:r w:rsidR="006E276F">
        <w:rPr>
          <w:rFonts w:cstheme="minorHAnsi"/>
          <w:sz w:val="22"/>
          <w:szCs w:val="22"/>
          <w:lang w:val="en-GB"/>
        </w:rPr>
        <w:t>, their</w:t>
      </w:r>
      <w:r w:rsidR="0075582A">
        <w:rPr>
          <w:rFonts w:cstheme="minorHAnsi"/>
          <w:sz w:val="22"/>
          <w:szCs w:val="22"/>
          <w:lang w:val="en-GB"/>
        </w:rPr>
        <w:t xml:space="preserve"> families and service providers </w:t>
      </w:r>
      <w:r w:rsidR="00B92723">
        <w:rPr>
          <w:rFonts w:cstheme="minorHAnsi"/>
          <w:sz w:val="22"/>
          <w:szCs w:val="22"/>
          <w:lang w:val="en-GB"/>
        </w:rPr>
        <w:t>e.g.,</w:t>
      </w:r>
      <w:r w:rsidR="0075582A">
        <w:rPr>
          <w:rFonts w:cstheme="minorHAnsi"/>
          <w:sz w:val="22"/>
          <w:szCs w:val="22"/>
          <w:lang w:val="en-GB"/>
        </w:rPr>
        <w:t xml:space="preserve"> teachers’ views. </w:t>
      </w:r>
      <w:r w:rsidR="002831EB">
        <w:rPr>
          <w:rFonts w:cstheme="minorHAnsi"/>
          <w:sz w:val="22"/>
          <w:szCs w:val="22"/>
          <w:lang w:val="en-GB"/>
        </w:rPr>
        <w:t>Among the findings</w:t>
      </w:r>
      <w:r w:rsidR="006119AA">
        <w:rPr>
          <w:rFonts w:cstheme="minorHAnsi"/>
          <w:sz w:val="22"/>
          <w:szCs w:val="22"/>
          <w:lang w:val="en-GB"/>
        </w:rPr>
        <w:t xml:space="preserve"> the following</w:t>
      </w:r>
      <w:r w:rsidR="002831EB">
        <w:rPr>
          <w:rFonts w:cstheme="minorHAnsi"/>
          <w:sz w:val="22"/>
          <w:szCs w:val="22"/>
          <w:lang w:val="en-GB"/>
        </w:rPr>
        <w:t xml:space="preserve"> </w:t>
      </w:r>
      <w:r w:rsidR="006119AA">
        <w:rPr>
          <w:rFonts w:cstheme="minorHAnsi"/>
          <w:sz w:val="22"/>
          <w:szCs w:val="22"/>
          <w:lang w:val="en-GB"/>
        </w:rPr>
        <w:t>eight</w:t>
      </w:r>
      <w:r w:rsidR="003A334F">
        <w:rPr>
          <w:rFonts w:cstheme="minorHAnsi"/>
          <w:sz w:val="22"/>
          <w:szCs w:val="22"/>
          <w:lang w:val="en-GB"/>
        </w:rPr>
        <w:t xml:space="preserve"> </w:t>
      </w:r>
      <w:r w:rsidR="0013414F">
        <w:rPr>
          <w:rFonts w:cstheme="minorHAnsi"/>
          <w:sz w:val="22"/>
          <w:szCs w:val="22"/>
          <w:lang w:val="en-GB"/>
        </w:rPr>
        <w:t>are relevant for this project:</w:t>
      </w:r>
    </w:p>
    <w:p w14:paraId="4BB2B1A3" w14:textId="77777777" w:rsidR="00C43DCF" w:rsidRDefault="00C43DCF" w:rsidP="003A334F">
      <w:pPr>
        <w:jc w:val="both"/>
        <w:rPr>
          <w:rFonts w:cstheme="minorHAnsi"/>
          <w:sz w:val="22"/>
          <w:szCs w:val="22"/>
          <w:lang w:val="en-GB"/>
        </w:rPr>
      </w:pPr>
    </w:p>
    <w:p w14:paraId="6682A5BA" w14:textId="34C927F4" w:rsidR="003A273A" w:rsidRPr="00627F2A" w:rsidRDefault="003A273A" w:rsidP="004445A6">
      <w:pPr>
        <w:pStyle w:val="ListParagraph"/>
        <w:numPr>
          <w:ilvl w:val="0"/>
          <w:numId w:val="8"/>
        </w:numPr>
        <w:jc w:val="both"/>
        <w:rPr>
          <w:rFonts w:cstheme="minorHAnsi"/>
          <w:sz w:val="22"/>
        </w:rPr>
      </w:pPr>
      <w:r w:rsidRPr="00567A52">
        <w:rPr>
          <w:rFonts w:cstheme="minorHAnsi"/>
          <w:sz w:val="22"/>
          <w:lang w:val="en-GB"/>
        </w:rPr>
        <w:t xml:space="preserve">Resource Classes </w:t>
      </w:r>
      <w:r w:rsidR="006B7174" w:rsidRPr="00567A52">
        <w:rPr>
          <w:rFonts w:cstheme="minorHAnsi"/>
          <w:sz w:val="22"/>
          <w:lang w:val="en-GB"/>
        </w:rPr>
        <w:t>are not</w:t>
      </w:r>
      <w:r w:rsidR="0035571A" w:rsidRPr="00567A52">
        <w:rPr>
          <w:rFonts w:cstheme="minorHAnsi"/>
          <w:sz w:val="22"/>
          <w:lang w:val="en-GB"/>
        </w:rPr>
        <w:t xml:space="preserve"> </w:t>
      </w:r>
      <w:r w:rsidR="002C28D5" w:rsidRPr="00567A52">
        <w:rPr>
          <w:rFonts w:cstheme="minorHAnsi"/>
          <w:sz w:val="22"/>
          <w:lang w:val="en-GB"/>
        </w:rPr>
        <w:t>boarding</w:t>
      </w:r>
      <w:r w:rsidR="0035571A" w:rsidRPr="00567A52">
        <w:rPr>
          <w:rFonts w:cstheme="minorHAnsi"/>
          <w:sz w:val="22"/>
          <w:lang w:val="en-GB"/>
        </w:rPr>
        <w:t xml:space="preserve"> schools</w:t>
      </w:r>
      <w:r w:rsidR="00C43DCF">
        <w:rPr>
          <w:rFonts w:cstheme="minorHAnsi"/>
          <w:sz w:val="22"/>
          <w:lang w:val="en-GB"/>
        </w:rPr>
        <w:t>,</w:t>
      </w:r>
      <w:r w:rsidR="002C28D5" w:rsidRPr="00567A52">
        <w:rPr>
          <w:rFonts w:cstheme="minorHAnsi"/>
          <w:sz w:val="22"/>
          <w:lang w:val="en-GB"/>
        </w:rPr>
        <w:t xml:space="preserve"> children</w:t>
      </w:r>
      <w:r w:rsidR="002831EB" w:rsidRPr="00567A52">
        <w:rPr>
          <w:rFonts w:cstheme="minorHAnsi"/>
          <w:sz w:val="22"/>
          <w:lang w:val="en-GB"/>
        </w:rPr>
        <w:t xml:space="preserve"> </w:t>
      </w:r>
      <w:r w:rsidRPr="00567A52">
        <w:rPr>
          <w:rFonts w:cstheme="minorHAnsi"/>
          <w:sz w:val="22"/>
          <w:lang w:val="en-GB"/>
        </w:rPr>
        <w:t xml:space="preserve">at </w:t>
      </w:r>
      <w:r w:rsidR="00077C20" w:rsidRPr="00567A52">
        <w:rPr>
          <w:rFonts w:cstheme="minorHAnsi"/>
          <w:sz w:val="22"/>
          <w:lang w:val="en-GB"/>
        </w:rPr>
        <w:t>best see</w:t>
      </w:r>
      <w:r w:rsidR="002831EB" w:rsidRPr="00567A52">
        <w:rPr>
          <w:rFonts w:cstheme="minorHAnsi"/>
          <w:sz w:val="22"/>
          <w:lang w:val="en-GB"/>
        </w:rPr>
        <w:t xml:space="preserve"> </w:t>
      </w:r>
      <w:r w:rsidR="0005028D" w:rsidRPr="00567A52">
        <w:rPr>
          <w:rFonts w:cstheme="minorHAnsi"/>
          <w:sz w:val="22"/>
          <w:lang w:val="en-GB"/>
        </w:rPr>
        <w:t>their families</w:t>
      </w:r>
      <w:r w:rsidR="002831EB" w:rsidRPr="00567A52">
        <w:rPr>
          <w:rFonts w:cstheme="minorHAnsi"/>
          <w:sz w:val="22"/>
          <w:lang w:val="en-GB"/>
        </w:rPr>
        <w:t xml:space="preserve"> </w:t>
      </w:r>
      <w:r w:rsidRPr="00567A52">
        <w:rPr>
          <w:rFonts w:cstheme="minorHAnsi"/>
          <w:sz w:val="22"/>
          <w:lang w:val="en-GB"/>
        </w:rPr>
        <w:t>once a year,</w:t>
      </w:r>
      <w:r w:rsidRPr="003A273A">
        <w:rPr>
          <w:rFonts w:cstheme="minorHAnsi"/>
          <w:sz w:val="22"/>
          <w:lang w:val="en-GB"/>
        </w:rPr>
        <w:t xml:space="preserve"> this</w:t>
      </w:r>
      <w:r w:rsidR="00D11385">
        <w:rPr>
          <w:rFonts w:cstheme="minorHAnsi"/>
          <w:sz w:val="22"/>
          <w:lang w:val="en-GB"/>
        </w:rPr>
        <w:t xml:space="preserve"> situation</w:t>
      </w:r>
      <w:r w:rsidRPr="003A273A">
        <w:rPr>
          <w:rFonts w:cstheme="minorHAnsi"/>
          <w:sz w:val="22"/>
          <w:lang w:val="en-GB"/>
        </w:rPr>
        <w:t xml:space="preserve"> constitutes child separation.</w:t>
      </w:r>
      <w:r w:rsidR="002C28D5">
        <w:rPr>
          <w:rFonts w:cstheme="minorHAnsi"/>
          <w:sz w:val="22"/>
          <w:lang w:val="en-GB"/>
        </w:rPr>
        <w:t xml:space="preserve"> The</w:t>
      </w:r>
      <w:r w:rsidR="00077C20">
        <w:rPr>
          <w:rFonts w:cstheme="minorHAnsi"/>
          <w:sz w:val="22"/>
          <w:lang w:val="en-GB"/>
        </w:rPr>
        <w:t>se facilities should be guided by the</w:t>
      </w:r>
      <w:r w:rsidR="002C28D5">
        <w:rPr>
          <w:rFonts w:cstheme="minorHAnsi"/>
          <w:sz w:val="22"/>
          <w:lang w:val="en-GB"/>
        </w:rPr>
        <w:t xml:space="preserve"> UN alternative care </w:t>
      </w:r>
      <w:r w:rsidR="006E0E5F">
        <w:rPr>
          <w:rFonts w:cstheme="minorHAnsi"/>
          <w:sz w:val="22"/>
          <w:lang w:val="en-GB"/>
        </w:rPr>
        <w:t>guidelines,</w:t>
      </w:r>
      <w:r w:rsidR="00D11385">
        <w:rPr>
          <w:rFonts w:cstheme="minorHAnsi"/>
          <w:sz w:val="22"/>
          <w:lang w:val="en-GB"/>
        </w:rPr>
        <w:t xml:space="preserve"> they are not.</w:t>
      </w:r>
      <w:r w:rsidR="002831EB">
        <w:rPr>
          <w:rFonts w:cstheme="minorHAnsi"/>
          <w:sz w:val="22"/>
          <w:lang w:val="en-GB"/>
        </w:rPr>
        <w:t xml:space="preserve"> </w:t>
      </w:r>
      <w:r w:rsidR="00DF5AC9" w:rsidRPr="0088485C">
        <w:rPr>
          <w:rFonts w:cstheme="minorHAnsi"/>
          <w:sz w:val="22"/>
          <w:lang w:val="en-GB"/>
        </w:rPr>
        <w:t xml:space="preserve">There is no </w:t>
      </w:r>
      <w:r w:rsidR="006E0E5F">
        <w:rPr>
          <w:rFonts w:cstheme="minorHAnsi"/>
          <w:sz w:val="22"/>
          <w:lang w:val="en-GB"/>
        </w:rPr>
        <w:t xml:space="preserve">government or independent supervision or </w:t>
      </w:r>
      <w:r w:rsidR="00DF5AC9" w:rsidRPr="0088485C">
        <w:rPr>
          <w:rFonts w:cstheme="minorHAnsi"/>
          <w:sz w:val="22"/>
          <w:lang w:val="en-GB"/>
        </w:rPr>
        <w:t>monitoring of the</w:t>
      </w:r>
      <w:r w:rsidR="00077C20">
        <w:rPr>
          <w:rFonts w:cstheme="minorHAnsi"/>
          <w:sz w:val="22"/>
          <w:lang w:val="en-GB"/>
        </w:rPr>
        <w:t>se</w:t>
      </w:r>
      <w:r w:rsidR="00DF5AC9" w:rsidRPr="008D6A35">
        <w:rPr>
          <w:rFonts w:cstheme="minorHAnsi"/>
          <w:sz w:val="22"/>
          <w:lang w:val="en-GB"/>
        </w:rPr>
        <w:t xml:space="preserve"> residential facilities</w:t>
      </w:r>
      <w:r w:rsidR="00DF5AC9">
        <w:rPr>
          <w:rFonts w:cstheme="minorHAnsi"/>
          <w:sz w:val="22"/>
          <w:lang w:val="en-GB"/>
        </w:rPr>
        <w:t>.</w:t>
      </w:r>
    </w:p>
    <w:p w14:paraId="6A1258FA" w14:textId="04059DE9" w:rsidR="00627F2A" w:rsidRPr="00077C20" w:rsidRDefault="00627F2A" w:rsidP="004445A6">
      <w:pPr>
        <w:pStyle w:val="ListParagraph"/>
        <w:numPr>
          <w:ilvl w:val="0"/>
          <w:numId w:val="8"/>
        </w:numPr>
        <w:jc w:val="both"/>
        <w:rPr>
          <w:rFonts w:cstheme="minorHAnsi"/>
          <w:sz w:val="22"/>
        </w:rPr>
      </w:pPr>
      <w:r w:rsidRPr="00077C20">
        <w:rPr>
          <w:rFonts w:cstheme="minorHAnsi"/>
          <w:sz w:val="22"/>
          <w:lang w:val="en-GB"/>
        </w:rPr>
        <w:t>Parents</w:t>
      </w:r>
      <w:r w:rsidR="00843720" w:rsidRPr="00077C20">
        <w:rPr>
          <w:rFonts w:cstheme="minorHAnsi"/>
          <w:sz w:val="22"/>
          <w:lang w:val="en-GB"/>
        </w:rPr>
        <w:t xml:space="preserve"> reluctantly</w:t>
      </w:r>
      <w:r w:rsidRPr="00077C20">
        <w:rPr>
          <w:rFonts w:cstheme="minorHAnsi"/>
          <w:sz w:val="22"/>
          <w:lang w:val="en-GB"/>
        </w:rPr>
        <w:t xml:space="preserve"> </w:t>
      </w:r>
      <w:r w:rsidR="00843720" w:rsidRPr="00077C20">
        <w:rPr>
          <w:rFonts w:cstheme="minorHAnsi"/>
          <w:sz w:val="22"/>
          <w:lang w:val="en-GB"/>
        </w:rPr>
        <w:t xml:space="preserve">admit their children to Resource </w:t>
      </w:r>
      <w:r w:rsidR="0013414F" w:rsidRPr="00077C20">
        <w:rPr>
          <w:rFonts w:cstheme="minorHAnsi"/>
          <w:sz w:val="22"/>
          <w:lang w:val="en-GB"/>
        </w:rPr>
        <w:t>Classes,</w:t>
      </w:r>
      <w:r w:rsidR="00843720" w:rsidRPr="00077C20">
        <w:rPr>
          <w:rFonts w:cstheme="minorHAnsi"/>
          <w:sz w:val="22"/>
          <w:lang w:val="en-GB"/>
        </w:rPr>
        <w:t xml:space="preserve"> </w:t>
      </w:r>
      <w:r w:rsidR="00C43DCF">
        <w:rPr>
          <w:rFonts w:cstheme="minorHAnsi"/>
          <w:sz w:val="22"/>
          <w:lang w:val="en-GB"/>
        </w:rPr>
        <w:t>as</w:t>
      </w:r>
      <w:r w:rsidR="00843720" w:rsidRPr="00077C20">
        <w:rPr>
          <w:rFonts w:cstheme="minorHAnsi"/>
          <w:sz w:val="22"/>
          <w:lang w:val="en-GB"/>
        </w:rPr>
        <w:t xml:space="preserve"> it</w:t>
      </w:r>
      <w:r w:rsidR="00C43DCF">
        <w:rPr>
          <w:rFonts w:cstheme="minorHAnsi"/>
          <w:sz w:val="22"/>
          <w:lang w:val="en-GB"/>
        </w:rPr>
        <w:t>s</w:t>
      </w:r>
      <w:r w:rsidR="007A08F6">
        <w:rPr>
          <w:rFonts w:cstheme="minorHAnsi"/>
          <w:sz w:val="22"/>
          <w:lang w:val="en-GB"/>
        </w:rPr>
        <w:t>’</w:t>
      </w:r>
      <w:r w:rsidR="00843720" w:rsidRPr="00077C20">
        <w:rPr>
          <w:rFonts w:cstheme="minorHAnsi"/>
          <w:sz w:val="22"/>
          <w:lang w:val="en-GB"/>
        </w:rPr>
        <w:t xml:space="preserve"> the only available service to them.</w:t>
      </w:r>
      <w:r w:rsidR="00881D93">
        <w:rPr>
          <w:rFonts w:cstheme="minorHAnsi"/>
          <w:sz w:val="22"/>
          <w:lang w:val="en-GB"/>
        </w:rPr>
        <w:t xml:space="preserve"> </w:t>
      </w:r>
    </w:p>
    <w:p w14:paraId="648DE9A5" w14:textId="280764B0" w:rsidR="00567A52" w:rsidRPr="005D7C32" w:rsidRDefault="001E437E" w:rsidP="00C55192">
      <w:pPr>
        <w:pStyle w:val="ListParagraph"/>
        <w:numPr>
          <w:ilvl w:val="0"/>
          <w:numId w:val="8"/>
        </w:numPr>
        <w:jc w:val="both"/>
        <w:rPr>
          <w:rFonts w:cstheme="minorHAnsi"/>
          <w:sz w:val="22"/>
        </w:rPr>
      </w:pPr>
      <w:r w:rsidRPr="005D7C32">
        <w:rPr>
          <w:rFonts w:cstheme="minorHAnsi"/>
          <w:sz w:val="22"/>
          <w:lang w:val="en-GB"/>
        </w:rPr>
        <w:t>The educational gains of spending many years in a Resource Class</w:t>
      </w:r>
      <w:r w:rsidR="00133CB5" w:rsidRPr="005D7C32">
        <w:rPr>
          <w:rFonts w:cstheme="minorHAnsi"/>
          <w:sz w:val="22"/>
          <w:lang w:val="en-GB"/>
        </w:rPr>
        <w:t>es</w:t>
      </w:r>
      <w:r w:rsidRPr="005D7C32">
        <w:rPr>
          <w:rFonts w:cstheme="minorHAnsi"/>
          <w:sz w:val="22"/>
          <w:lang w:val="en-GB"/>
        </w:rPr>
        <w:t xml:space="preserve"> </w:t>
      </w:r>
      <w:r w:rsidR="0005028D" w:rsidRPr="005D7C32">
        <w:rPr>
          <w:rFonts w:cstheme="minorHAnsi"/>
          <w:sz w:val="22"/>
          <w:lang w:val="en-GB"/>
        </w:rPr>
        <w:t>is minimal</w:t>
      </w:r>
      <w:r w:rsidRPr="005D7C32">
        <w:rPr>
          <w:rFonts w:cstheme="minorHAnsi"/>
          <w:sz w:val="22"/>
          <w:lang w:val="en-GB"/>
        </w:rPr>
        <w:t>.</w:t>
      </w:r>
    </w:p>
    <w:p w14:paraId="6D828459" w14:textId="0493754B" w:rsidR="001E437E" w:rsidRPr="005D7C32" w:rsidRDefault="001E437E" w:rsidP="00C55192">
      <w:pPr>
        <w:pStyle w:val="ListParagraph"/>
        <w:numPr>
          <w:ilvl w:val="0"/>
          <w:numId w:val="8"/>
        </w:numPr>
        <w:jc w:val="both"/>
        <w:rPr>
          <w:rFonts w:cstheme="minorHAnsi"/>
          <w:sz w:val="22"/>
        </w:rPr>
      </w:pPr>
      <w:r w:rsidRPr="005D7C32">
        <w:rPr>
          <w:rFonts w:cstheme="minorHAnsi"/>
          <w:sz w:val="22"/>
          <w:lang w:val="en-GB"/>
        </w:rPr>
        <w:t xml:space="preserve"> There are </w:t>
      </w:r>
      <w:r w:rsidR="00B86EC3" w:rsidRPr="005D7C32">
        <w:rPr>
          <w:rFonts w:cstheme="minorHAnsi"/>
          <w:sz w:val="22"/>
          <w:lang w:val="en-GB"/>
        </w:rPr>
        <w:t>numerous contradictions</w:t>
      </w:r>
      <w:r w:rsidRPr="005D7C32">
        <w:rPr>
          <w:rFonts w:cstheme="minorHAnsi"/>
          <w:sz w:val="22"/>
          <w:lang w:val="en-GB"/>
        </w:rPr>
        <w:t xml:space="preserve"> found across </w:t>
      </w:r>
      <w:r w:rsidR="00077C20" w:rsidRPr="005D7C32">
        <w:rPr>
          <w:rFonts w:cstheme="minorHAnsi"/>
          <w:sz w:val="22"/>
          <w:lang w:val="en-GB"/>
        </w:rPr>
        <w:t>government policies</w:t>
      </w:r>
      <w:r w:rsidRPr="005D7C32">
        <w:rPr>
          <w:rFonts w:cstheme="minorHAnsi"/>
          <w:sz w:val="22"/>
          <w:lang w:val="en-GB"/>
        </w:rPr>
        <w:t xml:space="preserve"> regarding services </w:t>
      </w:r>
      <w:r w:rsidR="0005028D" w:rsidRPr="005D7C32">
        <w:rPr>
          <w:rFonts w:cstheme="minorHAnsi"/>
          <w:sz w:val="22"/>
          <w:lang w:val="en-GB"/>
        </w:rPr>
        <w:t>for</w:t>
      </w:r>
      <w:r w:rsidRPr="005D7C32">
        <w:rPr>
          <w:rFonts w:cstheme="minorHAnsi"/>
          <w:sz w:val="22"/>
          <w:lang w:val="en-GB"/>
        </w:rPr>
        <w:t xml:space="preserve"> </w:t>
      </w:r>
      <w:r w:rsidR="002C28D5" w:rsidRPr="005D7C32">
        <w:rPr>
          <w:rFonts w:cstheme="minorHAnsi"/>
          <w:sz w:val="22"/>
          <w:lang w:val="en-GB"/>
        </w:rPr>
        <w:t>CWDs</w:t>
      </w:r>
      <w:r w:rsidRPr="005D7C32">
        <w:rPr>
          <w:rFonts w:cstheme="minorHAnsi"/>
          <w:sz w:val="22"/>
          <w:lang w:val="en-GB"/>
        </w:rPr>
        <w:t>. </w:t>
      </w:r>
      <w:r w:rsidR="0005028D" w:rsidRPr="005D7C32">
        <w:rPr>
          <w:rFonts w:cstheme="minorHAnsi"/>
          <w:sz w:val="22"/>
          <w:lang w:val="en-GB"/>
        </w:rPr>
        <w:t xml:space="preserve"> This situation complicates implementation at local government level.</w:t>
      </w:r>
      <w:r w:rsidRPr="005D7C32">
        <w:rPr>
          <w:rFonts w:cstheme="minorHAnsi"/>
          <w:sz w:val="22"/>
          <w:lang w:val="en-GB"/>
        </w:rPr>
        <w:t xml:space="preserve"> </w:t>
      </w:r>
      <w:r w:rsidR="0005028D" w:rsidRPr="005D7C32">
        <w:rPr>
          <w:rFonts w:cstheme="minorHAnsi"/>
          <w:sz w:val="22"/>
          <w:lang w:val="en-GB"/>
        </w:rPr>
        <w:t>Government</w:t>
      </w:r>
      <w:r w:rsidRPr="005D7C32">
        <w:rPr>
          <w:rFonts w:cstheme="minorHAnsi"/>
          <w:sz w:val="22"/>
          <w:lang w:val="en-GB"/>
        </w:rPr>
        <w:t xml:space="preserve"> policy across ministries </w:t>
      </w:r>
      <w:r w:rsidR="0013414F" w:rsidRPr="005D7C32">
        <w:rPr>
          <w:rFonts w:cstheme="minorHAnsi"/>
          <w:sz w:val="22"/>
          <w:lang w:val="en-GB"/>
        </w:rPr>
        <w:t xml:space="preserve">should be </w:t>
      </w:r>
      <w:r w:rsidRPr="005D7C32">
        <w:rPr>
          <w:rFonts w:cstheme="minorHAnsi"/>
          <w:sz w:val="22"/>
          <w:lang w:val="en-GB"/>
        </w:rPr>
        <w:t>harmonized</w:t>
      </w:r>
      <w:r w:rsidR="0013414F" w:rsidRPr="005D7C32">
        <w:rPr>
          <w:rFonts w:cstheme="minorHAnsi"/>
          <w:sz w:val="22"/>
          <w:lang w:val="en-GB"/>
        </w:rPr>
        <w:t>.</w:t>
      </w:r>
      <w:bookmarkStart w:id="5" w:name="m_4501914110705316855__Hlk108033338"/>
      <w:r w:rsidRPr="005D7C32">
        <w:rPr>
          <w:rFonts w:cstheme="minorHAnsi"/>
          <w:sz w:val="22"/>
        </w:rPr>
        <w:t> </w:t>
      </w:r>
      <w:bookmarkEnd w:id="5"/>
      <w:r w:rsidR="003A273A" w:rsidRPr="005D7C32">
        <w:rPr>
          <w:rFonts w:cstheme="minorHAnsi"/>
          <w:sz w:val="22"/>
        </w:rPr>
        <w:t xml:space="preserve"> The National Child Rights Council should lead </w:t>
      </w:r>
      <w:r w:rsidR="0013414F" w:rsidRPr="005D7C32">
        <w:rPr>
          <w:rFonts w:cstheme="minorHAnsi"/>
          <w:sz w:val="22"/>
        </w:rPr>
        <w:t>this</w:t>
      </w:r>
      <w:r w:rsidR="00AA4F6A" w:rsidRPr="005D7C32">
        <w:rPr>
          <w:rFonts w:cstheme="minorHAnsi"/>
          <w:sz w:val="22"/>
        </w:rPr>
        <w:t xml:space="preserve"> process</w:t>
      </w:r>
      <w:r w:rsidR="003A273A" w:rsidRPr="005D7C32">
        <w:rPr>
          <w:rFonts w:cstheme="minorHAnsi"/>
          <w:sz w:val="22"/>
        </w:rPr>
        <w:t>.</w:t>
      </w:r>
      <w:bookmarkStart w:id="6" w:name="m_4501914110705316855__Hlk108033496"/>
      <w:bookmarkEnd w:id="6"/>
      <w:r w:rsidRPr="005D7C32">
        <w:rPr>
          <w:rFonts w:cstheme="minorHAnsi"/>
          <w:sz w:val="22"/>
        </w:rPr>
        <w:t> </w:t>
      </w:r>
    </w:p>
    <w:p w14:paraId="52875706" w14:textId="05176983" w:rsidR="00567A52" w:rsidRDefault="001E437E" w:rsidP="004445A6">
      <w:pPr>
        <w:pStyle w:val="ListParagraph"/>
        <w:numPr>
          <w:ilvl w:val="0"/>
          <w:numId w:val="8"/>
        </w:numPr>
        <w:jc w:val="both"/>
        <w:rPr>
          <w:rFonts w:cstheme="minorHAnsi"/>
          <w:sz w:val="22"/>
        </w:rPr>
      </w:pPr>
      <w:r w:rsidRPr="005D7C32">
        <w:rPr>
          <w:rFonts w:cstheme="minorHAnsi"/>
          <w:sz w:val="22"/>
        </w:rPr>
        <w:t xml:space="preserve">The Ministry of Education has developed a host of provisions for </w:t>
      </w:r>
      <w:r w:rsidR="003A3B8B" w:rsidRPr="005D7C32">
        <w:rPr>
          <w:rFonts w:cstheme="minorHAnsi"/>
          <w:sz w:val="22"/>
        </w:rPr>
        <w:t>CWDs,</w:t>
      </w:r>
      <w:r w:rsidRPr="005D7C32">
        <w:rPr>
          <w:rFonts w:cstheme="minorHAnsi"/>
          <w:sz w:val="22"/>
        </w:rPr>
        <w:t xml:space="preserve"> so they </w:t>
      </w:r>
      <w:r w:rsidR="0013414F" w:rsidRPr="005D7C32">
        <w:rPr>
          <w:rFonts w:cstheme="minorHAnsi"/>
          <w:sz w:val="22"/>
        </w:rPr>
        <w:t>remain</w:t>
      </w:r>
      <w:r w:rsidR="001A570A" w:rsidRPr="005D7C32">
        <w:rPr>
          <w:rFonts w:cstheme="minorHAnsi"/>
          <w:sz w:val="22"/>
        </w:rPr>
        <w:t xml:space="preserve"> </w:t>
      </w:r>
      <w:r w:rsidRPr="005D7C32">
        <w:rPr>
          <w:rFonts w:cstheme="minorHAnsi"/>
          <w:sz w:val="22"/>
        </w:rPr>
        <w:t>in their</w:t>
      </w:r>
      <w:r w:rsidRPr="00DF4D81">
        <w:rPr>
          <w:rFonts w:cstheme="minorHAnsi"/>
          <w:sz w:val="22"/>
        </w:rPr>
        <w:t xml:space="preserve"> community.  However, </w:t>
      </w:r>
      <w:r w:rsidR="00C6069A">
        <w:rPr>
          <w:rFonts w:cstheme="minorHAnsi"/>
          <w:sz w:val="22"/>
        </w:rPr>
        <w:t xml:space="preserve">few </w:t>
      </w:r>
      <w:r w:rsidR="00C6069A" w:rsidRPr="00DF4D81">
        <w:rPr>
          <w:rFonts w:cstheme="minorHAnsi"/>
          <w:sz w:val="22"/>
        </w:rPr>
        <w:t>families</w:t>
      </w:r>
      <w:r w:rsidRPr="00DF4D81">
        <w:rPr>
          <w:rFonts w:cstheme="minorHAnsi"/>
          <w:sz w:val="22"/>
        </w:rPr>
        <w:t xml:space="preserve"> have </w:t>
      </w:r>
      <w:r w:rsidR="00C43DCF">
        <w:rPr>
          <w:rFonts w:cstheme="minorHAnsi"/>
          <w:sz w:val="22"/>
        </w:rPr>
        <w:t>gained access to</w:t>
      </w:r>
      <w:r w:rsidRPr="00DF4D81">
        <w:rPr>
          <w:rFonts w:cstheme="minorHAnsi"/>
          <w:sz w:val="22"/>
        </w:rPr>
        <w:t xml:space="preserve"> these services</w:t>
      </w:r>
      <w:r w:rsidR="00C6069A">
        <w:rPr>
          <w:rFonts w:cstheme="minorHAnsi"/>
          <w:sz w:val="22"/>
        </w:rPr>
        <w:t>.</w:t>
      </w:r>
      <w:r w:rsidRPr="00DF4D81">
        <w:rPr>
          <w:rFonts w:cstheme="minorHAnsi"/>
          <w:sz w:val="22"/>
        </w:rPr>
        <w:t xml:space="preserve"> </w:t>
      </w:r>
    </w:p>
    <w:p w14:paraId="3F42A6B8" w14:textId="623733F3" w:rsidR="001E437E" w:rsidRPr="00DF4D81" w:rsidRDefault="001E437E" w:rsidP="004445A6">
      <w:pPr>
        <w:pStyle w:val="ListParagraph"/>
        <w:numPr>
          <w:ilvl w:val="0"/>
          <w:numId w:val="8"/>
        </w:numPr>
        <w:jc w:val="both"/>
        <w:rPr>
          <w:rFonts w:cstheme="minorHAnsi"/>
          <w:sz w:val="22"/>
        </w:rPr>
      </w:pPr>
      <w:r w:rsidRPr="00DF4D81">
        <w:rPr>
          <w:rFonts w:cstheme="minorHAnsi"/>
          <w:sz w:val="22"/>
        </w:rPr>
        <w:t>It is estimated</w:t>
      </w:r>
      <w:r w:rsidR="00567A52">
        <w:rPr>
          <w:rFonts w:cstheme="minorHAnsi"/>
          <w:sz w:val="22"/>
        </w:rPr>
        <w:t xml:space="preserve">, in line with international research, </w:t>
      </w:r>
      <w:r w:rsidRPr="00DF4D81">
        <w:rPr>
          <w:rFonts w:cstheme="minorHAnsi"/>
          <w:sz w:val="22"/>
        </w:rPr>
        <w:t>that</w:t>
      </w:r>
      <w:r w:rsidR="00C43DCF">
        <w:rPr>
          <w:rFonts w:cstheme="minorHAnsi"/>
          <w:sz w:val="22"/>
        </w:rPr>
        <w:t xml:space="preserve"> the</w:t>
      </w:r>
      <w:r w:rsidRPr="00DF4D81">
        <w:rPr>
          <w:rFonts w:cstheme="minorHAnsi"/>
          <w:sz w:val="22"/>
        </w:rPr>
        <w:t xml:space="preserve"> cost of</w:t>
      </w:r>
      <w:r w:rsidR="00C43DCF">
        <w:rPr>
          <w:rFonts w:cstheme="minorHAnsi"/>
          <w:sz w:val="22"/>
        </w:rPr>
        <w:t xml:space="preserve"> local </w:t>
      </w:r>
      <w:r w:rsidRPr="00DF4D81">
        <w:rPr>
          <w:rFonts w:cstheme="minorHAnsi"/>
          <w:sz w:val="22"/>
        </w:rPr>
        <w:t>provisions</w:t>
      </w:r>
      <w:r w:rsidR="00C43DCF">
        <w:rPr>
          <w:rFonts w:cstheme="minorHAnsi"/>
          <w:sz w:val="22"/>
        </w:rPr>
        <w:t xml:space="preserve"> when established</w:t>
      </w:r>
      <w:r w:rsidRPr="00DF4D81">
        <w:rPr>
          <w:rFonts w:cstheme="minorHAnsi"/>
          <w:sz w:val="22"/>
        </w:rPr>
        <w:t xml:space="preserve"> will be</w:t>
      </w:r>
      <w:r w:rsidR="007750E2">
        <w:rPr>
          <w:rFonts w:cstheme="minorHAnsi"/>
          <w:sz w:val="22"/>
        </w:rPr>
        <w:t xml:space="preserve"> less than </w:t>
      </w:r>
      <w:r w:rsidRPr="00DF4D81">
        <w:rPr>
          <w:rFonts w:cstheme="minorHAnsi"/>
          <w:sz w:val="22"/>
        </w:rPr>
        <w:t xml:space="preserve">of </w:t>
      </w:r>
      <w:r w:rsidR="008D6A35" w:rsidRPr="00DF4D81">
        <w:rPr>
          <w:rFonts w:cstheme="minorHAnsi"/>
          <w:sz w:val="22"/>
        </w:rPr>
        <w:t>the</w:t>
      </w:r>
      <w:r w:rsidRPr="00DF4D81">
        <w:rPr>
          <w:rFonts w:cstheme="minorHAnsi"/>
          <w:sz w:val="22"/>
        </w:rPr>
        <w:t xml:space="preserve"> cost </w:t>
      </w:r>
      <w:r w:rsidR="0055520E">
        <w:rPr>
          <w:rFonts w:cstheme="minorHAnsi"/>
          <w:sz w:val="22"/>
        </w:rPr>
        <w:t>of</w:t>
      </w:r>
      <w:r w:rsidRPr="00DF4D81">
        <w:rPr>
          <w:rFonts w:cstheme="minorHAnsi"/>
          <w:sz w:val="22"/>
        </w:rPr>
        <w:t xml:space="preserve"> Resource Class</w:t>
      </w:r>
      <w:r w:rsidR="0055520E">
        <w:rPr>
          <w:rFonts w:cstheme="minorHAnsi"/>
          <w:sz w:val="22"/>
        </w:rPr>
        <w:t>es</w:t>
      </w:r>
      <w:r w:rsidRPr="00DF4D81">
        <w:rPr>
          <w:rFonts w:cstheme="minorHAnsi"/>
          <w:sz w:val="22"/>
        </w:rPr>
        <w:t>. </w:t>
      </w:r>
    </w:p>
    <w:p w14:paraId="3122AFDF" w14:textId="03FDF991" w:rsidR="001E437E" w:rsidRPr="00DF4D81" w:rsidRDefault="001E437E" w:rsidP="004445A6">
      <w:pPr>
        <w:pStyle w:val="ListParagraph"/>
        <w:numPr>
          <w:ilvl w:val="0"/>
          <w:numId w:val="8"/>
        </w:numPr>
        <w:jc w:val="both"/>
        <w:rPr>
          <w:rFonts w:cstheme="minorHAnsi"/>
          <w:sz w:val="22"/>
        </w:rPr>
      </w:pPr>
      <w:r w:rsidRPr="00DF4D81">
        <w:rPr>
          <w:rFonts w:cstheme="minorHAnsi"/>
          <w:sz w:val="22"/>
        </w:rPr>
        <w:t xml:space="preserve"> </w:t>
      </w:r>
      <w:r w:rsidR="0013414F">
        <w:rPr>
          <w:rFonts w:cstheme="minorHAnsi"/>
          <w:sz w:val="22"/>
        </w:rPr>
        <w:t>M</w:t>
      </w:r>
      <w:r w:rsidRPr="00DF4D81">
        <w:rPr>
          <w:rFonts w:cstheme="minorHAnsi"/>
          <w:sz w:val="22"/>
        </w:rPr>
        <w:t>unicipalit</w:t>
      </w:r>
      <w:r w:rsidR="0013414F">
        <w:rPr>
          <w:rFonts w:cstheme="minorHAnsi"/>
          <w:sz w:val="22"/>
        </w:rPr>
        <w:t>ies</w:t>
      </w:r>
      <w:r w:rsidRPr="00DF4D81">
        <w:rPr>
          <w:rFonts w:cstheme="minorHAnsi"/>
          <w:sz w:val="22"/>
        </w:rPr>
        <w:t xml:space="preserve"> are </w:t>
      </w:r>
      <w:r w:rsidR="003A3B8B" w:rsidRPr="00DF4D81">
        <w:rPr>
          <w:rFonts w:cstheme="minorHAnsi"/>
          <w:sz w:val="22"/>
        </w:rPr>
        <w:t>unprepared</w:t>
      </w:r>
      <w:r w:rsidR="00C43DCF">
        <w:rPr>
          <w:rFonts w:cstheme="minorHAnsi"/>
          <w:sz w:val="22"/>
        </w:rPr>
        <w:t>,</w:t>
      </w:r>
      <w:r w:rsidR="003A3B8B" w:rsidRPr="00DF4D81">
        <w:rPr>
          <w:rFonts w:cstheme="minorHAnsi"/>
          <w:sz w:val="22"/>
        </w:rPr>
        <w:t xml:space="preserve"> they</w:t>
      </w:r>
      <w:r w:rsidRPr="00DF4D81">
        <w:rPr>
          <w:rFonts w:cstheme="minorHAnsi"/>
          <w:sz w:val="22"/>
        </w:rPr>
        <w:t xml:space="preserve"> lack the capacity </w:t>
      </w:r>
      <w:r w:rsidR="00CC6F3D" w:rsidRPr="00DF4D81">
        <w:rPr>
          <w:rFonts w:cstheme="minorHAnsi"/>
          <w:sz w:val="22"/>
        </w:rPr>
        <w:t>nec</w:t>
      </w:r>
      <w:r w:rsidR="00CC6F3D">
        <w:rPr>
          <w:rFonts w:cstheme="minorHAnsi"/>
          <w:sz w:val="22"/>
        </w:rPr>
        <w:t>essary</w:t>
      </w:r>
      <w:r w:rsidRPr="00DF4D81">
        <w:rPr>
          <w:rFonts w:cstheme="minorHAnsi"/>
          <w:sz w:val="22"/>
        </w:rPr>
        <w:t xml:space="preserve"> to</w:t>
      </w:r>
      <w:r w:rsidRPr="00DF4D81">
        <w:rPr>
          <w:rFonts w:cstheme="minorHAnsi"/>
          <w:sz w:val="22"/>
          <w:lang w:val="en-GB"/>
        </w:rPr>
        <w:t> </w:t>
      </w:r>
      <w:r w:rsidR="00EA5A98" w:rsidRPr="00DF4D81">
        <w:rPr>
          <w:rFonts w:cstheme="minorHAnsi"/>
          <w:sz w:val="22"/>
          <w:lang w:val="en-GB"/>
        </w:rPr>
        <w:t xml:space="preserve">support </w:t>
      </w:r>
      <w:r w:rsidR="00B07556">
        <w:rPr>
          <w:rFonts w:cstheme="minorHAnsi"/>
          <w:sz w:val="22"/>
          <w:lang w:val="en-GB"/>
        </w:rPr>
        <w:t>CWDs.</w:t>
      </w:r>
      <w:r w:rsidRPr="00DF4D81">
        <w:rPr>
          <w:rFonts w:cstheme="minorHAnsi"/>
          <w:sz w:val="22"/>
        </w:rPr>
        <w:t> </w:t>
      </w:r>
    </w:p>
    <w:p w14:paraId="7E28F241" w14:textId="77777777" w:rsidR="00C16890" w:rsidRPr="00C16890" w:rsidRDefault="00797E3F" w:rsidP="004445A6">
      <w:pPr>
        <w:pStyle w:val="ListParagraph"/>
        <w:numPr>
          <w:ilvl w:val="0"/>
          <w:numId w:val="8"/>
        </w:numPr>
        <w:jc w:val="both"/>
      </w:pPr>
      <w:r w:rsidRPr="00C16890">
        <w:rPr>
          <w:rFonts w:cstheme="minorHAnsi"/>
          <w:sz w:val="22"/>
        </w:rPr>
        <w:t>New a</w:t>
      </w:r>
      <w:r w:rsidR="005901DE" w:rsidRPr="00C16890">
        <w:rPr>
          <w:rFonts w:cstheme="minorHAnsi"/>
          <w:sz w:val="22"/>
        </w:rPr>
        <w:t xml:space="preserve">dmittance to Resource Classes </w:t>
      </w:r>
      <w:r w:rsidR="00CC6F3D" w:rsidRPr="00C16890">
        <w:rPr>
          <w:rFonts w:cstheme="minorHAnsi"/>
          <w:sz w:val="22"/>
        </w:rPr>
        <w:t>should be</w:t>
      </w:r>
      <w:r w:rsidR="005901DE" w:rsidRPr="00C16890">
        <w:rPr>
          <w:rFonts w:cstheme="minorHAnsi"/>
          <w:sz w:val="22"/>
        </w:rPr>
        <w:t xml:space="preserve"> closed</w:t>
      </w:r>
      <w:r w:rsidR="00E154EA" w:rsidRPr="00C16890">
        <w:rPr>
          <w:rFonts w:cstheme="minorHAnsi"/>
          <w:sz w:val="22"/>
        </w:rPr>
        <w:t xml:space="preserve"> so</w:t>
      </w:r>
      <w:r w:rsidR="00017266" w:rsidRPr="00C16890">
        <w:rPr>
          <w:rFonts w:cstheme="minorHAnsi"/>
          <w:sz w:val="22"/>
        </w:rPr>
        <w:t xml:space="preserve"> the classes </w:t>
      </w:r>
      <w:r w:rsidR="003A3B8B" w:rsidRPr="00C16890">
        <w:rPr>
          <w:rFonts w:cstheme="minorHAnsi"/>
          <w:sz w:val="22"/>
        </w:rPr>
        <w:t>can</w:t>
      </w:r>
      <w:r w:rsidR="00017266" w:rsidRPr="00C16890">
        <w:rPr>
          <w:rFonts w:cstheme="minorHAnsi"/>
          <w:sz w:val="22"/>
        </w:rPr>
        <w:t xml:space="preserve"> be </w:t>
      </w:r>
      <w:r w:rsidR="00B07556" w:rsidRPr="00C16890">
        <w:rPr>
          <w:rFonts w:cstheme="minorHAnsi"/>
          <w:sz w:val="22"/>
        </w:rPr>
        <w:t xml:space="preserve">gradually </w:t>
      </w:r>
      <w:r w:rsidR="00CC6F3D" w:rsidRPr="00C16890">
        <w:rPr>
          <w:rFonts w:cstheme="minorHAnsi"/>
          <w:sz w:val="22"/>
        </w:rPr>
        <w:t>closed. Focus</w:t>
      </w:r>
      <w:r w:rsidR="005901DE" w:rsidRPr="00C16890">
        <w:rPr>
          <w:rFonts w:cstheme="minorHAnsi"/>
          <w:sz w:val="22"/>
        </w:rPr>
        <w:t xml:space="preserve"> should be on upgrading </w:t>
      </w:r>
      <w:r w:rsidR="00B07556" w:rsidRPr="00C16890">
        <w:rPr>
          <w:rFonts w:cstheme="minorHAnsi"/>
          <w:sz w:val="22"/>
        </w:rPr>
        <w:t>community</w:t>
      </w:r>
      <w:r w:rsidR="005901DE" w:rsidRPr="00C16890">
        <w:rPr>
          <w:rFonts w:cstheme="minorHAnsi"/>
          <w:sz w:val="22"/>
        </w:rPr>
        <w:t xml:space="preserve"> </w:t>
      </w:r>
      <w:r w:rsidR="007750E2" w:rsidRPr="00C16890">
        <w:rPr>
          <w:rFonts w:cstheme="minorHAnsi"/>
          <w:sz w:val="22"/>
        </w:rPr>
        <w:t>health</w:t>
      </w:r>
      <w:r w:rsidR="005901DE" w:rsidRPr="00C16890">
        <w:rPr>
          <w:rFonts w:cstheme="minorHAnsi"/>
          <w:sz w:val="22"/>
        </w:rPr>
        <w:t xml:space="preserve"> and education</w:t>
      </w:r>
      <w:r w:rsidR="007750E2" w:rsidRPr="00C16890">
        <w:rPr>
          <w:rFonts w:cstheme="minorHAnsi"/>
          <w:sz w:val="22"/>
        </w:rPr>
        <w:t xml:space="preserve"> services.</w:t>
      </w:r>
    </w:p>
    <w:p w14:paraId="44880605" w14:textId="34986051" w:rsidR="00350A4B" w:rsidRDefault="0088485C" w:rsidP="00350A4B">
      <w:pPr>
        <w:jc w:val="both"/>
        <w:rPr>
          <w:rFonts w:eastAsia="Arial" w:cstheme="minorHAnsi"/>
          <w:sz w:val="22"/>
          <w:szCs w:val="22"/>
          <w:lang w:val="en-US"/>
        </w:rPr>
      </w:pPr>
      <w:r w:rsidRPr="00C16890">
        <w:rPr>
          <w:rFonts w:cstheme="minorHAnsi"/>
          <w:b/>
          <w:bCs/>
          <w:i/>
          <w:iCs/>
          <w:sz w:val="22"/>
          <w:lang w:val="en-US"/>
        </w:rPr>
        <w:t xml:space="preserve">New </w:t>
      </w:r>
      <w:r w:rsidR="00F14993">
        <w:rPr>
          <w:rFonts w:cstheme="minorHAnsi"/>
          <w:b/>
          <w:bCs/>
          <w:i/>
          <w:iCs/>
          <w:sz w:val="22"/>
          <w:lang w:val="en-US"/>
        </w:rPr>
        <w:t>o</w:t>
      </w:r>
      <w:r w:rsidR="003A3B8B" w:rsidRPr="00C16890">
        <w:rPr>
          <w:rFonts w:cstheme="minorHAnsi"/>
          <w:b/>
          <w:bCs/>
          <w:i/>
          <w:iCs/>
          <w:sz w:val="22"/>
          <w:lang w:val="en-US"/>
        </w:rPr>
        <w:t>pportunitie</w:t>
      </w:r>
      <w:r w:rsidR="007637C0" w:rsidRPr="00C16890">
        <w:rPr>
          <w:rFonts w:cstheme="minorHAnsi"/>
          <w:b/>
          <w:bCs/>
          <w:i/>
          <w:iCs/>
          <w:sz w:val="22"/>
          <w:lang w:val="en-US"/>
        </w:rPr>
        <w:t>s and</w:t>
      </w:r>
      <w:r w:rsidR="007637C0" w:rsidRPr="00C16890">
        <w:rPr>
          <w:b/>
          <w:bCs/>
          <w:i/>
          <w:iCs/>
          <w:sz w:val="22"/>
          <w:szCs w:val="22"/>
          <w:lang w:val="en-US"/>
        </w:rPr>
        <w:t xml:space="preserve"> </w:t>
      </w:r>
      <w:r w:rsidR="00F14993">
        <w:rPr>
          <w:b/>
          <w:bCs/>
          <w:i/>
          <w:iCs/>
          <w:sz w:val="22"/>
          <w:szCs w:val="22"/>
          <w:lang w:val="en-US"/>
        </w:rPr>
        <w:t>r</w:t>
      </w:r>
      <w:r w:rsidR="007637C0" w:rsidRPr="00C16890">
        <w:rPr>
          <w:b/>
          <w:bCs/>
          <w:i/>
          <w:iCs/>
          <w:sz w:val="22"/>
          <w:szCs w:val="22"/>
          <w:lang w:val="en-US"/>
        </w:rPr>
        <w:t>elevance</w:t>
      </w:r>
      <w:r w:rsidR="00C16890" w:rsidRPr="00C16890">
        <w:rPr>
          <w:b/>
          <w:bCs/>
          <w:i/>
          <w:iCs/>
          <w:sz w:val="22"/>
          <w:szCs w:val="22"/>
          <w:lang w:val="en-US"/>
        </w:rPr>
        <w:t xml:space="preserve"> </w:t>
      </w:r>
      <w:r w:rsidR="00C16890">
        <w:rPr>
          <w:b/>
          <w:bCs/>
          <w:i/>
          <w:iCs/>
          <w:sz w:val="22"/>
          <w:szCs w:val="22"/>
          <w:lang w:val="en-US"/>
        </w:rPr>
        <w:t>of</w:t>
      </w:r>
      <w:r w:rsidR="007637C0" w:rsidRPr="00C16890">
        <w:rPr>
          <w:b/>
          <w:bCs/>
          <w:i/>
          <w:iCs/>
          <w:sz w:val="22"/>
          <w:szCs w:val="22"/>
          <w:lang w:val="en-US"/>
        </w:rPr>
        <w:t xml:space="preserve"> the proposed pilot,</w:t>
      </w:r>
      <w:r w:rsidR="00377DE8" w:rsidRPr="00C16890">
        <w:rPr>
          <w:rFonts w:cstheme="minorHAnsi"/>
          <w:sz w:val="22"/>
          <w:lang w:val="en-US"/>
        </w:rPr>
        <w:t xml:space="preserve"> until </w:t>
      </w:r>
      <w:r w:rsidR="00A901BB" w:rsidRPr="00C16890">
        <w:rPr>
          <w:rFonts w:cstheme="minorHAnsi"/>
          <w:sz w:val="22"/>
          <w:lang w:val="en-US"/>
        </w:rPr>
        <w:t>now</w:t>
      </w:r>
      <w:r w:rsidR="00427F2C" w:rsidRPr="00C16890">
        <w:rPr>
          <w:rFonts w:cstheme="minorHAnsi"/>
          <w:sz w:val="22"/>
          <w:lang w:val="en-US"/>
        </w:rPr>
        <w:t xml:space="preserve"> </w:t>
      </w:r>
      <w:r w:rsidR="00F7210F" w:rsidRPr="00C16890">
        <w:rPr>
          <w:rFonts w:cstheme="minorHAnsi"/>
          <w:sz w:val="22"/>
          <w:lang w:val="en-US"/>
        </w:rPr>
        <w:t>crit</w:t>
      </w:r>
      <w:r w:rsidR="003A3B8B" w:rsidRPr="00C16890">
        <w:rPr>
          <w:rFonts w:cstheme="minorHAnsi"/>
          <w:sz w:val="22"/>
          <w:lang w:val="en-US"/>
        </w:rPr>
        <w:t>ics</w:t>
      </w:r>
      <w:r w:rsidR="00427F2C" w:rsidRPr="00C16890">
        <w:rPr>
          <w:rFonts w:cstheme="minorHAnsi"/>
          <w:sz w:val="22"/>
          <w:lang w:val="en-US"/>
        </w:rPr>
        <w:t xml:space="preserve"> of</w:t>
      </w:r>
      <w:r w:rsidR="0002701B" w:rsidRPr="00C16890">
        <w:rPr>
          <w:rFonts w:cstheme="minorHAnsi"/>
          <w:sz w:val="22"/>
          <w:lang w:val="en-US"/>
        </w:rPr>
        <w:t xml:space="preserve"> </w:t>
      </w:r>
      <w:r w:rsidR="00427F2C" w:rsidRPr="00C16890">
        <w:rPr>
          <w:rFonts w:cstheme="minorHAnsi"/>
          <w:sz w:val="22"/>
          <w:lang w:val="en-US"/>
        </w:rPr>
        <w:t>Resource Classes and campaigners for inclusive education have focused mainly on influencing the decision makers within the education sector.</w:t>
      </w:r>
      <w:r w:rsidR="00D607AD" w:rsidRPr="00C16890">
        <w:rPr>
          <w:rFonts w:cstheme="minorHAnsi"/>
          <w:sz w:val="22"/>
          <w:lang w:val="en-US"/>
        </w:rPr>
        <w:t xml:space="preserve"> </w:t>
      </w:r>
      <w:r w:rsidR="002E3CDF" w:rsidRPr="00C16890">
        <w:rPr>
          <w:rFonts w:eastAsia="Arial" w:cstheme="minorHAnsi"/>
          <w:sz w:val="22"/>
          <w:lang w:val="en-US"/>
        </w:rPr>
        <w:t xml:space="preserve"> </w:t>
      </w:r>
      <w:r w:rsidR="00193FF3" w:rsidRPr="00C7575C">
        <w:rPr>
          <w:rFonts w:cstheme="minorHAnsi"/>
          <w:sz w:val="22"/>
          <w:lang w:val="en-US"/>
        </w:rPr>
        <w:t>With the</w:t>
      </w:r>
      <w:r w:rsidR="002B225C" w:rsidRPr="00C7575C">
        <w:rPr>
          <w:rFonts w:cstheme="minorHAnsi"/>
          <w:sz w:val="22"/>
          <w:lang w:val="en-US"/>
        </w:rPr>
        <w:t xml:space="preserve"> 2019</w:t>
      </w:r>
      <w:r w:rsidR="00427F2C" w:rsidRPr="00C7575C">
        <w:rPr>
          <w:rFonts w:cstheme="minorHAnsi"/>
          <w:sz w:val="22"/>
          <w:lang w:val="en-US"/>
        </w:rPr>
        <w:t xml:space="preserve"> UN Resolution and the formation of </w:t>
      </w:r>
      <w:r w:rsidR="003A3B8B" w:rsidRPr="00C7575C">
        <w:rPr>
          <w:rFonts w:eastAsia="Arial" w:cstheme="minorHAnsi"/>
          <w:sz w:val="22"/>
          <w:lang w:val="en-US"/>
        </w:rPr>
        <w:t>NCRC</w:t>
      </w:r>
      <w:r w:rsidR="00881D93">
        <w:rPr>
          <w:rFonts w:eastAsia="Arial" w:cstheme="minorHAnsi"/>
          <w:sz w:val="22"/>
          <w:lang w:val="en-US"/>
        </w:rPr>
        <w:t xml:space="preserve"> </w:t>
      </w:r>
      <w:r w:rsidR="003A3B8B" w:rsidRPr="00C7575C">
        <w:rPr>
          <w:rFonts w:eastAsia="Arial" w:cstheme="minorHAnsi"/>
          <w:sz w:val="22"/>
          <w:lang w:val="en-US"/>
        </w:rPr>
        <w:t>new</w:t>
      </w:r>
      <w:r w:rsidR="00193FF3" w:rsidRPr="00C7575C">
        <w:rPr>
          <w:rFonts w:eastAsia="Arial" w:cstheme="minorHAnsi"/>
          <w:sz w:val="22"/>
          <w:lang w:val="en-US"/>
        </w:rPr>
        <w:t xml:space="preserve"> advocacy</w:t>
      </w:r>
      <w:r w:rsidR="00D607AD" w:rsidRPr="00C7575C">
        <w:rPr>
          <w:rFonts w:eastAsia="Arial" w:cstheme="minorHAnsi"/>
          <w:sz w:val="22"/>
          <w:lang w:val="en-US"/>
        </w:rPr>
        <w:t xml:space="preserve"> </w:t>
      </w:r>
      <w:r w:rsidR="001002DB" w:rsidRPr="00C7575C">
        <w:rPr>
          <w:rFonts w:eastAsia="Arial" w:cstheme="minorHAnsi"/>
          <w:sz w:val="22"/>
          <w:lang w:val="en-US"/>
        </w:rPr>
        <w:t>possibilit</w:t>
      </w:r>
      <w:r w:rsidR="00DF44E7" w:rsidRPr="00C7575C">
        <w:rPr>
          <w:rFonts w:eastAsia="Arial" w:cstheme="minorHAnsi"/>
          <w:sz w:val="22"/>
          <w:lang w:val="en-US"/>
        </w:rPr>
        <w:t>ies</w:t>
      </w:r>
      <w:r w:rsidR="00A901BB" w:rsidRPr="00C7575C">
        <w:rPr>
          <w:rFonts w:eastAsia="Arial" w:cstheme="minorHAnsi"/>
          <w:sz w:val="22"/>
          <w:lang w:val="en-US"/>
        </w:rPr>
        <w:t xml:space="preserve"> and </w:t>
      </w:r>
      <w:r w:rsidR="007750E2" w:rsidRPr="00C7575C">
        <w:rPr>
          <w:rFonts w:eastAsia="Arial" w:cstheme="minorHAnsi"/>
          <w:sz w:val="22"/>
          <w:lang w:val="en-US"/>
        </w:rPr>
        <w:t>partnerships have</w:t>
      </w:r>
      <w:r w:rsidR="00193FF3" w:rsidRPr="00C7575C">
        <w:rPr>
          <w:rFonts w:eastAsia="Arial" w:cstheme="minorHAnsi"/>
          <w:sz w:val="22"/>
          <w:lang w:val="en-US"/>
        </w:rPr>
        <w:t xml:space="preserve"> emerged.</w:t>
      </w:r>
      <w:r w:rsidR="002976A6" w:rsidRPr="00C7575C">
        <w:rPr>
          <w:rFonts w:eastAsia="Arial" w:cstheme="minorHAnsi"/>
          <w:sz w:val="22"/>
          <w:lang w:val="en-US"/>
        </w:rPr>
        <w:t xml:space="preserve"> The present chair of</w:t>
      </w:r>
      <w:r w:rsidR="00193FF3" w:rsidRPr="00C7575C">
        <w:rPr>
          <w:rFonts w:eastAsia="Arial" w:cstheme="minorHAnsi"/>
          <w:sz w:val="22"/>
          <w:lang w:val="en-US"/>
        </w:rPr>
        <w:t xml:space="preserve"> the</w:t>
      </w:r>
      <w:r w:rsidR="002E3CDF" w:rsidRPr="00C7575C">
        <w:rPr>
          <w:rFonts w:eastAsia="Arial" w:cstheme="minorHAnsi"/>
          <w:sz w:val="22"/>
          <w:lang w:val="en-US"/>
        </w:rPr>
        <w:t xml:space="preserve"> </w:t>
      </w:r>
      <w:r w:rsidR="007637C0" w:rsidRPr="00C7575C">
        <w:rPr>
          <w:rFonts w:eastAsia="Arial" w:cstheme="minorHAnsi"/>
          <w:sz w:val="22"/>
          <w:lang w:val="en-US"/>
        </w:rPr>
        <w:t>NCRC</w:t>
      </w:r>
      <w:r w:rsidR="00881D93">
        <w:rPr>
          <w:rFonts w:eastAsia="Arial" w:cstheme="minorHAnsi"/>
          <w:sz w:val="22"/>
          <w:lang w:val="en-US"/>
        </w:rPr>
        <w:t xml:space="preserve"> </w:t>
      </w:r>
      <w:r w:rsidR="007637C0" w:rsidRPr="00C7575C">
        <w:rPr>
          <w:rFonts w:eastAsia="Arial" w:cstheme="minorHAnsi"/>
          <w:sz w:val="22"/>
          <w:lang w:val="en-US"/>
        </w:rPr>
        <w:t>is</w:t>
      </w:r>
      <w:r w:rsidR="002976A6" w:rsidRPr="00C7575C">
        <w:rPr>
          <w:rFonts w:eastAsia="Arial" w:cstheme="minorHAnsi"/>
          <w:sz w:val="22"/>
          <w:lang w:val="en-US"/>
        </w:rPr>
        <w:t xml:space="preserve"> a keen </w:t>
      </w:r>
      <w:r w:rsidR="0002701B" w:rsidRPr="00C7575C">
        <w:rPr>
          <w:rFonts w:eastAsia="Arial" w:cstheme="minorHAnsi"/>
          <w:sz w:val="22"/>
          <w:lang w:val="en-US"/>
        </w:rPr>
        <w:t xml:space="preserve">advocate </w:t>
      </w:r>
      <w:r w:rsidR="002976A6" w:rsidRPr="00C7575C">
        <w:rPr>
          <w:rFonts w:eastAsia="Arial" w:cstheme="minorHAnsi"/>
          <w:sz w:val="22"/>
          <w:lang w:val="en-US"/>
        </w:rPr>
        <w:t xml:space="preserve">for parental rights. </w:t>
      </w:r>
      <w:r w:rsidR="005F7A47" w:rsidRPr="00C7575C">
        <w:rPr>
          <w:rFonts w:eastAsia="Arial" w:cstheme="minorHAnsi"/>
          <w:sz w:val="22"/>
          <w:lang w:val="en-US"/>
        </w:rPr>
        <w:t>In</w:t>
      </w:r>
      <w:r w:rsidR="000E273A" w:rsidRPr="00C7575C">
        <w:rPr>
          <w:rFonts w:eastAsia="Arial" w:cstheme="minorHAnsi"/>
          <w:sz w:val="22"/>
          <w:lang w:val="en-US"/>
        </w:rPr>
        <w:t xml:space="preserve"> 2020,</w:t>
      </w:r>
      <w:r w:rsidR="005F7A47" w:rsidRPr="00C7575C">
        <w:rPr>
          <w:rFonts w:eastAsia="Arial" w:cstheme="minorHAnsi"/>
          <w:sz w:val="22"/>
          <w:lang w:val="en-US"/>
        </w:rPr>
        <w:t xml:space="preserve"> the first year of his </w:t>
      </w:r>
      <w:r w:rsidR="00C978A3" w:rsidRPr="00C7575C">
        <w:rPr>
          <w:rFonts w:eastAsia="Arial" w:cstheme="minorHAnsi"/>
          <w:sz w:val="22"/>
          <w:lang w:val="en-US"/>
        </w:rPr>
        <w:t>five-year</w:t>
      </w:r>
      <w:r w:rsidR="005F7A47" w:rsidRPr="00C7575C">
        <w:rPr>
          <w:rFonts w:eastAsia="Arial" w:cstheme="minorHAnsi"/>
          <w:sz w:val="22"/>
          <w:lang w:val="en-US"/>
        </w:rPr>
        <w:t xml:space="preserve"> </w:t>
      </w:r>
      <w:r w:rsidR="00C978A3" w:rsidRPr="00C7575C">
        <w:rPr>
          <w:rFonts w:eastAsia="Arial" w:cstheme="minorHAnsi"/>
          <w:sz w:val="22"/>
          <w:lang w:val="en-US"/>
        </w:rPr>
        <w:t>tenor,</w:t>
      </w:r>
      <w:r w:rsidR="005F7A47" w:rsidRPr="00C7575C">
        <w:rPr>
          <w:rFonts w:eastAsia="Arial" w:cstheme="minorHAnsi"/>
          <w:sz w:val="22"/>
          <w:lang w:val="en-US"/>
        </w:rPr>
        <w:t xml:space="preserve"> </w:t>
      </w:r>
      <w:r w:rsidR="00C978A3" w:rsidRPr="00C7575C">
        <w:rPr>
          <w:rFonts w:eastAsia="Arial" w:cstheme="minorHAnsi"/>
          <w:sz w:val="22"/>
          <w:lang w:val="en-US"/>
        </w:rPr>
        <w:t xml:space="preserve">the council </w:t>
      </w:r>
      <w:r w:rsidR="005F7A47" w:rsidRPr="00C7575C">
        <w:rPr>
          <w:rFonts w:eastAsia="Arial" w:cstheme="minorHAnsi"/>
          <w:sz w:val="22"/>
          <w:lang w:val="en-US"/>
        </w:rPr>
        <w:t xml:space="preserve">made </w:t>
      </w:r>
      <w:r w:rsidR="008511EA" w:rsidRPr="00C7575C">
        <w:rPr>
          <w:rFonts w:eastAsia="Arial" w:cstheme="minorHAnsi"/>
          <w:sz w:val="22"/>
          <w:lang w:val="en-US"/>
        </w:rPr>
        <w:t>significant</w:t>
      </w:r>
      <w:r w:rsidR="005F7A47" w:rsidRPr="00C7575C">
        <w:rPr>
          <w:rFonts w:eastAsia="Arial" w:cstheme="minorHAnsi"/>
          <w:sz w:val="22"/>
          <w:lang w:val="en-US"/>
        </w:rPr>
        <w:t xml:space="preserve"> progress in addressing </w:t>
      </w:r>
      <w:r w:rsidR="008511EA" w:rsidRPr="00C7575C">
        <w:rPr>
          <w:rFonts w:eastAsia="Arial" w:cstheme="minorHAnsi"/>
          <w:sz w:val="22"/>
          <w:lang w:val="en-US"/>
        </w:rPr>
        <w:t>deinstitutionalization</w:t>
      </w:r>
      <w:r w:rsidR="005F7A47" w:rsidRPr="00C7575C">
        <w:rPr>
          <w:rFonts w:eastAsia="Arial" w:cstheme="minorHAnsi"/>
          <w:sz w:val="22"/>
          <w:lang w:val="en-US"/>
        </w:rPr>
        <w:t xml:space="preserve"> </w:t>
      </w:r>
      <w:r w:rsidR="0002701B" w:rsidRPr="00C7575C">
        <w:rPr>
          <w:rFonts w:eastAsia="Arial" w:cstheme="minorHAnsi"/>
          <w:sz w:val="22"/>
          <w:lang w:val="en-US"/>
        </w:rPr>
        <w:t>of non</w:t>
      </w:r>
      <w:r w:rsidR="008511EA" w:rsidRPr="00C7575C">
        <w:rPr>
          <w:rFonts w:eastAsia="Arial" w:cstheme="minorHAnsi"/>
          <w:sz w:val="22"/>
          <w:lang w:val="en-US"/>
        </w:rPr>
        <w:t>-disabled</w:t>
      </w:r>
      <w:r w:rsidR="005F7A47" w:rsidRPr="00C7575C">
        <w:rPr>
          <w:rFonts w:eastAsia="Arial" w:cstheme="minorHAnsi"/>
          <w:sz w:val="22"/>
          <w:lang w:val="en-US"/>
        </w:rPr>
        <w:t xml:space="preserve"> children.</w:t>
      </w:r>
      <w:r w:rsidR="00193FF3" w:rsidRPr="00C7575C">
        <w:rPr>
          <w:rFonts w:eastAsia="Arial" w:cstheme="minorHAnsi"/>
          <w:sz w:val="22"/>
          <w:lang w:val="en-US"/>
        </w:rPr>
        <w:t xml:space="preserve"> </w:t>
      </w:r>
      <w:r w:rsidR="00C978A3" w:rsidRPr="00C7575C">
        <w:rPr>
          <w:rFonts w:eastAsia="Arial" w:cstheme="minorHAnsi"/>
          <w:sz w:val="22"/>
          <w:lang w:val="en-US"/>
        </w:rPr>
        <w:t>Since the</w:t>
      </w:r>
      <w:r w:rsidR="001952A7" w:rsidRPr="00C7575C">
        <w:rPr>
          <w:rFonts w:eastAsia="Arial" w:cstheme="minorHAnsi"/>
          <w:sz w:val="22"/>
          <w:lang w:val="en-US"/>
        </w:rPr>
        <w:t xml:space="preserve"> </w:t>
      </w:r>
      <w:r w:rsidR="003A3B8B" w:rsidRPr="00C7575C">
        <w:rPr>
          <w:rFonts w:eastAsia="Arial" w:cstheme="minorHAnsi"/>
          <w:sz w:val="22"/>
          <w:lang w:val="en-US"/>
        </w:rPr>
        <w:t>study</w:t>
      </w:r>
      <w:r w:rsidR="00B92723" w:rsidRPr="00C7575C">
        <w:rPr>
          <w:rFonts w:eastAsia="Arial" w:cstheme="minorHAnsi"/>
          <w:sz w:val="22"/>
          <w:lang w:val="en-US"/>
        </w:rPr>
        <w:t xml:space="preserve"> the</w:t>
      </w:r>
      <w:r w:rsidR="00C978A3" w:rsidRPr="00C7575C">
        <w:rPr>
          <w:rFonts w:eastAsia="Arial" w:cstheme="minorHAnsi"/>
          <w:sz w:val="22"/>
          <w:lang w:val="en-US"/>
        </w:rPr>
        <w:t xml:space="preserve"> council </w:t>
      </w:r>
      <w:r w:rsidR="00736F4B" w:rsidRPr="00C7575C">
        <w:rPr>
          <w:rFonts w:eastAsia="Arial" w:cstheme="minorHAnsi"/>
          <w:sz w:val="22"/>
          <w:lang w:val="en-US"/>
        </w:rPr>
        <w:t>has recognized</w:t>
      </w:r>
      <w:r w:rsidR="00C978A3" w:rsidRPr="00C7575C">
        <w:rPr>
          <w:rFonts w:eastAsia="Arial" w:cstheme="minorHAnsi"/>
          <w:sz w:val="22"/>
          <w:lang w:val="en-US"/>
        </w:rPr>
        <w:t xml:space="preserve"> that </w:t>
      </w:r>
      <w:r w:rsidR="00993D27" w:rsidRPr="00C7575C">
        <w:rPr>
          <w:rFonts w:eastAsia="Arial" w:cstheme="minorHAnsi"/>
          <w:sz w:val="22"/>
          <w:lang w:val="en-US"/>
        </w:rPr>
        <w:t xml:space="preserve">separation of CWDs </w:t>
      </w:r>
      <w:r w:rsidR="00736F4B" w:rsidRPr="00C7575C">
        <w:rPr>
          <w:rFonts w:eastAsia="Arial" w:cstheme="minorHAnsi"/>
          <w:sz w:val="22"/>
          <w:lang w:val="en-US"/>
        </w:rPr>
        <w:t xml:space="preserve">falls within </w:t>
      </w:r>
      <w:r w:rsidR="00004447">
        <w:rPr>
          <w:rFonts w:eastAsia="Arial" w:cstheme="minorHAnsi"/>
          <w:sz w:val="22"/>
          <w:lang w:val="en-US"/>
        </w:rPr>
        <w:t>its</w:t>
      </w:r>
      <w:r w:rsidR="00736F4B" w:rsidRPr="00C7575C">
        <w:rPr>
          <w:rFonts w:eastAsia="Arial" w:cstheme="minorHAnsi"/>
          <w:sz w:val="22"/>
          <w:lang w:val="en-US"/>
        </w:rPr>
        <w:t xml:space="preserve"> </w:t>
      </w:r>
      <w:r w:rsidR="00881D93" w:rsidRPr="00C7575C">
        <w:rPr>
          <w:rFonts w:eastAsia="Arial" w:cstheme="minorHAnsi"/>
          <w:sz w:val="22"/>
          <w:lang w:val="en-US"/>
        </w:rPr>
        <w:t>mandate,</w:t>
      </w:r>
      <w:r w:rsidR="00881D93">
        <w:rPr>
          <w:rFonts w:eastAsia="Arial" w:cstheme="minorHAnsi"/>
          <w:sz w:val="22"/>
          <w:lang w:val="en-US"/>
        </w:rPr>
        <w:t xml:space="preserve"> </w:t>
      </w:r>
      <w:r w:rsidR="00A117B8">
        <w:rPr>
          <w:rFonts w:eastAsia="Arial" w:cstheme="minorHAnsi"/>
          <w:sz w:val="22"/>
          <w:lang w:val="en-US"/>
        </w:rPr>
        <w:t xml:space="preserve">it </w:t>
      </w:r>
      <w:r w:rsidR="00A117B8" w:rsidRPr="00C7575C">
        <w:rPr>
          <w:rFonts w:eastAsia="Arial" w:cstheme="minorHAnsi"/>
          <w:sz w:val="22"/>
          <w:lang w:val="en-US"/>
        </w:rPr>
        <w:t>is</w:t>
      </w:r>
      <w:r w:rsidR="00B92723" w:rsidRPr="00C7575C">
        <w:rPr>
          <w:rFonts w:eastAsia="Arial" w:cstheme="minorHAnsi"/>
          <w:sz w:val="22"/>
          <w:lang w:val="en-US"/>
        </w:rPr>
        <w:t xml:space="preserve"> not </w:t>
      </w:r>
      <w:r w:rsidR="007750E2" w:rsidRPr="00C7575C">
        <w:rPr>
          <w:rFonts w:eastAsia="Arial" w:cstheme="minorHAnsi"/>
          <w:sz w:val="22"/>
          <w:lang w:val="en-US"/>
        </w:rPr>
        <w:t>only a</w:t>
      </w:r>
      <w:r w:rsidR="00B92723" w:rsidRPr="00C7575C">
        <w:rPr>
          <w:rFonts w:eastAsia="Arial" w:cstheme="minorHAnsi"/>
          <w:sz w:val="22"/>
          <w:lang w:val="en-US"/>
        </w:rPr>
        <w:t xml:space="preserve"> Ministry of Education</w:t>
      </w:r>
      <w:r w:rsidR="00A117B8" w:rsidRPr="00A117B8">
        <w:rPr>
          <w:rFonts w:eastAsia="Arial" w:cstheme="minorHAnsi"/>
          <w:sz w:val="22"/>
          <w:lang w:val="en-US"/>
        </w:rPr>
        <w:t xml:space="preserve"> </w:t>
      </w:r>
      <w:r w:rsidR="00A117B8">
        <w:rPr>
          <w:rFonts w:eastAsia="Arial" w:cstheme="minorHAnsi"/>
          <w:sz w:val="22"/>
          <w:lang w:val="en-US"/>
        </w:rPr>
        <w:t>affair</w:t>
      </w:r>
      <w:r w:rsidR="00B92723" w:rsidRPr="00C7575C">
        <w:rPr>
          <w:rFonts w:eastAsia="Arial" w:cstheme="minorHAnsi"/>
          <w:sz w:val="22"/>
          <w:lang w:val="en-US"/>
        </w:rPr>
        <w:t xml:space="preserve">. </w:t>
      </w:r>
      <w:r w:rsidR="001952A7" w:rsidRPr="00C7575C">
        <w:rPr>
          <w:rFonts w:eastAsia="Arial" w:cstheme="minorHAnsi"/>
          <w:sz w:val="22"/>
          <w:lang w:val="en-US"/>
        </w:rPr>
        <w:t xml:space="preserve">On </w:t>
      </w:r>
      <w:r w:rsidR="00193FF3" w:rsidRPr="00C7575C">
        <w:rPr>
          <w:rFonts w:eastAsia="Arial" w:cstheme="minorHAnsi"/>
          <w:sz w:val="22"/>
          <w:lang w:val="en-US"/>
        </w:rPr>
        <w:t>completion</w:t>
      </w:r>
      <w:r w:rsidR="001952A7" w:rsidRPr="00C7575C">
        <w:rPr>
          <w:rFonts w:eastAsia="Arial" w:cstheme="minorHAnsi"/>
          <w:sz w:val="22"/>
          <w:lang w:val="en-US"/>
        </w:rPr>
        <w:t xml:space="preserve"> of the study t</w:t>
      </w:r>
      <w:r w:rsidR="005F7A47" w:rsidRPr="00C7575C">
        <w:rPr>
          <w:rFonts w:eastAsia="Arial" w:cstheme="minorHAnsi"/>
          <w:sz w:val="22"/>
          <w:lang w:val="en-US"/>
        </w:rPr>
        <w:t>he NCR</w:t>
      </w:r>
      <w:r w:rsidR="004B427A" w:rsidRPr="00C7575C">
        <w:rPr>
          <w:rFonts w:eastAsia="Arial" w:cstheme="minorHAnsi"/>
          <w:sz w:val="22"/>
          <w:lang w:val="en-US"/>
        </w:rPr>
        <w:t>C</w:t>
      </w:r>
      <w:r w:rsidR="005F7A47" w:rsidRPr="00C7575C">
        <w:rPr>
          <w:rFonts w:eastAsia="Arial" w:cstheme="minorHAnsi"/>
          <w:sz w:val="22"/>
          <w:lang w:val="en-US"/>
        </w:rPr>
        <w:t xml:space="preserve"> took </w:t>
      </w:r>
      <w:r w:rsidR="00004447">
        <w:rPr>
          <w:rFonts w:eastAsia="Arial" w:cstheme="minorHAnsi"/>
          <w:sz w:val="22"/>
          <w:lang w:val="en-US"/>
        </w:rPr>
        <w:t>leadership</w:t>
      </w:r>
      <w:r w:rsidR="000431B8" w:rsidRPr="00C7575C">
        <w:rPr>
          <w:rFonts w:eastAsia="Arial" w:cstheme="minorHAnsi"/>
          <w:sz w:val="22"/>
          <w:lang w:val="en-US"/>
        </w:rPr>
        <w:t xml:space="preserve"> calling</w:t>
      </w:r>
      <w:r w:rsidR="005F7A47" w:rsidRPr="00C7575C">
        <w:rPr>
          <w:rFonts w:eastAsia="Arial" w:cstheme="minorHAnsi"/>
          <w:sz w:val="22"/>
          <w:lang w:val="en-US"/>
        </w:rPr>
        <w:t xml:space="preserve"> a cross </w:t>
      </w:r>
      <w:r w:rsidR="00C978A3" w:rsidRPr="00C7575C">
        <w:rPr>
          <w:rFonts w:eastAsia="Arial" w:cstheme="minorHAnsi"/>
          <w:sz w:val="22"/>
          <w:lang w:val="en-US"/>
        </w:rPr>
        <w:t>sectoral</w:t>
      </w:r>
      <w:r w:rsidR="005F7A47" w:rsidRPr="00C7575C">
        <w:rPr>
          <w:rFonts w:eastAsia="Arial" w:cstheme="minorHAnsi"/>
          <w:sz w:val="22"/>
          <w:lang w:val="en-US"/>
        </w:rPr>
        <w:t xml:space="preserve"> </w:t>
      </w:r>
      <w:r w:rsidR="001952A7" w:rsidRPr="00C7575C">
        <w:rPr>
          <w:rFonts w:eastAsia="Arial" w:cstheme="minorHAnsi"/>
          <w:sz w:val="22"/>
          <w:lang w:val="en-US"/>
        </w:rPr>
        <w:t>ministerial</w:t>
      </w:r>
      <w:r w:rsidR="00993D27" w:rsidRPr="00C7575C">
        <w:rPr>
          <w:rFonts w:eastAsia="Arial" w:cstheme="minorHAnsi"/>
          <w:sz w:val="22"/>
          <w:lang w:val="en-US"/>
        </w:rPr>
        <w:t xml:space="preserve"> meeting to discuss </w:t>
      </w:r>
      <w:r w:rsidR="00004447" w:rsidRPr="00C7575C">
        <w:rPr>
          <w:rFonts w:eastAsia="Arial" w:cstheme="minorHAnsi"/>
          <w:sz w:val="22"/>
          <w:lang w:val="en-US"/>
        </w:rPr>
        <w:t>its</w:t>
      </w:r>
      <w:r w:rsidR="00993D27" w:rsidRPr="00C7575C">
        <w:rPr>
          <w:rFonts w:eastAsia="Arial" w:cstheme="minorHAnsi"/>
          <w:sz w:val="22"/>
          <w:lang w:val="en-US"/>
        </w:rPr>
        <w:t xml:space="preserve"> findings</w:t>
      </w:r>
      <w:r w:rsidR="000431B8" w:rsidRPr="00C7575C">
        <w:rPr>
          <w:rFonts w:eastAsia="Arial" w:cstheme="minorHAnsi"/>
          <w:sz w:val="22"/>
          <w:lang w:val="en-US"/>
        </w:rPr>
        <w:t xml:space="preserve">, among the attendees were top civil servants from the Ministry of </w:t>
      </w:r>
      <w:r w:rsidR="00004447" w:rsidRPr="00C7575C">
        <w:rPr>
          <w:rFonts w:eastAsia="Arial" w:cstheme="minorHAnsi"/>
          <w:sz w:val="22"/>
          <w:lang w:val="en-US"/>
        </w:rPr>
        <w:t>Education,</w:t>
      </w:r>
      <w:r w:rsidR="000431B8" w:rsidRPr="00C7575C">
        <w:rPr>
          <w:rFonts w:eastAsia="Arial" w:cstheme="minorHAnsi"/>
          <w:sz w:val="22"/>
          <w:lang w:val="en-US"/>
        </w:rPr>
        <w:t xml:space="preserve"> Ministr</w:t>
      </w:r>
      <w:r w:rsidR="00874C97" w:rsidRPr="00C7575C">
        <w:rPr>
          <w:rFonts w:eastAsia="Arial" w:cstheme="minorHAnsi"/>
          <w:sz w:val="22"/>
          <w:lang w:val="en-US"/>
        </w:rPr>
        <w:t>y</w:t>
      </w:r>
      <w:r w:rsidR="00874C97" w:rsidRPr="00C7575C">
        <w:rPr>
          <w:rFonts w:ascii="Arial" w:hAnsi="Arial" w:cs="Arial"/>
          <w:color w:val="202124"/>
          <w:shd w:val="clear" w:color="auto" w:fill="FFFFFF"/>
          <w:lang w:val="en-US"/>
        </w:rPr>
        <w:t xml:space="preserve"> of </w:t>
      </w:r>
      <w:r w:rsidR="00874C97" w:rsidRPr="00C7575C">
        <w:rPr>
          <w:rFonts w:cstheme="minorHAnsi"/>
          <w:color w:val="202124"/>
          <w:sz w:val="22"/>
          <w:shd w:val="clear" w:color="auto" w:fill="FFFFFF"/>
          <w:lang w:val="en-US"/>
        </w:rPr>
        <w:t>Women, Children and Senior Citizens and</w:t>
      </w:r>
      <w:r w:rsidR="000431B8" w:rsidRPr="00C7575C">
        <w:rPr>
          <w:rFonts w:eastAsia="Arial" w:cstheme="minorHAnsi"/>
          <w:sz w:val="22"/>
          <w:lang w:val="en-US"/>
        </w:rPr>
        <w:t xml:space="preserve"> </w:t>
      </w:r>
      <w:r w:rsidR="00874C97" w:rsidRPr="00C7575C">
        <w:rPr>
          <w:rFonts w:eastAsia="Arial" w:cstheme="minorHAnsi"/>
          <w:sz w:val="22"/>
          <w:lang w:val="en-US"/>
        </w:rPr>
        <w:t>Ministry</w:t>
      </w:r>
      <w:r w:rsidR="000431B8" w:rsidRPr="00C7575C">
        <w:rPr>
          <w:rFonts w:eastAsia="Arial" w:cstheme="minorHAnsi"/>
          <w:sz w:val="22"/>
          <w:lang w:val="en-US"/>
        </w:rPr>
        <w:t xml:space="preserve"> of </w:t>
      </w:r>
      <w:r w:rsidR="00874C97" w:rsidRPr="00C7575C">
        <w:rPr>
          <w:rFonts w:eastAsia="Arial" w:cstheme="minorHAnsi"/>
          <w:sz w:val="22"/>
          <w:lang w:val="en-US"/>
        </w:rPr>
        <w:t>Health. This</w:t>
      </w:r>
      <w:r w:rsidR="00B92723" w:rsidRPr="00C7575C">
        <w:rPr>
          <w:rFonts w:eastAsia="Arial" w:cstheme="minorHAnsi"/>
          <w:sz w:val="22"/>
          <w:lang w:val="en-US"/>
        </w:rPr>
        <w:t xml:space="preserve"> </w:t>
      </w:r>
      <w:r w:rsidR="000431B8" w:rsidRPr="00C7575C">
        <w:rPr>
          <w:rFonts w:eastAsia="Arial" w:cstheme="minorHAnsi"/>
          <w:sz w:val="22"/>
          <w:lang w:val="en-US"/>
        </w:rPr>
        <w:lastRenderedPageBreak/>
        <w:t xml:space="preserve">was the first meeting of </w:t>
      </w:r>
      <w:r w:rsidR="00004447" w:rsidRPr="00C7575C">
        <w:rPr>
          <w:rFonts w:eastAsia="Arial" w:cstheme="minorHAnsi"/>
          <w:sz w:val="22"/>
          <w:lang w:val="en-US"/>
        </w:rPr>
        <w:t>its</w:t>
      </w:r>
      <w:r w:rsidR="000431B8" w:rsidRPr="00C7575C">
        <w:rPr>
          <w:rFonts w:eastAsia="Arial" w:cstheme="minorHAnsi"/>
          <w:sz w:val="22"/>
          <w:lang w:val="en-US"/>
        </w:rPr>
        <w:t xml:space="preserve"> kind where CWDs and separation was on the agenda.</w:t>
      </w:r>
      <w:r w:rsidR="001952A7" w:rsidRPr="00C7575C">
        <w:rPr>
          <w:rFonts w:eastAsia="Arial" w:cstheme="minorHAnsi"/>
          <w:sz w:val="22"/>
          <w:lang w:val="en-US"/>
        </w:rPr>
        <w:t xml:space="preserve"> </w:t>
      </w:r>
      <w:r w:rsidR="008511EA" w:rsidRPr="009F2926">
        <w:rPr>
          <w:rFonts w:eastAsia="Arial" w:cstheme="minorHAnsi"/>
          <w:sz w:val="22"/>
          <w:lang w:val="en-US"/>
        </w:rPr>
        <w:t>There was</w:t>
      </w:r>
      <w:r w:rsidR="001952A7" w:rsidRPr="009F2926">
        <w:rPr>
          <w:rFonts w:eastAsia="Arial" w:cstheme="minorHAnsi"/>
          <w:sz w:val="22"/>
          <w:lang w:val="en-US"/>
        </w:rPr>
        <w:t xml:space="preserve"> strong</w:t>
      </w:r>
      <w:r w:rsidR="008511EA" w:rsidRPr="009F2926">
        <w:rPr>
          <w:rFonts w:eastAsia="Arial" w:cstheme="minorHAnsi"/>
          <w:sz w:val="22"/>
          <w:lang w:val="en-US"/>
        </w:rPr>
        <w:t xml:space="preserve"> consensus</w:t>
      </w:r>
      <w:r w:rsidR="000431B8" w:rsidRPr="009F2926">
        <w:rPr>
          <w:rFonts w:eastAsia="Arial" w:cstheme="minorHAnsi"/>
          <w:sz w:val="22"/>
          <w:lang w:val="en-US"/>
        </w:rPr>
        <w:t xml:space="preserve"> among the participants</w:t>
      </w:r>
      <w:r w:rsidR="008511EA" w:rsidRPr="009F2926">
        <w:rPr>
          <w:rFonts w:eastAsia="Arial" w:cstheme="minorHAnsi"/>
          <w:sz w:val="22"/>
          <w:lang w:val="en-US"/>
        </w:rPr>
        <w:t xml:space="preserve"> regarding</w:t>
      </w:r>
      <w:r w:rsidR="00736F4B" w:rsidRPr="009F2926">
        <w:rPr>
          <w:rFonts w:eastAsia="Arial" w:cstheme="minorHAnsi"/>
          <w:sz w:val="22"/>
          <w:lang w:val="en-US"/>
        </w:rPr>
        <w:t>:</w:t>
      </w:r>
      <w:r w:rsidR="00922C04" w:rsidRPr="009F2926">
        <w:rPr>
          <w:rFonts w:eastAsia="Arial" w:cstheme="minorHAnsi"/>
          <w:sz w:val="22"/>
          <w:lang w:val="en-US"/>
        </w:rPr>
        <w:t xml:space="preserve"> </w:t>
      </w:r>
      <w:r w:rsidR="00881D93">
        <w:rPr>
          <w:rFonts w:eastAsia="Arial" w:cstheme="minorHAnsi"/>
          <w:sz w:val="22"/>
          <w:lang w:val="en-US"/>
        </w:rPr>
        <w:t>t</w:t>
      </w:r>
      <w:r w:rsidR="008511EA" w:rsidRPr="009F2926">
        <w:rPr>
          <w:rFonts w:eastAsia="Arial" w:cstheme="minorHAnsi"/>
          <w:sz w:val="22"/>
          <w:lang w:val="en-US"/>
        </w:rPr>
        <w:t xml:space="preserve">he need </w:t>
      </w:r>
      <w:r w:rsidR="00224754" w:rsidRPr="009F2926">
        <w:rPr>
          <w:rFonts w:eastAsia="Arial" w:cstheme="minorHAnsi"/>
          <w:sz w:val="22"/>
          <w:lang w:val="en-US"/>
        </w:rPr>
        <w:t>to</w:t>
      </w:r>
      <w:r w:rsidR="00922C04" w:rsidRPr="009F2926">
        <w:rPr>
          <w:rFonts w:eastAsia="Arial" w:cstheme="minorHAnsi"/>
          <w:sz w:val="22"/>
          <w:lang w:val="en-US"/>
        </w:rPr>
        <w:t xml:space="preserve"> address</w:t>
      </w:r>
      <w:r w:rsidR="008511EA" w:rsidRPr="009F2926">
        <w:rPr>
          <w:rFonts w:eastAsia="Arial" w:cstheme="minorHAnsi"/>
          <w:sz w:val="22"/>
          <w:lang w:val="en-US"/>
        </w:rPr>
        <w:t xml:space="preserve"> policy</w:t>
      </w:r>
      <w:r w:rsidR="00922C04" w:rsidRPr="009F2926">
        <w:rPr>
          <w:rFonts w:eastAsia="Arial" w:cstheme="minorHAnsi"/>
          <w:sz w:val="22"/>
          <w:lang w:val="en-US"/>
        </w:rPr>
        <w:t xml:space="preserve"> </w:t>
      </w:r>
      <w:r w:rsidR="00993D27" w:rsidRPr="009F2926">
        <w:rPr>
          <w:rFonts w:eastAsia="Arial" w:cstheme="minorHAnsi"/>
          <w:sz w:val="22"/>
          <w:lang w:val="en-US"/>
        </w:rPr>
        <w:t>inconsistency, to</w:t>
      </w:r>
      <w:r w:rsidR="008511EA" w:rsidRPr="009F2926">
        <w:rPr>
          <w:rFonts w:eastAsia="Arial" w:cstheme="minorHAnsi"/>
          <w:sz w:val="22"/>
          <w:lang w:val="en-US"/>
        </w:rPr>
        <w:t xml:space="preserve"> </w:t>
      </w:r>
      <w:r w:rsidR="00FE00C4" w:rsidRPr="009F2926">
        <w:rPr>
          <w:rFonts w:eastAsia="Arial" w:cstheme="minorHAnsi"/>
          <w:sz w:val="22"/>
          <w:lang w:val="en-US"/>
        </w:rPr>
        <w:t xml:space="preserve">capacity </w:t>
      </w:r>
      <w:r w:rsidR="008466DB" w:rsidRPr="009F2926">
        <w:rPr>
          <w:rFonts w:eastAsia="Arial" w:cstheme="minorHAnsi"/>
          <w:sz w:val="22"/>
          <w:lang w:val="en-US"/>
        </w:rPr>
        <w:t>strengthen</w:t>
      </w:r>
      <w:r w:rsidR="00FE00C4" w:rsidRPr="009F2926">
        <w:rPr>
          <w:rFonts w:eastAsia="Arial" w:cstheme="minorHAnsi"/>
          <w:sz w:val="22"/>
          <w:lang w:val="en-US"/>
        </w:rPr>
        <w:t xml:space="preserve"> </w:t>
      </w:r>
      <w:r w:rsidR="008511EA" w:rsidRPr="009F2926">
        <w:rPr>
          <w:rFonts w:eastAsia="Arial" w:cstheme="minorHAnsi"/>
          <w:sz w:val="22"/>
          <w:lang w:val="en-US"/>
        </w:rPr>
        <w:t>local government</w:t>
      </w:r>
      <w:r w:rsidR="009F2926" w:rsidRPr="009F2926">
        <w:rPr>
          <w:rFonts w:eastAsia="Arial" w:cstheme="minorHAnsi"/>
          <w:sz w:val="22"/>
          <w:lang w:val="en-US"/>
        </w:rPr>
        <w:t>s</w:t>
      </w:r>
      <w:r w:rsidR="008466DB" w:rsidRPr="009F2926">
        <w:rPr>
          <w:rFonts w:eastAsia="Arial" w:cstheme="minorHAnsi"/>
          <w:sz w:val="22"/>
          <w:lang w:val="en-US"/>
        </w:rPr>
        <w:t>,</w:t>
      </w:r>
      <w:r w:rsidR="005A6D15" w:rsidRPr="009F2926">
        <w:rPr>
          <w:rFonts w:eastAsia="Arial" w:cstheme="minorHAnsi"/>
          <w:sz w:val="22"/>
          <w:lang w:val="en-US"/>
        </w:rPr>
        <w:t xml:space="preserve"> inform the</w:t>
      </w:r>
      <w:r w:rsidR="008511EA" w:rsidRPr="009F2926">
        <w:rPr>
          <w:rFonts w:eastAsia="Arial" w:cstheme="minorHAnsi"/>
          <w:sz w:val="22"/>
          <w:lang w:val="en-US"/>
        </w:rPr>
        <w:t xml:space="preserve"> general public of the harms of separation</w:t>
      </w:r>
      <w:r w:rsidR="00736F4B" w:rsidRPr="009F2926">
        <w:rPr>
          <w:rFonts w:eastAsia="Arial" w:cstheme="minorHAnsi"/>
          <w:sz w:val="22"/>
          <w:lang w:val="en-US"/>
        </w:rPr>
        <w:t xml:space="preserve"> and to </w:t>
      </w:r>
      <w:r w:rsidR="003F0473" w:rsidRPr="009F2926">
        <w:rPr>
          <w:rFonts w:eastAsia="Arial" w:cstheme="minorHAnsi"/>
          <w:sz w:val="22"/>
          <w:lang w:val="en-US"/>
        </w:rPr>
        <w:t>campaign</w:t>
      </w:r>
      <w:r w:rsidR="00736F4B" w:rsidRPr="009F2926">
        <w:rPr>
          <w:rFonts w:eastAsia="Arial" w:cstheme="minorHAnsi"/>
          <w:sz w:val="22"/>
          <w:lang w:val="en-US"/>
        </w:rPr>
        <w:t xml:space="preserve"> for </w:t>
      </w:r>
      <w:r w:rsidR="003F0473" w:rsidRPr="009F2926">
        <w:rPr>
          <w:rFonts w:eastAsia="Arial" w:cstheme="minorHAnsi"/>
          <w:sz w:val="22"/>
          <w:lang w:val="en-US"/>
        </w:rPr>
        <w:t>the</w:t>
      </w:r>
      <w:r w:rsidR="00EF4746" w:rsidRPr="009F2926">
        <w:rPr>
          <w:rFonts w:eastAsia="Arial" w:cstheme="minorHAnsi"/>
          <w:sz w:val="22"/>
          <w:lang w:val="en-US"/>
        </w:rPr>
        <w:t xml:space="preserve"> </w:t>
      </w:r>
      <w:r w:rsidR="00E47431" w:rsidRPr="009F2926">
        <w:rPr>
          <w:rFonts w:eastAsia="Arial" w:cstheme="minorHAnsi"/>
          <w:sz w:val="22"/>
          <w:lang w:val="en-US"/>
        </w:rPr>
        <w:t>systematic</w:t>
      </w:r>
      <w:r w:rsidR="00EF4746" w:rsidRPr="009F2926">
        <w:rPr>
          <w:rFonts w:eastAsia="Arial" w:cstheme="minorHAnsi"/>
          <w:sz w:val="22"/>
          <w:lang w:val="en-US"/>
        </w:rPr>
        <w:t xml:space="preserve"> closer</w:t>
      </w:r>
      <w:r w:rsidR="00736F4B" w:rsidRPr="009F2926">
        <w:rPr>
          <w:rFonts w:eastAsia="Arial" w:cstheme="minorHAnsi"/>
          <w:sz w:val="22"/>
          <w:lang w:val="en-US"/>
        </w:rPr>
        <w:t xml:space="preserve"> of Resource Classes </w:t>
      </w:r>
      <w:r w:rsidR="00E47431" w:rsidRPr="009F2926">
        <w:rPr>
          <w:rFonts w:eastAsia="Arial" w:cstheme="minorHAnsi"/>
          <w:sz w:val="22"/>
          <w:lang w:val="en-US"/>
        </w:rPr>
        <w:t>over</w:t>
      </w:r>
      <w:r w:rsidR="00EF4746" w:rsidRPr="009F2926">
        <w:rPr>
          <w:rFonts w:eastAsia="Arial" w:cstheme="minorHAnsi"/>
          <w:sz w:val="22"/>
          <w:lang w:val="en-US"/>
        </w:rPr>
        <w:t xml:space="preserve"> time</w:t>
      </w:r>
      <w:r w:rsidR="005A6D15" w:rsidRPr="009F2926">
        <w:rPr>
          <w:rFonts w:eastAsia="Arial" w:cstheme="minorHAnsi"/>
          <w:sz w:val="22"/>
          <w:lang w:val="en-US"/>
        </w:rPr>
        <w:t xml:space="preserve"> while</w:t>
      </w:r>
      <w:r w:rsidR="00EF4746" w:rsidRPr="009F2926">
        <w:rPr>
          <w:rFonts w:eastAsia="Arial" w:cstheme="minorHAnsi"/>
          <w:sz w:val="22"/>
          <w:lang w:val="en-US"/>
        </w:rPr>
        <w:t xml:space="preserve"> local </w:t>
      </w:r>
      <w:r w:rsidR="005A6D15" w:rsidRPr="009F2926">
        <w:rPr>
          <w:rFonts w:eastAsia="Arial" w:cstheme="minorHAnsi"/>
          <w:sz w:val="22"/>
          <w:lang w:val="en-US"/>
        </w:rPr>
        <w:t xml:space="preserve">services </w:t>
      </w:r>
      <w:r w:rsidR="008466DB" w:rsidRPr="009F2926">
        <w:rPr>
          <w:rFonts w:eastAsia="Arial" w:cstheme="minorHAnsi"/>
          <w:sz w:val="22"/>
          <w:lang w:val="en-US"/>
        </w:rPr>
        <w:t>are</w:t>
      </w:r>
      <w:r w:rsidR="00A45E91" w:rsidRPr="009F2926">
        <w:rPr>
          <w:rFonts w:eastAsia="Arial" w:cstheme="minorHAnsi"/>
          <w:sz w:val="22"/>
          <w:lang w:val="en-US"/>
        </w:rPr>
        <w:t xml:space="preserve"> simultaneously</w:t>
      </w:r>
      <w:r w:rsidR="005A6D15" w:rsidRPr="009F2926">
        <w:rPr>
          <w:rFonts w:eastAsia="Arial" w:cstheme="minorHAnsi"/>
          <w:sz w:val="22"/>
          <w:lang w:val="en-US"/>
        </w:rPr>
        <w:t xml:space="preserve"> </w:t>
      </w:r>
      <w:r w:rsidR="00A45E91" w:rsidRPr="009F2926">
        <w:rPr>
          <w:rFonts w:eastAsia="Arial" w:cstheme="minorHAnsi"/>
          <w:sz w:val="22"/>
          <w:lang w:val="en-US"/>
        </w:rPr>
        <w:t xml:space="preserve">developed and </w:t>
      </w:r>
      <w:r w:rsidR="00EF4746" w:rsidRPr="009F2926">
        <w:rPr>
          <w:rFonts w:eastAsia="Arial" w:cstheme="minorHAnsi"/>
          <w:sz w:val="22"/>
          <w:lang w:val="en-US"/>
        </w:rPr>
        <w:t>strengthened.</w:t>
      </w:r>
      <w:r w:rsidR="001C1B3D" w:rsidRPr="009F2926">
        <w:rPr>
          <w:rFonts w:eastAsia="Arial" w:cstheme="minorHAnsi"/>
          <w:sz w:val="22"/>
          <w:lang w:val="en-US"/>
        </w:rPr>
        <w:t xml:space="preserve"> </w:t>
      </w:r>
      <w:r w:rsidR="001C1B3D" w:rsidRPr="009F2926">
        <w:rPr>
          <w:lang w:val="en-US"/>
        </w:rPr>
        <w:t xml:space="preserve"> </w:t>
      </w:r>
      <w:r w:rsidR="003F0473">
        <w:rPr>
          <w:rFonts w:eastAsia="Arial" w:cstheme="minorHAnsi"/>
          <w:sz w:val="22"/>
          <w:szCs w:val="22"/>
          <w:lang w:val="en-US"/>
        </w:rPr>
        <w:t>The</w:t>
      </w:r>
      <w:r w:rsidR="00EF4746">
        <w:rPr>
          <w:rFonts w:eastAsia="Arial" w:cstheme="minorHAnsi"/>
          <w:sz w:val="22"/>
          <w:szCs w:val="22"/>
          <w:lang w:val="en-US"/>
        </w:rPr>
        <w:t>re was</w:t>
      </w:r>
      <w:r w:rsidR="007637C0">
        <w:rPr>
          <w:rFonts w:eastAsia="Arial" w:cstheme="minorHAnsi"/>
          <w:sz w:val="22"/>
          <w:szCs w:val="22"/>
          <w:lang w:val="en-US"/>
        </w:rPr>
        <w:t xml:space="preserve"> also</w:t>
      </w:r>
      <w:r w:rsidR="000E273A">
        <w:rPr>
          <w:rFonts w:eastAsia="Arial" w:cstheme="minorHAnsi"/>
          <w:sz w:val="22"/>
          <w:szCs w:val="22"/>
          <w:lang w:val="en-US"/>
        </w:rPr>
        <w:t xml:space="preserve"> strong</w:t>
      </w:r>
      <w:r w:rsidR="00A45E91">
        <w:rPr>
          <w:rFonts w:eastAsia="Arial" w:cstheme="minorHAnsi"/>
          <w:sz w:val="22"/>
          <w:szCs w:val="22"/>
          <w:lang w:val="en-US"/>
        </w:rPr>
        <w:t xml:space="preserve"> agreement </w:t>
      </w:r>
      <w:r w:rsidR="00EF4746">
        <w:rPr>
          <w:rFonts w:eastAsia="Arial" w:cstheme="minorHAnsi"/>
          <w:sz w:val="22"/>
          <w:szCs w:val="22"/>
          <w:lang w:val="en-US"/>
        </w:rPr>
        <w:t>t</w:t>
      </w:r>
      <w:r w:rsidR="00E47431">
        <w:rPr>
          <w:rFonts w:eastAsia="Arial" w:cstheme="minorHAnsi"/>
          <w:sz w:val="22"/>
          <w:szCs w:val="22"/>
          <w:lang w:val="en-US"/>
        </w:rPr>
        <w:t xml:space="preserve">hat there </w:t>
      </w:r>
      <w:r w:rsidR="00224754">
        <w:rPr>
          <w:rFonts w:eastAsia="Arial" w:cstheme="minorHAnsi"/>
          <w:sz w:val="22"/>
          <w:szCs w:val="22"/>
          <w:lang w:val="en-US"/>
        </w:rPr>
        <w:t>was a</w:t>
      </w:r>
      <w:r w:rsidR="00E47431">
        <w:rPr>
          <w:rFonts w:eastAsia="Arial" w:cstheme="minorHAnsi"/>
          <w:sz w:val="22"/>
          <w:szCs w:val="22"/>
          <w:lang w:val="en-US"/>
        </w:rPr>
        <w:t xml:space="preserve"> need for </w:t>
      </w:r>
      <w:r w:rsidR="00224754">
        <w:rPr>
          <w:rFonts w:eastAsia="Arial" w:cstheme="minorHAnsi"/>
          <w:sz w:val="22"/>
          <w:szCs w:val="22"/>
          <w:lang w:val="en-US"/>
        </w:rPr>
        <w:t>a pilot</w:t>
      </w:r>
      <w:r w:rsidR="003F0473">
        <w:rPr>
          <w:rFonts w:eastAsia="Arial" w:cstheme="minorHAnsi"/>
          <w:sz w:val="22"/>
          <w:szCs w:val="22"/>
          <w:lang w:val="en-US"/>
        </w:rPr>
        <w:t xml:space="preserve"> project </w:t>
      </w:r>
      <w:r w:rsidR="00E47431">
        <w:rPr>
          <w:rFonts w:eastAsia="Arial" w:cstheme="minorHAnsi"/>
          <w:sz w:val="22"/>
          <w:szCs w:val="22"/>
          <w:lang w:val="en-US"/>
        </w:rPr>
        <w:t>which</w:t>
      </w:r>
      <w:r w:rsidR="00A45E91">
        <w:rPr>
          <w:rFonts w:eastAsia="Arial" w:cstheme="minorHAnsi"/>
          <w:sz w:val="22"/>
          <w:szCs w:val="22"/>
          <w:lang w:val="en-US"/>
        </w:rPr>
        <w:t xml:space="preserve"> would </w:t>
      </w:r>
      <w:r w:rsidR="008C6CC3">
        <w:rPr>
          <w:rFonts w:eastAsia="Arial" w:cstheme="minorHAnsi"/>
          <w:sz w:val="22"/>
          <w:szCs w:val="22"/>
          <w:lang w:val="en-US"/>
        </w:rPr>
        <w:t xml:space="preserve">seek to </w:t>
      </w:r>
      <w:r w:rsidR="00485C2F">
        <w:rPr>
          <w:rFonts w:eastAsia="Arial" w:cstheme="minorHAnsi"/>
          <w:sz w:val="22"/>
          <w:szCs w:val="22"/>
          <w:lang w:val="en-US"/>
        </w:rPr>
        <w:t>employ</w:t>
      </w:r>
      <w:r w:rsidR="008C6CC3">
        <w:rPr>
          <w:rFonts w:eastAsia="Arial" w:cstheme="minorHAnsi"/>
          <w:sz w:val="22"/>
          <w:szCs w:val="22"/>
          <w:lang w:val="en-US"/>
        </w:rPr>
        <w:t xml:space="preserve"> </w:t>
      </w:r>
      <w:r w:rsidR="000431B8">
        <w:rPr>
          <w:rFonts w:eastAsia="Arial" w:cstheme="minorHAnsi"/>
          <w:sz w:val="22"/>
          <w:szCs w:val="22"/>
          <w:lang w:val="en-US"/>
        </w:rPr>
        <w:t xml:space="preserve">the </w:t>
      </w:r>
      <w:r w:rsidR="00A45E91">
        <w:rPr>
          <w:rFonts w:eastAsia="Arial" w:cstheme="minorHAnsi"/>
          <w:sz w:val="22"/>
          <w:szCs w:val="22"/>
          <w:lang w:val="en-US"/>
        </w:rPr>
        <w:t xml:space="preserve">services already </w:t>
      </w:r>
      <w:r w:rsidR="00403789">
        <w:rPr>
          <w:rFonts w:eastAsia="Arial" w:cstheme="minorHAnsi"/>
          <w:sz w:val="22"/>
          <w:szCs w:val="22"/>
          <w:lang w:val="en-US"/>
        </w:rPr>
        <w:t>developed.</w:t>
      </w:r>
      <w:r w:rsidR="00350A4B">
        <w:rPr>
          <w:rFonts w:eastAsia="Arial" w:cstheme="minorHAnsi"/>
          <w:sz w:val="22"/>
          <w:szCs w:val="22"/>
          <w:lang w:val="en-US"/>
        </w:rPr>
        <w:t xml:space="preserve"> It should seek to capacity strengthen local governments’ </w:t>
      </w:r>
      <w:r w:rsidR="007637C0">
        <w:rPr>
          <w:rFonts w:eastAsia="Arial" w:cstheme="minorHAnsi"/>
          <w:sz w:val="22"/>
          <w:szCs w:val="22"/>
          <w:lang w:val="en-US"/>
        </w:rPr>
        <w:t>understanding of</w:t>
      </w:r>
      <w:r w:rsidR="00350A4B">
        <w:rPr>
          <w:rFonts w:eastAsia="Arial" w:cstheme="minorHAnsi"/>
          <w:sz w:val="22"/>
          <w:szCs w:val="22"/>
          <w:lang w:val="en-US"/>
        </w:rPr>
        <w:t xml:space="preserve"> national policy and how </w:t>
      </w:r>
      <w:r w:rsidR="002E50B3">
        <w:rPr>
          <w:rFonts w:eastAsia="Arial" w:cstheme="minorHAnsi"/>
          <w:sz w:val="22"/>
          <w:szCs w:val="22"/>
          <w:lang w:val="en-US"/>
        </w:rPr>
        <w:t>local services</w:t>
      </w:r>
      <w:r w:rsidR="00350A4B">
        <w:rPr>
          <w:rFonts w:eastAsia="Arial" w:cstheme="minorHAnsi"/>
          <w:sz w:val="22"/>
          <w:szCs w:val="22"/>
          <w:lang w:val="en-US"/>
        </w:rPr>
        <w:t xml:space="preserve"> can be de</w:t>
      </w:r>
      <w:r w:rsidR="007637C0">
        <w:rPr>
          <w:rFonts w:eastAsia="Arial" w:cstheme="minorHAnsi"/>
          <w:sz w:val="22"/>
          <w:szCs w:val="22"/>
          <w:lang w:val="en-US"/>
        </w:rPr>
        <w:t xml:space="preserve">livered </w:t>
      </w:r>
      <w:r w:rsidR="00350A4B">
        <w:rPr>
          <w:rFonts w:eastAsia="Arial" w:cstheme="minorHAnsi"/>
          <w:sz w:val="22"/>
          <w:szCs w:val="22"/>
          <w:lang w:val="en-US"/>
        </w:rPr>
        <w:t xml:space="preserve">in </w:t>
      </w:r>
      <w:r w:rsidR="002E50B3">
        <w:rPr>
          <w:rFonts w:eastAsia="Arial" w:cstheme="minorHAnsi"/>
          <w:sz w:val="22"/>
          <w:szCs w:val="22"/>
          <w:lang w:val="en-US"/>
        </w:rPr>
        <w:t xml:space="preserve">line with </w:t>
      </w:r>
      <w:r w:rsidR="00350A4B">
        <w:rPr>
          <w:rFonts w:eastAsia="Arial" w:cstheme="minorHAnsi"/>
          <w:sz w:val="22"/>
          <w:szCs w:val="22"/>
          <w:lang w:val="en-US"/>
        </w:rPr>
        <w:t xml:space="preserve">these policies. </w:t>
      </w:r>
    </w:p>
    <w:p w14:paraId="1B02938B" w14:textId="2E79264A" w:rsidR="00C94931" w:rsidRDefault="00EF4746" w:rsidP="005E1F6D">
      <w:pPr>
        <w:jc w:val="both"/>
        <w:rPr>
          <w:rFonts w:eastAsia="Arial" w:cstheme="minorHAnsi"/>
          <w:sz w:val="22"/>
          <w:szCs w:val="22"/>
          <w:lang w:val="en-US"/>
        </w:rPr>
      </w:pPr>
      <w:r>
        <w:rPr>
          <w:rFonts w:eastAsia="Arial" w:cstheme="minorHAnsi"/>
          <w:sz w:val="22"/>
          <w:szCs w:val="22"/>
          <w:lang w:val="en-US"/>
        </w:rPr>
        <w:t xml:space="preserve"> </w:t>
      </w:r>
    </w:p>
    <w:p w14:paraId="05472B5A" w14:textId="19FE6C46" w:rsidR="00AA228B" w:rsidRDefault="00403DAC" w:rsidP="001139C6">
      <w:pPr>
        <w:jc w:val="both"/>
        <w:rPr>
          <w:rFonts w:cstheme="minorHAnsi"/>
          <w:color w:val="231F20"/>
          <w:sz w:val="22"/>
          <w:szCs w:val="22"/>
          <w:shd w:val="clear" w:color="auto" w:fill="FFFFFF"/>
          <w:lang w:val="en-US"/>
        </w:rPr>
      </w:pPr>
      <w:r w:rsidRPr="00403DAC">
        <w:rPr>
          <w:rFonts w:cstheme="minorHAnsi"/>
          <w:b/>
          <w:bCs/>
          <w:i/>
          <w:iCs/>
          <w:sz w:val="22"/>
          <w:lang w:val="en-US"/>
        </w:rPr>
        <w:t>Selection of p</w:t>
      </w:r>
      <w:r w:rsidR="00C71E74">
        <w:rPr>
          <w:rFonts w:cstheme="minorHAnsi"/>
          <w:b/>
          <w:bCs/>
          <w:i/>
          <w:iCs/>
          <w:sz w:val="22"/>
          <w:lang w:val="en-US"/>
        </w:rPr>
        <w:t>ilot</w:t>
      </w:r>
      <w:r w:rsidR="0099615C">
        <w:rPr>
          <w:rFonts w:cstheme="minorHAnsi"/>
          <w:b/>
          <w:bCs/>
          <w:i/>
          <w:iCs/>
          <w:sz w:val="22"/>
          <w:lang w:val="en-US"/>
        </w:rPr>
        <w:t xml:space="preserve"> project</w:t>
      </w:r>
      <w:r w:rsidRPr="00403DAC">
        <w:rPr>
          <w:rFonts w:cstheme="minorHAnsi"/>
          <w:b/>
          <w:bCs/>
          <w:i/>
          <w:iCs/>
          <w:sz w:val="22"/>
          <w:lang w:val="en-US"/>
        </w:rPr>
        <w:t xml:space="preserve"> si</w:t>
      </w:r>
      <w:r w:rsidR="00C37ECA">
        <w:rPr>
          <w:rFonts w:cstheme="minorHAnsi"/>
          <w:b/>
          <w:bCs/>
          <w:i/>
          <w:iCs/>
          <w:sz w:val="22"/>
          <w:lang w:val="en-US"/>
        </w:rPr>
        <w:t>te</w:t>
      </w:r>
      <w:r w:rsidR="0099615C">
        <w:rPr>
          <w:rFonts w:cstheme="minorHAnsi"/>
          <w:b/>
          <w:bCs/>
          <w:i/>
          <w:iCs/>
          <w:sz w:val="22"/>
          <w:lang w:val="en-US"/>
        </w:rPr>
        <w:t>,</w:t>
      </w:r>
      <w:r w:rsidRPr="00403DAC">
        <w:rPr>
          <w:rFonts w:cstheme="minorHAnsi"/>
          <w:b/>
          <w:bCs/>
          <w:i/>
          <w:iCs/>
          <w:sz w:val="22"/>
          <w:lang w:val="en-US"/>
        </w:rPr>
        <w:t xml:space="preserve"> </w:t>
      </w:r>
      <w:r w:rsidRPr="0099615C">
        <w:rPr>
          <w:rFonts w:cstheme="minorHAnsi"/>
          <w:sz w:val="22"/>
          <w:lang w:val="en-US"/>
        </w:rPr>
        <w:t xml:space="preserve">Helambu </w:t>
      </w:r>
      <w:r w:rsidR="00C37ECA">
        <w:rPr>
          <w:rFonts w:cstheme="minorHAnsi"/>
          <w:sz w:val="22"/>
          <w:lang w:val="en-US"/>
        </w:rPr>
        <w:t>Ru</w:t>
      </w:r>
      <w:r w:rsidR="001349FC">
        <w:rPr>
          <w:rFonts w:cstheme="minorHAnsi"/>
          <w:sz w:val="22"/>
          <w:lang w:val="en-US"/>
        </w:rPr>
        <w:t>r</w:t>
      </w:r>
      <w:r w:rsidR="00C37ECA">
        <w:rPr>
          <w:rFonts w:cstheme="minorHAnsi"/>
          <w:sz w:val="22"/>
          <w:lang w:val="en-US"/>
        </w:rPr>
        <w:t xml:space="preserve">al </w:t>
      </w:r>
      <w:r w:rsidR="00C71E74" w:rsidRPr="0099615C">
        <w:rPr>
          <w:rFonts w:cstheme="minorHAnsi"/>
          <w:sz w:val="22"/>
          <w:lang w:val="en-US"/>
        </w:rPr>
        <w:t>Municipality</w:t>
      </w:r>
      <w:r w:rsidR="00C71E74">
        <w:rPr>
          <w:rFonts w:cstheme="minorHAnsi"/>
          <w:b/>
          <w:bCs/>
          <w:i/>
          <w:iCs/>
          <w:sz w:val="22"/>
          <w:lang w:val="en-US"/>
        </w:rPr>
        <w:t>,</w:t>
      </w:r>
      <w:r>
        <w:rPr>
          <w:rFonts w:cstheme="minorHAnsi"/>
          <w:sz w:val="22"/>
          <w:lang w:val="en-US"/>
        </w:rPr>
        <w:t xml:space="preserve"> is situated in the district of Sindupalchock a mountainous area</w:t>
      </w:r>
      <w:r w:rsidR="000A7294">
        <w:rPr>
          <w:rFonts w:cstheme="minorHAnsi"/>
          <w:sz w:val="22"/>
          <w:lang w:val="en-US"/>
        </w:rPr>
        <w:t>.</w:t>
      </w:r>
      <w:r w:rsidR="0099615C">
        <w:rPr>
          <w:rFonts w:cstheme="minorHAnsi"/>
          <w:sz w:val="22"/>
          <w:lang w:val="en-US"/>
        </w:rPr>
        <w:t xml:space="preserve"> Generally, the situation for CWDs in mountainous</w:t>
      </w:r>
      <w:r w:rsidR="00904F9F">
        <w:rPr>
          <w:rFonts w:cstheme="minorHAnsi"/>
          <w:sz w:val="22"/>
          <w:lang w:val="en-US"/>
        </w:rPr>
        <w:t xml:space="preserve"> area </w:t>
      </w:r>
      <w:r w:rsidR="00387649" w:rsidRPr="00E91299">
        <w:rPr>
          <w:rFonts w:cstheme="minorHAnsi"/>
          <w:sz w:val="22"/>
          <w:szCs w:val="22"/>
          <w:lang w:val="en-US"/>
        </w:rPr>
        <w:t>is</w:t>
      </w:r>
      <w:r w:rsidR="00955B11" w:rsidRPr="00E91299">
        <w:rPr>
          <w:rFonts w:cstheme="minorHAnsi"/>
          <w:sz w:val="22"/>
          <w:szCs w:val="22"/>
          <w:lang w:val="en-US"/>
        </w:rPr>
        <w:t xml:space="preserve"> bleaker</w:t>
      </w:r>
      <w:r w:rsidR="00F953A9" w:rsidRPr="00E91299">
        <w:rPr>
          <w:rFonts w:cstheme="minorHAnsi"/>
          <w:sz w:val="22"/>
          <w:szCs w:val="22"/>
          <w:lang w:val="en-US"/>
        </w:rPr>
        <w:t xml:space="preserve"> as families are often isolated.  </w:t>
      </w:r>
      <w:r w:rsidRPr="00E91299">
        <w:rPr>
          <w:rFonts w:cstheme="minorHAnsi"/>
          <w:sz w:val="22"/>
          <w:szCs w:val="22"/>
          <w:lang w:val="en-US"/>
        </w:rPr>
        <w:t>RCRD will collaborate</w:t>
      </w:r>
      <w:r w:rsidR="009D02AB" w:rsidRPr="00E91299">
        <w:rPr>
          <w:rFonts w:cstheme="minorHAnsi"/>
          <w:sz w:val="22"/>
          <w:szCs w:val="22"/>
          <w:lang w:val="en-US"/>
        </w:rPr>
        <w:t xml:space="preserve"> with</w:t>
      </w:r>
      <w:r w:rsidRPr="00E91299">
        <w:rPr>
          <w:rFonts w:cstheme="minorHAnsi"/>
          <w:sz w:val="22"/>
          <w:szCs w:val="22"/>
          <w:lang w:val="en-US"/>
        </w:rPr>
        <w:t xml:space="preserve"> The Just Nepal Foundation,</w:t>
      </w:r>
      <w:r w:rsidR="008B2B6C" w:rsidRPr="00E91299">
        <w:rPr>
          <w:rFonts w:cstheme="minorHAnsi"/>
          <w:sz w:val="22"/>
          <w:szCs w:val="22"/>
          <w:lang w:val="en-US"/>
        </w:rPr>
        <w:t xml:space="preserve"> JNF</w:t>
      </w:r>
      <w:r w:rsidR="0099615C" w:rsidRPr="00E91299">
        <w:rPr>
          <w:rFonts w:cstheme="minorHAnsi"/>
          <w:sz w:val="22"/>
          <w:szCs w:val="22"/>
          <w:lang w:val="en-US"/>
        </w:rPr>
        <w:t xml:space="preserve"> </w:t>
      </w:r>
      <w:r w:rsidRPr="00E91299">
        <w:rPr>
          <w:rFonts w:cstheme="minorHAnsi"/>
          <w:sz w:val="22"/>
          <w:szCs w:val="22"/>
          <w:lang w:val="en-US"/>
        </w:rPr>
        <w:t xml:space="preserve">a local </w:t>
      </w:r>
      <w:r w:rsidR="0055520E" w:rsidRPr="00E91299">
        <w:rPr>
          <w:rFonts w:cstheme="minorHAnsi"/>
          <w:sz w:val="22"/>
          <w:szCs w:val="22"/>
          <w:lang w:val="en-US"/>
        </w:rPr>
        <w:t>CBO</w:t>
      </w:r>
      <w:r w:rsidR="00567A52">
        <w:rPr>
          <w:rFonts w:cstheme="minorHAnsi"/>
          <w:sz w:val="22"/>
          <w:szCs w:val="22"/>
          <w:lang w:val="en-US"/>
        </w:rPr>
        <w:t xml:space="preserve">. </w:t>
      </w:r>
      <w:r w:rsidR="00C41754" w:rsidRPr="00E91299">
        <w:rPr>
          <w:rFonts w:cstheme="minorHAnsi"/>
          <w:sz w:val="22"/>
          <w:szCs w:val="22"/>
          <w:lang w:val="en-US"/>
        </w:rPr>
        <w:t xml:space="preserve">They are presently implementing a development intervention, </w:t>
      </w:r>
      <w:r w:rsidR="00387649">
        <w:rPr>
          <w:rFonts w:cstheme="minorHAnsi"/>
          <w:sz w:val="22"/>
          <w:szCs w:val="22"/>
          <w:lang w:val="en-US"/>
        </w:rPr>
        <w:t>“</w:t>
      </w:r>
      <w:r w:rsidR="00387649" w:rsidRPr="00E91299">
        <w:rPr>
          <w:rFonts w:cstheme="minorHAnsi"/>
          <w:sz w:val="22"/>
          <w:szCs w:val="22"/>
          <w:lang w:val="en-US"/>
        </w:rPr>
        <w:t>Better</w:t>
      </w:r>
      <w:r w:rsidR="00C41754" w:rsidRPr="00E91299">
        <w:rPr>
          <w:rFonts w:cstheme="minorHAnsi"/>
          <w:sz w:val="22"/>
          <w:szCs w:val="22"/>
          <w:lang w:val="en-US"/>
        </w:rPr>
        <w:t xml:space="preserve"> Life – Educating &amp; Keeping Children Safe”, in partnership with CICED</w:t>
      </w:r>
      <w:r w:rsidR="00C41754" w:rsidRPr="00E91299">
        <w:rPr>
          <w:rStyle w:val="FootnoteReference"/>
          <w:rFonts w:cstheme="minorHAnsi"/>
          <w:sz w:val="22"/>
          <w:szCs w:val="22"/>
          <w:lang w:val="en-US"/>
        </w:rPr>
        <w:footnoteReference w:id="10"/>
      </w:r>
      <w:r w:rsidR="00C41754" w:rsidRPr="00E91299">
        <w:rPr>
          <w:rFonts w:cstheme="minorHAnsi"/>
          <w:sz w:val="22"/>
          <w:szCs w:val="22"/>
          <w:lang w:val="en-US"/>
        </w:rPr>
        <w:t xml:space="preserve"> funded by CISU.</w:t>
      </w:r>
      <w:r w:rsidR="00CA2560" w:rsidRPr="00CA2560">
        <w:rPr>
          <w:rFonts w:cstheme="minorHAnsi"/>
          <w:color w:val="231F20"/>
          <w:sz w:val="22"/>
          <w:szCs w:val="22"/>
          <w:shd w:val="clear" w:color="auto" w:fill="FFFFFF"/>
          <w:lang w:val="en-US"/>
        </w:rPr>
        <w:t xml:space="preserve"> </w:t>
      </w:r>
      <w:r w:rsidR="00AA228B" w:rsidRPr="004E65DD">
        <w:rPr>
          <w:rFonts w:cstheme="minorHAnsi"/>
          <w:sz w:val="22"/>
          <w:lang w:val="en-US"/>
        </w:rPr>
        <w:t xml:space="preserve">A community profiling exercise, named, “SEE IT”, has been conducted at 34 schools and community sites. The process adhered to the principles of inclusive </w:t>
      </w:r>
      <w:r w:rsidR="001139C6" w:rsidRPr="004E65DD">
        <w:rPr>
          <w:rFonts w:cstheme="minorHAnsi"/>
          <w:sz w:val="22"/>
          <w:lang w:val="en-US"/>
        </w:rPr>
        <w:t>inquiry,</w:t>
      </w:r>
      <w:r w:rsidR="00AA228B" w:rsidRPr="004E65DD">
        <w:rPr>
          <w:rFonts w:cstheme="minorHAnsi"/>
          <w:sz w:val="22"/>
          <w:lang w:val="en-US"/>
        </w:rPr>
        <w:t xml:space="preserve"> co-learning experiences</w:t>
      </w:r>
      <w:r w:rsidR="001139C6">
        <w:rPr>
          <w:rFonts w:cstheme="minorHAnsi"/>
          <w:sz w:val="22"/>
          <w:lang w:val="en-US"/>
        </w:rPr>
        <w:t>.</w:t>
      </w:r>
      <w:r w:rsidR="00AA228B" w:rsidRPr="004E65DD">
        <w:rPr>
          <w:rFonts w:cstheme="minorHAnsi"/>
          <w:sz w:val="22"/>
          <w:lang w:val="en-US"/>
        </w:rPr>
        <w:t xml:space="preserve"> Data, challenges, needs and resources </w:t>
      </w:r>
      <w:r w:rsidR="001139C6">
        <w:rPr>
          <w:rFonts w:cstheme="minorHAnsi"/>
          <w:sz w:val="22"/>
          <w:lang w:val="en-US"/>
        </w:rPr>
        <w:t>were</w:t>
      </w:r>
      <w:r w:rsidR="00AA228B" w:rsidRPr="004E65DD">
        <w:rPr>
          <w:rFonts w:cstheme="minorHAnsi"/>
          <w:sz w:val="22"/>
          <w:lang w:val="en-US"/>
        </w:rPr>
        <w:t xml:space="preserve"> recorded. Data includes information on caste and ethnicity, missing and traffic prone children (</w:t>
      </w:r>
      <w:r w:rsidR="00AA228B">
        <w:rPr>
          <w:rFonts w:cstheme="minorHAnsi"/>
          <w:sz w:val="22"/>
          <w:lang w:val="en-US"/>
        </w:rPr>
        <w:t>the area</w:t>
      </w:r>
      <w:r w:rsidR="00AA228B" w:rsidRPr="004E65DD">
        <w:rPr>
          <w:rFonts w:cstheme="minorHAnsi"/>
          <w:sz w:val="22"/>
          <w:lang w:val="en-US"/>
        </w:rPr>
        <w:t xml:space="preserve"> has got the highest record of child trafficking in the country), out of school children, child led families, children with disabilities, alcohol </w:t>
      </w:r>
      <w:r w:rsidR="000A7294" w:rsidRPr="004E65DD">
        <w:rPr>
          <w:rFonts w:cstheme="minorHAnsi"/>
          <w:sz w:val="22"/>
          <w:lang w:val="en-US"/>
        </w:rPr>
        <w:t>dependency</w:t>
      </w:r>
      <w:r w:rsidR="000A7294">
        <w:rPr>
          <w:rFonts w:cstheme="minorHAnsi"/>
          <w:sz w:val="22"/>
          <w:lang w:val="en-US"/>
        </w:rPr>
        <w:t>,</w:t>
      </w:r>
      <w:r w:rsidR="000A7294" w:rsidRPr="004E65DD">
        <w:rPr>
          <w:rFonts w:cstheme="minorHAnsi"/>
          <w:sz w:val="22"/>
          <w:lang w:val="en-US"/>
        </w:rPr>
        <w:t xml:space="preserve"> families</w:t>
      </w:r>
      <w:r w:rsidR="00AA228B" w:rsidRPr="004E65DD">
        <w:rPr>
          <w:rFonts w:cstheme="minorHAnsi"/>
          <w:sz w:val="22"/>
          <w:lang w:val="en-US"/>
        </w:rPr>
        <w:t xml:space="preserve"> faced with acute undernourishment</w:t>
      </w:r>
      <w:r w:rsidR="000A7294">
        <w:rPr>
          <w:rFonts w:cstheme="minorHAnsi"/>
          <w:sz w:val="22"/>
          <w:lang w:val="en-US"/>
        </w:rPr>
        <w:t xml:space="preserve"> and</w:t>
      </w:r>
      <w:r w:rsidR="00AA228B" w:rsidRPr="004E65DD">
        <w:rPr>
          <w:rFonts w:cstheme="minorHAnsi"/>
          <w:sz w:val="22"/>
          <w:lang w:val="en-US"/>
        </w:rPr>
        <w:t xml:space="preserve"> levels of authentic community engagement in local government bodies and committees.  The project area is divided into four clusters. Each cluster has two JNF resident outreach</w:t>
      </w:r>
      <w:r w:rsidR="001139C6">
        <w:rPr>
          <w:rFonts w:cstheme="minorHAnsi"/>
          <w:sz w:val="22"/>
          <w:lang w:val="en-US"/>
        </w:rPr>
        <w:t xml:space="preserve"> social</w:t>
      </w:r>
      <w:r w:rsidR="00AA228B" w:rsidRPr="004E65DD">
        <w:rPr>
          <w:rFonts w:cstheme="minorHAnsi"/>
          <w:sz w:val="22"/>
          <w:lang w:val="en-US"/>
        </w:rPr>
        <w:t xml:space="preserve"> workers.</w:t>
      </w:r>
      <w:r w:rsidR="000A7294">
        <w:rPr>
          <w:rFonts w:cstheme="minorHAnsi"/>
          <w:sz w:val="22"/>
          <w:lang w:val="en-US"/>
        </w:rPr>
        <w:t xml:space="preserve"> </w:t>
      </w:r>
      <w:r w:rsidR="001139C6">
        <w:rPr>
          <w:rFonts w:cstheme="minorHAnsi"/>
          <w:sz w:val="22"/>
          <w:lang w:val="en-US"/>
        </w:rPr>
        <w:t>While JNF is well versed in social capacity building, mobilization and children protection,</w:t>
      </w:r>
      <w:r w:rsidR="00AA228B">
        <w:rPr>
          <w:rFonts w:cstheme="minorHAnsi"/>
          <w:sz w:val="22"/>
          <w:lang w:val="en-US"/>
        </w:rPr>
        <w:t xml:space="preserve"> </w:t>
      </w:r>
      <w:r w:rsidR="001139C6">
        <w:rPr>
          <w:rFonts w:cstheme="minorHAnsi"/>
          <w:sz w:val="22"/>
          <w:lang w:val="en-US"/>
        </w:rPr>
        <w:t>t</w:t>
      </w:r>
      <w:r w:rsidR="00AA228B">
        <w:rPr>
          <w:rFonts w:cstheme="minorHAnsi"/>
          <w:sz w:val="22"/>
          <w:lang w:val="en-US"/>
        </w:rPr>
        <w:t xml:space="preserve">he </w:t>
      </w:r>
      <w:r w:rsidR="008A122C">
        <w:rPr>
          <w:rFonts w:cstheme="minorHAnsi"/>
          <w:sz w:val="22"/>
          <w:lang w:val="en-US"/>
        </w:rPr>
        <w:t>specific technical</w:t>
      </w:r>
      <w:r w:rsidR="00AA228B">
        <w:rPr>
          <w:rFonts w:cstheme="minorHAnsi"/>
          <w:sz w:val="22"/>
          <w:lang w:val="en-US"/>
        </w:rPr>
        <w:t xml:space="preserve"> and medical needs of CWDs</w:t>
      </w:r>
      <w:r w:rsidR="001139C6">
        <w:rPr>
          <w:rFonts w:cstheme="minorHAnsi"/>
          <w:sz w:val="22"/>
          <w:lang w:val="en-US"/>
        </w:rPr>
        <w:t xml:space="preserve"> falls beyond its capacity.</w:t>
      </w:r>
    </w:p>
    <w:p w14:paraId="4665AE0B" w14:textId="77777777" w:rsidR="008A122C" w:rsidRDefault="008A122C" w:rsidP="00CA2560">
      <w:pPr>
        <w:ind w:right="-143"/>
        <w:jc w:val="both"/>
        <w:rPr>
          <w:rFonts w:cstheme="minorHAnsi"/>
          <w:sz w:val="22"/>
          <w:szCs w:val="22"/>
          <w:lang w:val="en-US"/>
        </w:rPr>
      </w:pPr>
    </w:p>
    <w:p w14:paraId="70908273" w14:textId="4882F49A" w:rsidR="006A45EB" w:rsidRDefault="008A122C" w:rsidP="0058387D">
      <w:pPr>
        <w:ind w:right="-143"/>
        <w:jc w:val="both"/>
        <w:rPr>
          <w:rFonts w:cstheme="minorHAnsi"/>
          <w:sz w:val="22"/>
          <w:lang w:val="en-US"/>
        </w:rPr>
      </w:pPr>
      <w:r>
        <w:rPr>
          <w:rFonts w:cstheme="minorHAnsi"/>
          <w:sz w:val="22"/>
          <w:szCs w:val="22"/>
          <w:lang w:val="en-US"/>
        </w:rPr>
        <w:t>JNF</w:t>
      </w:r>
      <w:r w:rsidR="00C41754" w:rsidRPr="0055520E">
        <w:rPr>
          <w:rFonts w:cstheme="minorHAnsi"/>
          <w:sz w:val="22"/>
          <w:szCs w:val="22"/>
          <w:lang w:val="en-US"/>
        </w:rPr>
        <w:t xml:space="preserve"> found </w:t>
      </w:r>
      <w:r w:rsidR="0055520E">
        <w:rPr>
          <w:rFonts w:cstheme="minorHAnsi"/>
          <w:sz w:val="22"/>
          <w:szCs w:val="22"/>
          <w:lang w:val="en-US"/>
        </w:rPr>
        <w:t>30</w:t>
      </w:r>
      <w:r w:rsidR="00C41754" w:rsidRPr="0055520E">
        <w:rPr>
          <w:rFonts w:cstheme="minorHAnsi"/>
          <w:sz w:val="22"/>
          <w:szCs w:val="22"/>
          <w:lang w:val="en-US"/>
        </w:rPr>
        <w:t xml:space="preserve"> children</w:t>
      </w:r>
      <w:r w:rsidR="00C41754" w:rsidRPr="00E91299">
        <w:rPr>
          <w:rFonts w:cstheme="minorHAnsi"/>
          <w:sz w:val="22"/>
          <w:szCs w:val="22"/>
          <w:lang w:val="en-US"/>
        </w:rPr>
        <w:t xml:space="preserve"> with</w:t>
      </w:r>
      <w:r w:rsidR="00B62BF6">
        <w:rPr>
          <w:rFonts w:cstheme="minorHAnsi"/>
          <w:sz w:val="22"/>
          <w:szCs w:val="22"/>
          <w:lang w:val="en-US"/>
        </w:rPr>
        <w:t xml:space="preserve"> middle and</w:t>
      </w:r>
      <w:r w:rsidR="00C41754" w:rsidRPr="00E91299">
        <w:rPr>
          <w:rFonts w:cstheme="minorHAnsi"/>
          <w:sz w:val="22"/>
          <w:szCs w:val="22"/>
          <w:lang w:val="en-US"/>
        </w:rPr>
        <w:t xml:space="preserve"> complex disabilities</w:t>
      </w:r>
      <w:r w:rsidR="0055520E">
        <w:rPr>
          <w:rFonts w:cstheme="minorHAnsi"/>
          <w:sz w:val="22"/>
          <w:szCs w:val="22"/>
          <w:lang w:val="en-US"/>
        </w:rPr>
        <w:t xml:space="preserve"> none have been screened </w:t>
      </w:r>
      <w:r w:rsidR="000A7294">
        <w:rPr>
          <w:rFonts w:cstheme="minorHAnsi"/>
          <w:sz w:val="22"/>
          <w:szCs w:val="22"/>
          <w:lang w:val="en-US"/>
        </w:rPr>
        <w:t>or receive</w:t>
      </w:r>
      <w:r w:rsidR="0055520E">
        <w:rPr>
          <w:rFonts w:cstheme="minorHAnsi"/>
          <w:sz w:val="22"/>
          <w:szCs w:val="22"/>
          <w:lang w:val="en-US"/>
        </w:rPr>
        <w:t xml:space="preserve"> any form </w:t>
      </w:r>
      <w:r w:rsidR="00AE2732">
        <w:rPr>
          <w:rFonts w:cstheme="minorHAnsi"/>
          <w:sz w:val="22"/>
          <w:lang w:val="en-US"/>
        </w:rPr>
        <w:t xml:space="preserve">medical </w:t>
      </w:r>
      <w:r w:rsidR="0055520E">
        <w:rPr>
          <w:rFonts w:cstheme="minorHAnsi"/>
          <w:sz w:val="22"/>
          <w:lang w:val="en-US"/>
        </w:rPr>
        <w:t xml:space="preserve">or educational </w:t>
      </w:r>
      <w:r w:rsidR="0057113D">
        <w:rPr>
          <w:rFonts w:cstheme="minorHAnsi"/>
          <w:sz w:val="22"/>
          <w:lang w:val="en-US"/>
        </w:rPr>
        <w:t>services</w:t>
      </w:r>
      <w:r w:rsidR="000A7294">
        <w:rPr>
          <w:rFonts w:cstheme="minorHAnsi"/>
          <w:sz w:val="22"/>
          <w:lang w:val="en-US"/>
        </w:rPr>
        <w:t>.</w:t>
      </w:r>
      <w:r w:rsidR="00AE2732">
        <w:rPr>
          <w:rFonts w:cstheme="minorHAnsi"/>
          <w:sz w:val="22"/>
          <w:lang w:val="en-US"/>
        </w:rPr>
        <w:t xml:space="preserve"> Their families generally belong to Tamang and Dalit communities</w:t>
      </w:r>
      <w:r w:rsidR="0057113D">
        <w:rPr>
          <w:rFonts w:cstheme="minorHAnsi"/>
          <w:sz w:val="22"/>
          <w:lang w:val="en-US"/>
        </w:rPr>
        <w:t>, they are</w:t>
      </w:r>
      <w:r w:rsidR="00AE2732">
        <w:rPr>
          <w:rFonts w:cstheme="minorHAnsi"/>
          <w:sz w:val="22"/>
          <w:lang w:val="en-US"/>
        </w:rPr>
        <w:t xml:space="preserve"> not aware of their and children’s rights</w:t>
      </w:r>
      <w:r w:rsidR="000A7294">
        <w:rPr>
          <w:rFonts w:cstheme="minorHAnsi"/>
          <w:sz w:val="22"/>
          <w:lang w:val="en-US"/>
        </w:rPr>
        <w:t>.</w:t>
      </w:r>
      <w:r w:rsidR="004B2A94">
        <w:rPr>
          <w:rFonts w:cstheme="minorHAnsi"/>
          <w:sz w:val="22"/>
          <w:lang w:val="en-US"/>
        </w:rPr>
        <w:t xml:space="preserve"> t</w:t>
      </w:r>
      <w:r w:rsidR="00AE2732">
        <w:rPr>
          <w:rFonts w:cstheme="minorHAnsi"/>
          <w:sz w:val="22"/>
          <w:lang w:val="en-US"/>
        </w:rPr>
        <w:t>here are no CBR</w:t>
      </w:r>
      <w:r w:rsidR="000A7294">
        <w:rPr>
          <w:rStyle w:val="FootnoteReference"/>
          <w:rFonts w:cstheme="minorHAnsi"/>
          <w:sz w:val="22"/>
          <w:lang w:val="en-US"/>
        </w:rPr>
        <w:footnoteReference w:id="11"/>
      </w:r>
      <w:r w:rsidR="00AE2732">
        <w:rPr>
          <w:rFonts w:cstheme="minorHAnsi"/>
          <w:sz w:val="22"/>
          <w:lang w:val="en-US"/>
        </w:rPr>
        <w:t xml:space="preserve"> provisions in the area. </w:t>
      </w:r>
      <w:r>
        <w:rPr>
          <w:rFonts w:cstheme="minorHAnsi"/>
          <w:sz w:val="22"/>
          <w:lang w:val="en-US"/>
        </w:rPr>
        <w:t xml:space="preserve"> </w:t>
      </w:r>
      <w:r w:rsidR="00A80077">
        <w:rPr>
          <w:rFonts w:cstheme="minorHAnsi"/>
          <w:sz w:val="22"/>
          <w:szCs w:val="22"/>
          <w:lang w:val="en-US"/>
        </w:rPr>
        <w:t>Additionally,</w:t>
      </w:r>
      <w:r w:rsidR="004B2A94">
        <w:rPr>
          <w:rFonts w:cstheme="minorHAnsi"/>
          <w:sz w:val="22"/>
          <w:szCs w:val="22"/>
          <w:lang w:val="en-US"/>
        </w:rPr>
        <w:t xml:space="preserve"> it was recorded </w:t>
      </w:r>
      <w:r w:rsidR="00A80077">
        <w:rPr>
          <w:rFonts w:cstheme="minorHAnsi"/>
          <w:sz w:val="22"/>
          <w:szCs w:val="22"/>
          <w:lang w:val="en-US"/>
        </w:rPr>
        <w:t xml:space="preserve">that </w:t>
      </w:r>
      <w:r w:rsidR="00A80077" w:rsidRPr="00E91299">
        <w:rPr>
          <w:rFonts w:cstheme="minorHAnsi"/>
          <w:sz w:val="22"/>
          <w:szCs w:val="22"/>
          <w:lang w:val="en-US"/>
        </w:rPr>
        <w:t>three</w:t>
      </w:r>
      <w:r w:rsidR="00C41754" w:rsidRPr="00E91299">
        <w:rPr>
          <w:rFonts w:cstheme="minorHAnsi"/>
          <w:b/>
          <w:bCs/>
          <w:color w:val="FFC000"/>
          <w:sz w:val="22"/>
          <w:szCs w:val="22"/>
          <w:lang w:val="en-US"/>
        </w:rPr>
        <w:t xml:space="preserve"> </w:t>
      </w:r>
      <w:r w:rsidR="00C41754" w:rsidRPr="00131B19">
        <w:rPr>
          <w:rFonts w:cstheme="minorHAnsi"/>
          <w:sz w:val="22"/>
          <w:szCs w:val="22"/>
          <w:lang w:val="en-US"/>
        </w:rPr>
        <w:t xml:space="preserve">villages </w:t>
      </w:r>
      <w:r w:rsidR="004B2A94">
        <w:rPr>
          <w:rFonts w:cstheme="minorHAnsi"/>
          <w:sz w:val="22"/>
          <w:szCs w:val="22"/>
          <w:lang w:val="en-US"/>
        </w:rPr>
        <w:t>have</w:t>
      </w:r>
      <w:r w:rsidR="0098182E" w:rsidRPr="00E91299">
        <w:rPr>
          <w:rFonts w:cstheme="minorHAnsi"/>
          <w:sz w:val="22"/>
          <w:szCs w:val="22"/>
          <w:lang w:val="en-US"/>
        </w:rPr>
        <w:t xml:space="preserve"> severe alcohol </w:t>
      </w:r>
      <w:r w:rsidR="0057113D">
        <w:rPr>
          <w:rFonts w:cstheme="minorHAnsi"/>
          <w:sz w:val="22"/>
          <w:szCs w:val="22"/>
          <w:lang w:val="en-US"/>
        </w:rPr>
        <w:t>dependency</w:t>
      </w:r>
      <w:r w:rsidR="0098182E" w:rsidRPr="00E91299">
        <w:rPr>
          <w:rFonts w:cstheme="minorHAnsi"/>
          <w:sz w:val="22"/>
          <w:szCs w:val="22"/>
          <w:lang w:val="en-US"/>
        </w:rPr>
        <w:t xml:space="preserve">. The </w:t>
      </w:r>
      <w:r w:rsidR="0057113D">
        <w:rPr>
          <w:rFonts w:cstheme="minorHAnsi"/>
          <w:sz w:val="22"/>
          <w:szCs w:val="22"/>
          <w:lang w:val="en-US"/>
        </w:rPr>
        <w:t>2</w:t>
      </w:r>
      <w:r w:rsidR="004717A0">
        <w:rPr>
          <w:rFonts w:cstheme="minorHAnsi"/>
          <w:sz w:val="22"/>
          <w:szCs w:val="22"/>
          <w:lang w:val="en-US"/>
        </w:rPr>
        <w:t xml:space="preserve"> </w:t>
      </w:r>
      <w:r w:rsidR="0098182E" w:rsidRPr="00E91299">
        <w:rPr>
          <w:rFonts w:cstheme="minorHAnsi"/>
          <w:sz w:val="22"/>
          <w:szCs w:val="22"/>
          <w:lang w:val="en-US"/>
        </w:rPr>
        <w:t>school</w:t>
      </w:r>
      <w:r w:rsidR="00131B19">
        <w:rPr>
          <w:rFonts w:cstheme="minorHAnsi"/>
          <w:sz w:val="22"/>
          <w:szCs w:val="22"/>
          <w:lang w:val="en-US"/>
        </w:rPr>
        <w:t>s</w:t>
      </w:r>
      <w:r w:rsidR="0098182E" w:rsidRPr="00E91299">
        <w:rPr>
          <w:rFonts w:cstheme="minorHAnsi"/>
          <w:sz w:val="22"/>
          <w:szCs w:val="22"/>
          <w:lang w:val="en-US"/>
        </w:rPr>
        <w:t xml:space="preserve"> who </w:t>
      </w:r>
      <w:r w:rsidR="00387649" w:rsidRPr="00E91299">
        <w:rPr>
          <w:rFonts w:cstheme="minorHAnsi"/>
          <w:sz w:val="22"/>
          <w:szCs w:val="22"/>
          <w:lang w:val="en-US"/>
        </w:rPr>
        <w:t>service</w:t>
      </w:r>
      <w:r w:rsidR="004B2A94">
        <w:rPr>
          <w:rFonts w:cstheme="minorHAnsi"/>
          <w:sz w:val="22"/>
          <w:szCs w:val="22"/>
          <w:lang w:val="en-US"/>
        </w:rPr>
        <w:t xml:space="preserve"> </w:t>
      </w:r>
      <w:r w:rsidR="0098182E" w:rsidRPr="00E91299">
        <w:rPr>
          <w:rFonts w:cstheme="minorHAnsi"/>
          <w:sz w:val="22"/>
          <w:szCs w:val="22"/>
          <w:lang w:val="en-US"/>
        </w:rPr>
        <w:t xml:space="preserve">these settlements have </w:t>
      </w:r>
      <w:r w:rsidR="00876408">
        <w:rPr>
          <w:rFonts w:cstheme="minorHAnsi"/>
          <w:sz w:val="22"/>
          <w:szCs w:val="22"/>
          <w:lang w:val="en-US"/>
        </w:rPr>
        <w:t xml:space="preserve">huge challenges with children who </w:t>
      </w:r>
      <w:r w:rsidR="00CD63F3">
        <w:rPr>
          <w:rFonts w:cstheme="minorHAnsi"/>
          <w:sz w:val="22"/>
          <w:szCs w:val="22"/>
          <w:lang w:val="en-US"/>
        </w:rPr>
        <w:t xml:space="preserve">have </w:t>
      </w:r>
      <w:r w:rsidR="00CD63F3" w:rsidRPr="00E91299">
        <w:rPr>
          <w:rFonts w:cstheme="minorHAnsi"/>
          <w:sz w:val="22"/>
          <w:szCs w:val="22"/>
          <w:lang w:val="en-US"/>
        </w:rPr>
        <w:t>developmental</w:t>
      </w:r>
      <w:r w:rsidR="00C41754" w:rsidRPr="00E91299">
        <w:rPr>
          <w:rFonts w:cstheme="minorHAnsi"/>
          <w:sz w:val="22"/>
          <w:szCs w:val="22"/>
          <w:lang w:val="en-US"/>
        </w:rPr>
        <w:t xml:space="preserve"> </w:t>
      </w:r>
      <w:r w:rsidRPr="00E91299">
        <w:rPr>
          <w:rFonts w:cstheme="minorHAnsi"/>
          <w:sz w:val="22"/>
          <w:szCs w:val="22"/>
          <w:lang w:val="en-US"/>
        </w:rPr>
        <w:t>delays</w:t>
      </w:r>
      <w:r>
        <w:rPr>
          <w:rFonts w:cstheme="minorHAnsi"/>
          <w:sz w:val="22"/>
          <w:szCs w:val="22"/>
          <w:lang w:val="en-US"/>
        </w:rPr>
        <w:t xml:space="preserve"> </w:t>
      </w:r>
      <w:r w:rsidRPr="00E91299">
        <w:rPr>
          <w:rFonts w:cstheme="minorHAnsi"/>
          <w:sz w:val="22"/>
          <w:szCs w:val="22"/>
          <w:lang w:val="en-US"/>
        </w:rPr>
        <w:t>relating</w:t>
      </w:r>
      <w:r w:rsidR="00C41754" w:rsidRPr="00E91299">
        <w:rPr>
          <w:rFonts w:cstheme="minorHAnsi"/>
          <w:sz w:val="22"/>
          <w:szCs w:val="22"/>
          <w:lang w:val="en-US"/>
        </w:rPr>
        <w:t xml:space="preserve"> </w:t>
      </w:r>
      <w:r w:rsidR="00CD63F3" w:rsidRPr="00E91299">
        <w:rPr>
          <w:rFonts w:cstheme="minorHAnsi"/>
          <w:sz w:val="22"/>
          <w:szCs w:val="22"/>
          <w:lang w:val="en-US"/>
        </w:rPr>
        <w:t xml:space="preserve">to </w:t>
      </w:r>
      <w:r w:rsidR="00CD63F3">
        <w:rPr>
          <w:rFonts w:cstheme="minorHAnsi"/>
          <w:sz w:val="22"/>
          <w:szCs w:val="22"/>
          <w:lang w:val="en-US"/>
        </w:rPr>
        <w:t>fetal</w:t>
      </w:r>
      <w:r w:rsidR="00876408">
        <w:rPr>
          <w:rFonts w:cstheme="minorHAnsi"/>
          <w:sz w:val="22"/>
          <w:szCs w:val="22"/>
          <w:lang w:val="en-US"/>
        </w:rPr>
        <w:t xml:space="preserve"> </w:t>
      </w:r>
      <w:r w:rsidR="00C41754" w:rsidRPr="00E91299">
        <w:rPr>
          <w:rFonts w:cstheme="minorHAnsi"/>
          <w:sz w:val="22"/>
          <w:szCs w:val="22"/>
          <w:lang w:val="en-US"/>
        </w:rPr>
        <w:t>alcohol syndrome</w:t>
      </w:r>
      <w:r w:rsidR="00C41754">
        <w:rPr>
          <w:rFonts w:cstheme="minorHAnsi"/>
          <w:sz w:val="22"/>
          <w:lang w:val="en-US"/>
        </w:rPr>
        <w:t>, due to mothers drinking under pregnancy.</w:t>
      </w:r>
      <w:r w:rsidR="00904F9F">
        <w:rPr>
          <w:rFonts w:cstheme="minorHAnsi"/>
          <w:sz w:val="22"/>
          <w:lang w:val="en-US"/>
        </w:rPr>
        <w:t xml:space="preserve"> </w:t>
      </w:r>
      <w:r w:rsidR="00876408">
        <w:rPr>
          <w:rFonts w:cstheme="minorHAnsi"/>
          <w:sz w:val="22"/>
          <w:lang w:val="en-US"/>
        </w:rPr>
        <w:t xml:space="preserve"> </w:t>
      </w:r>
      <w:r w:rsidR="004B4149">
        <w:rPr>
          <w:rFonts w:cstheme="minorHAnsi"/>
          <w:sz w:val="22"/>
          <w:lang w:val="en-US"/>
        </w:rPr>
        <w:t>After much investigating and discussions with mental health experts and AA Nepal</w:t>
      </w:r>
      <w:r w:rsidR="004B4149">
        <w:rPr>
          <w:rStyle w:val="FootnoteReference"/>
          <w:rFonts w:cstheme="minorHAnsi"/>
          <w:sz w:val="22"/>
          <w:lang w:val="en-US"/>
        </w:rPr>
        <w:footnoteReference w:id="12"/>
      </w:r>
      <w:r w:rsidR="004B4149">
        <w:rPr>
          <w:rFonts w:cstheme="minorHAnsi"/>
          <w:sz w:val="22"/>
          <w:lang w:val="en-US"/>
        </w:rPr>
        <w:t xml:space="preserve"> on how to approach the challenges of alcohol dependency, activities relating to prevention</w:t>
      </w:r>
      <w:r w:rsidR="00434C0F">
        <w:rPr>
          <w:rFonts w:cstheme="minorHAnsi"/>
          <w:sz w:val="22"/>
          <w:lang w:val="en-US"/>
        </w:rPr>
        <w:t>,</w:t>
      </w:r>
      <w:r w:rsidR="004B4149">
        <w:rPr>
          <w:rFonts w:cstheme="minorHAnsi"/>
          <w:sz w:val="22"/>
          <w:lang w:val="en-US"/>
        </w:rPr>
        <w:t xml:space="preserve"> together with support to affected children were identified as entry </w:t>
      </w:r>
      <w:r w:rsidR="008C58B8">
        <w:rPr>
          <w:rFonts w:cstheme="minorHAnsi"/>
          <w:sz w:val="22"/>
          <w:lang w:val="en-US"/>
        </w:rPr>
        <w:t>points</w:t>
      </w:r>
      <w:r w:rsidR="00434C0F">
        <w:rPr>
          <w:rFonts w:cstheme="minorHAnsi"/>
          <w:sz w:val="22"/>
          <w:lang w:val="en-US"/>
        </w:rPr>
        <w:t>.</w:t>
      </w:r>
      <w:r w:rsidR="008C58B8">
        <w:rPr>
          <w:rFonts w:cstheme="minorHAnsi"/>
          <w:sz w:val="22"/>
          <w:lang w:val="en-US"/>
        </w:rPr>
        <w:t xml:space="preserve"> The</w:t>
      </w:r>
      <w:r>
        <w:rPr>
          <w:rFonts w:cstheme="minorHAnsi"/>
          <w:sz w:val="22"/>
          <w:lang w:val="en-US"/>
        </w:rPr>
        <w:t xml:space="preserve"> s</w:t>
      </w:r>
      <w:r w:rsidR="00A80077">
        <w:rPr>
          <w:rFonts w:cstheme="minorHAnsi"/>
          <w:sz w:val="22"/>
          <w:lang w:val="en-US"/>
        </w:rPr>
        <w:t>chools need to adjust classroom</w:t>
      </w:r>
      <w:r w:rsidR="00876408">
        <w:rPr>
          <w:rFonts w:cstheme="minorHAnsi"/>
          <w:sz w:val="22"/>
          <w:lang w:val="en-US"/>
        </w:rPr>
        <w:t xml:space="preserve"> </w:t>
      </w:r>
      <w:r w:rsidR="00CD63F3">
        <w:rPr>
          <w:rFonts w:cstheme="minorHAnsi"/>
          <w:sz w:val="22"/>
          <w:lang w:val="en-US"/>
        </w:rPr>
        <w:t>practice</w:t>
      </w:r>
      <w:r w:rsidR="00387649">
        <w:rPr>
          <w:rFonts w:cstheme="minorHAnsi"/>
          <w:sz w:val="22"/>
          <w:lang w:val="en-US"/>
        </w:rPr>
        <w:t>s</w:t>
      </w:r>
      <w:r w:rsidR="00A80077">
        <w:rPr>
          <w:rFonts w:cstheme="minorHAnsi"/>
          <w:sz w:val="22"/>
          <w:lang w:val="en-US"/>
        </w:rPr>
        <w:t xml:space="preserve"> so</w:t>
      </w:r>
      <w:r w:rsidR="00876408">
        <w:rPr>
          <w:rFonts w:cstheme="minorHAnsi"/>
          <w:sz w:val="22"/>
          <w:lang w:val="en-US"/>
        </w:rPr>
        <w:t xml:space="preserve"> to serve these children</w:t>
      </w:r>
      <w:r w:rsidR="00A80077">
        <w:rPr>
          <w:rFonts w:cstheme="minorHAnsi"/>
          <w:sz w:val="22"/>
          <w:lang w:val="en-US"/>
        </w:rPr>
        <w:t xml:space="preserve"> while </w:t>
      </w:r>
      <w:r w:rsidR="00434C0F">
        <w:rPr>
          <w:rFonts w:cstheme="minorHAnsi"/>
          <w:sz w:val="22"/>
          <w:lang w:val="en-US"/>
        </w:rPr>
        <w:t xml:space="preserve">all </w:t>
      </w:r>
      <w:r w:rsidR="00A80077">
        <w:rPr>
          <w:rFonts w:cstheme="minorHAnsi"/>
          <w:sz w:val="22"/>
          <w:lang w:val="en-US"/>
        </w:rPr>
        <w:t xml:space="preserve">communities </w:t>
      </w:r>
      <w:r w:rsidR="00A80077" w:rsidRPr="008A122C">
        <w:rPr>
          <w:rFonts w:cstheme="minorHAnsi"/>
          <w:sz w:val="22"/>
          <w:lang w:val="en-US"/>
        </w:rPr>
        <w:t xml:space="preserve">need </w:t>
      </w:r>
      <w:r>
        <w:rPr>
          <w:rFonts w:cstheme="minorHAnsi"/>
          <w:sz w:val="22"/>
          <w:lang w:val="en-US"/>
        </w:rPr>
        <w:t>to</w:t>
      </w:r>
      <w:r w:rsidR="004B4149">
        <w:rPr>
          <w:rFonts w:cstheme="minorHAnsi"/>
          <w:sz w:val="22"/>
          <w:lang w:val="en-US"/>
        </w:rPr>
        <w:t xml:space="preserve"> be made</w:t>
      </w:r>
      <w:r>
        <w:rPr>
          <w:rFonts w:cstheme="minorHAnsi"/>
          <w:sz w:val="22"/>
          <w:lang w:val="en-US"/>
        </w:rPr>
        <w:t xml:space="preserve"> aware of the woes of alcohol</w:t>
      </w:r>
      <w:r w:rsidR="00434C0F">
        <w:rPr>
          <w:rFonts w:cstheme="minorHAnsi"/>
          <w:sz w:val="22"/>
          <w:lang w:val="en-US"/>
        </w:rPr>
        <w:t xml:space="preserve">, </w:t>
      </w:r>
      <w:r w:rsidR="00A22FCA">
        <w:rPr>
          <w:rFonts w:cstheme="minorHAnsi"/>
          <w:sz w:val="22"/>
          <w:lang w:val="en-US"/>
        </w:rPr>
        <w:t>there</w:t>
      </w:r>
      <w:r w:rsidR="00434C0F">
        <w:rPr>
          <w:rFonts w:cstheme="minorHAnsi"/>
          <w:sz w:val="22"/>
          <w:lang w:val="en-US"/>
        </w:rPr>
        <w:t xml:space="preserve"> </w:t>
      </w:r>
      <w:r w:rsidR="00A22FCA">
        <w:rPr>
          <w:rFonts w:cstheme="minorHAnsi"/>
          <w:sz w:val="22"/>
          <w:lang w:val="en-US"/>
        </w:rPr>
        <w:t xml:space="preserve">will </w:t>
      </w:r>
      <w:r w:rsidR="00434C0F">
        <w:rPr>
          <w:rFonts w:cstheme="minorHAnsi"/>
          <w:sz w:val="22"/>
          <w:lang w:val="en-US"/>
        </w:rPr>
        <w:t>be special</w:t>
      </w:r>
      <w:r>
        <w:rPr>
          <w:rFonts w:cstheme="minorHAnsi"/>
          <w:sz w:val="22"/>
          <w:lang w:val="en-US"/>
        </w:rPr>
        <w:t xml:space="preserve"> </w:t>
      </w:r>
      <w:r w:rsidR="00434C0F">
        <w:rPr>
          <w:rFonts w:cstheme="minorHAnsi"/>
          <w:sz w:val="22"/>
          <w:lang w:val="en-US"/>
        </w:rPr>
        <w:t>focus potential</w:t>
      </w:r>
      <w:r>
        <w:rPr>
          <w:rFonts w:cstheme="minorHAnsi"/>
          <w:sz w:val="22"/>
          <w:lang w:val="en-US"/>
        </w:rPr>
        <w:t xml:space="preserve"> mothers</w:t>
      </w:r>
      <w:r w:rsidR="00434C0F">
        <w:rPr>
          <w:rFonts w:cstheme="minorHAnsi"/>
          <w:sz w:val="22"/>
          <w:lang w:val="en-US"/>
        </w:rPr>
        <w:t xml:space="preserve"> in the three settlements</w:t>
      </w:r>
      <w:r>
        <w:rPr>
          <w:rFonts w:cstheme="minorHAnsi"/>
          <w:sz w:val="22"/>
          <w:lang w:val="en-US"/>
        </w:rPr>
        <w:t>.</w:t>
      </w:r>
      <w:r w:rsidR="004B2A94">
        <w:rPr>
          <w:rFonts w:cstheme="minorHAnsi"/>
          <w:sz w:val="22"/>
          <w:lang w:val="en-US"/>
        </w:rPr>
        <w:t xml:space="preserve"> </w:t>
      </w:r>
      <w:r w:rsidR="00A80077">
        <w:rPr>
          <w:rFonts w:cstheme="minorHAnsi"/>
          <w:sz w:val="22"/>
          <w:lang w:val="en-US"/>
        </w:rPr>
        <w:t>A</w:t>
      </w:r>
      <w:r w:rsidR="00AB0C59">
        <w:rPr>
          <w:rFonts w:cstheme="minorHAnsi"/>
          <w:sz w:val="22"/>
          <w:lang w:val="en-US"/>
        </w:rPr>
        <w:t xml:space="preserve"> recent study of the area </w:t>
      </w:r>
      <w:r w:rsidR="00092948">
        <w:rPr>
          <w:rFonts w:cstheme="minorHAnsi"/>
          <w:sz w:val="22"/>
          <w:lang w:val="en-US"/>
        </w:rPr>
        <w:t xml:space="preserve">told that women are not aware of the harms of alcohol. </w:t>
      </w:r>
      <w:r w:rsidR="00AB0C59">
        <w:rPr>
          <w:rFonts w:cstheme="minorHAnsi"/>
          <w:sz w:val="22"/>
          <w:lang w:val="en-US"/>
        </w:rPr>
        <w:t>“</w:t>
      </w:r>
      <w:r w:rsidR="00AB0C59" w:rsidRPr="00C7575C">
        <w:rPr>
          <w:rFonts w:cstheme="minorHAnsi"/>
          <w:sz w:val="22"/>
          <w:lang w:val="en-US"/>
        </w:rPr>
        <w:t xml:space="preserve">A substantial proportion of women consume alcohol during pregnancy with high consumption frequency. </w:t>
      </w:r>
      <w:r w:rsidR="00434C0F">
        <w:rPr>
          <w:rFonts w:cstheme="minorHAnsi"/>
          <w:sz w:val="22"/>
          <w:lang w:val="en-US"/>
        </w:rPr>
        <w:t>There is</w:t>
      </w:r>
      <w:r w:rsidR="00092948">
        <w:rPr>
          <w:rFonts w:cstheme="minorHAnsi"/>
          <w:sz w:val="22"/>
          <w:lang w:val="en-US"/>
        </w:rPr>
        <w:t xml:space="preserve"> </w:t>
      </w:r>
      <w:r w:rsidR="0058387D">
        <w:rPr>
          <w:rFonts w:cstheme="minorHAnsi"/>
          <w:sz w:val="22"/>
          <w:lang w:val="en-US"/>
        </w:rPr>
        <w:t>an</w:t>
      </w:r>
      <w:r w:rsidR="00092948">
        <w:rPr>
          <w:rFonts w:cstheme="minorHAnsi"/>
          <w:sz w:val="22"/>
          <w:lang w:val="en-US"/>
        </w:rPr>
        <w:t xml:space="preserve"> acute need to</w:t>
      </w:r>
      <w:r w:rsidR="00AB0C59" w:rsidRPr="00C7575C">
        <w:rPr>
          <w:rFonts w:cstheme="minorHAnsi"/>
          <w:sz w:val="22"/>
          <w:lang w:val="en-US"/>
        </w:rPr>
        <w:t xml:space="preserve"> </w:t>
      </w:r>
      <w:r w:rsidR="00092948" w:rsidRPr="00C7575C">
        <w:rPr>
          <w:rFonts w:cstheme="minorHAnsi"/>
          <w:sz w:val="22"/>
          <w:lang w:val="en-US"/>
        </w:rPr>
        <w:t>increase</w:t>
      </w:r>
      <w:r w:rsidR="00AB0C59" w:rsidRPr="00C7575C">
        <w:rPr>
          <w:rFonts w:cstheme="minorHAnsi"/>
          <w:sz w:val="22"/>
          <w:lang w:val="en-US"/>
        </w:rPr>
        <w:t xml:space="preserve"> awareness about consequences of drinking during pregnancy and postpartum period</w:t>
      </w:r>
      <w:r w:rsidR="00092948">
        <w:rPr>
          <w:rFonts w:cstheme="minorHAnsi"/>
          <w:sz w:val="22"/>
          <w:lang w:val="en-US"/>
        </w:rPr>
        <w:t>. It</w:t>
      </w:r>
      <w:r w:rsidR="00AB0C59" w:rsidRPr="00C7575C">
        <w:rPr>
          <w:rFonts w:cstheme="minorHAnsi"/>
          <w:sz w:val="22"/>
          <w:lang w:val="en-US"/>
        </w:rPr>
        <w:t xml:space="preserve"> </w:t>
      </w:r>
      <w:r w:rsidR="00092948" w:rsidRPr="00C7575C">
        <w:rPr>
          <w:rFonts w:cstheme="minorHAnsi"/>
          <w:sz w:val="22"/>
          <w:lang w:val="en-US"/>
        </w:rPr>
        <w:t>would probably</w:t>
      </w:r>
      <w:r w:rsidR="00092948">
        <w:rPr>
          <w:rFonts w:cstheme="minorHAnsi"/>
          <w:sz w:val="22"/>
          <w:lang w:val="en-US"/>
        </w:rPr>
        <w:t xml:space="preserve"> be helpful</w:t>
      </w:r>
      <w:r w:rsidR="00AB0C59" w:rsidRPr="00C7575C">
        <w:rPr>
          <w:rFonts w:cstheme="minorHAnsi"/>
          <w:sz w:val="22"/>
          <w:lang w:val="en-US"/>
        </w:rPr>
        <w:t xml:space="preserve"> a</w:t>
      </w:r>
      <w:r w:rsidR="00AB0C59">
        <w:rPr>
          <w:rFonts w:cstheme="minorHAnsi"/>
          <w:sz w:val="22"/>
          <w:lang w:val="en-US"/>
        </w:rPr>
        <w:t>s a</w:t>
      </w:r>
      <w:r w:rsidR="00AB0C59" w:rsidRPr="00C7575C">
        <w:rPr>
          <w:rFonts w:cstheme="minorHAnsi"/>
          <w:sz w:val="22"/>
          <w:lang w:val="en-US"/>
        </w:rPr>
        <w:t xml:space="preserve"> component of routine antenatal care</w:t>
      </w:r>
      <w:r w:rsidR="00AB0C59">
        <w:rPr>
          <w:rFonts w:cstheme="minorHAnsi"/>
          <w:sz w:val="22"/>
          <w:lang w:val="en-US"/>
        </w:rPr>
        <w:t xml:space="preserve"> </w:t>
      </w:r>
      <w:r w:rsidR="00387649">
        <w:rPr>
          <w:rFonts w:cstheme="minorHAnsi"/>
          <w:sz w:val="22"/>
          <w:lang w:val="en-US"/>
        </w:rPr>
        <w:t>or</w:t>
      </w:r>
      <w:r w:rsidR="00AB0C59">
        <w:rPr>
          <w:rFonts w:cstheme="minorHAnsi"/>
          <w:sz w:val="22"/>
          <w:lang w:val="en-US"/>
        </w:rPr>
        <w:t xml:space="preserve"> primary education</w:t>
      </w:r>
      <w:r w:rsidR="00092948">
        <w:rPr>
          <w:rFonts w:cstheme="minorHAnsi"/>
          <w:sz w:val="22"/>
          <w:lang w:val="en-US"/>
        </w:rPr>
        <w:t xml:space="preserve"> intervention. </w:t>
      </w:r>
      <w:r w:rsidR="00AB0C59" w:rsidRPr="00C7575C">
        <w:rPr>
          <w:rFonts w:cstheme="minorHAnsi"/>
          <w:sz w:val="22"/>
          <w:lang w:val="en-US"/>
        </w:rPr>
        <w:t xml:space="preserve"> </w:t>
      </w:r>
      <w:r w:rsidR="00A22FCA">
        <w:rPr>
          <w:rFonts w:cstheme="minorHAnsi"/>
          <w:sz w:val="22"/>
          <w:lang w:val="en-US"/>
        </w:rPr>
        <w:t>Interventions</w:t>
      </w:r>
      <w:r w:rsidR="00092948">
        <w:rPr>
          <w:rFonts w:cstheme="minorHAnsi"/>
          <w:sz w:val="22"/>
          <w:lang w:val="en-US"/>
        </w:rPr>
        <w:t xml:space="preserve"> should have </w:t>
      </w:r>
      <w:r w:rsidR="00AB0C59" w:rsidRPr="00C7575C">
        <w:rPr>
          <w:rFonts w:cstheme="minorHAnsi"/>
          <w:sz w:val="22"/>
          <w:lang w:val="en-US"/>
        </w:rPr>
        <w:t xml:space="preserve">special focus </w:t>
      </w:r>
      <w:r w:rsidR="00092948">
        <w:rPr>
          <w:rFonts w:cstheme="minorHAnsi"/>
          <w:sz w:val="22"/>
          <w:lang w:val="en-US"/>
        </w:rPr>
        <w:t>on</w:t>
      </w:r>
      <w:r w:rsidR="00AB0C59" w:rsidRPr="00C7575C">
        <w:rPr>
          <w:rFonts w:cstheme="minorHAnsi"/>
          <w:sz w:val="22"/>
          <w:lang w:val="en-US"/>
        </w:rPr>
        <w:t xml:space="preserve"> groups such as Dalits, disadvantaged indigenous groups</w:t>
      </w:r>
      <w:r w:rsidR="00AB0C59">
        <w:rPr>
          <w:rFonts w:cstheme="minorHAnsi"/>
          <w:sz w:val="22"/>
          <w:lang w:val="en-US"/>
        </w:rPr>
        <w:t xml:space="preserve"> </w:t>
      </w:r>
      <w:r w:rsidR="00D93B46">
        <w:rPr>
          <w:rFonts w:cstheme="minorHAnsi"/>
          <w:sz w:val="22"/>
          <w:lang w:val="en-US"/>
        </w:rPr>
        <w:t>such as Tamang</w:t>
      </w:r>
      <w:r w:rsidR="00092948">
        <w:rPr>
          <w:rFonts w:cstheme="minorHAnsi"/>
          <w:sz w:val="22"/>
          <w:lang w:val="en-US"/>
        </w:rPr>
        <w:t>. In</w:t>
      </w:r>
      <w:r w:rsidR="005F34A8">
        <w:rPr>
          <w:rFonts w:cstheme="minorHAnsi"/>
          <w:sz w:val="22"/>
          <w:lang w:val="en-US"/>
        </w:rPr>
        <w:t xml:space="preserve"> general</w:t>
      </w:r>
      <w:r w:rsidR="00387649">
        <w:rPr>
          <w:rFonts w:cstheme="minorHAnsi"/>
          <w:sz w:val="22"/>
          <w:lang w:val="en-US"/>
        </w:rPr>
        <w:t>,</w:t>
      </w:r>
      <w:r w:rsidR="005F34A8">
        <w:rPr>
          <w:rFonts w:cstheme="minorHAnsi"/>
          <w:sz w:val="22"/>
          <w:lang w:val="en-US"/>
        </w:rPr>
        <w:t xml:space="preserve"> </w:t>
      </w:r>
      <w:r w:rsidR="0093002E" w:rsidRPr="00C7575C">
        <w:rPr>
          <w:rFonts w:cstheme="minorHAnsi"/>
          <w:sz w:val="22"/>
          <w:lang w:val="en-US"/>
        </w:rPr>
        <w:t>interventions</w:t>
      </w:r>
      <w:r w:rsidR="00AB0C59" w:rsidRPr="00C7575C">
        <w:rPr>
          <w:rFonts w:cstheme="minorHAnsi"/>
          <w:sz w:val="22"/>
          <w:lang w:val="en-US"/>
        </w:rPr>
        <w:t xml:space="preserve"> that demonstrated efficacy </w:t>
      </w:r>
      <w:r w:rsidR="00EA7D62">
        <w:rPr>
          <w:rFonts w:cstheme="minorHAnsi"/>
          <w:sz w:val="22"/>
          <w:lang w:val="en-US"/>
        </w:rPr>
        <w:t>have</w:t>
      </w:r>
      <w:r w:rsidR="00AB0C59" w:rsidRPr="00C7575C">
        <w:rPr>
          <w:rFonts w:cstheme="minorHAnsi"/>
          <w:sz w:val="22"/>
          <w:lang w:val="en-US"/>
        </w:rPr>
        <w:t xml:space="preserve"> higher level</w:t>
      </w:r>
      <w:r w:rsidR="00C6001D">
        <w:rPr>
          <w:rFonts w:cstheme="minorHAnsi"/>
          <w:sz w:val="22"/>
          <w:lang w:val="en-US"/>
        </w:rPr>
        <w:t>s</w:t>
      </w:r>
      <w:r w:rsidR="00AB0C59" w:rsidRPr="00C7575C">
        <w:rPr>
          <w:rFonts w:cstheme="minorHAnsi"/>
          <w:sz w:val="22"/>
          <w:lang w:val="en-US"/>
        </w:rPr>
        <w:t xml:space="preserve"> of engagement with pregnant women</w:t>
      </w:r>
      <w:r w:rsidR="0058387D">
        <w:rPr>
          <w:rFonts w:cstheme="minorHAnsi"/>
          <w:sz w:val="22"/>
          <w:lang w:val="en-US"/>
        </w:rPr>
        <w:t xml:space="preserve"> over longer time</w:t>
      </w:r>
      <w:r w:rsidR="00AB0C59" w:rsidRPr="00C7575C">
        <w:rPr>
          <w:rFonts w:cstheme="minorHAnsi"/>
          <w:sz w:val="22"/>
          <w:lang w:val="en-US"/>
        </w:rPr>
        <w:t xml:space="preserve"> </w:t>
      </w:r>
      <w:r w:rsidR="009C4671" w:rsidRPr="00C7575C">
        <w:rPr>
          <w:rFonts w:cstheme="minorHAnsi"/>
          <w:sz w:val="22"/>
          <w:lang w:val="en-US"/>
        </w:rPr>
        <w:t xml:space="preserve">compared </w:t>
      </w:r>
      <w:r w:rsidR="009C4671">
        <w:rPr>
          <w:rFonts w:cstheme="minorHAnsi"/>
          <w:sz w:val="22"/>
          <w:lang w:val="en-US"/>
        </w:rPr>
        <w:t xml:space="preserve">to </w:t>
      </w:r>
      <w:r w:rsidR="0093002E">
        <w:rPr>
          <w:rFonts w:cstheme="minorHAnsi"/>
          <w:sz w:val="22"/>
          <w:lang w:val="en-US"/>
        </w:rPr>
        <w:t>those</w:t>
      </w:r>
      <w:r w:rsidR="00D93B46">
        <w:rPr>
          <w:rFonts w:cstheme="minorHAnsi"/>
          <w:sz w:val="22"/>
          <w:lang w:val="en-US"/>
        </w:rPr>
        <w:t xml:space="preserve"> </w:t>
      </w:r>
      <w:r w:rsidR="009C4671">
        <w:rPr>
          <w:rFonts w:cstheme="minorHAnsi"/>
          <w:sz w:val="22"/>
          <w:lang w:val="en-US"/>
        </w:rPr>
        <w:t xml:space="preserve">delivered </w:t>
      </w:r>
      <w:r w:rsidR="009C4671" w:rsidRPr="00C7575C">
        <w:rPr>
          <w:rFonts w:cstheme="minorHAnsi"/>
          <w:sz w:val="22"/>
          <w:lang w:val="en-US"/>
        </w:rPr>
        <w:t>in</w:t>
      </w:r>
      <w:r w:rsidR="00AB0C59" w:rsidRPr="00C7575C">
        <w:rPr>
          <w:rFonts w:cstheme="minorHAnsi"/>
          <w:sz w:val="22"/>
          <w:lang w:val="en-US"/>
        </w:rPr>
        <w:t xml:space="preserve"> </w:t>
      </w:r>
      <w:r w:rsidR="00FC1ED8" w:rsidRPr="00C7575C">
        <w:rPr>
          <w:rFonts w:cstheme="minorHAnsi"/>
          <w:sz w:val="22"/>
          <w:lang w:val="en-US"/>
        </w:rPr>
        <w:t>single session</w:t>
      </w:r>
      <w:r w:rsidR="00FC1ED8">
        <w:rPr>
          <w:rFonts w:cstheme="minorHAnsi"/>
          <w:sz w:val="22"/>
          <w:lang w:val="en-US"/>
        </w:rPr>
        <w:t>s</w:t>
      </w:r>
      <w:r w:rsidR="00AB0C59">
        <w:rPr>
          <w:rFonts w:cstheme="minorHAnsi"/>
          <w:sz w:val="22"/>
          <w:lang w:val="en-US"/>
        </w:rPr>
        <w:t>”</w:t>
      </w:r>
      <w:r w:rsidR="00AB0C59">
        <w:rPr>
          <w:rStyle w:val="FootnoteReference"/>
          <w:rFonts w:cstheme="minorHAnsi"/>
          <w:sz w:val="22"/>
          <w:lang w:val="en-US"/>
        </w:rPr>
        <w:footnoteReference w:id="13"/>
      </w:r>
      <w:r w:rsidR="00AB0C59" w:rsidRPr="00C7575C">
        <w:rPr>
          <w:rFonts w:cstheme="minorHAnsi"/>
          <w:sz w:val="22"/>
          <w:lang w:val="en-US"/>
        </w:rPr>
        <w:t>.</w:t>
      </w:r>
      <w:r w:rsidR="005F34A8">
        <w:rPr>
          <w:rFonts w:cstheme="minorHAnsi"/>
          <w:sz w:val="22"/>
          <w:lang w:val="en-US"/>
        </w:rPr>
        <w:t xml:space="preserve"> </w:t>
      </w:r>
      <w:r w:rsidR="0058387D">
        <w:rPr>
          <w:rFonts w:cstheme="minorHAnsi"/>
          <w:sz w:val="22"/>
          <w:lang w:val="en-US"/>
        </w:rPr>
        <w:t xml:space="preserve"> </w:t>
      </w:r>
    </w:p>
    <w:p w14:paraId="4CE2E325" w14:textId="3C0318D1" w:rsidR="00AE2732" w:rsidRDefault="005F34A8" w:rsidP="00836A3D">
      <w:pPr>
        <w:ind w:right="-143"/>
        <w:jc w:val="both"/>
        <w:rPr>
          <w:rFonts w:cstheme="minorHAnsi"/>
          <w:sz w:val="22"/>
          <w:lang w:val="en-US"/>
        </w:rPr>
      </w:pPr>
      <w:r>
        <w:rPr>
          <w:rFonts w:cstheme="minorHAnsi"/>
          <w:sz w:val="22"/>
          <w:lang w:val="en-US"/>
        </w:rPr>
        <w:t xml:space="preserve">The </w:t>
      </w:r>
      <w:r w:rsidR="00B51E14">
        <w:rPr>
          <w:rFonts w:cstheme="minorHAnsi"/>
          <w:sz w:val="22"/>
          <w:lang w:val="en-US"/>
        </w:rPr>
        <w:t>collaboration</w:t>
      </w:r>
      <w:r>
        <w:rPr>
          <w:rFonts w:cstheme="minorHAnsi"/>
          <w:sz w:val="22"/>
          <w:lang w:val="en-US"/>
        </w:rPr>
        <w:t xml:space="preserve"> between JNF and RCRD is </w:t>
      </w:r>
      <w:r w:rsidR="006A45EB" w:rsidRPr="0058387D">
        <w:rPr>
          <w:rFonts w:cstheme="minorHAnsi"/>
          <w:sz w:val="22"/>
          <w:lang w:val="en-US"/>
        </w:rPr>
        <w:t>an opportunity</w:t>
      </w:r>
      <w:r w:rsidR="0058387D" w:rsidRPr="0058387D">
        <w:rPr>
          <w:rFonts w:cstheme="minorHAnsi"/>
          <w:sz w:val="22"/>
          <w:lang w:val="en-US"/>
        </w:rPr>
        <w:t xml:space="preserve"> to</w:t>
      </w:r>
      <w:r w:rsidR="006A45EB" w:rsidRPr="0058387D">
        <w:rPr>
          <w:rFonts w:cstheme="minorHAnsi"/>
          <w:sz w:val="22"/>
          <w:lang w:val="en-US"/>
        </w:rPr>
        <w:t xml:space="preserve"> deepen</w:t>
      </w:r>
      <w:r w:rsidR="006A45EB">
        <w:rPr>
          <w:rFonts w:cstheme="minorHAnsi"/>
          <w:sz w:val="22"/>
          <w:lang w:val="en-US"/>
        </w:rPr>
        <w:t xml:space="preserve"> their </w:t>
      </w:r>
      <w:r w:rsidR="00B03821">
        <w:rPr>
          <w:rFonts w:cstheme="minorHAnsi"/>
          <w:sz w:val="22"/>
          <w:lang w:val="en-US"/>
        </w:rPr>
        <w:t>work, both</w:t>
      </w:r>
      <w:r w:rsidR="00996FBF">
        <w:rPr>
          <w:rFonts w:cstheme="minorHAnsi"/>
          <w:sz w:val="22"/>
          <w:lang w:val="en-US"/>
        </w:rPr>
        <w:t xml:space="preserve"> CBOs</w:t>
      </w:r>
      <w:r w:rsidR="00D93B46">
        <w:rPr>
          <w:rFonts w:cstheme="minorHAnsi"/>
          <w:sz w:val="22"/>
          <w:lang w:val="en-US"/>
        </w:rPr>
        <w:t xml:space="preserve"> have focus on inclusive </w:t>
      </w:r>
      <w:r w:rsidR="009C4671">
        <w:rPr>
          <w:rFonts w:cstheme="minorHAnsi"/>
          <w:sz w:val="22"/>
          <w:lang w:val="en-US"/>
        </w:rPr>
        <w:t>education</w:t>
      </w:r>
      <w:r w:rsidR="006A45EB">
        <w:rPr>
          <w:rFonts w:cstheme="minorHAnsi"/>
          <w:sz w:val="22"/>
          <w:lang w:val="en-US"/>
        </w:rPr>
        <w:t>.</w:t>
      </w:r>
      <w:r w:rsidR="009C4671">
        <w:rPr>
          <w:rFonts w:cstheme="minorHAnsi"/>
          <w:sz w:val="22"/>
          <w:lang w:val="en-US"/>
        </w:rPr>
        <w:t xml:space="preserve"> RCRD</w:t>
      </w:r>
      <w:r w:rsidR="0058387D">
        <w:rPr>
          <w:rFonts w:cstheme="minorHAnsi"/>
          <w:sz w:val="22"/>
          <w:lang w:val="en-US"/>
        </w:rPr>
        <w:t xml:space="preserve">’s </w:t>
      </w:r>
      <w:r w:rsidR="00EA05FD">
        <w:rPr>
          <w:rFonts w:cstheme="minorHAnsi"/>
          <w:sz w:val="22"/>
          <w:lang w:val="en-US"/>
        </w:rPr>
        <w:t>community-based</w:t>
      </w:r>
      <w:r w:rsidR="0058387D">
        <w:rPr>
          <w:rFonts w:cstheme="minorHAnsi"/>
          <w:sz w:val="22"/>
          <w:lang w:val="en-US"/>
        </w:rPr>
        <w:t xml:space="preserve"> rehabilitation approach</w:t>
      </w:r>
      <w:r w:rsidR="005C228D">
        <w:rPr>
          <w:rFonts w:cstheme="minorHAnsi"/>
          <w:sz w:val="22"/>
          <w:lang w:val="en-US"/>
        </w:rPr>
        <w:t>, CBR</w:t>
      </w:r>
      <w:r w:rsidR="0058387D">
        <w:rPr>
          <w:rFonts w:cstheme="minorHAnsi"/>
          <w:sz w:val="22"/>
          <w:lang w:val="en-US"/>
        </w:rPr>
        <w:t xml:space="preserve"> </w:t>
      </w:r>
      <w:r w:rsidR="00CC177D" w:rsidRPr="00CC177D">
        <w:rPr>
          <w:rFonts w:cstheme="minorHAnsi"/>
          <w:sz w:val="22"/>
          <w:lang w:val="en-US"/>
        </w:rPr>
        <w:t>is based on</w:t>
      </w:r>
      <w:r w:rsidRPr="00CC177D">
        <w:rPr>
          <w:rFonts w:cstheme="minorHAnsi"/>
          <w:sz w:val="22"/>
          <w:lang w:val="en-US"/>
        </w:rPr>
        <w:t xml:space="preserve"> </w:t>
      </w:r>
      <w:r w:rsidR="00B51E14">
        <w:rPr>
          <w:rFonts w:cstheme="minorHAnsi"/>
          <w:sz w:val="22"/>
          <w:lang w:val="en-US"/>
        </w:rPr>
        <w:t>comprehensive</w:t>
      </w:r>
      <w:r>
        <w:rPr>
          <w:rFonts w:cstheme="minorHAnsi"/>
          <w:sz w:val="22"/>
          <w:lang w:val="en-US"/>
        </w:rPr>
        <w:t xml:space="preserve"> knowledge </w:t>
      </w:r>
      <w:r w:rsidR="007E5ACC">
        <w:rPr>
          <w:rFonts w:cstheme="minorHAnsi"/>
          <w:sz w:val="22"/>
          <w:lang w:val="en-US"/>
        </w:rPr>
        <w:t>of disability</w:t>
      </w:r>
      <w:r>
        <w:rPr>
          <w:rFonts w:cstheme="minorHAnsi"/>
          <w:sz w:val="22"/>
          <w:lang w:val="en-US"/>
        </w:rPr>
        <w:t xml:space="preserve"> and local solutions</w:t>
      </w:r>
      <w:r w:rsidR="00996FBF">
        <w:rPr>
          <w:rFonts w:cstheme="minorHAnsi"/>
          <w:sz w:val="22"/>
          <w:lang w:val="en-US"/>
        </w:rPr>
        <w:t xml:space="preserve"> while</w:t>
      </w:r>
      <w:r>
        <w:rPr>
          <w:rFonts w:cstheme="minorHAnsi"/>
          <w:sz w:val="22"/>
          <w:lang w:val="en-US"/>
        </w:rPr>
        <w:t xml:space="preserve"> JNF ha</w:t>
      </w:r>
      <w:r w:rsidR="00CC177D">
        <w:rPr>
          <w:rFonts w:cstheme="minorHAnsi"/>
          <w:sz w:val="22"/>
          <w:lang w:val="en-US"/>
        </w:rPr>
        <w:t>s</w:t>
      </w:r>
      <w:r>
        <w:rPr>
          <w:rFonts w:cstheme="minorHAnsi"/>
          <w:sz w:val="22"/>
          <w:lang w:val="en-US"/>
        </w:rPr>
        <w:t xml:space="preserve"> a </w:t>
      </w:r>
      <w:r w:rsidR="00C6001D">
        <w:rPr>
          <w:rFonts w:cstheme="minorHAnsi"/>
          <w:sz w:val="22"/>
          <w:lang w:val="en-US"/>
        </w:rPr>
        <w:t>high</w:t>
      </w:r>
      <w:r>
        <w:rPr>
          <w:rFonts w:cstheme="minorHAnsi"/>
          <w:sz w:val="22"/>
          <w:lang w:val="en-US"/>
        </w:rPr>
        <w:t xml:space="preserve"> level of </w:t>
      </w:r>
      <w:r w:rsidR="00A746FE">
        <w:rPr>
          <w:rFonts w:cstheme="minorHAnsi"/>
          <w:sz w:val="22"/>
          <w:lang w:val="en-US"/>
        </w:rPr>
        <w:t>everyday</w:t>
      </w:r>
      <w:r w:rsidR="00B51E14">
        <w:rPr>
          <w:rFonts w:cstheme="minorHAnsi"/>
          <w:sz w:val="22"/>
          <w:lang w:val="en-US"/>
        </w:rPr>
        <w:t xml:space="preserve"> engagement with</w:t>
      </w:r>
      <w:r w:rsidR="00E91299">
        <w:rPr>
          <w:rFonts w:cstheme="minorHAnsi"/>
          <w:sz w:val="22"/>
          <w:lang w:val="en-US"/>
        </w:rPr>
        <w:t>in</w:t>
      </w:r>
      <w:r w:rsidR="00B51E14">
        <w:rPr>
          <w:rFonts w:cstheme="minorHAnsi"/>
          <w:sz w:val="22"/>
          <w:lang w:val="en-US"/>
        </w:rPr>
        <w:t xml:space="preserve"> communities and schools</w:t>
      </w:r>
      <w:r w:rsidR="00E91299">
        <w:rPr>
          <w:rFonts w:cstheme="minorHAnsi"/>
          <w:sz w:val="22"/>
          <w:lang w:val="en-US"/>
        </w:rPr>
        <w:t xml:space="preserve">. </w:t>
      </w:r>
      <w:r w:rsidR="005C228D">
        <w:rPr>
          <w:rFonts w:cstheme="minorHAnsi"/>
          <w:sz w:val="22"/>
          <w:lang w:val="en-US"/>
        </w:rPr>
        <w:t>JNF</w:t>
      </w:r>
      <w:r w:rsidR="00E91299">
        <w:rPr>
          <w:rFonts w:cstheme="minorHAnsi"/>
          <w:sz w:val="22"/>
          <w:lang w:val="en-US"/>
        </w:rPr>
        <w:t xml:space="preserve"> </w:t>
      </w:r>
      <w:r w:rsidR="00B51E14">
        <w:rPr>
          <w:rFonts w:cstheme="minorHAnsi"/>
          <w:sz w:val="22"/>
          <w:lang w:val="en-US"/>
        </w:rPr>
        <w:t>can continue</w:t>
      </w:r>
      <w:r w:rsidR="00EA7D62">
        <w:rPr>
          <w:rFonts w:cstheme="minorHAnsi"/>
          <w:sz w:val="22"/>
          <w:lang w:val="en-US"/>
        </w:rPr>
        <w:t xml:space="preserve"> the kind of </w:t>
      </w:r>
      <w:r w:rsidR="00A746FE">
        <w:rPr>
          <w:rFonts w:cstheme="minorHAnsi"/>
          <w:sz w:val="22"/>
          <w:lang w:val="en-US"/>
        </w:rPr>
        <w:t>engagement with pregnant women</w:t>
      </w:r>
      <w:r w:rsidR="00EA7D62">
        <w:rPr>
          <w:rFonts w:cstheme="minorHAnsi"/>
          <w:sz w:val="22"/>
          <w:lang w:val="en-US"/>
        </w:rPr>
        <w:t xml:space="preserve"> referred to above</w:t>
      </w:r>
      <w:r w:rsidR="00A746FE">
        <w:rPr>
          <w:rFonts w:cstheme="minorHAnsi"/>
          <w:sz w:val="22"/>
          <w:lang w:val="en-US"/>
        </w:rPr>
        <w:t xml:space="preserve"> far beyond this project</w:t>
      </w:r>
      <w:r w:rsidR="00EA7D62">
        <w:rPr>
          <w:rFonts w:cstheme="minorHAnsi"/>
          <w:sz w:val="22"/>
          <w:lang w:val="en-US"/>
        </w:rPr>
        <w:t>s’</w:t>
      </w:r>
      <w:r w:rsidR="00A746FE">
        <w:rPr>
          <w:rFonts w:cstheme="minorHAnsi"/>
          <w:sz w:val="22"/>
          <w:lang w:val="en-US"/>
        </w:rPr>
        <w:t xml:space="preserve"> period</w:t>
      </w:r>
      <w:r w:rsidR="00B51E14">
        <w:rPr>
          <w:rFonts w:cstheme="minorHAnsi"/>
          <w:sz w:val="22"/>
          <w:lang w:val="en-US"/>
        </w:rPr>
        <w:t>.</w:t>
      </w:r>
      <w:r w:rsidR="0058387D">
        <w:rPr>
          <w:rFonts w:cstheme="minorHAnsi"/>
          <w:sz w:val="22"/>
          <w:lang w:val="en-US"/>
        </w:rPr>
        <w:t xml:space="preserve"> </w:t>
      </w:r>
      <w:r w:rsidR="00836A3D">
        <w:rPr>
          <w:rFonts w:cstheme="minorHAnsi"/>
          <w:sz w:val="22"/>
          <w:lang w:val="en-US"/>
        </w:rPr>
        <w:t xml:space="preserve"> </w:t>
      </w:r>
      <w:r w:rsidR="00D93B46">
        <w:rPr>
          <w:rFonts w:cstheme="minorHAnsi"/>
          <w:sz w:val="22"/>
          <w:lang w:val="en-US"/>
        </w:rPr>
        <w:t xml:space="preserve"> </w:t>
      </w:r>
    </w:p>
    <w:p w14:paraId="5E8684CB" w14:textId="69A159A7" w:rsidR="00C16890" w:rsidRDefault="00C16890" w:rsidP="00836A3D">
      <w:pPr>
        <w:ind w:right="-143"/>
        <w:jc w:val="both"/>
        <w:rPr>
          <w:rFonts w:cstheme="minorHAnsi"/>
          <w:sz w:val="22"/>
          <w:lang w:val="en-US"/>
        </w:rPr>
      </w:pPr>
    </w:p>
    <w:p w14:paraId="29CE7D24" w14:textId="299F6A0D" w:rsidR="006566C0" w:rsidRDefault="00FC45D4" w:rsidP="001349FC">
      <w:pPr>
        <w:jc w:val="both"/>
        <w:rPr>
          <w:rFonts w:eastAsia="Arial" w:cstheme="minorHAnsi"/>
          <w:sz w:val="22"/>
          <w:szCs w:val="22"/>
          <w:lang w:val="en-US"/>
        </w:rPr>
      </w:pPr>
      <w:r w:rsidRPr="00FC45D4">
        <w:rPr>
          <w:rFonts w:cstheme="minorHAnsi"/>
          <w:b/>
          <w:bCs/>
          <w:i/>
          <w:iCs/>
          <w:sz w:val="22"/>
          <w:lang w:val="en-US"/>
        </w:rPr>
        <w:t>Relationship between the two CBOs</w:t>
      </w:r>
      <w:r w:rsidR="0023303A">
        <w:rPr>
          <w:rFonts w:cstheme="minorHAnsi"/>
          <w:b/>
          <w:bCs/>
          <w:i/>
          <w:iCs/>
          <w:sz w:val="22"/>
          <w:lang w:val="en-US"/>
        </w:rPr>
        <w:t xml:space="preserve"> the local communities</w:t>
      </w:r>
      <w:r w:rsidR="00BF64C2">
        <w:rPr>
          <w:rFonts w:cstheme="minorHAnsi"/>
          <w:b/>
          <w:bCs/>
          <w:i/>
          <w:iCs/>
          <w:sz w:val="22"/>
          <w:lang w:val="en-US"/>
        </w:rPr>
        <w:t xml:space="preserve"> and Helambu municipality</w:t>
      </w:r>
      <w:r>
        <w:rPr>
          <w:rFonts w:cstheme="minorHAnsi"/>
          <w:b/>
          <w:bCs/>
          <w:i/>
          <w:iCs/>
          <w:sz w:val="22"/>
          <w:lang w:val="en-US"/>
        </w:rPr>
        <w:t xml:space="preserve">: </w:t>
      </w:r>
      <w:r>
        <w:rPr>
          <w:rFonts w:cstheme="minorHAnsi"/>
          <w:sz w:val="22"/>
          <w:lang w:val="en-US"/>
        </w:rPr>
        <w:t xml:space="preserve"> </w:t>
      </w:r>
      <w:r w:rsidR="00D1447C">
        <w:rPr>
          <w:rFonts w:cstheme="minorHAnsi"/>
          <w:sz w:val="22"/>
          <w:lang w:val="en-US"/>
        </w:rPr>
        <w:t xml:space="preserve">JNF </w:t>
      </w:r>
      <w:r w:rsidR="001349FC">
        <w:rPr>
          <w:rFonts w:cstheme="minorHAnsi"/>
          <w:sz w:val="22"/>
          <w:lang w:val="en-US"/>
        </w:rPr>
        <w:t>and RCRD</w:t>
      </w:r>
      <w:r w:rsidR="00D1447C">
        <w:rPr>
          <w:rFonts w:cstheme="minorHAnsi"/>
          <w:sz w:val="22"/>
          <w:lang w:val="en-US"/>
        </w:rPr>
        <w:t xml:space="preserve"> </w:t>
      </w:r>
      <w:r w:rsidR="000F3B18">
        <w:rPr>
          <w:rFonts w:cstheme="minorHAnsi"/>
          <w:sz w:val="22"/>
          <w:lang w:val="en-US"/>
        </w:rPr>
        <w:t xml:space="preserve">meet in a host of different networks </w:t>
      </w:r>
      <w:r w:rsidR="000F3B18">
        <w:rPr>
          <w:rFonts w:eastAsia="Arial" w:cstheme="minorHAnsi"/>
          <w:sz w:val="22"/>
          <w:szCs w:val="22"/>
          <w:lang w:val="en-US"/>
        </w:rPr>
        <w:t xml:space="preserve">e.g. The Everest Network – focused on climate change, The NGO Child Rights Forum of </w:t>
      </w:r>
      <w:r w:rsidR="001349FC">
        <w:rPr>
          <w:rFonts w:eastAsia="Arial" w:cstheme="minorHAnsi"/>
          <w:sz w:val="22"/>
          <w:szCs w:val="22"/>
          <w:lang w:val="en-US"/>
        </w:rPr>
        <w:t>Nepal,</w:t>
      </w:r>
      <w:r w:rsidR="000F3B18">
        <w:rPr>
          <w:rFonts w:eastAsia="Arial" w:cstheme="minorHAnsi"/>
          <w:sz w:val="22"/>
          <w:szCs w:val="22"/>
          <w:lang w:val="en-US"/>
        </w:rPr>
        <w:t xml:space="preserve"> and The Danish Child Protection Network. </w:t>
      </w:r>
      <w:r w:rsidR="000F3B18">
        <w:rPr>
          <w:rFonts w:cstheme="minorHAnsi"/>
          <w:sz w:val="22"/>
          <w:lang w:val="en-US"/>
        </w:rPr>
        <w:t xml:space="preserve">JNF requested RCRD to </w:t>
      </w:r>
      <w:r w:rsidR="00BF64C2">
        <w:rPr>
          <w:rFonts w:cstheme="minorHAnsi"/>
          <w:sz w:val="22"/>
          <w:lang w:val="en-US"/>
        </w:rPr>
        <w:t xml:space="preserve">aid </w:t>
      </w:r>
      <w:r>
        <w:rPr>
          <w:rFonts w:cstheme="minorHAnsi"/>
          <w:sz w:val="22"/>
          <w:lang w:val="en-US"/>
        </w:rPr>
        <w:t>them in supporting</w:t>
      </w:r>
      <w:r w:rsidR="000F3B18">
        <w:rPr>
          <w:rFonts w:cstheme="minorHAnsi"/>
          <w:sz w:val="22"/>
          <w:lang w:val="en-US"/>
        </w:rPr>
        <w:t xml:space="preserve"> the CWDs</w:t>
      </w:r>
      <w:r w:rsidR="00BF64C2">
        <w:rPr>
          <w:rFonts w:cstheme="minorHAnsi"/>
          <w:sz w:val="22"/>
          <w:lang w:val="en-US"/>
        </w:rPr>
        <w:t>.</w:t>
      </w:r>
      <w:r w:rsidR="000F3B18">
        <w:rPr>
          <w:rFonts w:cstheme="minorHAnsi"/>
          <w:sz w:val="22"/>
          <w:lang w:val="en-US"/>
        </w:rPr>
        <w:t xml:space="preserve"> RCRD </w:t>
      </w:r>
      <w:r w:rsidR="00721287">
        <w:rPr>
          <w:rFonts w:cstheme="minorHAnsi"/>
          <w:sz w:val="22"/>
          <w:lang w:val="en-US"/>
        </w:rPr>
        <w:t>has</w:t>
      </w:r>
      <w:r w:rsidR="00727518">
        <w:rPr>
          <w:rFonts w:cstheme="minorHAnsi"/>
          <w:sz w:val="22"/>
          <w:lang w:val="en-US"/>
        </w:rPr>
        <w:t xml:space="preserve"> visited the area </w:t>
      </w:r>
      <w:r>
        <w:rPr>
          <w:rFonts w:cstheme="minorHAnsi"/>
          <w:sz w:val="22"/>
          <w:lang w:val="en-US"/>
        </w:rPr>
        <w:t>a number of times meeting</w:t>
      </w:r>
      <w:r w:rsidR="001349FC">
        <w:rPr>
          <w:rFonts w:cstheme="minorHAnsi"/>
          <w:sz w:val="22"/>
          <w:lang w:val="en-US"/>
        </w:rPr>
        <w:t xml:space="preserve"> families</w:t>
      </w:r>
      <w:r>
        <w:rPr>
          <w:rFonts w:cstheme="minorHAnsi"/>
          <w:sz w:val="22"/>
          <w:lang w:val="en-US"/>
        </w:rPr>
        <w:t xml:space="preserve">, screening some of the children and </w:t>
      </w:r>
      <w:r w:rsidR="001349FC">
        <w:rPr>
          <w:rFonts w:cstheme="minorHAnsi"/>
          <w:sz w:val="22"/>
          <w:lang w:val="en-US"/>
        </w:rPr>
        <w:t>recording</w:t>
      </w:r>
      <w:r w:rsidR="0000615E">
        <w:rPr>
          <w:rFonts w:cstheme="minorHAnsi"/>
          <w:sz w:val="22"/>
          <w:lang w:val="en-US"/>
        </w:rPr>
        <w:t xml:space="preserve"> their needs and wishes</w:t>
      </w:r>
      <w:r w:rsidR="005D12D1">
        <w:rPr>
          <w:rFonts w:cstheme="minorHAnsi"/>
          <w:sz w:val="22"/>
          <w:lang w:val="en-US"/>
        </w:rPr>
        <w:t>. They have</w:t>
      </w:r>
      <w:r w:rsidR="00CD6CB8">
        <w:rPr>
          <w:rFonts w:cstheme="minorHAnsi"/>
          <w:sz w:val="22"/>
          <w:lang w:val="en-US"/>
        </w:rPr>
        <w:t xml:space="preserve"> held meeting</w:t>
      </w:r>
      <w:r w:rsidR="0000615E">
        <w:rPr>
          <w:rFonts w:cstheme="minorHAnsi"/>
          <w:sz w:val="22"/>
          <w:lang w:val="en-US"/>
        </w:rPr>
        <w:t>s</w:t>
      </w:r>
      <w:r w:rsidR="00CD6CB8">
        <w:rPr>
          <w:rFonts w:cstheme="minorHAnsi"/>
          <w:sz w:val="22"/>
          <w:lang w:val="en-US"/>
        </w:rPr>
        <w:t xml:space="preserve"> with the municipality wh</w:t>
      </w:r>
      <w:r w:rsidR="00727518">
        <w:rPr>
          <w:rFonts w:cstheme="minorHAnsi"/>
          <w:sz w:val="22"/>
          <w:lang w:val="en-US"/>
        </w:rPr>
        <w:t>ich has now</w:t>
      </w:r>
      <w:r w:rsidR="00CD6CB8">
        <w:rPr>
          <w:rFonts w:cstheme="minorHAnsi"/>
          <w:sz w:val="22"/>
          <w:lang w:val="en-US"/>
        </w:rPr>
        <w:t xml:space="preserve"> requested both JNF and RCRD to assist them. Th</w:t>
      </w:r>
      <w:r w:rsidR="00727518">
        <w:rPr>
          <w:rFonts w:cstheme="minorHAnsi"/>
          <w:sz w:val="22"/>
          <w:lang w:val="en-US"/>
        </w:rPr>
        <w:t>is is documented in the</w:t>
      </w:r>
      <w:r>
        <w:rPr>
          <w:rFonts w:cstheme="minorHAnsi"/>
          <w:sz w:val="22"/>
          <w:lang w:val="en-US"/>
        </w:rPr>
        <w:t xml:space="preserve"> so called</w:t>
      </w:r>
      <w:r w:rsidR="008435E3">
        <w:rPr>
          <w:rFonts w:cstheme="minorHAnsi"/>
          <w:sz w:val="22"/>
          <w:lang w:val="en-US"/>
        </w:rPr>
        <w:t>,</w:t>
      </w:r>
      <w:r w:rsidR="00727518">
        <w:rPr>
          <w:rFonts w:cstheme="minorHAnsi"/>
          <w:sz w:val="22"/>
          <w:lang w:val="en-US"/>
        </w:rPr>
        <w:t xml:space="preserve"> “Red</w:t>
      </w:r>
      <w:r w:rsidR="00CD6CB8">
        <w:rPr>
          <w:rFonts w:cstheme="minorHAnsi"/>
          <w:sz w:val="22"/>
          <w:lang w:val="en-US"/>
        </w:rPr>
        <w:t xml:space="preserve"> </w:t>
      </w:r>
      <w:r w:rsidR="00E92E2B">
        <w:rPr>
          <w:rFonts w:cstheme="minorHAnsi"/>
          <w:sz w:val="22"/>
          <w:lang w:val="en-US"/>
        </w:rPr>
        <w:t xml:space="preserve">Book”, </w:t>
      </w:r>
      <w:r w:rsidR="005D12D1">
        <w:rPr>
          <w:rFonts w:cstheme="minorHAnsi"/>
          <w:sz w:val="22"/>
          <w:lang w:val="en-US"/>
        </w:rPr>
        <w:t>a</w:t>
      </w:r>
      <w:r w:rsidR="00E92E2B">
        <w:rPr>
          <w:rFonts w:cstheme="minorHAnsi"/>
          <w:sz w:val="22"/>
          <w:lang w:val="en-US"/>
        </w:rPr>
        <w:t xml:space="preserve"> record</w:t>
      </w:r>
      <w:r w:rsidR="005D12D1">
        <w:rPr>
          <w:rFonts w:cstheme="minorHAnsi"/>
          <w:sz w:val="22"/>
          <w:lang w:val="en-US"/>
        </w:rPr>
        <w:t xml:space="preserve"> of </w:t>
      </w:r>
      <w:r w:rsidR="00E92E2B">
        <w:rPr>
          <w:rFonts w:cstheme="minorHAnsi"/>
          <w:sz w:val="22"/>
          <w:lang w:val="en-US"/>
        </w:rPr>
        <w:t>the municipality goals and plans for the next five years</w:t>
      </w:r>
      <w:r w:rsidR="008435E3">
        <w:rPr>
          <w:rFonts w:cstheme="minorHAnsi"/>
          <w:sz w:val="22"/>
          <w:lang w:val="en-US"/>
        </w:rPr>
        <w:t>, indicating a strong wish to receive assistance.</w:t>
      </w:r>
      <w:r w:rsidR="005934A3">
        <w:rPr>
          <w:rFonts w:cstheme="minorHAnsi"/>
          <w:sz w:val="22"/>
          <w:lang w:val="en-US"/>
        </w:rPr>
        <w:t xml:space="preserve">  </w:t>
      </w:r>
      <w:r w:rsidR="00403DAC">
        <w:rPr>
          <w:rFonts w:cstheme="minorHAnsi"/>
          <w:sz w:val="22"/>
          <w:lang w:val="en-US"/>
        </w:rPr>
        <w:t>All local bodies</w:t>
      </w:r>
      <w:r w:rsidR="00FE0A55">
        <w:rPr>
          <w:rFonts w:cstheme="minorHAnsi"/>
          <w:sz w:val="22"/>
          <w:lang w:val="en-US"/>
        </w:rPr>
        <w:t xml:space="preserve"> in Helambu</w:t>
      </w:r>
      <w:r w:rsidR="00403DAC">
        <w:rPr>
          <w:rFonts w:cstheme="minorHAnsi"/>
          <w:sz w:val="22"/>
          <w:lang w:val="en-US"/>
        </w:rPr>
        <w:t xml:space="preserve"> have been newly elected for a tenure of five years</w:t>
      </w:r>
      <w:r w:rsidR="005D12D1">
        <w:rPr>
          <w:rFonts w:cstheme="minorHAnsi"/>
          <w:sz w:val="22"/>
          <w:lang w:val="en-US"/>
        </w:rPr>
        <w:t xml:space="preserve"> while</w:t>
      </w:r>
      <w:r w:rsidR="00403DAC">
        <w:rPr>
          <w:rFonts w:cstheme="minorHAnsi"/>
          <w:sz w:val="22"/>
          <w:lang w:val="en-US"/>
        </w:rPr>
        <w:t xml:space="preserve"> none have any knowledge</w:t>
      </w:r>
      <w:r w:rsidR="005934A3">
        <w:rPr>
          <w:rFonts w:cstheme="minorHAnsi"/>
          <w:sz w:val="22"/>
          <w:lang w:val="en-US"/>
        </w:rPr>
        <w:t xml:space="preserve"> or experience working in field </w:t>
      </w:r>
      <w:r w:rsidR="00403DAC">
        <w:rPr>
          <w:rFonts w:cstheme="minorHAnsi"/>
          <w:sz w:val="22"/>
          <w:lang w:val="en-US"/>
        </w:rPr>
        <w:t xml:space="preserve">of </w:t>
      </w:r>
      <w:r w:rsidR="008435E3">
        <w:rPr>
          <w:rFonts w:cstheme="minorHAnsi"/>
          <w:sz w:val="22"/>
          <w:lang w:val="en-US"/>
        </w:rPr>
        <w:t xml:space="preserve">disability there is a substantial time frame </w:t>
      </w:r>
      <w:r w:rsidR="00F752FC">
        <w:rPr>
          <w:rFonts w:cstheme="minorHAnsi"/>
          <w:sz w:val="22"/>
          <w:lang w:val="en-US"/>
        </w:rPr>
        <w:t>to capacity</w:t>
      </w:r>
      <w:r w:rsidR="008435E3">
        <w:rPr>
          <w:rFonts w:cstheme="minorHAnsi"/>
          <w:sz w:val="22"/>
          <w:lang w:val="en-US"/>
        </w:rPr>
        <w:t xml:space="preserve"> strengthen and influence local policies.</w:t>
      </w:r>
    </w:p>
    <w:p w14:paraId="5B1CF8F5" w14:textId="0187C4B8" w:rsidR="00C30DD0" w:rsidRDefault="00C30DD0" w:rsidP="001349FC">
      <w:pPr>
        <w:jc w:val="both"/>
        <w:rPr>
          <w:rFonts w:eastAsia="Arial" w:cstheme="minorHAnsi"/>
          <w:sz w:val="22"/>
          <w:szCs w:val="22"/>
          <w:lang w:val="en-US"/>
        </w:rPr>
      </w:pPr>
    </w:p>
    <w:p w14:paraId="3967F51D" w14:textId="02A6B45B" w:rsidR="00FE00C4" w:rsidRDefault="005D12D1" w:rsidP="006F04E8">
      <w:pPr>
        <w:jc w:val="both"/>
        <w:rPr>
          <w:sz w:val="22"/>
          <w:lang w:val="en-US"/>
        </w:rPr>
      </w:pPr>
      <w:bookmarkStart w:id="7" w:name="_Hlk35457004"/>
      <w:bookmarkEnd w:id="3"/>
      <w:r w:rsidRPr="005D12D1">
        <w:rPr>
          <w:b/>
          <w:bCs/>
          <w:i/>
          <w:iCs/>
          <w:sz w:val="22"/>
          <w:lang w:val="en-GB"/>
        </w:rPr>
        <w:t>Strengthening</w:t>
      </w:r>
      <w:r w:rsidR="003F0473" w:rsidRPr="005D12D1">
        <w:rPr>
          <w:b/>
          <w:bCs/>
          <w:i/>
          <w:iCs/>
          <w:sz w:val="22"/>
          <w:lang w:val="en-GB"/>
        </w:rPr>
        <w:t xml:space="preserve"> civil society organising</w:t>
      </w:r>
      <w:r w:rsidR="00C71E74" w:rsidRPr="00722F80">
        <w:rPr>
          <w:b/>
          <w:bCs/>
          <w:i/>
          <w:iCs/>
          <w:sz w:val="22"/>
          <w:lang w:val="en-GB"/>
        </w:rPr>
        <w:t>,</w:t>
      </w:r>
      <w:r w:rsidR="003F0473" w:rsidRPr="00722F80">
        <w:rPr>
          <w:sz w:val="22"/>
          <w:lang w:val="en-GB"/>
        </w:rPr>
        <w:t xml:space="preserve"> </w:t>
      </w:r>
      <w:r w:rsidR="00C71E74" w:rsidRPr="00722F80">
        <w:rPr>
          <w:sz w:val="22"/>
          <w:lang w:val="en-GB"/>
        </w:rPr>
        <w:t>this intervention</w:t>
      </w:r>
      <w:r w:rsidR="00722F80" w:rsidRPr="00722F80">
        <w:rPr>
          <w:sz w:val="22"/>
          <w:lang w:val="en-GB"/>
        </w:rPr>
        <w:t xml:space="preserve"> </w:t>
      </w:r>
      <w:r w:rsidR="003F0473" w:rsidRPr="00722F80">
        <w:rPr>
          <w:sz w:val="22"/>
          <w:lang w:val="en-GB"/>
        </w:rPr>
        <w:t>contribute</w:t>
      </w:r>
      <w:r w:rsidR="00F752FC" w:rsidRPr="00722F80">
        <w:rPr>
          <w:sz w:val="22"/>
          <w:lang w:val="en-GB"/>
        </w:rPr>
        <w:t>s</w:t>
      </w:r>
      <w:r w:rsidR="003F0473" w:rsidRPr="00722F80">
        <w:rPr>
          <w:sz w:val="22"/>
          <w:lang w:val="en-GB"/>
        </w:rPr>
        <w:t xml:space="preserve"> to social </w:t>
      </w:r>
      <w:r w:rsidR="00154C5D" w:rsidRPr="00722F80">
        <w:rPr>
          <w:sz w:val="22"/>
          <w:lang w:val="en-GB"/>
        </w:rPr>
        <w:t>justice by</w:t>
      </w:r>
      <w:r w:rsidR="00F752FC" w:rsidRPr="00722F80">
        <w:rPr>
          <w:sz w:val="22"/>
          <w:lang w:val="en-GB"/>
        </w:rPr>
        <w:t xml:space="preserve"> </w:t>
      </w:r>
      <w:r w:rsidR="00722F80" w:rsidRPr="00722F80">
        <w:rPr>
          <w:sz w:val="22"/>
          <w:lang w:val="en-GB"/>
        </w:rPr>
        <w:t xml:space="preserve">supporting </w:t>
      </w:r>
      <w:r w:rsidR="00783B12">
        <w:rPr>
          <w:sz w:val="22"/>
          <w:lang w:val="en-GB"/>
        </w:rPr>
        <w:t>CWDs</w:t>
      </w:r>
      <w:r w:rsidR="00F752FC" w:rsidRPr="00722F80">
        <w:rPr>
          <w:sz w:val="22"/>
          <w:lang w:val="en-GB"/>
        </w:rPr>
        <w:t xml:space="preserve"> right to a family and education. It will </w:t>
      </w:r>
      <w:r w:rsidR="00154C5D" w:rsidRPr="00722F80">
        <w:rPr>
          <w:sz w:val="22"/>
          <w:lang w:val="en-GB"/>
        </w:rPr>
        <w:t>support</w:t>
      </w:r>
      <w:r w:rsidR="00F752FC" w:rsidRPr="00722F80">
        <w:rPr>
          <w:sz w:val="22"/>
          <w:lang w:val="en-GB"/>
        </w:rPr>
        <w:t xml:space="preserve"> cultural </w:t>
      </w:r>
      <w:r w:rsidR="00154C5D" w:rsidRPr="00722F80">
        <w:rPr>
          <w:sz w:val="22"/>
          <w:lang w:val="en-GB"/>
        </w:rPr>
        <w:t>and economically</w:t>
      </w:r>
      <w:r w:rsidR="00F752FC" w:rsidRPr="00722F80">
        <w:rPr>
          <w:sz w:val="22"/>
          <w:lang w:val="en-GB"/>
        </w:rPr>
        <w:t xml:space="preserve"> marginalized families to realize their right</w:t>
      </w:r>
      <w:r w:rsidR="00771C18">
        <w:rPr>
          <w:sz w:val="22"/>
          <w:lang w:val="en-GB"/>
        </w:rPr>
        <w:t>s</w:t>
      </w:r>
      <w:r w:rsidR="00F752FC" w:rsidRPr="00722F80">
        <w:rPr>
          <w:sz w:val="22"/>
          <w:lang w:val="en-GB"/>
        </w:rPr>
        <w:t xml:space="preserve"> </w:t>
      </w:r>
      <w:r w:rsidR="009B52D7">
        <w:rPr>
          <w:sz w:val="22"/>
          <w:lang w:val="en-GB"/>
        </w:rPr>
        <w:t>so</w:t>
      </w:r>
      <w:r w:rsidR="00F752FC" w:rsidRPr="00722F80">
        <w:rPr>
          <w:sz w:val="22"/>
          <w:lang w:val="en-GB"/>
        </w:rPr>
        <w:t xml:space="preserve"> their children </w:t>
      </w:r>
      <w:r w:rsidR="009B52D7">
        <w:rPr>
          <w:sz w:val="22"/>
          <w:lang w:val="en-GB"/>
        </w:rPr>
        <w:t>can</w:t>
      </w:r>
      <w:r w:rsidR="00154C5D" w:rsidRPr="00722F80">
        <w:rPr>
          <w:sz w:val="22"/>
          <w:lang w:val="en-GB"/>
        </w:rPr>
        <w:t xml:space="preserve"> </w:t>
      </w:r>
      <w:r w:rsidR="009B52D7" w:rsidRPr="00722F80">
        <w:rPr>
          <w:sz w:val="22"/>
          <w:lang w:val="en-GB"/>
        </w:rPr>
        <w:t>access services</w:t>
      </w:r>
      <w:r w:rsidR="00F752FC" w:rsidRPr="00722F80">
        <w:rPr>
          <w:sz w:val="22"/>
          <w:lang w:val="en-GB"/>
        </w:rPr>
        <w:t xml:space="preserve"> designed to support them.</w:t>
      </w:r>
      <w:r w:rsidR="009B52D7">
        <w:rPr>
          <w:sz w:val="22"/>
          <w:lang w:val="en-GB"/>
        </w:rPr>
        <w:t xml:space="preserve"> </w:t>
      </w:r>
      <w:r w:rsidR="00966F94">
        <w:rPr>
          <w:sz w:val="22"/>
          <w:lang w:val="en-GB"/>
        </w:rPr>
        <w:t xml:space="preserve"> By </w:t>
      </w:r>
      <w:r w:rsidR="009B52D7">
        <w:rPr>
          <w:sz w:val="22"/>
          <w:lang w:val="en-GB"/>
        </w:rPr>
        <w:t xml:space="preserve">confronting </w:t>
      </w:r>
      <w:r w:rsidR="00966F94">
        <w:rPr>
          <w:sz w:val="22"/>
          <w:lang w:val="en-GB"/>
        </w:rPr>
        <w:t>the harms of alcohol which often “holds” marginalized groups powerless</w:t>
      </w:r>
      <w:r w:rsidR="009B52D7">
        <w:rPr>
          <w:sz w:val="22"/>
          <w:lang w:val="en-GB"/>
        </w:rPr>
        <w:t xml:space="preserve"> t</w:t>
      </w:r>
      <w:r w:rsidR="00966F94">
        <w:rPr>
          <w:sz w:val="22"/>
          <w:lang w:val="en-GB"/>
        </w:rPr>
        <w:t xml:space="preserve">he project is addressing </w:t>
      </w:r>
      <w:r w:rsidR="00C50C52">
        <w:rPr>
          <w:sz w:val="22"/>
          <w:lang w:val="en-GB"/>
        </w:rPr>
        <w:t>a</w:t>
      </w:r>
      <w:r w:rsidR="00966F94">
        <w:rPr>
          <w:sz w:val="22"/>
          <w:lang w:val="en-GB"/>
        </w:rPr>
        <w:t xml:space="preserve"> root causes of </w:t>
      </w:r>
      <w:r w:rsidR="005F7F8A">
        <w:rPr>
          <w:sz w:val="22"/>
          <w:lang w:val="en-GB"/>
        </w:rPr>
        <w:t>multilabel challenges present in these communities.</w:t>
      </w:r>
      <w:r w:rsidR="002D7373">
        <w:rPr>
          <w:sz w:val="22"/>
          <w:lang w:val="en-GB"/>
        </w:rPr>
        <w:t xml:space="preserve"> </w:t>
      </w:r>
      <w:r w:rsidR="00154C5D" w:rsidRPr="00722F80">
        <w:rPr>
          <w:sz w:val="22"/>
          <w:lang w:val="en-GB"/>
        </w:rPr>
        <w:t xml:space="preserve">It supports the development of more just government institutions both at national and local levels. </w:t>
      </w:r>
      <w:r w:rsidR="00F752FC" w:rsidRPr="00722F80">
        <w:rPr>
          <w:sz w:val="22"/>
          <w:lang w:val="en-GB"/>
        </w:rPr>
        <w:t xml:space="preserve"> It </w:t>
      </w:r>
      <w:r w:rsidR="00154C5D" w:rsidRPr="00722F80">
        <w:rPr>
          <w:sz w:val="22"/>
          <w:lang w:val="en-GB"/>
        </w:rPr>
        <w:t>promotes</w:t>
      </w:r>
      <w:r w:rsidR="00F752FC" w:rsidRPr="00722F80">
        <w:rPr>
          <w:sz w:val="22"/>
          <w:lang w:val="en-GB"/>
        </w:rPr>
        <w:t xml:space="preserve"> public </w:t>
      </w:r>
      <w:r w:rsidR="00154C5D" w:rsidRPr="00722F80">
        <w:rPr>
          <w:sz w:val="22"/>
          <w:lang w:val="en-GB"/>
        </w:rPr>
        <w:t xml:space="preserve">engagement </w:t>
      </w:r>
      <w:r w:rsidR="005F7F8A">
        <w:rPr>
          <w:sz w:val="22"/>
          <w:lang w:val="en-GB"/>
        </w:rPr>
        <w:t xml:space="preserve">by </w:t>
      </w:r>
      <w:r w:rsidR="005F7F8A" w:rsidRPr="00722F80">
        <w:rPr>
          <w:sz w:val="22"/>
          <w:lang w:val="en-GB"/>
        </w:rPr>
        <w:t>facilitat</w:t>
      </w:r>
      <w:r w:rsidR="005F7F8A">
        <w:rPr>
          <w:sz w:val="22"/>
          <w:lang w:val="en-GB"/>
        </w:rPr>
        <w:t>ing</w:t>
      </w:r>
      <w:r w:rsidR="00154C5D" w:rsidRPr="00722F80">
        <w:rPr>
          <w:sz w:val="22"/>
          <w:lang w:val="en-GB"/>
        </w:rPr>
        <w:t xml:space="preserve"> the formation of parent </w:t>
      </w:r>
      <w:r w:rsidR="005225DD" w:rsidRPr="00722F80">
        <w:rPr>
          <w:sz w:val="22"/>
          <w:lang w:val="en-GB"/>
        </w:rPr>
        <w:t>municipality</w:t>
      </w:r>
      <w:r w:rsidR="005225DD">
        <w:rPr>
          <w:sz w:val="22"/>
          <w:lang w:val="en-GB"/>
        </w:rPr>
        <w:t xml:space="preserve"> self</w:t>
      </w:r>
      <w:r w:rsidR="005F7F8A">
        <w:rPr>
          <w:sz w:val="22"/>
          <w:lang w:val="en-GB"/>
        </w:rPr>
        <w:t>-help /</w:t>
      </w:r>
      <w:r w:rsidR="00154C5D" w:rsidRPr="00722F80">
        <w:rPr>
          <w:sz w:val="22"/>
          <w:lang w:val="en-GB"/>
        </w:rPr>
        <w:t xml:space="preserve">activist </w:t>
      </w:r>
      <w:r w:rsidR="00722F80" w:rsidRPr="00722F80">
        <w:rPr>
          <w:sz w:val="22"/>
          <w:lang w:val="en-GB"/>
        </w:rPr>
        <w:t>groups,</w:t>
      </w:r>
      <w:r w:rsidR="00154C5D" w:rsidRPr="00722F80">
        <w:rPr>
          <w:sz w:val="22"/>
          <w:lang w:val="en-GB"/>
        </w:rPr>
        <w:t xml:space="preserve"> so their </w:t>
      </w:r>
      <w:r w:rsidR="00722F80" w:rsidRPr="00722F80">
        <w:rPr>
          <w:sz w:val="22"/>
          <w:lang w:val="en-GB"/>
        </w:rPr>
        <w:t>collect voice</w:t>
      </w:r>
      <w:r w:rsidR="00154C5D" w:rsidRPr="00722F80">
        <w:rPr>
          <w:sz w:val="22"/>
          <w:lang w:val="en-GB"/>
        </w:rPr>
        <w:t xml:space="preserve"> is </w:t>
      </w:r>
      <w:r w:rsidR="00722F80" w:rsidRPr="00722F80">
        <w:rPr>
          <w:sz w:val="22"/>
          <w:lang w:val="en-GB"/>
        </w:rPr>
        <w:t>visible</w:t>
      </w:r>
      <w:r w:rsidR="00154C5D" w:rsidRPr="00722F80">
        <w:rPr>
          <w:sz w:val="22"/>
          <w:lang w:val="en-GB"/>
        </w:rPr>
        <w:t xml:space="preserve"> when decisions are made regarding them and their children. </w:t>
      </w:r>
      <w:r w:rsidR="00722F80" w:rsidRPr="00722F80">
        <w:rPr>
          <w:sz w:val="22"/>
          <w:lang w:val="en-GB"/>
        </w:rPr>
        <w:t xml:space="preserve"> </w:t>
      </w:r>
    </w:p>
    <w:p w14:paraId="6DF7FD89" w14:textId="77777777" w:rsidR="00722F80" w:rsidRPr="00DB56E7" w:rsidRDefault="00722F80" w:rsidP="006F04E8">
      <w:pPr>
        <w:jc w:val="both"/>
        <w:rPr>
          <w:b/>
          <w:bCs/>
          <w:color w:val="92D050"/>
          <w:sz w:val="22"/>
          <w:lang w:val="en-GB"/>
        </w:rPr>
      </w:pPr>
    </w:p>
    <w:p w14:paraId="223CAFAF" w14:textId="10E229CF" w:rsidR="002E50B3" w:rsidRDefault="003546AC" w:rsidP="002E50B3">
      <w:pPr>
        <w:pStyle w:val="ListParagraph"/>
        <w:ind w:left="0"/>
        <w:jc w:val="both"/>
        <w:rPr>
          <w:sz w:val="22"/>
        </w:rPr>
      </w:pPr>
      <w:r w:rsidRPr="003546AC">
        <w:rPr>
          <w:rFonts w:cstheme="minorHAnsi"/>
          <w:b/>
          <w:bCs/>
          <w:i/>
          <w:iCs/>
          <w:sz w:val="22"/>
        </w:rPr>
        <w:t>The partnership</w:t>
      </w:r>
      <w:r w:rsidR="00AE735C">
        <w:rPr>
          <w:rFonts w:cstheme="minorHAnsi"/>
          <w:b/>
          <w:bCs/>
          <w:i/>
          <w:iCs/>
          <w:sz w:val="22"/>
        </w:rPr>
        <w:t>s</w:t>
      </w:r>
      <w:r w:rsidRPr="003546AC">
        <w:rPr>
          <w:rFonts w:cstheme="minorHAnsi"/>
          <w:b/>
          <w:bCs/>
          <w:i/>
          <w:iCs/>
          <w:sz w:val="22"/>
        </w:rPr>
        <w:t>, climate and environmental considerations</w:t>
      </w:r>
      <w:r>
        <w:rPr>
          <w:rFonts w:cstheme="minorHAnsi"/>
          <w:b/>
          <w:bCs/>
          <w:i/>
          <w:iCs/>
          <w:sz w:val="22"/>
        </w:rPr>
        <w:t>,</w:t>
      </w:r>
      <w:r w:rsidR="002E50B3" w:rsidRPr="002E50B3">
        <w:rPr>
          <w:rFonts w:cstheme="minorHAnsi"/>
          <w:sz w:val="22"/>
          <w:lang w:val="en-GB"/>
        </w:rPr>
        <w:t xml:space="preserve"> </w:t>
      </w:r>
      <w:r w:rsidR="002E50B3">
        <w:rPr>
          <w:rFonts w:cstheme="minorHAnsi"/>
          <w:sz w:val="22"/>
          <w:lang w:val="en-GB"/>
        </w:rPr>
        <w:t>Nepal is</w:t>
      </w:r>
      <w:r w:rsidR="002E50B3" w:rsidRPr="005E114C">
        <w:rPr>
          <w:rFonts w:cstheme="minorHAnsi"/>
          <w:b/>
          <w:bCs/>
          <w:sz w:val="22"/>
          <w:shd w:val="clear" w:color="auto" w:fill="FFFFFF"/>
        </w:rPr>
        <w:t xml:space="preserve"> </w:t>
      </w:r>
      <w:r w:rsidR="002E50B3" w:rsidRPr="005E114C">
        <w:rPr>
          <w:rFonts w:cstheme="minorHAnsi"/>
          <w:bCs/>
          <w:sz w:val="22"/>
        </w:rPr>
        <w:t>categorized</w:t>
      </w:r>
      <w:r w:rsidR="002E50B3">
        <w:rPr>
          <w:rFonts w:cstheme="minorHAnsi"/>
          <w:sz w:val="22"/>
          <w:lang w:val="en-GB"/>
        </w:rPr>
        <w:t xml:space="preserve"> as a “stable context”, nevertheless, it is one</w:t>
      </w:r>
      <w:r w:rsidR="002E50B3" w:rsidRPr="005E114C">
        <w:rPr>
          <w:rFonts w:cstheme="minorHAnsi"/>
          <w:sz w:val="22"/>
        </w:rPr>
        <w:t xml:space="preserve"> of the most natural disaster-prone countries in the world, mainly due to climate change. </w:t>
      </w:r>
      <w:r w:rsidR="002E50B3" w:rsidRPr="00090500">
        <w:rPr>
          <w:sz w:val="22"/>
        </w:rPr>
        <w:t>“Common experience reveals that persons with disabilities are more likely to be left behind or abandoned during disasters and conflicts due to a lack of</w:t>
      </w:r>
      <w:r w:rsidR="002E50B3">
        <w:rPr>
          <w:sz w:val="22"/>
        </w:rPr>
        <w:t xml:space="preserve"> their inclusion in</w:t>
      </w:r>
      <w:r w:rsidR="002E50B3" w:rsidRPr="00090500">
        <w:rPr>
          <w:sz w:val="22"/>
        </w:rPr>
        <w:t xml:space="preserve"> preparation and planning</w:t>
      </w:r>
      <w:r w:rsidR="002E50B3">
        <w:rPr>
          <w:sz w:val="22"/>
        </w:rPr>
        <w:t xml:space="preserve"> “.</w:t>
      </w:r>
      <w:r w:rsidR="002E50B3">
        <w:rPr>
          <w:rStyle w:val="FootnoteReference"/>
          <w:sz w:val="22"/>
        </w:rPr>
        <w:footnoteReference w:id="14"/>
      </w:r>
      <w:r w:rsidR="002E50B3">
        <w:rPr>
          <w:sz w:val="22"/>
        </w:rPr>
        <w:t xml:space="preserve"> JNF has recently initiated an </w:t>
      </w:r>
      <w:r w:rsidR="002E50B3" w:rsidRPr="005671BE">
        <w:rPr>
          <w:sz w:val="22"/>
        </w:rPr>
        <w:t>Anticipatory Action</w:t>
      </w:r>
      <w:r w:rsidR="002E50B3">
        <w:rPr>
          <w:sz w:val="22"/>
        </w:rPr>
        <w:t xml:space="preserve"> project funded by </w:t>
      </w:r>
      <w:r w:rsidR="006119AA">
        <w:rPr>
          <w:sz w:val="22"/>
        </w:rPr>
        <w:t>DERF,</w:t>
      </w:r>
      <w:r w:rsidR="002E50B3">
        <w:rPr>
          <w:sz w:val="22"/>
        </w:rPr>
        <w:t xml:space="preserve"> it has a component focused on </w:t>
      </w:r>
      <w:r w:rsidR="005F7F8A">
        <w:rPr>
          <w:sz w:val="22"/>
        </w:rPr>
        <w:t>CWDs</w:t>
      </w:r>
      <w:r w:rsidR="002D7373">
        <w:rPr>
          <w:sz w:val="22"/>
        </w:rPr>
        <w:t xml:space="preserve">. </w:t>
      </w:r>
      <w:r w:rsidR="006119AA">
        <w:rPr>
          <w:sz w:val="22"/>
        </w:rPr>
        <w:t>B</w:t>
      </w:r>
      <w:r w:rsidR="002E50B3">
        <w:rPr>
          <w:sz w:val="22"/>
        </w:rPr>
        <w:t>oth JNF and RCRD are</w:t>
      </w:r>
      <w:r w:rsidR="003B7EF4">
        <w:rPr>
          <w:sz w:val="22"/>
        </w:rPr>
        <w:t xml:space="preserve"> founder</w:t>
      </w:r>
      <w:r w:rsidR="002E50B3">
        <w:rPr>
          <w:sz w:val="22"/>
        </w:rPr>
        <w:t xml:space="preserve"> members of The Everest Network</w:t>
      </w:r>
      <w:r w:rsidR="005F7F8A">
        <w:rPr>
          <w:sz w:val="22"/>
        </w:rPr>
        <w:t xml:space="preserve"> i</w:t>
      </w:r>
      <w:r w:rsidR="002E50B3">
        <w:rPr>
          <w:sz w:val="22"/>
        </w:rPr>
        <w:t>ts purpose is that members</w:t>
      </w:r>
      <w:r w:rsidR="002E50B3" w:rsidRPr="00F57382">
        <w:rPr>
          <w:sz w:val="22"/>
        </w:rPr>
        <w:t xml:space="preserve"> utilize</w:t>
      </w:r>
      <w:r w:rsidR="002D7373">
        <w:rPr>
          <w:sz w:val="22"/>
        </w:rPr>
        <w:t xml:space="preserve"> / share</w:t>
      </w:r>
      <w:r w:rsidR="002E50B3">
        <w:rPr>
          <w:sz w:val="22"/>
        </w:rPr>
        <w:t xml:space="preserve"> their </w:t>
      </w:r>
      <w:r w:rsidR="002E50B3" w:rsidRPr="00F57382">
        <w:rPr>
          <w:sz w:val="22"/>
        </w:rPr>
        <w:t>resources so to better cope with the challenges presented by climate change</w:t>
      </w:r>
      <w:r w:rsidR="005F7F8A">
        <w:rPr>
          <w:sz w:val="22"/>
        </w:rPr>
        <w:t>,</w:t>
      </w:r>
      <w:r w:rsidR="002E50B3">
        <w:rPr>
          <w:sz w:val="22"/>
        </w:rPr>
        <w:t xml:space="preserve"> t</w:t>
      </w:r>
      <w:r w:rsidR="002E50B3" w:rsidRPr="00F57382">
        <w:rPr>
          <w:sz w:val="22"/>
        </w:rPr>
        <w:t>o advocate for local</w:t>
      </w:r>
      <w:r w:rsidR="002E50B3">
        <w:rPr>
          <w:sz w:val="22"/>
        </w:rPr>
        <w:t xml:space="preserve"> marginalized</w:t>
      </w:r>
      <w:r w:rsidR="002E50B3" w:rsidRPr="00F57382">
        <w:rPr>
          <w:sz w:val="22"/>
        </w:rPr>
        <w:t xml:space="preserve"> communitie</w:t>
      </w:r>
      <w:r w:rsidR="002E50B3">
        <w:rPr>
          <w:sz w:val="22"/>
        </w:rPr>
        <w:t>s</w:t>
      </w:r>
      <w:r w:rsidR="002E50B3" w:rsidRPr="00F57382">
        <w:rPr>
          <w:sz w:val="22"/>
        </w:rPr>
        <w:t>’</w:t>
      </w:r>
      <w:r w:rsidR="002E50B3">
        <w:rPr>
          <w:sz w:val="22"/>
        </w:rPr>
        <w:t xml:space="preserve"> right to participate in the </w:t>
      </w:r>
      <w:r w:rsidR="002E50B3" w:rsidRPr="00F57382">
        <w:rPr>
          <w:sz w:val="22"/>
        </w:rPr>
        <w:t>designing, planning and implementation of adaptation</w:t>
      </w:r>
      <w:r w:rsidR="002E50B3">
        <w:rPr>
          <w:sz w:val="22"/>
        </w:rPr>
        <w:t xml:space="preserve"> and</w:t>
      </w:r>
      <w:r w:rsidR="002E50B3" w:rsidRPr="00F57382">
        <w:rPr>
          <w:sz w:val="22"/>
        </w:rPr>
        <w:t xml:space="preserve"> preparedness interventions. </w:t>
      </w:r>
    </w:p>
    <w:p w14:paraId="08B75226" w14:textId="008BD6AA" w:rsidR="006F04E8" w:rsidRPr="00090500" w:rsidRDefault="002E50B3" w:rsidP="00245DE9">
      <w:pPr>
        <w:pStyle w:val="ListParagraph"/>
        <w:ind w:left="0"/>
        <w:jc w:val="both"/>
        <w:rPr>
          <w:sz w:val="22"/>
          <w:lang w:val="en-GB"/>
        </w:rPr>
      </w:pPr>
      <w:r>
        <w:rPr>
          <w:sz w:val="22"/>
        </w:rPr>
        <w:t xml:space="preserve">ATOS is presently designing an organizational climate strategy. </w:t>
      </w:r>
      <w:r w:rsidRPr="007F1025">
        <w:rPr>
          <w:sz w:val="22"/>
        </w:rPr>
        <w:t>The</w:t>
      </w:r>
      <w:r>
        <w:rPr>
          <w:sz w:val="22"/>
        </w:rPr>
        <w:t xml:space="preserve"> proposed ATOS</w:t>
      </w:r>
      <w:r w:rsidRPr="007F1025">
        <w:rPr>
          <w:sz w:val="22"/>
        </w:rPr>
        <w:t xml:space="preserve"> responsible person for this project oversees three projects in Nepal reducing</w:t>
      </w:r>
      <w:r>
        <w:rPr>
          <w:sz w:val="22"/>
        </w:rPr>
        <w:t xml:space="preserve"> t</w:t>
      </w:r>
      <w:r w:rsidRPr="007F1025">
        <w:rPr>
          <w:sz w:val="22"/>
        </w:rPr>
        <w:t xml:space="preserve">he number of </w:t>
      </w:r>
      <w:r>
        <w:rPr>
          <w:sz w:val="22"/>
        </w:rPr>
        <w:t xml:space="preserve">monitoring </w:t>
      </w:r>
      <w:r w:rsidRPr="007F1025">
        <w:rPr>
          <w:sz w:val="22"/>
        </w:rPr>
        <w:t>flights considerably</w:t>
      </w:r>
    </w:p>
    <w:bookmarkEnd w:id="7"/>
    <w:p w14:paraId="024176ED" w14:textId="7C64BB8E" w:rsidR="005721E3" w:rsidRPr="001A4523" w:rsidRDefault="00F60382" w:rsidP="00346E97">
      <w:pPr>
        <w:pStyle w:val="BRUGDENNEOVERSKRIFT"/>
      </w:pPr>
      <w:r w:rsidRPr="001A4523">
        <w:t xml:space="preserve">The partnership/collaborators </w:t>
      </w:r>
    </w:p>
    <w:p w14:paraId="49AECA16" w14:textId="518B9851" w:rsidR="007F1025" w:rsidRDefault="007F1025" w:rsidP="00346E97">
      <w:pPr>
        <w:pStyle w:val="BRUGDENNEOVERSKRIFT"/>
        <w:numPr>
          <w:ilvl w:val="0"/>
          <w:numId w:val="0"/>
        </w:numPr>
        <w:ind w:left="360"/>
      </w:pPr>
    </w:p>
    <w:p w14:paraId="2518740F" w14:textId="5C0184A9" w:rsidR="007F1025" w:rsidRPr="003B7EF4" w:rsidRDefault="007F1025" w:rsidP="0023303A">
      <w:pPr>
        <w:jc w:val="both"/>
        <w:rPr>
          <w:rFonts w:cstheme="minorHAnsi"/>
          <w:sz w:val="22"/>
          <w:szCs w:val="22"/>
          <w:lang w:val="en-US"/>
        </w:rPr>
      </w:pPr>
      <w:r w:rsidRPr="00C12BB4">
        <w:rPr>
          <w:rFonts w:eastAsia="Calibri" w:cstheme="minorHAnsi"/>
          <w:b/>
          <w:i/>
          <w:iCs/>
          <w:sz w:val="22"/>
          <w:szCs w:val="22"/>
          <w:lang w:val="en-GB"/>
        </w:rPr>
        <w:t>T</w:t>
      </w:r>
      <w:r w:rsidRPr="00C12BB4">
        <w:rPr>
          <w:rFonts w:eastAsia="Calibri" w:cstheme="minorHAnsi"/>
          <w:b/>
          <w:i/>
          <w:iCs/>
          <w:sz w:val="22"/>
          <w:szCs w:val="22"/>
          <w:lang w:val="en-US"/>
        </w:rPr>
        <w:t xml:space="preserve">he National Resource Center for Rehabilitation and </w:t>
      </w:r>
      <w:r w:rsidR="002E017C" w:rsidRPr="00C12BB4">
        <w:rPr>
          <w:rFonts w:eastAsia="Calibri" w:cstheme="minorHAnsi"/>
          <w:b/>
          <w:i/>
          <w:iCs/>
          <w:sz w:val="22"/>
          <w:szCs w:val="22"/>
          <w:lang w:val="en-US"/>
        </w:rPr>
        <w:t>Development,</w:t>
      </w:r>
      <w:r w:rsidRPr="00C12BB4">
        <w:rPr>
          <w:rFonts w:cstheme="minorHAnsi"/>
          <w:b/>
          <w:i/>
          <w:iCs/>
          <w:sz w:val="22"/>
          <w:szCs w:val="22"/>
          <w:lang w:val="en-US"/>
        </w:rPr>
        <w:t xml:space="preserve"> RCRD </w:t>
      </w:r>
      <w:r w:rsidRPr="00C12BB4">
        <w:rPr>
          <w:rFonts w:cstheme="minorHAnsi"/>
          <w:sz w:val="22"/>
          <w:szCs w:val="22"/>
          <w:lang w:val="en-US"/>
        </w:rPr>
        <w:t xml:space="preserve">is </w:t>
      </w:r>
      <w:r w:rsidR="004C41F8" w:rsidRPr="00C12BB4">
        <w:rPr>
          <w:rFonts w:cstheme="minorHAnsi"/>
          <w:sz w:val="22"/>
          <w:szCs w:val="22"/>
          <w:lang w:val="en-US"/>
        </w:rPr>
        <w:t>an</w:t>
      </w:r>
      <w:r w:rsidRPr="00C12BB4">
        <w:rPr>
          <w:rFonts w:cstheme="minorHAnsi"/>
          <w:sz w:val="22"/>
          <w:szCs w:val="22"/>
          <w:lang w:val="en-US"/>
        </w:rPr>
        <w:t xml:space="preserve"> </w:t>
      </w:r>
      <w:r w:rsidR="005225DD">
        <w:rPr>
          <w:rFonts w:cstheme="minorHAnsi"/>
          <w:sz w:val="22"/>
          <w:szCs w:val="22"/>
          <w:lang w:val="en-US"/>
        </w:rPr>
        <w:t>CBO</w:t>
      </w:r>
      <w:r w:rsidRPr="00C12BB4">
        <w:rPr>
          <w:rFonts w:cstheme="minorHAnsi"/>
          <w:sz w:val="22"/>
          <w:szCs w:val="22"/>
          <w:lang w:val="en-US"/>
        </w:rPr>
        <w:t xml:space="preserve"> of 22 </w:t>
      </w:r>
      <w:r w:rsidR="00721287" w:rsidRPr="00C12BB4">
        <w:rPr>
          <w:rFonts w:cstheme="minorHAnsi"/>
          <w:sz w:val="22"/>
          <w:szCs w:val="22"/>
          <w:lang w:val="en-US"/>
        </w:rPr>
        <w:t>years, whose</w:t>
      </w:r>
      <w:r w:rsidRPr="00C12BB4">
        <w:rPr>
          <w:rFonts w:cstheme="minorHAnsi"/>
          <w:sz w:val="22"/>
          <w:szCs w:val="22"/>
          <w:lang w:val="en-US"/>
        </w:rPr>
        <w:t xml:space="preserve"> main objective is to share information, capacity building tools</w:t>
      </w:r>
      <w:r w:rsidR="00F0182A" w:rsidRPr="00C12BB4">
        <w:rPr>
          <w:rFonts w:cstheme="minorHAnsi"/>
          <w:sz w:val="22"/>
          <w:szCs w:val="22"/>
          <w:lang w:val="en-US"/>
        </w:rPr>
        <w:t>,</w:t>
      </w:r>
      <w:r w:rsidRPr="00C12BB4">
        <w:rPr>
          <w:rFonts w:cstheme="minorHAnsi"/>
          <w:sz w:val="22"/>
          <w:szCs w:val="22"/>
          <w:lang w:val="en-US"/>
        </w:rPr>
        <w:t xml:space="preserve"> and advocacy strategies with </w:t>
      </w:r>
      <w:r w:rsidR="00447513" w:rsidRPr="00C12BB4">
        <w:rPr>
          <w:rFonts w:cstheme="minorHAnsi"/>
          <w:sz w:val="22"/>
          <w:szCs w:val="22"/>
          <w:lang w:val="en-US"/>
        </w:rPr>
        <w:t>CBOs</w:t>
      </w:r>
      <w:r w:rsidRPr="00C12BB4">
        <w:rPr>
          <w:rFonts w:cstheme="minorHAnsi"/>
          <w:sz w:val="22"/>
          <w:szCs w:val="22"/>
          <w:lang w:val="en-US"/>
        </w:rPr>
        <w:t xml:space="preserve"> and governmental bodies. RCR</w:t>
      </w:r>
      <w:r w:rsidR="00721287" w:rsidRPr="00C12BB4">
        <w:rPr>
          <w:rFonts w:cstheme="minorHAnsi"/>
          <w:sz w:val="22"/>
          <w:szCs w:val="22"/>
          <w:lang w:val="en-US"/>
        </w:rPr>
        <w:t>D</w:t>
      </w:r>
      <w:r w:rsidR="000574C3">
        <w:rPr>
          <w:rFonts w:cstheme="minorHAnsi"/>
          <w:sz w:val="22"/>
          <w:szCs w:val="22"/>
          <w:lang w:val="en-US"/>
        </w:rPr>
        <w:t xml:space="preserve"> also</w:t>
      </w:r>
      <w:r w:rsidR="00447513" w:rsidRPr="00C12BB4">
        <w:rPr>
          <w:rFonts w:cstheme="minorHAnsi"/>
          <w:sz w:val="22"/>
          <w:szCs w:val="22"/>
          <w:lang w:val="en-US"/>
        </w:rPr>
        <w:t xml:space="preserve"> </w:t>
      </w:r>
      <w:r w:rsidR="005E0E26" w:rsidRPr="00C12BB4">
        <w:rPr>
          <w:rFonts w:cstheme="minorHAnsi"/>
          <w:sz w:val="22"/>
          <w:szCs w:val="22"/>
          <w:lang w:val="en-US"/>
        </w:rPr>
        <w:t>run</w:t>
      </w:r>
      <w:r w:rsidR="00F0182A" w:rsidRPr="00C12BB4">
        <w:rPr>
          <w:rFonts w:cstheme="minorHAnsi"/>
          <w:sz w:val="22"/>
          <w:szCs w:val="22"/>
          <w:lang w:val="en-US"/>
        </w:rPr>
        <w:t>s</w:t>
      </w:r>
      <w:r w:rsidR="005E0E26" w:rsidRPr="00C12BB4">
        <w:rPr>
          <w:rFonts w:cstheme="minorHAnsi"/>
          <w:sz w:val="22"/>
          <w:szCs w:val="22"/>
          <w:lang w:val="en-US"/>
        </w:rPr>
        <w:t xml:space="preserve"> Community</w:t>
      </w:r>
      <w:r w:rsidRPr="00C12BB4">
        <w:rPr>
          <w:rFonts w:cstheme="minorHAnsi"/>
          <w:sz w:val="22"/>
          <w:szCs w:val="22"/>
          <w:lang w:val="en-US"/>
        </w:rPr>
        <w:t xml:space="preserve"> Based Rehabilitation Services</w:t>
      </w:r>
      <w:r w:rsidR="00C12BB4" w:rsidRPr="00C12BB4">
        <w:rPr>
          <w:rFonts w:cstheme="minorHAnsi"/>
          <w:sz w:val="22"/>
          <w:szCs w:val="22"/>
          <w:lang w:val="en-US"/>
        </w:rPr>
        <w:t xml:space="preserve">, CBR. </w:t>
      </w:r>
      <w:r w:rsidR="000574C3">
        <w:rPr>
          <w:rFonts w:cstheme="minorHAnsi"/>
          <w:sz w:val="22"/>
          <w:szCs w:val="22"/>
          <w:lang w:val="en-US"/>
        </w:rPr>
        <w:t xml:space="preserve">CBR is </w:t>
      </w:r>
      <w:r w:rsidR="008C6AFC" w:rsidRPr="00C12BB4">
        <w:rPr>
          <w:rFonts w:cstheme="minorHAnsi"/>
          <w:sz w:val="22"/>
          <w:szCs w:val="22"/>
          <w:lang w:val="en-US"/>
        </w:rPr>
        <w:t xml:space="preserve">a multisectoral approach, </w:t>
      </w:r>
      <w:r w:rsidR="000574C3">
        <w:rPr>
          <w:rFonts w:cstheme="minorHAnsi"/>
          <w:sz w:val="22"/>
          <w:szCs w:val="22"/>
          <w:lang w:val="en-US"/>
        </w:rPr>
        <w:t>i</w:t>
      </w:r>
      <w:r w:rsidR="00C12BB4" w:rsidRPr="00C12BB4">
        <w:rPr>
          <w:rFonts w:cstheme="minorHAnsi"/>
          <w:sz w:val="22"/>
          <w:szCs w:val="22"/>
          <w:lang w:val="en-US"/>
        </w:rPr>
        <w:t xml:space="preserve">t provides outreach services to families identifying and responding to any disabilities giving children a chance to reach their potential and keeping families together. Home-visiting </w:t>
      </w:r>
      <w:r w:rsidR="000574C3" w:rsidRPr="00C12BB4">
        <w:rPr>
          <w:rFonts w:cstheme="minorHAnsi"/>
          <w:sz w:val="22"/>
          <w:szCs w:val="22"/>
          <w:lang w:val="en-US"/>
        </w:rPr>
        <w:t>programs span</w:t>
      </w:r>
      <w:r w:rsidR="000574C3">
        <w:rPr>
          <w:rFonts w:cstheme="minorHAnsi"/>
          <w:sz w:val="22"/>
          <w:szCs w:val="22"/>
          <w:lang w:val="en-US"/>
        </w:rPr>
        <w:t xml:space="preserve"> over</w:t>
      </w:r>
      <w:r w:rsidR="00C12BB4" w:rsidRPr="00C12BB4">
        <w:rPr>
          <w:rFonts w:cstheme="minorHAnsi"/>
          <w:sz w:val="22"/>
          <w:szCs w:val="22"/>
          <w:lang w:val="en-US"/>
        </w:rPr>
        <w:t xml:space="preserve"> child protection, health and nutrition and early childhood development </w:t>
      </w:r>
      <w:r w:rsidR="000574C3">
        <w:rPr>
          <w:rFonts w:cstheme="minorHAnsi"/>
          <w:sz w:val="22"/>
          <w:szCs w:val="22"/>
          <w:lang w:val="en-US"/>
        </w:rPr>
        <w:t xml:space="preserve">also </w:t>
      </w:r>
      <w:r w:rsidR="00C12BB4" w:rsidRPr="00C12BB4">
        <w:rPr>
          <w:rFonts w:cstheme="minorHAnsi"/>
          <w:sz w:val="22"/>
          <w:szCs w:val="22"/>
          <w:lang w:val="en-US"/>
        </w:rPr>
        <w:t>giv</w:t>
      </w:r>
      <w:r w:rsidR="000574C3">
        <w:rPr>
          <w:rFonts w:cstheme="minorHAnsi"/>
          <w:sz w:val="22"/>
          <w:szCs w:val="22"/>
          <w:lang w:val="en-US"/>
        </w:rPr>
        <w:t>ing</w:t>
      </w:r>
      <w:r w:rsidR="00C12BB4" w:rsidRPr="00C12BB4">
        <w:rPr>
          <w:rFonts w:cstheme="minorHAnsi"/>
          <w:sz w:val="22"/>
          <w:szCs w:val="22"/>
          <w:lang w:val="en-US"/>
        </w:rPr>
        <w:t xml:space="preserve"> families support </w:t>
      </w:r>
      <w:r w:rsidR="000574C3">
        <w:rPr>
          <w:rFonts w:cstheme="minorHAnsi"/>
          <w:sz w:val="22"/>
          <w:szCs w:val="22"/>
          <w:lang w:val="en-US"/>
        </w:rPr>
        <w:t>to</w:t>
      </w:r>
      <w:r w:rsidR="00C12BB4" w:rsidRPr="00C12BB4">
        <w:rPr>
          <w:rFonts w:cstheme="minorHAnsi"/>
          <w:sz w:val="22"/>
          <w:szCs w:val="22"/>
          <w:lang w:val="en-US"/>
        </w:rPr>
        <w:t xml:space="preserve"> </w:t>
      </w:r>
      <w:r w:rsidR="006726C9" w:rsidRPr="00C12BB4">
        <w:rPr>
          <w:rFonts w:cstheme="minorHAnsi"/>
          <w:sz w:val="22"/>
          <w:szCs w:val="22"/>
          <w:lang w:val="en-US"/>
        </w:rPr>
        <w:t>connect to</w:t>
      </w:r>
      <w:r w:rsidR="00C12BB4" w:rsidRPr="00C12BB4">
        <w:rPr>
          <w:rFonts w:cstheme="minorHAnsi"/>
          <w:sz w:val="22"/>
          <w:szCs w:val="22"/>
          <w:lang w:val="en-US"/>
        </w:rPr>
        <w:t xml:space="preserve"> specialized services. </w:t>
      </w:r>
      <w:r w:rsidR="00A33328" w:rsidRPr="003B7EF4">
        <w:rPr>
          <w:rFonts w:cstheme="minorHAnsi"/>
          <w:sz w:val="22"/>
          <w:szCs w:val="22"/>
          <w:lang w:val="en-US"/>
        </w:rPr>
        <w:t>RCRD</w:t>
      </w:r>
      <w:r w:rsidRPr="003B7EF4">
        <w:rPr>
          <w:rFonts w:cstheme="minorHAnsi"/>
          <w:sz w:val="22"/>
          <w:szCs w:val="22"/>
          <w:lang w:val="en-US"/>
        </w:rPr>
        <w:t xml:space="preserve"> are well versed in working with government bodies. Over the years they have had partnerships with a host of INGOs </w:t>
      </w:r>
      <w:r w:rsidR="003B3FB5" w:rsidRPr="003B7EF4">
        <w:rPr>
          <w:rFonts w:cstheme="minorHAnsi"/>
          <w:sz w:val="22"/>
          <w:szCs w:val="22"/>
          <w:lang w:val="en-US"/>
        </w:rPr>
        <w:t>e.g.,</w:t>
      </w:r>
      <w:r w:rsidRPr="003B7EF4">
        <w:rPr>
          <w:rFonts w:cstheme="minorHAnsi"/>
          <w:sz w:val="22"/>
          <w:szCs w:val="22"/>
          <w:lang w:val="en-US"/>
        </w:rPr>
        <w:t xml:space="preserve"> Save the Children, Handicap International and</w:t>
      </w:r>
      <w:r w:rsidRPr="003B7EF4">
        <w:rPr>
          <w:rFonts w:eastAsia="Calibri" w:cstheme="minorHAnsi"/>
          <w:sz w:val="22"/>
          <w:szCs w:val="22"/>
          <w:lang w:val="en-GB" w:eastAsia="da-DK"/>
        </w:rPr>
        <w:t xml:space="preserve"> </w:t>
      </w:r>
      <w:r w:rsidRPr="003B7EF4">
        <w:rPr>
          <w:rFonts w:cstheme="minorHAnsi"/>
          <w:sz w:val="22"/>
          <w:szCs w:val="22"/>
          <w:lang w:val="en-GB"/>
        </w:rPr>
        <w:t>Karuna</w:t>
      </w:r>
      <w:r w:rsidRPr="003B7EF4">
        <w:rPr>
          <w:rFonts w:cstheme="minorHAnsi"/>
          <w:sz w:val="22"/>
          <w:szCs w:val="22"/>
          <w:lang w:val="en-US"/>
        </w:rPr>
        <w:t xml:space="preserve"> </w:t>
      </w:r>
      <w:r w:rsidR="008C6AFC" w:rsidRPr="003B7EF4">
        <w:rPr>
          <w:rFonts w:cstheme="minorHAnsi"/>
          <w:sz w:val="22"/>
          <w:szCs w:val="22"/>
          <w:lang w:val="en-US"/>
        </w:rPr>
        <w:t>Foundation</w:t>
      </w:r>
      <w:r w:rsidR="008C6AFC" w:rsidRPr="003B7EF4">
        <w:rPr>
          <w:rFonts w:eastAsia="Calibri" w:cstheme="minorHAnsi"/>
          <w:sz w:val="22"/>
          <w:szCs w:val="22"/>
          <w:lang w:val="en-US"/>
        </w:rPr>
        <w:t>.</w:t>
      </w:r>
      <w:r w:rsidRPr="003B7EF4">
        <w:rPr>
          <w:rFonts w:cstheme="minorHAnsi"/>
          <w:sz w:val="22"/>
          <w:szCs w:val="22"/>
          <w:lang w:val="en-US"/>
        </w:rPr>
        <w:t xml:space="preserve"> </w:t>
      </w:r>
      <w:r w:rsidR="003B3FB5" w:rsidRPr="003B7EF4">
        <w:rPr>
          <w:rFonts w:cstheme="minorHAnsi"/>
          <w:sz w:val="22"/>
          <w:szCs w:val="22"/>
          <w:lang w:val="en-US"/>
        </w:rPr>
        <w:t xml:space="preserve">Together with other CBOs they have </w:t>
      </w:r>
      <w:r w:rsidR="00A33328" w:rsidRPr="003B7EF4">
        <w:rPr>
          <w:rFonts w:cstheme="minorHAnsi"/>
          <w:sz w:val="22"/>
          <w:szCs w:val="22"/>
          <w:lang w:val="en-US"/>
        </w:rPr>
        <w:t xml:space="preserve">continually </w:t>
      </w:r>
      <w:r w:rsidR="003B3FB5" w:rsidRPr="003B7EF4">
        <w:rPr>
          <w:rFonts w:cstheme="minorHAnsi"/>
          <w:sz w:val="22"/>
          <w:szCs w:val="22"/>
          <w:lang w:val="en-US"/>
        </w:rPr>
        <w:t xml:space="preserve">questioned the </w:t>
      </w:r>
      <w:r w:rsidR="003D4A6D" w:rsidRPr="003B7EF4">
        <w:rPr>
          <w:rFonts w:cstheme="minorHAnsi"/>
          <w:sz w:val="22"/>
          <w:szCs w:val="22"/>
          <w:lang w:val="en-US"/>
        </w:rPr>
        <w:t>legitimacy</w:t>
      </w:r>
      <w:r w:rsidR="003B3FB5" w:rsidRPr="003B7EF4">
        <w:rPr>
          <w:rFonts w:cstheme="minorHAnsi"/>
          <w:sz w:val="22"/>
          <w:szCs w:val="22"/>
          <w:lang w:val="en-US"/>
        </w:rPr>
        <w:t xml:space="preserve"> of</w:t>
      </w:r>
      <w:r w:rsidR="003D4A6D" w:rsidRPr="003B7EF4">
        <w:rPr>
          <w:rFonts w:cstheme="minorHAnsi"/>
          <w:sz w:val="22"/>
          <w:szCs w:val="22"/>
          <w:lang w:val="en-US"/>
        </w:rPr>
        <w:t xml:space="preserve"> </w:t>
      </w:r>
      <w:r w:rsidR="005225DD" w:rsidRPr="003B7EF4">
        <w:rPr>
          <w:rFonts w:cstheme="minorHAnsi"/>
          <w:sz w:val="22"/>
          <w:szCs w:val="22"/>
          <w:lang w:val="en-US"/>
        </w:rPr>
        <w:t>CWDs separation</w:t>
      </w:r>
      <w:r w:rsidR="003B7EF4">
        <w:rPr>
          <w:rFonts w:cstheme="minorHAnsi"/>
          <w:sz w:val="22"/>
          <w:szCs w:val="22"/>
          <w:lang w:val="en-US"/>
        </w:rPr>
        <w:t>.</w:t>
      </w:r>
      <w:r w:rsidR="00A33328" w:rsidRPr="003B7EF4">
        <w:rPr>
          <w:rFonts w:cstheme="minorHAnsi"/>
          <w:sz w:val="22"/>
          <w:szCs w:val="22"/>
          <w:lang w:val="en-US"/>
        </w:rPr>
        <w:t xml:space="preserve"> </w:t>
      </w:r>
    </w:p>
    <w:p w14:paraId="36293772" w14:textId="77777777" w:rsidR="007F1025" w:rsidRPr="007F1025" w:rsidRDefault="007F1025" w:rsidP="007F1025">
      <w:pPr>
        <w:pStyle w:val="NoSpacing"/>
        <w:rPr>
          <w:rFonts w:cstheme="minorHAnsi"/>
          <w:b/>
          <w:lang w:val="en-US"/>
        </w:rPr>
      </w:pPr>
    </w:p>
    <w:p w14:paraId="25755A7A" w14:textId="7B6BFF46" w:rsidR="007F1025" w:rsidRDefault="007F1025" w:rsidP="007F1025">
      <w:pPr>
        <w:pStyle w:val="NoSpacing"/>
        <w:jc w:val="both"/>
        <w:rPr>
          <w:rFonts w:cstheme="minorHAnsi"/>
          <w:lang w:val="en-GB"/>
        </w:rPr>
      </w:pPr>
      <w:r w:rsidRPr="002E017C">
        <w:rPr>
          <w:rFonts w:cstheme="minorHAnsi"/>
          <w:b/>
          <w:i/>
          <w:iCs/>
          <w:lang w:val="en-US"/>
        </w:rPr>
        <w:lastRenderedPageBreak/>
        <w:t>ATOS - Alternatives to Separation</w:t>
      </w:r>
      <w:r w:rsidRPr="007F1025">
        <w:rPr>
          <w:rFonts w:cstheme="minorHAnsi"/>
          <w:lang w:val="en-US"/>
        </w:rPr>
        <w:t xml:space="preserve">, is a Danish member-based organization founded in 2015. ATOS has the objective to ensure that children and adolescents, who are at risk of being separated or who have been separated from their family, are provided with a safe and stable upbringing with respect to the child’s ethnic, religious, </w:t>
      </w:r>
      <w:r w:rsidR="003D4A6D" w:rsidRPr="007F1025">
        <w:rPr>
          <w:rFonts w:cstheme="minorHAnsi"/>
          <w:lang w:val="en-US"/>
        </w:rPr>
        <w:t>cultural,</w:t>
      </w:r>
      <w:r w:rsidRPr="007F1025">
        <w:rPr>
          <w:rFonts w:cstheme="minorHAnsi"/>
          <w:lang w:val="en-US"/>
        </w:rPr>
        <w:t xml:space="preserve"> and linguistic background. ATOS works on a two-fold strategy; a) to prevent children’s unnecessary separation from their family, and b) to find local alternative </w:t>
      </w:r>
      <w:r w:rsidR="002E017C" w:rsidRPr="007F1025">
        <w:rPr>
          <w:rFonts w:cstheme="minorHAnsi"/>
          <w:lang w:val="en-US"/>
        </w:rPr>
        <w:t>family-based</w:t>
      </w:r>
      <w:r w:rsidRPr="007F1025">
        <w:rPr>
          <w:rFonts w:cstheme="minorHAnsi"/>
          <w:lang w:val="en-US"/>
        </w:rPr>
        <w:t xml:space="preserve"> care services for children without parents.  </w:t>
      </w:r>
      <w:r w:rsidRPr="007F1025">
        <w:rPr>
          <w:rFonts w:cstheme="minorHAnsi"/>
          <w:lang w:val="en-GB"/>
        </w:rPr>
        <w:t xml:space="preserve">ATOS emerges from the development work carried out in AC International Child Support, </w:t>
      </w:r>
      <w:r w:rsidR="005225DD">
        <w:rPr>
          <w:rFonts w:cstheme="minorHAnsi"/>
          <w:lang w:val="en-GB"/>
        </w:rPr>
        <w:t>w</w:t>
      </w:r>
      <w:r w:rsidRPr="007F1025">
        <w:rPr>
          <w:rFonts w:cstheme="minorHAnsi"/>
          <w:lang w:val="en-GB"/>
        </w:rPr>
        <w:t xml:space="preserve">ith the merger of AC and </w:t>
      </w:r>
      <w:proofErr w:type="spellStart"/>
      <w:r w:rsidRPr="007F1025">
        <w:rPr>
          <w:rFonts w:cstheme="minorHAnsi"/>
          <w:lang w:val="en-GB"/>
        </w:rPr>
        <w:t>DanAdopt</w:t>
      </w:r>
      <w:proofErr w:type="spellEnd"/>
      <w:r w:rsidRPr="007F1025">
        <w:rPr>
          <w:rFonts w:cstheme="minorHAnsi"/>
          <w:lang w:val="en-GB"/>
        </w:rPr>
        <w:t xml:space="preserve"> in 2015 and the establishment of DIA (Danish International Adoption), it was decided to close down the project department of AC. In order to ensure the continuation of ongoing projects and </w:t>
      </w:r>
      <w:r w:rsidR="0043257D" w:rsidRPr="007F1025">
        <w:rPr>
          <w:rFonts w:cstheme="minorHAnsi"/>
          <w:lang w:val="en-GB"/>
        </w:rPr>
        <w:t>partnerships,</w:t>
      </w:r>
      <w:r w:rsidR="0043257D">
        <w:rPr>
          <w:rFonts w:cstheme="minorHAnsi"/>
          <w:lang w:val="en-GB"/>
        </w:rPr>
        <w:t xml:space="preserve"> these</w:t>
      </w:r>
      <w:r w:rsidRPr="007F1025">
        <w:rPr>
          <w:rFonts w:cstheme="minorHAnsi"/>
          <w:lang w:val="en-GB"/>
        </w:rPr>
        <w:t xml:space="preserve"> partnerships were handed over to </w:t>
      </w:r>
      <w:r w:rsidR="003D4A6D">
        <w:rPr>
          <w:rFonts w:cstheme="minorHAnsi"/>
          <w:lang w:val="en-GB"/>
        </w:rPr>
        <w:t xml:space="preserve">ATOS. </w:t>
      </w:r>
      <w:r w:rsidRPr="007F1025">
        <w:rPr>
          <w:rFonts w:cstheme="minorHAnsi"/>
          <w:lang w:val="en-GB"/>
        </w:rPr>
        <w:t xml:space="preserve"> The secretariat of ATOS consists of five persons working on voluntary basis. ATOS forms Project Groups of persons who follow </w:t>
      </w:r>
      <w:r w:rsidRPr="007F1025">
        <w:rPr>
          <w:rFonts w:cstheme="minorHAnsi"/>
          <w:shd w:val="clear" w:color="auto" w:fill="FFFFFF"/>
          <w:lang w:val="en-US"/>
        </w:rPr>
        <w:t xml:space="preserve">specific partnerships closely. </w:t>
      </w:r>
      <w:r w:rsidRPr="007F1025">
        <w:rPr>
          <w:rFonts w:cstheme="minorHAnsi"/>
          <w:lang w:val="en-GB"/>
        </w:rPr>
        <w:t>The board members have extensive knowledge within the field of social work</w:t>
      </w:r>
      <w:r w:rsidR="00FF313F">
        <w:rPr>
          <w:rFonts w:cstheme="minorHAnsi"/>
          <w:lang w:val="en-GB"/>
        </w:rPr>
        <w:t>,</w:t>
      </w:r>
      <w:r w:rsidRPr="007F1025">
        <w:rPr>
          <w:rFonts w:cstheme="minorHAnsi"/>
          <w:lang w:val="en-GB"/>
        </w:rPr>
        <w:t xml:space="preserve"> project management, fundraising, research, human rights and international relations.</w:t>
      </w:r>
    </w:p>
    <w:p w14:paraId="5587A82C" w14:textId="504B7268" w:rsidR="00965421" w:rsidRDefault="00965421" w:rsidP="007F1025">
      <w:pPr>
        <w:pStyle w:val="NoSpacing"/>
        <w:jc w:val="both"/>
        <w:rPr>
          <w:rFonts w:cstheme="minorHAnsi"/>
          <w:lang w:val="en-GB"/>
        </w:rPr>
      </w:pPr>
    </w:p>
    <w:p w14:paraId="653970CC" w14:textId="619D6FE0" w:rsidR="00965421" w:rsidRDefault="00965421" w:rsidP="00965421">
      <w:pPr>
        <w:pStyle w:val="NoSpacing"/>
        <w:jc w:val="both"/>
        <w:rPr>
          <w:rFonts w:cstheme="minorHAnsi"/>
          <w:bCs/>
          <w:lang w:val="en-US"/>
        </w:rPr>
      </w:pPr>
      <w:r w:rsidRPr="007F1025">
        <w:rPr>
          <w:rFonts w:cstheme="minorHAnsi"/>
          <w:lang w:val="en-US"/>
        </w:rPr>
        <w:t>RCRD and ATO</w:t>
      </w:r>
      <w:r>
        <w:rPr>
          <w:rFonts w:cstheme="minorHAnsi"/>
          <w:lang w:val="en-US"/>
        </w:rPr>
        <w:t>S me</w:t>
      </w:r>
      <w:r w:rsidRPr="007F1025">
        <w:rPr>
          <w:rFonts w:cstheme="minorHAnsi"/>
          <w:lang w:val="en-US"/>
        </w:rPr>
        <w:t>mbers have a long history of partnership and collaboration. Among the member</w:t>
      </w:r>
      <w:r w:rsidR="003B7EF4">
        <w:rPr>
          <w:rFonts w:cstheme="minorHAnsi"/>
          <w:lang w:val="en-US"/>
        </w:rPr>
        <w:t>s of</w:t>
      </w:r>
      <w:r>
        <w:rPr>
          <w:rFonts w:cstheme="minorHAnsi"/>
          <w:lang w:val="en-US"/>
        </w:rPr>
        <w:t xml:space="preserve"> ATOS</w:t>
      </w:r>
      <w:r w:rsidR="003B7EF4">
        <w:rPr>
          <w:rFonts w:cstheme="minorHAnsi"/>
          <w:lang w:val="en-US"/>
        </w:rPr>
        <w:t>’s</w:t>
      </w:r>
      <w:r w:rsidRPr="007F1025">
        <w:rPr>
          <w:rFonts w:cstheme="minorHAnsi"/>
          <w:lang w:val="en-US"/>
        </w:rPr>
        <w:t xml:space="preserve"> Nepal Project Group,</w:t>
      </w:r>
      <w:r>
        <w:rPr>
          <w:rFonts w:cstheme="minorHAnsi"/>
          <w:lang w:val="en-US"/>
        </w:rPr>
        <w:t xml:space="preserve"> </w:t>
      </w:r>
      <w:r w:rsidR="00BD1D62">
        <w:rPr>
          <w:rFonts w:cstheme="minorHAnsi"/>
          <w:lang w:val="en-US"/>
        </w:rPr>
        <w:t>are</w:t>
      </w:r>
      <w:r w:rsidR="00284741">
        <w:rPr>
          <w:rFonts w:cstheme="minorHAnsi"/>
          <w:lang w:val="en-US"/>
        </w:rPr>
        <w:t xml:space="preserve"> Rita</w:t>
      </w:r>
      <w:r w:rsidRPr="007F1025">
        <w:rPr>
          <w:rFonts w:cstheme="minorHAnsi"/>
          <w:lang w:val="en-US"/>
        </w:rPr>
        <w:t xml:space="preserve"> </w:t>
      </w:r>
      <w:r w:rsidR="002D7373" w:rsidRPr="007F1025">
        <w:rPr>
          <w:rFonts w:cstheme="minorHAnsi"/>
          <w:lang w:val="en-US"/>
        </w:rPr>
        <w:t>Tisdall</w:t>
      </w:r>
      <w:r w:rsidR="002D7373">
        <w:rPr>
          <w:rFonts w:cstheme="minorHAnsi"/>
          <w:lang w:val="en-US"/>
        </w:rPr>
        <w:t xml:space="preserve">, </w:t>
      </w:r>
      <w:r w:rsidR="00771C18">
        <w:rPr>
          <w:rFonts w:cstheme="minorHAnsi"/>
          <w:lang w:val="en-US"/>
        </w:rPr>
        <w:t xml:space="preserve">who </w:t>
      </w:r>
      <w:r w:rsidR="00771C18" w:rsidRPr="007F1025">
        <w:rPr>
          <w:rFonts w:cstheme="minorHAnsi"/>
          <w:lang w:val="en-US"/>
        </w:rPr>
        <w:t>has</w:t>
      </w:r>
      <w:r w:rsidR="00131B19">
        <w:rPr>
          <w:rFonts w:cstheme="minorHAnsi"/>
          <w:lang w:val="en-US"/>
        </w:rPr>
        <w:t xml:space="preserve"> </w:t>
      </w:r>
      <w:r w:rsidR="003B7EF4">
        <w:rPr>
          <w:rFonts w:cstheme="minorHAnsi"/>
          <w:lang w:val="en-US"/>
        </w:rPr>
        <w:t>30</w:t>
      </w:r>
      <w:r w:rsidR="005225DD">
        <w:rPr>
          <w:rFonts w:cstheme="minorHAnsi"/>
          <w:lang w:val="en-US"/>
        </w:rPr>
        <w:t xml:space="preserve"> </w:t>
      </w:r>
      <w:r w:rsidRPr="007F1025">
        <w:rPr>
          <w:rFonts w:cstheme="minorHAnsi"/>
          <w:lang w:val="en-US"/>
        </w:rPr>
        <w:t>years of experience working in Nepal, she has worked with RCRD on numinous occasions</w:t>
      </w:r>
      <w:r>
        <w:rPr>
          <w:rFonts w:cstheme="minorHAnsi"/>
          <w:lang w:val="en-US"/>
        </w:rPr>
        <w:t xml:space="preserve"> most recently on the successful</w:t>
      </w:r>
      <w:r w:rsidR="002D7373">
        <w:rPr>
          <w:rFonts w:cstheme="minorHAnsi"/>
          <w:lang w:val="en-US"/>
        </w:rPr>
        <w:t xml:space="preserve"> </w:t>
      </w:r>
      <w:r>
        <w:rPr>
          <w:rFonts w:cstheme="minorHAnsi"/>
          <w:lang w:val="en-US"/>
        </w:rPr>
        <w:t xml:space="preserve">implemented </w:t>
      </w:r>
      <w:r w:rsidRPr="006E681D">
        <w:rPr>
          <w:i/>
          <w:iCs/>
          <w:lang w:val="en-GB"/>
        </w:rPr>
        <w:t>Deinstitutionalization</w:t>
      </w:r>
      <w:r w:rsidRPr="006E681D">
        <w:rPr>
          <w:i/>
          <w:iCs/>
          <w:lang w:val="en-US"/>
        </w:rPr>
        <w:t xml:space="preserve"> of Children with Disabilities</w:t>
      </w:r>
      <w:r w:rsidR="002D7373">
        <w:rPr>
          <w:i/>
          <w:iCs/>
          <w:lang w:val="en-US"/>
        </w:rPr>
        <w:t xml:space="preserve">, </w:t>
      </w:r>
      <w:r w:rsidR="002D7373" w:rsidRPr="002D7373">
        <w:rPr>
          <w:lang w:val="en-US"/>
        </w:rPr>
        <w:t>project</w:t>
      </w:r>
      <w:r w:rsidR="002D7373">
        <w:rPr>
          <w:i/>
          <w:iCs/>
          <w:lang w:val="en-US"/>
        </w:rPr>
        <w:t>.</w:t>
      </w:r>
      <w:r>
        <w:rPr>
          <w:i/>
          <w:iCs/>
          <w:lang w:val="en-US"/>
        </w:rPr>
        <w:t xml:space="preserve"> </w:t>
      </w:r>
      <w:r w:rsidRPr="00FD4685">
        <w:rPr>
          <w:lang w:val="en-US"/>
        </w:rPr>
        <w:t>Previously,</w:t>
      </w:r>
      <w:r>
        <w:rPr>
          <w:rFonts w:cstheme="minorHAnsi"/>
          <w:lang w:val="en-US"/>
        </w:rPr>
        <w:t xml:space="preserve"> on </w:t>
      </w:r>
      <w:r w:rsidRPr="007F1025">
        <w:rPr>
          <w:rFonts w:cstheme="minorHAnsi"/>
          <w:lang w:val="en-US"/>
        </w:rPr>
        <w:t>a special needs education project,</w:t>
      </w:r>
      <w:r w:rsidRPr="007F1025">
        <w:rPr>
          <w:rFonts w:cstheme="minorHAnsi"/>
          <w:bCs/>
          <w:lang w:val="en-US"/>
        </w:rPr>
        <w:t xml:space="preserve"> running across ten districts</w:t>
      </w:r>
      <w:r>
        <w:rPr>
          <w:rFonts w:cstheme="minorHAnsi"/>
          <w:bCs/>
          <w:lang w:val="en-US"/>
        </w:rPr>
        <w:t xml:space="preserve">, </w:t>
      </w:r>
      <w:r>
        <w:rPr>
          <w:rFonts w:cstheme="minorHAnsi"/>
          <w:lang w:val="en-US"/>
        </w:rPr>
        <w:t>a</w:t>
      </w:r>
      <w:r w:rsidRPr="007F1025">
        <w:rPr>
          <w:rFonts w:cstheme="minorHAnsi"/>
          <w:lang w:val="en-US"/>
        </w:rPr>
        <w:t xml:space="preserve"> four-year partnership between the </w:t>
      </w:r>
      <w:r w:rsidRPr="007F1025">
        <w:rPr>
          <w:rFonts w:cstheme="minorHAnsi"/>
          <w:bCs/>
          <w:lang w:val="en-US"/>
        </w:rPr>
        <w:t xml:space="preserve">Danish School of Education and the Nepalese government, funded by </w:t>
      </w:r>
      <w:proofErr w:type="spellStart"/>
      <w:r w:rsidRPr="007F1025">
        <w:rPr>
          <w:rFonts w:cstheme="minorHAnsi"/>
          <w:bCs/>
          <w:lang w:val="en-US"/>
        </w:rPr>
        <w:t>Danida</w:t>
      </w:r>
      <w:proofErr w:type="spellEnd"/>
      <w:r>
        <w:rPr>
          <w:rFonts w:cstheme="minorHAnsi"/>
          <w:bCs/>
          <w:lang w:val="en-US"/>
        </w:rPr>
        <w:t xml:space="preserve"> where she was coordinator</w:t>
      </w:r>
      <w:r w:rsidRPr="007F1025">
        <w:rPr>
          <w:rFonts w:cstheme="minorHAnsi"/>
          <w:bCs/>
          <w:lang w:val="en-US"/>
        </w:rPr>
        <w:t xml:space="preserve">. As an MS Development Worker, she worked with RCRD establishing local parent support groups, and the first national </w:t>
      </w:r>
      <w:r>
        <w:rPr>
          <w:rFonts w:cstheme="minorHAnsi"/>
          <w:bCs/>
          <w:lang w:val="en-US"/>
        </w:rPr>
        <w:t>CBO</w:t>
      </w:r>
      <w:r w:rsidRPr="007F1025">
        <w:rPr>
          <w:rFonts w:cstheme="minorHAnsi"/>
          <w:bCs/>
          <w:lang w:val="en-US"/>
        </w:rPr>
        <w:t xml:space="preserve"> disability network. </w:t>
      </w:r>
      <w:r>
        <w:rPr>
          <w:rFonts w:cstheme="minorHAnsi"/>
          <w:bCs/>
          <w:lang w:val="en-US"/>
        </w:rPr>
        <w:t>A</w:t>
      </w:r>
      <w:r w:rsidRPr="007F1025">
        <w:rPr>
          <w:rFonts w:cstheme="minorHAnsi"/>
          <w:bCs/>
          <w:lang w:val="en-US"/>
        </w:rPr>
        <w:t>s an inclusive educational advisor to the Ministry of Education</w:t>
      </w:r>
      <w:r>
        <w:rPr>
          <w:rFonts w:cstheme="minorHAnsi"/>
          <w:bCs/>
          <w:lang w:val="en-US"/>
        </w:rPr>
        <w:t>, Kathmandu</w:t>
      </w:r>
      <w:r w:rsidRPr="007F1025">
        <w:rPr>
          <w:rFonts w:cstheme="minorHAnsi"/>
          <w:bCs/>
          <w:lang w:val="en-US"/>
        </w:rPr>
        <w:t xml:space="preserve"> </w:t>
      </w:r>
      <w:r w:rsidRPr="007F1025">
        <w:rPr>
          <w:rFonts w:cstheme="minorHAnsi"/>
          <w:lang w:val="en-US"/>
        </w:rPr>
        <w:t>they worked closely where the focus was on translating policies into practice</w:t>
      </w:r>
      <w:r>
        <w:rPr>
          <w:rFonts w:cstheme="minorHAnsi"/>
          <w:lang w:val="en-US"/>
        </w:rPr>
        <w:t xml:space="preserve">.  </w:t>
      </w:r>
      <w:r w:rsidRPr="007F1025">
        <w:rPr>
          <w:rFonts w:cstheme="minorHAnsi"/>
          <w:bCs/>
          <w:lang w:val="en-US"/>
        </w:rPr>
        <w:t>Stine Højer, as a MS Development Worker, worked with RDRD across four districts implementing activities with focus on sanitation</w:t>
      </w:r>
      <w:r>
        <w:rPr>
          <w:rFonts w:cstheme="minorHAnsi"/>
          <w:bCs/>
          <w:lang w:val="en-US"/>
        </w:rPr>
        <w:t xml:space="preserve"> and </w:t>
      </w:r>
      <w:r w:rsidRPr="007F1025">
        <w:rPr>
          <w:rFonts w:cstheme="minorHAnsi"/>
          <w:bCs/>
          <w:lang w:val="en-US"/>
        </w:rPr>
        <w:t>nutrition.</w:t>
      </w:r>
      <w:r>
        <w:rPr>
          <w:rFonts w:cstheme="minorHAnsi"/>
          <w:bCs/>
          <w:lang w:val="en-US"/>
        </w:rPr>
        <w:t xml:space="preserve"> Shanti</w:t>
      </w:r>
      <w:r w:rsidRPr="007F1025">
        <w:rPr>
          <w:rFonts w:cstheme="minorHAnsi"/>
          <w:bCs/>
          <w:lang w:val="en-US"/>
        </w:rPr>
        <w:t xml:space="preserve"> Shrestha,</w:t>
      </w:r>
      <w:r>
        <w:rPr>
          <w:rFonts w:cstheme="minorHAnsi"/>
          <w:bCs/>
          <w:lang w:val="en-US"/>
        </w:rPr>
        <w:t xml:space="preserve"> from Nepal</w:t>
      </w:r>
      <w:r w:rsidR="00494A5F">
        <w:rPr>
          <w:rFonts w:cstheme="minorHAnsi"/>
          <w:bCs/>
          <w:lang w:val="en-US"/>
        </w:rPr>
        <w:t>,</w:t>
      </w:r>
      <w:r>
        <w:rPr>
          <w:rFonts w:cstheme="minorHAnsi"/>
          <w:bCs/>
          <w:lang w:val="en-US"/>
        </w:rPr>
        <w:t xml:space="preserve"> resident in Denmark has a background in economics and project management</w:t>
      </w:r>
      <w:r w:rsidR="00547749">
        <w:rPr>
          <w:rFonts w:cstheme="minorHAnsi"/>
          <w:bCs/>
          <w:lang w:val="en-US"/>
        </w:rPr>
        <w:t>.</w:t>
      </w:r>
    </w:p>
    <w:p w14:paraId="06318090" w14:textId="77777777" w:rsidR="00547749" w:rsidRDefault="00547749" w:rsidP="00965421">
      <w:pPr>
        <w:pStyle w:val="NoSpacing"/>
        <w:jc w:val="both"/>
        <w:rPr>
          <w:rFonts w:cstheme="minorHAnsi"/>
          <w:iCs/>
          <w:lang w:val="en-US"/>
        </w:rPr>
      </w:pPr>
    </w:p>
    <w:p w14:paraId="5E208542" w14:textId="785D5525" w:rsidR="00965421" w:rsidRDefault="00965421" w:rsidP="00965421">
      <w:pPr>
        <w:pStyle w:val="NoSpacing"/>
        <w:jc w:val="both"/>
        <w:rPr>
          <w:rFonts w:cstheme="minorHAnsi"/>
          <w:iCs/>
          <w:lang w:val="en-US"/>
        </w:rPr>
      </w:pPr>
      <w:r w:rsidRPr="001918C5">
        <w:rPr>
          <w:rFonts w:cstheme="minorHAnsi"/>
          <w:iCs/>
          <w:lang w:val="en-US"/>
        </w:rPr>
        <w:t>ATOS</w:t>
      </w:r>
      <w:r>
        <w:rPr>
          <w:rFonts w:cstheme="minorHAnsi"/>
          <w:iCs/>
          <w:lang w:val="en-US"/>
        </w:rPr>
        <w:t xml:space="preserve"> is</w:t>
      </w:r>
      <w:r w:rsidRPr="001918C5">
        <w:rPr>
          <w:rFonts w:cstheme="minorHAnsi"/>
          <w:iCs/>
          <w:lang w:val="en-US"/>
        </w:rPr>
        <w:t xml:space="preserve"> a found</w:t>
      </w:r>
      <w:r w:rsidR="00771C18">
        <w:rPr>
          <w:rFonts w:cstheme="minorHAnsi"/>
          <w:iCs/>
          <w:lang w:val="en-US"/>
        </w:rPr>
        <w:t>er</w:t>
      </w:r>
      <w:r w:rsidRPr="001918C5">
        <w:rPr>
          <w:rFonts w:cstheme="minorHAnsi"/>
          <w:iCs/>
          <w:lang w:val="en-US"/>
        </w:rPr>
        <w:t xml:space="preserve"> member of</w:t>
      </w:r>
      <w:r>
        <w:rPr>
          <w:rFonts w:cstheme="minorHAnsi"/>
          <w:iCs/>
          <w:lang w:val="en-US"/>
        </w:rPr>
        <w:t xml:space="preserve"> The Child Protection Network, Denmark, a</w:t>
      </w:r>
      <w:r w:rsidRPr="001918C5">
        <w:rPr>
          <w:rFonts w:cstheme="minorHAnsi"/>
          <w:iCs/>
          <w:lang w:val="en-US"/>
        </w:rPr>
        <w:t xml:space="preserve"> network of Danish NGOs</w:t>
      </w:r>
      <w:r>
        <w:rPr>
          <w:rFonts w:cstheme="minorHAnsi"/>
          <w:iCs/>
          <w:lang w:val="en-US"/>
        </w:rPr>
        <w:t>, the majority are members of CISU,</w:t>
      </w:r>
      <w:r w:rsidRPr="001918C5">
        <w:rPr>
          <w:rFonts w:cstheme="minorHAnsi"/>
          <w:iCs/>
          <w:lang w:val="en-US"/>
        </w:rPr>
        <w:t xml:space="preserve"> who together with their partners in the south work to promote the UN Resolution. The network arranges international online seminars with guest speakers </w:t>
      </w:r>
      <w:r>
        <w:rPr>
          <w:rFonts w:cstheme="minorHAnsi"/>
          <w:iCs/>
          <w:lang w:val="en-US"/>
        </w:rPr>
        <w:t>and</w:t>
      </w:r>
      <w:r w:rsidRPr="001918C5">
        <w:rPr>
          <w:rFonts w:cstheme="minorHAnsi"/>
          <w:iCs/>
          <w:lang w:val="en-US"/>
        </w:rPr>
        <w:t xml:space="preserve"> attendees from all over the world</w:t>
      </w:r>
      <w:r>
        <w:rPr>
          <w:rFonts w:cstheme="minorHAnsi"/>
          <w:iCs/>
          <w:lang w:val="en-US"/>
        </w:rPr>
        <w:t>.</w:t>
      </w:r>
      <w:r w:rsidRPr="001918C5">
        <w:rPr>
          <w:rFonts w:cstheme="minorHAnsi"/>
          <w:iCs/>
          <w:lang w:val="en-US"/>
        </w:rPr>
        <w:t xml:space="preserve"> RCRD and JNF are regular participants. A seminar presenting the outcomes of this project will be held on completion. </w:t>
      </w:r>
    </w:p>
    <w:p w14:paraId="3579BF01" w14:textId="77777777" w:rsidR="00666E07" w:rsidRPr="001918C5" w:rsidRDefault="00666E07" w:rsidP="00965421">
      <w:pPr>
        <w:pStyle w:val="NoSpacing"/>
        <w:jc w:val="both"/>
        <w:rPr>
          <w:rFonts w:cstheme="minorHAnsi"/>
          <w:lang w:val="en-US"/>
        </w:rPr>
      </w:pPr>
    </w:p>
    <w:p w14:paraId="4EB24AEE" w14:textId="2F9854D1" w:rsidR="00965421" w:rsidRPr="007F1025" w:rsidRDefault="007F1025" w:rsidP="007F1025">
      <w:pPr>
        <w:pStyle w:val="NoSpacing"/>
        <w:jc w:val="both"/>
        <w:rPr>
          <w:rFonts w:cstheme="minorHAnsi"/>
          <w:lang w:val="en-US"/>
        </w:rPr>
      </w:pPr>
      <w:r w:rsidRPr="008637A6">
        <w:rPr>
          <w:rFonts w:cstheme="minorHAnsi"/>
          <w:b/>
          <w:i/>
          <w:iCs/>
          <w:lang w:val="en-US"/>
        </w:rPr>
        <w:t>Role of ATOS</w:t>
      </w:r>
      <w:r w:rsidRPr="007F1025">
        <w:rPr>
          <w:rFonts w:cstheme="minorHAnsi"/>
          <w:b/>
          <w:lang w:val="en-US"/>
        </w:rPr>
        <w:t xml:space="preserve"> - </w:t>
      </w:r>
      <w:r w:rsidRPr="007F1025">
        <w:rPr>
          <w:rFonts w:cstheme="minorHAnsi"/>
          <w:lang w:val="en-US"/>
        </w:rPr>
        <w:t>ATOS will provide financial and technical support to the project. ATOS will monitor the project outcomes based upon project site visits,</w:t>
      </w:r>
      <w:r w:rsidR="00771C18">
        <w:rPr>
          <w:rFonts w:cstheme="minorHAnsi"/>
          <w:lang w:val="en-US"/>
        </w:rPr>
        <w:t xml:space="preserve"> regular zoom meetings,</w:t>
      </w:r>
      <w:r w:rsidRPr="007F1025">
        <w:rPr>
          <w:rFonts w:cstheme="minorHAnsi"/>
          <w:lang w:val="en-US"/>
        </w:rPr>
        <w:t xml:space="preserve"> receiving periodic </w:t>
      </w:r>
      <w:r w:rsidR="004B427A" w:rsidRPr="007F1025">
        <w:rPr>
          <w:rFonts w:cstheme="minorHAnsi"/>
          <w:lang w:val="en-US"/>
        </w:rPr>
        <w:t>reporting,</w:t>
      </w:r>
      <w:r w:rsidRPr="007F1025">
        <w:rPr>
          <w:rFonts w:cstheme="minorHAnsi"/>
          <w:lang w:val="en-US"/>
        </w:rPr>
        <w:t xml:space="preserve"> seeking necessary clarification as needed. ATOS will make one monitoring visit to Nepal. </w:t>
      </w:r>
    </w:p>
    <w:p w14:paraId="197500BE" w14:textId="3EEB9823" w:rsidR="00FB7A7B" w:rsidRDefault="007F1025" w:rsidP="00A6650C">
      <w:pPr>
        <w:jc w:val="both"/>
        <w:rPr>
          <w:rFonts w:cstheme="minorHAnsi"/>
          <w:sz w:val="22"/>
          <w:szCs w:val="22"/>
          <w:lang w:val="en-US"/>
        </w:rPr>
      </w:pPr>
      <w:r w:rsidRPr="008637A6">
        <w:rPr>
          <w:rFonts w:cstheme="minorHAnsi"/>
          <w:b/>
          <w:bCs/>
          <w:i/>
          <w:sz w:val="22"/>
          <w:lang w:val="en-US"/>
        </w:rPr>
        <w:t>Role of RCRD</w:t>
      </w:r>
      <w:r w:rsidRPr="002068FF">
        <w:rPr>
          <w:rFonts w:cstheme="minorHAnsi"/>
          <w:b/>
          <w:bCs/>
          <w:iCs/>
          <w:sz w:val="22"/>
          <w:lang w:val="en-US"/>
        </w:rPr>
        <w:t xml:space="preserve"> - </w:t>
      </w:r>
      <w:r w:rsidRPr="002068FF">
        <w:rPr>
          <w:rFonts w:cstheme="minorHAnsi"/>
          <w:sz w:val="22"/>
          <w:lang w:val="en-US"/>
        </w:rPr>
        <w:t xml:space="preserve">RCRD </w:t>
      </w:r>
      <w:r w:rsidR="00FD4685" w:rsidRPr="002068FF">
        <w:rPr>
          <w:rFonts w:cstheme="minorHAnsi"/>
          <w:sz w:val="22"/>
          <w:lang w:val="en-US"/>
        </w:rPr>
        <w:t xml:space="preserve">will be </w:t>
      </w:r>
      <w:r w:rsidRPr="002068FF">
        <w:rPr>
          <w:rFonts w:cstheme="minorHAnsi"/>
          <w:sz w:val="22"/>
          <w:lang w:val="en-US"/>
        </w:rPr>
        <w:t xml:space="preserve">responsible for the day-to-day </w:t>
      </w:r>
      <w:r w:rsidR="00C30DD0" w:rsidRPr="002068FF">
        <w:rPr>
          <w:rFonts w:cstheme="minorHAnsi"/>
          <w:sz w:val="22"/>
          <w:lang w:val="en-US"/>
        </w:rPr>
        <w:t xml:space="preserve">management and coordination </w:t>
      </w:r>
      <w:r w:rsidRPr="002068FF">
        <w:rPr>
          <w:rFonts w:cstheme="minorHAnsi"/>
          <w:sz w:val="22"/>
          <w:lang w:val="en-US"/>
        </w:rPr>
        <w:t xml:space="preserve">of the project. RCRD will </w:t>
      </w:r>
      <w:r w:rsidRPr="002068FF">
        <w:rPr>
          <w:rFonts w:cstheme="minorHAnsi"/>
          <w:bCs/>
          <w:sz w:val="22"/>
          <w:lang w:val="en-GB"/>
        </w:rPr>
        <w:t xml:space="preserve">carry out project monitoring, </w:t>
      </w:r>
      <w:r w:rsidR="00B271DD" w:rsidRPr="002068FF">
        <w:rPr>
          <w:rFonts w:cstheme="minorHAnsi"/>
          <w:bCs/>
          <w:sz w:val="22"/>
          <w:lang w:val="en-GB"/>
        </w:rPr>
        <w:t>progress,</w:t>
      </w:r>
      <w:r w:rsidRPr="002068FF">
        <w:rPr>
          <w:rFonts w:cstheme="minorHAnsi"/>
          <w:bCs/>
          <w:sz w:val="22"/>
          <w:lang w:val="en-GB"/>
        </w:rPr>
        <w:t xml:space="preserve"> and financial reporting in accordance with the CISU guidelines and formats.  </w:t>
      </w:r>
      <w:r w:rsidRPr="002068FF">
        <w:rPr>
          <w:rFonts w:cstheme="minorHAnsi"/>
          <w:sz w:val="22"/>
          <w:lang w:val="en-US"/>
        </w:rPr>
        <w:t xml:space="preserve"> </w:t>
      </w:r>
      <w:r w:rsidR="002068FF" w:rsidRPr="002068FF">
        <w:rPr>
          <w:rFonts w:cstheme="minorHAnsi"/>
          <w:sz w:val="22"/>
          <w:lang w:val="en-US"/>
        </w:rPr>
        <w:t>A project</w:t>
      </w:r>
      <w:r w:rsidR="005217A4">
        <w:rPr>
          <w:rFonts w:cstheme="minorHAnsi"/>
          <w:sz w:val="22"/>
          <w:lang w:val="en-US"/>
        </w:rPr>
        <w:t xml:space="preserve"> coordination</w:t>
      </w:r>
      <w:r w:rsidRPr="002068FF">
        <w:rPr>
          <w:rFonts w:cstheme="minorHAnsi"/>
          <w:sz w:val="22"/>
          <w:lang w:val="en-US"/>
        </w:rPr>
        <w:t xml:space="preserve"> team, comprising of; the project coordinator, outreach staff </w:t>
      </w:r>
      <w:r w:rsidR="00C30DD0" w:rsidRPr="002068FF">
        <w:rPr>
          <w:rFonts w:cstheme="minorHAnsi"/>
          <w:sz w:val="22"/>
          <w:lang w:val="en-US"/>
        </w:rPr>
        <w:t xml:space="preserve">and </w:t>
      </w:r>
      <w:r w:rsidR="00547749" w:rsidRPr="002068FF">
        <w:rPr>
          <w:rFonts w:cstheme="minorHAnsi"/>
          <w:sz w:val="22"/>
          <w:lang w:val="en-US"/>
        </w:rPr>
        <w:t>a</w:t>
      </w:r>
      <w:r w:rsidR="0011629A" w:rsidRPr="002068FF">
        <w:rPr>
          <w:rFonts w:cstheme="minorHAnsi"/>
          <w:sz w:val="22"/>
          <w:lang w:val="en-US"/>
        </w:rPr>
        <w:t xml:space="preserve"> </w:t>
      </w:r>
      <w:r w:rsidR="005217A4" w:rsidRPr="002068FF">
        <w:rPr>
          <w:rFonts w:cstheme="minorHAnsi"/>
          <w:sz w:val="22"/>
          <w:lang w:val="en-US"/>
        </w:rPr>
        <w:t xml:space="preserve">JNF </w:t>
      </w:r>
      <w:r w:rsidR="005217A4">
        <w:rPr>
          <w:rFonts w:cstheme="minorHAnsi"/>
          <w:sz w:val="22"/>
          <w:lang w:val="en-US"/>
        </w:rPr>
        <w:t>coordinator</w:t>
      </w:r>
      <w:r w:rsidRPr="002068FF">
        <w:rPr>
          <w:rFonts w:cstheme="minorHAnsi"/>
          <w:sz w:val="22"/>
          <w:lang w:val="en-US"/>
        </w:rPr>
        <w:t xml:space="preserve"> will be formed. This team will</w:t>
      </w:r>
      <w:r w:rsidR="00F457BA">
        <w:rPr>
          <w:rFonts w:cstheme="minorHAnsi"/>
          <w:sz w:val="22"/>
          <w:lang w:val="en-US"/>
        </w:rPr>
        <w:t xml:space="preserve"> agree </w:t>
      </w:r>
      <w:r w:rsidR="00DB3A03">
        <w:rPr>
          <w:rFonts w:cstheme="minorHAnsi"/>
          <w:sz w:val="22"/>
          <w:lang w:val="en-US"/>
        </w:rPr>
        <w:t xml:space="preserve">on </w:t>
      </w:r>
      <w:r w:rsidR="00DB3A03" w:rsidRPr="002068FF">
        <w:rPr>
          <w:rFonts w:cstheme="minorHAnsi"/>
          <w:sz w:val="22"/>
          <w:szCs w:val="22"/>
          <w:lang w:val="en-US"/>
        </w:rPr>
        <w:t>monitoring</w:t>
      </w:r>
      <w:r w:rsidR="00F457BA" w:rsidRPr="002068FF">
        <w:rPr>
          <w:rFonts w:cstheme="minorHAnsi"/>
          <w:sz w:val="22"/>
          <w:szCs w:val="22"/>
          <w:lang w:val="en-US"/>
        </w:rPr>
        <w:t xml:space="preserve"> guidelines</w:t>
      </w:r>
      <w:r w:rsidR="00F457BA">
        <w:rPr>
          <w:rFonts w:cstheme="minorHAnsi"/>
          <w:sz w:val="22"/>
          <w:lang w:val="en-US"/>
        </w:rPr>
        <w:t xml:space="preserve"> </w:t>
      </w:r>
      <w:r w:rsidR="00180A97">
        <w:rPr>
          <w:rFonts w:cstheme="minorHAnsi"/>
          <w:sz w:val="22"/>
          <w:lang w:val="en-US"/>
        </w:rPr>
        <w:t xml:space="preserve">reviewing </w:t>
      </w:r>
      <w:r w:rsidRPr="002068FF">
        <w:rPr>
          <w:rFonts w:cstheme="minorHAnsi"/>
          <w:sz w:val="22"/>
          <w:lang w:val="en-US"/>
        </w:rPr>
        <w:t xml:space="preserve">the project as it unfolds assuring project activities are adjusted if </w:t>
      </w:r>
      <w:r w:rsidR="00121E73" w:rsidRPr="002068FF">
        <w:rPr>
          <w:rFonts w:cstheme="minorHAnsi"/>
          <w:sz w:val="22"/>
          <w:lang w:val="en-US"/>
        </w:rPr>
        <w:t>necessary</w:t>
      </w:r>
      <w:r w:rsidR="002068FF">
        <w:rPr>
          <w:rFonts w:cstheme="minorHAnsi"/>
          <w:sz w:val="22"/>
          <w:lang w:val="en-US"/>
        </w:rPr>
        <w:t xml:space="preserve">. </w:t>
      </w:r>
      <w:r w:rsidR="002068FF" w:rsidRPr="002068FF">
        <w:rPr>
          <w:rFonts w:cstheme="minorHAnsi"/>
          <w:sz w:val="22"/>
          <w:szCs w:val="22"/>
          <w:lang w:val="en-US"/>
        </w:rPr>
        <w:t xml:space="preserve"> </w:t>
      </w:r>
    </w:p>
    <w:p w14:paraId="5FEDE29C" w14:textId="77777777" w:rsidR="00031D5D" w:rsidRPr="002D5CA5" w:rsidRDefault="00031D5D" w:rsidP="00031D5D">
      <w:pPr>
        <w:widowControl w:val="0"/>
        <w:shd w:val="clear" w:color="auto" w:fill="FFFFFF"/>
        <w:jc w:val="both"/>
        <w:rPr>
          <w:sz w:val="22"/>
          <w:szCs w:val="22"/>
          <w:lang w:val="en-US"/>
        </w:rPr>
      </w:pPr>
      <w:r w:rsidRPr="002D5CA5">
        <w:rPr>
          <w:sz w:val="22"/>
          <w:szCs w:val="22"/>
          <w:lang w:val="en-US"/>
        </w:rPr>
        <w:t>The specific roles and responsibilities of each of the partners will, as always, be clearly stated in a partnership agreement drafted and signed upon the approval of the application.</w:t>
      </w:r>
    </w:p>
    <w:p w14:paraId="441B76D4" w14:textId="77777777" w:rsidR="00031D5D" w:rsidRPr="002D5CA5" w:rsidRDefault="00031D5D" w:rsidP="00031D5D">
      <w:pPr>
        <w:widowControl w:val="0"/>
        <w:shd w:val="clear" w:color="auto" w:fill="FFFFFF"/>
        <w:jc w:val="both"/>
        <w:rPr>
          <w:sz w:val="22"/>
          <w:szCs w:val="22"/>
          <w:lang w:val="en-US"/>
        </w:rPr>
      </w:pPr>
    </w:p>
    <w:p w14:paraId="1E04902F" w14:textId="79345019" w:rsidR="006B04C1" w:rsidRPr="0011629A" w:rsidRDefault="004C41F8" w:rsidP="007F1025">
      <w:pPr>
        <w:spacing w:line="23" w:lineRule="atLeast"/>
        <w:jc w:val="both"/>
        <w:rPr>
          <w:rFonts w:cstheme="minorHAnsi"/>
          <w:sz w:val="22"/>
          <w:szCs w:val="22"/>
          <w:lang w:val="en-US"/>
        </w:rPr>
      </w:pPr>
      <w:r w:rsidRPr="008637A6">
        <w:rPr>
          <w:b/>
          <w:bCs/>
          <w:i/>
          <w:iCs/>
          <w:sz w:val="22"/>
          <w:lang w:val="en-GB"/>
        </w:rPr>
        <w:t>Role of The Just Nepal Foundation</w:t>
      </w:r>
      <w:r>
        <w:rPr>
          <w:b/>
          <w:bCs/>
          <w:sz w:val="22"/>
          <w:lang w:val="en-GB"/>
        </w:rPr>
        <w:t xml:space="preserve"> – </w:t>
      </w:r>
      <w:r w:rsidRPr="00C37ECA">
        <w:rPr>
          <w:sz w:val="22"/>
          <w:lang w:val="en-GB"/>
        </w:rPr>
        <w:t>JNF</w:t>
      </w:r>
      <w:r>
        <w:rPr>
          <w:sz w:val="22"/>
          <w:lang w:val="en-GB"/>
        </w:rPr>
        <w:t xml:space="preserve"> </w:t>
      </w:r>
      <w:r w:rsidR="00A40A37">
        <w:rPr>
          <w:sz w:val="22"/>
          <w:lang w:val="en-GB"/>
        </w:rPr>
        <w:t>will guide</w:t>
      </w:r>
      <w:r>
        <w:rPr>
          <w:sz w:val="22"/>
          <w:lang w:val="en-GB"/>
        </w:rPr>
        <w:t xml:space="preserve"> RCRD field staff matching them with their staff in the field. They will secure the </w:t>
      </w:r>
      <w:r w:rsidR="00A40A37">
        <w:rPr>
          <w:sz w:val="22"/>
          <w:lang w:val="en-GB"/>
        </w:rPr>
        <w:t xml:space="preserve">nexus </w:t>
      </w:r>
      <w:r>
        <w:rPr>
          <w:sz w:val="22"/>
          <w:lang w:val="en-GB"/>
        </w:rPr>
        <w:t xml:space="preserve">of their activities with the activities of this application </w:t>
      </w:r>
      <w:r w:rsidR="00245DE9">
        <w:rPr>
          <w:sz w:val="22"/>
          <w:lang w:val="en-GB"/>
        </w:rPr>
        <w:t>within 34</w:t>
      </w:r>
      <w:r>
        <w:rPr>
          <w:sz w:val="22"/>
          <w:lang w:val="en-GB"/>
        </w:rPr>
        <w:t xml:space="preserve"> schools and their catchment communities</w:t>
      </w:r>
      <w:r w:rsidR="00A40A37">
        <w:rPr>
          <w:sz w:val="22"/>
          <w:lang w:val="en-GB"/>
        </w:rPr>
        <w:t>.</w:t>
      </w:r>
    </w:p>
    <w:p w14:paraId="5E1AA993" w14:textId="66F1BB20" w:rsidR="008037A2" w:rsidRPr="0011629A" w:rsidRDefault="00333839" w:rsidP="006B04C1">
      <w:pPr>
        <w:spacing w:line="23" w:lineRule="atLeast"/>
        <w:jc w:val="both"/>
        <w:rPr>
          <w:rFonts w:cstheme="minorHAnsi"/>
          <w:b/>
          <w:bCs/>
          <w:sz w:val="22"/>
          <w:szCs w:val="22"/>
          <w:lang w:val="en-US"/>
        </w:rPr>
      </w:pPr>
      <w:r w:rsidRPr="008637A6">
        <w:rPr>
          <w:rFonts w:cstheme="minorHAnsi"/>
          <w:b/>
          <w:i/>
          <w:iCs/>
          <w:sz w:val="22"/>
          <w:szCs w:val="22"/>
          <w:lang w:val="en-US"/>
        </w:rPr>
        <w:t>A</w:t>
      </w:r>
      <w:r w:rsidR="006B04C1" w:rsidRPr="008637A6">
        <w:rPr>
          <w:rFonts w:cstheme="minorHAnsi"/>
          <w:b/>
          <w:i/>
          <w:iCs/>
          <w:sz w:val="22"/>
          <w:szCs w:val="22"/>
          <w:lang w:val="en-US"/>
        </w:rPr>
        <w:t xml:space="preserve"> National Consultative Committee</w:t>
      </w:r>
      <w:r w:rsidR="006B04C1" w:rsidRPr="0011629A">
        <w:rPr>
          <w:rFonts w:cstheme="minorHAnsi"/>
          <w:b/>
          <w:sz w:val="22"/>
          <w:szCs w:val="22"/>
          <w:lang w:val="en-US"/>
        </w:rPr>
        <w:t xml:space="preserve"> </w:t>
      </w:r>
      <w:r w:rsidRPr="0011629A">
        <w:rPr>
          <w:rFonts w:cstheme="minorHAnsi"/>
          <w:b/>
          <w:sz w:val="22"/>
          <w:szCs w:val="22"/>
          <w:lang w:val="en-US"/>
        </w:rPr>
        <w:t xml:space="preserve">– </w:t>
      </w:r>
      <w:r w:rsidRPr="0011629A">
        <w:rPr>
          <w:rFonts w:cstheme="minorHAnsi"/>
          <w:bCs/>
          <w:sz w:val="22"/>
          <w:szCs w:val="22"/>
          <w:lang w:val="en-US"/>
        </w:rPr>
        <w:t>under</w:t>
      </w:r>
      <w:r w:rsidR="00C30DD0">
        <w:rPr>
          <w:rFonts w:cstheme="minorHAnsi"/>
          <w:bCs/>
          <w:sz w:val="22"/>
          <w:szCs w:val="22"/>
          <w:lang w:val="en-US"/>
        </w:rPr>
        <w:t xml:space="preserve"> the </w:t>
      </w:r>
      <w:r w:rsidR="00934C70" w:rsidRPr="0011629A">
        <w:rPr>
          <w:rFonts w:cstheme="minorHAnsi"/>
          <w:bCs/>
          <w:sz w:val="22"/>
          <w:szCs w:val="22"/>
          <w:lang w:val="en-US"/>
        </w:rPr>
        <w:t>NCRC</w:t>
      </w:r>
      <w:r w:rsidR="00934C70" w:rsidRPr="0011629A">
        <w:rPr>
          <w:rFonts w:cstheme="minorHAnsi"/>
          <w:sz w:val="22"/>
          <w:szCs w:val="22"/>
          <w:lang w:val="en-US"/>
        </w:rPr>
        <w:t>, a</w:t>
      </w:r>
      <w:r w:rsidR="006B04C1" w:rsidRPr="0011629A">
        <w:rPr>
          <w:rFonts w:cstheme="minorHAnsi"/>
          <w:sz w:val="22"/>
          <w:szCs w:val="22"/>
          <w:shd w:val="clear" w:color="auto" w:fill="FFFFFF"/>
          <w:lang w:val="en-US"/>
        </w:rPr>
        <w:t xml:space="preserve"> </w:t>
      </w:r>
      <w:r w:rsidR="008037A2" w:rsidRPr="0011629A">
        <w:rPr>
          <w:rFonts w:cstheme="minorHAnsi"/>
          <w:sz w:val="22"/>
          <w:szCs w:val="22"/>
          <w:shd w:val="clear" w:color="auto" w:fill="FFFFFF"/>
          <w:lang w:val="en-US"/>
        </w:rPr>
        <w:t>committee</w:t>
      </w:r>
      <w:r w:rsidR="00934C70" w:rsidRPr="0011629A">
        <w:rPr>
          <w:rFonts w:cstheme="minorHAnsi"/>
          <w:sz w:val="22"/>
          <w:szCs w:val="22"/>
          <w:shd w:val="clear" w:color="auto" w:fill="FFFFFF"/>
          <w:lang w:val="en-US"/>
        </w:rPr>
        <w:t xml:space="preserve"> will be formed </w:t>
      </w:r>
      <w:r w:rsidR="00FD4685" w:rsidRPr="0011629A">
        <w:rPr>
          <w:rFonts w:cstheme="minorHAnsi"/>
          <w:sz w:val="22"/>
          <w:szCs w:val="22"/>
          <w:shd w:val="clear" w:color="auto" w:fill="FFFFFF"/>
          <w:lang w:val="en-US"/>
        </w:rPr>
        <w:t xml:space="preserve">it will facilitate ministerial </w:t>
      </w:r>
      <w:r w:rsidR="0064069A" w:rsidRPr="0011629A">
        <w:rPr>
          <w:rFonts w:cstheme="minorHAnsi"/>
          <w:sz w:val="22"/>
          <w:szCs w:val="22"/>
          <w:shd w:val="clear" w:color="auto" w:fill="FFFFFF"/>
          <w:lang w:val="en-US"/>
        </w:rPr>
        <w:t>intersectoral</w:t>
      </w:r>
      <w:r w:rsidR="00FD4685" w:rsidRPr="0011629A">
        <w:rPr>
          <w:rFonts w:cstheme="minorHAnsi"/>
          <w:sz w:val="22"/>
          <w:szCs w:val="22"/>
          <w:shd w:val="clear" w:color="auto" w:fill="FFFFFF"/>
          <w:lang w:val="en-US"/>
        </w:rPr>
        <w:t xml:space="preserve"> communication securing that the project</w:t>
      </w:r>
      <w:r w:rsidR="0064069A" w:rsidRPr="0011629A">
        <w:rPr>
          <w:rFonts w:cstheme="minorHAnsi"/>
          <w:sz w:val="22"/>
          <w:szCs w:val="22"/>
          <w:shd w:val="clear" w:color="auto" w:fill="FFFFFF"/>
          <w:lang w:val="en-US"/>
        </w:rPr>
        <w:t xml:space="preserve"> challenges/ findings</w:t>
      </w:r>
      <w:r w:rsidR="00FD4685" w:rsidRPr="0011629A">
        <w:rPr>
          <w:rFonts w:cstheme="minorHAnsi"/>
          <w:sz w:val="22"/>
          <w:szCs w:val="22"/>
          <w:shd w:val="clear" w:color="auto" w:fill="FFFFFF"/>
          <w:lang w:val="en-US"/>
        </w:rPr>
        <w:t xml:space="preserve"> </w:t>
      </w:r>
      <w:r w:rsidR="0064069A" w:rsidRPr="0011629A">
        <w:rPr>
          <w:rFonts w:cstheme="minorHAnsi"/>
          <w:sz w:val="22"/>
          <w:szCs w:val="22"/>
          <w:shd w:val="clear" w:color="auto" w:fill="FFFFFF"/>
          <w:lang w:val="en-US"/>
        </w:rPr>
        <w:t>are</w:t>
      </w:r>
      <w:r w:rsidR="00063587">
        <w:rPr>
          <w:rFonts w:cstheme="minorHAnsi"/>
          <w:sz w:val="22"/>
          <w:szCs w:val="22"/>
          <w:shd w:val="clear" w:color="auto" w:fill="FFFFFF"/>
          <w:lang w:val="en-US"/>
        </w:rPr>
        <w:t xml:space="preserve"> distributed and</w:t>
      </w:r>
      <w:r w:rsidR="004C41F8">
        <w:rPr>
          <w:rFonts w:cstheme="minorHAnsi"/>
          <w:sz w:val="22"/>
          <w:szCs w:val="22"/>
          <w:shd w:val="clear" w:color="auto" w:fill="FFFFFF"/>
          <w:lang w:val="en-US"/>
        </w:rPr>
        <w:t xml:space="preserve"> </w:t>
      </w:r>
      <w:r w:rsidR="0064069A" w:rsidRPr="0011629A">
        <w:rPr>
          <w:rFonts w:cstheme="minorHAnsi"/>
          <w:sz w:val="22"/>
          <w:szCs w:val="22"/>
          <w:shd w:val="clear" w:color="auto" w:fill="FFFFFF"/>
          <w:lang w:val="en-US"/>
        </w:rPr>
        <w:t>addressed.</w:t>
      </w:r>
      <w:r w:rsidR="006B04C1" w:rsidRPr="0011629A">
        <w:rPr>
          <w:rFonts w:cstheme="minorHAnsi"/>
          <w:sz w:val="22"/>
          <w:szCs w:val="22"/>
          <w:lang w:val="en-US"/>
        </w:rPr>
        <w:t xml:space="preserve"> </w:t>
      </w:r>
    </w:p>
    <w:p w14:paraId="6EA3AB1A" w14:textId="6834A088" w:rsidR="00FC495D" w:rsidRDefault="008037A2" w:rsidP="006B04C1">
      <w:pPr>
        <w:spacing w:line="23" w:lineRule="atLeast"/>
        <w:jc w:val="both"/>
        <w:rPr>
          <w:rFonts w:cstheme="minorHAnsi"/>
          <w:sz w:val="22"/>
          <w:szCs w:val="22"/>
          <w:lang w:val="en-US"/>
        </w:rPr>
      </w:pPr>
      <w:r w:rsidRPr="008637A6">
        <w:rPr>
          <w:rFonts w:cstheme="minorHAnsi"/>
          <w:b/>
          <w:bCs/>
          <w:i/>
          <w:iCs/>
          <w:sz w:val="22"/>
          <w:szCs w:val="22"/>
          <w:lang w:val="en-US"/>
        </w:rPr>
        <w:lastRenderedPageBreak/>
        <w:t>A</w:t>
      </w:r>
      <w:r w:rsidR="004C41F8" w:rsidRPr="008637A6">
        <w:rPr>
          <w:rFonts w:cstheme="minorHAnsi"/>
          <w:b/>
          <w:bCs/>
          <w:i/>
          <w:iCs/>
          <w:sz w:val="22"/>
          <w:szCs w:val="22"/>
          <w:lang w:val="en-US"/>
        </w:rPr>
        <w:t xml:space="preserve"> Helambu Rural</w:t>
      </w:r>
      <w:r w:rsidRPr="008637A6">
        <w:rPr>
          <w:rFonts w:cstheme="minorHAnsi"/>
          <w:b/>
          <w:bCs/>
          <w:i/>
          <w:iCs/>
          <w:sz w:val="22"/>
          <w:szCs w:val="22"/>
          <w:lang w:val="en-US"/>
        </w:rPr>
        <w:t xml:space="preserve"> </w:t>
      </w:r>
      <w:r w:rsidR="004C41F8" w:rsidRPr="008637A6">
        <w:rPr>
          <w:rFonts w:cstheme="minorHAnsi"/>
          <w:b/>
          <w:bCs/>
          <w:i/>
          <w:iCs/>
          <w:sz w:val="22"/>
          <w:szCs w:val="22"/>
          <w:lang w:val="en-US"/>
        </w:rPr>
        <w:t>M</w:t>
      </w:r>
      <w:r w:rsidR="006B04C1" w:rsidRPr="008637A6">
        <w:rPr>
          <w:rFonts w:cstheme="minorHAnsi"/>
          <w:b/>
          <w:bCs/>
          <w:i/>
          <w:iCs/>
          <w:sz w:val="22"/>
          <w:szCs w:val="22"/>
          <w:lang w:val="en-US"/>
        </w:rPr>
        <w:t>unicipality level</w:t>
      </w:r>
      <w:r w:rsidRPr="008637A6">
        <w:rPr>
          <w:rFonts w:cstheme="minorHAnsi"/>
          <w:b/>
          <w:bCs/>
          <w:i/>
          <w:iCs/>
          <w:sz w:val="22"/>
          <w:szCs w:val="22"/>
          <w:lang w:val="en-US"/>
        </w:rPr>
        <w:t xml:space="preserve"> disability </w:t>
      </w:r>
      <w:r w:rsidR="006B04C1" w:rsidRPr="008637A6">
        <w:rPr>
          <w:rFonts w:cstheme="minorHAnsi"/>
          <w:b/>
          <w:bCs/>
          <w:i/>
          <w:iCs/>
          <w:sz w:val="22"/>
          <w:szCs w:val="22"/>
          <w:lang w:val="en-US"/>
        </w:rPr>
        <w:t>coordination committee</w:t>
      </w:r>
      <w:r w:rsidRPr="0011629A">
        <w:rPr>
          <w:rFonts w:cstheme="minorHAnsi"/>
          <w:sz w:val="22"/>
          <w:szCs w:val="22"/>
          <w:lang w:val="en-US"/>
        </w:rPr>
        <w:t xml:space="preserve"> will be formed under the Lord Major securing sustainability</w:t>
      </w:r>
      <w:r w:rsidR="003E4F64">
        <w:rPr>
          <w:rFonts w:cstheme="minorHAnsi"/>
          <w:sz w:val="22"/>
          <w:szCs w:val="22"/>
          <w:lang w:val="en-US"/>
        </w:rPr>
        <w:t xml:space="preserve"> </w:t>
      </w:r>
      <w:r w:rsidR="004C41F8">
        <w:rPr>
          <w:rFonts w:cstheme="minorHAnsi"/>
          <w:sz w:val="22"/>
          <w:szCs w:val="22"/>
          <w:lang w:val="en-US"/>
        </w:rPr>
        <w:t>i.e.,</w:t>
      </w:r>
      <w:r w:rsidR="00892741" w:rsidRPr="0011629A">
        <w:rPr>
          <w:rFonts w:cstheme="minorHAnsi"/>
          <w:sz w:val="22"/>
          <w:szCs w:val="22"/>
          <w:lang w:val="en-US"/>
        </w:rPr>
        <w:t xml:space="preserve"> the institutionalization</w:t>
      </w:r>
      <w:r w:rsidRPr="0011629A">
        <w:rPr>
          <w:rFonts w:cstheme="minorHAnsi"/>
          <w:sz w:val="22"/>
          <w:szCs w:val="22"/>
          <w:lang w:val="en-US"/>
        </w:rPr>
        <w:t xml:space="preserve"> of </w:t>
      </w:r>
      <w:r w:rsidR="00892741" w:rsidRPr="0011629A">
        <w:rPr>
          <w:rFonts w:cstheme="minorHAnsi"/>
          <w:sz w:val="22"/>
          <w:szCs w:val="22"/>
          <w:lang w:val="en-US"/>
        </w:rPr>
        <w:t>policy based</w:t>
      </w:r>
      <w:r w:rsidR="004C41F8">
        <w:rPr>
          <w:rFonts w:cstheme="minorHAnsi"/>
          <w:sz w:val="22"/>
          <w:szCs w:val="22"/>
          <w:lang w:val="en-US"/>
        </w:rPr>
        <w:t xml:space="preserve"> on national policy and</w:t>
      </w:r>
      <w:r w:rsidR="00892741" w:rsidRPr="0011629A">
        <w:rPr>
          <w:rFonts w:cstheme="minorHAnsi"/>
          <w:sz w:val="22"/>
          <w:szCs w:val="22"/>
          <w:lang w:val="en-US"/>
        </w:rPr>
        <w:t xml:space="preserve"> on the needs and lived experiences of CWDs and their families</w:t>
      </w:r>
      <w:r w:rsidR="004C41F8">
        <w:rPr>
          <w:rFonts w:cstheme="minorHAnsi"/>
          <w:sz w:val="22"/>
          <w:szCs w:val="22"/>
          <w:lang w:val="en-US"/>
        </w:rPr>
        <w:t xml:space="preserve"> within his </w:t>
      </w:r>
      <w:r w:rsidR="00653B11">
        <w:rPr>
          <w:rFonts w:cstheme="minorHAnsi"/>
          <w:sz w:val="22"/>
          <w:szCs w:val="22"/>
          <w:lang w:val="en-US"/>
        </w:rPr>
        <w:t>jurisdiction</w:t>
      </w:r>
      <w:r w:rsidR="004C41F8">
        <w:rPr>
          <w:rFonts w:cstheme="minorHAnsi"/>
          <w:sz w:val="22"/>
          <w:szCs w:val="22"/>
          <w:lang w:val="en-US"/>
        </w:rPr>
        <w:t>.</w:t>
      </w:r>
      <w:r w:rsidR="00441F57">
        <w:rPr>
          <w:rFonts w:cstheme="minorHAnsi"/>
          <w:sz w:val="22"/>
          <w:szCs w:val="22"/>
          <w:lang w:val="en-US"/>
        </w:rPr>
        <w:t xml:space="preserve"> </w:t>
      </w:r>
    </w:p>
    <w:p w14:paraId="7468916F" w14:textId="77777777" w:rsidR="00FB7A7B" w:rsidRDefault="00FB7A7B" w:rsidP="006B04C1">
      <w:pPr>
        <w:spacing w:line="23" w:lineRule="atLeast"/>
        <w:jc w:val="both"/>
        <w:rPr>
          <w:rFonts w:cstheme="minorHAnsi"/>
          <w:b/>
          <w:bCs/>
          <w:i/>
          <w:iCs/>
          <w:sz w:val="22"/>
          <w:szCs w:val="22"/>
          <w:lang w:val="en-US"/>
        </w:rPr>
      </w:pPr>
    </w:p>
    <w:p w14:paraId="1BB5153F" w14:textId="36134F97" w:rsidR="00C17426" w:rsidRDefault="00FC495D" w:rsidP="006B04C1">
      <w:pPr>
        <w:spacing w:line="23" w:lineRule="atLeast"/>
        <w:jc w:val="both"/>
        <w:rPr>
          <w:rFonts w:cstheme="minorHAnsi"/>
          <w:sz w:val="22"/>
          <w:szCs w:val="22"/>
          <w:lang w:val="en-US"/>
        </w:rPr>
      </w:pPr>
      <w:r w:rsidRPr="008637A6">
        <w:rPr>
          <w:rFonts w:cstheme="minorHAnsi"/>
          <w:b/>
          <w:bCs/>
          <w:i/>
          <w:iCs/>
          <w:sz w:val="22"/>
          <w:szCs w:val="22"/>
          <w:lang w:val="en-US"/>
        </w:rPr>
        <w:t>The reach</w:t>
      </w:r>
      <w:r w:rsidR="00FE6C7A">
        <w:rPr>
          <w:rFonts w:cstheme="minorHAnsi"/>
          <w:b/>
          <w:bCs/>
          <w:i/>
          <w:iCs/>
          <w:sz w:val="22"/>
          <w:szCs w:val="22"/>
          <w:lang w:val="en-US"/>
        </w:rPr>
        <w:t xml:space="preserve"> / interest </w:t>
      </w:r>
      <w:r w:rsidR="00AA5B9C">
        <w:rPr>
          <w:rFonts w:cstheme="minorHAnsi"/>
          <w:b/>
          <w:bCs/>
          <w:i/>
          <w:iCs/>
          <w:sz w:val="22"/>
          <w:szCs w:val="22"/>
          <w:lang w:val="en-US"/>
        </w:rPr>
        <w:t xml:space="preserve">in </w:t>
      </w:r>
      <w:r w:rsidR="00AA5B9C" w:rsidRPr="008637A6">
        <w:rPr>
          <w:rFonts w:cstheme="minorHAnsi"/>
          <w:b/>
          <w:bCs/>
          <w:i/>
          <w:iCs/>
          <w:sz w:val="22"/>
          <w:szCs w:val="22"/>
          <w:lang w:val="en-US"/>
        </w:rPr>
        <w:t>the</w:t>
      </w:r>
      <w:r w:rsidRPr="008637A6">
        <w:rPr>
          <w:rFonts w:cstheme="minorHAnsi"/>
          <w:b/>
          <w:bCs/>
          <w:i/>
          <w:iCs/>
          <w:sz w:val="22"/>
          <w:szCs w:val="22"/>
          <w:lang w:val="en-US"/>
        </w:rPr>
        <w:t xml:space="preserve"> pilot </w:t>
      </w:r>
      <w:r w:rsidR="00FE6C7A" w:rsidRPr="008637A6">
        <w:rPr>
          <w:rFonts w:cstheme="minorHAnsi"/>
          <w:b/>
          <w:bCs/>
          <w:i/>
          <w:iCs/>
          <w:sz w:val="22"/>
          <w:szCs w:val="22"/>
          <w:lang w:val="en-US"/>
        </w:rPr>
        <w:t>project</w:t>
      </w:r>
      <w:r w:rsidR="00FE6C7A" w:rsidRPr="00FE6C7A">
        <w:rPr>
          <w:rFonts w:cstheme="minorHAnsi"/>
          <w:sz w:val="22"/>
          <w:szCs w:val="22"/>
          <w:lang w:val="en-US"/>
        </w:rPr>
        <w:t>,</w:t>
      </w:r>
      <w:r w:rsidR="00441F57">
        <w:rPr>
          <w:rFonts w:cstheme="minorHAnsi"/>
          <w:sz w:val="22"/>
          <w:szCs w:val="22"/>
          <w:lang w:val="en-US"/>
        </w:rPr>
        <w:t xml:space="preserve"> </w:t>
      </w:r>
      <w:r w:rsidR="00C17426">
        <w:rPr>
          <w:rFonts w:cstheme="minorHAnsi"/>
          <w:sz w:val="22"/>
          <w:szCs w:val="22"/>
          <w:lang w:val="en-US"/>
        </w:rPr>
        <w:t xml:space="preserve">the most significant </w:t>
      </w:r>
      <w:r w:rsidR="00441F57">
        <w:rPr>
          <w:rFonts w:cstheme="minorHAnsi"/>
          <w:sz w:val="22"/>
          <w:szCs w:val="22"/>
          <w:lang w:val="en-US"/>
        </w:rPr>
        <w:t xml:space="preserve">duty bearer </w:t>
      </w:r>
      <w:r w:rsidR="00ED7ED2">
        <w:rPr>
          <w:rFonts w:cstheme="minorHAnsi"/>
          <w:sz w:val="22"/>
          <w:szCs w:val="22"/>
          <w:lang w:val="en-US"/>
        </w:rPr>
        <w:t xml:space="preserve">supporting </w:t>
      </w:r>
      <w:r w:rsidR="00441F57">
        <w:rPr>
          <w:rFonts w:cstheme="minorHAnsi"/>
          <w:sz w:val="22"/>
          <w:szCs w:val="22"/>
          <w:lang w:val="en-US"/>
        </w:rPr>
        <w:t>this project is the</w:t>
      </w:r>
      <w:r w:rsidR="00441F57">
        <w:rPr>
          <w:rFonts w:eastAsia="Arial" w:cstheme="minorHAnsi"/>
          <w:sz w:val="22"/>
          <w:szCs w:val="22"/>
          <w:lang w:val="en-US"/>
        </w:rPr>
        <w:t xml:space="preserve"> NCRC</w:t>
      </w:r>
      <w:r w:rsidR="00ED7ED2">
        <w:rPr>
          <w:rFonts w:eastAsia="Arial" w:cstheme="minorHAnsi"/>
          <w:sz w:val="22"/>
          <w:szCs w:val="22"/>
          <w:lang w:val="en-US"/>
        </w:rPr>
        <w:t>,</w:t>
      </w:r>
      <w:r w:rsidR="00441F57">
        <w:rPr>
          <w:rFonts w:cstheme="minorHAnsi"/>
          <w:sz w:val="22"/>
          <w:szCs w:val="22"/>
          <w:lang w:val="en-US"/>
        </w:rPr>
        <w:t xml:space="preserve"> </w:t>
      </w:r>
      <w:r w:rsidR="00BF2EE4">
        <w:rPr>
          <w:rFonts w:cstheme="minorHAnsi"/>
          <w:sz w:val="22"/>
          <w:szCs w:val="22"/>
          <w:lang w:val="en-US"/>
        </w:rPr>
        <w:t>it</w:t>
      </w:r>
      <w:r w:rsidR="00441F57">
        <w:rPr>
          <w:rFonts w:cstheme="minorHAnsi"/>
          <w:sz w:val="22"/>
          <w:szCs w:val="22"/>
          <w:lang w:val="en-US"/>
        </w:rPr>
        <w:t xml:space="preserve"> has the ability to disseminate and use its findings to insist on a paradigm shift</w:t>
      </w:r>
      <w:r w:rsidR="00494A5F">
        <w:rPr>
          <w:rFonts w:cstheme="minorHAnsi"/>
          <w:sz w:val="22"/>
          <w:szCs w:val="22"/>
          <w:lang w:val="en-US"/>
        </w:rPr>
        <w:t>.</w:t>
      </w:r>
      <w:r w:rsidR="00441F57">
        <w:rPr>
          <w:rFonts w:cstheme="minorHAnsi"/>
          <w:sz w:val="22"/>
          <w:szCs w:val="22"/>
          <w:lang w:val="en-US"/>
        </w:rPr>
        <w:t xml:space="preserve"> </w:t>
      </w:r>
      <w:r w:rsidR="00BD1D62">
        <w:rPr>
          <w:rFonts w:cstheme="minorHAnsi"/>
          <w:sz w:val="22"/>
          <w:szCs w:val="22"/>
          <w:lang w:val="en-US"/>
        </w:rPr>
        <w:t>It has a national reach across all sectors.</w:t>
      </w:r>
    </w:p>
    <w:p w14:paraId="4C1A378D" w14:textId="2124094D" w:rsidR="00383CCE" w:rsidRDefault="00441F57" w:rsidP="006B04C1">
      <w:pPr>
        <w:spacing w:line="23" w:lineRule="atLeast"/>
        <w:jc w:val="both"/>
        <w:rPr>
          <w:rFonts w:cstheme="minorHAnsi"/>
          <w:sz w:val="22"/>
          <w:szCs w:val="22"/>
          <w:lang w:val="en-US"/>
        </w:rPr>
      </w:pPr>
      <w:r>
        <w:rPr>
          <w:rFonts w:cstheme="minorHAnsi"/>
          <w:sz w:val="22"/>
          <w:szCs w:val="22"/>
          <w:lang w:val="en-US"/>
        </w:rPr>
        <w:t xml:space="preserve">Non-government duty bearers such as the Federation of People with </w:t>
      </w:r>
      <w:r w:rsidR="00ED7ED2">
        <w:rPr>
          <w:rFonts w:cstheme="minorHAnsi"/>
          <w:sz w:val="22"/>
          <w:szCs w:val="22"/>
          <w:lang w:val="en-US"/>
        </w:rPr>
        <w:t>D</w:t>
      </w:r>
      <w:r>
        <w:rPr>
          <w:rFonts w:cstheme="minorHAnsi"/>
          <w:sz w:val="22"/>
          <w:szCs w:val="22"/>
          <w:lang w:val="en-US"/>
        </w:rPr>
        <w:t>isabilities</w:t>
      </w:r>
      <w:r w:rsidR="00BF2EE4">
        <w:rPr>
          <w:rFonts w:cstheme="minorHAnsi"/>
          <w:sz w:val="22"/>
          <w:szCs w:val="22"/>
          <w:lang w:val="en-US"/>
        </w:rPr>
        <w:t xml:space="preserve">. The federation internally is split </w:t>
      </w:r>
      <w:r w:rsidR="00C17426">
        <w:rPr>
          <w:rFonts w:cstheme="minorHAnsi"/>
          <w:sz w:val="22"/>
          <w:szCs w:val="22"/>
          <w:lang w:val="en-US"/>
        </w:rPr>
        <w:t>regarding the closer of residential facilities saying that, “som</w:t>
      </w:r>
      <w:r w:rsidR="00ED7ED2">
        <w:rPr>
          <w:rFonts w:cstheme="minorHAnsi"/>
          <w:sz w:val="22"/>
          <w:szCs w:val="22"/>
          <w:lang w:val="en-US"/>
        </w:rPr>
        <w:t>ething</w:t>
      </w:r>
      <w:r w:rsidR="00C17426">
        <w:rPr>
          <w:rFonts w:cstheme="minorHAnsi"/>
          <w:sz w:val="22"/>
          <w:szCs w:val="22"/>
          <w:lang w:val="en-US"/>
        </w:rPr>
        <w:t xml:space="preserve"> is better than </w:t>
      </w:r>
      <w:r w:rsidR="00AD0BA5">
        <w:rPr>
          <w:rFonts w:cstheme="minorHAnsi"/>
          <w:sz w:val="22"/>
          <w:szCs w:val="22"/>
          <w:lang w:val="en-US"/>
        </w:rPr>
        <w:t>nothing</w:t>
      </w:r>
      <w:r w:rsidR="00ED7ED2">
        <w:rPr>
          <w:rFonts w:cstheme="minorHAnsi"/>
          <w:sz w:val="22"/>
          <w:szCs w:val="22"/>
          <w:lang w:val="en-US"/>
        </w:rPr>
        <w:t xml:space="preserve">”, </w:t>
      </w:r>
      <w:r w:rsidR="00FA20AB">
        <w:rPr>
          <w:rFonts w:cstheme="minorHAnsi"/>
          <w:sz w:val="22"/>
          <w:szCs w:val="22"/>
          <w:lang w:val="en-US"/>
        </w:rPr>
        <w:t xml:space="preserve">this stand acts </w:t>
      </w:r>
      <w:r w:rsidR="00ED7ED2">
        <w:rPr>
          <w:rFonts w:cstheme="minorHAnsi"/>
          <w:sz w:val="22"/>
          <w:szCs w:val="22"/>
          <w:lang w:val="en-US"/>
        </w:rPr>
        <w:t xml:space="preserve">often </w:t>
      </w:r>
      <w:r w:rsidR="00BD1D62">
        <w:rPr>
          <w:rFonts w:cstheme="minorHAnsi"/>
          <w:sz w:val="22"/>
          <w:szCs w:val="22"/>
          <w:lang w:val="en-US"/>
        </w:rPr>
        <w:t>as a</w:t>
      </w:r>
      <w:r w:rsidR="00C17426">
        <w:rPr>
          <w:rFonts w:cstheme="minorHAnsi"/>
          <w:sz w:val="22"/>
          <w:szCs w:val="22"/>
          <w:lang w:val="en-US"/>
        </w:rPr>
        <w:t xml:space="preserve"> barrier to </w:t>
      </w:r>
      <w:r w:rsidR="00AD0BA5">
        <w:rPr>
          <w:rFonts w:cstheme="minorHAnsi"/>
          <w:sz w:val="22"/>
          <w:szCs w:val="22"/>
          <w:lang w:val="en-US"/>
        </w:rPr>
        <w:t>promoting</w:t>
      </w:r>
      <w:r w:rsidR="00C17426">
        <w:rPr>
          <w:rFonts w:cstheme="minorHAnsi"/>
          <w:sz w:val="22"/>
          <w:szCs w:val="22"/>
          <w:lang w:val="en-US"/>
        </w:rPr>
        <w:t xml:space="preserve"> </w:t>
      </w:r>
      <w:r w:rsidR="00AD0BA5">
        <w:rPr>
          <w:rFonts w:cstheme="minorHAnsi"/>
          <w:sz w:val="22"/>
          <w:szCs w:val="22"/>
          <w:lang w:val="en-US"/>
        </w:rPr>
        <w:t>inclusion</w:t>
      </w:r>
      <w:r w:rsidR="00ED7ED2">
        <w:rPr>
          <w:rFonts w:cstheme="minorHAnsi"/>
          <w:sz w:val="22"/>
          <w:szCs w:val="22"/>
          <w:lang w:val="en-US"/>
        </w:rPr>
        <w:t>,</w:t>
      </w:r>
      <w:r w:rsidR="00FA20AB">
        <w:rPr>
          <w:rFonts w:cstheme="minorHAnsi"/>
          <w:sz w:val="22"/>
          <w:szCs w:val="22"/>
          <w:lang w:val="en-US"/>
        </w:rPr>
        <w:t xml:space="preserve"> weakening the collective voice of people with disabilities</w:t>
      </w:r>
      <w:r w:rsidR="00BD1D62">
        <w:rPr>
          <w:rFonts w:cstheme="minorHAnsi"/>
          <w:sz w:val="22"/>
          <w:szCs w:val="22"/>
          <w:lang w:val="en-US"/>
        </w:rPr>
        <w:t>.</w:t>
      </w:r>
      <w:r w:rsidR="00C17426">
        <w:rPr>
          <w:rFonts w:cstheme="minorHAnsi"/>
          <w:sz w:val="22"/>
          <w:szCs w:val="22"/>
          <w:lang w:val="en-US"/>
        </w:rPr>
        <w:t xml:space="preserve"> </w:t>
      </w:r>
      <w:r w:rsidR="00ED7ED2">
        <w:rPr>
          <w:rFonts w:cstheme="minorHAnsi"/>
          <w:sz w:val="22"/>
          <w:szCs w:val="22"/>
          <w:lang w:val="en-US"/>
        </w:rPr>
        <w:t>P</w:t>
      </w:r>
      <w:r w:rsidR="00C17426">
        <w:rPr>
          <w:rFonts w:cstheme="minorHAnsi"/>
          <w:sz w:val="22"/>
          <w:szCs w:val="22"/>
          <w:lang w:val="en-US"/>
        </w:rPr>
        <w:t xml:space="preserve">ractical </w:t>
      </w:r>
      <w:r w:rsidR="00AD0BA5">
        <w:rPr>
          <w:rFonts w:cstheme="minorHAnsi"/>
          <w:sz w:val="22"/>
          <w:szCs w:val="22"/>
          <w:lang w:val="en-US"/>
        </w:rPr>
        <w:t>evidence</w:t>
      </w:r>
      <w:r w:rsidR="00ED7ED2">
        <w:rPr>
          <w:rFonts w:cstheme="minorHAnsi"/>
          <w:sz w:val="22"/>
          <w:szCs w:val="22"/>
          <w:lang w:val="en-US"/>
        </w:rPr>
        <w:t xml:space="preserve"> showing</w:t>
      </w:r>
      <w:r w:rsidR="00AD0BA5">
        <w:rPr>
          <w:rFonts w:cstheme="minorHAnsi"/>
          <w:sz w:val="22"/>
          <w:szCs w:val="22"/>
          <w:lang w:val="en-US"/>
        </w:rPr>
        <w:t xml:space="preserve"> that it is possible to </w:t>
      </w:r>
      <w:r w:rsidR="00ED7ED2">
        <w:rPr>
          <w:rFonts w:cstheme="minorHAnsi"/>
          <w:sz w:val="22"/>
          <w:szCs w:val="22"/>
          <w:lang w:val="en-US"/>
        </w:rPr>
        <w:t>move a municipality</w:t>
      </w:r>
      <w:r w:rsidR="00AD0BA5">
        <w:rPr>
          <w:rFonts w:cstheme="minorHAnsi"/>
          <w:sz w:val="22"/>
          <w:szCs w:val="22"/>
          <w:lang w:val="en-US"/>
        </w:rPr>
        <w:t xml:space="preserve"> towards being disability friendly will be of huge interest to them</w:t>
      </w:r>
      <w:r w:rsidR="00BD1D62">
        <w:rPr>
          <w:rFonts w:cstheme="minorHAnsi"/>
          <w:sz w:val="22"/>
          <w:szCs w:val="22"/>
          <w:lang w:val="en-US"/>
        </w:rPr>
        <w:t>.</w:t>
      </w:r>
      <w:r w:rsidR="00ED7ED2">
        <w:rPr>
          <w:rFonts w:cstheme="minorHAnsi"/>
          <w:sz w:val="22"/>
          <w:szCs w:val="22"/>
          <w:lang w:val="en-US"/>
        </w:rPr>
        <w:t xml:space="preserve"> </w:t>
      </w:r>
      <w:r w:rsidR="006726C9">
        <w:rPr>
          <w:rFonts w:cstheme="minorHAnsi"/>
          <w:sz w:val="22"/>
          <w:szCs w:val="22"/>
          <w:lang w:val="en-US"/>
        </w:rPr>
        <w:t>Local CBOs</w:t>
      </w:r>
      <w:r w:rsidR="00AD0BA5">
        <w:rPr>
          <w:rFonts w:cstheme="minorHAnsi"/>
          <w:sz w:val="22"/>
          <w:szCs w:val="22"/>
          <w:lang w:val="en-US"/>
        </w:rPr>
        <w:t xml:space="preserve"> who are struggling to mainstream </w:t>
      </w:r>
      <w:r w:rsidR="00565E9E">
        <w:rPr>
          <w:rFonts w:cstheme="minorHAnsi"/>
          <w:sz w:val="22"/>
          <w:szCs w:val="22"/>
          <w:lang w:val="en-US"/>
        </w:rPr>
        <w:t>disabilities will</w:t>
      </w:r>
      <w:r w:rsidR="00BF2EE4">
        <w:rPr>
          <w:rFonts w:cstheme="minorHAnsi"/>
          <w:sz w:val="22"/>
          <w:szCs w:val="22"/>
          <w:lang w:val="en-US"/>
        </w:rPr>
        <w:t xml:space="preserve"> also be interested</w:t>
      </w:r>
      <w:r w:rsidR="00BD1D62">
        <w:rPr>
          <w:rFonts w:cstheme="minorHAnsi"/>
          <w:sz w:val="22"/>
          <w:szCs w:val="22"/>
          <w:lang w:val="en-US"/>
        </w:rPr>
        <w:t>.</w:t>
      </w:r>
    </w:p>
    <w:p w14:paraId="73E79844" w14:textId="326814F7" w:rsidR="00072DDF" w:rsidRDefault="00AA5B9C" w:rsidP="006B04C1">
      <w:pPr>
        <w:spacing w:line="23" w:lineRule="atLeast"/>
        <w:jc w:val="both"/>
        <w:rPr>
          <w:rFonts w:cstheme="minorHAnsi"/>
          <w:b/>
          <w:bCs/>
          <w:sz w:val="22"/>
          <w:szCs w:val="22"/>
          <w:lang w:val="en-US"/>
        </w:rPr>
      </w:pPr>
      <w:r>
        <w:rPr>
          <w:rFonts w:cstheme="minorHAnsi"/>
          <w:sz w:val="22"/>
          <w:szCs w:val="22"/>
          <w:lang w:val="en-US"/>
        </w:rPr>
        <w:t>ATOS is in communicatio</w:t>
      </w:r>
      <w:r w:rsidR="00245DE9">
        <w:rPr>
          <w:rFonts w:cstheme="minorHAnsi"/>
          <w:sz w:val="22"/>
          <w:szCs w:val="22"/>
          <w:lang w:val="en-US"/>
        </w:rPr>
        <w:t>n</w:t>
      </w:r>
      <w:r>
        <w:rPr>
          <w:rFonts w:cstheme="minorHAnsi"/>
          <w:sz w:val="22"/>
          <w:szCs w:val="22"/>
          <w:lang w:val="en-US"/>
        </w:rPr>
        <w:t xml:space="preserve"> with </w:t>
      </w:r>
      <w:r w:rsidR="00FE6C7A" w:rsidRPr="00FE6C7A">
        <w:rPr>
          <w:rFonts w:cstheme="minorHAnsi"/>
          <w:sz w:val="22"/>
          <w:szCs w:val="22"/>
          <w:lang w:val="en-US"/>
        </w:rPr>
        <w:t>The Open Society Foundation</w:t>
      </w:r>
      <w:r w:rsidR="00383CCE">
        <w:rPr>
          <w:rFonts w:cstheme="minorHAnsi"/>
          <w:sz w:val="22"/>
          <w:szCs w:val="22"/>
          <w:lang w:val="en-US"/>
        </w:rPr>
        <w:t xml:space="preserve"> who are presently expanding their activities in Nepal </w:t>
      </w:r>
      <w:r w:rsidR="00494A5F">
        <w:rPr>
          <w:rFonts w:cstheme="minorHAnsi"/>
          <w:sz w:val="22"/>
          <w:szCs w:val="22"/>
          <w:lang w:val="en-US"/>
        </w:rPr>
        <w:t>in</w:t>
      </w:r>
      <w:r w:rsidR="00383CCE">
        <w:rPr>
          <w:rFonts w:cstheme="minorHAnsi"/>
          <w:sz w:val="22"/>
          <w:szCs w:val="22"/>
          <w:lang w:val="en-US"/>
        </w:rPr>
        <w:t xml:space="preserve"> inclusive education</w:t>
      </w:r>
      <w:r w:rsidR="00494A5F">
        <w:rPr>
          <w:rFonts w:cstheme="minorHAnsi"/>
          <w:sz w:val="22"/>
          <w:szCs w:val="22"/>
          <w:lang w:val="en-US"/>
        </w:rPr>
        <w:t xml:space="preserve">, </w:t>
      </w:r>
      <w:r w:rsidR="00494A5F" w:rsidRPr="005205F5">
        <w:rPr>
          <w:rFonts w:cstheme="minorHAnsi"/>
          <w:sz w:val="22"/>
          <w:szCs w:val="22"/>
          <w:lang w:val="en-US"/>
        </w:rPr>
        <w:t>Humanity &amp; Inclusion</w:t>
      </w:r>
      <w:r w:rsidR="00383CCE">
        <w:rPr>
          <w:rFonts w:cstheme="minorHAnsi"/>
          <w:sz w:val="22"/>
          <w:szCs w:val="22"/>
          <w:lang w:val="en-US"/>
        </w:rPr>
        <w:t xml:space="preserve"> and UN</w:t>
      </w:r>
      <w:r w:rsidR="009462A9">
        <w:rPr>
          <w:rFonts w:cstheme="minorHAnsi"/>
          <w:sz w:val="22"/>
          <w:szCs w:val="22"/>
          <w:lang w:val="en-US"/>
        </w:rPr>
        <w:t>E</w:t>
      </w:r>
      <w:r w:rsidR="00383CCE">
        <w:rPr>
          <w:rFonts w:cstheme="minorHAnsi"/>
          <w:sz w:val="22"/>
          <w:szCs w:val="22"/>
          <w:lang w:val="en-US"/>
        </w:rPr>
        <w:t xml:space="preserve">SCO </w:t>
      </w:r>
      <w:r w:rsidR="00BF2EE4" w:rsidRPr="00FE6C7A">
        <w:rPr>
          <w:rFonts w:cstheme="minorHAnsi"/>
          <w:sz w:val="22"/>
          <w:szCs w:val="22"/>
          <w:lang w:val="en-US"/>
        </w:rPr>
        <w:t>h</w:t>
      </w:r>
      <w:r w:rsidR="00BF2EE4">
        <w:rPr>
          <w:rFonts w:cstheme="minorHAnsi"/>
          <w:sz w:val="22"/>
          <w:szCs w:val="22"/>
          <w:lang w:val="en-US"/>
        </w:rPr>
        <w:t>a</w:t>
      </w:r>
      <w:r w:rsidR="005205F5">
        <w:rPr>
          <w:rFonts w:cstheme="minorHAnsi"/>
          <w:sz w:val="22"/>
          <w:szCs w:val="22"/>
          <w:lang w:val="en-US"/>
        </w:rPr>
        <w:t>ve</w:t>
      </w:r>
      <w:r w:rsidR="00FE6C7A">
        <w:rPr>
          <w:rFonts w:cstheme="minorHAnsi"/>
          <w:sz w:val="22"/>
          <w:szCs w:val="22"/>
          <w:lang w:val="en-US"/>
        </w:rPr>
        <w:t xml:space="preserve"> shown</w:t>
      </w:r>
      <w:r>
        <w:rPr>
          <w:rFonts w:cstheme="minorHAnsi"/>
          <w:sz w:val="22"/>
          <w:szCs w:val="22"/>
          <w:lang w:val="en-US"/>
        </w:rPr>
        <w:t xml:space="preserve"> keen</w:t>
      </w:r>
      <w:r w:rsidR="00FE6C7A">
        <w:rPr>
          <w:rFonts w:cstheme="minorHAnsi"/>
          <w:sz w:val="22"/>
          <w:szCs w:val="22"/>
          <w:lang w:val="en-US"/>
        </w:rPr>
        <w:t xml:space="preserve"> interest</w:t>
      </w:r>
      <w:r w:rsidR="00383CCE">
        <w:rPr>
          <w:rFonts w:cstheme="minorHAnsi"/>
          <w:sz w:val="22"/>
          <w:szCs w:val="22"/>
          <w:lang w:val="en-US"/>
        </w:rPr>
        <w:t xml:space="preserve"> in the report and </w:t>
      </w:r>
      <w:r>
        <w:rPr>
          <w:rFonts w:cstheme="minorHAnsi"/>
          <w:sz w:val="22"/>
          <w:szCs w:val="22"/>
          <w:lang w:val="en-US"/>
        </w:rPr>
        <w:t>pilot project</w:t>
      </w:r>
      <w:r w:rsidR="00BF2EE4">
        <w:rPr>
          <w:rFonts w:cstheme="minorHAnsi"/>
          <w:sz w:val="22"/>
          <w:szCs w:val="22"/>
          <w:lang w:val="en-US"/>
        </w:rPr>
        <w:t>.</w:t>
      </w:r>
      <w:r w:rsidR="00383CCE">
        <w:rPr>
          <w:rFonts w:cstheme="minorHAnsi"/>
          <w:sz w:val="22"/>
          <w:szCs w:val="22"/>
          <w:lang w:val="en-US"/>
        </w:rPr>
        <w:t xml:space="preserve"> As</w:t>
      </w:r>
      <w:r w:rsidRPr="00AA5B9C">
        <w:rPr>
          <w:rFonts w:cstheme="minorHAnsi"/>
          <w:sz w:val="22"/>
          <w:szCs w:val="22"/>
          <w:lang w:val="en-US"/>
        </w:rPr>
        <w:t xml:space="preserve"> Nepal is preparing for its next ten-year education sector plan </w:t>
      </w:r>
      <w:r w:rsidR="005205F5">
        <w:rPr>
          <w:rFonts w:cstheme="minorHAnsi"/>
          <w:sz w:val="22"/>
          <w:szCs w:val="22"/>
          <w:lang w:val="en-US"/>
        </w:rPr>
        <w:t>this</w:t>
      </w:r>
      <w:r w:rsidRPr="00AA5B9C">
        <w:rPr>
          <w:rFonts w:cstheme="minorHAnsi"/>
          <w:sz w:val="22"/>
          <w:szCs w:val="22"/>
          <w:lang w:val="en-US"/>
        </w:rPr>
        <w:t xml:space="preserve"> is an opportune time to </w:t>
      </w:r>
      <w:r w:rsidR="00E65EC7">
        <w:rPr>
          <w:rFonts w:cstheme="minorHAnsi"/>
          <w:sz w:val="22"/>
          <w:szCs w:val="22"/>
          <w:lang w:val="en-US"/>
        </w:rPr>
        <w:t>seek to influence</w:t>
      </w:r>
      <w:r w:rsidR="00D3259B">
        <w:rPr>
          <w:rFonts w:cstheme="minorHAnsi"/>
          <w:sz w:val="22"/>
          <w:szCs w:val="22"/>
          <w:lang w:val="en-US"/>
        </w:rPr>
        <w:t xml:space="preserve">   </w:t>
      </w:r>
      <w:r w:rsidR="00E65EC7">
        <w:rPr>
          <w:rFonts w:cstheme="minorHAnsi"/>
          <w:sz w:val="22"/>
          <w:szCs w:val="22"/>
          <w:lang w:val="en-US"/>
        </w:rPr>
        <w:t xml:space="preserve"> </w:t>
      </w:r>
      <w:r>
        <w:rPr>
          <w:rFonts w:cstheme="minorHAnsi"/>
          <w:sz w:val="22"/>
          <w:szCs w:val="22"/>
          <w:lang w:val="en-US"/>
        </w:rPr>
        <w:t xml:space="preserve"> </w:t>
      </w:r>
    </w:p>
    <w:p w14:paraId="6A189479" w14:textId="77777777" w:rsidR="009462A9" w:rsidRDefault="009462A9" w:rsidP="00072DDF">
      <w:pPr>
        <w:jc w:val="both"/>
        <w:rPr>
          <w:b/>
          <w:bCs/>
          <w:i/>
          <w:iCs/>
          <w:sz w:val="22"/>
          <w:lang w:val="en-GB"/>
        </w:rPr>
      </w:pPr>
    </w:p>
    <w:p w14:paraId="0147674A" w14:textId="36FB848B" w:rsidR="00237813" w:rsidRDefault="00237813" w:rsidP="00072DDF">
      <w:pPr>
        <w:jc w:val="both"/>
        <w:rPr>
          <w:rFonts w:ascii="Calibri" w:eastAsia="Calibri" w:hAnsi="Calibri" w:cs="Times New Roman"/>
          <w:b/>
          <w:bCs/>
          <w:sz w:val="22"/>
          <w:szCs w:val="22"/>
          <w:lang w:val="en-GB"/>
        </w:rPr>
      </w:pPr>
      <w:r>
        <w:rPr>
          <w:b/>
          <w:bCs/>
          <w:i/>
          <w:iCs/>
          <w:sz w:val="22"/>
          <w:lang w:val="en-GB"/>
        </w:rPr>
        <w:t>How t</w:t>
      </w:r>
      <w:r w:rsidR="004C41F8" w:rsidRPr="004C41F8">
        <w:rPr>
          <w:b/>
          <w:bCs/>
          <w:i/>
          <w:iCs/>
          <w:sz w:val="22"/>
          <w:lang w:val="en-GB"/>
        </w:rPr>
        <w:t>his intervention</w:t>
      </w:r>
      <w:r w:rsidR="00483C7F" w:rsidRPr="004C41F8">
        <w:rPr>
          <w:b/>
          <w:bCs/>
          <w:i/>
          <w:iCs/>
          <w:sz w:val="22"/>
          <w:lang w:val="en-GB"/>
        </w:rPr>
        <w:t xml:space="preserve"> will contribute to developing the </w:t>
      </w:r>
      <w:r w:rsidRPr="004C41F8">
        <w:rPr>
          <w:b/>
          <w:bCs/>
          <w:i/>
          <w:iCs/>
          <w:sz w:val="22"/>
          <w:lang w:val="en-GB"/>
        </w:rPr>
        <w:t>relationshi</w:t>
      </w:r>
      <w:r>
        <w:rPr>
          <w:b/>
          <w:bCs/>
          <w:i/>
          <w:iCs/>
          <w:sz w:val="22"/>
          <w:lang w:val="en-GB"/>
        </w:rPr>
        <w:t>p</w:t>
      </w:r>
      <w:r w:rsidR="0009545A" w:rsidRPr="004C41F8">
        <w:rPr>
          <w:b/>
          <w:bCs/>
          <w:i/>
          <w:iCs/>
          <w:sz w:val="22"/>
          <w:lang w:val="en-GB"/>
        </w:rPr>
        <w:t xml:space="preserve"> between</w:t>
      </w:r>
      <w:r w:rsidR="00483C7F" w:rsidRPr="004C41F8">
        <w:rPr>
          <w:b/>
          <w:bCs/>
          <w:i/>
          <w:iCs/>
          <w:sz w:val="22"/>
          <w:lang w:val="en-GB"/>
        </w:rPr>
        <w:t xml:space="preserve"> the </w:t>
      </w:r>
      <w:r w:rsidR="00D3259B" w:rsidRPr="004C41F8">
        <w:rPr>
          <w:b/>
          <w:bCs/>
          <w:i/>
          <w:iCs/>
          <w:sz w:val="22"/>
          <w:lang w:val="en-GB"/>
        </w:rPr>
        <w:t>partners</w:t>
      </w:r>
      <w:r w:rsidR="00D3259B">
        <w:rPr>
          <w:b/>
          <w:bCs/>
          <w:i/>
          <w:iCs/>
          <w:sz w:val="22"/>
          <w:lang w:val="en-GB"/>
        </w:rPr>
        <w:t xml:space="preserve">; </w:t>
      </w:r>
      <w:r w:rsidR="00131B19" w:rsidRPr="00D3259B">
        <w:rPr>
          <w:rFonts w:ascii="Calibri" w:eastAsia="Calibri" w:hAnsi="Calibri" w:cs="Times New Roman"/>
          <w:sz w:val="22"/>
          <w:szCs w:val="22"/>
          <w:lang w:val="en-GB"/>
        </w:rPr>
        <w:t>There</w:t>
      </w:r>
      <w:r w:rsidR="00131B19">
        <w:rPr>
          <w:rFonts w:ascii="Calibri" w:eastAsia="Calibri" w:hAnsi="Calibri" w:cs="Times New Roman"/>
          <w:sz w:val="22"/>
          <w:szCs w:val="22"/>
          <w:lang w:val="en-GB"/>
        </w:rPr>
        <w:t xml:space="preserve"> </w:t>
      </w:r>
      <w:r w:rsidR="00131B19" w:rsidRPr="00D3259B">
        <w:rPr>
          <w:rFonts w:ascii="Calibri" w:eastAsia="Calibri" w:hAnsi="Calibri" w:cs="Times New Roman"/>
          <w:sz w:val="22"/>
          <w:szCs w:val="22"/>
          <w:lang w:val="en-GB"/>
        </w:rPr>
        <w:t>already</w:t>
      </w:r>
      <w:r w:rsidR="00072DDF" w:rsidRPr="00072DDF">
        <w:rPr>
          <w:rFonts w:ascii="Calibri" w:eastAsia="Calibri" w:hAnsi="Calibri" w:cs="Times New Roman"/>
          <w:sz w:val="22"/>
          <w:szCs w:val="22"/>
          <w:lang w:val="en-GB"/>
        </w:rPr>
        <w:t xml:space="preserve"> exists a strong collaboration between the partners, both between JNF and RCRD and between their two Danish partners ATOS and CICED. Both CICED and ATOS are members of The</w:t>
      </w:r>
      <w:r w:rsidR="00072DDF" w:rsidRPr="00C7575C">
        <w:rPr>
          <w:rFonts w:ascii="Calibri" w:eastAsia="Calibri" w:hAnsi="Calibri" w:cs="Times New Roman"/>
          <w:sz w:val="22"/>
          <w:szCs w:val="22"/>
          <w:lang w:val="en-US"/>
        </w:rPr>
        <w:t> </w:t>
      </w:r>
      <w:r w:rsidR="00072DDF" w:rsidRPr="00072DDF">
        <w:rPr>
          <w:rFonts w:ascii="Calibri" w:eastAsia="Calibri" w:hAnsi="Calibri" w:cs="Times New Roman"/>
          <w:sz w:val="22"/>
          <w:szCs w:val="22"/>
          <w:lang w:val="en-US"/>
        </w:rPr>
        <w:t>C</w:t>
      </w:r>
      <w:r w:rsidR="00072DDF" w:rsidRPr="00C7575C">
        <w:rPr>
          <w:rFonts w:ascii="Calibri" w:eastAsia="Calibri" w:hAnsi="Calibri" w:cs="Times New Roman"/>
          <w:sz w:val="22"/>
          <w:szCs w:val="22"/>
          <w:lang w:val="en-US"/>
        </w:rPr>
        <w:t xml:space="preserve">hild </w:t>
      </w:r>
      <w:r w:rsidR="00072DDF" w:rsidRPr="00072DDF">
        <w:rPr>
          <w:rFonts w:ascii="Calibri" w:eastAsia="Calibri" w:hAnsi="Calibri" w:cs="Times New Roman"/>
          <w:sz w:val="22"/>
          <w:szCs w:val="22"/>
          <w:lang w:val="en-US"/>
        </w:rPr>
        <w:t>P</w:t>
      </w:r>
      <w:r w:rsidR="00072DDF" w:rsidRPr="00C7575C">
        <w:rPr>
          <w:rFonts w:ascii="Calibri" w:eastAsia="Calibri" w:hAnsi="Calibri" w:cs="Times New Roman"/>
          <w:sz w:val="22"/>
          <w:szCs w:val="22"/>
          <w:lang w:val="en-US"/>
        </w:rPr>
        <w:t xml:space="preserve">rotection </w:t>
      </w:r>
      <w:r w:rsidR="00072DDF" w:rsidRPr="00072DDF">
        <w:rPr>
          <w:rFonts w:ascii="Calibri" w:eastAsia="Calibri" w:hAnsi="Calibri" w:cs="Times New Roman"/>
          <w:sz w:val="22"/>
          <w:szCs w:val="22"/>
          <w:lang w:val="en-US"/>
        </w:rPr>
        <w:t>N</w:t>
      </w:r>
      <w:r w:rsidR="00072DDF" w:rsidRPr="00C7575C">
        <w:rPr>
          <w:rFonts w:ascii="Calibri" w:eastAsia="Calibri" w:hAnsi="Calibri" w:cs="Times New Roman"/>
          <w:sz w:val="22"/>
          <w:szCs w:val="22"/>
          <w:lang w:val="en-US"/>
        </w:rPr>
        <w:t>etwork</w:t>
      </w:r>
      <w:r w:rsidR="009226E3">
        <w:rPr>
          <w:rFonts w:ascii="Calibri" w:eastAsia="Calibri" w:hAnsi="Calibri" w:cs="Times New Roman"/>
          <w:sz w:val="22"/>
          <w:szCs w:val="22"/>
          <w:lang w:val="en-US"/>
        </w:rPr>
        <w:t xml:space="preserve">, </w:t>
      </w:r>
      <w:r w:rsidR="00072DDF" w:rsidRPr="00C7575C">
        <w:rPr>
          <w:rFonts w:ascii="Calibri" w:eastAsia="Calibri" w:hAnsi="Calibri" w:cs="Times New Roman"/>
          <w:sz w:val="22"/>
          <w:szCs w:val="22"/>
          <w:lang w:val="en-US"/>
        </w:rPr>
        <w:t>Denmark</w:t>
      </w:r>
      <w:r w:rsidR="00072DDF" w:rsidRPr="00072DDF">
        <w:rPr>
          <w:rFonts w:ascii="Calibri" w:eastAsia="Calibri" w:hAnsi="Calibri" w:cs="Times New Roman"/>
          <w:sz w:val="22"/>
          <w:szCs w:val="22"/>
          <w:lang w:val="en-US"/>
        </w:rPr>
        <w:t xml:space="preserve"> which is</w:t>
      </w:r>
      <w:r w:rsidR="00072DDF" w:rsidRPr="00072DDF">
        <w:rPr>
          <w:rFonts w:ascii="Calibri" w:eastAsia="Calibri" w:hAnsi="Calibri" w:cs="Times New Roman"/>
          <w:sz w:val="22"/>
          <w:szCs w:val="22"/>
          <w:lang w:val="en-GB"/>
        </w:rPr>
        <w:t xml:space="preserve"> promoting the UN Resolution. </w:t>
      </w:r>
      <w:r w:rsidR="009226E3">
        <w:rPr>
          <w:rFonts w:ascii="Calibri" w:eastAsia="Calibri" w:hAnsi="Calibri" w:cs="Times New Roman"/>
          <w:sz w:val="22"/>
          <w:szCs w:val="22"/>
          <w:lang w:val="en-GB"/>
        </w:rPr>
        <w:t xml:space="preserve">JNF and RCRD are regular participants at CPN online seminars. </w:t>
      </w:r>
      <w:r w:rsidR="005205F5">
        <w:rPr>
          <w:rFonts w:ascii="Calibri" w:eastAsia="Calibri" w:hAnsi="Calibri" w:cs="Times New Roman"/>
          <w:sz w:val="22"/>
          <w:szCs w:val="22"/>
          <w:lang w:val="en-GB"/>
        </w:rPr>
        <w:t>This is an example of unitizing all parties’ resources optimally.</w:t>
      </w:r>
      <w:r w:rsidR="009226E3">
        <w:rPr>
          <w:rFonts w:ascii="Calibri" w:eastAsia="Calibri" w:hAnsi="Calibri" w:cs="Times New Roman"/>
          <w:sz w:val="22"/>
          <w:szCs w:val="22"/>
          <w:lang w:val="en-GB"/>
        </w:rPr>
        <w:t xml:space="preserve"> </w:t>
      </w:r>
      <w:r w:rsidR="00072DDF" w:rsidRPr="00072DDF">
        <w:rPr>
          <w:rFonts w:ascii="Calibri" w:eastAsia="Calibri" w:hAnsi="Calibri" w:cs="Times New Roman"/>
          <w:sz w:val="22"/>
          <w:szCs w:val="22"/>
          <w:lang w:val="en-GB"/>
        </w:rPr>
        <w:t xml:space="preserve">   </w:t>
      </w:r>
    </w:p>
    <w:p w14:paraId="31561505" w14:textId="22BB917D" w:rsidR="00A9321F" w:rsidRPr="00A9321F" w:rsidRDefault="00072DDF" w:rsidP="00072DDF">
      <w:pPr>
        <w:jc w:val="both"/>
        <w:rPr>
          <w:b/>
          <w:bCs/>
          <w:i/>
          <w:iCs/>
          <w:sz w:val="22"/>
          <w:lang w:val="en-GB"/>
        </w:rPr>
      </w:pPr>
      <w:r w:rsidRPr="00072DDF">
        <w:rPr>
          <w:rFonts w:ascii="Calibri" w:eastAsia="Calibri" w:hAnsi="Calibri" w:cs="Times New Roman"/>
          <w:b/>
          <w:bCs/>
          <w:sz w:val="22"/>
          <w:szCs w:val="22"/>
          <w:lang w:val="en-GB"/>
        </w:rPr>
        <w:t>Government actors:</w:t>
      </w:r>
      <w:r w:rsidRPr="00072DDF">
        <w:rPr>
          <w:rFonts w:ascii="Calibri" w:eastAsia="Calibri" w:hAnsi="Calibri" w:cs="Times New Roman"/>
          <w:sz w:val="22"/>
          <w:szCs w:val="22"/>
          <w:lang w:val="en-GB"/>
        </w:rPr>
        <w:t xml:space="preserve"> Through this project stronger links will be nurtured between local governmental bodies, national level duty bearers and CBOs</w:t>
      </w:r>
      <w:r w:rsidR="005205F5">
        <w:rPr>
          <w:rFonts w:ascii="Calibri" w:eastAsia="Calibri" w:hAnsi="Calibri" w:cs="Times New Roman"/>
          <w:sz w:val="22"/>
          <w:szCs w:val="22"/>
          <w:lang w:val="en-GB"/>
        </w:rPr>
        <w:t>, advancing sustainability.</w:t>
      </w:r>
    </w:p>
    <w:p w14:paraId="774E9524" w14:textId="418F5FA0" w:rsidR="002F05AA" w:rsidRDefault="002F05AA" w:rsidP="00383278">
      <w:pPr>
        <w:rPr>
          <w:sz w:val="22"/>
          <w:szCs w:val="22"/>
          <w:lang w:val="en-GB"/>
        </w:rPr>
      </w:pPr>
    </w:p>
    <w:p w14:paraId="377E8C76" w14:textId="32C7C68D" w:rsidR="00D12F0B" w:rsidRDefault="006E0E5F" w:rsidP="00F865AD">
      <w:pPr>
        <w:pStyle w:val="CISUansgningstekst1"/>
      </w:pPr>
      <w:r>
        <w:t>T</w:t>
      </w:r>
      <w:r w:rsidR="00410AEA">
        <w:t>arget groups</w:t>
      </w:r>
      <w:r>
        <w:t>, o</w:t>
      </w:r>
      <w:r w:rsidRPr="001A4523">
        <w:t>bjectives</w:t>
      </w:r>
      <w:r w:rsidR="00410AEA">
        <w:t xml:space="preserve"> </w:t>
      </w:r>
      <w:r w:rsidR="00410AEA" w:rsidRPr="001A4523">
        <w:t>and</w:t>
      </w:r>
      <w:r w:rsidR="007105CB" w:rsidRPr="001A4523">
        <w:t xml:space="preserve"> expected results</w:t>
      </w:r>
    </w:p>
    <w:p w14:paraId="3518CACB" w14:textId="77777777" w:rsidR="00F865AD" w:rsidRDefault="00F865AD" w:rsidP="00F865AD">
      <w:pPr>
        <w:pStyle w:val="CISUansgningstekst1"/>
        <w:numPr>
          <w:ilvl w:val="0"/>
          <w:numId w:val="0"/>
        </w:numPr>
        <w:ind w:left="360"/>
      </w:pPr>
    </w:p>
    <w:p w14:paraId="3FA3415B" w14:textId="792D3B66" w:rsidR="009D22D0" w:rsidRDefault="00D12F0B" w:rsidP="00D12F0B">
      <w:pPr>
        <w:jc w:val="both"/>
        <w:rPr>
          <w:rFonts w:cstheme="minorHAnsi"/>
          <w:sz w:val="22"/>
          <w:szCs w:val="22"/>
          <w:lang w:val="en-US"/>
        </w:rPr>
      </w:pPr>
      <w:r w:rsidRPr="00AA0024">
        <w:rPr>
          <w:b/>
          <w:bCs/>
          <w:i/>
          <w:iCs/>
          <w:sz w:val="22"/>
          <w:szCs w:val="22"/>
          <w:lang w:val="en-US"/>
        </w:rPr>
        <w:t>The strategy of the intervention</w:t>
      </w:r>
      <w:r w:rsidR="0078556B" w:rsidRPr="0078556B">
        <w:rPr>
          <w:sz w:val="22"/>
          <w:szCs w:val="22"/>
          <w:lang w:val="en-US"/>
        </w:rPr>
        <w:t xml:space="preserve"> is</w:t>
      </w:r>
      <w:r w:rsidR="0078556B">
        <w:rPr>
          <w:rFonts w:cstheme="minorHAnsi"/>
          <w:sz w:val="22"/>
          <w:szCs w:val="22"/>
          <w:lang w:val="en-US"/>
        </w:rPr>
        <w:t xml:space="preserve"> threefold addressing CWDs rights at</w:t>
      </w:r>
      <w:r w:rsidR="005205F5">
        <w:rPr>
          <w:rFonts w:cstheme="minorHAnsi"/>
          <w:sz w:val="22"/>
          <w:szCs w:val="22"/>
          <w:lang w:val="en-US"/>
        </w:rPr>
        <w:t>;</w:t>
      </w:r>
      <w:r w:rsidR="0078556B">
        <w:rPr>
          <w:rFonts w:cstheme="minorHAnsi"/>
          <w:sz w:val="22"/>
          <w:szCs w:val="22"/>
          <w:lang w:val="en-US"/>
        </w:rPr>
        <w:t xml:space="preserve"> national, local</w:t>
      </w:r>
      <w:r w:rsidR="009D22D0">
        <w:rPr>
          <w:rFonts w:cstheme="minorHAnsi"/>
          <w:sz w:val="22"/>
          <w:szCs w:val="22"/>
          <w:lang w:val="en-US"/>
        </w:rPr>
        <w:t xml:space="preserve"> </w:t>
      </w:r>
      <w:r w:rsidR="005A3C39">
        <w:rPr>
          <w:rFonts w:cstheme="minorHAnsi"/>
          <w:sz w:val="22"/>
          <w:szCs w:val="22"/>
          <w:lang w:val="en-US"/>
        </w:rPr>
        <w:t>government</w:t>
      </w:r>
      <w:r w:rsidR="0078556B">
        <w:rPr>
          <w:rFonts w:cstheme="minorHAnsi"/>
          <w:sz w:val="22"/>
          <w:szCs w:val="22"/>
          <w:lang w:val="en-US"/>
        </w:rPr>
        <w:t xml:space="preserve"> and community levels.  </w:t>
      </w:r>
      <w:r w:rsidR="00403789">
        <w:rPr>
          <w:rFonts w:cstheme="minorHAnsi"/>
          <w:sz w:val="22"/>
          <w:szCs w:val="22"/>
          <w:lang w:val="en-US"/>
        </w:rPr>
        <w:t xml:space="preserve"> </w:t>
      </w:r>
      <w:r w:rsidRPr="00AA0024">
        <w:rPr>
          <w:rFonts w:cstheme="minorHAnsi"/>
          <w:sz w:val="22"/>
          <w:szCs w:val="22"/>
          <w:lang w:val="en-US"/>
        </w:rPr>
        <w:t xml:space="preserve"> </w:t>
      </w:r>
    </w:p>
    <w:p w14:paraId="38873B52" w14:textId="77777777" w:rsidR="009462A9" w:rsidRDefault="009462A9" w:rsidP="00D12F0B">
      <w:pPr>
        <w:jc w:val="both"/>
        <w:rPr>
          <w:rFonts w:cstheme="minorHAnsi"/>
          <w:b/>
          <w:bCs/>
          <w:i/>
          <w:iCs/>
          <w:sz w:val="22"/>
          <w:szCs w:val="22"/>
          <w:lang w:val="en-US"/>
        </w:rPr>
      </w:pPr>
    </w:p>
    <w:p w14:paraId="7D8339F4" w14:textId="10701FF9" w:rsidR="00D12F0B" w:rsidRPr="00AA0024" w:rsidRDefault="009D22D0" w:rsidP="00D12F0B">
      <w:pPr>
        <w:jc w:val="both"/>
        <w:rPr>
          <w:rFonts w:cstheme="minorHAnsi"/>
          <w:sz w:val="22"/>
          <w:szCs w:val="22"/>
          <w:lang w:val="en-US"/>
        </w:rPr>
      </w:pPr>
      <w:r w:rsidRPr="009D22D0">
        <w:rPr>
          <w:rFonts w:cstheme="minorHAnsi"/>
          <w:b/>
          <w:bCs/>
          <w:i/>
          <w:iCs/>
          <w:sz w:val="22"/>
          <w:szCs w:val="22"/>
          <w:lang w:val="en-US"/>
        </w:rPr>
        <w:t xml:space="preserve">Community </w:t>
      </w:r>
      <w:r w:rsidR="005A3C39" w:rsidRPr="009D22D0">
        <w:rPr>
          <w:rFonts w:cstheme="minorHAnsi"/>
          <w:b/>
          <w:bCs/>
          <w:i/>
          <w:iCs/>
          <w:sz w:val="22"/>
          <w:szCs w:val="22"/>
          <w:lang w:val="en-US"/>
        </w:rPr>
        <w:t>level</w:t>
      </w:r>
      <w:r w:rsidR="005A3C39" w:rsidRPr="00FE366E">
        <w:rPr>
          <w:rFonts w:cstheme="minorHAnsi"/>
          <w:sz w:val="22"/>
          <w:szCs w:val="22"/>
          <w:lang w:val="en-US"/>
        </w:rPr>
        <w:t>:</w:t>
      </w:r>
      <w:r w:rsidRPr="00FE366E">
        <w:rPr>
          <w:rFonts w:cstheme="minorHAnsi"/>
          <w:sz w:val="22"/>
          <w:szCs w:val="22"/>
          <w:lang w:val="en-US"/>
        </w:rPr>
        <w:t xml:space="preserve"> </w:t>
      </w:r>
      <w:r w:rsidR="00FE366E">
        <w:rPr>
          <w:rFonts w:cstheme="minorHAnsi"/>
          <w:sz w:val="22"/>
          <w:szCs w:val="22"/>
          <w:lang w:val="en-US"/>
        </w:rPr>
        <w:t>three</w:t>
      </w:r>
      <w:r w:rsidR="00D12F0B" w:rsidRPr="00FE366E">
        <w:rPr>
          <w:rFonts w:cstheme="minorHAnsi"/>
          <w:sz w:val="22"/>
          <w:szCs w:val="22"/>
          <w:lang w:val="en-US"/>
        </w:rPr>
        <w:t xml:space="preserve"> CBR </w:t>
      </w:r>
      <w:r w:rsidR="00D12F0B" w:rsidRPr="00AA0024">
        <w:rPr>
          <w:rFonts w:cstheme="minorHAnsi"/>
          <w:sz w:val="22"/>
          <w:szCs w:val="22"/>
          <w:lang w:val="en-US"/>
        </w:rPr>
        <w:t>outreach workers will reside in Helambu over the course of the project.</w:t>
      </w:r>
      <w:r w:rsidR="00D12F0B" w:rsidRPr="00AA0024">
        <w:rPr>
          <w:sz w:val="22"/>
          <w:szCs w:val="22"/>
          <w:lang w:val="en-US"/>
        </w:rPr>
        <w:t xml:space="preserve"> </w:t>
      </w:r>
      <w:r w:rsidR="00D12F0B" w:rsidRPr="00AA0024">
        <w:rPr>
          <w:rFonts w:cstheme="minorHAnsi"/>
          <w:sz w:val="22"/>
          <w:szCs w:val="22"/>
          <w:lang w:val="en-US"/>
        </w:rPr>
        <w:t xml:space="preserve">They will join the JNF existing outreach teams, capitalizing on JNFs </w:t>
      </w:r>
      <w:r w:rsidR="0078556B">
        <w:rPr>
          <w:rFonts w:cstheme="minorHAnsi"/>
          <w:sz w:val="22"/>
          <w:szCs w:val="22"/>
          <w:lang w:val="en-US"/>
        </w:rPr>
        <w:t xml:space="preserve">strong </w:t>
      </w:r>
      <w:r w:rsidR="00D12F0B" w:rsidRPr="00AA0024">
        <w:rPr>
          <w:rFonts w:cstheme="minorHAnsi"/>
          <w:sz w:val="22"/>
          <w:szCs w:val="22"/>
          <w:lang w:val="en-US"/>
        </w:rPr>
        <w:t xml:space="preserve">engagement in the area. JNF </w:t>
      </w:r>
      <w:r w:rsidR="00D12F0B" w:rsidRPr="0023303A">
        <w:rPr>
          <w:rFonts w:cstheme="minorHAnsi"/>
          <w:sz w:val="22"/>
          <w:szCs w:val="22"/>
          <w:lang w:val="en-US"/>
        </w:rPr>
        <w:t>ha</w:t>
      </w:r>
      <w:r w:rsidR="00403789" w:rsidRPr="0023303A">
        <w:rPr>
          <w:rFonts w:cstheme="minorHAnsi"/>
          <w:sz w:val="22"/>
          <w:szCs w:val="22"/>
          <w:lang w:val="en-US"/>
        </w:rPr>
        <w:t>s</w:t>
      </w:r>
      <w:r w:rsidR="00D12F0B" w:rsidRPr="0023303A">
        <w:rPr>
          <w:rFonts w:cstheme="minorHAnsi"/>
          <w:sz w:val="22"/>
          <w:szCs w:val="22"/>
          <w:lang w:val="en-US"/>
        </w:rPr>
        <w:t xml:space="preserve"> established online communication platforms where field workers post their lived experiences daily, it acts as a support system to the staff, and contributes to documentation and monitoring of the project. Distances between clusters can be up to</w:t>
      </w:r>
      <w:r w:rsidR="00D245C7" w:rsidRPr="0023303A">
        <w:rPr>
          <w:rFonts w:cstheme="minorHAnsi"/>
          <w:sz w:val="22"/>
          <w:szCs w:val="22"/>
          <w:lang w:val="en-US"/>
        </w:rPr>
        <w:t xml:space="preserve"> four days</w:t>
      </w:r>
      <w:r w:rsidR="00D12F0B" w:rsidRPr="0023303A">
        <w:rPr>
          <w:rFonts w:cstheme="minorHAnsi"/>
          <w:sz w:val="22"/>
          <w:szCs w:val="22"/>
          <w:lang w:val="en-US"/>
        </w:rPr>
        <w:t xml:space="preserve"> walk so online weekly monitoring meetings are held. RCRD will join these platforms. Each cluster have community books which are open for anyone to voice their views or give information. JNF also communicates out to the public via the municipalities’ Instagram and Facebook.</w:t>
      </w:r>
      <w:r w:rsidR="00D245C7" w:rsidRPr="0023303A">
        <w:rPr>
          <w:rFonts w:cstheme="minorHAnsi"/>
          <w:sz w:val="22"/>
          <w:szCs w:val="22"/>
          <w:lang w:val="en-US"/>
        </w:rPr>
        <w:t xml:space="preserve"> </w:t>
      </w:r>
      <w:r w:rsidR="00D12F0B" w:rsidRPr="0023303A">
        <w:rPr>
          <w:rFonts w:cstheme="minorHAnsi"/>
          <w:sz w:val="22"/>
          <w:szCs w:val="22"/>
          <w:lang w:val="en-US"/>
        </w:rPr>
        <w:t xml:space="preserve">RCRD will also join these links. </w:t>
      </w:r>
      <w:r w:rsidRPr="0023303A">
        <w:rPr>
          <w:rFonts w:cstheme="minorHAnsi"/>
          <w:sz w:val="22"/>
          <w:szCs w:val="22"/>
          <w:lang w:val="en-US"/>
        </w:rPr>
        <w:t xml:space="preserve"> </w:t>
      </w:r>
      <w:r w:rsidR="00D12F0B" w:rsidRPr="0023303A">
        <w:rPr>
          <w:rFonts w:cstheme="minorHAnsi"/>
          <w:sz w:val="22"/>
          <w:szCs w:val="22"/>
          <w:lang w:val="en-US"/>
        </w:rPr>
        <w:t>The RCRD outreach workers will be responsible for giving hands on support in all disability related issues e.g., local communities, schools, health posts, CWDs and f</w:t>
      </w:r>
      <w:r w:rsidR="00D12F0B" w:rsidRPr="00AA0024">
        <w:rPr>
          <w:rFonts w:cstheme="minorHAnsi"/>
          <w:sz w:val="22"/>
          <w:szCs w:val="22"/>
          <w:lang w:val="en-US"/>
        </w:rPr>
        <w:t xml:space="preserve">amilies.  Together RCRD and JNF field </w:t>
      </w:r>
      <w:r w:rsidR="00EF385B">
        <w:rPr>
          <w:rFonts w:cstheme="minorHAnsi"/>
          <w:sz w:val="22"/>
          <w:szCs w:val="22"/>
          <w:lang w:val="en-US"/>
        </w:rPr>
        <w:t>staff</w:t>
      </w:r>
      <w:r w:rsidR="00D12F0B" w:rsidRPr="00AA0024">
        <w:rPr>
          <w:rFonts w:cstheme="minorHAnsi"/>
          <w:sz w:val="22"/>
          <w:szCs w:val="22"/>
          <w:lang w:val="en-US"/>
        </w:rPr>
        <w:t xml:space="preserve"> </w:t>
      </w:r>
      <w:r>
        <w:rPr>
          <w:rFonts w:cstheme="minorHAnsi"/>
          <w:sz w:val="22"/>
          <w:szCs w:val="22"/>
          <w:lang w:val="en-US"/>
        </w:rPr>
        <w:t>will supported</w:t>
      </w:r>
      <w:r w:rsidR="00EF385B">
        <w:rPr>
          <w:rFonts w:cstheme="minorHAnsi"/>
          <w:sz w:val="22"/>
          <w:szCs w:val="22"/>
          <w:lang w:val="en-US"/>
        </w:rPr>
        <w:t xml:space="preserve"> families</w:t>
      </w:r>
      <w:r>
        <w:rPr>
          <w:rFonts w:cstheme="minorHAnsi"/>
          <w:sz w:val="22"/>
          <w:szCs w:val="22"/>
          <w:lang w:val="en-US"/>
        </w:rPr>
        <w:t xml:space="preserve"> in</w:t>
      </w:r>
      <w:r w:rsidR="00D12F0B" w:rsidRPr="00AA0024">
        <w:rPr>
          <w:rFonts w:cstheme="minorHAnsi"/>
          <w:sz w:val="22"/>
          <w:szCs w:val="22"/>
          <w:lang w:val="en-US"/>
        </w:rPr>
        <w:t xml:space="preserve"> gaining access </w:t>
      </w:r>
      <w:r w:rsidRPr="00AA0024">
        <w:rPr>
          <w:rFonts w:cstheme="minorHAnsi"/>
          <w:sz w:val="22"/>
          <w:szCs w:val="22"/>
          <w:lang w:val="en-US"/>
        </w:rPr>
        <w:t>to services</w:t>
      </w:r>
      <w:r w:rsidR="00D12F0B" w:rsidRPr="00AA0024">
        <w:rPr>
          <w:rFonts w:cstheme="minorHAnsi"/>
          <w:sz w:val="22"/>
          <w:szCs w:val="22"/>
          <w:lang w:val="en-US"/>
        </w:rPr>
        <w:t xml:space="preserve">. </w:t>
      </w:r>
      <w:r>
        <w:rPr>
          <w:rFonts w:cstheme="minorHAnsi"/>
          <w:sz w:val="22"/>
          <w:szCs w:val="22"/>
          <w:lang w:val="en-US"/>
        </w:rPr>
        <w:t>P</w:t>
      </w:r>
      <w:r w:rsidR="00305C53" w:rsidRPr="00AA0024">
        <w:rPr>
          <w:rFonts w:cstheme="minorHAnsi"/>
          <w:sz w:val="22"/>
          <w:szCs w:val="22"/>
          <w:lang w:val="en-US"/>
        </w:rPr>
        <w:t>arent self</w:t>
      </w:r>
      <w:r w:rsidR="00D12F0B" w:rsidRPr="00AA0024">
        <w:rPr>
          <w:rFonts w:cstheme="minorHAnsi"/>
          <w:sz w:val="22"/>
          <w:szCs w:val="22"/>
          <w:lang w:val="en-US"/>
        </w:rPr>
        <w:t>-help</w:t>
      </w:r>
      <w:r>
        <w:rPr>
          <w:rFonts w:cstheme="minorHAnsi"/>
          <w:sz w:val="22"/>
          <w:szCs w:val="22"/>
          <w:lang w:val="en-US"/>
        </w:rPr>
        <w:t xml:space="preserve"> /</w:t>
      </w:r>
      <w:r w:rsidR="00D12F0B" w:rsidRPr="00AA0024">
        <w:rPr>
          <w:rFonts w:cstheme="minorHAnsi"/>
          <w:sz w:val="22"/>
          <w:szCs w:val="22"/>
          <w:lang w:val="en-US"/>
        </w:rPr>
        <w:t>advocacy groups</w:t>
      </w:r>
      <w:r>
        <w:rPr>
          <w:rFonts w:cstheme="minorHAnsi"/>
          <w:sz w:val="22"/>
          <w:szCs w:val="22"/>
          <w:lang w:val="en-US"/>
        </w:rPr>
        <w:t xml:space="preserve"> will be formed.</w:t>
      </w:r>
      <w:r w:rsidR="00D12F0B" w:rsidRPr="00AA0024">
        <w:rPr>
          <w:rFonts w:cstheme="minorHAnsi"/>
          <w:sz w:val="22"/>
          <w:szCs w:val="22"/>
          <w:lang w:val="en-US"/>
        </w:rPr>
        <w:t xml:space="preserve"> </w:t>
      </w:r>
      <w:r>
        <w:rPr>
          <w:rFonts w:cstheme="minorHAnsi"/>
          <w:sz w:val="22"/>
          <w:szCs w:val="22"/>
          <w:lang w:val="en-US"/>
        </w:rPr>
        <w:t>T</w:t>
      </w:r>
      <w:r w:rsidR="00D12F0B" w:rsidRPr="00AA0024">
        <w:rPr>
          <w:rFonts w:cstheme="minorHAnsi"/>
          <w:sz w:val="22"/>
          <w:szCs w:val="22"/>
          <w:lang w:val="en-US"/>
        </w:rPr>
        <w:t xml:space="preserve">heir representation in </w:t>
      </w:r>
      <w:r>
        <w:rPr>
          <w:rFonts w:cstheme="minorHAnsi"/>
          <w:sz w:val="22"/>
          <w:szCs w:val="22"/>
          <w:lang w:val="en-US"/>
        </w:rPr>
        <w:t>SMCs and PTAs</w:t>
      </w:r>
      <w:r w:rsidR="00EF385B">
        <w:rPr>
          <w:rFonts w:cstheme="minorHAnsi"/>
          <w:sz w:val="22"/>
          <w:szCs w:val="22"/>
          <w:lang w:val="en-US"/>
        </w:rPr>
        <w:t>,</w:t>
      </w:r>
      <w:r>
        <w:rPr>
          <w:rFonts w:cstheme="minorHAnsi"/>
          <w:sz w:val="22"/>
          <w:szCs w:val="22"/>
          <w:lang w:val="en-US"/>
        </w:rPr>
        <w:t xml:space="preserve"> </w:t>
      </w:r>
      <w:r w:rsidR="00D12F0B" w:rsidRPr="00AA0024">
        <w:rPr>
          <w:rFonts w:cstheme="minorHAnsi"/>
          <w:sz w:val="22"/>
          <w:szCs w:val="22"/>
          <w:lang w:val="en-US"/>
        </w:rPr>
        <w:t xml:space="preserve">presently being established </w:t>
      </w:r>
      <w:r>
        <w:rPr>
          <w:rFonts w:cstheme="minorHAnsi"/>
          <w:sz w:val="22"/>
          <w:szCs w:val="22"/>
          <w:lang w:val="en-US"/>
        </w:rPr>
        <w:t>will be sought.</w:t>
      </w:r>
    </w:p>
    <w:p w14:paraId="58C84B0C" w14:textId="289622BC" w:rsidR="009D22D0" w:rsidRDefault="00DE4759" w:rsidP="00D12F0B">
      <w:pPr>
        <w:jc w:val="both"/>
        <w:rPr>
          <w:rFonts w:cstheme="minorHAnsi"/>
          <w:sz w:val="22"/>
          <w:lang w:val="en-US"/>
        </w:rPr>
      </w:pPr>
      <w:r>
        <w:rPr>
          <w:rFonts w:cstheme="minorHAnsi"/>
          <w:sz w:val="22"/>
          <w:lang w:val="en-US"/>
        </w:rPr>
        <w:t xml:space="preserve"> </w:t>
      </w:r>
    </w:p>
    <w:p w14:paraId="73D0559E" w14:textId="5876B15D" w:rsidR="002A2C8B" w:rsidRDefault="00DE4759" w:rsidP="00D12F0B">
      <w:pPr>
        <w:jc w:val="both"/>
        <w:rPr>
          <w:rFonts w:cstheme="minorHAnsi"/>
          <w:sz w:val="22"/>
          <w:lang w:val="en-US"/>
        </w:rPr>
      </w:pPr>
      <w:r w:rsidRPr="00DE4759">
        <w:rPr>
          <w:rFonts w:cstheme="minorHAnsi"/>
          <w:b/>
          <w:bCs/>
          <w:i/>
          <w:iCs/>
          <w:sz w:val="22"/>
          <w:lang w:val="en-US"/>
        </w:rPr>
        <w:t>Local government level</w:t>
      </w:r>
      <w:r>
        <w:rPr>
          <w:rFonts w:cstheme="minorHAnsi"/>
          <w:sz w:val="22"/>
          <w:lang w:val="en-US"/>
        </w:rPr>
        <w:t>: lead</w:t>
      </w:r>
      <w:r w:rsidR="00D12F0B">
        <w:rPr>
          <w:rFonts w:cstheme="minorHAnsi"/>
          <w:sz w:val="22"/>
          <w:lang w:val="en-US"/>
        </w:rPr>
        <w:t xml:space="preserve"> </w:t>
      </w:r>
      <w:r w:rsidR="00EF385B">
        <w:rPr>
          <w:rFonts w:cstheme="minorHAnsi"/>
          <w:sz w:val="22"/>
          <w:lang w:val="en-US"/>
        </w:rPr>
        <w:t xml:space="preserve">RCRD </w:t>
      </w:r>
      <w:r w:rsidR="00D12F0B">
        <w:rPr>
          <w:rFonts w:cstheme="minorHAnsi"/>
          <w:sz w:val="22"/>
          <w:lang w:val="en-US"/>
        </w:rPr>
        <w:t xml:space="preserve">trainers will </w:t>
      </w:r>
      <w:r w:rsidR="00305C53">
        <w:rPr>
          <w:rFonts w:cstheme="minorHAnsi"/>
          <w:sz w:val="22"/>
          <w:lang w:val="en-US"/>
        </w:rPr>
        <w:t>conduct a</w:t>
      </w:r>
      <w:r w:rsidR="00D245C7">
        <w:rPr>
          <w:rFonts w:cstheme="minorHAnsi"/>
          <w:sz w:val="22"/>
          <w:lang w:val="en-US"/>
        </w:rPr>
        <w:t xml:space="preserve"> host of </w:t>
      </w:r>
      <w:r w:rsidR="00D12F0B">
        <w:rPr>
          <w:rFonts w:cstheme="minorHAnsi"/>
          <w:sz w:val="22"/>
          <w:lang w:val="en-US"/>
        </w:rPr>
        <w:t xml:space="preserve">capacity building </w:t>
      </w:r>
      <w:r w:rsidR="00C7244D">
        <w:rPr>
          <w:rFonts w:cstheme="minorHAnsi"/>
          <w:sz w:val="22"/>
          <w:lang w:val="en-US"/>
        </w:rPr>
        <w:t>workshops for</w:t>
      </w:r>
      <w:r w:rsidR="00D12F0B">
        <w:rPr>
          <w:rFonts w:cstheme="minorHAnsi"/>
          <w:sz w:val="22"/>
          <w:lang w:val="en-US"/>
        </w:rPr>
        <w:t xml:space="preserve"> key government duty bearers</w:t>
      </w:r>
      <w:r w:rsidR="00C7244D">
        <w:rPr>
          <w:rFonts w:cstheme="minorHAnsi"/>
          <w:sz w:val="22"/>
          <w:lang w:val="en-US"/>
        </w:rPr>
        <w:t xml:space="preserve"> i.e., the Lord Major and municipality staff, Ward chairs and staff </w:t>
      </w:r>
      <w:r w:rsidR="00D12F0B">
        <w:rPr>
          <w:rFonts w:cstheme="minorHAnsi"/>
          <w:sz w:val="22"/>
          <w:lang w:val="en-US"/>
        </w:rPr>
        <w:t>securing that the development of innovative approaches are congruent</w:t>
      </w:r>
      <w:r w:rsidR="00D12F0B" w:rsidRPr="003D5330">
        <w:rPr>
          <w:rFonts w:cstheme="minorHAnsi"/>
          <w:sz w:val="22"/>
          <w:lang w:val="en-US"/>
        </w:rPr>
        <w:t xml:space="preserve"> with existing</w:t>
      </w:r>
      <w:r w:rsidR="00D12F0B">
        <w:rPr>
          <w:rFonts w:cstheme="minorHAnsi"/>
          <w:sz w:val="22"/>
          <w:lang w:val="en-US"/>
        </w:rPr>
        <w:t xml:space="preserve"> national </w:t>
      </w:r>
      <w:r w:rsidR="00D12F0B" w:rsidRPr="003D5330">
        <w:rPr>
          <w:rFonts w:cstheme="minorHAnsi"/>
          <w:sz w:val="22"/>
          <w:lang w:val="en-US"/>
        </w:rPr>
        <w:t>policy</w:t>
      </w:r>
      <w:r w:rsidR="00D12F0B">
        <w:rPr>
          <w:rFonts w:cstheme="minorHAnsi"/>
          <w:sz w:val="22"/>
          <w:lang w:val="en-US"/>
        </w:rPr>
        <w:t xml:space="preserve">. </w:t>
      </w:r>
      <w:r w:rsidR="00C7244D">
        <w:rPr>
          <w:rFonts w:cstheme="minorHAnsi"/>
          <w:sz w:val="22"/>
          <w:lang w:val="en-US"/>
        </w:rPr>
        <w:t xml:space="preserve"> Additionally, they will capacity strengthen voluntary female health attendants, health post staff, SMCs, </w:t>
      </w:r>
      <w:r w:rsidR="00B55890">
        <w:rPr>
          <w:rFonts w:cstheme="minorHAnsi"/>
          <w:sz w:val="22"/>
          <w:lang w:val="en-US"/>
        </w:rPr>
        <w:t>PTAs,</w:t>
      </w:r>
      <w:r w:rsidR="00C7244D">
        <w:rPr>
          <w:rFonts w:cstheme="minorHAnsi"/>
          <w:sz w:val="22"/>
          <w:lang w:val="en-US"/>
        </w:rPr>
        <w:t xml:space="preserve"> schools teachers</w:t>
      </w:r>
      <w:r w:rsidR="00FB0D45">
        <w:rPr>
          <w:rFonts w:cstheme="minorHAnsi"/>
          <w:sz w:val="22"/>
          <w:lang w:val="en-US"/>
        </w:rPr>
        <w:t xml:space="preserve"> and members of the municipality Child Protection Committee.</w:t>
      </w:r>
      <w:r w:rsidR="002A2C8B">
        <w:rPr>
          <w:rFonts w:cstheme="minorHAnsi"/>
          <w:sz w:val="22"/>
          <w:lang w:val="en-US"/>
        </w:rPr>
        <w:t xml:space="preserve"> They will also lead the</w:t>
      </w:r>
      <w:r w:rsidR="00D12F0B">
        <w:rPr>
          <w:rFonts w:cstheme="minorHAnsi"/>
          <w:sz w:val="22"/>
          <w:lang w:val="en-US"/>
        </w:rPr>
        <w:t xml:space="preserve"> implementation of </w:t>
      </w:r>
      <w:r>
        <w:rPr>
          <w:rFonts w:cstheme="minorHAnsi"/>
          <w:sz w:val="22"/>
          <w:lang w:val="en-US"/>
        </w:rPr>
        <w:t xml:space="preserve">a </w:t>
      </w:r>
      <w:r w:rsidR="00D12F0B">
        <w:rPr>
          <w:rFonts w:cstheme="minorHAnsi"/>
          <w:sz w:val="22"/>
          <w:lang w:val="en-US"/>
        </w:rPr>
        <w:t xml:space="preserve">disability preventive </w:t>
      </w:r>
      <w:r>
        <w:rPr>
          <w:rFonts w:cstheme="minorHAnsi"/>
          <w:sz w:val="22"/>
          <w:lang w:val="en-US"/>
        </w:rPr>
        <w:t>campaign</w:t>
      </w:r>
      <w:r w:rsidR="00D12F0B">
        <w:rPr>
          <w:rFonts w:cstheme="minorHAnsi"/>
          <w:sz w:val="22"/>
          <w:lang w:val="en-US"/>
        </w:rPr>
        <w:t>, in this context with special focus on alcohol misuse</w:t>
      </w:r>
      <w:r w:rsidR="002A2C8B">
        <w:rPr>
          <w:rFonts w:cstheme="minorHAnsi"/>
          <w:sz w:val="22"/>
          <w:lang w:val="en-US"/>
        </w:rPr>
        <w:t xml:space="preserve"> while their CBR workers </w:t>
      </w:r>
      <w:r>
        <w:rPr>
          <w:rFonts w:cstheme="minorHAnsi"/>
          <w:sz w:val="22"/>
          <w:lang w:val="en-US"/>
        </w:rPr>
        <w:t>address</w:t>
      </w:r>
      <w:r w:rsidR="002A2C8B">
        <w:rPr>
          <w:rFonts w:cstheme="minorHAnsi"/>
          <w:sz w:val="22"/>
          <w:lang w:val="en-US"/>
        </w:rPr>
        <w:t xml:space="preserve"> </w:t>
      </w:r>
      <w:r>
        <w:rPr>
          <w:rFonts w:cstheme="minorHAnsi"/>
          <w:sz w:val="22"/>
          <w:lang w:val="en-US"/>
        </w:rPr>
        <w:t>these challenges</w:t>
      </w:r>
      <w:r w:rsidR="002A2C8B">
        <w:rPr>
          <w:rFonts w:cstheme="minorHAnsi"/>
          <w:sz w:val="22"/>
          <w:lang w:val="en-US"/>
        </w:rPr>
        <w:t xml:space="preserve"> on a </w:t>
      </w:r>
      <w:r>
        <w:rPr>
          <w:rFonts w:cstheme="minorHAnsi"/>
          <w:sz w:val="22"/>
          <w:lang w:val="en-US"/>
        </w:rPr>
        <w:t>day-to-day</w:t>
      </w:r>
      <w:r w:rsidRPr="00DE4759">
        <w:rPr>
          <w:rFonts w:cstheme="minorHAnsi"/>
          <w:sz w:val="22"/>
          <w:lang w:val="en-US"/>
        </w:rPr>
        <w:t xml:space="preserve"> </w:t>
      </w:r>
      <w:r>
        <w:rPr>
          <w:rFonts w:cstheme="minorHAnsi"/>
          <w:sz w:val="22"/>
          <w:lang w:val="en-US"/>
        </w:rPr>
        <w:t>interaction</w:t>
      </w:r>
      <w:r w:rsidR="002A2C8B">
        <w:rPr>
          <w:rFonts w:cstheme="minorHAnsi"/>
          <w:sz w:val="22"/>
          <w:lang w:val="en-US"/>
        </w:rPr>
        <w:t xml:space="preserve"> with the women.</w:t>
      </w:r>
    </w:p>
    <w:p w14:paraId="369817E6" w14:textId="12A931FD" w:rsidR="009D22D0" w:rsidRPr="00EF385B" w:rsidRDefault="00DE4759" w:rsidP="00D12F0B">
      <w:pPr>
        <w:jc w:val="both"/>
        <w:rPr>
          <w:rFonts w:cstheme="minorHAnsi"/>
          <w:sz w:val="22"/>
          <w:szCs w:val="22"/>
          <w:lang w:val="en-US"/>
        </w:rPr>
      </w:pPr>
      <w:r w:rsidRPr="00DE4759">
        <w:rPr>
          <w:rFonts w:cstheme="minorHAnsi"/>
          <w:b/>
          <w:bCs/>
          <w:i/>
          <w:iCs/>
          <w:sz w:val="22"/>
          <w:lang w:val="en-US"/>
        </w:rPr>
        <w:lastRenderedPageBreak/>
        <w:t>National level</w:t>
      </w:r>
      <w:r>
        <w:rPr>
          <w:rFonts w:cstheme="minorHAnsi"/>
          <w:b/>
          <w:bCs/>
          <w:i/>
          <w:iCs/>
          <w:sz w:val="22"/>
          <w:lang w:val="en-US"/>
        </w:rPr>
        <w:t xml:space="preserve">: </w:t>
      </w:r>
      <w:r w:rsidRPr="00DE4759">
        <w:rPr>
          <w:rFonts w:cstheme="minorHAnsi"/>
          <w:b/>
          <w:bCs/>
          <w:i/>
          <w:iCs/>
          <w:sz w:val="22"/>
          <w:lang w:val="en-US"/>
        </w:rPr>
        <w:t xml:space="preserve"> </w:t>
      </w:r>
      <w:r w:rsidRPr="00EF385B">
        <w:rPr>
          <w:rFonts w:eastAsia="Arial" w:cstheme="minorHAnsi"/>
          <w:sz w:val="22"/>
          <w:szCs w:val="22"/>
          <w:lang w:val="en-US"/>
        </w:rPr>
        <w:t>NCRC will form a cross sectorial group which will follow this intervention closely, giving feedback and advice, securing that information collected by the pilot project are relevant to its agenda</w:t>
      </w:r>
      <w:r w:rsidR="00A744E2" w:rsidRPr="00EF385B">
        <w:rPr>
          <w:rFonts w:eastAsia="Arial" w:cstheme="minorHAnsi"/>
          <w:sz w:val="22"/>
          <w:szCs w:val="22"/>
          <w:lang w:val="en-US"/>
        </w:rPr>
        <w:t xml:space="preserve">, underscores the study contributing to the fulfillment of Nepal’s commitment to own and the 2019 UN Resolution. </w:t>
      </w:r>
      <w:r w:rsidRPr="00EF385B">
        <w:rPr>
          <w:rFonts w:eastAsia="Arial" w:cstheme="minorHAnsi"/>
          <w:sz w:val="22"/>
          <w:szCs w:val="22"/>
          <w:lang w:val="en-US"/>
        </w:rPr>
        <w:t xml:space="preserve"> </w:t>
      </w:r>
    </w:p>
    <w:p w14:paraId="6E4CFA9F" w14:textId="77777777" w:rsidR="009462A9" w:rsidRDefault="009462A9" w:rsidP="009F2926">
      <w:pPr>
        <w:jc w:val="both"/>
        <w:rPr>
          <w:b/>
          <w:bCs/>
          <w:i/>
          <w:iCs/>
          <w:sz w:val="22"/>
          <w:szCs w:val="22"/>
          <w:lang w:val="en-US"/>
        </w:rPr>
      </w:pPr>
    </w:p>
    <w:p w14:paraId="56DCC4B1" w14:textId="4C04C6D7" w:rsidR="00B55890" w:rsidRDefault="009F2926" w:rsidP="009F2926">
      <w:pPr>
        <w:jc w:val="both"/>
        <w:rPr>
          <w:rFonts w:cstheme="minorHAnsi"/>
          <w:sz w:val="22"/>
          <w:szCs w:val="22"/>
          <w:lang w:val="en-US"/>
        </w:rPr>
      </w:pPr>
      <w:r w:rsidRPr="00DB3A03">
        <w:rPr>
          <w:b/>
          <w:bCs/>
          <w:i/>
          <w:iCs/>
          <w:sz w:val="22"/>
          <w:szCs w:val="22"/>
          <w:lang w:val="en-US"/>
        </w:rPr>
        <w:t>The pilot project componen</w:t>
      </w:r>
      <w:r>
        <w:rPr>
          <w:b/>
          <w:bCs/>
          <w:i/>
          <w:iCs/>
          <w:sz w:val="22"/>
          <w:szCs w:val="22"/>
          <w:lang w:val="en-US"/>
        </w:rPr>
        <w:t>t,</w:t>
      </w:r>
      <w:r>
        <w:rPr>
          <w:sz w:val="22"/>
          <w:szCs w:val="22"/>
          <w:lang w:val="en-US"/>
        </w:rPr>
        <w:t xml:space="preserve"> </w:t>
      </w:r>
      <w:r w:rsidRPr="00F457BA">
        <w:rPr>
          <w:sz w:val="22"/>
          <w:szCs w:val="22"/>
          <w:lang w:val="en-US"/>
        </w:rPr>
        <w:t>before</w:t>
      </w:r>
      <w:r w:rsidRPr="00F457BA">
        <w:rPr>
          <w:rFonts w:cstheme="minorHAnsi"/>
          <w:sz w:val="22"/>
          <w:szCs w:val="22"/>
          <w:lang w:val="en-US"/>
        </w:rPr>
        <w:t xml:space="preserve"> commencing activities RCRD will further develop </w:t>
      </w:r>
      <w:r>
        <w:rPr>
          <w:rFonts w:cstheme="minorHAnsi"/>
          <w:sz w:val="22"/>
          <w:szCs w:val="22"/>
          <w:lang w:val="en-US"/>
        </w:rPr>
        <w:t xml:space="preserve">a </w:t>
      </w:r>
      <w:r w:rsidRPr="00F457BA">
        <w:rPr>
          <w:rFonts w:cstheme="minorHAnsi"/>
          <w:sz w:val="22"/>
          <w:szCs w:val="22"/>
          <w:lang w:val="en-US"/>
        </w:rPr>
        <w:t>detailed plan</w:t>
      </w:r>
      <w:r>
        <w:rPr>
          <w:rFonts w:cstheme="minorHAnsi"/>
          <w:sz w:val="22"/>
          <w:szCs w:val="22"/>
          <w:lang w:val="en-US"/>
        </w:rPr>
        <w:t xml:space="preserve"> so</w:t>
      </w:r>
      <w:r w:rsidRPr="00F457BA">
        <w:rPr>
          <w:rFonts w:cstheme="minorHAnsi"/>
          <w:sz w:val="22"/>
          <w:szCs w:val="22"/>
          <w:lang w:val="en-US"/>
        </w:rPr>
        <w:t xml:space="preserve"> to assess and document the process of implementation and decide on best methods and avenues </w:t>
      </w:r>
      <w:r w:rsidRPr="00F457BA">
        <w:rPr>
          <w:sz w:val="22"/>
          <w:szCs w:val="22"/>
          <w:lang w:val="en-US"/>
        </w:rPr>
        <w:t>to promote learnings and dissemination of acquired information during and after the intervention.</w:t>
      </w:r>
      <w:r w:rsidRPr="00F457BA">
        <w:rPr>
          <w:rFonts w:cstheme="minorHAnsi"/>
          <w:sz w:val="22"/>
          <w:szCs w:val="22"/>
          <w:lang w:val="en-US"/>
        </w:rPr>
        <w:t xml:space="preserve"> </w:t>
      </w:r>
      <w:r>
        <w:rPr>
          <w:rFonts w:cstheme="minorHAnsi"/>
          <w:sz w:val="22"/>
          <w:szCs w:val="22"/>
          <w:lang w:val="en-US"/>
        </w:rPr>
        <w:t xml:space="preserve">The </w:t>
      </w:r>
      <w:r w:rsidRPr="00F457BA">
        <w:rPr>
          <w:rFonts w:cstheme="minorHAnsi"/>
          <w:sz w:val="22"/>
          <w:szCs w:val="22"/>
          <w:lang w:val="en-US"/>
        </w:rPr>
        <w:t xml:space="preserve">RCRD </w:t>
      </w:r>
      <w:r>
        <w:rPr>
          <w:rFonts w:cstheme="minorHAnsi"/>
          <w:sz w:val="22"/>
          <w:szCs w:val="22"/>
          <w:lang w:val="en-US"/>
        </w:rPr>
        <w:t>c</w:t>
      </w:r>
      <w:r w:rsidRPr="00F457BA">
        <w:rPr>
          <w:rFonts w:cstheme="minorHAnsi"/>
          <w:sz w:val="22"/>
          <w:szCs w:val="22"/>
          <w:lang w:val="en-US"/>
        </w:rPr>
        <w:t>oordinator</w:t>
      </w:r>
      <w:r>
        <w:rPr>
          <w:rFonts w:cstheme="minorHAnsi"/>
          <w:sz w:val="22"/>
          <w:szCs w:val="22"/>
          <w:lang w:val="en-US"/>
        </w:rPr>
        <w:t>, who</w:t>
      </w:r>
      <w:r w:rsidRPr="00F457BA">
        <w:rPr>
          <w:rFonts w:cstheme="minorHAnsi"/>
          <w:sz w:val="22"/>
          <w:szCs w:val="22"/>
          <w:lang w:val="en-US"/>
        </w:rPr>
        <w:t xml:space="preserve"> </w:t>
      </w:r>
      <w:r>
        <w:rPr>
          <w:rFonts w:cstheme="minorHAnsi"/>
          <w:sz w:val="22"/>
          <w:szCs w:val="22"/>
          <w:lang w:val="en-US"/>
        </w:rPr>
        <w:t xml:space="preserve">is well versed in action research and one of the lead persons in crafting the </w:t>
      </w:r>
      <w:r w:rsidRPr="00547749">
        <w:rPr>
          <w:lang w:val="en-US"/>
        </w:rPr>
        <w:t>study</w:t>
      </w:r>
      <w:r>
        <w:rPr>
          <w:rFonts w:cstheme="minorHAnsi"/>
          <w:sz w:val="22"/>
          <w:szCs w:val="22"/>
          <w:lang w:val="en-US"/>
        </w:rPr>
        <w:t xml:space="preserve"> will lead this activity.</w:t>
      </w:r>
    </w:p>
    <w:p w14:paraId="6345CDB8" w14:textId="77777777" w:rsidR="009462A9" w:rsidRDefault="009462A9" w:rsidP="00D12F0B">
      <w:pPr>
        <w:jc w:val="both"/>
        <w:rPr>
          <w:rFonts w:cstheme="minorHAnsi"/>
          <w:b/>
          <w:bCs/>
          <w:i/>
          <w:iCs/>
          <w:sz w:val="22"/>
          <w:szCs w:val="22"/>
          <w:lang w:val="en-US"/>
        </w:rPr>
      </w:pPr>
    </w:p>
    <w:p w14:paraId="5813C262" w14:textId="1A37A1C5" w:rsidR="00D245C7" w:rsidRPr="00574DD6" w:rsidRDefault="00B55890" w:rsidP="00D12F0B">
      <w:pPr>
        <w:jc w:val="both"/>
        <w:rPr>
          <w:rFonts w:cstheme="minorHAnsi"/>
          <w:sz w:val="22"/>
          <w:lang w:val="en-US"/>
        </w:rPr>
      </w:pPr>
      <w:r w:rsidRPr="00B55890">
        <w:rPr>
          <w:rFonts w:cstheme="minorHAnsi"/>
          <w:b/>
          <w:bCs/>
          <w:i/>
          <w:iCs/>
          <w:sz w:val="22"/>
          <w:szCs w:val="22"/>
          <w:lang w:val="en-US"/>
        </w:rPr>
        <w:t xml:space="preserve">The </w:t>
      </w:r>
      <w:r w:rsidR="008C58B8">
        <w:rPr>
          <w:rFonts w:cstheme="minorHAnsi"/>
          <w:b/>
          <w:bCs/>
          <w:i/>
          <w:iCs/>
          <w:sz w:val="22"/>
          <w:szCs w:val="22"/>
          <w:lang w:val="en-US"/>
        </w:rPr>
        <w:t>a</w:t>
      </w:r>
      <w:r w:rsidRPr="00B55890">
        <w:rPr>
          <w:rFonts w:cstheme="minorHAnsi"/>
          <w:b/>
          <w:bCs/>
          <w:i/>
          <w:iCs/>
          <w:sz w:val="22"/>
          <w:szCs w:val="22"/>
          <w:lang w:val="en-US"/>
        </w:rPr>
        <w:t>lcohol</w:t>
      </w:r>
      <w:r w:rsidR="00D245C7" w:rsidRPr="00B55890">
        <w:rPr>
          <w:rFonts w:cstheme="minorHAnsi"/>
          <w:b/>
          <w:bCs/>
          <w:i/>
          <w:iCs/>
          <w:sz w:val="22"/>
          <w:lang w:val="en-US"/>
        </w:rPr>
        <w:t xml:space="preserve"> </w:t>
      </w:r>
      <w:r w:rsidR="00CC177D" w:rsidRPr="00B55890">
        <w:rPr>
          <w:rFonts w:cstheme="minorHAnsi"/>
          <w:b/>
          <w:bCs/>
          <w:i/>
          <w:iCs/>
          <w:sz w:val="22"/>
          <w:lang w:val="en-US"/>
        </w:rPr>
        <w:t>campaign</w:t>
      </w:r>
      <w:r w:rsidR="00CC177D">
        <w:rPr>
          <w:rFonts w:cstheme="minorHAnsi"/>
          <w:sz w:val="22"/>
          <w:lang w:val="en-US"/>
        </w:rPr>
        <w:t>:</w:t>
      </w:r>
      <w:r>
        <w:rPr>
          <w:rFonts w:cstheme="minorHAnsi"/>
          <w:sz w:val="22"/>
          <w:lang w:val="en-US"/>
        </w:rPr>
        <w:t xml:space="preserve"> </w:t>
      </w:r>
      <w:r w:rsidR="008C58B8">
        <w:rPr>
          <w:rFonts w:cstheme="minorHAnsi"/>
          <w:sz w:val="22"/>
          <w:lang w:val="en-US"/>
        </w:rPr>
        <w:t xml:space="preserve">as stated above </w:t>
      </w:r>
      <w:r w:rsidR="00CC177D" w:rsidRPr="00574DD6">
        <w:rPr>
          <w:rFonts w:cstheme="minorHAnsi"/>
          <w:sz w:val="22"/>
          <w:lang w:val="en-US"/>
        </w:rPr>
        <w:t xml:space="preserve">after much investigating and </w:t>
      </w:r>
      <w:r w:rsidR="008C58B8" w:rsidRPr="00574DD6">
        <w:rPr>
          <w:rFonts w:cstheme="minorHAnsi"/>
          <w:sz w:val="22"/>
          <w:lang w:val="en-US"/>
        </w:rPr>
        <w:t>discussions</w:t>
      </w:r>
      <w:r w:rsidR="001C5A28">
        <w:rPr>
          <w:rFonts w:cstheme="minorHAnsi"/>
          <w:sz w:val="22"/>
          <w:lang w:val="en-US"/>
        </w:rPr>
        <w:t xml:space="preserve"> a</w:t>
      </w:r>
      <w:r w:rsidR="00CC177D" w:rsidRPr="00574DD6">
        <w:rPr>
          <w:rFonts w:cstheme="minorHAnsi"/>
          <w:sz w:val="22"/>
          <w:lang w:val="en-US"/>
        </w:rPr>
        <w:t>ctivities relating to prevention</w:t>
      </w:r>
      <w:r w:rsidR="002D7AB2" w:rsidRPr="00574DD6">
        <w:rPr>
          <w:rFonts w:cstheme="minorHAnsi"/>
          <w:sz w:val="22"/>
          <w:lang w:val="en-US"/>
        </w:rPr>
        <w:t>, with focus on women</w:t>
      </w:r>
      <w:r w:rsidR="00CC177D" w:rsidRPr="00574DD6">
        <w:rPr>
          <w:rFonts w:cstheme="minorHAnsi"/>
          <w:sz w:val="22"/>
          <w:lang w:val="en-US"/>
        </w:rPr>
        <w:t xml:space="preserve"> together with support to affected children were identified as entry points</w:t>
      </w:r>
      <w:r w:rsidR="001C5A28">
        <w:rPr>
          <w:rFonts w:cstheme="minorHAnsi"/>
          <w:sz w:val="22"/>
          <w:lang w:val="en-US"/>
        </w:rPr>
        <w:t xml:space="preserve"> to this challenge.</w:t>
      </w:r>
      <w:r w:rsidR="00EE421E" w:rsidRPr="00574DD6">
        <w:rPr>
          <w:rFonts w:cstheme="minorHAnsi"/>
          <w:sz w:val="22"/>
          <w:lang w:val="en-US"/>
        </w:rPr>
        <w:t xml:space="preserve"> A detailed campaign plan is in the making. It will be </w:t>
      </w:r>
      <w:r w:rsidR="002D7AB2" w:rsidRPr="00574DD6">
        <w:rPr>
          <w:rFonts w:cstheme="minorHAnsi"/>
          <w:sz w:val="22"/>
          <w:lang w:val="en-US"/>
        </w:rPr>
        <w:t>a campaign</w:t>
      </w:r>
      <w:r w:rsidR="00EE421E" w:rsidRPr="00574DD6">
        <w:rPr>
          <w:rFonts w:cstheme="minorHAnsi"/>
          <w:sz w:val="22"/>
          <w:lang w:val="en-US"/>
        </w:rPr>
        <w:t xml:space="preserve"> of 3 months, one month at a time over a year</w:t>
      </w:r>
      <w:r w:rsidR="002D7AB2" w:rsidRPr="00574DD6">
        <w:rPr>
          <w:rFonts w:cstheme="minorHAnsi"/>
          <w:sz w:val="22"/>
          <w:lang w:val="en-US"/>
        </w:rPr>
        <w:t xml:space="preserve"> </w:t>
      </w:r>
      <w:r w:rsidR="00574DD6" w:rsidRPr="00574DD6">
        <w:rPr>
          <w:rFonts w:cstheme="minorHAnsi"/>
          <w:sz w:val="22"/>
          <w:lang w:val="en-US"/>
        </w:rPr>
        <w:t>period</w:t>
      </w:r>
      <w:r w:rsidR="00EE421E" w:rsidRPr="00574DD6">
        <w:rPr>
          <w:rFonts w:cstheme="minorHAnsi"/>
          <w:sz w:val="22"/>
          <w:lang w:val="en-US"/>
        </w:rPr>
        <w:t xml:space="preserve">. Practice in Nepal supports this model. </w:t>
      </w:r>
      <w:r w:rsidR="00574DD6" w:rsidRPr="00574DD6">
        <w:rPr>
          <w:rFonts w:cstheme="minorHAnsi"/>
          <w:sz w:val="22"/>
          <w:lang w:val="en-US"/>
        </w:rPr>
        <w:t>During interim</w:t>
      </w:r>
      <w:r w:rsidR="002D7AB2" w:rsidRPr="00574DD6">
        <w:rPr>
          <w:rFonts w:cstheme="minorHAnsi"/>
          <w:sz w:val="22"/>
          <w:lang w:val="en-US"/>
        </w:rPr>
        <w:t xml:space="preserve"> months</w:t>
      </w:r>
      <w:r w:rsidR="00574DD6" w:rsidRPr="00574DD6">
        <w:rPr>
          <w:rFonts w:cstheme="minorHAnsi"/>
          <w:sz w:val="22"/>
          <w:lang w:val="en-US"/>
        </w:rPr>
        <w:t xml:space="preserve"> campaign activities will be</w:t>
      </w:r>
      <w:r w:rsidR="002D7AB2" w:rsidRPr="00574DD6">
        <w:rPr>
          <w:rFonts w:cstheme="minorHAnsi"/>
          <w:sz w:val="22"/>
          <w:lang w:val="en-US"/>
        </w:rPr>
        <w:t xml:space="preserve"> </w:t>
      </w:r>
      <w:r w:rsidR="00574DD6" w:rsidRPr="00574DD6">
        <w:rPr>
          <w:rFonts w:cstheme="minorHAnsi"/>
          <w:sz w:val="22"/>
          <w:lang w:val="en-US"/>
        </w:rPr>
        <w:t>followed up</w:t>
      </w:r>
      <w:r w:rsidR="00EE421E" w:rsidRPr="00574DD6">
        <w:rPr>
          <w:rFonts w:cstheme="minorHAnsi"/>
          <w:sz w:val="22"/>
          <w:lang w:val="en-US"/>
        </w:rPr>
        <w:t xml:space="preserve"> by </w:t>
      </w:r>
      <w:r w:rsidR="00C95937" w:rsidRPr="00574DD6">
        <w:rPr>
          <w:rFonts w:cstheme="minorHAnsi"/>
          <w:sz w:val="22"/>
          <w:lang w:val="en-US"/>
        </w:rPr>
        <w:t>CBR</w:t>
      </w:r>
      <w:r w:rsidR="00C95937">
        <w:rPr>
          <w:rFonts w:cstheme="minorHAnsi"/>
          <w:sz w:val="22"/>
          <w:lang w:val="en-US"/>
        </w:rPr>
        <w:t xml:space="preserve"> field</w:t>
      </w:r>
      <w:r w:rsidR="00C56B37">
        <w:rPr>
          <w:rFonts w:cstheme="minorHAnsi"/>
          <w:sz w:val="22"/>
          <w:lang w:val="en-US"/>
        </w:rPr>
        <w:t xml:space="preserve"> staff</w:t>
      </w:r>
      <w:r w:rsidR="002D7AB2" w:rsidRPr="00574DD6">
        <w:rPr>
          <w:rFonts w:cstheme="minorHAnsi"/>
          <w:sz w:val="22"/>
          <w:lang w:val="en-US"/>
        </w:rPr>
        <w:t xml:space="preserve"> through</w:t>
      </w:r>
      <w:r w:rsidR="00EE421E" w:rsidRPr="00574DD6">
        <w:rPr>
          <w:rFonts w:cstheme="minorHAnsi"/>
          <w:sz w:val="22"/>
          <w:lang w:val="en-US"/>
        </w:rPr>
        <w:t xml:space="preserve"> local </w:t>
      </w:r>
      <w:r w:rsidR="002D7AB2" w:rsidRPr="00574DD6">
        <w:rPr>
          <w:rFonts w:cstheme="minorHAnsi"/>
          <w:sz w:val="22"/>
          <w:lang w:val="en-US"/>
        </w:rPr>
        <w:t>community</w:t>
      </w:r>
      <w:r w:rsidR="00EE421E" w:rsidRPr="00574DD6">
        <w:rPr>
          <w:rFonts w:cstheme="minorHAnsi"/>
          <w:sz w:val="22"/>
          <w:lang w:val="en-US"/>
        </w:rPr>
        <w:t xml:space="preserve"> discussions</w:t>
      </w:r>
      <w:r w:rsidR="00574DD6" w:rsidRPr="00574DD6">
        <w:rPr>
          <w:rFonts w:cstheme="minorHAnsi"/>
          <w:sz w:val="22"/>
          <w:lang w:val="en-US"/>
        </w:rPr>
        <w:t xml:space="preserve"> and home visits</w:t>
      </w:r>
      <w:r w:rsidR="00C56B37">
        <w:rPr>
          <w:rFonts w:cstheme="minorHAnsi"/>
          <w:sz w:val="22"/>
          <w:lang w:val="en-US"/>
        </w:rPr>
        <w:t>.</w:t>
      </w:r>
    </w:p>
    <w:p w14:paraId="287533E7" w14:textId="77777777" w:rsidR="00B55890" w:rsidRDefault="00B55890" w:rsidP="006E0E5F">
      <w:pPr>
        <w:jc w:val="both"/>
        <w:rPr>
          <w:rFonts w:asciiTheme="majorHAnsi" w:hAnsiTheme="majorHAnsi" w:cstheme="majorHAnsi"/>
          <w:i/>
          <w:iCs/>
          <w:sz w:val="22"/>
          <w:szCs w:val="22"/>
          <w:lang w:val="en-US"/>
        </w:rPr>
      </w:pPr>
    </w:p>
    <w:p w14:paraId="14C9AEE2" w14:textId="1CBE142D" w:rsidR="00B55890" w:rsidRDefault="00525509" w:rsidP="00C57681">
      <w:pPr>
        <w:jc w:val="both"/>
        <w:rPr>
          <w:rFonts w:asciiTheme="majorHAnsi" w:hAnsiTheme="majorHAnsi" w:cstheme="majorHAnsi"/>
          <w:b/>
          <w:sz w:val="22"/>
          <w:szCs w:val="22"/>
          <w:lang w:val="en-US"/>
        </w:rPr>
      </w:pPr>
      <w:r w:rsidRPr="00B55890">
        <w:rPr>
          <w:rFonts w:asciiTheme="majorHAnsi" w:hAnsiTheme="majorHAnsi" w:cstheme="majorHAnsi"/>
          <w:b/>
          <w:bCs/>
          <w:i/>
          <w:iCs/>
          <w:sz w:val="22"/>
          <w:szCs w:val="22"/>
          <w:lang w:val="en-US"/>
        </w:rPr>
        <w:t>The primary target groups:</w:t>
      </w:r>
    </w:p>
    <w:p w14:paraId="5D026BE2" w14:textId="1826CB02" w:rsidR="009C1CDB" w:rsidRPr="00B83E4C" w:rsidRDefault="001A2CCE" w:rsidP="00C57681">
      <w:pPr>
        <w:jc w:val="both"/>
        <w:rPr>
          <w:rFonts w:asciiTheme="majorHAnsi" w:hAnsiTheme="majorHAnsi" w:cstheme="majorHAnsi"/>
          <w:bCs/>
          <w:sz w:val="22"/>
          <w:szCs w:val="22"/>
          <w:lang w:val="en-US"/>
        </w:rPr>
      </w:pPr>
      <w:r w:rsidRPr="00B83E4C">
        <w:rPr>
          <w:rFonts w:asciiTheme="majorHAnsi" w:hAnsiTheme="majorHAnsi" w:cstheme="majorHAnsi"/>
          <w:b/>
          <w:sz w:val="22"/>
          <w:szCs w:val="22"/>
          <w:lang w:val="en-US"/>
        </w:rPr>
        <w:t xml:space="preserve">-  </w:t>
      </w:r>
      <w:r w:rsidR="00CE1E23" w:rsidRPr="00B83E4C">
        <w:rPr>
          <w:rFonts w:asciiTheme="majorHAnsi" w:hAnsiTheme="majorHAnsi" w:cstheme="majorHAnsi"/>
          <w:b/>
          <w:sz w:val="22"/>
          <w:szCs w:val="22"/>
          <w:lang w:val="en-US"/>
        </w:rPr>
        <w:t>3</w:t>
      </w:r>
      <w:r w:rsidR="00AA3E5D" w:rsidRPr="00B83E4C">
        <w:rPr>
          <w:rFonts w:asciiTheme="majorHAnsi" w:hAnsiTheme="majorHAnsi" w:cstheme="majorHAnsi"/>
          <w:b/>
          <w:sz w:val="22"/>
          <w:szCs w:val="22"/>
          <w:lang w:val="en-US"/>
        </w:rPr>
        <w:t>0 children</w:t>
      </w:r>
      <w:r w:rsidRPr="00B83E4C">
        <w:rPr>
          <w:rFonts w:asciiTheme="majorHAnsi" w:hAnsiTheme="majorHAnsi" w:cstheme="majorHAnsi"/>
          <w:bCs/>
          <w:sz w:val="22"/>
          <w:szCs w:val="22"/>
          <w:lang w:val="en-US"/>
        </w:rPr>
        <w:t>, 17 boys and 13 girls</w:t>
      </w:r>
      <w:r w:rsidR="00AA3E5D" w:rsidRPr="00B83E4C">
        <w:rPr>
          <w:rFonts w:asciiTheme="majorHAnsi" w:hAnsiTheme="majorHAnsi" w:cstheme="majorHAnsi"/>
          <w:bCs/>
          <w:sz w:val="22"/>
          <w:szCs w:val="22"/>
          <w:lang w:val="en-US"/>
        </w:rPr>
        <w:t xml:space="preserve"> with middle to severe disabilities</w:t>
      </w:r>
      <w:r w:rsidR="009C4D93">
        <w:rPr>
          <w:rFonts w:asciiTheme="majorHAnsi" w:hAnsiTheme="majorHAnsi" w:cstheme="majorHAnsi"/>
          <w:bCs/>
          <w:sz w:val="22"/>
          <w:szCs w:val="22"/>
          <w:lang w:val="en-US"/>
        </w:rPr>
        <w:t xml:space="preserve"> </w:t>
      </w:r>
      <w:r w:rsidR="00D72E78" w:rsidRPr="00B83E4C">
        <w:rPr>
          <w:rFonts w:asciiTheme="majorHAnsi" w:hAnsiTheme="majorHAnsi" w:cstheme="majorHAnsi"/>
          <w:bCs/>
          <w:sz w:val="22"/>
          <w:szCs w:val="22"/>
          <w:lang w:val="en-US"/>
        </w:rPr>
        <w:t>90</w:t>
      </w:r>
      <w:r w:rsidR="0068793E" w:rsidRPr="00B83E4C">
        <w:rPr>
          <w:rFonts w:asciiTheme="majorHAnsi" w:hAnsiTheme="majorHAnsi" w:cstheme="majorHAnsi"/>
          <w:bCs/>
          <w:sz w:val="22"/>
          <w:szCs w:val="22"/>
          <w:lang w:val="en-US"/>
        </w:rPr>
        <w:t>%</w:t>
      </w:r>
      <w:r w:rsidR="006E0E5F" w:rsidRPr="00B83E4C">
        <w:rPr>
          <w:rFonts w:asciiTheme="majorHAnsi" w:hAnsiTheme="majorHAnsi" w:cstheme="majorHAnsi"/>
          <w:bCs/>
          <w:sz w:val="22"/>
          <w:szCs w:val="22"/>
          <w:lang w:val="en-US"/>
        </w:rPr>
        <w:t xml:space="preserve"> are</w:t>
      </w:r>
      <w:r w:rsidR="0068793E" w:rsidRPr="00B83E4C">
        <w:rPr>
          <w:rFonts w:asciiTheme="majorHAnsi" w:hAnsiTheme="majorHAnsi" w:cstheme="majorHAnsi"/>
          <w:bCs/>
          <w:sz w:val="22"/>
          <w:szCs w:val="22"/>
          <w:lang w:val="en-US"/>
        </w:rPr>
        <w:t xml:space="preserve"> </w:t>
      </w:r>
      <w:r w:rsidRPr="00B83E4C">
        <w:rPr>
          <w:rFonts w:asciiTheme="majorHAnsi" w:hAnsiTheme="majorHAnsi" w:cstheme="majorHAnsi"/>
          <w:bCs/>
          <w:sz w:val="22"/>
          <w:szCs w:val="22"/>
          <w:lang w:val="en-US"/>
        </w:rPr>
        <w:t>from marginalized</w:t>
      </w:r>
      <w:r w:rsidR="0068793E" w:rsidRPr="00B83E4C">
        <w:rPr>
          <w:rFonts w:asciiTheme="majorHAnsi" w:hAnsiTheme="majorHAnsi" w:cstheme="majorHAnsi"/>
          <w:bCs/>
          <w:sz w:val="22"/>
          <w:szCs w:val="22"/>
          <w:lang w:val="en-US"/>
        </w:rPr>
        <w:t xml:space="preserve"> groups</w:t>
      </w:r>
      <w:r w:rsidR="00AA3E5D" w:rsidRPr="00B83E4C">
        <w:rPr>
          <w:rFonts w:asciiTheme="majorHAnsi" w:hAnsiTheme="majorHAnsi" w:cstheme="majorHAnsi"/>
          <w:bCs/>
          <w:sz w:val="22"/>
          <w:szCs w:val="22"/>
          <w:lang w:val="en-US"/>
        </w:rPr>
        <w:t xml:space="preserve"> of Dalits and Tamanags</w:t>
      </w:r>
      <w:r w:rsidR="009C1CDB" w:rsidRPr="00B83E4C">
        <w:rPr>
          <w:rFonts w:asciiTheme="majorHAnsi" w:hAnsiTheme="majorHAnsi" w:cstheme="majorHAnsi"/>
          <w:bCs/>
          <w:sz w:val="22"/>
          <w:szCs w:val="22"/>
          <w:lang w:val="en-US"/>
        </w:rPr>
        <w:t xml:space="preserve">. </w:t>
      </w:r>
    </w:p>
    <w:p w14:paraId="44D6F1DA" w14:textId="2599C00B" w:rsidR="00AA3E5D" w:rsidRPr="00B83E4C" w:rsidRDefault="001A2CCE" w:rsidP="00C57681">
      <w:pPr>
        <w:jc w:val="both"/>
        <w:rPr>
          <w:bCs/>
          <w:sz w:val="22"/>
          <w:szCs w:val="22"/>
          <w:lang w:val="en-US"/>
        </w:rPr>
      </w:pPr>
      <w:r w:rsidRPr="00B83E4C">
        <w:rPr>
          <w:b/>
          <w:sz w:val="22"/>
          <w:szCs w:val="22"/>
          <w:lang w:val="en-US"/>
        </w:rPr>
        <w:t xml:space="preserve">- </w:t>
      </w:r>
      <w:r w:rsidR="00CE1E23" w:rsidRPr="00B83E4C">
        <w:rPr>
          <w:b/>
          <w:sz w:val="22"/>
          <w:szCs w:val="22"/>
          <w:lang w:val="en-US"/>
        </w:rPr>
        <w:t>6</w:t>
      </w:r>
      <w:r w:rsidR="0022709E" w:rsidRPr="00B83E4C">
        <w:rPr>
          <w:b/>
          <w:sz w:val="22"/>
          <w:szCs w:val="22"/>
          <w:lang w:val="en-US"/>
        </w:rPr>
        <w:t>0 parents</w:t>
      </w:r>
      <w:r w:rsidR="0022709E" w:rsidRPr="00B83E4C">
        <w:rPr>
          <w:bCs/>
          <w:sz w:val="22"/>
          <w:szCs w:val="22"/>
          <w:lang w:val="en-US"/>
        </w:rPr>
        <w:t xml:space="preserve"> to</w:t>
      </w:r>
      <w:r w:rsidR="00B83E4C" w:rsidRPr="00B83E4C">
        <w:rPr>
          <w:bCs/>
          <w:sz w:val="22"/>
          <w:szCs w:val="22"/>
          <w:lang w:val="en-US"/>
        </w:rPr>
        <w:t xml:space="preserve"> the</w:t>
      </w:r>
      <w:r w:rsidR="00AA3E5D" w:rsidRPr="00B83E4C">
        <w:rPr>
          <w:bCs/>
          <w:sz w:val="22"/>
          <w:szCs w:val="22"/>
          <w:lang w:val="en-US"/>
        </w:rPr>
        <w:t xml:space="preserve"> </w:t>
      </w:r>
      <w:r w:rsidR="00054D81" w:rsidRPr="00B83E4C">
        <w:rPr>
          <w:bCs/>
          <w:sz w:val="22"/>
          <w:szCs w:val="22"/>
          <w:lang w:val="en-US"/>
        </w:rPr>
        <w:t>3</w:t>
      </w:r>
      <w:r w:rsidR="00AA3E5D" w:rsidRPr="00B83E4C">
        <w:rPr>
          <w:bCs/>
          <w:sz w:val="22"/>
          <w:szCs w:val="22"/>
          <w:lang w:val="en-US"/>
        </w:rPr>
        <w:t>0 children</w:t>
      </w:r>
      <w:r w:rsidR="005E78B2" w:rsidRPr="00B83E4C">
        <w:rPr>
          <w:bCs/>
          <w:sz w:val="22"/>
          <w:szCs w:val="22"/>
          <w:lang w:val="en-US"/>
        </w:rPr>
        <w:t xml:space="preserve"> with middle to severe disabilities</w:t>
      </w:r>
      <w:r w:rsidR="00B83E4C">
        <w:rPr>
          <w:bCs/>
          <w:sz w:val="22"/>
          <w:szCs w:val="22"/>
          <w:lang w:val="en-US"/>
        </w:rPr>
        <w:t xml:space="preserve"> will receive hands-on support from CBR staff on </w:t>
      </w:r>
      <w:r w:rsidR="00B1421B" w:rsidRPr="00B83E4C">
        <w:rPr>
          <w:bCs/>
          <w:sz w:val="22"/>
          <w:szCs w:val="22"/>
          <w:lang w:val="en-US"/>
        </w:rPr>
        <w:t xml:space="preserve">how to give their child </w:t>
      </w:r>
      <w:r w:rsidR="00D40C5B" w:rsidRPr="00B83E4C">
        <w:rPr>
          <w:bCs/>
          <w:sz w:val="22"/>
          <w:szCs w:val="22"/>
          <w:lang w:val="en-US"/>
        </w:rPr>
        <w:t>daily / technical care</w:t>
      </w:r>
      <w:r w:rsidR="00E323FF">
        <w:rPr>
          <w:bCs/>
          <w:sz w:val="22"/>
          <w:szCs w:val="22"/>
          <w:lang w:val="en-US"/>
        </w:rPr>
        <w:t>. They will mobilize the formation of parents in self-help / advocacy groups.</w:t>
      </w:r>
      <w:r w:rsidR="00942DEC" w:rsidRPr="00B83E4C">
        <w:rPr>
          <w:bCs/>
          <w:sz w:val="22"/>
          <w:szCs w:val="22"/>
          <w:lang w:val="en-US"/>
        </w:rPr>
        <w:t xml:space="preserve">       </w:t>
      </w:r>
    </w:p>
    <w:p w14:paraId="56DBDECD" w14:textId="4AF23C05" w:rsidR="00203460" w:rsidRPr="00B83E4C" w:rsidRDefault="002F2C6F" w:rsidP="00C57681">
      <w:pPr>
        <w:jc w:val="both"/>
        <w:rPr>
          <w:sz w:val="22"/>
          <w:szCs w:val="22"/>
          <w:lang w:val="en-US"/>
        </w:rPr>
      </w:pPr>
      <w:r w:rsidRPr="00B55890">
        <w:rPr>
          <w:b/>
          <w:bCs/>
          <w:sz w:val="22"/>
          <w:szCs w:val="22"/>
          <w:lang w:val="en-US"/>
        </w:rPr>
        <w:t xml:space="preserve">- </w:t>
      </w:r>
      <w:r w:rsidR="00ED563E" w:rsidRPr="00B55890">
        <w:rPr>
          <w:b/>
          <w:bCs/>
          <w:sz w:val="22"/>
          <w:szCs w:val="22"/>
          <w:lang w:val="en-US"/>
        </w:rPr>
        <w:t>3</w:t>
      </w:r>
      <w:r w:rsidR="00054D81" w:rsidRPr="00B55890">
        <w:rPr>
          <w:b/>
          <w:bCs/>
          <w:sz w:val="22"/>
          <w:szCs w:val="22"/>
          <w:lang w:val="en-US"/>
        </w:rPr>
        <w:t>00</w:t>
      </w:r>
      <w:r w:rsidR="0068793E" w:rsidRPr="00B55890">
        <w:rPr>
          <w:b/>
          <w:bCs/>
          <w:sz w:val="22"/>
          <w:szCs w:val="22"/>
          <w:lang w:val="en-US"/>
        </w:rPr>
        <w:t xml:space="preserve"> children</w:t>
      </w:r>
      <w:r w:rsidR="0068793E" w:rsidRPr="00B83E4C">
        <w:rPr>
          <w:sz w:val="22"/>
          <w:szCs w:val="22"/>
          <w:lang w:val="en-US"/>
        </w:rPr>
        <w:t xml:space="preserve"> with mild </w:t>
      </w:r>
      <w:r w:rsidR="00F90DAC" w:rsidRPr="00B83E4C">
        <w:rPr>
          <w:sz w:val="22"/>
          <w:szCs w:val="22"/>
          <w:lang w:val="en-US"/>
        </w:rPr>
        <w:t>/ hidden</w:t>
      </w:r>
      <w:r w:rsidR="002C0BEE" w:rsidRPr="00B83E4C">
        <w:rPr>
          <w:sz w:val="22"/>
          <w:szCs w:val="22"/>
          <w:lang w:val="en-US"/>
        </w:rPr>
        <w:t xml:space="preserve"> learning </w:t>
      </w:r>
      <w:r w:rsidR="0068793E" w:rsidRPr="00B83E4C">
        <w:rPr>
          <w:sz w:val="22"/>
          <w:szCs w:val="22"/>
          <w:lang w:val="en-US"/>
        </w:rPr>
        <w:t>disabilities relating to alcohol</w:t>
      </w:r>
      <w:r w:rsidR="0002712E" w:rsidRPr="00B83E4C">
        <w:rPr>
          <w:sz w:val="22"/>
          <w:szCs w:val="22"/>
          <w:lang w:val="en-US"/>
        </w:rPr>
        <w:t xml:space="preserve"> </w:t>
      </w:r>
      <w:r w:rsidR="0023303A">
        <w:rPr>
          <w:sz w:val="22"/>
          <w:szCs w:val="22"/>
          <w:lang w:val="en-US"/>
        </w:rPr>
        <w:t>dependency</w:t>
      </w:r>
      <w:r w:rsidR="0068793E" w:rsidRPr="00B83E4C">
        <w:rPr>
          <w:sz w:val="22"/>
          <w:szCs w:val="22"/>
          <w:lang w:val="en-US"/>
        </w:rPr>
        <w:t xml:space="preserve"> </w:t>
      </w:r>
      <w:r w:rsidR="0068793E" w:rsidRPr="00B55890">
        <w:rPr>
          <w:sz w:val="22"/>
          <w:szCs w:val="22"/>
          <w:lang w:val="en-US"/>
        </w:rPr>
        <w:t xml:space="preserve">at </w:t>
      </w:r>
      <w:r w:rsidR="0023303A">
        <w:rPr>
          <w:sz w:val="22"/>
          <w:szCs w:val="22"/>
          <w:lang w:val="en-US"/>
        </w:rPr>
        <w:t>2</w:t>
      </w:r>
      <w:r w:rsidR="0068793E" w:rsidRPr="00B55890">
        <w:rPr>
          <w:sz w:val="22"/>
          <w:szCs w:val="22"/>
          <w:lang w:val="en-US"/>
        </w:rPr>
        <w:t xml:space="preserve"> primary schools</w:t>
      </w:r>
      <w:r w:rsidR="0002712E" w:rsidRPr="00B83E4C">
        <w:rPr>
          <w:sz w:val="22"/>
          <w:szCs w:val="22"/>
          <w:lang w:val="en-US"/>
        </w:rPr>
        <w:t xml:space="preserve"> all from </w:t>
      </w:r>
      <w:r w:rsidR="00C4391D" w:rsidRPr="00B83E4C">
        <w:rPr>
          <w:sz w:val="22"/>
          <w:szCs w:val="22"/>
          <w:lang w:val="en-US"/>
        </w:rPr>
        <w:t xml:space="preserve">Tamang </w:t>
      </w:r>
      <w:r w:rsidR="00203460" w:rsidRPr="00B83E4C">
        <w:rPr>
          <w:sz w:val="22"/>
          <w:szCs w:val="22"/>
          <w:lang w:val="en-US"/>
        </w:rPr>
        <w:t>communities,</w:t>
      </w:r>
      <w:r w:rsidR="0002712E" w:rsidRPr="00B83E4C">
        <w:rPr>
          <w:sz w:val="22"/>
          <w:szCs w:val="22"/>
          <w:lang w:val="en-US"/>
        </w:rPr>
        <w:t xml:space="preserve"> </w:t>
      </w:r>
      <w:r w:rsidR="00FB41AF" w:rsidRPr="00B83E4C">
        <w:rPr>
          <w:sz w:val="22"/>
          <w:szCs w:val="22"/>
          <w:lang w:val="en-US"/>
        </w:rPr>
        <w:t>1</w:t>
      </w:r>
      <w:r w:rsidR="0002712E" w:rsidRPr="00B83E4C">
        <w:rPr>
          <w:sz w:val="22"/>
          <w:szCs w:val="22"/>
          <w:lang w:val="en-US"/>
        </w:rPr>
        <w:t>5</w:t>
      </w:r>
      <w:r w:rsidR="00FB41AF" w:rsidRPr="00B83E4C">
        <w:rPr>
          <w:sz w:val="22"/>
          <w:szCs w:val="22"/>
          <w:lang w:val="en-US"/>
        </w:rPr>
        <w:t xml:space="preserve">0 </w:t>
      </w:r>
      <w:r w:rsidR="00C4391D" w:rsidRPr="00B83E4C">
        <w:rPr>
          <w:sz w:val="22"/>
          <w:szCs w:val="22"/>
          <w:lang w:val="en-US"/>
        </w:rPr>
        <w:t>girls</w:t>
      </w:r>
      <w:r w:rsidR="00FB41AF" w:rsidRPr="00B83E4C">
        <w:rPr>
          <w:sz w:val="22"/>
          <w:szCs w:val="22"/>
          <w:lang w:val="en-US"/>
        </w:rPr>
        <w:t xml:space="preserve">, 250 </w:t>
      </w:r>
      <w:r w:rsidR="00C4391D" w:rsidRPr="00B83E4C">
        <w:rPr>
          <w:sz w:val="22"/>
          <w:szCs w:val="22"/>
          <w:lang w:val="en-US"/>
        </w:rPr>
        <w:t>boys.</w:t>
      </w:r>
      <w:r w:rsidR="00FB41AF" w:rsidRPr="00B83E4C">
        <w:rPr>
          <w:sz w:val="22"/>
          <w:szCs w:val="22"/>
          <w:lang w:val="en-US"/>
        </w:rPr>
        <w:t xml:space="preserve"> </w:t>
      </w:r>
    </w:p>
    <w:p w14:paraId="790FCBC7" w14:textId="3D8F731C" w:rsidR="00927327" w:rsidRPr="00B83E4C" w:rsidRDefault="00D40C5B" w:rsidP="00B55890">
      <w:pPr>
        <w:jc w:val="both"/>
        <w:rPr>
          <w:sz w:val="22"/>
          <w:szCs w:val="22"/>
          <w:lang w:val="en-US"/>
        </w:rPr>
      </w:pPr>
      <w:r w:rsidRPr="00B83E4C">
        <w:rPr>
          <w:sz w:val="22"/>
          <w:szCs w:val="22"/>
          <w:lang w:val="en-US"/>
        </w:rPr>
        <w:t xml:space="preserve"> </w:t>
      </w:r>
      <w:r w:rsidR="00D84E5E" w:rsidRPr="00B83E4C">
        <w:rPr>
          <w:b/>
          <w:bCs/>
          <w:sz w:val="22"/>
          <w:szCs w:val="22"/>
          <w:lang w:val="en-US"/>
        </w:rPr>
        <w:t xml:space="preserve">- </w:t>
      </w:r>
      <w:r w:rsidR="00203460" w:rsidRPr="00B83E4C">
        <w:rPr>
          <w:b/>
          <w:bCs/>
          <w:sz w:val="22"/>
          <w:szCs w:val="22"/>
          <w:lang w:val="en-US"/>
        </w:rPr>
        <w:t>6</w:t>
      </w:r>
      <w:r w:rsidR="0022709E" w:rsidRPr="00B83E4C">
        <w:rPr>
          <w:b/>
          <w:bCs/>
          <w:sz w:val="22"/>
          <w:szCs w:val="22"/>
          <w:lang w:val="en-US"/>
        </w:rPr>
        <w:t>00 parents</w:t>
      </w:r>
      <w:r w:rsidR="0022709E" w:rsidRPr="00B83E4C">
        <w:rPr>
          <w:sz w:val="22"/>
          <w:szCs w:val="22"/>
          <w:lang w:val="en-US"/>
        </w:rPr>
        <w:t xml:space="preserve"> to children with mild</w:t>
      </w:r>
      <w:r w:rsidR="001C5A28">
        <w:rPr>
          <w:sz w:val="22"/>
          <w:szCs w:val="22"/>
          <w:lang w:val="en-US"/>
        </w:rPr>
        <w:t xml:space="preserve"> to middle</w:t>
      </w:r>
      <w:r w:rsidR="0022709E" w:rsidRPr="00B83E4C">
        <w:rPr>
          <w:sz w:val="22"/>
          <w:szCs w:val="22"/>
          <w:lang w:val="en-US"/>
        </w:rPr>
        <w:t xml:space="preserve"> dis</w:t>
      </w:r>
      <w:r w:rsidR="002C0BEE" w:rsidRPr="00B83E4C">
        <w:rPr>
          <w:sz w:val="22"/>
          <w:szCs w:val="22"/>
          <w:lang w:val="en-US"/>
        </w:rPr>
        <w:t>abilities</w:t>
      </w:r>
      <w:r w:rsidR="00FB0D45">
        <w:rPr>
          <w:sz w:val="22"/>
          <w:szCs w:val="22"/>
          <w:lang w:val="en-US"/>
        </w:rPr>
        <w:t>.</w:t>
      </w:r>
    </w:p>
    <w:p w14:paraId="0F9BD738" w14:textId="257477CB" w:rsidR="004774CC" w:rsidRDefault="005A6D76" w:rsidP="00EA4FA4">
      <w:pPr>
        <w:jc w:val="both"/>
        <w:rPr>
          <w:bCs/>
          <w:sz w:val="22"/>
          <w:szCs w:val="22"/>
          <w:lang w:val="en-US"/>
        </w:rPr>
      </w:pPr>
      <w:r>
        <w:rPr>
          <w:sz w:val="22"/>
          <w:szCs w:val="22"/>
          <w:lang w:val="en-US"/>
        </w:rPr>
        <w:t xml:space="preserve"> -</w:t>
      </w:r>
      <w:r w:rsidR="00927327" w:rsidRPr="003E142E">
        <w:rPr>
          <w:sz w:val="22"/>
          <w:szCs w:val="22"/>
          <w:lang w:val="en-US"/>
        </w:rPr>
        <w:t xml:space="preserve"> </w:t>
      </w:r>
      <w:r w:rsidR="00927327" w:rsidRPr="003E142E">
        <w:rPr>
          <w:rStyle w:val="BRUGDENNEOVERSKRIFTTegn"/>
          <w:color w:val="auto"/>
          <w:sz w:val="22"/>
          <w:szCs w:val="22"/>
          <w:lang w:val="en-US"/>
        </w:rPr>
        <w:t>70</w:t>
      </w:r>
      <w:r w:rsidR="00927327" w:rsidRPr="003E142E">
        <w:rPr>
          <w:rStyle w:val="BRUGDENNEOVERSKRIFTTegn"/>
          <w:color w:val="auto"/>
          <w:sz w:val="22"/>
          <w:szCs w:val="22"/>
        </w:rPr>
        <w:t xml:space="preserve"> teachers</w:t>
      </w:r>
      <w:r w:rsidR="00927327" w:rsidRPr="00347A80">
        <w:rPr>
          <w:b/>
          <w:sz w:val="22"/>
          <w:szCs w:val="22"/>
          <w:lang w:val="en-US"/>
        </w:rPr>
        <w:t xml:space="preserve"> </w:t>
      </w:r>
      <w:r w:rsidR="00927327" w:rsidRPr="00C57681">
        <w:rPr>
          <w:bCs/>
          <w:sz w:val="22"/>
          <w:szCs w:val="22"/>
          <w:lang w:val="en-US"/>
        </w:rPr>
        <w:t xml:space="preserve">from the </w:t>
      </w:r>
      <w:r>
        <w:rPr>
          <w:bCs/>
          <w:sz w:val="22"/>
          <w:szCs w:val="22"/>
          <w:lang w:val="en-US"/>
        </w:rPr>
        <w:t>2</w:t>
      </w:r>
      <w:r w:rsidR="00C57681">
        <w:rPr>
          <w:bCs/>
          <w:sz w:val="22"/>
          <w:szCs w:val="22"/>
          <w:lang w:val="en-US"/>
        </w:rPr>
        <w:t xml:space="preserve"> </w:t>
      </w:r>
      <w:r w:rsidR="00C57681" w:rsidRPr="00C57681">
        <w:rPr>
          <w:bCs/>
          <w:sz w:val="22"/>
          <w:szCs w:val="22"/>
          <w:lang w:val="en-US"/>
        </w:rPr>
        <w:t>focus</w:t>
      </w:r>
      <w:r w:rsidR="00927327" w:rsidRPr="00C57681">
        <w:rPr>
          <w:bCs/>
          <w:sz w:val="22"/>
          <w:szCs w:val="22"/>
          <w:lang w:val="en-US"/>
        </w:rPr>
        <w:t xml:space="preserve"> school</w:t>
      </w:r>
      <w:r w:rsidR="00C57681">
        <w:rPr>
          <w:bCs/>
          <w:sz w:val="22"/>
          <w:szCs w:val="22"/>
          <w:lang w:val="en-US"/>
        </w:rPr>
        <w:t>s</w:t>
      </w:r>
      <w:r w:rsidR="00927327" w:rsidRPr="00C57681">
        <w:rPr>
          <w:bCs/>
          <w:sz w:val="22"/>
          <w:szCs w:val="22"/>
          <w:lang w:val="en-US"/>
        </w:rPr>
        <w:t xml:space="preserve"> and</w:t>
      </w:r>
      <w:r w:rsidR="00C57681">
        <w:rPr>
          <w:bCs/>
          <w:sz w:val="22"/>
          <w:szCs w:val="22"/>
          <w:lang w:val="en-US"/>
        </w:rPr>
        <w:t xml:space="preserve"> </w:t>
      </w:r>
      <w:r w:rsidR="005813A2">
        <w:rPr>
          <w:bCs/>
          <w:sz w:val="22"/>
          <w:szCs w:val="22"/>
          <w:lang w:val="en-US"/>
        </w:rPr>
        <w:t xml:space="preserve">7 </w:t>
      </w:r>
      <w:r w:rsidR="004774CC">
        <w:rPr>
          <w:bCs/>
          <w:sz w:val="22"/>
          <w:szCs w:val="22"/>
          <w:lang w:val="en-US"/>
        </w:rPr>
        <w:t xml:space="preserve">schools </w:t>
      </w:r>
      <w:r w:rsidR="004774CC" w:rsidRPr="00C57681">
        <w:rPr>
          <w:bCs/>
          <w:sz w:val="22"/>
          <w:szCs w:val="22"/>
          <w:lang w:val="en-US"/>
        </w:rPr>
        <w:t>in</w:t>
      </w:r>
      <w:r w:rsidR="00927327" w:rsidRPr="00C57681">
        <w:rPr>
          <w:bCs/>
          <w:sz w:val="22"/>
          <w:szCs w:val="22"/>
          <w:lang w:val="en-US"/>
        </w:rPr>
        <w:t xml:space="preserve"> the catchment area of</w:t>
      </w:r>
      <w:r w:rsidR="00FB0D45">
        <w:rPr>
          <w:bCs/>
          <w:sz w:val="22"/>
          <w:szCs w:val="22"/>
          <w:lang w:val="en-US"/>
        </w:rPr>
        <w:t xml:space="preserve"> the</w:t>
      </w:r>
      <w:r w:rsidR="00927327" w:rsidRPr="00C57681">
        <w:rPr>
          <w:bCs/>
          <w:sz w:val="22"/>
          <w:szCs w:val="22"/>
          <w:lang w:val="en-US"/>
        </w:rPr>
        <w:t xml:space="preserve"> </w:t>
      </w:r>
      <w:r w:rsidR="005813A2">
        <w:rPr>
          <w:bCs/>
          <w:sz w:val="22"/>
          <w:szCs w:val="22"/>
          <w:lang w:val="en-US"/>
        </w:rPr>
        <w:t xml:space="preserve">30 </w:t>
      </w:r>
      <w:r w:rsidR="00FB0D45">
        <w:rPr>
          <w:bCs/>
          <w:sz w:val="22"/>
          <w:szCs w:val="22"/>
          <w:lang w:val="en-US"/>
        </w:rPr>
        <w:t xml:space="preserve">children </w:t>
      </w:r>
      <w:r w:rsidR="004774CC">
        <w:rPr>
          <w:bCs/>
          <w:sz w:val="22"/>
          <w:szCs w:val="22"/>
          <w:lang w:val="en-US"/>
        </w:rPr>
        <w:t xml:space="preserve">with middle </w:t>
      </w:r>
      <w:r w:rsidR="00FB0D45">
        <w:rPr>
          <w:bCs/>
          <w:sz w:val="22"/>
          <w:szCs w:val="22"/>
          <w:lang w:val="en-US"/>
        </w:rPr>
        <w:t>to</w:t>
      </w:r>
      <w:r w:rsidR="004774CC">
        <w:rPr>
          <w:bCs/>
          <w:sz w:val="22"/>
          <w:szCs w:val="22"/>
          <w:lang w:val="en-US"/>
        </w:rPr>
        <w:t xml:space="preserve"> severe disabilities.</w:t>
      </w:r>
      <w:r w:rsidR="00927327" w:rsidRPr="00C57681">
        <w:rPr>
          <w:bCs/>
          <w:sz w:val="22"/>
          <w:szCs w:val="22"/>
          <w:lang w:val="en-US"/>
        </w:rPr>
        <w:t xml:space="preserve"> </w:t>
      </w:r>
    </w:p>
    <w:p w14:paraId="61D73E7F" w14:textId="7F16FF4A" w:rsidR="00120B72" w:rsidRPr="00120B72" w:rsidRDefault="00120B72" w:rsidP="00EA4FA4">
      <w:pPr>
        <w:jc w:val="both"/>
        <w:rPr>
          <w:bCs/>
          <w:sz w:val="22"/>
          <w:szCs w:val="22"/>
          <w:lang w:val="en-US"/>
        </w:rPr>
      </w:pPr>
      <w:r w:rsidRPr="00120B72">
        <w:rPr>
          <w:bCs/>
          <w:sz w:val="22"/>
          <w:szCs w:val="22"/>
          <w:lang w:val="en-US"/>
        </w:rPr>
        <w:t xml:space="preserve">- </w:t>
      </w:r>
      <w:r w:rsidRPr="00120B72">
        <w:rPr>
          <w:b/>
          <w:sz w:val="22"/>
          <w:szCs w:val="22"/>
          <w:lang w:val="en-US"/>
        </w:rPr>
        <w:t>40 members</w:t>
      </w:r>
      <w:r w:rsidRPr="00120B72">
        <w:rPr>
          <w:bCs/>
          <w:sz w:val="22"/>
          <w:szCs w:val="22"/>
          <w:lang w:val="en-US"/>
        </w:rPr>
        <w:t xml:space="preserve"> of School Management Committees and Parent Teachers Association</w:t>
      </w:r>
      <w:r>
        <w:rPr>
          <w:bCs/>
          <w:sz w:val="22"/>
          <w:szCs w:val="22"/>
          <w:lang w:val="en-US"/>
        </w:rPr>
        <w:t xml:space="preserve">. </w:t>
      </w:r>
    </w:p>
    <w:p w14:paraId="43CB9D0E" w14:textId="76EA64F4" w:rsidR="00A85804" w:rsidRPr="003E142E" w:rsidRDefault="00CB3995" w:rsidP="003E142E">
      <w:pPr>
        <w:pStyle w:val="BRUGDENNEOVERSKRIFT"/>
        <w:numPr>
          <w:ilvl w:val="0"/>
          <w:numId w:val="0"/>
        </w:numPr>
        <w:ind w:left="360" w:hanging="360"/>
        <w:jc w:val="both"/>
        <w:rPr>
          <w:b w:val="0"/>
          <w:color w:val="auto"/>
          <w:sz w:val="22"/>
          <w:szCs w:val="22"/>
        </w:rPr>
      </w:pPr>
      <w:r w:rsidRPr="00120B72">
        <w:rPr>
          <w:b w:val="0"/>
          <w:bCs/>
          <w:color w:val="auto"/>
          <w:sz w:val="22"/>
          <w:szCs w:val="22"/>
        </w:rPr>
        <w:t xml:space="preserve">- </w:t>
      </w:r>
      <w:r w:rsidR="000B087C" w:rsidRPr="00120B72">
        <w:rPr>
          <w:color w:val="auto"/>
          <w:sz w:val="22"/>
          <w:szCs w:val="22"/>
        </w:rPr>
        <w:t>45</w:t>
      </w:r>
      <w:r w:rsidRPr="00120B72">
        <w:rPr>
          <w:color w:val="auto"/>
          <w:sz w:val="22"/>
          <w:szCs w:val="22"/>
        </w:rPr>
        <w:t xml:space="preserve"> local government</w:t>
      </w:r>
      <w:r w:rsidRPr="00120B72">
        <w:rPr>
          <w:b w:val="0"/>
          <w:bCs/>
          <w:color w:val="auto"/>
          <w:sz w:val="22"/>
          <w:szCs w:val="22"/>
        </w:rPr>
        <w:t xml:space="preserve"> officers </w:t>
      </w:r>
      <w:r w:rsidR="007E22E8">
        <w:rPr>
          <w:b w:val="0"/>
          <w:bCs/>
          <w:color w:val="auto"/>
          <w:sz w:val="22"/>
          <w:szCs w:val="22"/>
        </w:rPr>
        <w:t>,</w:t>
      </w:r>
      <w:r w:rsidR="000A21B3" w:rsidRPr="003E142E">
        <w:rPr>
          <w:b w:val="0"/>
          <w:color w:val="auto"/>
          <w:sz w:val="22"/>
          <w:szCs w:val="22"/>
        </w:rPr>
        <w:t>7 ward chairmen</w:t>
      </w:r>
      <w:r w:rsidRPr="003E142E">
        <w:rPr>
          <w:b w:val="0"/>
          <w:color w:val="auto"/>
          <w:sz w:val="22"/>
          <w:szCs w:val="22"/>
        </w:rPr>
        <w:t>,</w:t>
      </w:r>
      <w:r w:rsidR="000A21B3" w:rsidRPr="003E142E">
        <w:rPr>
          <w:b w:val="0"/>
          <w:color w:val="auto"/>
          <w:sz w:val="22"/>
          <w:szCs w:val="22"/>
        </w:rPr>
        <w:t xml:space="preserve"> </w:t>
      </w:r>
      <w:r w:rsidR="007E22E8">
        <w:rPr>
          <w:b w:val="0"/>
          <w:color w:val="auto"/>
          <w:sz w:val="22"/>
          <w:szCs w:val="22"/>
        </w:rPr>
        <w:t>7</w:t>
      </w:r>
      <w:r w:rsidR="000A21B3" w:rsidRPr="003E142E">
        <w:rPr>
          <w:b w:val="0"/>
          <w:color w:val="auto"/>
          <w:sz w:val="22"/>
          <w:szCs w:val="22"/>
        </w:rPr>
        <w:t xml:space="preserve"> </w:t>
      </w:r>
      <w:r w:rsidR="00A85804" w:rsidRPr="003E142E">
        <w:rPr>
          <w:b w:val="0"/>
          <w:color w:val="auto"/>
          <w:sz w:val="22"/>
          <w:szCs w:val="22"/>
        </w:rPr>
        <w:t>staff,</w:t>
      </w:r>
      <w:r w:rsidR="000A21B3" w:rsidRPr="003E142E">
        <w:rPr>
          <w:b w:val="0"/>
          <w:color w:val="auto"/>
          <w:sz w:val="22"/>
          <w:szCs w:val="22"/>
        </w:rPr>
        <w:t xml:space="preserve"> </w:t>
      </w:r>
      <w:r w:rsidRPr="003E142E">
        <w:rPr>
          <w:b w:val="0"/>
          <w:color w:val="auto"/>
          <w:sz w:val="22"/>
          <w:szCs w:val="22"/>
        </w:rPr>
        <w:t>the</w:t>
      </w:r>
      <w:r w:rsidR="00A85804" w:rsidRPr="003E142E">
        <w:rPr>
          <w:b w:val="0"/>
          <w:color w:val="auto"/>
          <w:sz w:val="22"/>
          <w:szCs w:val="22"/>
        </w:rPr>
        <w:t xml:space="preserve"> Lord</w:t>
      </w:r>
      <w:r w:rsidR="000A21B3" w:rsidRPr="003E142E">
        <w:rPr>
          <w:b w:val="0"/>
          <w:color w:val="auto"/>
          <w:sz w:val="22"/>
          <w:szCs w:val="22"/>
        </w:rPr>
        <w:t xml:space="preserve"> </w:t>
      </w:r>
      <w:r w:rsidR="000B087C" w:rsidRPr="003E142E">
        <w:rPr>
          <w:b w:val="0"/>
          <w:color w:val="auto"/>
          <w:sz w:val="22"/>
          <w:szCs w:val="22"/>
        </w:rPr>
        <w:t>Major,</w:t>
      </w:r>
      <w:r w:rsidR="00BE6402" w:rsidRPr="003E142E">
        <w:rPr>
          <w:b w:val="0"/>
          <w:color w:val="auto"/>
          <w:sz w:val="22"/>
          <w:szCs w:val="22"/>
        </w:rPr>
        <w:t xml:space="preserve"> the</w:t>
      </w:r>
      <w:r w:rsidR="000B087C" w:rsidRPr="003E142E">
        <w:rPr>
          <w:b w:val="0"/>
          <w:color w:val="auto"/>
          <w:sz w:val="22"/>
          <w:szCs w:val="22"/>
        </w:rPr>
        <w:t xml:space="preserve"> vice</w:t>
      </w:r>
      <w:r w:rsidR="00A85804" w:rsidRPr="003E142E">
        <w:rPr>
          <w:b w:val="0"/>
          <w:color w:val="auto"/>
          <w:sz w:val="22"/>
          <w:szCs w:val="22"/>
        </w:rPr>
        <w:t xml:space="preserve"> major</w:t>
      </w:r>
      <w:r w:rsidR="00C56B37">
        <w:rPr>
          <w:b w:val="0"/>
          <w:color w:val="auto"/>
          <w:sz w:val="22"/>
          <w:szCs w:val="22"/>
        </w:rPr>
        <w:t>,</w:t>
      </w:r>
      <w:r w:rsidR="000B087C" w:rsidRPr="003E142E">
        <w:rPr>
          <w:b w:val="0"/>
          <w:color w:val="auto"/>
          <w:sz w:val="22"/>
          <w:szCs w:val="22"/>
        </w:rPr>
        <w:t>15 key</w:t>
      </w:r>
      <w:r w:rsidRPr="003E142E">
        <w:rPr>
          <w:b w:val="0"/>
          <w:color w:val="auto"/>
          <w:sz w:val="22"/>
          <w:szCs w:val="22"/>
        </w:rPr>
        <w:t xml:space="preserve"> </w:t>
      </w:r>
      <w:r w:rsidR="00A85804" w:rsidRPr="003E142E">
        <w:rPr>
          <w:b w:val="0"/>
          <w:color w:val="auto"/>
          <w:sz w:val="22"/>
          <w:szCs w:val="22"/>
        </w:rPr>
        <w:t xml:space="preserve">health, education </w:t>
      </w:r>
      <w:r w:rsidR="000B087C" w:rsidRPr="003E142E">
        <w:rPr>
          <w:b w:val="0"/>
          <w:color w:val="auto"/>
          <w:sz w:val="22"/>
          <w:szCs w:val="22"/>
        </w:rPr>
        <w:t xml:space="preserve">and 2 </w:t>
      </w:r>
      <w:r w:rsidR="00A85804" w:rsidRPr="003E142E">
        <w:rPr>
          <w:b w:val="0"/>
          <w:color w:val="auto"/>
          <w:sz w:val="22"/>
          <w:szCs w:val="22"/>
        </w:rPr>
        <w:t>child</w:t>
      </w:r>
      <w:r w:rsidRPr="003E142E">
        <w:rPr>
          <w:b w:val="0"/>
          <w:color w:val="auto"/>
          <w:sz w:val="22"/>
          <w:szCs w:val="22"/>
        </w:rPr>
        <w:t xml:space="preserve"> </w:t>
      </w:r>
      <w:r w:rsidR="00A85804" w:rsidRPr="003E142E">
        <w:rPr>
          <w:b w:val="0"/>
          <w:color w:val="auto"/>
          <w:sz w:val="22"/>
          <w:szCs w:val="22"/>
        </w:rPr>
        <w:t xml:space="preserve">protection government </w:t>
      </w:r>
      <w:r w:rsidR="00FB0D45" w:rsidRPr="003E142E">
        <w:rPr>
          <w:b w:val="0"/>
          <w:color w:val="auto"/>
          <w:sz w:val="22"/>
          <w:szCs w:val="22"/>
        </w:rPr>
        <w:t>officers.</w:t>
      </w:r>
      <w:r w:rsidR="000B087C" w:rsidRPr="003E142E">
        <w:rPr>
          <w:bCs/>
          <w:color w:val="auto"/>
          <w:sz w:val="22"/>
          <w:szCs w:val="22"/>
        </w:rPr>
        <w:t xml:space="preserve"> </w:t>
      </w:r>
    </w:p>
    <w:p w14:paraId="49251965" w14:textId="770BFB41" w:rsidR="00966E9D" w:rsidRDefault="00966E9D" w:rsidP="00FF13B4">
      <w:pPr>
        <w:pStyle w:val="BRUGDENNEOVERSKRIFT"/>
        <w:numPr>
          <w:ilvl w:val="0"/>
          <w:numId w:val="0"/>
        </w:numPr>
        <w:ind w:left="360" w:hanging="360"/>
        <w:rPr>
          <w:b w:val="0"/>
          <w:color w:val="auto"/>
          <w:sz w:val="22"/>
          <w:szCs w:val="22"/>
        </w:rPr>
      </w:pPr>
      <w:r>
        <w:rPr>
          <w:bCs/>
          <w:color w:val="auto"/>
          <w:sz w:val="22"/>
          <w:szCs w:val="22"/>
        </w:rPr>
        <w:t xml:space="preserve">- </w:t>
      </w:r>
      <w:r w:rsidR="00343EAF">
        <w:rPr>
          <w:bCs/>
          <w:color w:val="auto"/>
          <w:sz w:val="22"/>
          <w:szCs w:val="22"/>
        </w:rPr>
        <w:t>6,633</w:t>
      </w:r>
      <w:r w:rsidR="003E142E" w:rsidRPr="003E142E">
        <w:rPr>
          <w:bCs/>
          <w:color w:val="auto"/>
          <w:sz w:val="22"/>
          <w:szCs w:val="22"/>
        </w:rPr>
        <w:t xml:space="preserve"> potential</w:t>
      </w:r>
      <w:r w:rsidR="00161CB7" w:rsidRPr="003E142E">
        <w:rPr>
          <w:bCs/>
          <w:color w:val="auto"/>
          <w:sz w:val="22"/>
          <w:szCs w:val="22"/>
        </w:rPr>
        <w:t xml:space="preserve"> mothers</w:t>
      </w:r>
      <w:r w:rsidR="00161CB7" w:rsidRPr="002C0BEE">
        <w:rPr>
          <w:b w:val="0"/>
          <w:color w:val="auto"/>
          <w:sz w:val="22"/>
          <w:szCs w:val="22"/>
        </w:rPr>
        <w:t xml:space="preserve"> across the </w:t>
      </w:r>
      <w:r w:rsidR="009C370A" w:rsidRPr="002C0BEE">
        <w:rPr>
          <w:b w:val="0"/>
          <w:color w:val="auto"/>
          <w:sz w:val="22"/>
          <w:szCs w:val="22"/>
        </w:rPr>
        <w:t>municipality</w:t>
      </w:r>
      <w:r w:rsidR="009C370A">
        <w:rPr>
          <w:b w:val="0"/>
          <w:color w:val="auto"/>
          <w:sz w:val="22"/>
          <w:szCs w:val="22"/>
        </w:rPr>
        <w:t>.</w:t>
      </w:r>
      <w:r w:rsidR="00FB0D45">
        <w:rPr>
          <w:b w:val="0"/>
          <w:color w:val="auto"/>
          <w:sz w:val="22"/>
          <w:szCs w:val="22"/>
        </w:rPr>
        <w:t xml:space="preserve"> Special focus on women of the </w:t>
      </w:r>
      <w:r w:rsidR="001C5A28">
        <w:rPr>
          <w:b w:val="0"/>
          <w:color w:val="auto"/>
          <w:sz w:val="22"/>
          <w:szCs w:val="22"/>
        </w:rPr>
        <w:t>3</w:t>
      </w:r>
      <w:r w:rsidR="00A117B8">
        <w:rPr>
          <w:b w:val="0"/>
          <w:color w:val="auto"/>
          <w:sz w:val="22"/>
          <w:szCs w:val="22"/>
        </w:rPr>
        <w:t xml:space="preserve"> focus communities.</w:t>
      </w:r>
      <w:r w:rsidR="00FB0D45">
        <w:rPr>
          <w:b w:val="0"/>
          <w:color w:val="auto"/>
          <w:sz w:val="22"/>
          <w:szCs w:val="22"/>
        </w:rPr>
        <w:t xml:space="preserve"> </w:t>
      </w:r>
    </w:p>
    <w:p w14:paraId="43D1F482" w14:textId="77777777" w:rsidR="009F2926" w:rsidRDefault="00966E9D" w:rsidP="00F6200F">
      <w:pPr>
        <w:pStyle w:val="BRUGDENNEOVERSKRIFT"/>
        <w:numPr>
          <w:ilvl w:val="0"/>
          <w:numId w:val="0"/>
        </w:numPr>
        <w:ind w:left="360" w:hanging="360"/>
        <w:jc w:val="both"/>
        <w:rPr>
          <w:b w:val="0"/>
          <w:color w:val="auto"/>
          <w:sz w:val="22"/>
          <w:szCs w:val="22"/>
        </w:rPr>
      </w:pPr>
      <w:r w:rsidRPr="00966E9D">
        <w:rPr>
          <w:bCs/>
          <w:color w:val="auto"/>
          <w:sz w:val="22"/>
          <w:szCs w:val="22"/>
        </w:rPr>
        <w:t xml:space="preserve">- </w:t>
      </w:r>
      <w:r w:rsidR="008B29A8" w:rsidRPr="00966E9D">
        <w:rPr>
          <w:bCs/>
          <w:color w:val="auto"/>
          <w:sz w:val="22"/>
          <w:szCs w:val="22"/>
        </w:rPr>
        <w:t>30</w:t>
      </w:r>
      <w:r w:rsidRPr="00966E9D">
        <w:rPr>
          <w:bCs/>
          <w:color w:val="auto"/>
          <w:sz w:val="22"/>
          <w:szCs w:val="22"/>
        </w:rPr>
        <w:t xml:space="preserve"> health post workers </w:t>
      </w:r>
      <w:r w:rsidR="00F6200F" w:rsidRPr="00966E9D">
        <w:rPr>
          <w:bCs/>
          <w:color w:val="auto"/>
          <w:sz w:val="22"/>
          <w:szCs w:val="22"/>
        </w:rPr>
        <w:t>and</w:t>
      </w:r>
      <w:r w:rsidR="00F6200F">
        <w:rPr>
          <w:bCs/>
          <w:color w:val="auto"/>
          <w:sz w:val="22"/>
          <w:szCs w:val="22"/>
        </w:rPr>
        <w:t xml:space="preserve"> birth helper </w:t>
      </w:r>
      <w:r w:rsidRPr="00966E9D">
        <w:rPr>
          <w:bCs/>
          <w:color w:val="auto"/>
          <w:sz w:val="22"/>
          <w:szCs w:val="22"/>
        </w:rPr>
        <w:t>volunteers</w:t>
      </w:r>
      <w:r>
        <w:rPr>
          <w:b w:val="0"/>
          <w:color w:val="auto"/>
          <w:sz w:val="22"/>
          <w:szCs w:val="22"/>
        </w:rPr>
        <w:t xml:space="preserve"> through </w:t>
      </w:r>
      <w:r w:rsidR="00B902FC">
        <w:rPr>
          <w:b w:val="0"/>
          <w:color w:val="auto"/>
          <w:sz w:val="22"/>
          <w:szCs w:val="22"/>
        </w:rPr>
        <w:t>capacity</w:t>
      </w:r>
      <w:r>
        <w:rPr>
          <w:b w:val="0"/>
          <w:color w:val="auto"/>
          <w:sz w:val="22"/>
          <w:szCs w:val="22"/>
        </w:rPr>
        <w:t xml:space="preserve"> </w:t>
      </w:r>
      <w:r w:rsidR="00B902FC">
        <w:rPr>
          <w:b w:val="0"/>
          <w:color w:val="auto"/>
          <w:sz w:val="22"/>
          <w:szCs w:val="22"/>
        </w:rPr>
        <w:t>strengthening</w:t>
      </w:r>
      <w:r>
        <w:rPr>
          <w:b w:val="0"/>
          <w:color w:val="auto"/>
          <w:sz w:val="22"/>
          <w:szCs w:val="22"/>
        </w:rPr>
        <w:t xml:space="preserve"> workshops</w:t>
      </w:r>
      <w:r w:rsidR="00B902FC">
        <w:rPr>
          <w:b w:val="0"/>
          <w:color w:val="auto"/>
          <w:sz w:val="22"/>
          <w:szCs w:val="22"/>
        </w:rPr>
        <w:t xml:space="preserve"> </w:t>
      </w:r>
      <w:r w:rsidR="00752A4E">
        <w:rPr>
          <w:b w:val="0"/>
          <w:color w:val="auto"/>
          <w:sz w:val="22"/>
          <w:szCs w:val="22"/>
        </w:rPr>
        <w:t>addressing</w:t>
      </w:r>
    </w:p>
    <w:p w14:paraId="74CCA26B" w14:textId="59848C68" w:rsidR="009F2926" w:rsidRDefault="00B902FC" w:rsidP="00F6200F">
      <w:pPr>
        <w:pStyle w:val="BRUGDENNEOVERSKRIFT"/>
        <w:numPr>
          <w:ilvl w:val="0"/>
          <w:numId w:val="0"/>
        </w:numPr>
        <w:ind w:left="360" w:hanging="360"/>
        <w:jc w:val="both"/>
        <w:rPr>
          <w:b w:val="0"/>
          <w:color w:val="auto"/>
          <w:sz w:val="22"/>
          <w:szCs w:val="22"/>
        </w:rPr>
      </w:pPr>
      <w:r>
        <w:rPr>
          <w:b w:val="0"/>
          <w:color w:val="auto"/>
          <w:sz w:val="22"/>
          <w:szCs w:val="22"/>
        </w:rPr>
        <w:t>pre</w:t>
      </w:r>
      <w:r w:rsidR="00F6200F">
        <w:rPr>
          <w:b w:val="0"/>
          <w:color w:val="auto"/>
          <w:sz w:val="22"/>
          <w:szCs w:val="22"/>
        </w:rPr>
        <w:t xml:space="preserve">- </w:t>
      </w:r>
      <w:r w:rsidR="00A91945">
        <w:rPr>
          <w:b w:val="0"/>
          <w:color w:val="auto"/>
          <w:sz w:val="22"/>
          <w:szCs w:val="22"/>
        </w:rPr>
        <w:t>natal care</w:t>
      </w:r>
      <w:r w:rsidR="00F6200F">
        <w:rPr>
          <w:b w:val="0"/>
          <w:color w:val="auto"/>
          <w:sz w:val="22"/>
          <w:szCs w:val="22"/>
        </w:rPr>
        <w:t>,</w:t>
      </w:r>
      <w:r>
        <w:rPr>
          <w:b w:val="0"/>
          <w:color w:val="auto"/>
          <w:sz w:val="22"/>
          <w:szCs w:val="22"/>
        </w:rPr>
        <w:t xml:space="preserve"> avoidable </w:t>
      </w:r>
      <w:r w:rsidR="00F6200F">
        <w:rPr>
          <w:b w:val="0"/>
          <w:color w:val="auto"/>
          <w:sz w:val="22"/>
          <w:szCs w:val="22"/>
        </w:rPr>
        <w:t>disabilities</w:t>
      </w:r>
      <w:r>
        <w:rPr>
          <w:b w:val="0"/>
          <w:color w:val="auto"/>
          <w:sz w:val="22"/>
          <w:szCs w:val="22"/>
        </w:rPr>
        <w:t xml:space="preserve"> and methods </w:t>
      </w:r>
      <w:r w:rsidR="00A91945">
        <w:rPr>
          <w:b w:val="0"/>
          <w:color w:val="auto"/>
          <w:sz w:val="22"/>
          <w:szCs w:val="22"/>
        </w:rPr>
        <w:t xml:space="preserve">of </w:t>
      </w:r>
      <w:r w:rsidR="007801A9">
        <w:rPr>
          <w:b w:val="0"/>
          <w:color w:val="auto"/>
          <w:sz w:val="22"/>
          <w:szCs w:val="22"/>
        </w:rPr>
        <w:t>early detection,</w:t>
      </w:r>
      <w:r>
        <w:rPr>
          <w:b w:val="0"/>
          <w:color w:val="auto"/>
          <w:sz w:val="22"/>
          <w:szCs w:val="22"/>
        </w:rPr>
        <w:t xml:space="preserve"> signs of disabilities giving the child </w:t>
      </w:r>
    </w:p>
    <w:p w14:paraId="2EA82FF8" w14:textId="4120D045" w:rsidR="00F24125" w:rsidRDefault="00B902FC" w:rsidP="00F6200F">
      <w:pPr>
        <w:pStyle w:val="BRUGDENNEOVERSKRIFT"/>
        <w:numPr>
          <w:ilvl w:val="0"/>
          <w:numId w:val="0"/>
        </w:numPr>
        <w:ind w:left="360" w:hanging="360"/>
        <w:jc w:val="both"/>
        <w:rPr>
          <w:b w:val="0"/>
          <w:color w:val="auto"/>
          <w:sz w:val="22"/>
          <w:szCs w:val="22"/>
        </w:rPr>
      </w:pPr>
      <w:r>
        <w:rPr>
          <w:b w:val="0"/>
          <w:color w:val="auto"/>
          <w:sz w:val="22"/>
          <w:szCs w:val="22"/>
        </w:rPr>
        <w:t xml:space="preserve">better </w:t>
      </w:r>
      <w:r w:rsidR="007801A9">
        <w:rPr>
          <w:b w:val="0"/>
          <w:color w:val="auto"/>
          <w:sz w:val="22"/>
          <w:szCs w:val="22"/>
        </w:rPr>
        <w:t>development</w:t>
      </w:r>
      <w:r w:rsidR="007801A9" w:rsidRPr="007801A9">
        <w:rPr>
          <w:b w:val="0"/>
          <w:color w:val="auto"/>
          <w:sz w:val="22"/>
          <w:szCs w:val="22"/>
        </w:rPr>
        <w:t xml:space="preserve"> </w:t>
      </w:r>
      <w:r w:rsidR="007801A9">
        <w:rPr>
          <w:b w:val="0"/>
          <w:color w:val="auto"/>
          <w:sz w:val="22"/>
          <w:szCs w:val="22"/>
        </w:rPr>
        <w:t>opportunities</w:t>
      </w:r>
      <w:r>
        <w:rPr>
          <w:b w:val="0"/>
          <w:color w:val="auto"/>
          <w:sz w:val="22"/>
          <w:szCs w:val="22"/>
        </w:rPr>
        <w:t xml:space="preserve"> </w:t>
      </w:r>
      <w:r w:rsidR="00966E9D">
        <w:rPr>
          <w:b w:val="0"/>
          <w:color w:val="auto"/>
          <w:sz w:val="22"/>
          <w:szCs w:val="22"/>
        </w:rPr>
        <w:t xml:space="preserve"> </w:t>
      </w:r>
    </w:p>
    <w:p w14:paraId="5FFECE1C" w14:textId="77777777" w:rsidR="00752A4E" w:rsidRDefault="00752A4E" w:rsidP="00F6200F">
      <w:pPr>
        <w:pStyle w:val="BRUGDENNEOVERSKRIFT"/>
        <w:numPr>
          <w:ilvl w:val="0"/>
          <w:numId w:val="0"/>
        </w:numPr>
        <w:ind w:left="360" w:hanging="360"/>
        <w:jc w:val="both"/>
        <w:rPr>
          <w:b w:val="0"/>
          <w:color w:val="auto"/>
          <w:sz w:val="22"/>
          <w:szCs w:val="22"/>
        </w:rPr>
      </w:pPr>
      <w:r w:rsidRPr="00752A4E">
        <w:rPr>
          <w:bCs/>
          <w:color w:val="auto"/>
          <w:sz w:val="22"/>
          <w:szCs w:val="22"/>
        </w:rPr>
        <w:t xml:space="preserve">- </w:t>
      </w:r>
      <w:r w:rsidR="008B29A8" w:rsidRPr="00752A4E">
        <w:rPr>
          <w:bCs/>
          <w:color w:val="auto"/>
          <w:sz w:val="22"/>
          <w:szCs w:val="22"/>
        </w:rPr>
        <w:t>10</w:t>
      </w:r>
      <w:r w:rsidR="00F24125" w:rsidRPr="00752A4E">
        <w:rPr>
          <w:bCs/>
          <w:color w:val="auto"/>
          <w:sz w:val="22"/>
          <w:szCs w:val="22"/>
        </w:rPr>
        <w:t xml:space="preserve"> </w:t>
      </w:r>
      <w:r w:rsidR="00D72E78" w:rsidRPr="00752A4E">
        <w:rPr>
          <w:bCs/>
          <w:color w:val="auto"/>
          <w:sz w:val="22"/>
          <w:szCs w:val="22"/>
        </w:rPr>
        <w:t>m</w:t>
      </w:r>
      <w:r w:rsidR="00F24125" w:rsidRPr="00752A4E">
        <w:rPr>
          <w:bCs/>
          <w:color w:val="auto"/>
          <w:sz w:val="22"/>
          <w:szCs w:val="22"/>
        </w:rPr>
        <w:t>embers</w:t>
      </w:r>
      <w:r w:rsidR="00F24125">
        <w:rPr>
          <w:b w:val="0"/>
          <w:color w:val="auto"/>
          <w:sz w:val="22"/>
          <w:szCs w:val="22"/>
        </w:rPr>
        <w:t xml:space="preserve"> of the municipality child protection committee</w:t>
      </w:r>
      <w:r>
        <w:rPr>
          <w:b w:val="0"/>
          <w:color w:val="auto"/>
          <w:sz w:val="22"/>
          <w:szCs w:val="22"/>
        </w:rPr>
        <w:t>. Workshop address the special rights of CWD</w:t>
      </w:r>
    </w:p>
    <w:p w14:paraId="57AE5560" w14:textId="3E5C165A" w:rsidR="00F24125" w:rsidRPr="002C0BEE" w:rsidRDefault="00752A4E" w:rsidP="00F6200F">
      <w:pPr>
        <w:pStyle w:val="BRUGDENNEOVERSKRIFT"/>
        <w:numPr>
          <w:ilvl w:val="0"/>
          <w:numId w:val="0"/>
        </w:numPr>
        <w:ind w:left="360" w:hanging="360"/>
        <w:jc w:val="both"/>
        <w:rPr>
          <w:b w:val="0"/>
          <w:color w:val="auto"/>
          <w:sz w:val="22"/>
          <w:szCs w:val="22"/>
        </w:rPr>
      </w:pPr>
      <w:r>
        <w:rPr>
          <w:b w:val="0"/>
          <w:color w:val="auto"/>
          <w:sz w:val="22"/>
          <w:szCs w:val="22"/>
        </w:rPr>
        <w:t>and the responsibilities of the committee to safeguard these rights</w:t>
      </w:r>
    </w:p>
    <w:p w14:paraId="6E5BBB90" w14:textId="1F0A9D35" w:rsidR="00F24125" w:rsidRPr="00F24125" w:rsidRDefault="00752A4E" w:rsidP="009F2926">
      <w:pPr>
        <w:pStyle w:val="BRUGDENNEOVERSKRIFT"/>
        <w:numPr>
          <w:ilvl w:val="0"/>
          <w:numId w:val="0"/>
        </w:numPr>
        <w:ind w:left="360" w:hanging="360"/>
        <w:jc w:val="both"/>
        <w:rPr>
          <w:b w:val="0"/>
          <w:color w:val="auto"/>
          <w:sz w:val="22"/>
          <w:szCs w:val="22"/>
        </w:rPr>
      </w:pPr>
      <w:r w:rsidRPr="00120B72">
        <w:rPr>
          <w:rFonts w:eastAsia="Arial" w:cstheme="minorHAnsi"/>
          <w:bCs/>
          <w:color w:val="auto"/>
          <w:sz w:val="22"/>
          <w:szCs w:val="22"/>
          <w:lang w:val="en-US"/>
        </w:rPr>
        <w:t>-  7 members</w:t>
      </w:r>
      <w:r>
        <w:rPr>
          <w:rFonts w:eastAsia="Arial" w:cstheme="minorHAnsi"/>
          <w:b w:val="0"/>
          <w:color w:val="auto"/>
          <w:sz w:val="22"/>
          <w:szCs w:val="22"/>
          <w:lang w:val="en-US"/>
        </w:rPr>
        <w:t xml:space="preserve"> of </w:t>
      </w:r>
      <w:r w:rsidR="008B29A8">
        <w:rPr>
          <w:rFonts w:eastAsia="Arial" w:cstheme="minorHAnsi"/>
          <w:b w:val="0"/>
          <w:color w:val="auto"/>
          <w:sz w:val="22"/>
          <w:szCs w:val="22"/>
          <w:lang w:val="en-US"/>
        </w:rPr>
        <w:t>T</w:t>
      </w:r>
      <w:r w:rsidR="002C0BEE">
        <w:rPr>
          <w:rFonts w:eastAsia="Arial" w:cstheme="minorHAnsi"/>
          <w:b w:val="0"/>
          <w:color w:val="auto"/>
          <w:sz w:val="22"/>
          <w:szCs w:val="22"/>
          <w:lang w:val="en-US"/>
        </w:rPr>
        <w:t xml:space="preserve">he </w:t>
      </w:r>
      <w:r w:rsidR="002C0BEE" w:rsidRPr="00624F07">
        <w:rPr>
          <w:rFonts w:eastAsia="Arial" w:cstheme="minorHAnsi"/>
          <w:b w:val="0"/>
          <w:color w:val="auto"/>
          <w:sz w:val="22"/>
          <w:szCs w:val="22"/>
          <w:lang w:val="en-US"/>
        </w:rPr>
        <w:t>National Child Rights Council</w:t>
      </w:r>
      <w:r w:rsidR="00B52DB5">
        <w:rPr>
          <w:rFonts w:eastAsia="Arial" w:cstheme="minorHAnsi"/>
          <w:b w:val="0"/>
          <w:color w:val="auto"/>
          <w:sz w:val="22"/>
          <w:szCs w:val="22"/>
          <w:lang w:val="en-US"/>
        </w:rPr>
        <w:t xml:space="preserve"> </w:t>
      </w:r>
      <w:r>
        <w:rPr>
          <w:rFonts w:eastAsia="Arial" w:cstheme="minorHAnsi"/>
          <w:b w:val="0"/>
          <w:color w:val="auto"/>
          <w:sz w:val="22"/>
          <w:szCs w:val="22"/>
          <w:lang w:val="en-US"/>
        </w:rPr>
        <w:t>- consultative committee</w:t>
      </w:r>
    </w:p>
    <w:p w14:paraId="77503042" w14:textId="77777777" w:rsidR="005A3C39" w:rsidRDefault="009F2926" w:rsidP="00F24125">
      <w:pPr>
        <w:pStyle w:val="BRUGDENNEOVERSKRIFT"/>
        <w:numPr>
          <w:ilvl w:val="0"/>
          <w:numId w:val="0"/>
        </w:numPr>
        <w:rPr>
          <w:rFonts w:eastAsia="Arial" w:cstheme="minorHAnsi"/>
          <w:b w:val="0"/>
          <w:color w:val="auto"/>
          <w:sz w:val="22"/>
          <w:szCs w:val="22"/>
          <w:lang w:val="en-US"/>
        </w:rPr>
      </w:pPr>
      <w:r>
        <w:rPr>
          <w:rFonts w:eastAsia="Arial" w:cstheme="minorHAnsi"/>
          <w:b w:val="0"/>
          <w:color w:val="auto"/>
          <w:sz w:val="22"/>
          <w:szCs w:val="22"/>
          <w:lang w:val="en-US"/>
        </w:rPr>
        <w:t xml:space="preserve">                                                                                                                                    </w:t>
      </w:r>
      <w:r w:rsidR="007801A9">
        <w:rPr>
          <w:rFonts w:eastAsia="Arial" w:cstheme="minorHAnsi"/>
          <w:b w:val="0"/>
          <w:color w:val="auto"/>
          <w:sz w:val="22"/>
          <w:szCs w:val="22"/>
          <w:lang w:val="en-US"/>
        </w:rPr>
        <w:t xml:space="preserve">    </w:t>
      </w:r>
      <w:r w:rsidR="0061249E">
        <w:rPr>
          <w:rFonts w:eastAsia="Arial" w:cstheme="minorHAnsi"/>
          <w:b w:val="0"/>
          <w:color w:val="auto"/>
          <w:sz w:val="22"/>
          <w:szCs w:val="22"/>
          <w:lang w:val="en-US"/>
        </w:rPr>
        <w:t xml:space="preserve">    </w:t>
      </w:r>
    </w:p>
    <w:p w14:paraId="21F1A5F1" w14:textId="77777777" w:rsidR="00FB0D45" w:rsidRDefault="00FB0D45" w:rsidP="002C0BEE">
      <w:pPr>
        <w:pStyle w:val="BRUGDENNEOVERSKRIFT"/>
        <w:numPr>
          <w:ilvl w:val="0"/>
          <w:numId w:val="0"/>
        </w:numPr>
        <w:ind w:left="360" w:hanging="360"/>
        <w:rPr>
          <w:i/>
          <w:iCs/>
          <w:color w:val="auto"/>
          <w:sz w:val="22"/>
          <w:szCs w:val="22"/>
        </w:rPr>
      </w:pPr>
    </w:p>
    <w:p w14:paraId="7CC1A6D3" w14:textId="6B6522B7" w:rsidR="002C0BEE" w:rsidRDefault="002C0BEE" w:rsidP="002C0BEE">
      <w:pPr>
        <w:pStyle w:val="BRUGDENNEOVERSKRIFT"/>
        <w:numPr>
          <w:ilvl w:val="0"/>
          <w:numId w:val="0"/>
        </w:numPr>
        <w:ind w:left="360" w:hanging="360"/>
        <w:rPr>
          <w:i/>
          <w:iCs/>
          <w:color w:val="auto"/>
          <w:sz w:val="22"/>
          <w:szCs w:val="22"/>
        </w:rPr>
      </w:pPr>
      <w:r w:rsidRPr="00FA5C78">
        <w:rPr>
          <w:i/>
          <w:iCs/>
          <w:color w:val="auto"/>
          <w:sz w:val="22"/>
          <w:szCs w:val="22"/>
        </w:rPr>
        <w:t>The secondary target groups:</w:t>
      </w:r>
    </w:p>
    <w:p w14:paraId="6CBDDF9A" w14:textId="5C0C91B0" w:rsidR="0068793E" w:rsidRPr="00574DD6" w:rsidRDefault="00A85804">
      <w:pPr>
        <w:pStyle w:val="BRUGDENNEOVERSKRIFT"/>
        <w:numPr>
          <w:ilvl w:val="0"/>
          <w:numId w:val="6"/>
        </w:numPr>
        <w:rPr>
          <w:b w:val="0"/>
          <w:color w:val="auto"/>
          <w:sz w:val="22"/>
          <w:szCs w:val="22"/>
        </w:rPr>
      </w:pPr>
      <w:r w:rsidRPr="00574DD6">
        <w:rPr>
          <w:b w:val="0"/>
          <w:color w:val="auto"/>
          <w:sz w:val="22"/>
          <w:szCs w:val="22"/>
        </w:rPr>
        <w:t>8 JNF field</w:t>
      </w:r>
      <w:r w:rsidR="00574DD6">
        <w:rPr>
          <w:b w:val="0"/>
          <w:color w:val="auto"/>
          <w:sz w:val="22"/>
          <w:szCs w:val="22"/>
        </w:rPr>
        <w:t xml:space="preserve"> staff</w:t>
      </w:r>
      <w:r w:rsidRPr="00574DD6">
        <w:rPr>
          <w:b w:val="0"/>
          <w:color w:val="auto"/>
          <w:sz w:val="22"/>
          <w:szCs w:val="22"/>
        </w:rPr>
        <w:t xml:space="preserve">, 4 male / 4 female </w:t>
      </w:r>
      <w:r w:rsidR="00FA4BCA" w:rsidRPr="00574DD6">
        <w:rPr>
          <w:b w:val="0"/>
          <w:color w:val="auto"/>
          <w:sz w:val="22"/>
          <w:szCs w:val="22"/>
        </w:rPr>
        <w:t>will be capacity strengthened,</w:t>
      </w:r>
      <w:r w:rsidRPr="00574DD6">
        <w:rPr>
          <w:b w:val="0"/>
          <w:color w:val="auto"/>
          <w:sz w:val="22"/>
          <w:szCs w:val="22"/>
        </w:rPr>
        <w:t xml:space="preserve"> </w:t>
      </w:r>
      <w:r w:rsidR="005E78B2" w:rsidRPr="00574DD6">
        <w:rPr>
          <w:b w:val="0"/>
          <w:color w:val="auto"/>
          <w:sz w:val="22"/>
          <w:szCs w:val="22"/>
        </w:rPr>
        <w:t>“learning</w:t>
      </w:r>
      <w:r w:rsidRPr="00574DD6">
        <w:rPr>
          <w:b w:val="0"/>
          <w:color w:val="auto"/>
          <w:sz w:val="22"/>
          <w:szCs w:val="22"/>
        </w:rPr>
        <w:t xml:space="preserve"> by </w:t>
      </w:r>
      <w:r w:rsidR="00D701B1" w:rsidRPr="00574DD6">
        <w:rPr>
          <w:b w:val="0"/>
          <w:color w:val="auto"/>
          <w:sz w:val="22"/>
          <w:szCs w:val="22"/>
        </w:rPr>
        <w:t>doing” as RCRD outreach workers join their team</w:t>
      </w:r>
      <w:r w:rsidR="00574DD6">
        <w:rPr>
          <w:b w:val="0"/>
          <w:color w:val="auto"/>
          <w:sz w:val="22"/>
          <w:szCs w:val="22"/>
        </w:rPr>
        <w:t>s</w:t>
      </w:r>
      <w:r w:rsidR="00D701B1" w:rsidRPr="00574DD6">
        <w:rPr>
          <w:b w:val="0"/>
          <w:color w:val="auto"/>
          <w:sz w:val="22"/>
          <w:szCs w:val="22"/>
        </w:rPr>
        <w:t xml:space="preserve"> for </w:t>
      </w:r>
      <w:r w:rsidR="00574DD6">
        <w:rPr>
          <w:b w:val="0"/>
          <w:color w:val="auto"/>
          <w:sz w:val="22"/>
          <w:szCs w:val="22"/>
        </w:rPr>
        <w:t>19</w:t>
      </w:r>
      <w:r w:rsidR="00D701B1" w:rsidRPr="00574DD6">
        <w:rPr>
          <w:b w:val="0"/>
          <w:color w:val="auto"/>
          <w:sz w:val="22"/>
          <w:szCs w:val="22"/>
        </w:rPr>
        <w:t xml:space="preserve"> months.  </w:t>
      </w:r>
    </w:p>
    <w:p w14:paraId="55E5A048" w14:textId="1DE9A1D4" w:rsidR="002C0BEE" w:rsidRPr="00574DD6" w:rsidRDefault="00C56B37">
      <w:pPr>
        <w:pStyle w:val="BRUGDENNEOVERSKRIFT"/>
        <w:numPr>
          <w:ilvl w:val="0"/>
          <w:numId w:val="6"/>
        </w:numPr>
        <w:rPr>
          <w:b w:val="0"/>
          <w:color w:val="auto"/>
          <w:sz w:val="22"/>
          <w:szCs w:val="22"/>
        </w:rPr>
      </w:pPr>
      <w:r>
        <w:rPr>
          <w:b w:val="0"/>
          <w:color w:val="auto"/>
          <w:sz w:val="22"/>
          <w:szCs w:val="22"/>
        </w:rPr>
        <w:t>G</w:t>
      </w:r>
      <w:r w:rsidR="00FA4BCA" w:rsidRPr="00574DD6">
        <w:rPr>
          <w:b w:val="0"/>
          <w:color w:val="auto"/>
          <w:sz w:val="22"/>
          <w:szCs w:val="22"/>
        </w:rPr>
        <w:t>reater</w:t>
      </w:r>
      <w:r w:rsidR="00F24125" w:rsidRPr="00574DD6">
        <w:rPr>
          <w:b w:val="0"/>
          <w:color w:val="auto"/>
          <w:sz w:val="22"/>
          <w:szCs w:val="22"/>
        </w:rPr>
        <w:t xml:space="preserve"> </w:t>
      </w:r>
      <w:r w:rsidR="00847358" w:rsidRPr="00574DD6">
        <w:rPr>
          <w:b w:val="0"/>
          <w:color w:val="auto"/>
          <w:sz w:val="22"/>
          <w:szCs w:val="22"/>
        </w:rPr>
        <w:t>population</w:t>
      </w:r>
      <w:r w:rsidR="00847358">
        <w:rPr>
          <w:b w:val="0"/>
          <w:color w:val="auto"/>
          <w:sz w:val="22"/>
          <w:szCs w:val="22"/>
        </w:rPr>
        <w:t xml:space="preserve"> of</w:t>
      </w:r>
      <w:r w:rsidR="00574DD6">
        <w:rPr>
          <w:b w:val="0"/>
          <w:color w:val="auto"/>
          <w:sz w:val="22"/>
          <w:szCs w:val="22"/>
        </w:rPr>
        <w:t xml:space="preserve"> </w:t>
      </w:r>
      <w:r w:rsidR="004E14CD" w:rsidRPr="00574DD6">
        <w:rPr>
          <w:b w:val="0"/>
          <w:color w:val="auto"/>
          <w:sz w:val="22"/>
          <w:szCs w:val="22"/>
        </w:rPr>
        <w:t xml:space="preserve">21,000 </w:t>
      </w:r>
      <w:r w:rsidR="004E14CD">
        <w:rPr>
          <w:b w:val="0"/>
          <w:color w:val="auto"/>
          <w:sz w:val="22"/>
          <w:szCs w:val="22"/>
        </w:rPr>
        <w:t>people</w:t>
      </w:r>
      <w:r w:rsidR="00847358">
        <w:rPr>
          <w:b w:val="0"/>
          <w:color w:val="auto"/>
          <w:sz w:val="22"/>
          <w:szCs w:val="22"/>
        </w:rPr>
        <w:t xml:space="preserve"> </w:t>
      </w:r>
      <w:r>
        <w:rPr>
          <w:b w:val="0"/>
          <w:color w:val="auto"/>
          <w:sz w:val="22"/>
          <w:szCs w:val="22"/>
        </w:rPr>
        <w:t>in</w:t>
      </w:r>
      <w:r w:rsidR="00F24125" w:rsidRPr="00574DD6">
        <w:rPr>
          <w:b w:val="0"/>
          <w:color w:val="auto"/>
          <w:sz w:val="22"/>
          <w:szCs w:val="22"/>
        </w:rPr>
        <w:t xml:space="preserve"> Helambu municipality</w:t>
      </w:r>
      <w:r w:rsidR="004E14CD">
        <w:rPr>
          <w:b w:val="0"/>
          <w:color w:val="auto"/>
          <w:sz w:val="22"/>
          <w:szCs w:val="22"/>
        </w:rPr>
        <w:t>,</w:t>
      </w:r>
      <w:r w:rsidR="00F24125" w:rsidRPr="00574DD6">
        <w:rPr>
          <w:b w:val="0"/>
          <w:color w:val="auto"/>
          <w:sz w:val="22"/>
          <w:szCs w:val="22"/>
        </w:rPr>
        <w:t xml:space="preserve"> wi</w:t>
      </w:r>
      <w:r w:rsidR="00847358">
        <w:rPr>
          <w:b w:val="0"/>
          <w:color w:val="auto"/>
          <w:sz w:val="22"/>
          <w:szCs w:val="22"/>
        </w:rPr>
        <w:t>ll</w:t>
      </w:r>
      <w:r w:rsidR="00F24125" w:rsidRPr="00574DD6">
        <w:rPr>
          <w:b w:val="0"/>
          <w:color w:val="auto"/>
          <w:sz w:val="22"/>
          <w:szCs w:val="22"/>
        </w:rPr>
        <w:t xml:space="preserve"> gain</w:t>
      </w:r>
      <w:r w:rsidR="008C58B8">
        <w:rPr>
          <w:b w:val="0"/>
          <w:color w:val="auto"/>
          <w:sz w:val="22"/>
          <w:szCs w:val="22"/>
        </w:rPr>
        <w:t xml:space="preserve"> </w:t>
      </w:r>
      <w:r w:rsidR="008C58B8" w:rsidRPr="00574DD6">
        <w:rPr>
          <w:b w:val="0"/>
          <w:color w:val="auto"/>
          <w:sz w:val="22"/>
          <w:szCs w:val="22"/>
        </w:rPr>
        <w:t>better</w:t>
      </w:r>
      <w:r w:rsidR="00F24125" w:rsidRPr="00574DD6">
        <w:rPr>
          <w:b w:val="0"/>
          <w:color w:val="auto"/>
          <w:sz w:val="22"/>
          <w:szCs w:val="22"/>
        </w:rPr>
        <w:t xml:space="preserve"> services</w:t>
      </w:r>
      <w:r>
        <w:rPr>
          <w:b w:val="0"/>
          <w:color w:val="auto"/>
          <w:sz w:val="22"/>
          <w:szCs w:val="22"/>
        </w:rPr>
        <w:t>.</w:t>
      </w:r>
      <w:r w:rsidR="008C58B8">
        <w:rPr>
          <w:b w:val="0"/>
          <w:color w:val="auto"/>
          <w:sz w:val="22"/>
          <w:szCs w:val="22"/>
        </w:rPr>
        <w:t xml:space="preserve"> </w:t>
      </w:r>
      <w:r w:rsidR="00FA4A26" w:rsidRPr="00574DD6">
        <w:rPr>
          <w:b w:val="0"/>
          <w:color w:val="auto"/>
          <w:sz w:val="22"/>
          <w:szCs w:val="22"/>
        </w:rPr>
        <w:t xml:space="preserve"> </w:t>
      </w:r>
    </w:p>
    <w:p w14:paraId="60B1AD4D" w14:textId="2CC339AB" w:rsidR="00F24125" w:rsidRPr="008C58B8" w:rsidRDefault="00FA4A26">
      <w:pPr>
        <w:pStyle w:val="BRUGDENNEOVERSKRIFT"/>
        <w:numPr>
          <w:ilvl w:val="0"/>
          <w:numId w:val="6"/>
        </w:numPr>
        <w:rPr>
          <w:b w:val="0"/>
          <w:color w:val="auto"/>
          <w:sz w:val="22"/>
          <w:szCs w:val="22"/>
        </w:rPr>
      </w:pPr>
      <w:r w:rsidRPr="008C58B8">
        <w:rPr>
          <w:b w:val="0"/>
          <w:color w:val="auto"/>
          <w:sz w:val="22"/>
          <w:szCs w:val="22"/>
        </w:rPr>
        <w:t>8,0</w:t>
      </w:r>
      <w:r w:rsidR="00B52DB5" w:rsidRPr="008C58B8">
        <w:rPr>
          <w:b w:val="0"/>
          <w:color w:val="auto"/>
          <w:sz w:val="22"/>
          <w:szCs w:val="22"/>
        </w:rPr>
        <w:t>00 i</w:t>
      </w:r>
      <w:r w:rsidRPr="008C58B8">
        <w:rPr>
          <w:b w:val="0"/>
          <w:color w:val="auto"/>
          <w:sz w:val="22"/>
          <w:szCs w:val="22"/>
        </w:rPr>
        <w:t>nstitutionalized children by s</w:t>
      </w:r>
      <w:r w:rsidR="00D72E78" w:rsidRPr="008C58B8">
        <w:rPr>
          <w:b w:val="0"/>
          <w:color w:val="auto"/>
          <w:sz w:val="22"/>
          <w:szCs w:val="22"/>
        </w:rPr>
        <w:t xml:space="preserve">upporting </w:t>
      </w:r>
      <w:r w:rsidRPr="008C58B8">
        <w:rPr>
          <w:b w:val="0"/>
          <w:color w:val="auto"/>
          <w:sz w:val="22"/>
          <w:szCs w:val="22"/>
        </w:rPr>
        <w:t>targeted advocacy for the deinstitutionalization</w:t>
      </w:r>
      <w:r w:rsidR="00D72E78" w:rsidRPr="008C58B8">
        <w:rPr>
          <w:b w:val="0"/>
          <w:color w:val="auto"/>
          <w:sz w:val="22"/>
          <w:szCs w:val="22"/>
        </w:rPr>
        <w:t xml:space="preserve"> of </w:t>
      </w:r>
      <w:r w:rsidR="008C58B8">
        <w:rPr>
          <w:b w:val="0"/>
          <w:color w:val="auto"/>
          <w:sz w:val="22"/>
          <w:szCs w:val="22"/>
        </w:rPr>
        <w:t>CWDs</w:t>
      </w:r>
      <w:r w:rsidR="00306F10" w:rsidRPr="008C58B8">
        <w:rPr>
          <w:b w:val="0"/>
          <w:color w:val="auto"/>
          <w:sz w:val="22"/>
          <w:szCs w:val="22"/>
        </w:rPr>
        <w:t xml:space="preserve"> across the county by </w:t>
      </w:r>
      <w:r w:rsidRPr="008C58B8">
        <w:rPr>
          <w:b w:val="0"/>
          <w:color w:val="auto"/>
          <w:sz w:val="22"/>
          <w:szCs w:val="22"/>
        </w:rPr>
        <w:t>deepening and strengthening</w:t>
      </w:r>
      <w:r w:rsidR="00306F10" w:rsidRPr="008C58B8">
        <w:rPr>
          <w:b w:val="0"/>
          <w:color w:val="auto"/>
          <w:sz w:val="22"/>
          <w:szCs w:val="22"/>
        </w:rPr>
        <w:t xml:space="preserve"> </w:t>
      </w:r>
      <w:r w:rsidRPr="008C58B8">
        <w:rPr>
          <w:b w:val="0"/>
          <w:color w:val="auto"/>
          <w:sz w:val="22"/>
          <w:szCs w:val="22"/>
        </w:rPr>
        <w:t>the findings of the 2022 study.</w:t>
      </w:r>
    </w:p>
    <w:p w14:paraId="0F1D5E28" w14:textId="77777777" w:rsidR="00E92763" w:rsidRPr="008C58B8" w:rsidRDefault="00E92763" w:rsidP="00BC5A21">
      <w:pPr>
        <w:rPr>
          <w:rFonts w:cstheme="minorHAnsi"/>
          <w:sz w:val="22"/>
          <w:szCs w:val="22"/>
          <w:lang w:val="en-US"/>
        </w:rPr>
      </w:pPr>
    </w:p>
    <w:p w14:paraId="24669153" w14:textId="35CA3DE1" w:rsidR="00BC5A21" w:rsidRPr="008C58B8" w:rsidRDefault="008C0A9D" w:rsidP="00E92763">
      <w:pPr>
        <w:rPr>
          <w:rFonts w:eastAsia="Arial" w:cstheme="minorHAnsi"/>
          <w:sz w:val="22"/>
          <w:szCs w:val="22"/>
          <w:lang w:val="en-US"/>
        </w:rPr>
      </w:pPr>
      <w:r w:rsidRPr="008C58B8">
        <w:rPr>
          <w:rFonts w:cstheme="minorHAnsi"/>
          <w:sz w:val="22"/>
          <w:szCs w:val="22"/>
          <w:lang w:val="en-US"/>
        </w:rPr>
        <w:t xml:space="preserve"> </w:t>
      </w:r>
      <w:bookmarkStart w:id="8" w:name="_Hlk112138953"/>
    </w:p>
    <w:p w14:paraId="48759B9A" w14:textId="0CDAD5E7" w:rsidR="00FA5C78" w:rsidRPr="00387A28" w:rsidRDefault="00387A28" w:rsidP="00305C53">
      <w:pPr>
        <w:rPr>
          <w:rFonts w:eastAsia="Arial" w:cstheme="minorHAnsi"/>
          <w:b/>
          <w:lang w:val="en-US"/>
        </w:rPr>
      </w:pPr>
      <w:r>
        <w:rPr>
          <w:rFonts w:eastAsia="Arial" w:cstheme="minorHAnsi"/>
          <w:b/>
          <w:lang w:val="en-US"/>
        </w:rPr>
        <w:lastRenderedPageBreak/>
        <w:t xml:space="preserve">                                        </w:t>
      </w:r>
      <w:r w:rsidR="00FA5C78" w:rsidRPr="00387A28">
        <w:rPr>
          <w:rFonts w:eastAsia="Arial" w:cstheme="minorHAnsi"/>
          <w:b/>
          <w:lang w:val="en-US"/>
        </w:rPr>
        <w:t>Objectives, activities, and outcomes</w:t>
      </w:r>
    </w:p>
    <w:tbl>
      <w:tblPr>
        <w:tblStyle w:val="TableGrid"/>
        <w:tblW w:w="9923" w:type="dxa"/>
        <w:tblLayout w:type="fixed"/>
        <w:tblLook w:val="04A0" w:firstRow="1" w:lastRow="0" w:firstColumn="1" w:lastColumn="0" w:noHBand="0" w:noVBand="1"/>
      </w:tblPr>
      <w:tblGrid>
        <w:gridCol w:w="1933"/>
        <w:gridCol w:w="4750"/>
        <w:gridCol w:w="3240"/>
      </w:tblGrid>
      <w:tr w:rsidR="00FA5C78" w:rsidRPr="006C2F83" w14:paraId="5237964F" w14:textId="77777777" w:rsidTr="00603E8F">
        <w:trPr>
          <w:trHeight w:val="231"/>
        </w:trPr>
        <w:tc>
          <w:tcPr>
            <w:tcW w:w="1933" w:type="dxa"/>
          </w:tcPr>
          <w:p w14:paraId="62DF2C13" w14:textId="77777777" w:rsidR="00FA5C78" w:rsidRPr="00683C60" w:rsidRDefault="00FA5C78" w:rsidP="004E65DD">
            <w:pPr>
              <w:keepNext/>
              <w:tabs>
                <w:tab w:val="left" w:pos="1"/>
                <w:tab w:val="left" w:pos="576"/>
              </w:tabs>
              <w:spacing w:before="100" w:beforeAutospacing="1" w:line="23" w:lineRule="atLeast"/>
              <w:jc w:val="both"/>
              <w:rPr>
                <w:rFonts w:cstheme="minorHAnsi"/>
                <w:b/>
                <w:bCs/>
                <w:sz w:val="20"/>
                <w:szCs w:val="20"/>
                <w:lang w:val="en-US"/>
              </w:rPr>
            </w:pPr>
            <w:r w:rsidRPr="00683C60">
              <w:rPr>
                <w:rFonts w:cstheme="minorHAnsi"/>
                <w:b/>
                <w:bCs/>
                <w:sz w:val="20"/>
                <w:szCs w:val="20"/>
                <w:lang w:val="en-US"/>
              </w:rPr>
              <w:t>Objectives</w:t>
            </w:r>
          </w:p>
        </w:tc>
        <w:tc>
          <w:tcPr>
            <w:tcW w:w="4750" w:type="dxa"/>
          </w:tcPr>
          <w:p w14:paraId="26AAB988" w14:textId="77777777" w:rsidR="00FA5C78" w:rsidRPr="00683C60" w:rsidRDefault="00FA5C78" w:rsidP="004E65DD">
            <w:pPr>
              <w:keepNext/>
              <w:tabs>
                <w:tab w:val="left" w:pos="1"/>
                <w:tab w:val="left" w:pos="576"/>
              </w:tabs>
              <w:spacing w:before="100" w:beforeAutospacing="1" w:line="23" w:lineRule="atLeast"/>
              <w:jc w:val="both"/>
              <w:rPr>
                <w:rFonts w:cstheme="minorHAnsi"/>
                <w:b/>
                <w:bCs/>
                <w:sz w:val="20"/>
                <w:szCs w:val="20"/>
                <w:lang w:val="en-US"/>
              </w:rPr>
            </w:pPr>
            <w:r w:rsidRPr="00683C60">
              <w:rPr>
                <w:rFonts w:cstheme="minorHAnsi"/>
                <w:b/>
                <w:bCs/>
                <w:sz w:val="20"/>
                <w:szCs w:val="20"/>
                <w:lang w:val="en-US"/>
              </w:rPr>
              <w:t xml:space="preserve">Activities </w:t>
            </w:r>
          </w:p>
        </w:tc>
        <w:tc>
          <w:tcPr>
            <w:tcW w:w="3240" w:type="dxa"/>
          </w:tcPr>
          <w:p w14:paraId="7E9C6E12" w14:textId="77777777" w:rsidR="00FA5C78" w:rsidRPr="00683C60" w:rsidRDefault="00FA5C78" w:rsidP="004E65DD">
            <w:pPr>
              <w:keepNext/>
              <w:tabs>
                <w:tab w:val="left" w:pos="1"/>
                <w:tab w:val="left" w:pos="576"/>
              </w:tabs>
              <w:spacing w:before="100" w:beforeAutospacing="1" w:line="23" w:lineRule="atLeast"/>
              <w:jc w:val="both"/>
              <w:rPr>
                <w:rFonts w:cstheme="minorHAnsi"/>
                <w:b/>
                <w:bCs/>
                <w:sz w:val="20"/>
                <w:szCs w:val="20"/>
                <w:lang w:val="en-US"/>
              </w:rPr>
            </w:pPr>
            <w:r w:rsidRPr="00683C60">
              <w:rPr>
                <w:rFonts w:cstheme="minorHAnsi"/>
                <w:b/>
                <w:bCs/>
                <w:sz w:val="20"/>
                <w:szCs w:val="20"/>
                <w:lang w:val="en-US"/>
              </w:rPr>
              <w:t>Expected outcomes</w:t>
            </w:r>
          </w:p>
        </w:tc>
      </w:tr>
      <w:tr w:rsidR="00FA5C78" w:rsidRPr="00134743" w14:paraId="05F008BB" w14:textId="77777777" w:rsidTr="00603E8F">
        <w:trPr>
          <w:trHeight w:val="1093"/>
        </w:trPr>
        <w:tc>
          <w:tcPr>
            <w:tcW w:w="1933" w:type="dxa"/>
          </w:tcPr>
          <w:p w14:paraId="398E3296" w14:textId="77777777" w:rsidR="00FA5C78" w:rsidRDefault="00FA5C78" w:rsidP="004E65DD">
            <w:pPr>
              <w:rPr>
                <w:b/>
                <w:bCs/>
                <w:sz w:val="20"/>
                <w:szCs w:val="20"/>
                <w:lang w:val="en-US"/>
              </w:rPr>
            </w:pPr>
          </w:p>
          <w:p w14:paraId="5DFF74B4" w14:textId="4D65A981" w:rsidR="00BC5A21" w:rsidRPr="00BC5A21" w:rsidRDefault="00FA5C78" w:rsidP="00BC5A21">
            <w:pPr>
              <w:rPr>
                <w:b/>
                <w:bCs/>
                <w:sz w:val="20"/>
                <w:szCs w:val="20"/>
                <w:lang w:val="en-US"/>
              </w:rPr>
            </w:pPr>
            <w:r w:rsidRPr="009D278D">
              <w:rPr>
                <w:b/>
                <w:bCs/>
                <w:sz w:val="20"/>
                <w:szCs w:val="20"/>
                <w:lang w:val="en-US"/>
              </w:rPr>
              <w:t>A</w:t>
            </w:r>
            <w:r w:rsidR="00E92763">
              <w:rPr>
                <w:b/>
                <w:bCs/>
                <w:sz w:val="20"/>
                <w:szCs w:val="20"/>
                <w:lang w:val="en-US"/>
              </w:rPr>
              <w:t>.</w:t>
            </w:r>
            <w:r w:rsidR="00BC5A21" w:rsidRPr="00BC5A21">
              <w:rPr>
                <w:rFonts w:eastAsia="Arial" w:cstheme="minorHAnsi"/>
                <w:sz w:val="22"/>
                <w:szCs w:val="22"/>
                <w:lang w:val="en-US"/>
              </w:rPr>
              <w:t xml:space="preserve"> </w:t>
            </w:r>
            <w:r w:rsidR="00BC5A21" w:rsidRPr="00BC5A21">
              <w:rPr>
                <w:b/>
                <w:bCs/>
                <w:sz w:val="20"/>
                <w:szCs w:val="20"/>
                <w:lang w:val="en-US"/>
              </w:rPr>
              <w:t>By the end of the project the National Child Rights Council is strengthened so it better can promote no separation and de-institutionalization</w:t>
            </w:r>
          </w:p>
          <w:p w14:paraId="2CA34F53" w14:textId="2C2CF8F4" w:rsidR="00FA5C78" w:rsidRDefault="00FA5C78" w:rsidP="00BC5A21">
            <w:pPr>
              <w:rPr>
                <w:sz w:val="20"/>
                <w:szCs w:val="20"/>
                <w:lang w:val="en-US"/>
              </w:rPr>
            </w:pPr>
          </w:p>
        </w:tc>
        <w:tc>
          <w:tcPr>
            <w:tcW w:w="4750" w:type="dxa"/>
          </w:tcPr>
          <w:p w14:paraId="3E4F414A" w14:textId="11B89C6B" w:rsidR="00FA5C78" w:rsidRPr="00B87927" w:rsidRDefault="00FA5C78">
            <w:pPr>
              <w:pStyle w:val="ListParagraph"/>
              <w:widowControl/>
              <w:numPr>
                <w:ilvl w:val="0"/>
                <w:numId w:val="4"/>
              </w:numPr>
              <w:spacing w:after="0" w:line="240" w:lineRule="auto"/>
              <w:rPr>
                <w:rFonts w:cstheme="minorHAnsi"/>
                <w:color w:val="0070C0"/>
                <w:sz w:val="20"/>
                <w:szCs w:val="20"/>
              </w:rPr>
            </w:pPr>
            <w:r w:rsidRPr="009E77AD">
              <w:rPr>
                <w:rFonts w:cstheme="minorHAnsi"/>
                <w:b/>
                <w:bCs/>
                <w:sz w:val="20"/>
                <w:szCs w:val="20"/>
              </w:rPr>
              <w:t>Formation of National Consultative Group</w:t>
            </w:r>
            <w:r w:rsidRPr="00606740">
              <w:rPr>
                <w:rFonts w:cstheme="minorHAnsi"/>
                <w:sz w:val="20"/>
                <w:szCs w:val="20"/>
              </w:rPr>
              <w:t xml:space="preserve"> </w:t>
            </w:r>
            <w:r w:rsidR="0096684B" w:rsidRPr="00606740">
              <w:rPr>
                <w:rFonts w:cstheme="minorHAnsi"/>
                <w:sz w:val="20"/>
                <w:szCs w:val="20"/>
              </w:rPr>
              <w:t xml:space="preserve">under </w:t>
            </w:r>
            <w:r w:rsidR="0096684B">
              <w:rPr>
                <w:rFonts w:cstheme="minorHAnsi"/>
                <w:sz w:val="20"/>
                <w:szCs w:val="20"/>
              </w:rPr>
              <w:t>NCRC with</w:t>
            </w:r>
            <w:r w:rsidR="00E92763">
              <w:rPr>
                <w:rFonts w:cstheme="minorHAnsi"/>
                <w:sz w:val="20"/>
                <w:szCs w:val="20"/>
              </w:rPr>
              <w:t xml:space="preserve"> representation of key </w:t>
            </w:r>
            <w:r w:rsidR="0096684B">
              <w:rPr>
                <w:rFonts w:cstheme="minorHAnsi"/>
                <w:sz w:val="20"/>
                <w:szCs w:val="20"/>
              </w:rPr>
              <w:t>ministries.</w:t>
            </w:r>
            <w:r w:rsidRPr="00606740">
              <w:rPr>
                <w:rFonts w:cstheme="minorHAnsi"/>
                <w:sz w:val="20"/>
                <w:szCs w:val="20"/>
              </w:rPr>
              <w:t xml:space="preserve"> </w:t>
            </w:r>
          </w:p>
          <w:p w14:paraId="01887FB7" w14:textId="7CAFB20E" w:rsidR="00FA5C78" w:rsidRPr="0096684B" w:rsidRDefault="00FA5C78">
            <w:pPr>
              <w:pStyle w:val="ListParagraph"/>
              <w:widowControl/>
              <w:numPr>
                <w:ilvl w:val="0"/>
                <w:numId w:val="4"/>
              </w:numPr>
              <w:spacing w:after="0" w:line="240" w:lineRule="auto"/>
              <w:rPr>
                <w:rFonts w:cstheme="minorHAnsi"/>
                <w:color w:val="0070C0"/>
                <w:sz w:val="20"/>
                <w:szCs w:val="20"/>
              </w:rPr>
            </w:pPr>
            <w:r w:rsidRPr="00B87927">
              <w:rPr>
                <w:rFonts w:cstheme="minorHAnsi"/>
                <w:b/>
                <w:bCs/>
                <w:sz w:val="20"/>
                <w:szCs w:val="20"/>
              </w:rPr>
              <w:t>Consultative Group</w:t>
            </w:r>
            <w:r w:rsidRPr="00B87927">
              <w:rPr>
                <w:rFonts w:cstheme="minorHAnsi"/>
                <w:sz w:val="20"/>
                <w:szCs w:val="20"/>
              </w:rPr>
              <w:t xml:space="preserve"> </w:t>
            </w:r>
            <w:r w:rsidRPr="00B87927">
              <w:rPr>
                <w:rFonts w:cstheme="minorHAnsi"/>
                <w:b/>
                <w:bCs/>
                <w:sz w:val="20"/>
                <w:szCs w:val="20"/>
              </w:rPr>
              <w:t xml:space="preserve">Induction </w:t>
            </w:r>
            <w:r w:rsidR="005A6D76">
              <w:rPr>
                <w:rFonts w:cstheme="minorHAnsi"/>
                <w:b/>
                <w:bCs/>
                <w:sz w:val="20"/>
                <w:szCs w:val="20"/>
              </w:rPr>
              <w:t>W</w:t>
            </w:r>
            <w:r w:rsidR="00A83CC3">
              <w:rPr>
                <w:rFonts w:cstheme="minorHAnsi"/>
                <w:b/>
                <w:bCs/>
                <w:sz w:val="20"/>
                <w:szCs w:val="20"/>
              </w:rPr>
              <w:t>orkshop</w:t>
            </w:r>
            <w:r w:rsidRPr="00B87927">
              <w:rPr>
                <w:rFonts w:cstheme="minorHAnsi"/>
                <w:b/>
                <w:bCs/>
                <w:sz w:val="20"/>
                <w:szCs w:val="20"/>
              </w:rPr>
              <w:t xml:space="preserve"> </w:t>
            </w:r>
            <w:r>
              <w:rPr>
                <w:rFonts w:cstheme="minorHAnsi"/>
                <w:b/>
                <w:bCs/>
                <w:sz w:val="20"/>
                <w:szCs w:val="20"/>
              </w:rPr>
              <w:t>–</w:t>
            </w:r>
            <w:r w:rsidRPr="00B87927">
              <w:rPr>
                <w:rFonts w:cstheme="minorHAnsi"/>
                <w:b/>
                <w:bCs/>
                <w:sz w:val="20"/>
                <w:szCs w:val="20"/>
              </w:rPr>
              <w:t xml:space="preserve"> </w:t>
            </w:r>
            <w:r w:rsidRPr="00B87927">
              <w:rPr>
                <w:rFonts w:cstheme="minorHAnsi"/>
                <w:sz w:val="20"/>
                <w:szCs w:val="20"/>
              </w:rPr>
              <w:t>endorsement</w:t>
            </w:r>
            <w:r>
              <w:rPr>
                <w:rFonts w:cstheme="minorHAnsi"/>
                <w:sz w:val="20"/>
                <w:szCs w:val="20"/>
              </w:rPr>
              <w:t xml:space="preserve"> of detailed pilot project process plan</w:t>
            </w:r>
            <w:r w:rsidR="00A83CC3">
              <w:rPr>
                <w:rFonts w:cstheme="minorHAnsi"/>
                <w:sz w:val="20"/>
                <w:szCs w:val="20"/>
              </w:rPr>
              <w:t xml:space="preserve"> </w:t>
            </w:r>
          </w:p>
          <w:p w14:paraId="6FC0FABD" w14:textId="099C3FBB" w:rsidR="0096684B" w:rsidRPr="00BC5A21" w:rsidRDefault="0096684B" w:rsidP="0096684B">
            <w:pPr>
              <w:pStyle w:val="ListParagraph"/>
              <w:widowControl/>
              <w:numPr>
                <w:ilvl w:val="0"/>
                <w:numId w:val="4"/>
              </w:numPr>
              <w:spacing w:after="0" w:line="240" w:lineRule="auto"/>
              <w:rPr>
                <w:rFonts w:cstheme="minorHAnsi"/>
                <w:sz w:val="20"/>
                <w:szCs w:val="20"/>
              </w:rPr>
            </w:pPr>
            <w:r w:rsidRPr="0096684B">
              <w:rPr>
                <w:rFonts w:cstheme="minorHAnsi"/>
                <w:b/>
                <w:bCs/>
                <w:sz w:val="20"/>
                <w:szCs w:val="20"/>
              </w:rPr>
              <w:t xml:space="preserve">RCRD develop </w:t>
            </w:r>
            <w:bookmarkStart w:id="9" w:name="_Hlk112790633"/>
            <w:r w:rsidRPr="0096684B">
              <w:rPr>
                <w:rFonts w:cstheme="minorHAnsi"/>
                <w:b/>
                <w:bCs/>
                <w:sz w:val="20"/>
                <w:szCs w:val="20"/>
              </w:rPr>
              <w:t>a detailed plan</w:t>
            </w:r>
            <w:r w:rsidRPr="00BC5A21">
              <w:rPr>
                <w:rFonts w:cstheme="minorHAnsi"/>
                <w:sz w:val="20"/>
                <w:szCs w:val="20"/>
              </w:rPr>
              <w:t xml:space="preserve"> (research protocol) to assess and document the process of implementation</w:t>
            </w:r>
            <w:bookmarkEnd w:id="9"/>
            <w:r w:rsidRPr="00BC5A21">
              <w:rPr>
                <w:rFonts w:cstheme="minorHAnsi"/>
                <w:sz w:val="20"/>
                <w:szCs w:val="20"/>
              </w:rPr>
              <w:t xml:space="preserve"> &amp; best methods and avenues to promote learnings during and after the intervention</w:t>
            </w:r>
          </w:p>
          <w:p w14:paraId="6C983C0F" w14:textId="77777777" w:rsidR="00FA5C78" w:rsidRPr="00606740" w:rsidRDefault="00FA5C78">
            <w:pPr>
              <w:pStyle w:val="ListParagraph"/>
              <w:numPr>
                <w:ilvl w:val="0"/>
                <w:numId w:val="4"/>
              </w:numPr>
              <w:rPr>
                <w:rFonts w:cstheme="minorHAnsi"/>
                <w:iCs/>
                <w:sz w:val="20"/>
                <w:szCs w:val="20"/>
              </w:rPr>
            </w:pPr>
            <w:r w:rsidRPr="009E77AD">
              <w:rPr>
                <w:rFonts w:cstheme="minorHAnsi"/>
                <w:b/>
                <w:bCs/>
                <w:iCs/>
                <w:sz w:val="20"/>
                <w:szCs w:val="20"/>
              </w:rPr>
              <w:t>A midterm workshop</w:t>
            </w:r>
            <w:r w:rsidRPr="00606740">
              <w:rPr>
                <w:rFonts w:cstheme="minorHAnsi"/>
                <w:iCs/>
                <w:sz w:val="20"/>
                <w:szCs w:val="20"/>
              </w:rPr>
              <w:t xml:space="preserve"> is held </w:t>
            </w:r>
            <w:r>
              <w:rPr>
                <w:rFonts w:cstheme="minorHAnsi"/>
                <w:iCs/>
                <w:sz w:val="20"/>
                <w:szCs w:val="20"/>
              </w:rPr>
              <w:t xml:space="preserve">at </w:t>
            </w:r>
            <w:r w:rsidRPr="00606740">
              <w:rPr>
                <w:rFonts w:eastAsia="Arial" w:cstheme="minorHAnsi"/>
                <w:sz w:val="20"/>
                <w:szCs w:val="20"/>
              </w:rPr>
              <w:t xml:space="preserve">NCRC where RCRD and JNF present preliminary findings.  </w:t>
            </w:r>
          </w:p>
          <w:p w14:paraId="48D687D4" w14:textId="587D5B19" w:rsidR="00A83CC3" w:rsidRDefault="00F32841" w:rsidP="004E65DD">
            <w:pPr>
              <w:pStyle w:val="ListParagraph"/>
              <w:ind w:left="360"/>
              <w:rPr>
                <w:rFonts w:cstheme="minorHAnsi"/>
                <w:iCs/>
                <w:sz w:val="20"/>
                <w:szCs w:val="20"/>
              </w:rPr>
            </w:pPr>
            <w:r>
              <w:rPr>
                <w:rFonts w:cstheme="minorHAnsi"/>
                <w:iCs/>
                <w:sz w:val="20"/>
                <w:szCs w:val="20"/>
              </w:rPr>
              <w:t>Relevant f</w:t>
            </w:r>
            <w:r w:rsidR="00FA5C78">
              <w:rPr>
                <w:rFonts w:cstheme="minorHAnsi"/>
                <w:iCs/>
                <w:sz w:val="20"/>
                <w:szCs w:val="20"/>
              </w:rPr>
              <w:t>or</w:t>
            </w:r>
            <w:r w:rsidR="00FA5C78" w:rsidRPr="009E77AD">
              <w:rPr>
                <w:rFonts w:cstheme="minorHAnsi"/>
                <w:iCs/>
                <w:sz w:val="20"/>
                <w:szCs w:val="20"/>
              </w:rPr>
              <w:t xml:space="preserve"> </w:t>
            </w:r>
            <w:r w:rsidR="00B86841">
              <w:rPr>
                <w:rFonts w:cstheme="minorHAnsi"/>
                <w:iCs/>
                <w:sz w:val="20"/>
                <w:szCs w:val="20"/>
              </w:rPr>
              <w:t>cross</w:t>
            </w:r>
            <w:r w:rsidR="00B86841" w:rsidRPr="009E77AD">
              <w:rPr>
                <w:rFonts w:cstheme="minorHAnsi"/>
                <w:iCs/>
                <w:sz w:val="20"/>
                <w:szCs w:val="20"/>
              </w:rPr>
              <w:t xml:space="preserve"> sectoral</w:t>
            </w:r>
            <w:r w:rsidR="00FA5C78" w:rsidRPr="009E77AD">
              <w:rPr>
                <w:rFonts w:cstheme="minorHAnsi"/>
                <w:iCs/>
                <w:sz w:val="20"/>
                <w:szCs w:val="20"/>
              </w:rPr>
              <w:t xml:space="preserve"> </w:t>
            </w:r>
            <w:r w:rsidR="00FA5C78">
              <w:rPr>
                <w:rFonts w:cstheme="minorHAnsi"/>
                <w:iCs/>
                <w:sz w:val="20"/>
                <w:szCs w:val="20"/>
              </w:rPr>
              <w:t xml:space="preserve">government </w:t>
            </w:r>
            <w:r w:rsidR="00FA5C78" w:rsidRPr="009E77AD">
              <w:rPr>
                <w:rFonts w:cstheme="minorHAnsi"/>
                <w:iCs/>
                <w:sz w:val="20"/>
                <w:szCs w:val="20"/>
              </w:rPr>
              <w:t>bodies, INGOs and CBOs</w:t>
            </w:r>
            <w:r w:rsidR="00080452">
              <w:rPr>
                <w:rFonts w:cstheme="minorHAnsi"/>
                <w:iCs/>
                <w:sz w:val="20"/>
                <w:szCs w:val="20"/>
              </w:rPr>
              <w:t xml:space="preserve"> </w:t>
            </w:r>
          </w:p>
          <w:p w14:paraId="727DE20C" w14:textId="65AEB808" w:rsidR="00BC5A21" w:rsidRPr="00BC5A21" w:rsidRDefault="00A83CC3" w:rsidP="00CD2B9C">
            <w:pPr>
              <w:pStyle w:val="ListParagraph"/>
              <w:widowControl/>
              <w:numPr>
                <w:ilvl w:val="0"/>
                <w:numId w:val="4"/>
              </w:numPr>
              <w:spacing w:after="0" w:line="240" w:lineRule="auto"/>
              <w:rPr>
                <w:rFonts w:cstheme="minorHAnsi"/>
                <w:sz w:val="20"/>
                <w:szCs w:val="20"/>
              </w:rPr>
            </w:pPr>
            <w:r w:rsidRPr="00BC5A21">
              <w:rPr>
                <w:rFonts w:cstheme="minorHAnsi"/>
                <w:b/>
                <w:bCs/>
                <w:sz w:val="20"/>
                <w:szCs w:val="20"/>
              </w:rPr>
              <w:t xml:space="preserve">Final workshop </w:t>
            </w:r>
            <w:r w:rsidRPr="00BC5A21">
              <w:rPr>
                <w:rFonts w:cstheme="minorHAnsi"/>
                <w:sz w:val="20"/>
                <w:szCs w:val="20"/>
              </w:rPr>
              <w:t>is held at NCRC where</w:t>
            </w:r>
            <w:r w:rsidR="0096684B">
              <w:rPr>
                <w:rFonts w:cstheme="minorHAnsi"/>
                <w:sz w:val="20"/>
                <w:szCs w:val="20"/>
              </w:rPr>
              <w:t xml:space="preserve"> Parents</w:t>
            </w:r>
            <w:r w:rsidR="008D7677">
              <w:rPr>
                <w:rFonts w:cstheme="minorHAnsi"/>
                <w:sz w:val="20"/>
                <w:szCs w:val="20"/>
              </w:rPr>
              <w:t xml:space="preserve">, local </w:t>
            </w:r>
            <w:r w:rsidR="007E45A2">
              <w:rPr>
                <w:rFonts w:cstheme="minorHAnsi"/>
                <w:sz w:val="20"/>
                <w:szCs w:val="20"/>
              </w:rPr>
              <w:t xml:space="preserve">government, </w:t>
            </w:r>
            <w:r w:rsidR="007E45A2" w:rsidRPr="00BC5A21">
              <w:rPr>
                <w:rFonts w:cstheme="minorHAnsi"/>
                <w:sz w:val="20"/>
                <w:szCs w:val="20"/>
              </w:rPr>
              <w:t>RCRD</w:t>
            </w:r>
            <w:r w:rsidRPr="00BC5A21">
              <w:rPr>
                <w:rFonts w:cstheme="minorHAnsi"/>
                <w:sz w:val="20"/>
                <w:szCs w:val="20"/>
              </w:rPr>
              <w:t xml:space="preserve"> and JNF present project findings</w:t>
            </w:r>
            <w:r w:rsidR="008D7677">
              <w:rPr>
                <w:rFonts w:cstheme="minorHAnsi"/>
                <w:sz w:val="20"/>
                <w:szCs w:val="20"/>
              </w:rPr>
              <w:t>&amp;</w:t>
            </w:r>
            <w:r w:rsidRPr="00BC5A21">
              <w:rPr>
                <w:rFonts w:cstheme="minorHAnsi"/>
                <w:sz w:val="20"/>
                <w:szCs w:val="20"/>
              </w:rPr>
              <w:t xml:space="preserve"> those applicable for duplication</w:t>
            </w:r>
          </w:p>
          <w:p w14:paraId="17AF3723" w14:textId="7D4AF00E" w:rsidR="00BC5A21" w:rsidRDefault="00BC5A21" w:rsidP="00BC5A21">
            <w:pPr>
              <w:pStyle w:val="ListParagraph"/>
              <w:widowControl/>
              <w:numPr>
                <w:ilvl w:val="0"/>
                <w:numId w:val="4"/>
              </w:numPr>
              <w:spacing w:after="0" w:line="240" w:lineRule="auto"/>
              <w:rPr>
                <w:rFonts w:cstheme="minorHAnsi"/>
                <w:sz w:val="20"/>
                <w:szCs w:val="20"/>
              </w:rPr>
            </w:pPr>
            <w:r>
              <w:rPr>
                <w:rFonts w:cstheme="minorHAnsi"/>
                <w:sz w:val="20"/>
                <w:szCs w:val="20"/>
              </w:rPr>
              <w:t>Compiling (editing, translation &amp; p</w:t>
            </w:r>
            <w:r w:rsidRPr="000D33F5">
              <w:rPr>
                <w:rFonts w:cstheme="minorHAnsi"/>
                <w:sz w:val="20"/>
                <w:szCs w:val="20"/>
              </w:rPr>
              <w:t>rinting</w:t>
            </w:r>
            <w:r>
              <w:rPr>
                <w:rFonts w:cstheme="minorHAnsi"/>
                <w:sz w:val="20"/>
                <w:szCs w:val="20"/>
              </w:rPr>
              <w:t xml:space="preserve">) </w:t>
            </w:r>
            <w:r w:rsidRPr="000D33F5">
              <w:rPr>
                <w:rFonts w:cstheme="minorHAnsi"/>
                <w:sz w:val="20"/>
                <w:szCs w:val="20"/>
              </w:rPr>
              <w:t>of</w:t>
            </w:r>
            <w:r>
              <w:rPr>
                <w:rFonts w:cstheme="minorHAnsi"/>
                <w:sz w:val="20"/>
                <w:szCs w:val="20"/>
              </w:rPr>
              <w:t xml:space="preserve"> easy read/ inspirational document for municipalities &amp; public.</w:t>
            </w:r>
          </w:p>
          <w:p w14:paraId="662C11A7" w14:textId="3EE85414" w:rsidR="00FA5C78" w:rsidRPr="001F76C6" w:rsidRDefault="00BC5A21" w:rsidP="008D7677">
            <w:pPr>
              <w:pStyle w:val="ListParagraph"/>
              <w:ind w:left="360"/>
              <w:rPr>
                <w:rFonts w:cstheme="minorHAnsi"/>
                <w:sz w:val="20"/>
                <w:szCs w:val="20"/>
              </w:rPr>
            </w:pPr>
            <w:r>
              <w:rPr>
                <w:rFonts w:cstheme="minorHAnsi"/>
                <w:sz w:val="20"/>
                <w:szCs w:val="20"/>
              </w:rPr>
              <w:t xml:space="preserve"> “How to serve CWDs locally &amp; avoid separation, lessons from Helambu”</w:t>
            </w:r>
          </w:p>
        </w:tc>
        <w:tc>
          <w:tcPr>
            <w:tcW w:w="3240" w:type="dxa"/>
          </w:tcPr>
          <w:p w14:paraId="52FC0E13" w14:textId="73C08E5A" w:rsidR="00FA5C78" w:rsidRDefault="00FA5C78" w:rsidP="00CA2560">
            <w:pPr>
              <w:spacing w:after="160" w:line="259" w:lineRule="auto"/>
              <w:rPr>
                <w:rFonts w:eastAsia="Arial" w:cstheme="minorHAnsi"/>
                <w:sz w:val="20"/>
                <w:szCs w:val="20"/>
                <w:lang w:val="en-US"/>
              </w:rPr>
            </w:pPr>
            <w:r w:rsidRPr="00396A4F">
              <w:rPr>
                <w:rFonts w:cstheme="minorHAnsi"/>
                <w:sz w:val="20"/>
                <w:szCs w:val="20"/>
                <w:lang w:val="en-US"/>
              </w:rPr>
              <w:t xml:space="preserve">The </w:t>
            </w:r>
            <w:r w:rsidRPr="00396A4F">
              <w:rPr>
                <w:rFonts w:eastAsia="Arial" w:cstheme="minorHAnsi"/>
                <w:sz w:val="20"/>
                <w:szCs w:val="20"/>
                <w:lang w:val="en-US"/>
              </w:rPr>
              <w:t xml:space="preserve">NCRC capacity </w:t>
            </w:r>
            <w:r>
              <w:rPr>
                <w:rFonts w:eastAsia="Arial" w:cstheme="minorHAnsi"/>
                <w:sz w:val="20"/>
                <w:szCs w:val="20"/>
                <w:lang w:val="en-US"/>
              </w:rPr>
              <w:t xml:space="preserve">is </w:t>
            </w:r>
            <w:r w:rsidRPr="00396A4F">
              <w:rPr>
                <w:rFonts w:eastAsia="Arial" w:cstheme="minorHAnsi"/>
                <w:sz w:val="20"/>
                <w:szCs w:val="20"/>
                <w:lang w:val="en-US"/>
              </w:rPr>
              <w:t xml:space="preserve">strengthened so it better can advocate to local governments to </w:t>
            </w:r>
            <w:r>
              <w:rPr>
                <w:rFonts w:eastAsia="Arial" w:cstheme="minorHAnsi"/>
                <w:sz w:val="20"/>
                <w:szCs w:val="20"/>
                <w:lang w:val="en-US"/>
              </w:rPr>
              <w:t xml:space="preserve"> </w:t>
            </w:r>
            <w:r w:rsidRPr="00396A4F">
              <w:rPr>
                <w:rFonts w:eastAsia="Arial" w:cstheme="minorHAnsi"/>
                <w:sz w:val="20"/>
                <w:szCs w:val="20"/>
                <w:lang w:val="en-US"/>
              </w:rPr>
              <w:t xml:space="preserve"> </w:t>
            </w:r>
            <w:r>
              <w:rPr>
                <w:rFonts w:eastAsia="Arial" w:cstheme="minorHAnsi"/>
                <w:sz w:val="20"/>
                <w:szCs w:val="20"/>
                <w:lang w:val="en-US"/>
              </w:rPr>
              <w:t>harmonize</w:t>
            </w:r>
            <w:r w:rsidRPr="00396A4F">
              <w:rPr>
                <w:rFonts w:eastAsia="Arial" w:cstheme="minorHAnsi"/>
                <w:sz w:val="20"/>
                <w:szCs w:val="20"/>
                <w:lang w:val="en-US"/>
              </w:rPr>
              <w:t xml:space="preserve"> </w:t>
            </w:r>
            <w:r>
              <w:rPr>
                <w:rFonts w:eastAsia="Arial" w:cstheme="minorHAnsi"/>
                <w:sz w:val="20"/>
                <w:szCs w:val="20"/>
                <w:lang w:val="en-US"/>
              </w:rPr>
              <w:t>their practices with national</w:t>
            </w:r>
            <w:r w:rsidRPr="00396A4F">
              <w:rPr>
                <w:rFonts w:eastAsia="Arial" w:cstheme="minorHAnsi"/>
                <w:sz w:val="20"/>
                <w:szCs w:val="20"/>
                <w:lang w:val="en-US"/>
              </w:rPr>
              <w:t xml:space="preserve"> </w:t>
            </w:r>
            <w:r>
              <w:rPr>
                <w:rFonts w:eastAsia="Arial" w:cstheme="minorHAnsi"/>
                <w:sz w:val="20"/>
                <w:szCs w:val="20"/>
                <w:lang w:val="en-US"/>
              </w:rPr>
              <w:t xml:space="preserve">&amp; international </w:t>
            </w:r>
            <w:r w:rsidRPr="00396A4F">
              <w:rPr>
                <w:rFonts w:eastAsia="Arial" w:cstheme="minorHAnsi"/>
                <w:sz w:val="20"/>
                <w:szCs w:val="20"/>
                <w:lang w:val="en-US"/>
              </w:rPr>
              <w:t>disability policies</w:t>
            </w:r>
            <w:r>
              <w:rPr>
                <w:rFonts w:eastAsia="Arial" w:cstheme="minorHAnsi"/>
                <w:sz w:val="20"/>
                <w:szCs w:val="20"/>
                <w:lang w:val="en-US"/>
              </w:rPr>
              <w:t xml:space="preserve"> which seek to </w:t>
            </w:r>
            <w:r w:rsidRPr="00396A4F">
              <w:rPr>
                <w:rFonts w:eastAsia="Arial" w:cstheme="minorHAnsi"/>
                <w:sz w:val="20"/>
                <w:szCs w:val="20"/>
                <w:lang w:val="en-US"/>
              </w:rPr>
              <w:t>prevent CWDs being separated from their families.</w:t>
            </w:r>
          </w:p>
          <w:p w14:paraId="4581182D" w14:textId="5042A276" w:rsidR="007E45A2" w:rsidRDefault="008D7677" w:rsidP="00E92763">
            <w:pPr>
              <w:spacing w:after="160" w:line="259" w:lineRule="auto"/>
              <w:rPr>
                <w:rFonts w:eastAsia="Arial" w:cstheme="minorHAnsi"/>
                <w:sz w:val="20"/>
                <w:szCs w:val="20"/>
                <w:lang w:val="en-US"/>
              </w:rPr>
            </w:pPr>
            <w:r>
              <w:rPr>
                <w:rFonts w:eastAsia="Arial" w:cstheme="minorHAnsi"/>
                <w:sz w:val="20"/>
                <w:szCs w:val="20"/>
                <w:lang w:val="en-US"/>
              </w:rPr>
              <w:t>Cross ministerial collaboration</w:t>
            </w:r>
            <w:r w:rsidR="0058311F">
              <w:rPr>
                <w:rFonts w:eastAsia="Arial" w:cstheme="minorHAnsi"/>
                <w:sz w:val="20"/>
                <w:szCs w:val="20"/>
                <w:lang w:val="en-US"/>
              </w:rPr>
              <w:t>, supporting the</w:t>
            </w:r>
            <w:r>
              <w:rPr>
                <w:rFonts w:eastAsia="Arial" w:cstheme="minorHAnsi"/>
                <w:sz w:val="20"/>
                <w:szCs w:val="20"/>
                <w:lang w:val="en-US"/>
              </w:rPr>
              <w:t xml:space="preserve"> harmoniz</w:t>
            </w:r>
            <w:r w:rsidR="0058311F">
              <w:rPr>
                <w:rFonts w:eastAsia="Arial" w:cstheme="minorHAnsi"/>
                <w:sz w:val="20"/>
                <w:szCs w:val="20"/>
                <w:lang w:val="en-US"/>
              </w:rPr>
              <w:t>ation</w:t>
            </w:r>
            <w:r>
              <w:rPr>
                <w:rFonts w:eastAsia="Arial" w:cstheme="minorHAnsi"/>
                <w:sz w:val="20"/>
                <w:szCs w:val="20"/>
                <w:lang w:val="en-US"/>
              </w:rPr>
              <w:t xml:space="preserve"> of policies concerning CWDs has been </w:t>
            </w:r>
            <w:r w:rsidR="007E45A2">
              <w:rPr>
                <w:rFonts w:eastAsia="Arial" w:cstheme="minorHAnsi"/>
                <w:sz w:val="20"/>
                <w:szCs w:val="20"/>
                <w:lang w:val="en-US"/>
              </w:rPr>
              <w:t>strengthened</w:t>
            </w:r>
            <w:r>
              <w:rPr>
                <w:rFonts w:eastAsia="Arial" w:cstheme="minorHAnsi"/>
                <w:sz w:val="20"/>
                <w:szCs w:val="20"/>
                <w:lang w:val="en-US"/>
              </w:rPr>
              <w:t>.</w:t>
            </w:r>
          </w:p>
          <w:p w14:paraId="2AB4C54C" w14:textId="0C1EA508" w:rsidR="00E92763" w:rsidRDefault="00E92763" w:rsidP="00E92763">
            <w:pPr>
              <w:spacing w:after="160" w:line="259" w:lineRule="auto"/>
              <w:rPr>
                <w:rFonts w:cstheme="minorHAnsi"/>
                <w:sz w:val="20"/>
                <w:szCs w:val="20"/>
                <w:lang w:val="en-US"/>
              </w:rPr>
            </w:pPr>
            <w:r w:rsidRPr="00CB4C96">
              <w:rPr>
                <w:rFonts w:cstheme="minorHAnsi"/>
                <w:sz w:val="20"/>
                <w:szCs w:val="20"/>
                <w:lang w:val="en-US"/>
              </w:rPr>
              <w:t>Th</w:t>
            </w:r>
            <w:r>
              <w:rPr>
                <w:rFonts w:cstheme="minorHAnsi"/>
                <w:sz w:val="20"/>
                <w:szCs w:val="20"/>
                <w:lang w:val="en-US"/>
              </w:rPr>
              <w:t>e study “</w:t>
            </w:r>
            <w:r w:rsidRPr="00CB4C96">
              <w:rPr>
                <w:rFonts w:eastAsia="Times New Roman" w:cstheme="minorHAnsi"/>
                <w:i/>
                <w:iCs/>
                <w:sz w:val="20"/>
                <w:szCs w:val="20"/>
                <w:lang w:val="en-US" w:eastAsia="da-DK"/>
              </w:rPr>
              <w:t xml:space="preserve">Deinstitutionalization of Children with Disability in </w:t>
            </w:r>
            <w:r w:rsidR="008D7677" w:rsidRPr="00CB4C96">
              <w:rPr>
                <w:rFonts w:eastAsia="Times New Roman" w:cstheme="minorHAnsi"/>
                <w:i/>
                <w:iCs/>
                <w:sz w:val="20"/>
                <w:szCs w:val="20"/>
                <w:lang w:val="en-US" w:eastAsia="da-DK"/>
              </w:rPr>
              <w:t>Nepal</w:t>
            </w:r>
            <w:r w:rsidR="008D7677">
              <w:rPr>
                <w:rFonts w:cstheme="minorHAnsi"/>
                <w:sz w:val="20"/>
                <w:szCs w:val="20"/>
                <w:lang w:val="en-US"/>
              </w:rPr>
              <w:t xml:space="preserve"> as</w:t>
            </w:r>
            <w:r>
              <w:rPr>
                <w:rFonts w:cstheme="minorHAnsi"/>
                <w:sz w:val="20"/>
                <w:szCs w:val="20"/>
                <w:lang w:val="en-US"/>
              </w:rPr>
              <w:t xml:space="preserve"> an advocacy tool has been applied &amp; </w:t>
            </w:r>
            <w:r w:rsidR="008D7677">
              <w:rPr>
                <w:rFonts w:cstheme="minorHAnsi"/>
                <w:sz w:val="20"/>
                <w:szCs w:val="20"/>
                <w:lang w:val="en-US"/>
              </w:rPr>
              <w:t>strengthened</w:t>
            </w:r>
            <w:r w:rsidR="00031D5D">
              <w:rPr>
                <w:rFonts w:cstheme="minorHAnsi"/>
                <w:sz w:val="20"/>
                <w:szCs w:val="20"/>
                <w:lang w:val="en-US"/>
              </w:rPr>
              <w:t xml:space="preserve">/ amplified </w:t>
            </w:r>
          </w:p>
          <w:p w14:paraId="70937ADC" w14:textId="77777777" w:rsidR="00E92763" w:rsidRDefault="0058311F" w:rsidP="00847358">
            <w:pPr>
              <w:spacing w:after="160" w:line="259" w:lineRule="auto"/>
              <w:rPr>
                <w:rFonts w:cstheme="minorHAnsi"/>
                <w:sz w:val="20"/>
                <w:szCs w:val="20"/>
                <w:lang w:val="en-US"/>
              </w:rPr>
            </w:pPr>
            <w:r>
              <w:rPr>
                <w:rFonts w:cstheme="minorHAnsi"/>
                <w:sz w:val="20"/>
                <w:szCs w:val="20"/>
                <w:lang w:val="en-US"/>
              </w:rPr>
              <w:t>Disability activists</w:t>
            </w:r>
            <w:r w:rsidR="00031D5D">
              <w:rPr>
                <w:rFonts w:cstheme="minorHAnsi"/>
                <w:sz w:val="20"/>
                <w:szCs w:val="20"/>
                <w:lang w:val="en-US"/>
              </w:rPr>
              <w:t>, INGOs, CBOs</w:t>
            </w:r>
            <w:r>
              <w:rPr>
                <w:rFonts w:cstheme="minorHAnsi"/>
                <w:sz w:val="20"/>
                <w:szCs w:val="20"/>
                <w:lang w:val="en-US"/>
              </w:rPr>
              <w:t xml:space="preserve"> opposing segregation benefit</w:t>
            </w:r>
          </w:p>
          <w:p w14:paraId="6D919AE4" w14:textId="2CE2909D" w:rsidR="00031D5D" w:rsidRPr="00E34BCB" w:rsidRDefault="00031D5D" w:rsidP="00847358">
            <w:pPr>
              <w:spacing w:after="160" w:line="259" w:lineRule="auto"/>
              <w:rPr>
                <w:rFonts w:eastAsia="Arial" w:cstheme="minorHAnsi"/>
                <w:sz w:val="20"/>
                <w:szCs w:val="20"/>
                <w:lang w:val="en-US"/>
              </w:rPr>
            </w:pPr>
            <w:r>
              <w:rPr>
                <w:rFonts w:cstheme="minorHAnsi"/>
                <w:sz w:val="20"/>
                <w:szCs w:val="20"/>
                <w:lang w:val="en-US"/>
              </w:rPr>
              <w:t>CWDs separated from their families benefit</w:t>
            </w:r>
          </w:p>
        </w:tc>
      </w:tr>
      <w:tr w:rsidR="00FA5C78" w:rsidRPr="00134743" w14:paraId="5D8DCC58" w14:textId="77777777" w:rsidTr="00603E8F">
        <w:trPr>
          <w:trHeight w:val="1093"/>
        </w:trPr>
        <w:tc>
          <w:tcPr>
            <w:tcW w:w="1933" w:type="dxa"/>
          </w:tcPr>
          <w:p w14:paraId="5A5B25CE" w14:textId="1905D3B3" w:rsidR="00FA5C78" w:rsidRDefault="00BC5A21" w:rsidP="004E65DD">
            <w:pPr>
              <w:rPr>
                <w:sz w:val="20"/>
                <w:szCs w:val="20"/>
                <w:lang w:val="en-US"/>
              </w:rPr>
            </w:pPr>
            <w:r>
              <w:rPr>
                <w:b/>
                <w:bCs/>
                <w:sz w:val="20"/>
                <w:szCs w:val="20"/>
                <w:lang w:val="en-US"/>
              </w:rPr>
              <w:t xml:space="preserve">B. </w:t>
            </w:r>
            <w:r w:rsidRPr="009D278D">
              <w:rPr>
                <w:b/>
                <w:bCs/>
                <w:sz w:val="20"/>
                <w:szCs w:val="20"/>
                <w:lang w:val="en-US"/>
              </w:rPr>
              <w:t>B</w:t>
            </w:r>
            <w:r w:rsidRPr="00BC5A21">
              <w:rPr>
                <w:b/>
                <w:bCs/>
                <w:sz w:val="20"/>
                <w:szCs w:val="20"/>
                <w:lang w:val="en-US"/>
              </w:rPr>
              <w:t>y the end of the project local government is aware of national and international polices regarding the rights of people with disabilities. They are capable of translating these into local government guidelines and services</w:t>
            </w:r>
            <w:r w:rsidR="00FA5C78">
              <w:rPr>
                <w:sz w:val="20"/>
                <w:szCs w:val="20"/>
                <w:lang w:val="en-US"/>
              </w:rPr>
              <w:t>.</w:t>
            </w:r>
          </w:p>
        </w:tc>
        <w:tc>
          <w:tcPr>
            <w:tcW w:w="4750" w:type="dxa"/>
          </w:tcPr>
          <w:p w14:paraId="5127E1C4" w14:textId="5308B14B" w:rsidR="00FA5C78" w:rsidRPr="009A4B5C" w:rsidRDefault="00FA5C78">
            <w:pPr>
              <w:pStyle w:val="ListParagraph"/>
              <w:widowControl/>
              <w:numPr>
                <w:ilvl w:val="0"/>
                <w:numId w:val="4"/>
              </w:numPr>
              <w:spacing w:after="0" w:line="240" w:lineRule="auto"/>
              <w:rPr>
                <w:rFonts w:cstheme="minorHAnsi"/>
                <w:b/>
                <w:bCs/>
                <w:color w:val="0070C0"/>
                <w:sz w:val="20"/>
                <w:szCs w:val="20"/>
              </w:rPr>
            </w:pPr>
            <w:r w:rsidRPr="009A4B5C">
              <w:rPr>
                <w:rFonts w:cstheme="minorHAnsi"/>
                <w:b/>
                <w:bCs/>
                <w:sz w:val="20"/>
                <w:szCs w:val="20"/>
              </w:rPr>
              <w:t>Formation of municipality level</w:t>
            </w:r>
            <w:r w:rsidR="00486A2B">
              <w:rPr>
                <w:rFonts w:cstheme="minorHAnsi"/>
                <w:b/>
                <w:bCs/>
                <w:sz w:val="20"/>
                <w:szCs w:val="20"/>
              </w:rPr>
              <w:t xml:space="preserve"> project</w:t>
            </w:r>
            <w:r w:rsidRPr="009A4B5C">
              <w:rPr>
                <w:rFonts w:cstheme="minorHAnsi"/>
                <w:b/>
                <w:bCs/>
                <w:sz w:val="20"/>
                <w:szCs w:val="20"/>
              </w:rPr>
              <w:t xml:space="preserve"> </w:t>
            </w:r>
            <w:r w:rsidR="00486A2B">
              <w:rPr>
                <w:rFonts w:cstheme="minorHAnsi"/>
                <w:b/>
                <w:bCs/>
                <w:sz w:val="20"/>
                <w:szCs w:val="20"/>
              </w:rPr>
              <w:t>c</w:t>
            </w:r>
            <w:r w:rsidRPr="009A4B5C">
              <w:rPr>
                <w:rFonts w:cstheme="minorHAnsi"/>
                <w:b/>
                <w:bCs/>
                <w:sz w:val="20"/>
                <w:szCs w:val="20"/>
              </w:rPr>
              <w:t xml:space="preserve">onsultative </w:t>
            </w:r>
            <w:r w:rsidR="00486A2B">
              <w:rPr>
                <w:rFonts w:cstheme="minorHAnsi"/>
                <w:b/>
                <w:bCs/>
                <w:sz w:val="20"/>
                <w:szCs w:val="20"/>
              </w:rPr>
              <w:t>c</w:t>
            </w:r>
            <w:r w:rsidRPr="009A4B5C">
              <w:rPr>
                <w:rFonts w:cstheme="minorHAnsi"/>
                <w:b/>
                <w:bCs/>
                <w:sz w:val="20"/>
                <w:szCs w:val="20"/>
              </w:rPr>
              <w:t>ommittee</w:t>
            </w:r>
            <w:r w:rsidR="007E45A2">
              <w:rPr>
                <w:rFonts w:cstheme="minorHAnsi"/>
                <w:b/>
                <w:bCs/>
                <w:color w:val="0070C0"/>
                <w:sz w:val="20"/>
                <w:szCs w:val="20"/>
              </w:rPr>
              <w:t xml:space="preserve">, </w:t>
            </w:r>
            <w:r w:rsidR="007E45A2" w:rsidRPr="007E45A2">
              <w:rPr>
                <w:rFonts w:cstheme="minorHAnsi"/>
                <w:sz w:val="20"/>
                <w:szCs w:val="20"/>
              </w:rPr>
              <w:t>with</w:t>
            </w:r>
            <w:r w:rsidR="007E45A2">
              <w:rPr>
                <w:rFonts w:cstheme="minorHAnsi"/>
                <w:sz w:val="20"/>
                <w:szCs w:val="20"/>
              </w:rPr>
              <w:t xml:space="preserve"> representation of health, education, child protection committees</w:t>
            </w:r>
          </w:p>
          <w:p w14:paraId="020CF43F" w14:textId="5DC8168B" w:rsidR="00FA5C78" w:rsidRPr="007E45A2" w:rsidRDefault="00752A4E">
            <w:pPr>
              <w:pStyle w:val="ListParagraph"/>
              <w:widowControl/>
              <w:numPr>
                <w:ilvl w:val="0"/>
                <w:numId w:val="4"/>
              </w:numPr>
              <w:spacing w:after="0" w:line="240" w:lineRule="auto"/>
              <w:rPr>
                <w:rFonts w:cstheme="minorHAnsi"/>
                <w:i/>
                <w:sz w:val="20"/>
                <w:szCs w:val="20"/>
                <w:u w:val="single"/>
              </w:rPr>
            </w:pPr>
            <w:r w:rsidRPr="009A4B5C">
              <w:rPr>
                <w:rFonts w:cstheme="minorHAnsi"/>
                <w:b/>
                <w:bCs/>
                <w:iCs/>
                <w:sz w:val="20"/>
                <w:szCs w:val="20"/>
              </w:rPr>
              <w:t>Compil</w:t>
            </w:r>
            <w:r>
              <w:rPr>
                <w:rFonts w:cstheme="minorHAnsi"/>
                <w:b/>
                <w:bCs/>
                <w:iCs/>
                <w:sz w:val="20"/>
                <w:szCs w:val="20"/>
              </w:rPr>
              <w:t>e</w:t>
            </w:r>
            <w:r w:rsidR="00FA5C78" w:rsidRPr="009A4B5C">
              <w:rPr>
                <w:rFonts w:cstheme="minorHAnsi"/>
                <w:b/>
                <w:bCs/>
                <w:iCs/>
                <w:sz w:val="20"/>
                <w:szCs w:val="20"/>
              </w:rPr>
              <w:t xml:space="preserve"> cross-sect</w:t>
            </w:r>
            <w:r>
              <w:rPr>
                <w:rFonts w:cstheme="minorHAnsi"/>
                <w:b/>
                <w:bCs/>
                <w:iCs/>
                <w:sz w:val="20"/>
                <w:szCs w:val="20"/>
              </w:rPr>
              <w:t>ori</w:t>
            </w:r>
            <w:r w:rsidR="00FA5C78" w:rsidRPr="009A4B5C">
              <w:rPr>
                <w:rFonts w:cstheme="minorHAnsi"/>
                <w:b/>
                <w:bCs/>
                <w:iCs/>
                <w:sz w:val="20"/>
                <w:szCs w:val="20"/>
              </w:rPr>
              <w:t xml:space="preserve">al policies </w:t>
            </w:r>
            <w:r w:rsidR="00FA5C78" w:rsidRPr="007E45A2">
              <w:rPr>
                <w:rFonts w:cstheme="minorHAnsi"/>
                <w:iCs/>
                <w:sz w:val="20"/>
                <w:szCs w:val="20"/>
              </w:rPr>
              <w:t xml:space="preserve">and guidelines for CWDS services in one </w:t>
            </w:r>
            <w:r w:rsidR="009A4B5C" w:rsidRPr="007E45A2">
              <w:rPr>
                <w:rFonts w:cstheme="minorHAnsi"/>
                <w:iCs/>
                <w:sz w:val="20"/>
                <w:szCs w:val="20"/>
              </w:rPr>
              <w:t>document</w:t>
            </w:r>
            <w:r w:rsidR="007E22E8">
              <w:rPr>
                <w:rFonts w:cstheme="minorHAnsi"/>
                <w:iCs/>
                <w:sz w:val="20"/>
                <w:szCs w:val="20"/>
              </w:rPr>
              <w:t>.</w:t>
            </w:r>
          </w:p>
          <w:p w14:paraId="7642ED22" w14:textId="3F109A79" w:rsidR="00FA5C78" w:rsidRPr="00CD5491" w:rsidRDefault="009A4B5C" w:rsidP="00CD5491">
            <w:pPr>
              <w:pStyle w:val="ListParagraph"/>
              <w:widowControl/>
              <w:spacing w:after="0" w:line="240" w:lineRule="auto"/>
              <w:ind w:left="360"/>
              <w:rPr>
                <w:rFonts w:cstheme="minorHAnsi"/>
                <w:iCs/>
                <w:sz w:val="20"/>
                <w:szCs w:val="20"/>
              </w:rPr>
            </w:pPr>
            <w:r w:rsidRPr="007E22E8">
              <w:rPr>
                <w:rFonts w:cstheme="minorHAnsi"/>
                <w:iCs/>
                <w:sz w:val="20"/>
                <w:szCs w:val="20"/>
              </w:rPr>
              <w:t xml:space="preserve">Editing &amp; </w:t>
            </w:r>
            <w:r w:rsidR="00FA5C78" w:rsidRPr="007E22E8">
              <w:rPr>
                <w:rFonts w:cstheme="minorHAnsi"/>
                <w:iCs/>
                <w:sz w:val="20"/>
                <w:szCs w:val="20"/>
              </w:rPr>
              <w:t>easy read- translation and printing</w:t>
            </w:r>
            <w:r w:rsidR="007E22E8">
              <w:rPr>
                <w:rFonts w:cstheme="minorHAnsi"/>
                <w:iCs/>
                <w:sz w:val="20"/>
                <w:szCs w:val="20"/>
              </w:rPr>
              <w:t>.</w:t>
            </w:r>
          </w:p>
          <w:p w14:paraId="009033F5" w14:textId="07E9AF93" w:rsidR="00FA5C78" w:rsidRPr="00E10381" w:rsidRDefault="00FA5C78">
            <w:pPr>
              <w:pStyle w:val="ListParagraph"/>
              <w:widowControl/>
              <w:numPr>
                <w:ilvl w:val="0"/>
                <w:numId w:val="4"/>
              </w:numPr>
              <w:spacing w:after="0" w:line="240" w:lineRule="auto"/>
              <w:rPr>
                <w:rFonts w:cstheme="minorHAnsi"/>
                <w:b/>
                <w:bCs/>
                <w:i/>
                <w:sz w:val="20"/>
                <w:szCs w:val="20"/>
                <w:u w:val="single"/>
              </w:rPr>
            </w:pPr>
            <w:r w:rsidRPr="00E10381">
              <w:rPr>
                <w:rFonts w:cstheme="minorHAnsi"/>
                <w:b/>
                <w:bCs/>
                <w:iCs/>
                <w:sz w:val="20"/>
                <w:szCs w:val="20"/>
              </w:rPr>
              <w:t>Induction</w:t>
            </w:r>
            <w:r w:rsidR="00486A2B">
              <w:rPr>
                <w:rFonts w:cstheme="minorHAnsi"/>
                <w:b/>
                <w:bCs/>
                <w:iCs/>
                <w:sz w:val="20"/>
                <w:szCs w:val="20"/>
              </w:rPr>
              <w:t xml:space="preserve"> Workshop</w:t>
            </w:r>
            <w:r w:rsidRPr="00E10381">
              <w:rPr>
                <w:rFonts w:cstheme="minorHAnsi"/>
                <w:b/>
                <w:bCs/>
                <w:iCs/>
                <w:sz w:val="20"/>
                <w:szCs w:val="20"/>
              </w:rPr>
              <w:t xml:space="preserve"> 1</w:t>
            </w:r>
          </w:p>
          <w:p w14:paraId="3725E232" w14:textId="557ADACF" w:rsidR="00FA5C78" w:rsidRPr="00CD5491" w:rsidRDefault="00FA5C78" w:rsidP="00CD5491">
            <w:pPr>
              <w:ind w:left="383"/>
              <w:rPr>
                <w:rFonts w:cstheme="minorHAnsi"/>
                <w:iCs/>
                <w:sz w:val="20"/>
                <w:szCs w:val="20"/>
                <w:lang w:val="en-US"/>
              </w:rPr>
            </w:pPr>
            <w:r w:rsidRPr="0064064D">
              <w:rPr>
                <w:rFonts w:cstheme="minorHAnsi"/>
                <w:iCs/>
                <w:sz w:val="20"/>
                <w:szCs w:val="20"/>
                <w:lang w:val="en-US"/>
              </w:rPr>
              <w:t xml:space="preserve">“How </w:t>
            </w:r>
            <w:r>
              <w:rPr>
                <w:rFonts w:cstheme="minorHAnsi"/>
                <w:iCs/>
                <w:sz w:val="20"/>
                <w:szCs w:val="20"/>
                <w:lang w:val="en-US"/>
              </w:rPr>
              <w:t>best</w:t>
            </w:r>
            <w:r w:rsidR="009A4B5C">
              <w:rPr>
                <w:rFonts w:cstheme="minorHAnsi"/>
                <w:iCs/>
                <w:sz w:val="20"/>
                <w:szCs w:val="20"/>
                <w:lang w:val="en-US"/>
              </w:rPr>
              <w:t xml:space="preserve"> can </w:t>
            </w:r>
            <w:r w:rsidR="00B86841">
              <w:rPr>
                <w:rFonts w:cstheme="minorHAnsi"/>
                <w:iCs/>
                <w:sz w:val="20"/>
                <w:szCs w:val="20"/>
                <w:lang w:val="en-US"/>
              </w:rPr>
              <w:t xml:space="preserve">local government </w:t>
            </w:r>
            <w:r w:rsidRPr="0064064D">
              <w:rPr>
                <w:rFonts w:cstheme="minorHAnsi"/>
                <w:iCs/>
                <w:sz w:val="20"/>
                <w:szCs w:val="20"/>
                <w:lang w:val="en-US"/>
              </w:rPr>
              <w:t>support</w:t>
            </w:r>
            <w:r w:rsidR="00CD5491">
              <w:rPr>
                <w:rFonts w:cstheme="minorHAnsi"/>
                <w:iCs/>
                <w:sz w:val="20"/>
                <w:szCs w:val="20"/>
                <w:lang w:val="en-US"/>
              </w:rPr>
              <w:t xml:space="preserve">             </w:t>
            </w:r>
            <w:r w:rsidRPr="0064064D">
              <w:rPr>
                <w:rFonts w:cstheme="minorHAnsi"/>
                <w:iCs/>
                <w:sz w:val="20"/>
                <w:szCs w:val="20"/>
                <w:lang w:val="en-US"/>
              </w:rPr>
              <w:t xml:space="preserve">children with special needs”. </w:t>
            </w:r>
          </w:p>
          <w:p w14:paraId="7F409B1C" w14:textId="7798AF19" w:rsidR="00FA5C78" w:rsidRDefault="009A4B5C" w:rsidP="00CD5491">
            <w:pPr>
              <w:ind w:left="383"/>
              <w:rPr>
                <w:rFonts w:cstheme="minorHAnsi"/>
                <w:iCs/>
                <w:sz w:val="20"/>
                <w:szCs w:val="20"/>
                <w:lang w:val="en-US"/>
              </w:rPr>
            </w:pPr>
            <w:r>
              <w:rPr>
                <w:rFonts w:cstheme="minorHAnsi"/>
                <w:iCs/>
                <w:sz w:val="20"/>
                <w:szCs w:val="20"/>
                <w:lang w:val="en-US"/>
              </w:rPr>
              <w:t>Relevant f</w:t>
            </w:r>
            <w:r w:rsidR="00FA5C78" w:rsidRPr="00E10381">
              <w:rPr>
                <w:rFonts w:cstheme="minorHAnsi"/>
                <w:iCs/>
                <w:sz w:val="20"/>
                <w:szCs w:val="20"/>
                <w:lang w:val="en-US"/>
              </w:rPr>
              <w:t xml:space="preserve">or municipality and Ward </w:t>
            </w:r>
            <w:r w:rsidR="00120B72">
              <w:rPr>
                <w:rFonts w:cstheme="minorHAnsi"/>
                <w:iCs/>
                <w:sz w:val="20"/>
                <w:szCs w:val="20"/>
                <w:lang w:val="en-US"/>
              </w:rPr>
              <w:t>staff</w:t>
            </w:r>
            <w:r w:rsidR="00FA5C78">
              <w:rPr>
                <w:rFonts w:cstheme="minorHAnsi"/>
                <w:iCs/>
                <w:sz w:val="20"/>
                <w:szCs w:val="20"/>
                <w:lang w:val="en-US"/>
              </w:rPr>
              <w:t xml:space="preserve">, </w:t>
            </w:r>
            <w:r w:rsidR="00B86841">
              <w:rPr>
                <w:rFonts w:cstheme="minorHAnsi"/>
                <w:iCs/>
                <w:sz w:val="20"/>
                <w:szCs w:val="20"/>
                <w:lang w:val="en-US"/>
              </w:rPr>
              <w:t>key cross sectorial</w:t>
            </w:r>
            <w:r w:rsidR="007E22E8">
              <w:rPr>
                <w:rFonts w:cstheme="minorHAnsi"/>
                <w:iCs/>
                <w:sz w:val="20"/>
                <w:szCs w:val="20"/>
                <w:lang w:val="en-US"/>
              </w:rPr>
              <w:t xml:space="preserve"> local</w:t>
            </w:r>
            <w:r w:rsidR="00B86841">
              <w:rPr>
                <w:rFonts w:cstheme="minorHAnsi"/>
                <w:iCs/>
                <w:sz w:val="20"/>
                <w:szCs w:val="20"/>
                <w:lang w:val="en-US"/>
              </w:rPr>
              <w:t xml:space="preserve"> government officers</w:t>
            </w:r>
            <w:r w:rsidR="007E22E8">
              <w:rPr>
                <w:rFonts w:cstheme="minorHAnsi"/>
                <w:iCs/>
                <w:sz w:val="20"/>
                <w:szCs w:val="20"/>
                <w:lang w:val="en-US"/>
              </w:rPr>
              <w:t>.</w:t>
            </w:r>
          </w:p>
          <w:p w14:paraId="6C8B75FC" w14:textId="2DF6D305" w:rsidR="00FA5C78" w:rsidRPr="000D0A61" w:rsidRDefault="00FA5C78">
            <w:pPr>
              <w:pStyle w:val="ListParagraph"/>
              <w:widowControl/>
              <w:numPr>
                <w:ilvl w:val="0"/>
                <w:numId w:val="4"/>
              </w:numPr>
              <w:spacing w:after="0" w:line="240" w:lineRule="auto"/>
              <w:rPr>
                <w:rFonts w:cstheme="minorHAnsi"/>
                <w:i/>
                <w:sz w:val="20"/>
                <w:szCs w:val="20"/>
                <w:u w:val="single"/>
              </w:rPr>
            </w:pPr>
            <w:r w:rsidRPr="000D0A61">
              <w:rPr>
                <w:rFonts w:cstheme="minorHAnsi"/>
                <w:b/>
                <w:bCs/>
                <w:iCs/>
                <w:sz w:val="20"/>
                <w:szCs w:val="20"/>
              </w:rPr>
              <w:t xml:space="preserve">Midterm </w:t>
            </w:r>
            <w:r w:rsidR="00F44531">
              <w:rPr>
                <w:rFonts w:cstheme="minorHAnsi"/>
                <w:b/>
                <w:bCs/>
                <w:iCs/>
                <w:sz w:val="20"/>
                <w:szCs w:val="20"/>
              </w:rPr>
              <w:t>Workshop</w:t>
            </w:r>
            <w:r w:rsidRPr="000D0A61">
              <w:rPr>
                <w:rFonts w:cstheme="minorHAnsi"/>
                <w:b/>
                <w:bCs/>
                <w:iCs/>
                <w:sz w:val="20"/>
                <w:szCs w:val="20"/>
              </w:rPr>
              <w:t xml:space="preserve"> 2</w:t>
            </w:r>
          </w:p>
          <w:p w14:paraId="2A00686A" w14:textId="283B9FB2" w:rsidR="00FA5C78" w:rsidRPr="00E10425" w:rsidRDefault="00FA5C78" w:rsidP="00E10425">
            <w:pPr>
              <w:ind w:left="383" w:hanging="90"/>
              <w:rPr>
                <w:rFonts w:cstheme="minorHAnsi"/>
                <w:iCs/>
                <w:sz w:val="20"/>
                <w:szCs w:val="20"/>
                <w:lang w:val="en-US"/>
              </w:rPr>
            </w:pPr>
            <w:r w:rsidRPr="000D0A61">
              <w:rPr>
                <w:rFonts w:cstheme="minorHAnsi"/>
                <w:iCs/>
                <w:sz w:val="20"/>
                <w:szCs w:val="20"/>
                <w:lang w:val="en-US"/>
              </w:rPr>
              <w:t xml:space="preserve"> “Helambu’s Municipalities</w:t>
            </w:r>
            <w:r w:rsidR="00031D5D">
              <w:rPr>
                <w:rFonts w:cstheme="minorHAnsi"/>
                <w:iCs/>
                <w:sz w:val="20"/>
                <w:szCs w:val="20"/>
                <w:lang w:val="en-US"/>
              </w:rPr>
              <w:t xml:space="preserve"> </w:t>
            </w:r>
            <w:r w:rsidRPr="000D0A61">
              <w:rPr>
                <w:rFonts w:cstheme="minorHAnsi"/>
                <w:iCs/>
                <w:sz w:val="20"/>
                <w:szCs w:val="20"/>
                <w:lang w:val="en-US"/>
              </w:rPr>
              <w:t>Vision</w:t>
            </w:r>
            <w:r w:rsidR="00031D5D">
              <w:rPr>
                <w:rFonts w:cstheme="minorHAnsi"/>
                <w:iCs/>
                <w:sz w:val="20"/>
                <w:szCs w:val="20"/>
                <w:lang w:val="en-US"/>
              </w:rPr>
              <w:t>”</w:t>
            </w:r>
            <w:r w:rsidRPr="000D0A61">
              <w:rPr>
                <w:rFonts w:cstheme="minorHAnsi"/>
                <w:iCs/>
                <w:sz w:val="20"/>
                <w:szCs w:val="20"/>
                <w:lang w:val="en-US"/>
              </w:rPr>
              <w:t xml:space="preserve"> – how we want</w:t>
            </w:r>
            <w:r>
              <w:rPr>
                <w:rFonts w:cstheme="minorHAnsi"/>
                <w:iCs/>
                <w:sz w:val="20"/>
                <w:szCs w:val="20"/>
                <w:lang w:val="en-US"/>
              </w:rPr>
              <w:t xml:space="preserve"> to go forward to</w:t>
            </w:r>
            <w:r w:rsidRPr="000D0A61">
              <w:rPr>
                <w:rFonts w:cstheme="minorHAnsi"/>
                <w:iCs/>
                <w:sz w:val="20"/>
                <w:szCs w:val="20"/>
                <w:lang w:val="en-US"/>
              </w:rPr>
              <w:t xml:space="preserve"> support</w:t>
            </w:r>
            <w:r w:rsidR="00031D5D">
              <w:rPr>
                <w:rFonts w:cstheme="minorHAnsi"/>
                <w:iCs/>
                <w:sz w:val="20"/>
                <w:szCs w:val="20"/>
                <w:lang w:val="en-US"/>
              </w:rPr>
              <w:t xml:space="preserve"> </w:t>
            </w:r>
            <w:r w:rsidR="00A0015F">
              <w:rPr>
                <w:rFonts w:cstheme="minorHAnsi"/>
                <w:iCs/>
                <w:sz w:val="20"/>
                <w:szCs w:val="20"/>
                <w:lang w:val="en-US"/>
              </w:rPr>
              <w:t>CWDs, agreement on local strategy /policy. Formation of local government Disability Committee.</w:t>
            </w:r>
            <w:r w:rsidR="00E10425">
              <w:rPr>
                <w:rFonts w:cstheme="minorHAnsi"/>
                <w:iCs/>
                <w:sz w:val="20"/>
                <w:szCs w:val="20"/>
                <w:lang w:val="en-US"/>
              </w:rPr>
              <w:t xml:space="preserve"> </w:t>
            </w:r>
            <w:r w:rsidR="009A4B5C">
              <w:rPr>
                <w:rFonts w:cstheme="minorHAnsi"/>
                <w:iCs/>
                <w:sz w:val="20"/>
                <w:szCs w:val="20"/>
                <w:lang w:val="en-US"/>
              </w:rPr>
              <w:t>Relevant f</w:t>
            </w:r>
            <w:r w:rsidRPr="00E10381">
              <w:rPr>
                <w:rFonts w:cstheme="minorHAnsi"/>
                <w:iCs/>
                <w:sz w:val="20"/>
                <w:szCs w:val="20"/>
                <w:lang w:val="en-US"/>
              </w:rPr>
              <w:t>or municipality staff and Ward</w:t>
            </w:r>
            <w:r w:rsidR="009A4B5C">
              <w:rPr>
                <w:rFonts w:cstheme="minorHAnsi"/>
                <w:iCs/>
                <w:sz w:val="20"/>
                <w:szCs w:val="20"/>
                <w:lang w:val="en-US"/>
              </w:rPr>
              <w:t xml:space="preserve">s   </w:t>
            </w:r>
            <w:r>
              <w:rPr>
                <w:rFonts w:cstheme="minorHAnsi"/>
                <w:iCs/>
                <w:sz w:val="20"/>
                <w:szCs w:val="20"/>
                <w:lang w:val="en-US"/>
              </w:rPr>
              <w:t xml:space="preserve">parents, school &amp; health post staff and any other locally identified key persons. </w:t>
            </w:r>
          </w:p>
        </w:tc>
        <w:tc>
          <w:tcPr>
            <w:tcW w:w="3240" w:type="dxa"/>
          </w:tcPr>
          <w:p w14:paraId="7EE6CABC" w14:textId="77777777" w:rsidR="00980C51" w:rsidRDefault="00980C51" w:rsidP="004E65DD">
            <w:pPr>
              <w:spacing w:after="160" w:line="259" w:lineRule="auto"/>
              <w:rPr>
                <w:rFonts w:cstheme="minorHAnsi"/>
                <w:sz w:val="20"/>
                <w:szCs w:val="20"/>
                <w:lang w:val="en-US"/>
              </w:rPr>
            </w:pPr>
          </w:p>
          <w:p w14:paraId="107D3563" w14:textId="77777777" w:rsidR="00FA5C78" w:rsidRDefault="00FA5C78" w:rsidP="004E65DD">
            <w:pPr>
              <w:spacing w:after="160" w:line="259" w:lineRule="auto"/>
              <w:rPr>
                <w:rFonts w:cstheme="minorHAnsi"/>
                <w:sz w:val="20"/>
                <w:szCs w:val="20"/>
                <w:lang w:val="en-US"/>
              </w:rPr>
            </w:pPr>
            <w:r w:rsidRPr="00396A4F">
              <w:rPr>
                <w:rFonts w:cstheme="minorHAnsi"/>
                <w:sz w:val="20"/>
                <w:szCs w:val="20"/>
                <w:lang w:val="en-US"/>
              </w:rPr>
              <w:t>Local government is capacity build and have together with key stakeholders conceptualized a child centered disability approach for Helambu municipality</w:t>
            </w:r>
            <w:r>
              <w:rPr>
                <w:rFonts w:cstheme="minorHAnsi"/>
                <w:sz w:val="20"/>
                <w:szCs w:val="20"/>
                <w:lang w:val="en-US"/>
              </w:rPr>
              <w:t>.</w:t>
            </w:r>
          </w:p>
          <w:p w14:paraId="568ACF3D" w14:textId="45F7978D" w:rsidR="00A96647" w:rsidRDefault="00031D5D" w:rsidP="004E65DD">
            <w:pPr>
              <w:spacing w:after="160" w:line="259" w:lineRule="auto"/>
              <w:rPr>
                <w:rFonts w:cstheme="minorHAnsi"/>
                <w:sz w:val="20"/>
                <w:szCs w:val="20"/>
                <w:lang w:val="en-US"/>
              </w:rPr>
            </w:pPr>
            <w:r>
              <w:rPr>
                <w:rFonts w:cstheme="minorHAnsi"/>
                <w:iCs/>
                <w:sz w:val="20"/>
                <w:szCs w:val="20"/>
                <w:lang w:val="en-US"/>
              </w:rPr>
              <w:t>A l</w:t>
            </w:r>
            <w:r w:rsidR="00A96647">
              <w:rPr>
                <w:rFonts w:cstheme="minorHAnsi"/>
                <w:iCs/>
                <w:sz w:val="20"/>
                <w:szCs w:val="20"/>
                <w:lang w:val="en-US"/>
              </w:rPr>
              <w:t xml:space="preserve">ocal government </w:t>
            </w:r>
            <w:r w:rsidR="00A96647" w:rsidRPr="00DC451A">
              <w:rPr>
                <w:rFonts w:cstheme="minorHAnsi"/>
                <w:iCs/>
                <w:sz w:val="20"/>
                <w:szCs w:val="20"/>
                <w:lang w:val="en-US"/>
              </w:rPr>
              <w:t xml:space="preserve">Disability Committee </w:t>
            </w:r>
            <w:r w:rsidR="00A96647">
              <w:rPr>
                <w:rFonts w:cstheme="minorHAnsi"/>
                <w:iCs/>
                <w:sz w:val="20"/>
                <w:szCs w:val="20"/>
                <w:lang w:val="en-US"/>
              </w:rPr>
              <w:t xml:space="preserve">formed and capacity build – providing relevant, </w:t>
            </w:r>
            <w:r w:rsidR="00F81BC8">
              <w:rPr>
                <w:rFonts w:cstheme="minorHAnsi"/>
                <w:iCs/>
                <w:sz w:val="20"/>
                <w:szCs w:val="20"/>
                <w:lang w:val="en-US"/>
              </w:rPr>
              <w:t>easily</w:t>
            </w:r>
            <w:r w:rsidR="00A96647">
              <w:rPr>
                <w:rFonts w:cstheme="minorHAnsi"/>
                <w:iCs/>
                <w:sz w:val="20"/>
                <w:szCs w:val="20"/>
                <w:lang w:val="en-US"/>
              </w:rPr>
              <w:t xml:space="preserve"> accessible services for CWDs</w:t>
            </w:r>
          </w:p>
          <w:p w14:paraId="17136170" w14:textId="16FA0222" w:rsidR="0058311F" w:rsidRPr="00E34BCB" w:rsidRDefault="0058311F" w:rsidP="004E65DD">
            <w:pPr>
              <w:spacing w:after="160" w:line="259" w:lineRule="auto"/>
              <w:rPr>
                <w:rFonts w:cstheme="minorHAnsi"/>
                <w:sz w:val="20"/>
                <w:szCs w:val="20"/>
                <w:lang w:val="en-US"/>
              </w:rPr>
            </w:pPr>
            <w:r>
              <w:rPr>
                <w:rFonts w:cstheme="minorHAnsi"/>
                <w:sz w:val="20"/>
                <w:szCs w:val="20"/>
                <w:lang w:val="en-US"/>
              </w:rPr>
              <w:t>CWDs and their families have improved life conditions</w:t>
            </w:r>
          </w:p>
        </w:tc>
      </w:tr>
      <w:tr w:rsidR="00FA5C78" w:rsidRPr="00134743" w14:paraId="176F023E" w14:textId="77777777" w:rsidTr="00603E8F">
        <w:trPr>
          <w:trHeight w:val="1093"/>
        </w:trPr>
        <w:tc>
          <w:tcPr>
            <w:tcW w:w="1933" w:type="dxa"/>
          </w:tcPr>
          <w:p w14:paraId="23E530D3" w14:textId="77777777" w:rsidR="00FA5C78" w:rsidRPr="001714C5" w:rsidRDefault="00FA5C78" w:rsidP="004E65DD">
            <w:pPr>
              <w:rPr>
                <w:b/>
                <w:bCs/>
                <w:sz w:val="20"/>
                <w:szCs w:val="20"/>
                <w:lang w:val="en-US"/>
              </w:rPr>
            </w:pPr>
          </w:p>
          <w:p w14:paraId="719CB454" w14:textId="77777777" w:rsidR="00BC5A21" w:rsidRPr="001714C5" w:rsidRDefault="00FA5C78" w:rsidP="00BC5A21">
            <w:pPr>
              <w:spacing w:after="160"/>
              <w:rPr>
                <w:rFonts w:cstheme="minorHAnsi"/>
                <w:b/>
                <w:bCs/>
                <w:sz w:val="22"/>
                <w:lang w:val="en-US"/>
              </w:rPr>
            </w:pPr>
            <w:r w:rsidRPr="001714C5">
              <w:rPr>
                <w:b/>
                <w:bCs/>
                <w:sz w:val="20"/>
                <w:szCs w:val="20"/>
                <w:lang w:val="en-US"/>
              </w:rPr>
              <w:t xml:space="preserve">C. </w:t>
            </w:r>
            <w:r w:rsidR="00BC5A21" w:rsidRPr="001714C5">
              <w:rPr>
                <w:rFonts w:cstheme="minorHAnsi"/>
                <w:b/>
                <w:bCs/>
                <w:sz w:val="22"/>
                <w:lang w:val="en-US"/>
              </w:rPr>
              <w:t xml:space="preserve">By the end of the project, parents to children with disabilities know their rights, can apply for services </w:t>
            </w:r>
            <w:r w:rsidR="00BC5A21" w:rsidRPr="001714C5">
              <w:rPr>
                <w:rFonts w:cstheme="minorHAnsi"/>
                <w:b/>
                <w:bCs/>
                <w:sz w:val="22"/>
                <w:lang w:val="en-US"/>
              </w:rPr>
              <w:lastRenderedPageBreak/>
              <w:t>are organized in self-help / advocacy groups.</w:t>
            </w:r>
            <w:r w:rsidR="00BC5A21" w:rsidRPr="001714C5">
              <w:rPr>
                <w:rFonts w:cstheme="minorHAnsi"/>
                <w:b/>
                <w:bCs/>
                <w:sz w:val="22"/>
                <w:u w:val="single"/>
                <w:lang w:val="en-US"/>
              </w:rPr>
              <w:t xml:space="preserve">  </w:t>
            </w:r>
          </w:p>
          <w:p w14:paraId="4488DD54" w14:textId="747B989A" w:rsidR="00FA5C78" w:rsidRPr="001714C5" w:rsidRDefault="00FA5C78" w:rsidP="004E65DD">
            <w:pPr>
              <w:rPr>
                <w:b/>
                <w:bCs/>
                <w:sz w:val="20"/>
                <w:szCs w:val="20"/>
                <w:lang w:val="en-US"/>
              </w:rPr>
            </w:pPr>
          </w:p>
        </w:tc>
        <w:tc>
          <w:tcPr>
            <w:tcW w:w="4750" w:type="dxa"/>
          </w:tcPr>
          <w:p w14:paraId="519FBE73" w14:textId="77777777" w:rsidR="00FA5C78" w:rsidRPr="00683C60" w:rsidRDefault="00FA5C78" w:rsidP="004E65DD">
            <w:pPr>
              <w:rPr>
                <w:rFonts w:cstheme="minorHAnsi"/>
                <w:iCs/>
                <w:sz w:val="20"/>
                <w:szCs w:val="20"/>
                <w:lang w:val="en-US"/>
              </w:rPr>
            </w:pPr>
          </w:p>
          <w:p w14:paraId="785A20EF" w14:textId="4EBD9F4E" w:rsidR="00FA5C78" w:rsidRPr="00606740" w:rsidRDefault="00FA5C78">
            <w:pPr>
              <w:pStyle w:val="ListParagraph"/>
              <w:widowControl/>
              <w:numPr>
                <w:ilvl w:val="0"/>
                <w:numId w:val="4"/>
              </w:numPr>
              <w:spacing w:after="0" w:line="240" w:lineRule="auto"/>
              <w:rPr>
                <w:rFonts w:cstheme="minorHAnsi"/>
                <w:iCs/>
                <w:sz w:val="20"/>
                <w:szCs w:val="20"/>
              </w:rPr>
            </w:pPr>
            <w:r w:rsidRPr="000D0A61">
              <w:rPr>
                <w:rFonts w:cstheme="minorHAnsi"/>
                <w:b/>
                <w:bCs/>
                <w:iCs/>
                <w:sz w:val="20"/>
                <w:szCs w:val="20"/>
              </w:rPr>
              <w:t xml:space="preserve">Workshop “Our </w:t>
            </w:r>
            <w:r w:rsidR="00424E9E">
              <w:rPr>
                <w:rFonts w:cstheme="minorHAnsi"/>
                <w:b/>
                <w:bCs/>
                <w:iCs/>
                <w:sz w:val="20"/>
                <w:szCs w:val="20"/>
              </w:rPr>
              <w:t>c</w:t>
            </w:r>
            <w:r w:rsidRPr="000D0A61">
              <w:rPr>
                <w:rFonts w:cstheme="minorHAnsi"/>
                <w:b/>
                <w:bCs/>
                <w:iCs/>
                <w:sz w:val="20"/>
                <w:szCs w:val="20"/>
              </w:rPr>
              <w:t xml:space="preserve">hild’s </w:t>
            </w:r>
            <w:r w:rsidR="00424E9E">
              <w:rPr>
                <w:rFonts w:cstheme="minorHAnsi"/>
                <w:b/>
                <w:bCs/>
                <w:iCs/>
                <w:sz w:val="20"/>
                <w:szCs w:val="20"/>
              </w:rPr>
              <w:t>r</w:t>
            </w:r>
            <w:r w:rsidRPr="000D0A61">
              <w:rPr>
                <w:rFonts w:cstheme="minorHAnsi"/>
                <w:b/>
                <w:bCs/>
                <w:iCs/>
                <w:sz w:val="20"/>
                <w:szCs w:val="20"/>
              </w:rPr>
              <w:t>ights &amp; how to access services</w:t>
            </w:r>
            <w:r w:rsidRPr="00606740">
              <w:rPr>
                <w:rFonts w:cstheme="minorHAnsi"/>
                <w:iCs/>
                <w:sz w:val="20"/>
                <w:szCs w:val="20"/>
              </w:rPr>
              <w:t>”</w:t>
            </w:r>
          </w:p>
          <w:p w14:paraId="34AE64E4" w14:textId="5B9541B6" w:rsidR="00FA5C78" w:rsidRPr="00133568" w:rsidRDefault="00FA5C78" w:rsidP="004E65DD">
            <w:pPr>
              <w:pStyle w:val="ListParagraph"/>
              <w:widowControl/>
              <w:spacing w:after="0" w:line="240" w:lineRule="auto"/>
              <w:ind w:left="360"/>
              <w:rPr>
                <w:rFonts w:cstheme="minorHAnsi"/>
                <w:iCs/>
                <w:sz w:val="20"/>
                <w:szCs w:val="20"/>
              </w:rPr>
            </w:pPr>
            <w:r>
              <w:rPr>
                <w:rFonts w:cstheme="minorHAnsi"/>
                <w:iCs/>
                <w:sz w:val="20"/>
                <w:szCs w:val="20"/>
              </w:rPr>
              <w:t>R</w:t>
            </w:r>
            <w:r w:rsidRPr="009E77AD">
              <w:rPr>
                <w:rFonts w:cstheme="minorHAnsi"/>
                <w:iCs/>
                <w:sz w:val="20"/>
                <w:szCs w:val="20"/>
              </w:rPr>
              <w:t>elevan</w:t>
            </w:r>
            <w:r>
              <w:rPr>
                <w:rFonts w:cstheme="minorHAnsi"/>
                <w:iCs/>
                <w:sz w:val="20"/>
                <w:szCs w:val="20"/>
              </w:rPr>
              <w:t>t</w:t>
            </w:r>
            <w:r w:rsidRPr="00606740">
              <w:rPr>
                <w:rFonts w:cstheme="minorHAnsi"/>
                <w:iCs/>
                <w:sz w:val="20"/>
                <w:szCs w:val="20"/>
              </w:rPr>
              <w:t xml:space="preserve"> </w:t>
            </w:r>
            <w:r w:rsidRPr="00133568">
              <w:rPr>
                <w:rFonts w:cstheme="minorHAnsi"/>
                <w:iCs/>
                <w:sz w:val="20"/>
                <w:szCs w:val="20"/>
              </w:rPr>
              <w:t>for parents to CWDs</w:t>
            </w:r>
            <w:r w:rsidR="00424E9E">
              <w:rPr>
                <w:rFonts w:cstheme="minorHAnsi"/>
                <w:iCs/>
                <w:sz w:val="20"/>
                <w:szCs w:val="20"/>
              </w:rPr>
              <w:t xml:space="preserve"> </w:t>
            </w:r>
          </w:p>
          <w:p w14:paraId="2161403E" w14:textId="77777777" w:rsidR="00FA5C78" w:rsidRPr="00133568" w:rsidRDefault="00FA5C78" w:rsidP="004E65DD">
            <w:pPr>
              <w:pStyle w:val="ListParagraph"/>
              <w:widowControl/>
              <w:spacing w:after="0" w:line="240" w:lineRule="auto"/>
              <w:ind w:left="360"/>
              <w:rPr>
                <w:rFonts w:cstheme="minorHAnsi"/>
                <w:b/>
                <w:bCs/>
                <w:iCs/>
                <w:sz w:val="20"/>
                <w:szCs w:val="20"/>
              </w:rPr>
            </w:pPr>
          </w:p>
          <w:p w14:paraId="2AEA53F4" w14:textId="7E5E9F47" w:rsidR="00FA5C78" w:rsidRPr="000D0A61" w:rsidRDefault="00FA5C78">
            <w:pPr>
              <w:pStyle w:val="ListParagraph"/>
              <w:widowControl/>
              <w:numPr>
                <w:ilvl w:val="0"/>
                <w:numId w:val="4"/>
              </w:numPr>
              <w:spacing w:after="0" w:line="240" w:lineRule="auto"/>
              <w:rPr>
                <w:rFonts w:cstheme="minorHAnsi"/>
                <w:b/>
                <w:bCs/>
                <w:iCs/>
                <w:sz w:val="20"/>
                <w:szCs w:val="20"/>
              </w:rPr>
            </w:pPr>
            <w:r w:rsidRPr="000D0A61">
              <w:rPr>
                <w:rFonts w:cstheme="minorHAnsi"/>
                <w:b/>
                <w:bCs/>
                <w:iCs/>
                <w:sz w:val="20"/>
                <w:szCs w:val="20"/>
              </w:rPr>
              <w:t xml:space="preserve">Establish and capacity build a </w:t>
            </w:r>
            <w:r w:rsidR="00753BC9">
              <w:rPr>
                <w:rFonts w:cstheme="minorHAnsi"/>
                <w:b/>
                <w:bCs/>
                <w:iCs/>
                <w:sz w:val="20"/>
                <w:szCs w:val="20"/>
              </w:rPr>
              <w:t>p</w:t>
            </w:r>
            <w:r w:rsidRPr="000D0A61">
              <w:rPr>
                <w:rFonts w:cstheme="minorHAnsi"/>
                <w:b/>
                <w:bCs/>
                <w:iCs/>
                <w:sz w:val="20"/>
                <w:szCs w:val="20"/>
              </w:rPr>
              <w:t>arent to CWDs municipality wide support group.</w:t>
            </w:r>
          </w:p>
          <w:p w14:paraId="7AA391C7" w14:textId="77777777" w:rsidR="00FA5C78" w:rsidRPr="000D0A61" w:rsidRDefault="00FA5C78" w:rsidP="004E65DD">
            <w:pPr>
              <w:pStyle w:val="ListParagraph"/>
              <w:ind w:left="360"/>
              <w:rPr>
                <w:rFonts w:cstheme="minorHAnsi"/>
                <w:iCs/>
                <w:sz w:val="20"/>
                <w:szCs w:val="20"/>
              </w:rPr>
            </w:pPr>
            <w:r>
              <w:rPr>
                <w:rFonts w:cstheme="minorHAnsi"/>
                <w:iCs/>
                <w:sz w:val="20"/>
                <w:szCs w:val="20"/>
              </w:rPr>
              <w:t>R</w:t>
            </w:r>
            <w:r w:rsidRPr="009E77AD">
              <w:rPr>
                <w:rFonts w:cstheme="minorHAnsi"/>
                <w:iCs/>
                <w:sz w:val="20"/>
                <w:szCs w:val="20"/>
              </w:rPr>
              <w:t>elevan</w:t>
            </w:r>
            <w:r>
              <w:rPr>
                <w:rFonts w:cstheme="minorHAnsi"/>
                <w:iCs/>
                <w:sz w:val="20"/>
                <w:szCs w:val="20"/>
              </w:rPr>
              <w:t>t f</w:t>
            </w:r>
            <w:r w:rsidRPr="000D0A61">
              <w:rPr>
                <w:rFonts w:cstheme="minorHAnsi"/>
                <w:iCs/>
                <w:sz w:val="20"/>
                <w:szCs w:val="20"/>
              </w:rPr>
              <w:t>or parents to CWDs</w:t>
            </w:r>
          </w:p>
          <w:p w14:paraId="3E9F2BA1" w14:textId="1C560A82" w:rsidR="00FA5C78" w:rsidRPr="003F72DA" w:rsidRDefault="00FA5C78">
            <w:pPr>
              <w:pStyle w:val="ListParagraph"/>
              <w:widowControl/>
              <w:numPr>
                <w:ilvl w:val="0"/>
                <w:numId w:val="4"/>
              </w:numPr>
              <w:spacing w:after="0" w:line="240" w:lineRule="auto"/>
              <w:rPr>
                <w:rFonts w:cstheme="minorHAnsi"/>
                <w:iCs/>
                <w:sz w:val="20"/>
                <w:szCs w:val="20"/>
              </w:rPr>
            </w:pPr>
            <w:r w:rsidRPr="000A0158">
              <w:rPr>
                <w:rFonts w:cstheme="minorHAnsi"/>
                <w:b/>
                <w:bCs/>
                <w:iCs/>
                <w:sz w:val="20"/>
                <w:szCs w:val="20"/>
              </w:rPr>
              <w:lastRenderedPageBreak/>
              <w:t>Home visits</w:t>
            </w:r>
            <w:r>
              <w:rPr>
                <w:rFonts w:cstheme="minorHAnsi"/>
                <w:iCs/>
                <w:sz w:val="20"/>
                <w:szCs w:val="20"/>
              </w:rPr>
              <w:t xml:space="preserve"> </w:t>
            </w:r>
            <w:r w:rsidRPr="000A0158">
              <w:rPr>
                <w:rFonts w:cstheme="minorHAnsi"/>
                <w:iCs/>
                <w:sz w:val="20"/>
                <w:szCs w:val="20"/>
              </w:rPr>
              <w:t>Individual</w:t>
            </w:r>
            <w:r w:rsidRPr="00606740">
              <w:rPr>
                <w:rFonts w:cstheme="minorHAnsi"/>
                <w:iCs/>
                <w:sz w:val="20"/>
                <w:szCs w:val="20"/>
              </w:rPr>
              <w:t xml:space="preserve"> screening of </w:t>
            </w:r>
            <w:r w:rsidR="00CD63FD" w:rsidRPr="00606740">
              <w:rPr>
                <w:rFonts w:cstheme="minorHAnsi"/>
                <w:iCs/>
                <w:sz w:val="20"/>
                <w:szCs w:val="20"/>
              </w:rPr>
              <w:t>children</w:t>
            </w:r>
            <w:r w:rsidR="00CD63FD">
              <w:rPr>
                <w:rFonts w:cstheme="minorHAnsi"/>
                <w:iCs/>
                <w:sz w:val="20"/>
                <w:szCs w:val="20"/>
              </w:rPr>
              <w:t>,</w:t>
            </w:r>
            <w:r>
              <w:rPr>
                <w:rFonts w:cstheme="minorHAnsi"/>
                <w:iCs/>
                <w:sz w:val="20"/>
                <w:szCs w:val="20"/>
              </w:rPr>
              <w:t xml:space="preserve"> advice</w:t>
            </w:r>
            <w:r w:rsidR="00F32841">
              <w:rPr>
                <w:rFonts w:cstheme="minorHAnsi"/>
                <w:iCs/>
                <w:sz w:val="20"/>
                <w:szCs w:val="20"/>
              </w:rPr>
              <w:t xml:space="preserve"> to</w:t>
            </w:r>
            <w:r>
              <w:rPr>
                <w:rFonts w:cstheme="minorHAnsi"/>
                <w:iCs/>
                <w:sz w:val="20"/>
                <w:szCs w:val="20"/>
              </w:rPr>
              <w:t xml:space="preserve"> parents on daily </w:t>
            </w:r>
            <w:r w:rsidR="00714CDC">
              <w:rPr>
                <w:rFonts w:cstheme="minorHAnsi"/>
                <w:iCs/>
                <w:sz w:val="20"/>
                <w:szCs w:val="20"/>
              </w:rPr>
              <w:t>childcare</w:t>
            </w:r>
            <w:r>
              <w:rPr>
                <w:rFonts w:cstheme="minorHAnsi"/>
                <w:iCs/>
                <w:sz w:val="20"/>
                <w:szCs w:val="20"/>
              </w:rPr>
              <w:t xml:space="preserve"> strategies. Setting </w:t>
            </w:r>
            <w:r w:rsidRPr="00606740">
              <w:rPr>
                <w:rFonts w:cstheme="minorHAnsi"/>
                <w:iCs/>
                <w:sz w:val="20"/>
                <w:szCs w:val="20"/>
              </w:rPr>
              <w:t>goals</w:t>
            </w:r>
            <w:r>
              <w:rPr>
                <w:rFonts w:cstheme="minorHAnsi"/>
                <w:iCs/>
                <w:sz w:val="20"/>
                <w:szCs w:val="20"/>
              </w:rPr>
              <w:t xml:space="preserve"> </w:t>
            </w:r>
            <w:r w:rsidRPr="00606740">
              <w:rPr>
                <w:rFonts w:cstheme="minorHAnsi"/>
                <w:iCs/>
                <w:sz w:val="20"/>
                <w:szCs w:val="20"/>
              </w:rPr>
              <w:t>for each child</w:t>
            </w:r>
            <w:r>
              <w:rPr>
                <w:rFonts w:cstheme="minorHAnsi"/>
                <w:iCs/>
                <w:sz w:val="20"/>
                <w:szCs w:val="20"/>
              </w:rPr>
              <w:t>,</w:t>
            </w:r>
            <w:r w:rsidRPr="000A0158">
              <w:rPr>
                <w:rFonts w:cstheme="minorHAnsi"/>
                <w:iCs/>
                <w:sz w:val="20"/>
                <w:szCs w:val="20"/>
              </w:rPr>
              <w:t xml:space="preserve"> es</w:t>
            </w:r>
            <w:r>
              <w:rPr>
                <w:rFonts w:cstheme="minorHAnsi"/>
                <w:iCs/>
                <w:sz w:val="20"/>
                <w:szCs w:val="20"/>
              </w:rPr>
              <w:t>tab</w:t>
            </w:r>
            <w:r w:rsidRPr="000A0158">
              <w:rPr>
                <w:rFonts w:cstheme="minorHAnsi"/>
                <w:iCs/>
                <w:sz w:val="20"/>
                <w:szCs w:val="20"/>
              </w:rPr>
              <w:t>lishing case</w:t>
            </w:r>
            <w:r>
              <w:rPr>
                <w:rFonts w:cstheme="minorHAnsi"/>
                <w:iCs/>
                <w:sz w:val="20"/>
                <w:szCs w:val="20"/>
              </w:rPr>
              <w:t xml:space="preserve"> protocol – supporting the</w:t>
            </w:r>
            <w:r w:rsidR="00F32841">
              <w:rPr>
                <w:rFonts w:cstheme="minorHAnsi"/>
                <w:iCs/>
                <w:sz w:val="20"/>
                <w:szCs w:val="20"/>
              </w:rPr>
              <w:t xml:space="preserve"> overall</w:t>
            </w:r>
            <w:r>
              <w:rPr>
                <w:rFonts w:cstheme="minorHAnsi"/>
                <w:iCs/>
                <w:sz w:val="20"/>
                <w:szCs w:val="20"/>
              </w:rPr>
              <w:t xml:space="preserve"> child &amp; family in</w:t>
            </w:r>
            <w:r w:rsidR="00F32841">
              <w:rPr>
                <w:rFonts w:cstheme="minorHAnsi"/>
                <w:iCs/>
                <w:sz w:val="20"/>
                <w:szCs w:val="20"/>
              </w:rPr>
              <w:t>clusion in</w:t>
            </w:r>
            <w:r>
              <w:rPr>
                <w:rFonts w:cstheme="minorHAnsi"/>
                <w:iCs/>
                <w:sz w:val="20"/>
                <w:szCs w:val="20"/>
              </w:rPr>
              <w:t xml:space="preserve"> the</w:t>
            </w:r>
            <w:r w:rsidR="00F32841">
              <w:rPr>
                <w:rFonts w:cstheme="minorHAnsi"/>
                <w:iCs/>
                <w:sz w:val="20"/>
                <w:szCs w:val="20"/>
              </w:rPr>
              <w:t>ir</w:t>
            </w:r>
            <w:r>
              <w:rPr>
                <w:rFonts w:cstheme="minorHAnsi"/>
                <w:iCs/>
                <w:sz w:val="20"/>
                <w:szCs w:val="20"/>
              </w:rPr>
              <w:t xml:space="preserve"> community.</w:t>
            </w:r>
          </w:p>
        </w:tc>
        <w:tc>
          <w:tcPr>
            <w:tcW w:w="3240" w:type="dxa"/>
          </w:tcPr>
          <w:p w14:paraId="75E0A0A1" w14:textId="77777777" w:rsidR="00702D6F" w:rsidRPr="00396A4F" w:rsidRDefault="00702D6F" w:rsidP="00702D6F">
            <w:pPr>
              <w:spacing w:after="160" w:line="259" w:lineRule="auto"/>
              <w:rPr>
                <w:rFonts w:cstheme="minorHAnsi"/>
                <w:sz w:val="20"/>
                <w:szCs w:val="20"/>
                <w:lang w:val="en-US"/>
              </w:rPr>
            </w:pPr>
            <w:r>
              <w:rPr>
                <w:rFonts w:cstheme="minorHAnsi"/>
                <w:sz w:val="20"/>
                <w:szCs w:val="20"/>
                <w:lang w:val="en-US"/>
              </w:rPr>
              <w:lastRenderedPageBreak/>
              <w:t>Parents know which services are available &amp; how to apply for them</w:t>
            </w:r>
          </w:p>
          <w:p w14:paraId="651AC1D3" w14:textId="77777777" w:rsidR="00A0015F" w:rsidRDefault="00FA5C78" w:rsidP="00A0015F">
            <w:pPr>
              <w:spacing w:after="160" w:line="259" w:lineRule="auto"/>
              <w:rPr>
                <w:rFonts w:cstheme="minorHAnsi"/>
                <w:sz w:val="20"/>
                <w:szCs w:val="20"/>
                <w:lang w:val="en-US"/>
              </w:rPr>
            </w:pPr>
            <w:r>
              <w:rPr>
                <w:rFonts w:cstheme="minorHAnsi"/>
                <w:sz w:val="20"/>
                <w:szCs w:val="20"/>
                <w:lang w:val="en-US"/>
              </w:rPr>
              <w:t>P</w:t>
            </w:r>
            <w:r w:rsidRPr="00396A4F">
              <w:rPr>
                <w:rFonts w:cstheme="minorHAnsi"/>
                <w:sz w:val="20"/>
                <w:szCs w:val="20"/>
                <w:lang w:val="en-US"/>
              </w:rPr>
              <w:t xml:space="preserve">arents and families to CWDs are </w:t>
            </w:r>
            <w:r w:rsidRPr="00396A4F">
              <w:rPr>
                <w:rFonts w:eastAsia="Arial" w:cstheme="minorHAnsi"/>
                <w:sz w:val="20"/>
                <w:szCs w:val="20"/>
                <w:lang w:val="en-US"/>
              </w:rPr>
              <w:t>capacity strengthened</w:t>
            </w:r>
            <w:r w:rsidRPr="00396A4F">
              <w:rPr>
                <w:rFonts w:cstheme="minorHAnsi"/>
                <w:sz w:val="20"/>
                <w:szCs w:val="20"/>
                <w:lang w:val="en-US"/>
              </w:rPr>
              <w:t xml:space="preserve"> &amp; are organized in a formal</w:t>
            </w:r>
            <w:r w:rsidR="00A0015F">
              <w:rPr>
                <w:rFonts w:cstheme="minorHAnsi"/>
                <w:sz w:val="20"/>
                <w:szCs w:val="20"/>
                <w:lang w:val="en-US"/>
              </w:rPr>
              <w:t xml:space="preserve"> local</w:t>
            </w:r>
            <w:r w:rsidRPr="00396A4F">
              <w:rPr>
                <w:rFonts w:cstheme="minorHAnsi"/>
                <w:sz w:val="20"/>
                <w:szCs w:val="20"/>
                <w:lang w:val="en-US"/>
              </w:rPr>
              <w:t xml:space="preserve"> support group</w:t>
            </w:r>
            <w:r w:rsidR="00A0015F">
              <w:rPr>
                <w:rFonts w:cstheme="minorHAnsi"/>
                <w:sz w:val="20"/>
                <w:szCs w:val="20"/>
                <w:lang w:val="en-US"/>
              </w:rPr>
              <w:t>s and a cross municipality wide group</w:t>
            </w:r>
            <w:r w:rsidRPr="00396A4F">
              <w:rPr>
                <w:rFonts w:cstheme="minorHAnsi"/>
                <w:sz w:val="20"/>
                <w:szCs w:val="20"/>
                <w:lang w:val="en-US"/>
              </w:rPr>
              <w:t xml:space="preserve"> which influences local policy.</w:t>
            </w:r>
            <w:r w:rsidR="00A0015F">
              <w:rPr>
                <w:rFonts w:cstheme="minorHAnsi"/>
                <w:sz w:val="20"/>
                <w:szCs w:val="20"/>
                <w:lang w:val="en-US"/>
              </w:rPr>
              <w:t xml:space="preserve"> </w:t>
            </w:r>
            <w:r w:rsidR="00A0015F">
              <w:rPr>
                <w:rFonts w:cstheme="minorHAnsi"/>
                <w:sz w:val="20"/>
                <w:szCs w:val="20"/>
                <w:lang w:val="en-US"/>
              </w:rPr>
              <w:lastRenderedPageBreak/>
              <w:t>They are linked up to the National Federation of People with Disabilities.</w:t>
            </w:r>
          </w:p>
          <w:p w14:paraId="21C82CE5" w14:textId="67F96168" w:rsidR="00A96647" w:rsidRDefault="00A96647" w:rsidP="00A0015F">
            <w:pPr>
              <w:spacing w:after="160" w:line="259" w:lineRule="auto"/>
              <w:rPr>
                <w:rFonts w:eastAsia="Arial" w:cstheme="minorHAnsi"/>
                <w:sz w:val="20"/>
                <w:szCs w:val="20"/>
                <w:lang w:val="en-US"/>
              </w:rPr>
            </w:pPr>
            <w:r>
              <w:rPr>
                <w:rFonts w:cstheme="minorHAnsi"/>
                <w:sz w:val="20"/>
                <w:szCs w:val="20"/>
                <w:lang w:val="en-US"/>
              </w:rPr>
              <w:t>Families have acquired specific skills relevant for their child, improved life conditions for CWDs</w:t>
            </w:r>
          </w:p>
        </w:tc>
      </w:tr>
      <w:tr w:rsidR="00FA5C78" w:rsidRPr="00134743" w14:paraId="2382E430" w14:textId="77777777" w:rsidTr="00603E8F">
        <w:trPr>
          <w:trHeight w:val="1093"/>
        </w:trPr>
        <w:tc>
          <w:tcPr>
            <w:tcW w:w="1933" w:type="dxa"/>
          </w:tcPr>
          <w:p w14:paraId="11D601D8" w14:textId="77777777" w:rsidR="00FA5C78" w:rsidRDefault="00FA5C78" w:rsidP="004E65DD">
            <w:pPr>
              <w:rPr>
                <w:b/>
                <w:bCs/>
                <w:sz w:val="20"/>
                <w:szCs w:val="20"/>
                <w:lang w:val="en-US"/>
              </w:rPr>
            </w:pPr>
          </w:p>
          <w:p w14:paraId="5A116B32" w14:textId="026F30C6" w:rsidR="00FA5C78" w:rsidRPr="00E34BCB" w:rsidRDefault="00FA5C78" w:rsidP="004E65DD">
            <w:pPr>
              <w:rPr>
                <w:b/>
                <w:bCs/>
                <w:sz w:val="20"/>
                <w:szCs w:val="20"/>
                <w:lang w:val="en-US"/>
              </w:rPr>
            </w:pPr>
            <w:r w:rsidRPr="00E34BCB">
              <w:rPr>
                <w:b/>
                <w:bCs/>
                <w:sz w:val="20"/>
                <w:szCs w:val="20"/>
                <w:lang w:val="en-US"/>
              </w:rPr>
              <w:t xml:space="preserve">D. </w:t>
            </w:r>
            <w:r w:rsidR="001714C5" w:rsidRPr="001714C5">
              <w:rPr>
                <w:b/>
                <w:bCs/>
                <w:sz w:val="20"/>
                <w:szCs w:val="20"/>
                <w:lang w:val="en-US"/>
              </w:rPr>
              <w:t>By the end of the project schools and primary health workers are able to support children with disabilities</w:t>
            </w:r>
            <w:r w:rsidRPr="00E34BCB">
              <w:rPr>
                <w:b/>
                <w:bCs/>
                <w:sz w:val="20"/>
                <w:szCs w:val="20"/>
                <w:lang w:val="en-US"/>
              </w:rPr>
              <w:t>.</w:t>
            </w:r>
          </w:p>
        </w:tc>
        <w:tc>
          <w:tcPr>
            <w:tcW w:w="4750" w:type="dxa"/>
          </w:tcPr>
          <w:p w14:paraId="397C21CA" w14:textId="4577B3EA" w:rsidR="00604E41" w:rsidRPr="00B30850" w:rsidRDefault="00FA5C78" w:rsidP="00576CB4">
            <w:pPr>
              <w:pStyle w:val="ListParagraph"/>
              <w:widowControl/>
              <w:numPr>
                <w:ilvl w:val="0"/>
                <w:numId w:val="4"/>
              </w:numPr>
              <w:spacing w:after="0" w:line="240" w:lineRule="auto"/>
              <w:rPr>
                <w:rFonts w:cstheme="minorHAnsi"/>
                <w:i/>
                <w:sz w:val="20"/>
                <w:szCs w:val="20"/>
                <w:u w:val="single"/>
              </w:rPr>
            </w:pPr>
            <w:r w:rsidRPr="00193EFA">
              <w:rPr>
                <w:rFonts w:cstheme="minorHAnsi"/>
                <w:b/>
                <w:bCs/>
                <w:iCs/>
                <w:sz w:val="20"/>
                <w:szCs w:val="20"/>
              </w:rPr>
              <w:t>Workshop, “How to prevent disabilities</w:t>
            </w:r>
            <w:r>
              <w:rPr>
                <w:rFonts w:cstheme="minorHAnsi"/>
                <w:b/>
                <w:bCs/>
                <w:iCs/>
                <w:sz w:val="20"/>
                <w:szCs w:val="20"/>
              </w:rPr>
              <w:t>”</w:t>
            </w:r>
            <w:r w:rsidRPr="00193EFA">
              <w:rPr>
                <w:rFonts w:cstheme="minorHAnsi"/>
                <w:b/>
                <w:bCs/>
                <w:iCs/>
                <w:sz w:val="20"/>
                <w:szCs w:val="20"/>
              </w:rPr>
              <w:t>,</w:t>
            </w:r>
            <w:r w:rsidRPr="00606740">
              <w:rPr>
                <w:rFonts w:cstheme="minorHAnsi"/>
                <w:iCs/>
                <w:sz w:val="20"/>
                <w:szCs w:val="20"/>
              </w:rPr>
              <w:t xml:space="preserve"> supporting families with CWDs, early referral systems”, </w:t>
            </w:r>
            <w:r w:rsidRPr="00B30850">
              <w:rPr>
                <w:rFonts w:cstheme="minorHAnsi"/>
                <w:iCs/>
                <w:sz w:val="20"/>
                <w:szCs w:val="20"/>
              </w:rPr>
              <w:t>Relevant for Health</w:t>
            </w:r>
            <w:r w:rsidR="00576CB4" w:rsidRPr="00B30850">
              <w:rPr>
                <w:rFonts w:cstheme="minorHAnsi"/>
                <w:iCs/>
                <w:sz w:val="20"/>
                <w:szCs w:val="20"/>
              </w:rPr>
              <w:t xml:space="preserve"> volunteers +</w:t>
            </w:r>
            <w:r w:rsidRPr="00B30850">
              <w:rPr>
                <w:rFonts w:cstheme="minorHAnsi"/>
                <w:iCs/>
                <w:sz w:val="20"/>
                <w:szCs w:val="20"/>
              </w:rPr>
              <w:t xml:space="preserve"> </w:t>
            </w:r>
            <w:r w:rsidR="00576CB4" w:rsidRPr="00B30850">
              <w:rPr>
                <w:rFonts w:cstheme="minorHAnsi"/>
                <w:iCs/>
                <w:sz w:val="20"/>
                <w:szCs w:val="20"/>
              </w:rPr>
              <w:t>Health Post</w:t>
            </w:r>
            <w:r w:rsidR="001714C5" w:rsidRPr="00B30850">
              <w:rPr>
                <w:rFonts w:cstheme="minorHAnsi"/>
                <w:iCs/>
                <w:sz w:val="20"/>
                <w:szCs w:val="20"/>
              </w:rPr>
              <w:t xml:space="preserve"> staff</w:t>
            </w:r>
          </w:p>
          <w:p w14:paraId="3F163B5A" w14:textId="0A2B1E50" w:rsidR="00576CB4" w:rsidRDefault="00753BC9" w:rsidP="00576CB4">
            <w:pPr>
              <w:pStyle w:val="ListParagraph"/>
              <w:widowControl/>
              <w:numPr>
                <w:ilvl w:val="0"/>
                <w:numId w:val="4"/>
              </w:numPr>
              <w:spacing w:after="0" w:line="240" w:lineRule="auto"/>
              <w:rPr>
                <w:rFonts w:cstheme="minorHAnsi"/>
                <w:b/>
                <w:bCs/>
                <w:iCs/>
                <w:sz w:val="20"/>
                <w:szCs w:val="20"/>
              </w:rPr>
            </w:pPr>
            <w:r>
              <w:rPr>
                <w:rFonts w:cstheme="minorHAnsi"/>
                <w:b/>
                <w:bCs/>
                <w:iCs/>
                <w:sz w:val="20"/>
                <w:szCs w:val="20"/>
              </w:rPr>
              <w:t>“School</w:t>
            </w:r>
            <w:r w:rsidR="00FA5C78">
              <w:rPr>
                <w:rFonts w:cstheme="minorHAnsi"/>
                <w:b/>
                <w:bCs/>
                <w:iCs/>
                <w:sz w:val="20"/>
                <w:szCs w:val="20"/>
              </w:rPr>
              <w:t xml:space="preserve"> </w:t>
            </w:r>
            <w:r w:rsidR="00FA5C78" w:rsidRPr="00193EFA">
              <w:rPr>
                <w:rFonts w:cstheme="minorHAnsi"/>
                <w:b/>
                <w:bCs/>
                <w:iCs/>
                <w:sz w:val="20"/>
                <w:szCs w:val="20"/>
              </w:rPr>
              <w:t>Workshop</w:t>
            </w:r>
            <w:r w:rsidR="00FA5C78">
              <w:rPr>
                <w:rFonts w:cstheme="minorHAnsi"/>
                <w:b/>
                <w:bCs/>
                <w:iCs/>
                <w:sz w:val="20"/>
                <w:szCs w:val="20"/>
              </w:rPr>
              <w:t>s</w:t>
            </w:r>
            <w:r w:rsidR="00A91945" w:rsidRPr="00A91945">
              <w:rPr>
                <w:rFonts w:cstheme="minorHAnsi"/>
                <w:b/>
                <w:bCs/>
                <w:iCs/>
                <w:sz w:val="20"/>
                <w:szCs w:val="20"/>
              </w:rPr>
              <w:t xml:space="preserve"> </w:t>
            </w:r>
            <w:r w:rsidR="00A91945">
              <w:rPr>
                <w:rFonts w:cstheme="minorHAnsi"/>
                <w:b/>
                <w:bCs/>
                <w:iCs/>
                <w:sz w:val="20"/>
                <w:szCs w:val="20"/>
              </w:rPr>
              <w:t>“</w:t>
            </w:r>
            <w:r w:rsidR="00576CB4">
              <w:rPr>
                <w:rFonts w:cstheme="minorHAnsi"/>
                <w:b/>
                <w:bCs/>
                <w:iCs/>
                <w:sz w:val="20"/>
                <w:szCs w:val="20"/>
              </w:rPr>
              <w:t>I</w:t>
            </w:r>
            <w:r w:rsidR="00A91945" w:rsidRPr="00A91945">
              <w:rPr>
                <w:rFonts w:cstheme="minorHAnsi"/>
                <w:b/>
                <w:bCs/>
                <w:iCs/>
                <w:sz w:val="20"/>
                <w:szCs w:val="20"/>
              </w:rPr>
              <w:t>ncluding CWDs in the school</w:t>
            </w:r>
            <w:r w:rsidR="00576CB4">
              <w:rPr>
                <w:rFonts w:cstheme="minorHAnsi"/>
                <w:b/>
                <w:bCs/>
                <w:iCs/>
                <w:sz w:val="20"/>
                <w:szCs w:val="20"/>
              </w:rPr>
              <w:t>, A</w:t>
            </w:r>
            <w:r w:rsidR="00FA5C78" w:rsidRPr="00A91945">
              <w:rPr>
                <w:rFonts w:cstheme="minorHAnsi"/>
                <w:b/>
                <w:bCs/>
                <w:iCs/>
                <w:sz w:val="20"/>
                <w:szCs w:val="20"/>
              </w:rPr>
              <w:t>ccommodatin</w:t>
            </w:r>
            <w:r w:rsidR="00A91945">
              <w:rPr>
                <w:rFonts w:cstheme="minorHAnsi"/>
                <w:b/>
                <w:bCs/>
                <w:iCs/>
                <w:sz w:val="20"/>
                <w:szCs w:val="20"/>
              </w:rPr>
              <w:t xml:space="preserve">g </w:t>
            </w:r>
            <w:r w:rsidR="00576CB4">
              <w:rPr>
                <w:rFonts w:cstheme="minorHAnsi"/>
                <w:b/>
                <w:bCs/>
                <w:iCs/>
                <w:sz w:val="20"/>
                <w:szCs w:val="20"/>
              </w:rPr>
              <w:t>CWDs</w:t>
            </w:r>
            <w:r w:rsidR="00FA5C78" w:rsidRPr="00A91945">
              <w:rPr>
                <w:rFonts w:cstheme="minorHAnsi"/>
                <w:b/>
                <w:bCs/>
                <w:iCs/>
                <w:sz w:val="20"/>
                <w:szCs w:val="20"/>
              </w:rPr>
              <w:t xml:space="preserve"> in the </w:t>
            </w:r>
            <w:r w:rsidR="00576CB4">
              <w:rPr>
                <w:rFonts w:cstheme="minorHAnsi"/>
                <w:b/>
                <w:bCs/>
                <w:iCs/>
                <w:sz w:val="20"/>
                <w:szCs w:val="20"/>
              </w:rPr>
              <w:t>C</w:t>
            </w:r>
            <w:r w:rsidR="00FA5C78" w:rsidRPr="00A91945">
              <w:rPr>
                <w:rFonts w:cstheme="minorHAnsi"/>
                <w:b/>
                <w:bCs/>
                <w:iCs/>
                <w:sz w:val="20"/>
                <w:szCs w:val="20"/>
              </w:rPr>
              <w:t xml:space="preserve">lassroom”, </w:t>
            </w:r>
          </w:p>
          <w:p w14:paraId="4FD84233" w14:textId="005135AE" w:rsidR="00753BC9" w:rsidRPr="00B30850" w:rsidRDefault="00B30850" w:rsidP="00576CB4">
            <w:pPr>
              <w:rPr>
                <w:rFonts w:cstheme="minorHAnsi"/>
                <w:iCs/>
                <w:sz w:val="20"/>
                <w:szCs w:val="20"/>
                <w:lang w:val="en-US"/>
              </w:rPr>
            </w:pPr>
            <w:r>
              <w:rPr>
                <w:rFonts w:cstheme="minorHAnsi"/>
                <w:iCs/>
                <w:sz w:val="20"/>
                <w:szCs w:val="20"/>
                <w:lang w:val="en-US"/>
              </w:rPr>
              <w:t xml:space="preserve">       </w:t>
            </w:r>
            <w:r w:rsidR="00576CB4" w:rsidRPr="00576CB4">
              <w:rPr>
                <w:rFonts w:cstheme="minorHAnsi"/>
                <w:iCs/>
                <w:sz w:val="20"/>
                <w:szCs w:val="20"/>
                <w:lang w:val="en-US"/>
              </w:rPr>
              <w:t>Relevant f</w:t>
            </w:r>
            <w:r w:rsidR="00FA5C78" w:rsidRPr="00576CB4">
              <w:rPr>
                <w:rFonts w:cstheme="minorHAnsi"/>
                <w:iCs/>
                <w:sz w:val="20"/>
                <w:szCs w:val="20"/>
                <w:lang w:val="en-US"/>
              </w:rPr>
              <w:t>or school staff, PTA’s &amp; SMCs</w:t>
            </w:r>
          </w:p>
          <w:p w14:paraId="0FC21FCA" w14:textId="28EE3EDE" w:rsidR="00FA5C78" w:rsidRDefault="00FA5C78">
            <w:pPr>
              <w:pStyle w:val="ListParagraph"/>
              <w:numPr>
                <w:ilvl w:val="0"/>
                <w:numId w:val="4"/>
              </w:numPr>
              <w:rPr>
                <w:rFonts w:cstheme="minorHAnsi"/>
                <w:iCs/>
                <w:sz w:val="20"/>
                <w:szCs w:val="20"/>
              </w:rPr>
            </w:pPr>
            <w:r w:rsidRPr="00193EFA">
              <w:rPr>
                <w:rFonts w:cstheme="minorHAnsi"/>
                <w:b/>
                <w:bCs/>
                <w:iCs/>
                <w:sz w:val="20"/>
                <w:szCs w:val="20"/>
              </w:rPr>
              <w:t>Transition to school</w:t>
            </w:r>
            <w:r w:rsidRPr="00606740">
              <w:rPr>
                <w:rFonts w:cstheme="minorHAnsi"/>
                <w:iCs/>
                <w:sz w:val="20"/>
                <w:szCs w:val="20"/>
              </w:rPr>
              <w:t xml:space="preserve"> – CBR’s</w:t>
            </w:r>
            <w:r>
              <w:rPr>
                <w:rFonts w:cstheme="minorHAnsi"/>
                <w:iCs/>
                <w:sz w:val="20"/>
                <w:szCs w:val="20"/>
              </w:rPr>
              <w:t xml:space="preserve"> </w:t>
            </w:r>
            <w:r w:rsidRPr="00606740">
              <w:rPr>
                <w:rFonts w:cstheme="minorHAnsi"/>
                <w:iCs/>
                <w:sz w:val="20"/>
                <w:szCs w:val="20"/>
              </w:rPr>
              <w:t xml:space="preserve">outreach </w:t>
            </w:r>
            <w:r w:rsidR="00604E41">
              <w:rPr>
                <w:rFonts w:cstheme="minorHAnsi"/>
                <w:iCs/>
                <w:sz w:val="20"/>
                <w:szCs w:val="20"/>
              </w:rPr>
              <w:t>staff</w:t>
            </w:r>
            <w:r w:rsidR="00604E41" w:rsidRPr="00606740">
              <w:rPr>
                <w:rFonts w:cstheme="minorHAnsi"/>
                <w:iCs/>
                <w:sz w:val="20"/>
                <w:szCs w:val="20"/>
              </w:rPr>
              <w:t xml:space="preserve"> </w:t>
            </w:r>
            <w:r w:rsidR="00604E41">
              <w:rPr>
                <w:rFonts w:cstheme="minorHAnsi"/>
                <w:iCs/>
                <w:sz w:val="20"/>
                <w:szCs w:val="20"/>
              </w:rPr>
              <w:t>daily</w:t>
            </w:r>
            <w:r w:rsidRPr="00606740">
              <w:rPr>
                <w:rFonts w:cstheme="minorHAnsi"/>
                <w:iCs/>
                <w:sz w:val="20"/>
                <w:szCs w:val="20"/>
              </w:rPr>
              <w:t xml:space="preserve"> </w:t>
            </w:r>
            <w:r w:rsidR="00753BC9" w:rsidRPr="00606740">
              <w:rPr>
                <w:rFonts w:cstheme="minorHAnsi"/>
                <w:iCs/>
                <w:sz w:val="20"/>
                <w:szCs w:val="20"/>
              </w:rPr>
              <w:t>hands-on</w:t>
            </w:r>
            <w:r w:rsidRPr="00606740">
              <w:rPr>
                <w:rFonts w:cstheme="minorHAnsi"/>
                <w:iCs/>
                <w:sz w:val="20"/>
                <w:szCs w:val="20"/>
              </w:rPr>
              <w:t xml:space="preserve"> support to CWDs, families and teachers</w:t>
            </w:r>
            <w:r>
              <w:rPr>
                <w:rFonts w:cstheme="minorHAnsi"/>
                <w:iCs/>
                <w:sz w:val="20"/>
                <w:szCs w:val="20"/>
              </w:rPr>
              <w:t xml:space="preserve"> </w:t>
            </w:r>
          </w:p>
          <w:p w14:paraId="01E5408F" w14:textId="47960549" w:rsidR="00576CB4" w:rsidRPr="00576CB4" w:rsidRDefault="00FA5C78" w:rsidP="001714C5">
            <w:pPr>
              <w:pStyle w:val="ListParagraph"/>
              <w:widowControl/>
              <w:numPr>
                <w:ilvl w:val="0"/>
                <w:numId w:val="4"/>
              </w:numPr>
              <w:spacing w:after="0" w:line="240" w:lineRule="auto"/>
              <w:rPr>
                <w:rFonts w:cstheme="minorHAnsi"/>
                <w:i/>
                <w:sz w:val="20"/>
                <w:szCs w:val="20"/>
                <w:u w:val="single"/>
              </w:rPr>
            </w:pPr>
            <w:r w:rsidRPr="00526E00">
              <w:rPr>
                <w:rFonts w:cstheme="minorHAnsi"/>
                <w:b/>
                <w:bCs/>
                <w:iCs/>
                <w:sz w:val="20"/>
                <w:szCs w:val="20"/>
              </w:rPr>
              <w:t>Home schooling</w:t>
            </w:r>
            <w:r w:rsidRPr="00526E00">
              <w:rPr>
                <w:rFonts w:cstheme="minorHAnsi"/>
                <w:iCs/>
                <w:sz w:val="20"/>
                <w:szCs w:val="20"/>
              </w:rPr>
              <w:t xml:space="preserve"> – CBR’s, JNF &amp; local teachers give hands on educational support to CWDs in their homes</w:t>
            </w:r>
            <w:r w:rsidR="00576CB4">
              <w:rPr>
                <w:rFonts w:cstheme="minorHAnsi"/>
                <w:iCs/>
                <w:sz w:val="20"/>
                <w:szCs w:val="20"/>
              </w:rPr>
              <w:t xml:space="preserve"> o community groups</w:t>
            </w:r>
          </w:p>
          <w:p w14:paraId="018A991E" w14:textId="799B320C" w:rsidR="001714C5" w:rsidRPr="001951D7" w:rsidRDefault="001714C5" w:rsidP="00B851B8">
            <w:pPr>
              <w:pStyle w:val="ListParagraph"/>
              <w:widowControl/>
              <w:numPr>
                <w:ilvl w:val="0"/>
                <w:numId w:val="4"/>
              </w:numPr>
              <w:spacing w:after="0" w:line="240" w:lineRule="auto"/>
              <w:rPr>
                <w:rFonts w:cstheme="minorHAnsi"/>
                <w:iCs/>
                <w:sz w:val="20"/>
                <w:szCs w:val="20"/>
              </w:rPr>
            </w:pPr>
            <w:r w:rsidRPr="001951D7">
              <w:rPr>
                <w:rFonts w:cstheme="minorHAnsi"/>
                <w:b/>
                <w:bCs/>
                <w:iCs/>
                <w:sz w:val="20"/>
                <w:szCs w:val="20"/>
              </w:rPr>
              <w:t xml:space="preserve">Municipality wide campaign “Free from Alcohol while Pregnant” </w:t>
            </w:r>
            <w:r w:rsidRPr="001951D7">
              <w:rPr>
                <w:rFonts w:cstheme="minorHAnsi"/>
                <w:iCs/>
                <w:sz w:val="20"/>
                <w:szCs w:val="20"/>
              </w:rPr>
              <w:t>content:</w:t>
            </w:r>
            <w:r w:rsidR="001951D7" w:rsidRPr="001951D7">
              <w:rPr>
                <w:rFonts w:cstheme="minorHAnsi"/>
                <w:iCs/>
                <w:sz w:val="20"/>
                <w:szCs w:val="20"/>
              </w:rPr>
              <w:t xml:space="preserve"> </w:t>
            </w:r>
            <w:r w:rsidR="001951D7">
              <w:rPr>
                <w:rFonts w:cstheme="minorHAnsi"/>
                <w:iCs/>
                <w:sz w:val="20"/>
                <w:szCs w:val="20"/>
              </w:rPr>
              <w:t>Posters,</w:t>
            </w:r>
            <w:r w:rsidRPr="001951D7">
              <w:rPr>
                <w:rFonts w:cstheme="minorHAnsi"/>
                <w:iCs/>
                <w:sz w:val="20"/>
                <w:szCs w:val="20"/>
              </w:rPr>
              <w:t xml:space="preserve"> handouts to be distributed by JNF / RCRD / health outreach staff</w:t>
            </w:r>
            <w:r w:rsidR="001951D7" w:rsidRPr="001951D7">
              <w:rPr>
                <w:rFonts w:cstheme="minorHAnsi"/>
                <w:iCs/>
                <w:sz w:val="20"/>
                <w:szCs w:val="20"/>
              </w:rPr>
              <w:t>,</w:t>
            </w:r>
            <w:r w:rsidR="001951D7">
              <w:rPr>
                <w:rFonts w:cstheme="minorHAnsi"/>
                <w:iCs/>
                <w:sz w:val="20"/>
                <w:szCs w:val="20"/>
              </w:rPr>
              <w:t xml:space="preserve"> l</w:t>
            </w:r>
            <w:r w:rsidRPr="001951D7">
              <w:rPr>
                <w:rFonts w:cstheme="minorHAnsi"/>
                <w:iCs/>
                <w:sz w:val="20"/>
                <w:szCs w:val="20"/>
              </w:rPr>
              <w:t>ocal Radio talk</w:t>
            </w:r>
            <w:r w:rsidR="001951D7">
              <w:rPr>
                <w:rFonts w:cstheme="minorHAnsi"/>
                <w:iCs/>
                <w:sz w:val="20"/>
                <w:szCs w:val="20"/>
              </w:rPr>
              <w:t>s / jingles</w:t>
            </w:r>
            <w:r w:rsidRPr="001951D7">
              <w:rPr>
                <w:rFonts w:cstheme="minorHAnsi"/>
                <w:iCs/>
                <w:sz w:val="20"/>
                <w:szCs w:val="20"/>
              </w:rPr>
              <w:t xml:space="preserve"> </w:t>
            </w:r>
            <w:r w:rsidR="001951D7">
              <w:rPr>
                <w:rFonts w:cstheme="minorHAnsi"/>
                <w:iCs/>
                <w:sz w:val="20"/>
                <w:szCs w:val="20"/>
              </w:rPr>
              <w:t>/ community dialogue sessions</w:t>
            </w:r>
          </w:p>
          <w:p w14:paraId="3DCB43D8" w14:textId="57BA1736" w:rsidR="001714C5" w:rsidRPr="00E34BCB" w:rsidRDefault="001951D7" w:rsidP="001714C5">
            <w:pPr>
              <w:pStyle w:val="ListParagraph"/>
              <w:ind w:left="360"/>
              <w:rPr>
                <w:rFonts w:cstheme="minorHAnsi"/>
                <w:iCs/>
                <w:sz w:val="20"/>
                <w:szCs w:val="20"/>
              </w:rPr>
            </w:pPr>
            <w:r w:rsidRPr="001951D7">
              <w:rPr>
                <w:rFonts w:cstheme="minorHAnsi"/>
                <w:b/>
                <w:bCs/>
                <w:iCs/>
                <w:sz w:val="20"/>
                <w:szCs w:val="20"/>
              </w:rPr>
              <w:t xml:space="preserve">AA </w:t>
            </w:r>
            <w:r w:rsidR="00B30850">
              <w:rPr>
                <w:rFonts w:cstheme="minorHAnsi"/>
                <w:b/>
                <w:bCs/>
                <w:iCs/>
                <w:sz w:val="20"/>
                <w:szCs w:val="20"/>
              </w:rPr>
              <w:t>visits</w:t>
            </w:r>
            <w:r>
              <w:rPr>
                <w:rFonts w:cstheme="minorHAnsi"/>
                <w:iCs/>
                <w:sz w:val="20"/>
                <w:szCs w:val="20"/>
              </w:rPr>
              <w:t xml:space="preserve"> offering advice/ how</w:t>
            </w:r>
            <w:r w:rsidR="001714C5">
              <w:rPr>
                <w:rFonts w:cstheme="minorHAnsi"/>
                <w:iCs/>
                <w:sz w:val="20"/>
                <w:szCs w:val="20"/>
              </w:rPr>
              <w:t xml:space="preserve"> to restrain </w:t>
            </w:r>
            <w:r w:rsidR="00F81BC8">
              <w:rPr>
                <w:rFonts w:cstheme="minorHAnsi"/>
                <w:iCs/>
                <w:sz w:val="20"/>
                <w:szCs w:val="20"/>
              </w:rPr>
              <w:t>from alcohol</w:t>
            </w:r>
            <w:r w:rsidR="001714C5">
              <w:rPr>
                <w:rFonts w:cstheme="minorHAnsi"/>
                <w:iCs/>
                <w:sz w:val="20"/>
                <w:szCs w:val="20"/>
              </w:rPr>
              <w:t>.</w:t>
            </w:r>
          </w:p>
          <w:p w14:paraId="70BCD448" w14:textId="39F68844" w:rsidR="00FA5C78" w:rsidRDefault="00FA5C78" w:rsidP="00E53053">
            <w:pPr>
              <w:pStyle w:val="ListParagraph"/>
              <w:ind w:left="360"/>
              <w:rPr>
                <w:rFonts w:cstheme="minorHAnsi"/>
                <w:iCs/>
                <w:sz w:val="20"/>
                <w:szCs w:val="20"/>
              </w:rPr>
            </w:pPr>
          </w:p>
          <w:p w14:paraId="254A5077" w14:textId="392237A0" w:rsidR="001714C5" w:rsidRPr="001714C5" w:rsidRDefault="001714C5" w:rsidP="001714C5">
            <w:pPr>
              <w:rPr>
                <w:rFonts w:cstheme="minorHAnsi"/>
                <w:iCs/>
                <w:sz w:val="20"/>
                <w:szCs w:val="20"/>
                <w:lang w:val="en-US"/>
              </w:rPr>
            </w:pPr>
          </w:p>
        </w:tc>
        <w:tc>
          <w:tcPr>
            <w:tcW w:w="3240" w:type="dxa"/>
          </w:tcPr>
          <w:p w14:paraId="5616B88A" w14:textId="6A5CBA28" w:rsidR="00FA5C78" w:rsidRDefault="00FA5C78" w:rsidP="004E65DD">
            <w:pPr>
              <w:spacing w:after="160" w:line="259" w:lineRule="auto"/>
              <w:rPr>
                <w:rFonts w:eastAsia="Arial" w:cstheme="minorHAnsi"/>
                <w:sz w:val="20"/>
                <w:szCs w:val="20"/>
                <w:lang w:val="en-US"/>
              </w:rPr>
            </w:pPr>
            <w:r w:rsidRPr="00396A4F">
              <w:rPr>
                <w:rFonts w:cstheme="minorHAnsi"/>
                <w:sz w:val="20"/>
                <w:szCs w:val="20"/>
                <w:lang w:val="en-US"/>
              </w:rPr>
              <w:t xml:space="preserve">Communities in Helambu are more disability sensitive, they </w:t>
            </w:r>
            <w:r w:rsidRPr="00396A4F">
              <w:rPr>
                <w:rFonts w:eastAsia="Arial" w:cstheme="minorHAnsi"/>
                <w:sz w:val="20"/>
                <w:szCs w:val="20"/>
                <w:lang w:val="en-US"/>
              </w:rPr>
              <w:t xml:space="preserve">are informed of pre-natal / post-natal </w:t>
            </w:r>
            <w:r w:rsidR="00604E41" w:rsidRPr="00396A4F">
              <w:rPr>
                <w:rFonts w:eastAsia="Arial" w:cstheme="minorHAnsi"/>
                <w:sz w:val="20"/>
                <w:szCs w:val="20"/>
                <w:lang w:val="en-US"/>
              </w:rPr>
              <w:t>care preventing</w:t>
            </w:r>
            <w:r w:rsidRPr="00396A4F">
              <w:rPr>
                <w:rFonts w:eastAsia="Arial" w:cstheme="minorHAnsi"/>
                <w:sz w:val="20"/>
                <w:szCs w:val="20"/>
                <w:lang w:val="en-US"/>
              </w:rPr>
              <w:t xml:space="preserve"> certain disabilities.</w:t>
            </w:r>
            <w:r w:rsidR="00576CB4">
              <w:rPr>
                <w:rFonts w:eastAsia="Arial" w:cstheme="minorHAnsi"/>
                <w:sz w:val="20"/>
                <w:szCs w:val="20"/>
                <w:lang w:val="en-US"/>
              </w:rPr>
              <w:t xml:space="preserve"> Health staff can screen and refer children</w:t>
            </w:r>
          </w:p>
          <w:p w14:paraId="3049FD66" w14:textId="77777777" w:rsidR="00604E41" w:rsidRDefault="00604E41" w:rsidP="004E65DD">
            <w:pPr>
              <w:spacing w:after="160" w:line="259" w:lineRule="auto"/>
              <w:rPr>
                <w:rFonts w:eastAsia="Arial" w:cstheme="minorHAnsi"/>
                <w:sz w:val="20"/>
                <w:szCs w:val="20"/>
                <w:lang w:val="en-US"/>
              </w:rPr>
            </w:pPr>
          </w:p>
          <w:p w14:paraId="025E7CA8" w14:textId="31EEC6B6" w:rsidR="00604E41" w:rsidRDefault="00604E41" w:rsidP="004E65DD">
            <w:pPr>
              <w:spacing w:after="160" w:line="259" w:lineRule="auto"/>
              <w:rPr>
                <w:rFonts w:eastAsia="Arial" w:cstheme="minorHAnsi"/>
                <w:sz w:val="20"/>
                <w:szCs w:val="20"/>
                <w:lang w:val="en-US"/>
              </w:rPr>
            </w:pPr>
            <w:r>
              <w:rPr>
                <w:rFonts w:eastAsia="Arial" w:cstheme="minorHAnsi"/>
                <w:sz w:val="20"/>
                <w:szCs w:val="20"/>
                <w:lang w:val="en-US"/>
              </w:rPr>
              <w:t xml:space="preserve">CWDs are receiving relevant in school or home schooling </w:t>
            </w:r>
          </w:p>
          <w:p w14:paraId="1895F5B4" w14:textId="77777777" w:rsidR="00604E41" w:rsidRDefault="00604E41" w:rsidP="004E65DD">
            <w:pPr>
              <w:spacing w:after="160" w:line="259" w:lineRule="auto"/>
              <w:rPr>
                <w:rFonts w:cstheme="minorHAnsi"/>
                <w:sz w:val="20"/>
                <w:szCs w:val="20"/>
                <w:lang w:val="en-US"/>
              </w:rPr>
            </w:pPr>
          </w:p>
          <w:p w14:paraId="386CCEF3" w14:textId="616F85E4" w:rsidR="00FA5C78" w:rsidRPr="00396A4F" w:rsidRDefault="00604E41" w:rsidP="004E65DD">
            <w:pPr>
              <w:spacing w:after="160" w:line="259" w:lineRule="auto"/>
              <w:rPr>
                <w:rFonts w:cstheme="minorHAnsi"/>
                <w:sz w:val="20"/>
                <w:szCs w:val="20"/>
                <w:lang w:val="en-US"/>
              </w:rPr>
            </w:pPr>
            <w:r>
              <w:rPr>
                <w:rFonts w:cstheme="minorHAnsi"/>
                <w:sz w:val="20"/>
                <w:szCs w:val="20"/>
                <w:lang w:val="en-US"/>
              </w:rPr>
              <w:t>The population</w:t>
            </w:r>
            <w:r w:rsidR="00B2239A">
              <w:rPr>
                <w:rFonts w:cstheme="minorHAnsi"/>
                <w:sz w:val="20"/>
                <w:szCs w:val="20"/>
                <w:lang w:val="en-US"/>
              </w:rPr>
              <w:t xml:space="preserve"> (women</w:t>
            </w:r>
            <w:r>
              <w:rPr>
                <w:rFonts w:cstheme="minorHAnsi"/>
                <w:sz w:val="20"/>
                <w:szCs w:val="20"/>
                <w:lang w:val="en-US"/>
              </w:rPr>
              <w:t xml:space="preserve"> in particular</w:t>
            </w:r>
            <w:r w:rsidR="00B2239A">
              <w:rPr>
                <w:rFonts w:cstheme="minorHAnsi"/>
                <w:sz w:val="20"/>
                <w:szCs w:val="20"/>
                <w:lang w:val="en-US"/>
              </w:rPr>
              <w:t>)</w:t>
            </w:r>
            <w:r w:rsidR="00FA5C78">
              <w:rPr>
                <w:rFonts w:cstheme="minorHAnsi"/>
                <w:sz w:val="20"/>
                <w:szCs w:val="20"/>
                <w:lang w:val="en-US"/>
              </w:rPr>
              <w:t xml:space="preserve"> are aware of the woes of alcohol under pregnancy.</w:t>
            </w:r>
            <w:r w:rsidR="00FA5C78" w:rsidRPr="00396A4F">
              <w:rPr>
                <w:rFonts w:eastAsia="Arial" w:cstheme="minorHAnsi"/>
                <w:sz w:val="20"/>
                <w:szCs w:val="20"/>
                <w:lang w:val="en-US"/>
              </w:rPr>
              <w:t xml:space="preserve"> </w:t>
            </w:r>
            <w:r w:rsidR="00B2239A">
              <w:rPr>
                <w:rFonts w:eastAsia="Arial" w:cstheme="minorHAnsi"/>
                <w:sz w:val="20"/>
                <w:szCs w:val="20"/>
                <w:lang w:val="en-US"/>
              </w:rPr>
              <w:t xml:space="preserve"> They are aware AA services and 35% of the population in the 3 settlements areas have reached out for support.</w:t>
            </w:r>
          </w:p>
          <w:p w14:paraId="1D56BC4F" w14:textId="5A4F62B0" w:rsidR="00FA5C78" w:rsidRDefault="00FA5C78" w:rsidP="004E65DD">
            <w:pPr>
              <w:spacing w:after="160" w:line="259" w:lineRule="auto"/>
              <w:rPr>
                <w:rFonts w:eastAsia="Arial" w:cstheme="minorHAnsi"/>
                <w:sz w:val="20"/>
                <w:szCs w:val="20"/>
                <w:lang w:val="en-US"/>
              </w:rPr>
            </w:pPr>
            <w:r w:rsidRPr="00396A4F">
              <w:rPr>
                <w:rFonts w:cstheme="minorHAnsi"/>
                <w:sz w:val="20"/>
                <w:szCs w:val="20"/>
                <w:lang w:val="en-US"/>
              </w:rPr>
              <w:t xml:space="preserve">JNF staff are </w:t>
            </w:r>
            <w:r w:rsidRPr="00396A4F">
              <w:rPr>
                <w:rFonts w:eastAsia="Arial" w:cstheme="minorHAnsi"/>
                <w:sz w:val="20"/>
                <w:szCs w:val="20"/>
                <w:lang w:val="en-US"/>
              </w:rPr>
              <w:t>capacity strengthened so they</w:t>
            </w:r>
            <w:r w:rsidR="001951D7">
              <w:rPr>
                <w:rFonts w:eastAsia="Arial" w:cstheme="minorHAnsi"/>
                <w:sz w:val="20"/>
                <w:szCs w:val="20"/>
                <w:lang w:val="en-US"/>
              </w:rPr>
              <w:t xml:space="preserve"> can continue to support </w:t>
            </w:r>
            <w:r w:rsidR="003A5C48">
              <w:rPr>
                <w:rFonts w:eastAsia="Arial" w:cstheme="minorHAnsi"/>
                <w:sz w:val="20"/>
                <w:szCs w:val="20"/>
                <w:lang w:val="en-US"/>
              </w:rPr>
              <w:t>women who drink alcohol &amp;</w:t>
            </w:r>
            <w:r w:rsidRPr="00396A4F">
              <w:rPr>
                <w:rFonts w:eastAsia="Arial" w:cstheme="minorHAnsi"/>
                <w:sz w:val="20"/>
                <w:szCs w:val="20"/>
                <w:lang w:val="en-US"/>
              </w:rPr>
              <w:t xml:space="preserve"> support CWDs &amp; families after the project</w:t>
            </w:r>
          </w:p>
        </w:tc>
      </w:tr>
      <w:bookmarkEnd w:id="8"/>
    </w:tbl>
    <w:p w14:paraId="1E5C7EB9" w14:textId="77777777" w:rsidR="00387A28" w:rsidRDefault="00387A28" w:rsidP="00403789">
      <w:pPr>
        <w:pStyle w:val="BRUGDENNEOVERSKRIFT"/>
        <w:numPr>
          <w:ilvl w:val="0"/>
          <w:numId w:val="0"/>
        </w:numPr>
        <w:rPr>
          <w:i/>
          <w:iCs/>
          <w:color w:val="auto"/>
          <w:sz w:val="22"/>
          <w:szCs w:val="22"/>
        </w:rPr>
      </w:pPr>
    </w:p>
    <w:p w14:paraId="23B57867" w14:textId="0E70572B" w:rsidR="005F2FCD" w:rsidRDefault="005F2FCD" w:rsidP="005F2FCD">
      <w:pPr>
        <w:rPr>
          <w:rFonts w:asciiTheme="majorHAnsi" w:hAnsiTheme="majorHAnsi" w:cstheme="majorHAnsi"/>
          <w:bCs/>
          <w:sz w:val="22"/>
          <w:szCs w:val="22"/>
          <w:lang w:val="en-GB"/>
        </w:rPr>
      </w:pPr>
      <w:r w:rsidRPr="005F2FCD">
        <w:rPr>
          <w:b/>
          <w:bCs/>
          <w:i/>
          <w:iCs/>
          <w:sz w:val="22"/>
          <w:szCs w:val="22"/>
          <w:lang w:val="en-GB"/>
        </w:rPr>
        <w:t>Systematising experiences along</w:t>
      </w:r>
      <w:r w:rsidR="00403789" w:rsidRPr="005F2FCD">
        <w:rPr>
          <w:b/>
          <w:bCs/>
          <w:i/>
          <w:iCs/>
          <w:sz w:val="22"/>
          <w:szCs w:val="22"/>
          <w:lang w:val="en-GB"/>
        </w:rPr>
        <w:t xml:space="preserve"> the way and at the end of the intervention</w:t>
      </w:r>
      <w:r w:rsidR="00403789" w:rsidRPr="005F2FCD">
        <w:rPr>
          <w:i/>
          <w:iCs/>
          <w:sz w:val="22"/>
          <w:szCs w:val="22"/>
          <w:lang w:val="en-US"/>
        </w:rPr>
        <w:t xml:space="preserve">: </w:t>
      </w:r>
      <w:r w:rsidR="00403789" w:rsidRPr="00403789">
        <w:rPr>
          <w:i/>
          <w:iCs/>
          <w:sz w:val="22"/>
          <w:szCs w:val="22"/>
          <w:lang w:val="en-GB"/>
        </w:rPr>
        <w:t xml:space="preserve"> </w:t>
      </w:r>
      <w:r w:rsidRPr="005F2FCD">
        <w:rPr>
          <w:sz w:val="22"/>
          <w:szCs w:val="22"/>
          <w:lang w:val="en-US"/>
        </w:rPr>
        <w:t>A monitoring plan at the start</w:t>
      </w:r>
      <w:r w:rsidRPr="005F2FCD">
        <w:rPr>
          <w:b/>
          <w:bCs/>
          <w:sz w:val="22"/>
          <w:szCs w:val="22"/>
          <w:lang w:val="en-US"/>
        </w:rPr>
        <w:t xml:space="preserve"> </w:t>
      </w:r>
      <w:r w:rsidRPr="005F2FCD">
        <w:rPr>
          <w:rFonts w:asciiTheme="majorHAnsi" w:hAnsiTheme="majorHAnsi" w:cstheme="majorHAnsi"/>
          <w:bCs/>
          <w:sz w:val="22"/>
          <w:szCs w:val="22"/>
          <w:lang w:val="en-GB"/>
        </w:rPr>
        <w:t>of the project will be made, tools will be in place from the start to adjust the project swiftly if needed. Field and workshop logbooks will continually record activities. As a pilot project there is of course extra / intensive documentation of the intervention</w:t>
      </w:r>
      <w:r w:rsidR="00603E8F">
        <w:rPr>
          <w:rFonts w:asciiTheme="majorHAnsi" w:hAnsiTheme="majorHAnsi" w:cstheme="majorHAnsi"/>
          <w:bCs/>
          <w:sz w:val="22"/>
          <w:szCs w:val="22"/>
          <w:lang w:val="en-GB"/>
        </w:rPr>
        <w:t xml:space="preserve"> and conclusions,</w:t>
      </w:r>
      <w:r w:rsidRPr="005F2FCD">
        <w:rPr>
          <w:rFonts w:asciiTheme="majorHAnsi" w:hAnsiTheme="majorHAnsi" w:cstheme="majorHAnsi"/>
          <w:bCs/>
          <w:sz w:val="22"/>
          <w:szCs w:val="22"/>
          <w:lang w:val="en-GB"/>
        </w:rPr>
        <w:t xml:space="preserve"> </w:t>
      </w:r>
      <w:r w:rsidR="00603E8F">
        <w:rPr>
          <w:rFonts w:asciiTheme="majorHAnsi" w:hAnsiTheme="majorHAnsi" w:cstheme="majorHAnsi"/>
          <w:bCs/>
          <w:sz w:val="22"/>
          <w:szCs w:val="22"/>
          <w:lang w:val="en-GB"/>
        </w:rPr>
        <w:t>a</w:t>
      </w:r>
      <w:r w:rsidRPr="005F2FCD">
        <w:rPr>
          <w:rFonts w:asciiTheme="majorHAnsi" w:hAnsiTheme="majorHAnsi" w:cstheme="majorHAnsi"/>
          <w:bCs/>
          <w:sz w:val="22"/>
          <w:szCs w:val="22"/>
          <w:lang w:val="en-GB"/>
        </w:rPr>
        <w:t xml:space="preserve"> detailed plan (research protocol) to assess and document the process</w:t>
      </w:r>
      <w:r w:rsidR="00603E8F">
        <w:rPr>
          <w:rFonts w:asciiTheme="majorHAnsi" w:hAnsiTheme="majorHAnsi" w:cstheme="majorHAnsi"/>
          <w:bCs/>
          <w:sz w:val="22"/>
          <w:szCs w:val="22"/>
          <w:lang w:val="en-GB"/>
        </w:rPr>
        <w:t xml:space="preserve"> will be designed at the start of the project.</w:t>
      </w:r>
    </w:p>
    <w:p w14:paraId="7CC1BD36" w14:textId="77777777" w:rsidR="00B30850" w:rsidRDefault="00B30850" w:rsidP="005F2FCD">
      <w:pPr>
        <w:rPr>
          <w:rFonts w:asciiTheme="majorHAnsi" w:hAnsiTheme="majorHAnsi" w:cstheme="majorHAnsi"/>
          <w:bCs/>
          <w:sz w:val="22"/>
          <w:szCs w:val="22"/>
          <w:lang w:val="en-GB"/>
        </w:rPr>
      </w:pPr>
    </w:p>
    <w:p w14:paraId="06CCD036" w14:textId="19195AEC" w:rsidR="00B2239A" w:rsidRPr="007447DB" w:rsidRDefault="00B2239A" w:rsidP="005F2FCD">
      <w:pPr>
        <w:rPr>
          <w:rFonts w:asciiTheme="majorHAnsi" w:hAnsiTheme="majorHAnsi" w:cstheme="majorHAnsi"/>
          <w:bCs/>
          <w:sz w:val="22"/>
          <w:szCs w:val="22"/>
          <w:lang w:val="en-US"/>
        </w:rPr>
      </w:pPr>
      <w:r>
        <w:rPr>
          <w:rFonts w:asciiTheme="majorHAnsi" w:hAnsiTheme="majorHAnsi" w:cstheme="majorHAnsi"/>
          <w:bCs/>
          <w:sz w:val="22"/>
          <w:szCs w:val="22"/>
          <w:lang w:val="en-GB"/>
        </w:rPr>
        <w:t xml:space="preserve">The process and </w:t>
      </w:r>
      <w:r w:rsidR="007447DB">
        <w:rPr>
          <w:rFonts w:asciiTheme="majorHAnsi" w:hAnsiTheme="majorHAnsi" w:cstheme="majorHAnsi"/>
          <w:bCs/>
          <w:sz w:val="22"/>
          <w:szCs w:val="22"/>
          <w:lang w:val="en-GB"/>
        </w:rPr>
        <w:t>conclusions</w:t>
      </w:r>
      <w:r>
        <w:rPr>
          <w:rFonts w:asciiTheme="majorHAnsi" w:hAnsiTheme="majorHAnsi" w:cstheme="majorHAnsi"/>
          <w:bCs/>
          <w:sz w:val="22"/>
          <w:szCs w:val="22"/>
          <w:lang w:val="en-GB"/>
        </w:rPr>
        <w:t xml:space="preserve"> </w:t>
      </w:r>
      <w:r w:rsidR="007447DB">
        <w:rPr>
          <w:rFonts w:asciiTheme="majorHAnsi" w:hAnsiTheme="majorHAnsi" w:cstheme="majorHAnsi"/>
          <w:bCs/>
          <w:sz w:val="22"/>
          <w:szCs w:val="22"/>
          <w:lang w:val="en-GB"/>
        </w:rPr>
        <w:t>of intervention</w:t>
      </w:r>
      <w:r>
        <w:rPr>
          <w:rFonts w:asciiTheme="majorHAnsi" w:hAnsiTheme="majorHAnsi" w:cstheme="majorHAnsi"/>
          <w:bCs/>
          <w:sz w:val="22"/>
          <w:szCs w:val="22"/>
          <w:lang w:val="en-GB"/>
        </w:rPr>
        <w:t xml:space="preserve"> will be presented at the final national workshop and at a Child </w:t>
      </w:r>
      <w:r w:rsidR="007447DB">
        <w:rPr>
          <w:rFonts w:asciiTheme="majorHAnsi" w:hAnsiTheme="majorHAnsi" w:cstheme="majorHAnsi"/>
          <w:bCs/>
          <w:sz w:val="22"/>
          <w:szCs w:val="22"/>
          <w:lang w:val="en-GB"/>
        </w:rPr>
        <w:t>Protection</w:t>
      </w:r>
      <w:r>
        <w:rPr>
          <w:rFonts w:asciiTheme="majorHAnsi" w:hAnsiTheme="majorHAnsi" w:cstheme="majorHAnsi"/>
          <w:bCs/>
          <w:sz w:val="22"/>
          <w:szCs w:val="22"/>
          <w:lang w:val="en-GB"/>
        </w:rPr>
        <w:t xml:space="preserve"> Network</w:t>
      </w:r>
      <w:r w:rsidR="007447DB">
        <w:rPr>
          <w:rFonts w:asciiTheme="majorHAnsi" w:hAnsiTheme="majorHAnsi" w:cstheme="majorHAnsi"/>
          <w:bCs/>
          <w:sz w:val="22"/>
          <w:szCs w:val="22"/>
          <w:lang w:val="en-GB"/>
        </w:rPr>
        <w:t>, Denmark</w:t>
      </w:r>
      <w:r>
        <w:rPr>
          <w:rFonts w:asciiTheme="majorHAnsi" w:hAnsiTheme="majorHAnsi" w:cstheme="majorHAnsi"/>
          <w:bCs/>
          <w:sz w:val="22"/>
          <w:szCs w:val="22"/>
          <w:lang w:val="en-GB"/>
        </w:rPr>
        <w:t xml:space="preserve"> seminar</w:t>
      </w:r>
      <w:r w:rsidR="007447DB">
        <w:rPr>
          <w:rFonts w:asciiTheme="majorHAnsi" w:hAnsiTheme="majorHAnsi" w:cstheme="majorHAnsi"/>
          <w:bCs/>
          <w:sz w:val="22"/>
          <w:szCs w:val="22"/>
          <w:lang w:val="en-GB"/>
        </w:rPr>
        <w:t xml:space="preserve">. It will also be documented in the writing </w:t>
      </w:r>
      <w:r w:rsidR="007447DB" w:rsidRPr="007447DB">
        <w:rPr>
          <w:rFonts w:cstheme="minorHAnsi"/>
          <w:sz w:val="20"/>
          <w:szCs w:val="20"/>
          <w:lang w:val="en-US"/>
        </w:rPr>
        <w:t xml:space="preserve">“How to serve CWDs locally </w:t>
      </w:r>
      <w:r w:rsidR="007447DB">
        <w:rPr>
          <w:rFonts w:cstheme="minorHAnsi"/>
          <w:sz w:val="20"/>
          <w:szCs w:val="20"/>
          <w:lang w:val="en-US"/>
        </w:rPr>
        <w:t xml:space="preserve"> and</w:t>
      </w:r>
      <w:r w:rsidR="007447DB" w:rsidRPr="007447DB">
        <w:rPr>
          <w:rFonts w:cstheme="minorHAnsi"/>
          <w:sz w:val="20"/>
          <w:szCs w:val="20"/>
          <w:lang w:val="en-US"/>
        </w:rPr>
        <w:t xml:space="preserve"> avoid separation, lessons from Helambu”</w:t>
      </w:r>
      <w:r w:rsidR="007447DB">
        <w:rPr>
          <w:rFonts w:cstheme="minorHAnsi"/>
          <w:sz w:val="20"/>
          <w:szCs w:val="20"/>
          <w:lang w:val="en-US"/>
        </w:rPr>
        <w:t>.</w:t>
      </w:r>
    </w:p>
    <w:p w14:paraId="0E56CDA0" w14:textId="03D8D173" w:rsidR="005F2FCD" w:rsidRPr="00FE58AD" w:rsidRDefault="005F2FCD" w:rsidP="005F2FCD">
      <w:pPr>
        <w:pStyle w:val="CISUansgningstekst1"/>
        <w:numPr>
          <w:ilvl w:val="0"/>
          <w:numId w:val="0"/>
        </w:numPr>
        <w:ind w:left="360" w:hanging="360"/>
        <w:jc w:val="both"/>
      </w:pPr>
    </w:p>
    <w:sectPr w:rsidR="005F2FCD" w:rsidRPr="00FE58AD" w:rsidSect="00BA254C">
      <w:headerReference w:type="even" r:id="rId12"/>
      <w:headerReference w:type="default" r:id="rId13"/>
      <w:footerReference w:type="default" r:id="rId14"/>
      <w:headerReference w:type="first" r:id="rId15"/>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77CFC" w14:textId="77777777" w:rsidR="00407144" w:rsidRDefault="00407144" w:rsidP="002E5B7A">
      <w:r>
        <w:separator/>
      </w:r>
    </w:p>
  </w:endnote>
  <w:endnote w:type="continuationSeparator" w:id="0">
    <w:p w14:paraId="35FF025E" w14:textId="77777777" w:rsidR="00407144" w:rsidRDefault="00407144"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Content>
      <w:p w14:paraId="19D6096B" w14:textId="3C3F46A3" w:rsidR="009A7CE1" w:rsidRPr="00390CB1" w:rsidRDefault="009A7CE1" w:rsidP="00390CB1">
        <w:pPr>
          <w:pStyle w:val="Sidetal"/>
          <w:framePr w:w="684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390CB1">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Pr="00390CB1">
          <w:rPr>
            <w:rStyle w:val="PageNumber"/>
            <w:rFonts w:cstheme="minorHAnsi"/>
            <w:b/>
            <w:bCs/>
            <w:color w:val="000000" w:themeColor="text1"/>
            <w:lang w:val="en-US"/>
          </w:rPr>
          <w:t>2</w:t>
        </w:r>
        <w:r w:rsidRPr="00665587">
          <w:rPr>
            <w:rStyle w:val="PageNumber"/>
            <w:rFonts w:asciiTheme="minorHAnsi" w:hAnsiTheme="minorHAnsi" w:cstheme="minorHAnsi"/>
            <w:b/>
            <w:bCs/>
            <w:color w:val="000000" w:themeColor="text1"/>
          </w:rPr>
          <w:fldChar w:fldCharType="end"/>
        </w:r>
        <w:r w:rsidRPr="00390CB1">
          <w:rPr>
            <w:rStyle w:val="PageNumbe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00591222" w:rsidRPr="00390CB1">
          <w:rPr>
            <w:rFonts w:asciiTheme="minorHAnsi" w:hAnsiTheme="minorHAnsi" w:cstheme="minorHAnsi"/>
            <w:color w:val="000000" w:themeColor="text1"/>
            <w:lang w:val="en-US"/>
          </w:rPr>
          <w:t>THE</w:t>
        </w:r>
        <w:r w:rsidR="00591222" w:rsidRPr="00390CB1">
          <w:rPr>
            <w:rFonts w:asciiTheme="minorHAnsi" w:hAnsiTheme="minorHAnsi" w:cstheme="minorHAnsi"/>
            <w:b/>
            <w:bCs/>
            <w:color w:val="000000" w:themeColor="text1"/>
            <w:lang w:val="en-US"/>
          </w:rPr>
          <w:t xml:space="preserve"> </w:t>
        </w:r>
        <w:r w:rsidR="00BA254C" w:rsidRPr="00390CB1">
          <w:rPr>
            <w:rFonts w:asciiTheme="minorHAnsi" w:hAnsiTheme="minorHAnsi" w:cstheme="minorHAnsi"/>
            <w:color w:val="000000" w:themeColor="text1"/>
            <w:lang w:val="en-US"/>
          </w:rPr>
          <w:t>CIVIL</w:t>
        </w:r>
        <w:r w:rsidR="00591222"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US"/>
          </w:rPr>
          <w:t>S</w:t>
        </w:r>
        <w:r w:rsidR="00591222" w:rsidRPr="00390CB1">
          <w:rPr>
            <w:rFonts w:asciiTheme="minorHAnsi" w:hAnsiTheme="minorHAnsi" w:cstheme="minorHAnsi"/>
            <w:color w:val="000000" w:themeColor="text1"/>
            <w:lang w:val="en-US"/>
          </w:rPr>
          <w:t>OCIETY FUND</w:t>
        </w:r>
        <w:r w:rsidR="00BA254C" w:rsidRPr="00390CB1">
          <w:rPr>
            <w:rFonts w:asciiTheme="minorHAnsi" w:hAnsiTheme="minorHAnsi" w:cstheme="minorHAnsi"/>
            <w:color w:val="000000" w:themeColor="text1"/>
            <w:lang w:val="en-US"/>
          </w:rPr>
          <w:t>,</w:t>
        </w:r>
        <w:r w:rsidR="00591222" w:rsidRPr="00390CB1">
          <w:rPr>
            <w:rFonts w:asciiTheme="minorHAnsi" w:hAnsiTheme="minorHAnsi" w:cstheme="minorHAnsi"/>
            <w:color w:val="000000" w:themeColor="text1"/>
            <w:lang w:val="en-US"/>
          </w:rPr>
          <w:t xml:space="preserve"> </w:t>
        </w:r>
        <w:r w:rsidR="00591222">
          <w:rPr>
            <w:rFonts w:asciiTheme="minorHAnsi" w:hAnsiTheme="minorHAnsi" w:cstheme="minorHAnsi"/>
            <w:color w:val="000000" w:themeColor="text1"/>
            <w:lang w:val="en-US"/>
          </w:rPr>
          <w:t>Citizen Participation Intervention</w:t>
        </w:r>
        <w:r w:rsidR="00BA254C" w:rsidRPr="00390CB1">
          <w:rPr>
            <w:rFonts w:asciiTheme="minorHAnsi" w:hAnsiTheme="minorHAnsi" w:cstheme="minorHAnsi"/>
            <w:color w:val="000000" w:themeColor="text1"/>
            <w:lang w:val="en-US"/>
          </w:rPr>
          <w:t xml:space="preserve">. </w:t>
        </w:r>
        <w:r w:rsidR="00BA254C" w:rsidRPr="00390CB1">
          <w:rPr>
            <w:rFonts w:asciiTheme="minorHAnsi" w:hAnsiTheme="minorHAnsi" w:cstheme="minorHAnsi"/>
            <w:color w:val="000000" w:themeColor="text1"/>
            <w:lang w:val="en-GB"/>
          </w:rPr>
          <w:t>Rev</w:t>
        </w:r>
        <w:r w:rsidR="00591222" w:rsidRPr="00390CB1">
          <w:rPr>
            <w:rFonts w:asciiTheme="minorHAnsi" w:hAnsiTheme="minorHAnsi" w:cstheme="minorHAnsi"/>
            <w:color w:val="000000" w:themeColor="text1"/>
            <w:lang w:val="en-GB"/>
          </w:rPr>
          <w:t>ised</w:t>
        </w:r>
        <w:r w:rsidR="00BA254C" w:rsidRPr="00390CB1">
          <w:rPr>
            <w:rFonts w:asciiTheme="minorHAnsi" w:hAnsiTheme="minorHAnsi" w:cstheme="minorHAnsi"/>
            <w:color w:val="000000" w:themeColor="text1"/>
            <w:lang w:val="en-GB"/>
          </w:rPr>
          <w:t xml:space="preserve"> </w:t>
        </w:r>
        <w:r w:rsidR="00EF66D6">
          <w:rPr>
            <w:rFonts w:asciiTheme="minorHAnsi" w:hAnsiTheme="minorHAnsi" w:cstheme="minorHAnsi"/>
            <w:color w:val="000000" w:themeColor="text1"/>
            <w:lang w:val="en-GB"/>
          </w:rPr>
          <w:t>March</w:t>
        </w:r>
        <w:r w:rsidR="001F1612" w:rsidRPr="00390CB1">
          <w:rPr>
            <w:rFonts w:asciiTheme="minorHAnsi" w:hAnsiTheme="minorHAnsi" w:cstheme="minorHAnsi"/>
            <w:color w:val="000000" w:themeColor="text1"/>
            <w:lang w:val="en-GB"/>
          </w:rPr>
          <w:t xml:space="preserve"> </w:t>
        </w:r>
        <w:r w:rsidR="00BA254C" w:rsidRPr="00390CB1">
          <w:rPr>
            <w:rFonts w:asciiTheme="minorHAnsi" w:hAnsiTheme="minorHAnsi" w:cstheme="minorHAnsi"/>
            <w:color w:val="000000" w:themeColor="text1"/>
            <w:lang w:val="en-GB"/>
          </w:rPr>
          <w:t>20</w:t>
        </w:r>
        <w:r w:rsidR="001F1612" w:rsidRPr="00390CB1">
          <w:rPr>
            <w:rFonts w:asciiTheme="minorHAnsi" w:hAnsiTheme="minorHAnsi" w:cstheme="minorHAnsi"/>
            <w:color w:val="000000" w:themeColor="text1"/>
            <w:lang w:val="en-GB"/>
          </w:rPr>
          <w:t>2</w:t>
        </w:r>
        <w:r w:rsidR="007B0879">
          <w:rPr>
            <w:rFonts w:asciiTheme="minorHAnsi" w:hAnsiTheme="minorHAnsi" w:cstheme="minorHAnsi"/>
            <w:color w:val="000000" w:themeColor="text1"/>
            <w:lang w:val="en-GB"/>
          </w:rPr>
          <w:t>2</w:t>
        </w:r>
      </w:p>
    </w:sdtContent>
  </w:sdt>
  <w:p w14:paraId="43341B32" w14:textId="12BBE761" w:rsidR="00F341E0" w:rsidRDefault="009A7CE1" w:rsidP="009A7CE1">
    <w:pPr>
      <w:pStyle w:val="Footer"/>
      <w:rPr>
        <w:noProof/>
        <w:sz w:val="18"/>
        <w:lang w:val="en-GB"/>
      </w:rPr>
    </w:pPr>
    <w:r w:rsidRPr="00390CB1">
      <w:rPr>
        <w:noProof/>
        <w:sz w:val="18"/>
        <w:lang w:val="en-GB"/>
      </w:rPr>
      <w:t xml:space="preserve"> </w:t>
    </w:r>
  </w:p>
  <w:p w14:paraId="4DA82FA9" w14:textId="77777777" w:rsidR="00FD3156" w:rsidRPr="00390CB1" w:rsidRDefault="00FD3156" w:rsidP="009A7CE1">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2C7F" w14:textId="77777777" w:rsidR="00407144" w:rsidRDefault="00407144" w:rsidP="002E5B7A">
      <w:r>
        <w:separator/>
      </w:r>
    </w:p>
  </w:footnote>
  <w:footnote w:type="continuationSeparator" w:id="0">
    <w:p w14:paraId="608828C5" w14:textId="77777777" w:rsidR="00407144" w:rsidRDefault="00407144" w:rsidP="002E5B7A">
      <w:r>
        <w:continuationSeparator/>
      </w:r>
    </w:p>
  </w:footnote>
  <w:footnote w:id="1">
    <w:p w14:paraId="191F04DF" w14:textId="516F6531" w:rsidR="00541027" w:rsidRPr="006C2F83" w:rsidRDefault="00B4759E" w:rsidP="00B4759E">
      <w:pPr>
        <w:pStyle w:val="FootnoteText"/>
        <w:rPr>
          <w:rFonts w:asciiTheme="minorHAnsi" w:hAnsiTheme="minorHAnsi" w:cstheme="minorHAnsi"/>
          <w:sz w:val="16"/>
          <w:szCs w:val="16"/>
          <w:lang w:val="en-US"/>
        </w:rPr>
      </w:pPr>
      <w:r w:rsidRPr="006C2F83">
        <w:rPr>
          <w:rStyle w:val="FootnoteReference"/>
          <w:sz w:val="16"/>
          <w:szCs w:val="16"/>
        </w:rPr>
        <w:footnoteRef/>
      </w:r>
      <w:r w:rsidRPr="006C2F83">
        <w:rPr>
          <w:sz w:val="16"/>
          <w:szCs w:val="16"/>
          <w:lang w:val="en-US"/>
        </w:rPr>
        <w:t xml:space="preserve"> </w:t>
      </w:r>
      <w:r w:rsidR="000F6EDA" w:rsidRPr="006C2F83">
        <w:rPr>
          <w:rFonts w:asciiTheme="minorHAnsi" w:hAnsiTheme="minorHAnsi" w:cstheme="minorHAnsi"/>
          <w:sz w:val="16"/>
          <w:szCs w:val="16"/>
          <w:lang w:val="en-US"/>
        </w:rPr>
        <w:t>Institutionalization</w:t>
      </w:r>
      <w:r w:rsidRPr="006C2F83">
        <w:rPr>
          <w:rFonts w:asciiTheme="minorHAnsi" w:hAnsiTheme="minorHAnsi" w:cstheme="minorHAnsi"/>
          <w:sz w:val="16"/>
          <w:szCs w:val="16"/>
          <w:lang w:val="en-US"/>
        </w:rPr>
        <w:t xml:space="preserve"> and </w:t>
      </w:r>
      <w:r w:rsidR="000F6EDA" w:rsidRPr="006C2F83">
        <w:rPr>
          <w:rFonts w:asciiTheme="minorHAnsi" w:hAnsiTheme="minorHAnsi" w:cstheme="minorHAnsi"/>
          <w:sz w:val="16"/>
          <w:szCs w:val="16"/>
          <w:lang w:val="en-US"/>
        </w:rPr>
        <w:t>deinstitutionalization</w:t>
      </w:r>
      <w:r w:rsidRPr="006C2F83">
        <w:rPr>
          <w:rFonts w:asciiTheme="minorHAnsi" w:hAnsiTheme="minorHAnsi" w:cstheme="minorHAnsi"/>
          <w:sz w:val="16"/>
          <w:szCs w:val="16"/>
          <w:lang w:val="en-US"/>
        </w:rPr>
        <w:t xml:space="preserve"> of children, </w:t>
      </w:r>
      <w:r w:rsidR="00AD275D" w:rsidRPr="006C2F83">
        <w:rPr>
          <w:rFonts w:asciiTheme="minorHAnsi" w:hAnsiTheme="minorHAnsi" w:cstheme="minorHAnsi"/>
          <w:sz w:val="16"/>
          <w:szCs w:val="16"/>
          <w:lang w:val="en-US"/>
        </w:rPr>
        <w:t>policy,</w:t>
      </w:r>
      <w:r w:rsidRPr="006C2F83">
        <w:rPr>
          <w:rFonts w:asciiTheme="minorHAnsi" w:hAnsiTheme="minorHAnsi" w:cstheme="minorHAnsi"/>
          <w:sz w:val="16"/>
          <w:szCs w:val="16"/>
          <w:lang w:val="en-US"/>
        </w:rPr>
        <w:t xml:space="preserve"> and practice recommendations for </w:t>
      </w:r>
      <w:r w:rsidR="00E54B18" w:rsidRPr="006C2F83">
        <w:rPr>
          <w:rFonts w:asciiTheme="minorHAnsi" w:hAnsiTheme="minorHAnsi" w:cstheme="minorHAnsi"/>
          <w:sz w:val="16"/>
          <w:szCs w:val="16"/>
          <w:lang w:val="en-US"/>
        </w:rPr>
        <w:t>global, national</w:t>
      </w:r>
      <w:r w:rsidRPr="006C2F83">
        <w:rPr>
          <w:rFonts w:asciiTheme="minorHAnsi" w:hAnsiTheme="minorHAnsi" w:cstheme="minorHAnsi"/>
          <w:sz w:val="16"/>
          <w:szCs w:val="16"/>
          <w:lang w:val="en-US"/>
        </w:rPr>
        <w:t>, and local actors. The Lancet Group Commission 2021</w:t>
      </w:r>
      <w:r w:rsidR="000574C3">
        <w:rPr>
          <w:rFonts w:asciiTheme="minorHAnsi" w:hAnsiTheme="minorHAnsi" w:cstheme="minorHAnsi"/>
          <w:sz w:val="16"/>
          <w:szCs w:val="16"/>
          <w:lang w:val="en-US"/>
        </w:rPr>
        <w:t>.</w:t>
      </w:r>
    </w:p>
  </w:footnote>
  <w:footnote w:id="2">
    <w:p w14:paraId="7EB8D2FB" w14:textId="746A63F6" w:rsidR="00CA0E44" w:rsidRPr="006C2F83" w:rsidRDefault="00CA0E44">
      <w:pPr>
        <w:pStyle w:val="FootnoteText"/>
        <w:rPr>
          <w:rFonts w:asciiTheme="minorHAnsi" w:hAnsiTheme="minorHAnsi" w:cstheme="minorHAnsi"/>
          <w:sz w:val="16"/>
          <w:szCs w:val="16"/>
          <w:lang w:val="en-US"/>
        </w:rPr>
      </w:pPr>
      <w:r w:rsidRPr="006C2F83">
        <w:rPr>
          <w:rStyle w:val="FootnoteReference"/>
          <w:rFonts w:asciiTheme="minorHAnsi" w:hAnsiTheme="minorHAnsi" w:cstheme="minorHAnsi"/>
          <w:sz w:val="16"/>
          <w:szCs w:val="16"/>
        </w:rPr>
        <w:footnoteRef/>
      </w:r>
      <w:r w:rsidRPr="006C2F83">
        <w:rPr>
          <w:rFonts w:asciiTheme="minorHAnsi" w:hAnsiTheme="minorHAnsi" w:cstheme="minorHAnsi"/>
          <w:sz w:val="16"/>
          <w:szCs w:val="16"/>
          <w:lang w:val="en-US"/>
        </w:rPr>
        <w:t xml:space="preserve"> </w:t>
      </w:r>
      <w:r w:rsidR="00D51D59" w:rsidRPr="006C2F83">
        <w:rPr>
          <w:rFonts w:asciiTheme="minorHAnsi" w:hAnsiTheme="minorHAnsi" w:cstheme="minorHAnsi"/>
          <w:sz w:val="16"/>
          <w:szCs w:val="16"/>
          <w:lang w:val="en-US"/>
        </w:rPr>
        <w:t>Convention</w:t>
      </w:r>
      <w:r w:rsidRPr="006C2F83">
        <w:rPr>
          <w:rFonts w:asciiTheme="minorHAnsi" w:hAnsiTheme="minorHAnsi" w:cstheme="minorHAnsi"/>
          <w:sz w:val="16"/>
          <w:szCs w:val="16"/>
          <w:lang w:val="en-US"/>
        </w:rPr>
        <w:t xml:space="preserve"> of the Right of the Child &amp; The </w:t>
      </w:r>
      <w:r w:rsidR="00D51D59" w:rsidRPr="006C2F83">
        <w:rPr>
          <w:rFonts w:asciiTheme="minorHAnsi" w:hAnsiTheme="minorHAnsi" w:cstheme="minorHAnsi"/>
          <w:sz w:val="16"/>
          <w:szCs w:val="16"/>
          <w:lang w:val="en-US"/>
        </w:rPr>
        <w:t>convention</w:t>
      </w:r>
      <w:r w:rsidRPr="006C2F83">
        <w:rPr>
          <w:rFonts w:asciiTheme="minorHAnsi" w:hAnsiTheme="minorHAnsi" w:cstheme="minorHAnsi"/>
          <w:sz w:val="16"/>
          <w:szCs w:val="16"/>
          <w:lang w:val="en-US"/>
        </w:rPr>
        <w:t xml:space="preserve"> of the Rights of People with </w:t>
      </w:r>
      <w:r w:rsidR="00D51D59" w:rsidRPr="006C2F83">
        <w:rPr>
          <w:rFonts w:asciiTheme="minorHAnsi" w:hAnsiTheme="minorHAnsi" w:cstheme="minorHAnsi"/>
          <w:sz w:val="16"/>
          <w:szCs w:val="16"/>
          <w:lang w:val="en-US"/>
        </w:rPr>
        <w:t>Disabilities</w:t>
      </w:r>
    </w:p>
  </w:footnote>
  <w:footnote w:id="3">
    <w:p w14:paraId="13872E40" w14:textId="77777777" w:rsidR="00B4759E" w:rsidRPr="008F558E" w:rsidRDefault="00B4759E" w:rsidP="00B4759E">
      <w:pPr>
        <w:pStyle w:val="FootnoteText"/>
        <w:rPr>
          <w:rFonts w:asciiTheme="minorHAnsi" w:hAnsiTheme="minorHAnsi" w:cstheme="minorHAnsi"/>
          <w:sz w:val="16"/>
          <w:szCs w:val="16"/>
          <w:lang w:val="en-US"/>
        </w:rPr>
      </w:pPr>
      <w:r w:rsidRPr="008F558E">
        <w:rPr>
          <w:rStyle w:val="FootnoteReference"/>
          <w:rFonts w:asciiTheme="minorHAnsi" w:hAnsiTheme="minorHAnsi" w:cstheme="minorHAnsi"/>
          <w:sz w:val="16"/>
          <w:szCs w:val="16"/>
        </w:rPr>
        <w:footnoteRef/>
      </w:r>
      <w:r w:rsidRPr="008F558E">
        <w:rPr>
          <w:rFonts w:asciiTheme="minorHAnsi" w:hAnsiTheme="minorHAnsi" w:cstheme="minorHAnsi"/>
          <w:sz w:val="16"/>
          <w:szCs w:val="16"/>
          <w:lang w:val="en-US"/>
        </w:rPr>
        <w:t xml:space="preserve"> </w:t>
      </w:r>
      <w:hyperlink r:id="rId1" w:history="1">
        <w:r w:rsidRPr="008F558E">
          <w:rPr>
            <w:rStyle w:val="Hyperlink"/>
            <w:rFonts w:asciiTheme="minorHAnsi" w:hAnsiTheme="minorHAnsi" w:cstheme="minorHAnsi"/>
            <w:color w:val="auto"/>
            <w:sz w:val="16"/>
            <w:szCs w:val="16"/>
            <w:lang w:val="en-US"/>
          </w:rPr>
          <w:t>https://www.ohchr.org/EN/HRBodies/CRC/CRC30Pledges/Pages/Nepal.aspx</w:t>
        </w:r>
      </w:hyperlink>
      <w:r w:rsidRPr="008F558E">
        <w:rPr>
          <w:rFonts w:asciiTheme="minorHAnsi" w:hAnsiTheme="minorHAnsi" w:cstheme="minorHAnsi"/>
          <w:sz w:val="16"/>
          <w:szCs w:val="16"/>
          <w:lang w:val="en-US"/>
        </w:rPr>
        <w:t xml:space="preserve">  Nepal Pledge 2019</w:t>
      </w:r>
    </w:p>
  </w:footnote>
  <w:footnote w:id="4">
    <w:p w14:paraId="3A34B41D" w14:textId="389D755D" w:rsidR="005E1F6D" w:rsidRPr="008F558E" w:rsidRDefault="005E1F6D" w:rsidP="007E5933">
      <w:pPr>
        <w:pStyle w:val="FootnoteText"/>
        <w:rPr>
          <w:rFonts w:asciiTheme="minorHAnsi" w:hAnsiTheme="minorHAnsi" w:cstheme="minorHAnsi"/>
          <w:sz w:val="16"/>
          <w:szCs w:val="16"/>
          <w:lang w:val="en-US"/>
        </w:rPr>
      </w:pPr>
    </w:p>
  </w:footnote>
  <w:footnote w:id="5">
    <w:p w14:paraId="62B97429" w14:textId="1E5FBC35" w:rsidR="00344418" w:rsidRPr="00344418" w:rsidRDefault="00344418">
      <w:pPr>
        <w:pStyle w:val="FootnoteText"/>
        <w:rPr>
          <w:rFonts w:asciiTheme="minorHAnsi" w:hAnsiTheme="minorHAnsi" w:cstheme="minorHAnsi"/>
          <w:sz w:val="16"/>
          <w:szCs w:val="16"/>
          <w:lang w:val="en-US"/>
        </w:rPr>
      </w:pPr>
      <w:r w:rsidRPr="00344418">
        <w:rPr>
          <w:rStyle w:val="FootnoteReference"/>
          <w:sz w:val="18"/>
          <w:szCs w:val="18"/>
        </w:rPr>
        <w:footnoteRef/>
      </w:r>
      <w:r w:rsidRPr="00344418">
        <w:rPr>
          <w:lang w:val="en-US"/>
        </w:rPr>
        <w:t xml:space="preserve"> </w:t>
      </w:r>
      <w:r w:rsidRPr="00344418">
        <w:rPr>
          <w:rFonts w:asciiTheme="minorHAnsi" w:hAnsiTheme="minorHAnsi" w:cstheme="minorHAnsi"/>
          <w:sz w:val="16"/>
          <w:szCs w:val="16"/>
          <w:lang w:val="en-US"/>
        </w:rPr>
        <w:t>Nepal’s new const</w:t>
      </w:r>
      <w:r>
        <w:rPr>
          <w:rFonts w:asciiTheme="minorHAnsi" w:hAnsiTheme="minorHAnsi" w:cstheme="minorHAnsi"/>
          <w:sz w:val="16"/>
          <w:szCs w:val="16"/>
          <w:lang w:val="en-US"/>
        </w:rPr>
        <w:t>it</w:t>
      </w:r>
      <w:r w:rsidRPr="00344418">
        <w:rPr>
          <w:rFonts w:asciiTheme="minorHAnsi" w:hAnsiTheme="minorHAnsi" w:cstheme="minorHAnsi"/>
          <w:sz w:val="16"/>
          <w:szCs w:val="16"/>
          <w:lang w:val="en-US"/>
        </w:rPr>
        <w:t>utions</w:t>
      </w:r>
      <w:r>
        <w:rPr>
          <w:rFonts w:asciiTheme="minorHAnsi" w:hAnsiTheme="minorHAnsi" w:cstheme="minorHAnsi"/>
          <w:sz w:val="16"/>
          <w:szCs w:val="16"/>
          <w:lang w:val="en-US"/>
        </w:rPr>
        <w:t xml:space="preserve"> ,</w:t>
      </w:r>
      <w:r w:rsidRPr="00344418">
        <w:rPr>
          <w:rFonts w:asciiTheme="minorHAnsi" w:hAnsiTheme="minorHAnsi" w:cstheme="minorHAnsi"/>
          <w:sz w:val="16"/>
          <w:szCs w:val="16"/>
          <w:lang w:val="en-US"/>
        </w:rPr>
        <w:t>2015 with its first local government elections in 2017</w:t>
      </w:r>
    </w:p>
  </w:footnote>
  <w:footnote w:id="6">
    <w:p w14:paraId="7C32C8C4" w14:textId="071A8E8F" w:rsidR="008F558E" w:rsidRPr="008F558E" w:rsidRDefault="008F558E" w:rsidP="0015397F">
      <w:pPr>
        <w:jc w:val="both"/>
        <w:rPr>
          <w:lang w:val="en-GB"/>
        </w:rPr>
      </w:pPr>
      <w:r w:rsidRPr="008F558E">
        <w:rPr>
          <w:rStyle w:val="FootnoteReference"/>
          <w:rFonts w:cstheme="minorHAnsi"/>
          <w:sz w:val="16"/>
          <w:szCs w:val="16"/>
        </w:rPr>
        <w:footnoteRef/>
      </w:r>
      <w:r w:rsidRPr="008F558E">
        <w:rPr>
          <w:rFonts w:cstheme="minorHAnsi"/>
          <w:sz w:val="16"/>
          <w:szCs w:val="16"/>
          <w:lang w:val="en-US"/>
        </w:rPr>
        <w:t xml:space="preserve"> </w:t>
      </w:r>
      <w:r w:rsidRPr="008F558E">
        <w:rPr>
          <w:rFonts w:cstheme="minorHAnsi"/>
          <w:sz w:val="16"/>
          <w:szCs w:val="16"/>
          <w:lang w:val="en-GB"/>
        </w:rPr>
        <w:t>Local governments across Nepal are failing people with disabilities, Investigative Journalists, Nepal 2021,</w:t>
      </w:r>
      <w:r w:rsidRPr="008F558E">
        <w:rPr>
          <w:rFonts w:cstheme="minorHAnsi"/>
          <w:b/>
          <w:bCs/>
          <w:color w:val="000000"/>
          <w:sz w:val="16"/>
          <w:szCs w:val="16"/>
          <w:shd w:val="clear" w:color="auto" w:fill="FFFFFF"/>
          <w:lang w:val="en-US"/>
        </w:rPr>
        <w:t xml:space="preserve"> </w:t>
      </w:r>
      <w:r w:rsidRPr="008F558E">
        <w:rPr>
          <w:rFonts w:cstheme="minorHAnsi"/>
          <w:sz w:val="16"/>
          <w:szCs w:val="16"/>
          <w:lang w:val="en-US"/>
        </w:rPr>
        <w:t>Laxmi Basnet</w:t>
      </w:r>
    </w:p>
  </w:footnote>
  <w:footnote w:id="7">
    <w:p w14:paraId="26AADC23" w14:textId="77777777" w:rsidR="00B1092D" w:rsidRPr="00D96D3F" w:rsidRDefault="00B1092D" w:rsidP="00B1092D">
      <w:pPr>
        <w:pStyle w:val="FootnoteText"/>
        <w:rPr>
          <w:rFonts w:asciiTheme="minorHAnsi" w:hAnsiTheme="minorHAnsi" w:cstheme="minorHAnsi"/>
          <w:sz w:val="16"/>
          <w:szCs w:val="16"/>
          <w:lang w:val="en-US"/>
        </w:rPr>
      </w:pPr>
      <w:r w:rsidRPr="00C16890">
        <w:rPr>
          <w:rStyle w:val="FootnoteReference"/>
          <w:rFonts w:ascii="Arial" w:hAnsi="Arial" w:cs="Arial"/>
          <w:sz w:val="16"/>
          <w:szCs w:val="16"/>
        </w:rPr>
        <w:footnoteRef/>
      </w:r>
      <w:r w:rsidRPr="00C16890">
        <w:rPr>
          <w:rFonts w:ascii="Arial" w:hAnsi="Arial" w:cs="Arial"/>
          <w:sz w:val="16"/>
          <w:szCs w:val="16"/>
          <w:lang w:val="en-US"/>
        </w:rPr>
        <w:t xml:space="preserve"> </w:t>
      </w:r>
      <w:r w:rsidRPr="00C16890">
        <w:rPr>
          <w:rFonts w:asciiTheme="minorHAnsi" w:hAnsiTheme="minorHAnsi" w:cstheme="minorHAnsi"/>
          <w:sz w:val="16"/>
          <w:szCs w:val="16"/>
          <w:lang w:val="en-US"/>
        </w:rPr>
        <w:t>S</w:t>
      </w:r>
      <w:r w:rsidRPr="00D96D3F">
        <w:rPr>
          <w:rFonts w:asciiTheme="minorHAnsi" w:hAnsiTheme="minorHAnsi" w:cstheme="minorHAnsi"/>
          <w:sz w:val="16"/>
          <w:szCs w:val="16"/>
          <w:lang w:val="en-US"/>
        </w:rPr>
        <w:t>eparation: Denial of Rights, Children Living Without Parental Care in Nepal, CWISH / ATOS, 2012</w:t>
      </w:r>
    </w:p>
  </w:footnote>
  <w:footnote w:id="8">
    <w:p w14:paraId="6085DD1E" w14:textId="77777777" w:rsidR="00093E91" w:rsidRPr="00D96D3F" w:rsidRDefault="00093E91" w:rsidP="00093E91">
      <w:pPr>
        <w:pStyle w:val="FootnoteText"/>
        <w:rPr>
          <w:rFonts w:asciiTheme="minorHAnsi" w:hAnsiTheme="minorHAnsi" w:cstheme="minorHAnsi"/>
          <w:sz w:val="16"/>
          <w:szCs w:val="16"/>
          <w:lang w:val="en-US"/>
        </w:rPr>
      </w:pPr>
      <w:r w:rsidRPr="00D96D3F">
        <w:rPr>
          <w:rStyle w:val="FootnoteReference"/>
          <w:rFonts w:asciiTheme="minorHAnsi" w:hAnsiTheme="minorHAnsi" w:cstheme="minorHAnsi"/>
          <w:sz w:val="16"/>
          <w:szCs w:val="16"/>
        </w:rPr>
        <w:footnoteRef/>
      </w:r>
      <w:r w:rsidRPr="00D96D3F">
        <w:rPr>
          <w:rFonts w:asciiTheme="minorHAnsi" w:hAnsiTheme="minorHAnsi" w:cstheme="minorHAnsi"/>
          <w:sz w:val="16"/>
          <w:szCs w:val="16"/>
          <w:lang w:val="en-US"/>
        </w:rPr>
        <w:t xml:space="preserve"> Nepal’s National Living Standard Survey, states that 11.1 percent of all children under 15 are separated from their families, 2010/11</w:t>
      </w:r>
    </w:p>
  </w:footnote>
  <w:footnote w:id="9">
    <w:p w14:paraId="002215F0" w14:textId="30E8008B" w:rsidR="00D96D3F" w:rsidRPr="00D96D3F" w:rsidRDefault="00C76E3C" w:rsidP="00D96D3F">
      <w:pPr>
        <w:pStyle w:val="FootnoteText"/>
        <w:rPr>
          <w:rFonts w:asciiTheme="minorHAnsi" w:hAnsiTheme="minorHAnsi" w:cstheme="minorHAnsi"/>
          <w:b/>
          <w:bCs/>
          <w:sz w:val="16"/>
          <w:szCs w:val="16"/>
          <w:lang w:val="en-US"/>
        </w:rPr>
      </w:pPr>
      <w:r w:rsidRPr="00D96D3F">
        <w:rPr>
          <w:rStyle w:val="FootnoteReference"/>
          <w:rFonts w:asciiTheme="minorHAnsi" w:hAnsiTheme="minorHAnsi" w:cstheme="minorHAnsi"/>
          <w:sz w:val="16"/>
          <w:szCs w:val="16"/>
        </w:rPr>
        <w:footnoteRef/>
      </w:r>
      <w:r w:rsidRPr="00D96D3F">
        <w:rPr>
          <w:rFonts w:asciiTheme="minorHAnsi" w:hAnsiTheme="minorHAnsi" w:cstheme="minorHAnsi"/>
          <w:sz w:val="16"/>
          <w:szCs w:val="16"/>
          <w:lang w:val="en-US"/>
        </w:rPr>
        <w:t xml:space="preserve"> </w:t>
      </w:r>
      <w:r w:rsidR="00D96D3F" w:rsidRPr="00D96D3F">
        <w:rPr>
          <w:rFonts w:asciiTheme="minorHAnsi" w:hAnsiTheme="minorHAnsi" w:cstheme="minorHAnsi"/>
          <w:sz w:val="16"/>
          <w:szCs w:val="16"/>
          <w:lang w:val="en-US"/>
        </w:rPr>
        <w:t>The National Council for the Rights of the Child</w:t>
      </w:r>
      <w:r w:rsidR="00D96D3F">
        <w:rPr>
          <w:rFonts w:asciiTheme="minorHAnsi" w:hAnsiTheme="minorHAnsi" w:cstheme="minorHAnsi"/>
          <w:sz w:val="16"/>
          <w:szCs w:val="16"/>
          <w:lang w:val="en-US"/>
        </w:rPr>
        <w:t xml:space="preserve">, </w:t>
      </w:r>
      <w:r w:rsidR="00D96D3F" w:rsidRPr="00D96D3F">
        <w:rPr>
          <w:rFonts w:asciiTheme="minorHAnsi" w:hAnsiTheme="minorHAnsi" w:cstheme="minorHAnsi"/>
          <w:sz w:val="16"/>
          <w:szCs w:val="16"/>
          <w:lang w:val="en-US"/>
        </w:rPr>
        <w:t>Scope Of NCRC</w:t>
      </w:r>
      <w:r w:rsidR="00D96D3F">
        <w:rPr>
          <w:rFonts w:asciiTheme="minorHAnsi" w:hAnsiTheme="minorHAnsi" w:cstheme="minorHAnsi"/>
          <w:sz w:val="16"/>
          <w:szCs w:val="16"/>
          <w:lang w:val="en-US"/>
        </w:rPr>
        <w:t>, 2022</w:t>
      </w:r>
    </w:p>
    <w:p w14:paraId="5742AAD3" w14:textId="1ABC70F1" w:rsidR="00C76E3C" w:rsidRPr="00D96D3F" w:rsidRDefault="00D96D3F" w:rsidP="00D96D3F">
      <w:pPr>
        <w:pStyle w:val="FootnoteText"/>
        <w:rPr>
          <w:rFonts w:asciiTheme="minorHAnsi" w:hAnsiTheme="minorHAnsi" w:cstheme="minorHAnsi"/>
          <w:sz w:val="16"/>
          <w:szCs w:val="16"/>
          <w:lang w:val="en-US"/>
        </w:rPr>
      </w:pPr>
      <w:r w:rsidRPr="00D96D3F">
        <w:rPr>
          <w:rFonts w:asciiTheme="minorHAnsi" w:hAnsiTheme="minorHAnsi" w:cstheme="minorHAnsi"/>
          <w:sz w:val="16"/>
          <w:szCs w:val="16"/>
          <w:lang w:val="en-US"/>
        </w:rPr>
        <w:t xml:space="preserve"> </w:t>
      </w:r>
    </w:p>
  </w:footnote>
  <w:footnote w:id="10">
    <w:p w14:paraId="6875522A" w14:textId="77777777" w:rsidR="00C41754" w:rsidRPr="00AB0C59" w:rsidRDefault="00C41754" w:rsidP="00C41754">
      <w:pPr>
        <w:pStyle w:val="FootnoteText"/>
        <w:rPr>
          <w:rFonts w:asciiTheme="minorHAnsi" w:hAnsiTheme="minorHAnsi" w:cstheme="minorHAnsi"/>
          <w:sz w:val="16"/>
          <w:szCs w:val="16"/>
          <w:lang w:val="en-US"/>
        </w:rPr>
      </w:pPr>
      <w:r w:rsidRPr="00AB0C59">
        <w:rPr>
          <w:rStyle w:val="FootnoteReference"/>
          <w:sz w:val="16"/>
          <w:szCs w:val="16"/>
        </w:rPr>
        <w:footnoteRef/>
      </w:r>
      <w:r w:rsidRPr="00AB0C59">
        <w:rPr>
          <w:sz w:val="16"/>
          <w:szCs w:val="16"/>
          <w:lang w:val="en-US"/>
        </w:rPr>
        <w:t xml:space="preserve"> </w:t>
      </w:r>
      <w:r w:rsidRPr="00AB0C59">
        <w:rPr>
          <w:rFonts w:asciiTheme="minorHAnsi" w:hAnsiTheme="minorHAnsi" w:cstheme="minorHAnsi"/>
          <w:sz w:val="16"/>
          <w:szCs w:val="16"/>
          <w:lang w:val="en-US"/>
        </w:rPr>
        <w:t>CICED, NGO member of CISU, https://www.ciced.dk/</w:t>
      </w:r>
    </w:p>
  </w:footnote>
  <w:footnote w:id="11">
    <w:p w14:paraId="3AB309B2" w14:textId="2D0589C4" w:rsidR="000A7294" w:rsidRPr="005C228D" w:rsidRDefault="000A7294" w:rsidP="005C228D">
      <w:pPr>
        <w:rPr>
          <w:sz w:val="18"/>
          <w:szCs w:val="18"/>
          <w:lang w:val="en-US"/>
        </w:rPr>
      </w:pPr>
      <w:r w:rsidRPr="005C228D">
        <w:rPr>
          <w:rStyle w:val="FootnoteReference"/>
          <w:sz w:val="18"/>
          <w:szCs w:val="18"/>
        </w:rPr>
        <w:footnoteRef/>
      </w:r>
      <w:r w:rsidRPr="005C228D">
        <w:rPr>
          <w:sz w:val="18"/>
          <w:szCs w:val="18"/>
          <w:lang w:val="en-US"/>
        </w:rPr>
        <w:t xml:space="preserve"> </w:t>
      </w:r>
      <w:r w:rsidR="005C228D" w:rsidRPr="005C228D">
        <w:rPr>
          <w:rFonts w:ascii="Calibri" w:eastAsia="Calibri" w:hAnsi="Calibri" w:cs="Times New Roman"/>
          <w:sz w:val="16"/>
          <w:szCs w:val="16"/>
          <w:lang w:val="en-US"/>
        </w:rPr>
        <w:t xml:space="preserve">Community Based Rehabilitation Services </w:t>
      </w:r>
    </w:p>
  </w:footnote>
  <w:footnote w:id="12">
    <w:p w14:paraId="077F0540" w14:textId="77777777" w:rsidR="004B4149" w:rsidRPr="003B5C59" w:rsidRDefault="004B4149" w:rsidP="004B4149">
      <w:pPr>
        <w:pStyle w:val="FootnoteText"/>
        <w:rPr>
          <w:rFonts w:asciiTheme="minorHAnsi" w:hAnsiTheme="minorHAnsi" w:cstheme="minorHAnsi"/>
          <w:sz w:val="16"/>
          <w:szCs w:val="16"/>
          <w:lang w:val="en-US"/>
        </w:rPr>
      </w:pPr>
      <w:r w:rsidRPr="003B5C59">
        <w:rPr>
          <w:rStyle w:val="FootnoteReference"/>
          <w:sz w:val="16"/>
          <w:szCs w:val="16"/>
        </w:rPr>
        <w:footnoteRef/>
      </w:r>
      <w:r w:rsidRPr="003B5C59">
        <w:rPr>
          <w:sz w:val="16"/>
          <w:szCs w:val="16"/>
          <w:lang w:val="en-US"/>
        </w:rPr>
        <w:t xml:space="preserve"> </w:t>
      </w:r>
      <w:r w:rsidRPr="003B5C59">
        <w:rPr>
          <w:rFonts w:asciiTheme="minorHAnsi" w:hAnsiTheme="minorHAnsi" w:cstheme="minorHAnsi"/>
          <w:sz w:val="16"/>
          <w:szCs w:val="16"/>
          <w:lang w:val="en-US"/>
        </w:rPr>
        <w:t xml:space="preserve">Alcoholics Anonymous-Nepal </w:t>
      </w:r>
    </w:p>
  </w:footnote>
  <w:footnote w:id="13">
    <w:p w14:paraId="1B798D34" w14:textId="3206EB67" w:rsidR="00AB0C59" w:rsidRPr="00AB0C59" w:rsidRDefault="00AB0C59" w:rsidP="00AB0C59">
      <w:pPr>
        <w:spacing w:after="160" w:line="259" w:lineRule="auto"/>
        <w:rPr>
          <w:rFonts w:cstheme="minorHAnsi"/>
          <w:sz w:val="16"/>
          <w:szCs w:val="16"/>
          <w:lang w:val="en-US"/>
        </w:rPr>
      </w:pPr>
      <w:r w:rsidRPr="00AB0C59">
        <w:rPr>
          <w:rStyle w:val="FootnoteReference"/>
          <w:rFonts w:cstheme="minorHAnsi"/>
          <w:sz w:val="16"/>
          <w:szCs w:val="16"/>
        </w:rPr>
        <w:footnoteRef/>
      </w:r>
      <w:r w:rsidRPr="00AB0C59">
        <w:rPr>
          <w:rFonts w:cstheme="minorHAnsi"/>
          <w:sz w:val="16"/>
          <w:szCs w:val="16"/>
          <w:lang w:val="en-US"/>
        </w:rPr>
        <w:t xml:space="preserve"> </w:t>
      </w:r>
      <w:r w:rsidRPr="00C7575C">
        <w:rPr>
          <w:rFonts w:cstheme="minorHAnsi"/>
          <w:sz w:val="16"/>
          <w:szCs w:val="16"/>
          <w:lang w:val="en-US"/>
        </w:rPr>
        <w:t>Alcohol Consumption during Pregnancy and Postpartum Period and its Predictors in Sindhupalchowk District, Nepal</w:t>
      </w:r>
      <w:r w:rsidRPr="00AB0C59">
        <w:rPr>
          <w:rFonts w:cstheme="minorHAnsi"/>
          <w:sz w:val="16"/>
          <w:szCs w:val="16"/>
          <w:lang w:val="en-US"/>
        </w:rPr>
        <w:t xml:space="preserve"> , 2019 </w:t>
      </w:r>
      <w:hyperlink r:id="rId2" w:history="1">
        <w:r w:rsidRPr="00C7575C">
          <w:rPr>
            <w:rStyle w:val="Hyperlink"/>
            <w:rFonts w:cstheme="minorHAnsi"/>
            <w:color w:val="auto"/>
            <w:sz w:val="16"/>
            <w:szCs w:val="16"/>
            <w:u w:val="none"/>
            <w:lang w:val="en-US"/>
          </w:rPr>
          <w:t xml:space="preserve"> K </w:t>
        </w:r>
        <w:r w:rsidR="00134743" w:rsidRPr="00C7575C">
          <w:rPr>
            <w:rStyle w:val="Hyperlink"/>
            <w:rFonts w:cstheme="minorHAnsi"/>
            <w:color w:val="auto"/>
            <w:sz w:val="16"/>
            <w:szCs w:val="16"/>
            <w:u w:val="none"/>
            <w:lang w:val="en-US"/>
          </w:rPr>
          <w:t>Arial</w:t>
        </w:r>
      </w:hyperlink>
      <w:r w:rsidRPr="00C7575C">
        <w:rPr>
          <w:rFonts w:cstheme="minorHAnsi"/>
          <w:sz w:val="16"/>
          <w:szCs w:val="16"/>
          <w:vertAlign w:val="superscript"/>
          <w:lang w:val="en-US"/>
        </w:rPr>
        <w:t> </w:t>
      </w:r>
      <w:r w:rsidRPr="00C7575C">
        <w:rPr>
          <w:rFonts w:cstheme="minorHAnsi"/>
          <w:sz w:val="16"/>
          <w:szCs w:val="16"/>
          <w:lang w:val="en-US"/>
        </w:rPr>
        <w:t> </w:t>
      </w:r>
      <w:hyperlink r:id="rId3" w:history="1">
        <w:r w:rsidRPr="00836A3D">
          <w:rPr>
            <w:rStyle w:val="Hyperlink"/>
            <w:rFonts w:cstheme="minorHAnsi"/>
            <w:color w:val="auto"/>
            <w:sz w:val="16"/>
            <w:szCs w:val="16"/>
            <w:lang w:val="en-US"/>
          </w:rPr>
          <w:t>&amp;</w:t>
        </w:r>
        <w:r w:rsidRPr="00C7575C">
          <w:rPr>
            <w:rStyle w:val="Hyperlink"/>
            <w:rFonts w:cstheme="minorHAnsi"/>
            <w:color w:val="auto"/>
            <w:sz w:val="16"/>
            <w:szCs w:val="16"/>
            <w:u w:val="none"/>
            <w:lang w:val="en-US"/>
          </w:rPr>
          <w:t xml:space="preserve"> </w:t>
        </w:r>
        <w:r w:rsidR="00134743" w:rsidRPr="00C7575C">
          <w:rPr>
            <w:rStyle w:val="Hyperlink"/>
            <w:rFonts w:cstheme="minorHAnsi"/>
            <w:color w:val="auto"/>
            <w:sz w:val="16"/>
            <w:szCs w:val="16"/>
            <w:u w:val="none"/>
            <w:lang w:val="en-US"/>
          </w:rPr>
          <w:t>P</w:t>
        </w:r>
        <w:r w:rsidR="00134743">
          <w:rPr>
            <w:rStyle w:val="Hyperlink"/>
            <w:rFonts w:cstheme="minorHAnsi"/>
            <w:color w:val="auto"/>
            <w:sz w:val="16"/>
            <w:szCs w:val="16"/>
            <w:u w:val="none"/>
            <w:lang w:val="en-US"/>
          </w:rPr>
          <w:t>e</w:t>
        </w:r>
        <w:r w:rsidR="00134743" w:rsidRPr="00C7575C">
          <w:rPr>
            <w:rStyle w:val="Hyperlink"/>
            <w:rFonts w:cstheme="minorHAnsi"/>
            <w:color w:val="auto"/>
            <w:sz w:val="16"/>
            <w:szCs w:val="16"/>
            <w:u w:val="none"/>
            <w:lang w:val="en-US"/>
          </w:rPr>
          <w:t>dersen</w:t>
        </w:r>
      </w:hyperlink>
    </w:p>
  </w:footnote>
  <w:footnote w:id="14">
    <w:p w14:paraId="7FB1FEF6" w14:textId="77777777" w:rsidR="002E50B3" w:rsidRPr="00EE76F3" w:rsidRDefault="002E50B3" w:rsidP="002E50B3">
      <w:pPr>
        <w:pStyle w:val="FootnoteText"/>
        <w:rPr>
          <w:lang w:val="en-US"/>
        </w:rPr>
      </w:pPr>
      <w:r>
        <w:rPr>
          <w:rStyle w:val="FootnoteReference"/>
        </w:rPr>
        <w:footnoteRef/>
      </w:r>
      <w:r w:rsidRPr="00EE76F3">
        <w:rPr>
          <w:lang w:val="en-US"/>
        </w:rPr>
        <w:t xml:space="preserve"> </w:t>
      </w:r>
      <w:r w:rsidRPr="00090500">
        <w:rPr>
          <w:rFonts w:asciiTheme="minorHAnsi" w:hAnsiTheme="minorHAnsi" w:cstheme="minorHAnsi"/>
          <w:color w:val="000000"/>
          <w:sz w:val="18"/>
          <w:szCs w:val="18"/>
          <w:lang w:val="en-US"/>
        </w:rPr>
        <w:t>Disability-Inclusive Disaster Risk Reduction and Emergency Situations</w:t>
      </w:r>
      <w:r>
        <w:rPr>
          <w:rFonts w:asciiTheme="minorHAnsi" w:hAnsiTheme="minorHAnsi" w:cstheme="minorHAnsi"/>
          <w:color w:val="000000"/>
          <w:sz w:val="18"/>
          <w:szCs w:val="18"/>
          <w:lang w:val="en-US"/>
        </w:rPr>
        <w:t xml:space="preserve">, UN </w:t>
      </w:r>
      <w:r w:rsidRPr="00EE76F3">
        <w:rPr>
          <w:rFonts w:asciiTheme="minorHAnsi" w:hAnsiTheme="minorHAnsi" w:cstheme="minorHAnsi"/>
          <w:color w:val="000000"/>
          <w:sz w:val="18"/>
          <w:szCs w:val="18"/>
          <w:lang w:val="en-US"/>
        </w:rPr>
        <w:t>Dep</w:t>
      </w:r>
      <w:r>
        <w:rPr>
          <w:rFonts w:asciiTheme="minorHAnsi" w:hAnsiTheme="minorHAnsi" w:cstheme="minorHAnsi"/>
          <w:color w:val="000000"/>
          <w:sz w:val="18"/>
          <w:szCs w:val="18"/>
          <w:lang w:val="en-US"/>
        </w:rPr>
        <w:t>.</w:t>
      </w:r>
      <w:r w:rsidRPr="00EE76F3">
        <w:rPr>
          <w:rFonts w:asciiTheme="minorHAnsi" w:hAnsiTheme="minorHAnsi" w:cstheme="minorHAnsi"/>
          <w:color w:val="000000"/>
          <w:sz w:val="18"/>
          <w:szCs w:val="18"/>
          <w:lang w:val="en-US"/>
        </w:rPr>
        <w:t xml:space="preserve"> of Economic and Social Affairs</w:t>
      </w:r>
      <w:r>
        <w:rPr>
          <w:rFonts w:asciiTheme="minorHAnsi" w:hAnsiTheme="minorHAnsi" w:cstheme="minorHAnsi"/>
          <w:color w:val="000000"/>
          <w:sz w:val="18"/>
          <w:szCs w:val="18"/>
          <w:lang w:val="en-US"/>
        </w:rPr>
        <w:t xml:space="preserve"> </w:t>
      </w:r>
      <w:r w:rsidRPr="00EE76F3">
        <w:rPr>
          <w:rFonts w:asciiTheme="minorHAnsi" w:hAnsiTheme="minorHAnsi" w:cstheme="minorHAnsi"/>
          <w:color w:val="000000"/>
          <w:sz w:val="18"/>
          <w:szCs w:val="18"/>
          <w:lang w:val="en-US"/>
        </w:rPr>
        <w:t>Disability</w:t>
      </w:r>
      <w:r>
        <w:rPr>
          <w:rFonts w:asciiTheme="minorHAnsi" w:hAnsiTheme="minorHAnsi" w:cstheme="minorHAnsi"/>
          <w:color w:val="000000"/>
          <w:sz w:val="18"/>
          <w:szCs w:val="18"/>
          <w:lang w:val="en-US"/>
        </w:rPr>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000000">
    <w:pPr>
      <w:pStyle w:val="Header"/>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2CFCEB77" w:rsidR="002E5B7A" w:rsidRDefault="00650902" w:rsidP="00405DA7">
    <w:pPr>
      <w:pStyle w:val="Header"/>
      <w:tabs>
        <w:tab w:val="clear" w:pos="4986"/>
        <w:tab w:val="clear" w:pos="9972"/>
      </w:tabs>
    </w:pPr>
    <w:r>
      <w:rPr>
        <w:noProof/>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sidR="00D81F36">
      <w:rPr>
        <w:noProof/>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463C73EE" id="Rectangle 5" o:spid="_x0000_s1026"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" o:allowoverlap="f" fillcolor="#c7862f" stroked="f" strokeweight="1.75pt">
              <v:stroke endcap="round"/>
              <v:textbox inset="4mm,4mm,4mm,4mm">
                <w:txbxContent>
                  <w:p w14:paraId="5763E653" w14:textId="0200371B" w:rsidR="00101310" w:rsidRPr="003C14DF" w:rsidRDefault="00101310" w:rsidP="003C14DF">
                    <w:pPr>
                      <w:pStyle w:val="CISUHeadingTopBox"/>
                      <w:shd w:val="clear" w:color="auto" w:fill="C7862F"/>
                      <w:spacing w:before="0"/>
                      <w:jc w:val="left"/>
                      <w:rPr>
                        <w:sz w:val="22"/>
                        <w:szCs w:val="22"/>
                        <w:lang w:val="en-GB"/>
                      </w:rPr>
                    </w:pPr>
                    <w:r w:rsidRPr="003C14DF">
                      <w:rPr>
                        <w:sz w:val="22"/>
                        <w:szCs w:val="22"/>
                        <w:lang w:val="en-GB"/>
                      </w:rPr>
                      <w:t>A</w:t>
                    </w:r>
                    <w:r w:rsidR="003C14DF" w:rsidRPr="003C14DF">
                      <w:rPr>
                        <w:sz w:val="22"/>
                        <w:szCs w:val="22"/>
                        <w:lang w:val="en-GB"/>
                      </w:rPr>
                      <w:t>pplication format</w:t>
                    </w:r>
                  </w:p>
                  <w:p w14:paraId="7BF1FBC7" w14:textId="292D0E09" w:rsidR="00D81F36" w:rsidRPr="003C14DF" w:rsidRDefault="003C14DF" w:rsidP="00D81F36">
                    <w:pPr>
                      <w:pStyle w:val="CISUHeadingTopBox"/>
                      <w:shd w:val="clear" w:color="auto" w:fill="C7862F"/>
                      <w:jc w:val="left"/>
                      <w:rPr>
                        <w:sz w:val="22"/>
                        <w:szCs w:val="22"/>
                        <w:lang w:val="en-GB"/>
                      </w:rPr>
                    </w:pPr>
                    <w:r w:rsidRPr="003C14DF">
                      <w:rPr>
                        <w:sz w:val="22"/>
                        <w:szCs w:val="22"/>
                        <w:lang w:val="en-GB"/>
                      </w:rPr>
                      <w:t>Citizen Participation Intervention</w:t>
                    </w:r>
                    <w:r w:rsidR="00650902">
                      <w:rPr>
                        <w:sz w:val="22"/>
                        <w:szCs w:val="22"/>
                        <w:lang w:val="en-GB"/>
                      </w:rPr>
                      <w:t>s</w:t>
                    </w:r>
                  </w:p>
                  <w:p w14:paraId="2E87CFAD" w14:textId="11D8A39E" w:rsidR="00101310" w:rsidRPr="003C14DF" w:rsidRDefault="003C14DF"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000000">
    <w:pPr>
      <w:pStyle w:val="Header"/>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intelligence.xml><?xml version="1.0" encoding="utf-8"?>
<int:Intelligence xmlns:int="http://schemas.microsoft.com/office/intelligence/2019/intelligence">
  <int:IntelligenceSettings/>
  <int:Manifest>
    <int:ParagraphRange paragraphId="677301354" textId="503649157" start="192" length="4" invalidationStart="192" invalidationLength="4" id="21SroOzG"/>
  </int:Manifest>
  <int:Observations>
    <int:Content id="21SroOz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9886DAF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805EC2"/>
    <w:multiLevelType w:val="hybridMultilevel"/>
    <w:tmpl w:val="9BA6DAD0"/>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3C13CE"/>
    <w:multiLevelType w:val="hybridMultilevel"/>
    <w:tmpl w:val="F9302BDA"/>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3B951055"/>
    <w:multiLevelType w:val="multilevel"/>
    <w:tmpl w:val="E70680E0"/>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425AF3"/>
    <w:multiLevelType w:val="hybridMultilevel"/>
    <w:tmpl w:val="DE4C92B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4D410769"/>
    <w:multiLevelType w:val="hybridMultilevel"/>
    <w:tmpl w:val="D124105C"/>
    <w:lvl w:ilvl="0" w:tplc="F90E526E">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5CCB240C"/>
    <w:multiLevelType w:val="hybridMultilevel"/>
    <w:tmpl w:val="9BA6DAD0"/>
    <w:lvl w:ilvl="0" w:tplc="22880566">
      <w:start w:val="1"/>
      <w:numFmt w:val="upperLetter"/>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E000FA0"/>
    <w:multiLevelType w:val="hybridMultilevel"/>
    <w:tmpl w:val="4A0E66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F5B2034"/>
    <w:multiLevelType w:val="hybridMultilevel"/>
    <w:tmpl w:val="9A843D38"/>
    <w:lvl w:ilvl="0" w:tplc="69A428E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32551245">
    <w:abstractNumId w:val="2"/>
  </w:num>
  <w:num w:numId="2" w16cid:durableId="1859856305">
    <w:abstractNumId w:val="7"/>
  </w:num>
  <w:num w:numId="3" w16cid:durableId="1699238217">
    <w:abstractNumId w:val="0"/>
  </w:num>
  <w:num w:numId="4" w16cid:durableId="1560357599">
    <w:abstractNumId w:val="11"/>
  </w:num>
  <w:num w:numId="5" w16cid:durableId="297565313">
    <w:abstractNumId w:val="8"/>
  </w:num>
  <w:num w:numId="6" w16cid:durableId="1436176280">
    <w:abstractNumId w:val="6"/>
  </w:num>
  <w:num w:numId="7" w16cid:durableId="1337000335">
    <w:abstractNumId w:val="10"/>
  </w:num>
  <w:num w:numId="8" w16cid:durableId="2027900896">
    <w:abstractNumId w:val="3"/>
  </w:num>
  <w:num w:numId="9" w16cid:durableId="381102745">
    <w:abstractNumId w:val="5"/>
  </w:num>
  <w:num w:numId="10" w16cid:durableId="112873192">
    <w:abstractNumId w:val="1"/>
  </w:num>
  <w:num w:numId="11" w16cid:durableId="425346564">
    <w:abstractNumId w:val="4"/>
  </w:num>
  <w:num w:numId="12" w16cid:durableId="12813011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447"/>
    <w:rsid w:val="00004CA2"/>
    <w:rsid w:val="0000615E"/>
    <w:rsid w:val="00007D72"/>
    <w:rsid w:val="000135A1"/>
    <w:rsid w:val="00014BF6"/>
    <w:rsid w:val="00017266"/>
    <w:rsid w:val="00026044"/>
    <w:rsid w:val="0002616F"/>
    <w:rsid w:val="0002701B"/>
    <w:rsid w:val="00027096"/>
    <w:rsid w:val="0002712E"/>
    <w:rsid w:val="00027C30"/>
    <w:rsid w:val="00027E0C"/>
    <w:rsid w:val="00031D5D"/>
    <w:rsid w:val="00036A51"/>
    <w:rsid w:val="000378BC"/>
    <w:rsid w:val="0004020F"/>
    <w:rsid w:val="00040C01"/>
    <w:rsid w:val="000431B8"/>
    <w:rsid w:val="00043C8C"/>
    <w:rsid w:val="00046D16"/>
    <w:rsid w:val="0005028D"/>
    <w:rsid w:val="00051988"/>
    <w:rsid w:val="00054CB7"/>
    <w:rsid w:val="00054D81"/>
    <w:rsid w:val="000574C3"/>
    <w:rsid w:val="00063587"/>
    <w:rsid w:val="00064CC8"/>
    <w:rsid w:val="00071BF9"/>
    <w:rsid w:val="00072DDF"/>
    <w:rsid w:val="000744EC"/>
    <w:rsid w:val="00077C20"/>
    <w:rsid w:val="00080452"/>
    <w:rsid w:val="00082BE4"/>
    <w:rsid w:val="00084639"/>
    <w:rsid w:val="00090500"/>
    <w:rsid w:val="0009176B"/>
    <w:rsid w:val="00092948"/>
    <w:rsid w:val="00093E91"/>
    <w:rsid w:val="0009545A"/>
    <w:rsid w:val="00095C2F"/>
    <w:rsid w:val="00096F90"/>
    <w:rsid w:val="000A21B3"/>
    <w:rsid w:val="000A6036"/>
    <w:rsid w:val="000A690B"/>
    <w:rsid w:val="000A7294"/>
    <w:rsid w:val="000B087C"/>
    <w:rsid w:val="000B2A53"/>
    <w:rsid w:val="000B2EF8"/>
    <w:rsid w:val="000B3EBB"/>
    <w:rsid w:val="000B64B5"/>
    <w:rsid w:val="000C45D9"/>
    <w:rsid w:val="000D2B35"/>
    <w:rsid w:val="000D2B8A"/>
    <w:rsid w:val="000D55D4"/>
    <w:rsid w:val="000E1E2B"/>
    <w:rsid w:val="000E1FFD"/>
    <w:rsid w:val="000E273A"/>
    <w:rsid w:val="000E2EED"/>
    <w:rsid w:val="000E431D"/>
    <w:rsid w:val="000E58A9"/>
    <w:rsid w:val="000E5E85"/>
    <w:rsid w:val="000F2C93"/>
    <w:rsid w:val="000F3B18"/>
    <w:rsid w:val="000F6EDA"/>
    <w:rsid w:val="000F7AF7"/>
    <w:rsid w:val="001002DB"/>
    <w:rsid w:val="00100FB0"/>
    <w:rsid w:val="00101310"/>
    <w:rsid w:val="00103706"/>
    <w:rsid w:val="001139C6"/>
    <w:rsid w:val="00113F4F"/>
    <w:rsid w:val="00114F7B"/>
    <w:rsid w:val="0011629A"/>
    <w:rsid w:val="00120B72"/>
    <w:rsid w:val="00121E73"/>
    <w:rsid w:val="00126B68"/>
    <w:rsid w:val="001302A3"/>
    <w:rsid w:val="00131B19"/>
    <w:rsid w:val="001323BA"/>
    <w:rsid w:val="00133CB5"/>
    <w:rsid w:val="0013414F"/>
    <w:rsid w:val="00134743"/>
    <w:rsid w:val="001347F3"/>
    <w:rsid w:val="001349FC"/>
    <w:rsid w:val="00142D3D"/>
    <w:rsid w:val="00147C1A"/>
    <w:rsid w:val="00151552"/>
    <w:rsid w:val="001517F2"/>
    <w:rsid w:val="001538FB"/>
    <w:rsid w:val="0015397F"/>
    <w:rsid w:val="00154C5D"/>
    <w:rsid w:val="00155019"/>
    <w:rsid w:val="00156B60"/>
    <w:rsid w:val="001606EE"/>
    <w:rsid w:val="00161CB7"/>
    <w:rsid w:val="0016506D"/>
    <w:rsid w:val="00165A25"/>
    <w:rsid w:val="00170391"/>
    <w:rsid w:val="001714C5"/>
    <w:rsid w:val="00175912"/>
    <w:rsid w:val="00180A97"/>
    <w:rsid w:val="001867D1"/>
    <w:rsid w:val="001877A3"/>
    <w:rsid w:val="001918C5"/>
    <w:rsid w:val="00191BF3"/>
    <w:rsid w:val="00192922"/>
    <w:rsid w:val="00193FF3"/>
    <w:rsid w:val="001951D7"/>
    <w:rsid w:val="001952A7"/>
    <w:rsid w:val="00195C18"/>
    <w:rsid w:val="001A2630"/>
    <w:rsid w:val="001A2CCE"/>
    <w:rsid w:val="001A4523"/>
    <w:rsid w:val="001A570A"/>
    <w:rsid w:val="001A7A9C"/>
    <w:rsid w:val="001B0B23"/>
    <w:rsid w:val="001B3302"/>
    <w:rsid w:val="001B33C4"/>
    <w:rsid w:val="001B694F"/>
    <w:rsid w:val="001C1B3D"/>
    <w:rsid w:val="001C1FA2"/>
    <w:rsid w:val="001C3319"/>
    <w:rsid w:val="001C5A28"/>
    <w:rsid w:val="001C6DC7"/>
    <w:rsid w:val="001D30C1"/>
    <w:rsid w:val="001E0590"/>
    <w:rsid w:val="001E35D9"/>
    <w:rsid w:val="001E437E"/>
    <w:rsid w:val="001E7FB6"/>
    <w:rsid w:val="001F156D"/>
    <w:rsid w:val="001F1612"/>
    <w:rsid w:val="001F2190"/>
    <w:rsid w:val="001F788B"/>
    <w:rsid w:val="00202D90"/>
    <w:rsid w:val="00203460"/>
    <w:rsid w:val="00204E2F"/>
    <w:rsid w:val="002068FF"/>
    <w:rsid w:val="00216B7E"/>
    <w:rsid w:val="00217DCC"/>
    <w:rsid w:val="002202F7"/>
    <w:rsid w:val="00222778"/>
    <w:rsid w:val="00224754"/>
    <w:rsid w:val="0022709E"/>
    <w:rsid w:val="0023124C"/>
    <w:rsid w:val="0023303A"/>
    <w:rsid w:val="00237813"/>
    <w:rsid w:val="00245DE9"/>
    <w:rsid w:val="00246C0F"/>
    <w:rsid w:val="0025539B"/>
    <w:rsid w:val="00260A71"/>
    <w:rsid w:val="00266D18"/>
    <w:rsid w:val="00270F68"/>
    <w:rsid w:val="00272581"/>
    <w:rsid w:val="00277D0E"/>
    <w:rsid w:val="00282E13"/>
    <w:rsid w:val="00282FC3"/>
    <w:rsid w:val="002831EB"/>
    <w:rsid w:val="00283272"/>
    <w:rsid w:val="00284741"/>
    <w:rsid w:val="00291050"/>
    <w:rsid w:val="00294827"/>
    <w:rsid w:val="002976A6"/>
    <w:rsid w:val="002A0FB4"/>
    <w:rsid w:val="002A2C8B"/>
    <w:rsid w:val="002B204F"/>
    <w:rsid w:val="002B225C"/>
    <w:rsid w:val="002B5F75"/>
    <w:rsid w:val="002B7C04"/>
    <w:rsid w:val="002C0BEE"/>
    <w:rsid w:val="002C28D5"/>
    <w:rsid w:val="002D0563"/>
    <w:rsid w:val="002D7373"/>
    <w:rsid w:val="002D7AB2"/>
    <w:rsid w:val="002E017C"/>
    <w:rsid w:val="002E11AC"/>
    <w:rsid w:val="002E3CDF"/>
    <w:rsid w:val="002E50B3"/>
    <w:rsid w:val="002E5ACA"/>
    <w:rsid w:val="002E5B7A"/>
    <w:rsid w:val="002E763C"/>
    <w:rsid w:val="002F05AA"/>
    <w:rsid w:val="002F2C6F"/>
    <w:rsid w:val="002F4009"/>
    <w:rsid w:val="002F4A95"/>
    <w:rsid w:val="002F61BB"/>
    <w:rsid w:val="002F641C"/>
    <w:rsid w:val="00301CAC"/>
    <w:rsid w:val="00303C5D"/>
    <w:rsid w:val="00305C53"/>
    <w:rsid w:val="00306F10"/>
    <w:rsid w:val="003174D2"/>
    <w:rsid w:val="00323185"/>
    <w:rsid w:val="00324D72"/>
    <w:rsid w:val="00332B48"/>
    <w:rsid w:val="00333839"/>
    <w:rsid w:val="0033686A"/>
    <w:rsid w:val="00342279"/>
    <w:rsid w:val="00343EAF"/>
    <w:rsid w:val="00344418"/>
    <w:rsid w:val="00346E97"/>
    <w:rsid w:val="00346F94"/>
    <w:rsid w:val="00347A80"/>
    <w:rsid w:val="00350A4B"/>
    <w:rsid w:val="003546AC"/>
    <w:rsid w:val="0035571A"/>
    <w:rsid w:val="00363097"/>
    <w:rsid w:val="003657B5"/>
    <w:rsid w:val="003702C5"/>
    <w:rsid w:val="00373FBF"/>
    <w:rsid w:val="003778E5"/>
    <w:rsid w:val="00377D59"/>
    <w:rsid w:val="00377DE8"/>
    <w:rsid w:val="003809A1"/>
    <w:rsid w:val="00383278"/>
    <w:rsid w:val="00383BBF"/>
    <w:rsid w:val="00383CCE"/>
    <w:rsid w:val="003874D9"/>
    <w:rsid w:val="00387649"/>
    <w:rsid w:val="003876A5"/>
    <w:rsid w:val="00387A28"/>
    <w:rsid w:val="00390CB1"/>
    <w:rsid w:val="00390CBC"/>
    <w:rsid w:val="00392BC7"/>
    <w:rsid w:val="003953DB"/>
    <w:rsid w:val="00396A4F"/>
    <w:rsid w:val="003A2393"/>
    <w:rsid w:val="003A273A"/>
    <w:rsid w:val="003A334F"/>
    <w:rsid w:val="003A3B8B"/>
    <w:rsid w:val="003A570C"/>
    <w:rsid w:val="003A5C48"/>
    <w:rsid w:val="003A5D06"/>
    <w:rsid w:val="003B0ADC"/>
    <w:rsid w:val="003B2881"/>
    <w:rsid w:val="003B389F"/>
    <w:rsid w:val="003B3FB5"/>
    <w:rsid w:val="003B5C59"/>
    <w:rsid w:val="003B7EF4"/>
    <w:rsid w:val="003C14DF"/>
    <w:rsid w:val="003C5052"/>
    <w:rsid w:val="003D0339"/>
    <w:rsid w:val="003D0862"/>
    <w:rsid w:val="003D1463"/>
    <w:rsid w:val="003D4A6D"/>
    <w:rsid w:val="003D5330"/>
    <w:rsid w:val="003E142E"/>
    <w:rsid w:val="003E4666"/>
    <w:rsid w:val="003E4F64"/>
    <w:rsid w:val="003E62F8"/>
    <w:rsid w:val="003F0473"/>
    <w:rsid w:val="003F744C"/>
    <w:rsid w:val="004011A3"/>
    <w:rsid w:val="00403789"/>
    <w:rsid w:val="00403DAC"/>
    <w:rsid w:val="00405780"/>
    <w:rsid w:val="00405DA7"/>
    <w:rsid w:val="00407144"/>
    <w:rsid w:val="00410AEA"/>
    <w:rsid w:val="00410FFC"/>
    <w:rsid w:val="0042181A"/>
    <w:rsid w:val="00424E9E"/>
    <w:rsid w:val="00427F2C"/>
    <w:rsid w:val="00430B3E"/>
    <w:rsid w:val="0043257D"/>
    <w:rsid w:val="00433B3B"/>
    <w:rsid w:val="00434C0F"/>
    <w:rsid w:val="00441172"/>
    <w:rsid w:val="00441B81"/>
    <w:rsid w:val="00441F57"/>
    <w:rsid w:val="004445A6"/>
    <w:rsid w:val="00445F6B"/>
    <w:rsid w:val="00447513"/>
    <w:rsid w:val="0045446C"/>
    <w:rsid w:val="0046110F"/>
    <w:rsid w:val="00463933"/>
    <w:rsid w:val="00467985"/>
    <w:rsid w:val="004705D5"/>
    <w:rsid w:val="004717A0"/>
    <w:rsid w:val="00473B3A"/>
    <w:rsid w:val="004774CC"/>
    <w:rsid w:val="00482084"/>
    <w:rsid w:val="00483C7F"/>
    <w:rsid w:val="00485C2F"/>
    <w:rsid w:val="00486A2B"/>
    <w:rsid w:val="004877FC"/>
    <w:rsid w:val="00490B1F"/>
    <w:rsid w:val="00490FCB"/>
    <w:rsid w:val="00494A5F"/>
    <w:rsid w:val="004A2ABF"/>
    <w:rsid w:val="004B2A94"/>
    <w:rsid w:val="004B3E59"/>
    <w:rsid w:val="004B4149"/>
    <w:rsid w:val="004B427A"/>
    <w:rsid w:val="004C41F8"/>
    <w:rsid w:val="004C570C"/>
    <w:rsid w:val="004D142D"/>
    <w:rsid w:val="004E14CD"/>
    <w:rsid w:val="004E396A"/>
    <w:rsid w:val="004E4830"/>
    <w:rsid w:val="004E58AB"/>
    <w:rsid w:val="004F1927"/>
    <w:rsid w:val="004F5CC4"/>
    <w:rsid w:val="004F735D"/>
    <w:rsid w:val="005005D7"/>
    <w:rsid w:val="0051439D"/>
    <w:rsid w:val="005205F5"/>
    <w:rsid w:val="005217A4"/>
    <w:rsid w:val="005225DD"/>
    <w:rsid w:val="00525509"/>
    <w:rsid w:val="00525A29"/>
    <w:rsid w:val="00525C7B"/>
    <w:rsid w:val="005263C5"/>
    <w:rsid w:val="0053117E"/>
    <w:rsid w:val="00533884"/>
    <w:rsid w:val="0053435D"/>
    <w:rsid w:val="00541027"/>
    <w:rsid w:val="00544067"/>
    <w:rsid w:val="0054571C"/>
    <w:rsid w:val="00547749"/>
    <w:rsid w:val="00552AC8"/>
    <w:rsid w:val="0055520E"/>
    <w:rsid w:val="005566FB"/>
    <w:rsid w:val="005575CE"/>
    <w:rsid w:val="00561727"/>
    <w:rsid w:val="005619DA"/>
    <w:rsid w:val="0056343A"/>
    <w:rsid w:val="00565204"/>
    <w:rsid w:val="00565E9E"/>
    <w:rsid w:val="005671BE"/>
    <w:rsid w:val="00567A52"/>
    <w:rsid w:val="0057113D"/>
    <w:rsid w:val="00571325"/>
    <w:rsid w:val="005721E3"/>
    <w:rsid w:val="005744D8"/>
    <w:rsid w:val="00574DD6"/>
    <w:rsid w:val="00576CB4"/>
    <w:rsid w:val="005774B9"/>
    <w:rsid w:val="005777D7"/>
    <w:rsid w:val="005813A2"/>
    <w:rsid w:val="0058311F"/>
    <w:rsid w:val="0058387D"/>
    <w:rsid w:val="00583BD6"/>
    <w:rsid w:val="005901DE"/>
    <w:rsid w:val="005906D3"/>
    <w:rsid w:val="00591222"/>
    <w:rsid w:val="005934A3"/>
    <w:rsid w:val="005948FF"/>
    <w:rsid w:val="00595D28"/>
    <w:rsid w:val="005A1CC9"/>
    <w:rsid w:val="005A3C39"/>
    <w:rsid w:val="005A52E9"/>
    <w:rsid w:val="005A6D15"/>
    <w:rsid w:val="005A6D76"/>
    <w:rsid w:val="005B0F4A"/>
    <w:rsid w:val="005C19C4"/>
    <w:rsid w:val="005C228D"/>
    <w:rsid w:val="005C3C2F"/>
    <w:rsid w:val="005D12D1"/>
    <w:rsid w:val="005D7C32"/>
    <w:rsid w:val="005E0E26"/>
    <w:rsid w:val="005E114C"/>
    <w:rsid w:val="005E1F6D"/>
    <w:rsid w:val="005E2C4F"/>
    <w:rsid w:val="005E78B2"/>
    <w:rsid w:val="005F046D"/>
    <w:rsid w:val="005F23FA"/>
    <w:rsid w:val="005F2C34"/>
    <w:rsid w:val="005F2FCD"/>
    <w:rsid w:val="005F34A8"/>
    <w:rsid w:val="005F4A84"/>
    <w:rsid w:val="005F52E5"/>
    <w:rsid w:val="005F7A47"/>
    <w:rsid w:val="005F7F8A"/>
    <w:rsid w:val="00603E8F"/>
    <w:rsid w:val="00604E41"/>
    <w:rsid w:val="00606C05"/>
    <w:rsid w:val="00606ECF"/>
    <w:rsid w:val="006114D4"/>
    <w:rsid w:val="006119AA"/>
    <w:rsid w:val="0061249E"/>
    <w:rsid w:val="00615F45"/>
    <w:rsid w:val="006160E7"/>
    <w:rsid w:val="006203D3"/>
    <w:rsid w:val="00624F07"/>
    <w:rsid w:val="00627581"/>
    <w:rsid w:val="00627F2A"/>
    <w:rsid w:val="0063161D"/>
    <w:rsid w:val="00633962"/>
    <w:rsid w:val="0064069A"/>
    <w:rsid w:val="00640EED"/>
    <w:rsid w:val="006503F6"/>
    <w:rsid w:val="00650902"/>
    <w:rsid w:val="006526C9"/>
    <w:rsid w:val="00653946"/>
    <w:rsid w:val="00653B11"/>
    <w:rsid w:val="006559F9"/>
    <w:rsid w:val="006566C0"/>
    <w:rsid w:val="00660FE3"/>
    <w:rsid w:val="006626C5"/>
    <w:rsid w:val="00665587"/>
    <w:rsid w:val="00666B1D"/>
    <w:rsid w:val="00666E07"/>
    <w:rsid w:val="006726C9"/>
    <w:rsid w:val="006759A8"/>
    <w:rsid w:val="00683036"/>
    <w:rsid w:val="0068793E"/>
    <w:rsid w:val="006930F9"/>
    <w:rsid w:val="00694E67"/>
    <w:rsid w:val="00696144"/>
    <w:rsid w:val="006A05BA"/>
    <w:rsid w:val="006A10CE"/>
    <w:rsid w:val="006A111E"/>
    <w:rsid w:val="006A19DE"/>
    <w:rsid w:val="006A3FE4"/>
    <w:rsid w:val="006A42EC"/>
    <w:rsid w:val="006A45EB"/>
    <w:rsid w:val="006B0396"/>
    <w:rsid w:val="006B04C1"/>
    <w:rsid w:val="006B2400"/>
    <w:rsid w:val="006B3DA2"/>
    <w:rsid w:val="006B48F2"/>
    <w:rsid w:val="006B7174"/>
    <w:rsid w:val="006C2F83"/>
    <w:rsid w:val="006C779E"/>
    <w:rsid w:val="006D0FA3"/>
    <w:rsid w:val="006D6923"/>
    <w:rsid w:val="006E0E5F"/>
    <w:rsid w:val="006E276F"/>
    <w:rsid w:val="006E681D"/>
    <w:rsid w:val="006F04E8"/>
    <w:rsid w:val="006F44DE"/>
    <w:rsid w:val="006F6BCC"/>
    <w:rsid w:val="00702D6F"/>
    <w:rsid w:val="0070347E"/>
    <w:rsid w:val="007105CB"/>
    <w:rsid w:val="00710764"/>
    <w:rsid w:val="007132DE"/>
    <w:rsid w:val="00714CDC"/>
    <w:rsid w:val="00721287"/>
    <w:rsid w:val="00722F80"/>
    <w:rsid w:val="00727518"/>
    <w:rsid w:val="00736F4B"/>
    <w:rsid w:val="007447DB"/>
    <w:rsid w:val="00752A4E"/>
    <w:rsid w:val="00753BC9"/>
    <w:rsid w:val="00754DB9"/>
    <w:rsid w:val="0075582A"/>
    <w:rsid w:val="00762A58"/>
    <w:rsid w:val="007637C0"/>
    <w:rsid w:val="00763E1F"/>
    <w:rsid w:val="00765E1D"/>
    <w:rsid w:val="0077169D"/>
    <w:rsid w:val="00771C18"/>
    <w:rsid w:val="00773EBA"/>
    <w:rsid w:val="007750E2"/>
    <w:rsid w:val="007767CF"/>
    <w:rsid w:val="007801A9"/>
    <w:rsid w:val="00780882"/>
    <w:rsid w:val="00783190"/>
    <w:rsid w:val="00783B12"/>
    <w:rsid w:val="00784E03"/>
    <w:rsid w:val="0078556B"/>
    <w:rsid w:val="0078603C"/>
    <w:rsid w:val="00786593"/>
    <w:rsid w:val="007867FB"/>
    <w:rsid w:val="00787EB5"/>
    <w:rsid w:val="007944AC"/>
    <w:rsid w:val="00797E3F"/>
    <w:rsid w:val="007A018C"/>
    <w:rsid w:val="007A08F6"/>
    <w:rsid w:val="007A1C7A"/>
    <w:rsid w:val="007A5140"/>
    <w:rsid w:val="007A6193"/>
    <w:rsid w:val="007B0879"/>
    <w:rsid w:val="007B512C"/>
    <w:rsid w:val="007B617D"/>
    <w:rsid w:val="007C16D5"/>
    <w:rsid w:val="007C6FD6"/>
    <w:rsid w:val="007C7B10"/>
    <w:rsid w:val="007D00DD"/>
    <w:rsid w:val="007D07F6"/>
    <w:rsid w:val="007D75E3"/>
    <w:rsid w:val="007E22E8"/>
    <w:rsid w:val="007E3F7F"/>
    <w:rsid w:val="007E45A2"/>
    <w:rsid w:val="007E52E2"/>
    <w:rsid w:val="007E5933"/>
    <w:rsid w:val="007E5ACC"/>
    <w:rsid w:val="007F004F"/>
    <w:rsid w:val="007F1025"/>
    <w:rsid w:val="007F67EE"/>
    <w:rsid w:val="007F769E"/>
    <w:rsid w:val="007F788C"/>
    <w:rsid w:val="00801AB3"/>
    <w:rsid w:val="00802BD9"/>
    <w:rsid w:val="008037A2"/>
    <w:rsid w:val="008048CF"/>
    <w:rsid w:val="00812F84"/>
    <w:rsid w:val="00825194"/>
    <w:rsid w:val="008326EC"/>
    <w:rsid w:val="008363E6"/>
    <w:rsid w:val="00836A3D"/>
    <w:rsid w:val="008435E3"/>
    <w:rsid w:val="00843720"/>
    <w:rsid w:val="0084496C"/>
    <w:rsid w:val="00844E51"/>
    <w:rsid w:val="008466DB"/>
    <w:rsid w:val="008469B1"/>
    <w:rsid w:val="00847358"/>
    <w:rsid w:val="008511EA"/>
    <w:rsid w:val="00851FCC"/>
    <w:rsid w:val="0085374C"/>
    <w:rsid w:val="00854C78"/>
    <w:rsid w:val="00857F82"/>
    <w:rsid w:val="008609EB"/>
    <w:rsid w:val="00860C62"/>
    <w:rsid w:val="008637A6"/>
    <w:rsid w:val="008663A1"/>
    <w:rsid w:val="00874C97"/>
    <w:rsid w:val="00876408"/>
    <w:rsid w:val="00881A53"/>
    <w:rsid w:val="00881D93"/>
    <w:rsid w:val="00883DCB"/>
    <w:rsid w:val="0088485C"/>
    <w:rsid w:val="00885E5E"/>
    <w:rsid w:val="00892741"/>
    <w:rsid w:val="008A122C"/>
    <w:rsid w:val="008A2741"/>
    <w:rsid w:val="008A36F2"/>
    <w:rsid w:val="008B29A8"/>
    <w:rsid w:val="008B2B6C"/>
    <w:rsid w:val="008C0816"/>
    <w:rsid w:val="008C0A9D"/>
    <w:rsid w:val="008C58B8"/>
    <w:rsid w:val="008C6AFC"/>
    <w:rsid w:val="008C6CC3"/>
    <w:rsid w:val="008C7D5B"/>
    <w:rsid w:val="008D6A35"/>
    <w:rsid w:val="008D7677"/>
    <w:rsid w:val="008E536B"/>
    <w:rsid w:val="008E5572"/>
    <w:rsid w:val="008F558E"/>
    <w:rsid w:val="008F5C70"/>
    <w:rsid w:val="009037A9"/>
    <w:rsid w:val="00904F9F"/>
    <w:rsid w:val="0090663D"/>
    <w:rsid w:val="0092200F"/>
    <w:rsid w:val="009226E3"/>
    <w:rsid w:val="00922C04"/>
    <w:rsid w:val="00923B75"/>
    <w:rsid w:val="00924A1D"/>
    <w:rsid w:val="00927327"/>
    <w:rsid w:val="0092769D"/>
    <w:rsid w:val="0093002E"/>
    <w:rsid w:val="00934C70"/>
    <w:rsid w:val="009363A7"/>
    <w:rsid w:val="00937757"/>
    <w:rsid w:val="0094095C"/>
    <w:rsid w:val="00940BB9"/>
    <w:rsid w:val="00942DEC"/>
    <w:rsid w:val="009462A9"/>
    <w:rsid w:val="00946ECE"/>
    <w:rsid w:val="00955B11"/>
    <w:rsid w:val="00965421"/>
    <w:rsid w:val="0096684B"/>
    <w:rsid w:val="00966A05"/>
    <w:rsid w:val="00966E9D"/>
    <w:rsid w:val="00966F94"/>
    <w:rsid w:val="009734BC"/>
    <w:rsid w:val="00975E94"/>
    <w:rsid w:val="00976611"/>
    <w:rsid w:val="00980C51"/>
    <w:rsid w:val="0098182E"/>
    <w:rsid w:val="009835BD"/>
    <w:rsid w:val="009846D1"/>
    <w:rsid w:val="009849CC"/>
    <w:rsid w:val="00993D27"/>
    <w:rsid w:val="00994674"/>
    <w:rsid w:val="00994CCA"/>
    <w:rsid w:val="00995D92"/>
    <w:rsid w:val="00995FA6"/>
    <w:rsid w:val="0099615C"/>
    <w:rsid w:val="00996FBF"/>
    <w:rsid w:val="0099720D"/>
    <w:rsid w:val="009972E9"/>
    <w:rsid w:val="009A4B5C"/>
    <w:rsid w:val="009A782E"/>
    <w:rsid w:val="009A7CE1"/>
    <w:rsid w:val="009B0F32"/>
    <w:rsid w:val="009B52D7"/>
    <w:rsid w:val="009B6012"/>
    <w:rsid w:val="009B7A7F"/>
    <w:rsid w:val="009C1CDB"/>
    <w:rsid w:val="009C370A"/>
    <w:rsid w:val="009C4671"/>
    <w:rsid w:val="009C4BD9"/>
    <w:rsid w:val="009C4D93"/>
    <w:rsid w:val="009C7C75"/>
    <w:rsid w:val="009D02AB"/>
    <w:rsid w:val="009D0951"/>
    <w:rsid w:val="009D22D0"/>
    <w:rsid w:val="009D6263"/>
    <w:rsid w:val="009D7B6C"/>
    <w:rsid w:val="009F10F5"/>
    <w:rsid w:val="009F2926"/>
    <w:rsid w:val="009F40E4"/>
    <w:rsid w:val="009F4BFF"/>
    <w:rsid w:val="00A0015F"/>
    <w:rsid w:val="00A06D0E"/>
    <w:rsid w:val="00A06FF0"/>
    <w:rsid w:val="00A117B8"/>
    <w:rsid w:val="00A1511C"/>
    <w:rsid w:val="00A20E46"/>
    <w:rsid w:val="00A22FCA"/>
    <w:rsid w:val="00A24E62"/>
    <w:rsid w:val="00A314F8"/>
    <w:rsid w:val="00A33328"/>
    <w:rsid w:val="00A40A37"/>
    <w:rsid w:val="00A45C91"/>
    <w:rsid w:val="00A45E91"/>
    <w:rsid w:val="00A47B86"/>
    <w:rsid w:val="00A51FFC"/>
    <w:rsid w:val="00A52560"/>
    <w:rsid w:val="00A60330"/>
    <w:rsid w:val="00A60B98"/>
    <w:rsid w:val="00A61741"/>
    <w:rsid w:val="00A65565"/>
    <w:rsid w:val="00A65C80"/>
    <w:rsid w:val="00A6650C"/>
    <w:rsid w:val="00A70A89"/>
    <w:rsid w:val="00A744E2"/>
    <w:rsid w:val="00A746FE"/>
    <w:rsid w:val="00A80077"/>
    <w:rsid w:val="00A83CC3"/>
    <w:rsid w:val="00A85804"/>
    <w:rsid w:val="00A87162"/>
    <w:rsid w:val="00A901BB"/>
    <w:rsid w:val="00A91945"/>
    <w:rsid w:val="00A9321F"/>
    <w:rsid w:val="00A964EA"/>
    <w:rsid w:val="00A96647"/>
    <w:rsid w:val="00AA0024"/>
    <w:rsid w:val="00AA228B"/>
    <w:rsid w:val="00AA3E5D"/>
    <w:rsid w:val="00AA40AB"/>
    <w:rsid w:val="00AA4F6A"/>
    <w:rsid w:val="00AA5B9C"/>
    <w:rsid w:val="00AA6B53"/>
    <w:rsid w:val="00AB064B"/>
    <w:rsid w:val="00AB0C59"/>
    <w:rsid w:val="00AB5FAE"/>
    <w:rsid w:val="00AC0154"/>
    <w:rsid w:val="00AC2D0D"/>
    <w:rsid w:val="00AC6D29"/>
    <w:rsid w:val="00AD0713"/>
    <w:rsid w:val="00AD0BA5"/>
    <w:rsid w:val="00AD275D"/>
    <w:rsid w:val="00AD2A13"/>
    <w:rsid w:val="00AD5956"/>
    <w:rsid w:val="00AE2732"/>
    <w:rsid w:val="00AE6222"/>
    <w:rsid w:val="00AE735C"/>
    <w:rsid w:val="00AF129D"/>
    <w:rsid w:val="00AF652D"/>
    <w:rsid w:val="00AF6645"/>
    <w:rsid w:val="00AF76AB"/>
    <w:rsid w:val="00B008CD"/>
    <w:rsid w:val="00B03821"/>
    <w:rsid w:val="00B06F73"/>
    <w:rsid w:val="00B07556"/>
    <w:rsid w:val="00B07F17"/>
    <w:rsid w:val="00B1092D"/>
    <w:rsid w:val="00B1127B"/>
    <w:rsid w:val="00B1421B"/>
    <w:rsid w:val="00B2239A"/>
    <w:rsid w:val="00B23ED2"/>
    <w:rsid w:val="00B271DD"/>
    <w:rsid w:val="00B27F26"/>
    <w:rsid w:val="00B30630"/>
    <w:rsid w:val="00B30850"/>
    <w:rsid w:val="00B31718"/>
    <w:rsid w:val="00B35559"/>
    <w:rsid w:val="00B35E0B"/>
    <w:rsid w:val="00B3637E"/>
    <w:rsid w:val="00B40C86"/>
    <w:rsid w:val="00B41F3C"/>
    <w:rsid w:val="00B42EA9"/>
    <w:rsid w:val="00B450D0"/>
    <w:rsid w:val="00B4737C"/>
    <w:rsid w:val="00B4759E"/>
    <w:rsid w:val="00B51B60"/>
    <w:rsid w:val="00B51E14"/>
    <w:rsid w:val="00B52DB5"/>
    <w:rsid w:val="00B55890"/>
    <w:rsid w:val="00B62BF6"/>
    <w:rsid w:val="00B71B77"/>
    <w:rsid w:val="00B82E7F"/>
    <w:rsid w:val="00B83E4C"/>
    <w:rsid w:val="00B86841"/>
    <w:rsid w:val="00B86EC3"/>
    <w:rsid w:val="00B902FC"/>
    <w:rsid w:val="00B91EDD"/>
    <w:rsid w:val="00B92723"/>
    <w:rsid w:val="00B972D1"/>
    <w:rsid w:val="00BA254C"/>
    <w:rsid w:val="00BB345A"/>
    <w:rsid w:val="00BB4162"/>
    <w:rsid w:val="00BC0D43"/>
    <w:rsid w:val="00BC24E7"/>
    <w:rsid w:val="00BC275F"/>
    <w:rsid w:val="00BC5A21"/>
    <w:rsid w:val="00BC7892"/>
    <w:rsid w:val="00BD1D62"/>
    <w:rsid w:val="00BE3313"/>
    <w:rsid w:val="00BE421C"/>
    <w:rsid w:val="00BE6402"/>
    <w:rsid w:val="00BF0E5D"/>
    <w:rsid w:val="00BF19F6"/>
    <w:rsid w:val="00BF2EE4"/>
    <w:rsid w:val="00BF31A0"/>
    <w:rsid w:val="00BF6263"/>
    <w:rsid w:val="00BF64C2"/>
    <w:rsid w:val="00BF6605"/>
    <w:rsid w:val="00C00417"/>
    <w:rsid w:val="00C12BB4"/>
    <w:rsid w:val="00C142C6"/>
    <w:rsid w:val="00C16890"/>
    <w:rsid w:val="00C17426"/>
    <w:rsid w:val="00C21E1C"/>
    <w:rsid w:val="00C247F6"/>
    <w:rsid w:val="00C26836"/>
    <w:rsid w:val="00C27D00"/>
    <w:rsid w:val="00C303B7"/>
    <w:rsid w:val="00C30DD0"/>
    <w:rsid w:val="00C37ECA"/>
    <w:rsid w:val="00C413C3"/>
    <w:rsid w:val="00C41754"/>
    <w:rsid w:val="00C4227C"/>
    <w:rsid w:val="00C4391D"/>
    <w:rsid w:val="00C43DCF"/>
    <w:rsid w:val="00C446B9"/>
    <w:rsid w:val="00C465B9"/>
    <w:rsid w:val="00C50C52"/>
    <w:rsid w:val="00C53F8F"/>
    <w:rsid w:val="00C54E3D"/>
    <w:rsid w:val="00C56B37"/>
    <w:rsid w:val="00C57258"/>
    <w:rsid w:val="00C57681"/>
    <w:rsid w:val="00C6001D"/>
    <w:rsid w:val="00C6069A"/>
    <w:rsid w:val="00C71E74"/>
    <w:rsid w:val="00C7244D"/>
    <w:rsid w:val="00C742CE"/>
    <w:rsid w:val="00C7575C"/>
    <w:rsid w:val="00C76E3C"/>
    <w:rsid w:val="00C8104B"/>
    <w:rsid w:val="00C85EA8"/>
    <w:rsid w:val="00C945CA"/>
    <w:rsid w:val="00C94931"/>
    <w:rsid w:val="00C95937"/>
    <w:rsid w:val="00C978A3"/>
    <w:rsid w:val="00CA0B13"/>
    <w:rsid w:val="00CA0E44"/>
    <w:rsid w:val="00CA1579"/>
    <w:rsid w:val="00CA2560"/>
    <w:rsid w:val="00CA506F"/>
    <w:rsid w:val="00CB2C6C"/>
    <w:rsid w:val="00CB3995"/>
    <w:rsid w:val="00CC13C8"/>
    <w:rsid w:val="00CC177D"/>
    <w:rsid w:val="00CC418B"/>
    <w:rsid w:val="00CC6F3D"/>
    <w:rsid w:val="00CD5491"/>
    <w:rsid w:val="00CD63F3"/>
    <w:rsid w:val="00CD63FD"/>
    <w:rsid w:val="00CD6CB8"/>
    <w:rsid w:val="00CE1E23"/>
    <w:rsid w:val="00CE2332"/>
    <w:rsid w:val="00D0362D"/>
    <w:rsid w:val="00D11385"/>
    <w:rsid w:val="00D12F0B"/>
    <w:rsid w:val="00D1447C"/>
    <w:rsid w:val="00D15948"/>
    <w:rsid w:val="00D245C7"/>
    <w:rsid w:val="00D25F70"/>
    <w:rsid w:val="00D3259B"/>
    <w:rsid w:val="00D34B61"/>
    <w:rsid w:val="00D40C5B"/>
    <w:rsid w:val="00D40C9C"/>
    <w:rsid w:val="00D437A2"/>
    <w:rsid w:val="00D44D53"/>
    <w:rsid w:val="00D47A15"/>
    <w:rsid w:val="00D51D59"/>
    <w:rsid w:val="00D525FC"/>
    <w:rsid w:val="00D5290A"/>
    <w:rsid w:val="00D6016E"/>
    <w:rsid w:val="00D607AD"/>
    <w:rsid w:val="00D60CD0"/>
    <w:rsid w:val="00D61023"/>
    <w:rsid w:val="00D674D6"/>
    <w:rsid w:val="00D701B1"/>
    <w:rsid w:val="00D70FC4"/>
    <w:rsid w:val="00D721A7"/>
    <w:rsid w:val="00D72D92"/>
    <w:rsid w:val="00D72E78"/>
    <w:rsid w:val="00D81F36"/>
    <w:rsid w:val="00D84E5E"/>
    <w:rsid w:val="00D93B46"/>
    <w:rsid w:val="00D94791"/>
    <w:rsid w:val="00D96D3F"/>
    <w:rsid w:val="00DA7A39"/>
    <w:rsid w:val="00DB19F8"/>
    <w:rsid w:val="00DB3A03"/>
    <w:rsid w:val="00DB454B"/>
    <w:rsid w:val="00DB56E7"/>
    <w:rsid w:val="00DB609C"/>
    <w:rsid w:val="00DB7345"/>
    <w:rsid w:val="00DD4B8E"/>
    <w:rsid w:val="00DD7DAF"/>
    <w:rsid w:val="00DE3131"/>
    <w:rsid w:val="00DE3AF7"/>
    <w:rsid w:val="00DE4759"/>
    <w:rsid w:val="00DF4053"/>
    <w:rsid w:val="00DF44E7"/>
    <w:rsid w:val="00DF4D81"/>
    <w:rsid w:val="00DF5AC9"/>
    <w:rsid w:val="00E04475"/>
    <w:rsid w:val="00E10425"/>
    <w:rsid w:val="00E11225"/>
    <w:rsid w:val="00E12244"/>
    <w:rsid w:val="00E154EA"/>
    <w:rsid w:val="00E22197"/>
    <w:rsid w:val="00E24CB7"/>
    <w:rsid w:val="00E323FF"/>
    <w:rsid w:val="00E3420A"/>
    <w:rsid w:val="00E3472C"/>
    <w:rsid w:val="00E358D7"/>
    <w:rsid w:val="00E3726B"/>
    <w:rsid w:val="00E40B68"/>
    <w:rsid w:val="00E47431"/>
    <w:rsid w:val="00E52348"/>
    <w:rsid w:val="00E53053"/>
    <w:rsid w:val="00E54B18"/>
    <w:rsid w:val="00E562E8"/>
    <w:rsid w:val="00E63215"/>
    <w:rsid w:val="00E65EC7"/>
    <w:rsid w:val="00E67149"/>
    <w:rsid w:val="00E73617"/>
    <w:rsid w:val="00E75D0E"/>
    <w:rsid w:val="00E76A89"/>
    <w:rsid w:val="00E80E6B"/>
    <w:rsid w:val="00E81219"/>
    <w:rsid w:val="00E83A85"/>
    <w:rsid w:val="00E91299"/>
    <w:rsid w:val="00E92763"/>
    <w:rsid w:val="00E92918"/>
    <w:rsid w:val="00E92E2B"/>
    <w:rsid w:val="00E93BBF"/>
    <w:rsid w:val="00E93F7A"/>
    <w:rsid w:val="00E955FF"/>
    <w:rsid w:val="00E95BF3"/>
    <w:rsid w:val="00EA05FD"/>
    <w:rsid w:val="00EA15F4"/>
    <w:rsid w:val="00EA4FA4"/>
    <w:rsid w:val="00EA5A98"/>
    <w:rsid w:val="00EA7D62"/>
    <w:rsid w:val="00EC6CFF"/>
    <w:rsid w:val="00ED30FB"/>
    <w:rsid w:val="00ED563E"/>
    <w:rsid w:val="00ED7851"/>
    <w:rsid w:val="00ED7ED2"/>
    <w:rsid w:val="00EE421E"/>
    <w:rsid w:val="00EE541B"/>
    <w:rsid w:val="00EE6D55"/>
    <w:rsid w:val="00EE76F3"/>
    <w:rsid w:val="00EF2FA3"/>
    <w:rsid w:val="00EF385B"/>
    <w:rsid w:val="00EF3AFB"/>
    <w:rsid w:val="00EF4746"/>
    <w:rsid w:val="00EF5953"/>
    <w:rsid w:val="00EF5E7A"/>
    <w:rsid w:val="00EF66D6"/>
    <w:rsid w:val="00F0182A"/>
    <w:rsid w:val="00F02910"/>
    <w:rsid w:val="00F052D5"/>
    <w:rsid w:val="00F067F5"/>
    <w:rsid w:val="00F132E1"/>
    <w:rsid w:val="00F14993"/>
    <w:rsid w:val="00F24125"/>
    <w:rsid w:val="00F32841"/>
    <w:rsid w:val="00F33E29"/>
    <w:rsid w:val="00F341E0"/>
    <w:rsid w:val="00F429E8"/>
    <w:rsid w:val="00F44283"/>
    <w:rsid w:val="00F44531"/>
    <w:rsid w:val="00F446D1"/>
    <w:rsid w:val="00F449E9"/>
    <w:rsid w:val="00F4563F"/>
    <w:rsid w:val="00F457BA"/>
    <w:rsid w:val="00F547FA"/>
    <w:rsid w:val="00F57382"/>
    <w:rsid w:val="00F5793B"/>
    <w:rsid w:val="00F60382"/>
    <w:rsid w:val="00F6200F"/>
    <w:rsid w:val="00F7210F"/>
    <w:rsid w:val="00F74429"/>
    <w:rsid w:val="00F752FC"/>
    <w:rsid w:val="00F77A8F"/>
    <w:rsid w:val="00F81BC8"/>
    <w:rsid w:val="00F84B8C"/>
    <w:rsid w:val="00F84FB2"/>
    <w:rsid w:val="00F865AD"/>
    <w:rsid w:val="00F90DAC"/>
    <w:rsid w:val="00F953A9"/>
    <w:rsid w:val="00F961C2"/>
    <w:rsid w:val="00FA1BBF"/>
    <w:rsid w:val="00FA20AB"/>
    <w:rsid w:val="00FA4A26"/>
    <w:rsid w:val="00FA4BCA"/>
    <w:rsid w:val="00FA4CC4"/>
    <w:rsid w:val="00FA5C78"/>
    <w:rsid w:val="00FB0D45"/>
    <w:rsid w:val="00FB1E7F"/>
    <w:rsid w:val="00FB3A3E"/>
    <w:rsid w:val="00FB41AF"/>
    <w:rsid w:val="00FB7A7B"/>
    <w:rsid w:val="00FC00A8"/>
    <w:rsid w:val="00FC1ED8"/>
    <w:rsid w:val="00FC2609"/>
    <w:rsid w:val="00FC45D4"/>
    <w:rsid w:val="00FC495D"/>
    <w:rsid w:val="00FC4F93"/>
    <w:rsid w:val="00FC6E20"/>
    <w:rsid w:val="00FD032F"/>
    <w:rsid w:val="00FD17F5"/>
    <w:rsid w:val="00FD3156"/>
    <w:rsid w:val="00FD4685"/>
    <w:rsid w:val="00FD649B"/>
    <w:rsid w:val="00FE00C4"/>
    <w:rsid w:val="00FE0A55"/>
    <w:rsid w:val="00FE2914"/>
    <w:rsid w:val="00FE366E"/>
    <w:rsid w:val="00FE378C"/>
    <w:rsid w:val="00FE4D41"/>
    <w:rsid w:val="00FE6C7A"/>
    <w:rsid w:val="00FF13B4"/>
    <w:rsid w:val="00FF313F"/>
    <w:rsid w:val="00FF7606"/>
    <w:rsid w:val="0F0555D1"/>
    <w:rsid w:val="155B6EF8"/>
    <w:rsid w:val="203E6D12"/>
    <w:rsid w:val="34C680C1"/>
    <w:rsid w:val="4383848E"/>
    <w:rsid w:val="45EEAE8D"/>
    <w:rsid w:val="4DB92741"/>
    <w:rsid w:val="500E1C5B"/>
    <w:rsid w:val="61D94D1F"/>
    <w:rsid w:val="6EC46ECE"/>
    <w:rsid w:val="76824CC3"/>
    <w:rsid w:val="7F973F7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Heading2">
    <w:name w:val="heading 2"/>
    <w:basedOn w:val="Normal"/>
    <w:next w:val="Normal"/>
    <w:link w:val="Heading2Char"/>
    <w:uiPriority w:val="9"/>
    <w:semiHidden/>
    <w:unhideWhenUsed/>
    <w:qFormat/>
    <w:rsid w:val="00090500"/>
    <w:pPr>
      <w:keepNext/>
      <w:keepLines/>
      <w:spacing w:before="40"/>
      <w:outlineLvl w:val="1"/>
    </w:pPr>
    <w:rPr>
      <w:rFonts w:asciiTheme="majorHAnsi" w:eastAsiaTheme="majorEastAsia" w:hAnsiTheme="majorHAnsi" w:cstheme="majorBidi"/>
      <w:color w:val="748025" w:themeColor="accent1" w:themeShade="BF"/>
      <w:sz w:val="26"/>
      <w:szCs w:val="26"/>
    </w:rPr>
  </w:style>
  <w:style w:type="paragraph" w:styleId="Heading3">
    <w:name w:val="heading 3"/>
    <w:basedOn w:val="Normal"/>
    <w:next w:val="Normal"/>
    <w:link w:val="Heading3Char"/>
    <w:uiPriority w:val="9"/>
    <w:semiHidden/>
    <w:unhideWhenUsed/>
    <w:qFormat/>
    <w:rsid w:val="00E3420A"/>
    <w:pPr>
      <w:keepNext/>
      <w:keepLines/>
      <w:spacing w:before="40"/>
      <w:outlineLvl w:val="2"/>
    </w:pPr>
    <w:rPr>
      <w:rFonts w:asciiTheme="majorHAnsi" w:eastAsiaTheme="majorEastAsia" w:hAnsiTheme="majorHAnsi" w:cstheme="majorBidi"/>
      <w:color w:val="4D5519" w:themeColor="accent1" w:themeShade="7F"/>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link w:val="ListParagraphChar"/>
    <w:uiPriority w:val="34"/>
    <w:qFormat/>
    <w:rsid w:val="00D81F36"/>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346E97"/>
    <w:pPr>
      <w:numPr>
        <w:numId w:val="2"/>
      </w:numPr>
      <w:snapToGrid w:val="0"/>
    </w:pPr>
    <w:rPr>
      <w:rFonts w:asciiTheme="majorHAnsi" w:hAnsiTheme="majorHAnsi" w:cstheme="majorHAnsi"/>
      <w:b/>
      <w:color w:val="0070C0"/>
      <w:lang w:val="en-G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346E97"/>
    <w:rPr>
      <w:rFonts w:asciiTheme="majorHAnsi" w:hAnsiTheme="majorHAnsi" w:cstheme="majorHAnsi"/>
      <w:b/>
      <w:color w:val="0070C0"/>
      <w:lang w:val="en-G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color w:val="0070C0"/>
      <w:lang w:val="en-GB"/>
    </w:rPr>
  </w:style>
  <w:style w:type="character" w:styleId="UnresolvedMention">
    <w:name w:val="Unresolved Mention"/>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rFonts w:ascii="Calibri" w:hAnsi="Calibri"/>
      <w:sz w:val="22"/>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table" w:styleId="TableGrid">
    <w:name w:val="Table Grid"/>
    <w:basedOn w:val="Table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E1F6D"/>
    <w:rPr>
      <w:rFonts w:ascii="Verdana" w:eastAsia="Times New Roman" w:hAnsi="Verdana" w:cs="Times New Roman"/>
      <w:sz w:val="20"/>
      <w:szCs w:val="20"/>
      <w:lang w:eastAsia="da-DK"/>
    </w:rPr>
  </w:style>
  <w:style w:type="character" w:customStyle="1" w:styleId="FootnoteTextChar">
    <w:name w:val="Footnote Text Char"/>
    <w:basedOn w:val="DefaultParagraphFont"/>
    <w:link w:val="FootnoteText"/>
    <w:uiPriority w:val="99"/>
    <w:semiHidden/>
    <w:rsid w:val="005E1F6D"/>
    <w:rPr>
      <w:rFonts w:ascii="Verdana" w:eastAsia="Times New Roman" w:hAnsi="Verdana" w:cs="Times New Roman"/>
      <w:sz w:val="20"/>
      <w:szCs w:val="20"/>
      <w:lang w:eastAsia="da-DK"/>
    </w:rPr>
  </w:style>
  <w:style w:type="character" w:styleId="FootnoteReference">
    <w:name w:val="footnote reference"/>
    <w:basedOn w:val="DefaultParagraphFont"/>
    <w:uiPriority w:val="99"/>
    <w:semiHidden/>
    <w:unhideWhenUsed/>
    <w:rsid w:val="005E1F6D"/>
    <w:rPr>
      <w:vertAlign w:val="superscript"/>
    </w:rPr>
  </w:style>
  <w:style w:type="character" w:customStyle="1" w:styleId="Heading3Char">
    <w:name w:val="Heading 3 Char"/>
    <w:basedOn w:val="DefaultParagraphFont"/>
    <w:link w:val="Heading3"/>
    <w:uiPriority w:val="9"/>
    <w:semiHidden/>
    <w:rsid w:val="00E3420A"/>
    <w:rPr>
      <w:rFonts w:asciiTheme="majorHAnsi" w:eastAsiaTheme="majorEastAsia" w:hAnsiTheme="majorHAnsi" w:cstheme="majorBidi"/>
      <w:color w:val="4D5519" w:themeColor="accent1" w:themeShade="7F"/>
    </w:rPr>
  </w:style>
  <w:style w:type="character" w:customStyle="1" w:styleId="ams">
    <w:name w:val="ams"/>
    <w:basedOn w:val="DefaultParagraphFont"/>
    <w:rsid w:val="00E93F7A"/>
  </w:style>
  <w:style w:type="character" w:customStyle="1" w:styleId="Heading2Char">
    <w:name w:val="Heading 2 Char"/>
    <w:basedOn w:val="DefaultParagraphFont"/>
    <w:link w:val="Heading2"/>
    <w:uiPriority w:val="9"/>
    <w:semiHidden/>
    <w:rsid w:val="00090500"/>
    <w:rPr>
      <w:rFonts w:asciiTheme="majorHAnsi" w:eastAsiaTheme="majorEastAsia" w:hAnsiTheme="majorHAnsi" w:cstheme="majorBidi"/>
      <w:color w:val="748025" w:themeColor="accent1" w:themeShade="BF"/>
      <w:sz w:val="26"/>
      <w:szCs w:val="26"/>
    </w:rPr>
  </w:style>
  <w:style w:type="character" w:customStyle="1" w:styleId="ListParagraphChar">
    <w:name w:val="List Paragraph Char"/>
    <w:basedOn w:val="DefaultParagraphFont"/>
    <w:link w:val="ListParagraph"/>
    <w:uiPriority w:val="34"/>
    <w:rsid w:val="00AA228B"/>
    <w:rPr>
      <w:szCs w:val="22"/>
      <w:lang w:val="en-US"/>
    </w:rPr>
  </w:style>
  <w:style w:type="character" w:customStyle="1" w:styleId="Intet">
    <w:name w:val="Intet"/>
    <w:rsid w:val="00AA228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44650290">
      <w:bodyDiv w:val="1"/>
      <w:marLeft w:val="0"/>
      <w:marRight w:val="0"/>
      <w:marTop w:val="0"/>
      <w:marBottom w:val="0"/>
      <w:divBdr>
        <w:top w:val="none" w:sz="0" w:space="0" w:color="auto"/>
        <w:left w:val="none" w:sz="0" w:space="0" w:color="auto"/>
        <w:bottom w:val="none" w:sz="0" w:space="0" w:color="auto"/>
        <w:right w:val="none" w:sz="0" w:space="0" w:color="auto"/>
      </w:divBdr>
      <w:divsChild>
        <w:div w:id="2938302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043150">
      <w:bodyDiv w:val="1"/>
      <w:marLeft w:val="0"/>
      <w:marRight w:val="0"/>
      <w:marTop w:val="0"/>
      <w:marBottom w:val="0"/>
      <w:divBdr>
        <w:top w:val="none" w:sz="0" w:space="0" w:color="auto"/>
        <w:left w:val="none" w:sz="0" w:space="0" w:color="auto"/>
        <w:bottom w:val="none" w:sz="0" w:space="0" w:color="auto"/>
        <w:right w:val="none" w:sz="0" w:space="0" w:color="auto"/>
      </w:divBdr>
      <w:divsChild>
        <w:div w:id="12816895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217309">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254940276">
      <w:bodyDiv w:val="1"/>
      <w:marLeft w:val="0"/>
      <w:marRight w:val="0"/>
      <w:marTop w:val="0"/>
      <w:marBottom w:val="0"/>
      <w:divBdr>
        <w:top w:val="none" w:sz="0" w:space="0" w:color="auto"/>
        <w:left w:val="none" w:sz="0" w:space="0" w:color="auto"/>
        <w:bottom w:val="none" w:sz="0" w:space="0" w:color="auto"/>
        <w:right w:val="none" w:sz="0" w:space="0" w:color="auto"/>
      </w:divBdr>
    </w:div>
    <w:div w:id="350034193">
      <w:bodyDiv w:val="1"/>
      <w:marLeft w:val="0"/>
      <w:marRight w:val="0"/>
      <w:marTop w:val="0"/>
      <w:marBottom w:val="0"/>
      <w:divBdr>
        <w:top w:val="none" w:sz="0" w:space="0" w:color="auto"/>
        <w:left w:val="none" w:sz="0" w:space="0" w:color="auto"/>
        <w:bottom w:val="none" w:sz="0" w:space="0" w:color="auto"/>
        <w:right w:val="none" w:sz="0" w:space="0" w:color="auto"/>
      </w:divBdr>
      <w:divsChild>
        <w:div w:id="1100956239">
          <w:marLeft w:val="0"/>
          <w:marRight w:val="0"/>
          <w:marTop w:val="0"/>
          <w:marBottom w:val="0"/>
          <w:divBdr>
            <w:top w:val="none" w:sz="0" w:space="0" w:color="auto"/>
            <w:left w:val="none" w:sz="0" w:space="0" w:color="auto"/>
            <w:bottom w:val="none" w:sz="0" w:space="0" w:color="auto"/>
            <w:right w:val="none" w:sz="0" w:space="0" w:color="auto"/>
          </w:divBdr>
          <w:divsChild>
            <w:div w:id="115219009">
              <w:marLeft w:val="0"/>
              <w:marRight w:val="0"/>
              <w:marTop w:val="0"/>
              <w:marBottom w:val="0"/>
              <w:divBdr>
                <w:top w:val="none" w:sz="0" w:space="0" w:color="auto"/>
                <w:left w:val="none" w:sz="0" w:space="0" w:color="auto"/>
                <w:bottom w:val="none" w:sz="0" w:space="0" w:color="auto"/>
                <w:right w:val="none" w:sz="0" w:space="0" w:color="auto"/>
              </w:divBdr>
              <w:divsChild>
                <w:div w:id="429665994">
                  <w:marLeft w:val="0"/>
                  <w:marRight w:val="0"/>
                  <w:marTop w:val="0"/>
                  <w:marBottom w:val="0"/>
                  <w:divBdr>
                    <w:top w:val="none" w:sz="0" w:space="0" w:color="auto"/>
                    <w:left w:val="none" w:sz="0" w:space="0" w:color="auto"/>
                    <w:bottom w:val="none" w:sz="0" w:space="0" w:color="auto"/>
                    <w:right w:val="none" w:sz="0" w:space="0" w:color="auto"/>
                  </w:divBdr>
                  <w:divsChild>
                    <w:div w:id="146213122">
                      <w:marLeft w:val="0"/>
                      <w:marRight w:val="0"/>
                      <w:marTop w:val="120"/>
                      <w:marBottom w:val="0"/>
                      <w:divBdr>
                        <w:top w:val="none" w:sz="0" w:space="0" w:color="auto"/>
                        <w:left w:val="none" w:sz="0" w:space="0" w:color="auto"/>
                        <w:bottom w:val="none" w:sz="0" w:space="0" w:color="auto"/>
                        <w:right w:val="none" w:sz="0" w:space="0" w:color="auto"/>
                      </w:divBdr>
                      <w:divsChild>
                        <w:div w:id="1171607411">
                          <w:marLeft w:val="0"/>
                          <w:marRight w:val="0"/>
                          <w:marTop w:val="0"/>
                          <w:marBottom w:val="0"/>
                          <w:divBdr>
                            <w:top w:val="none" w:sz="0" w:space="0" w:color="auto"/>
                            <w:left w:val="none" w:sz="0" w:space="0" w:color="auto"/>
                            <w:bottom w:val="none" w:sz="0" w:space="0" w:color="auto"/>
                            <w:right w:val="none" w:sz="0" w:space="0" w:color="auto"/>
                          </w:divBdr>
                          <w:divsChild>
                            <w:div w:id="12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24108">
          <w:marLeft w:val="0"/>
          <w:marRight w:val="0"/>
          <w:marTop w:val="0"/>
          <w:marBottom w:val="0"/>
          <w:divBdr>
            <w:top w:val="none" w:sz="0" w:space="0" w:color="auto"/>
            <w:left w:val="none" w:sz="0" w:space="0" w:color="auto"/>
            <w:bottom w:val="none" w:sz="0" w:space="0" w:color="auto"/>
            <w:right w:val="none" w:sz="0" w:space="0" w:color="auto"/>
          </w:divBdr>
          <w:divsChild>
            <w:div w:id="2025280730">
              <w:marLeft w:val="0"/>
              <w:marRight w:val="0"/>
              <w:marTop w:val="0"/>
              <w:marBottom w:val="0"/>
              <w:divBdr>
                <w:top w:val="none" w:sz="0" w:space="0" w:color="auto"/>
                <w:left w:val="none" w:sz="0" w:space="0" w:color="auto"/>
                <w:bottom w:val="none" w:sz="0" w:space="0" w:color="auto"/>
                <w:right w:val="none" w:sz="0" w:space="0" w:color="auto"/>
              </w:divBdr>
              <w:divsChild>
                <w:div w:id="394817580">
                  <w:marLeft w:val="0"/>
                  <w:marRight w:val="0"/>
                  <w:marTop w:val="0"/>
                  <w:marBottom w:val="0"/>
                  <w:divBdr>
                    <w:top w:val="none" w:sz="0" w:space="0" w:color="auto"/>
                    <w:left w:val="none" w:sz="0" w:space="0" w:color="auto"/>
                    <w:bottom w:val="none" w:sz="0" w:space="0" w:color="auto"/>
                    <w:right w:val="none" w:sz="0" w:space="0" w:color="auto"/>
                  </w:divBdr>
                  <w:divsChild>
                    <w:div w:id="2123835942">
                      <w:marLeft w:val="0"/>
                      <w:marRight w:val="0"/>
                      <w:marTop w:val="0"/>
                      <w:marBottom w:val="0"/>
                      <w:divBdr>
                        <w:top w:val="none" w:sz="0" w:space="0" w:color="auto"/>
                        <w:left w:val="none" w:sz="0" w:space="0" w:color="auto"/>
                        <w:bottom w:val="none" w:sz="0" w:space="0" w:color="auto"/>
                        <w:right w:val="none" w:sz="0" w:space="0" w:color="auto"/>
                      </w:divBdr>
                      <w:divsChild>
                        <w:div w:id="658384302">
                          <w:marLeft w:val="0"/>
                          <w:marRight w:val="0"/>
                          <w:marTop w:val="0"/>
                          <w:marBottom w:val="0"/>
                          <w:divBdr>
                            <w:top w:val="none" w:sz="0" w:space="0" w:color="auto"/>
                            <w:left w:val="none" w:sz="0" w:space="0" w:color="auto"/>
                            <w:bottom w:val="none" w:sz="0" w:space="0" w:color="auto"/>
                            <w:right w:val="none" w:sz="0" w:space="0" w:color="auto"/>
                          </w:divBdr>
                          <w:divsChild>
                            <w:div w:id="19461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06135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5370395">
      <w:bodyDiv w:val="1"/>
      <w:marLeft w:val="0"/>
      <w:marRight w:val="0"/>
      <w:marTop w:val="0"/>
      <w:marBottom w:val="0"/>
      <w:divBdr>
        <w:top w:val="none" w:sz="0" w:space="0" w:color="auto"/>
        <w:left w:val="none" w:sz="0" w:space="0" w:color="auto"/>
        <w:bottom w:val="none" w:sz="0" w:space="0" w:color="auto"/>
        <w:right w:val="none" w:sz="0" w:space="0" w:color="auto"/>
      </w:divBdr>
    </w:div>
    <w:div w:id="440341901">
      <w:bodyDiv w:val="1"/>
      <w:marLeft w:val="0"/>
      <w:marRight w:val="0"/>
      <w:marTop w:val="0"/>
      <w:marBottom w:val="0"/>
      <w:divBdr>
        <w:top w:val="none" w:sz="0" w:space="0" w:color="auto"/>
        <w:left w:val="none" w:sz="0" w:space="0" w:color="auto"/>
        <w:bottom w:val="none" w:sz="0" w:space="0" w:color="auto"/>
        <w:right w:val="none" w:sz="0" w:space="0" w:color="auto"/>
      </w:divBdr>
    </w:div>
    <w:div w:id="579406755">
      <w:bodyDiv w:val="1"/>
      <w:marLeft w:val="0"/>
      <w:marRight w:val="0"/>
      <w:marTop w:val="0"/>
      <w:marBottom w:val="0"/>
      <w:divBdr>
        <w:top w:val="none" w:sz="0" w:space="0" w:color="auto"/>
        <w:left w:val="none" w:sz="0" w:space="0" w:color="auto"/>
        <w:bottom w:val="none" w:sz="0" w:space="0" w:color="auto"/>
        <w:right w:val="none" w:sz="0" w:space="0" w:color="auto"/>
      </w:divBdr>
    </w:div>
    <w:div w:id="626475462">
      <w:bodyDiv w:val="1"/>
      <w:marLeft w:val="0"/>
      <w:marRight w:val="0"/>
      <w:marTop w:val="0"/>
      <w:marBottom w:val="0"/>
      <w:divBdr>
        <w:top w:val="none" w:sz="0" w:space="0" w:color="auto"/>
        <w:left w:val="none" w:sz="0" w:space="0" w:color="auto"/>
        <w:bottom w:val="none" w:sz="0" w:space="0" w:color="auto"/>
        <w:right w:val="none" w:sz="0" w:space="0" w:color="auto"/>
      </w:divBdr>
    </w:div>
    <w:div w:id="679890886">
      <w:bodyDiv w:val="1"/>
      <w:marLeft w:val="0"/>
      <w:marRight w:val="0"/>
      <w:marTop w:val="0"/>
      <w:marBottom w:val="0"/>
      <w:divBdr>
        <w:top w:val="none" w:sz="0" w:space="0" w:color="auto"/>
        <w:left w:val="none" w:sz="0" w:space="0" w:color="auto"/>
        <w:bottom w:val="none" w:sz="0" w:space="0" w:color="auto"/>
        <w:right w:val="none" w:sz="0" w:space="0" w:color="auto"/>
      </w:divBdr>
    </w:div>
    <w:div w:id="695541444">
      <w:bodyDiv w:val="1"/>
      <w:marLeft w:val="0"/>
      <w:marRight w:val="0"/>
      <w:marTop w:val="0"/>
      <w:marBottom w:val="0"/>
      <w:divBdr>
        <w:top w:val="none" w:sz="0" w:space="0" w:color="auto"/>
        <w:left w:val="none" w:sz="0" w:space="0" w:color="auto"/>
        <w:bottom w:val="none" w:sz="0" w:space="0" w:color="auto"/>
        <w:right w:val="none" w:sz="0" w:space="0" w:color="auto"/>
      </w:divBdr>
    </w:div>
    <w:div w:id="718745954">
      <w:bodyDiv w:val="1"/>
      <w:marLeft w:val="0"/>
      <w:marRight w:val="0"/>
      <w:marTop w:val="0"/>
      <w:marBottom w:val="0"/>
      <w:divBdr>
        <w:top w:val="none" w:sz="0" w:space="0" w:color="auto"/>
        <w:left w:val="none" w:sz="0" w:space="0" w:color="auto"/>
        <w:bottom w:val="none" w:sz="0" w:space="0" w:color="auto"/>
        <w:right w:val="none" w:sz="0" w:space="0" w:color="auto"/>
      </w:divBdr>
    </w:div>
    <w:div w:id="827213881">
      <w:bodyDiv w:val="1"/>
      <w:marLeft w:val="0"/>
      <w:marRight w:val="0"/>
      <w:marTop w:val="0"/>
      <w:marBottom w:val="0"/>
      <w:divBdr>
        <w:top w:val="none" w:sz="0" w:space="0" w:color="auto"/>
        <w:left w:val="none" w:sz="0" w:space="0" w:color="auto"/>
        <w:bottom w:val="none" w:sz="0" w:space="0" w:color="auto"/>
        <w:right w:val="none" w:sz="0" w:space="0" w:color="auto"/>
      </w:divBdr>
    </w:div>
    <w:div w:id="829491812">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882716062">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994796919">
      <w:bodyDiv w:val="1"/>
      <w:marLeft w:val="0"/>
      <w:marRight w:val="0"/>
      <w:marTop w:val="0"/>
      <w:marBottom w:val="0"/>
      <w:divBdr>
        <w:top w:val="none" w:sz="0" w:space="0" w:color="auto"/>
        <w:left w:val="none" w:sz="0" w:space="0" w:color="auto"/>
        <w:bottom w:val="none" w:sz="0" w:space="0" w:color="auto"/>
        <w:right w:val="none" w:sz="0" w:space="0" w:color="auto"/>
      </w:divBdr>
    </w:div>
    <w:div w:id="1047409122">
      <w:bodyDiv w:val="1"/>
      <w:marLeft w:val="0"/>
      <w:marRight w:val="0"/>
      <w:marTop w:val="0"/>
      <w:marBottom w:val="0"/>
      <w:divBdr>
        <w:top w:val="none" w:sz="0" w:space="0" w:color="auto"/>
        <w:left w:val="none" w:sz="0" w:space="0" w:color="auto"/>
        <w:bottom w:val="none" w:sz="0" w:space="0" w:color="auto"/>
        <w:right w:val="none" w:sz="0" w:space="0" w:color="auto"/>
      </w:divBdr>
    </w:div>
    <w:div w:id="1082988306">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183783391">
      <w:bodyDiv w:val="1"/>
      <w:marLeft w:val="0"/>
      <w:marRight w:val="0"/>
      <w:marTop w:val="0"/>
      <w:marBottom w:val="0"/>
      <w:divBdr>
        <w:top w:val="none" w:sz="0" w:space="0" w:color="auto"/>
        <w:left w:val="none" w:sz="0" w:space="0" w:color="auto"/>
        <w:bottom w:val="none" w:sz="0" w:space="0" w:color="auto"/>
        <w:right w:val="none" w:sz="0" w:space="0" w:color="auto"/>
      </w:divBdr>
      <w:divsChild>
        <w:div w:id="212936035">
          <w:marLeft w:val="0"/>
          <w:marRight w:val="0"/>
          <w:marTop w:val="0"/>
          <w:marBottom w:val="0"/>
          <w:divBdr>
            <w:top w:val="none" w:sz="0" w:space="0" w:color="auto"/>
            <w:left w:val="none" w:sz="0" w:space="0" w:color="auto"/>
            <w:bottom w:val="none" w:sz="0" w:space="0" w:color="auto"/>
            <w:right w:val="none" w:sz="0" w:space="0" w:color="auto"/>
          </w:divBdr>
          <w:divsChild>
            <w:div w:id="1450471098">
              <w:marLeft w:val="0"/>
              <w:marRight w:val="0"/>
              <w:marTop w:val="0"/>
              <w:marBottom w:val="0"/>
              <w:divBdr>
                <w:top w:val="none" w:sz="0" w:space="0" w:color="auto"/>
                <w:left w:val="none" w:sz="0" w:space="0" w:color="auto"/>
                <w:bottom w:val="none" w:sz="0" w:space="0" w:color="auto"/>
                <w:right w:val="none" w:sz="0" w:space="0" w:color="auto"/>
              </w:divBdr>
              <w:divsChild>
                <w:div w:id="908006240">
                  <w:marLeft w:val="0"/>
                  <w:marRight w:val="0"/>
                  <w:marTop w:val="0"/>
                  <w:marBottom w:val="0"/>
                  <w:divBdr>
                    <w:top w:val="none" w:sz="0" w:space="0" w:color="auto"/>
                    <w:left w:val="none" w:sz="0" w:space="0" w:color="auto"/>
                    <w:bottom w:val="none" w:sz="0" w:space="0" w:color="auto"/>
                    <w:right w:val="none" w:sz="0" w:space="0" w:color="auto"/>
                  </w:divBdr>
                  <w:divsChild>
                    <w:div w:id="1855680921">
                      <w:marLeft w:val="0"/>
                      <w:marRight w:val="0"/>
                      <w:marTop w:val="0"/>
                      <w:marBottom w:val="0"/>
                      <w:divBdr>
                        <w:top w:val="none" w:sz="0" w:space="0" w:color="auto"/>
                        <w:left w:val="none" w:sz="0" w:space="0" w:color="auto"/>
                        <w:bottom w:val="none" w:sz="0" w:space="0" w:color="auto"/>
                        <w:right w:val="none" w:sz="0" w:space="0" w:color="auto"/>
                      </w:divBdr>
                      <w:divsChild>
                        <w:div w:id="2710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77221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325930973">
      <w:bodyDiv w:val="1"/>
      <w:marLeft w:val="0"/>
      <w:marRight w:val="0"/>
      <w:marTop w:val="0"/>
      <w:marBottom w:val="0"/>
      <w:divBdr>
        <w:top w:val="none" w:sz="0" w:space="0" w:color="auto"/>
        <w:left w:val="none" w:sz="0" w:space="0" w:color="auto"/>
        <w:bottom w:val="none" w:sz="0" w:space="0" w:color="auto"/>
        <w:right w:val="none" w:sz="0" w:space="0" w:color="auto"/>
      </w:divBdr>
    </w:div>
    <w:div w:id="1413508624">
      <w:bodyDiv w:val="1"/>
      <w:marLeft w:val="0"/>
      <w:marRight w:val="0"/>
      <w:marTop w:val="0"/>
      <w:marBottom w:val="0"/>
      <w:divBdr>
        <w:top w:val="none" w:sz="0" w:space="0" w:color="auto"/>
        <w:left w:val="none" w:sz="0" w:space="0" w:color="auto"/>
        <w:bottom w:val="none" w:sz="0" w:space="0" w:color="auto"/>
        <w:right w:val="none" w:sz="0" w:space="0" w:color="auto"/>
      </w:divBdr>
    </w:div>
    <w:div w:id="1415974996">
      <w:bodyDiv w:val="1"/>
      <w:marLeft w:val="0"/>
      <w:marRight w:val="0"/>
      <w:marTop w:val="0"/>
      <w:marBottom w:val="0"/>
      <w:divBdr>
        <w:top w:val="none" w:sz="0" w:space="0" w:color="auto"/>
        <w:left w:val="none" w:sz="0" w:space="0" w:color="auto"/>
        <w:bottom w:val="none" w:sz="0" w:space="0" w:color="auto"/>
        <w:right w:val="none" w:sz="0" w:space="0" w:color="auto"/>
      </w:divBdr>
    </w:div>
    <w:div w:id="1420835236">
      <w:bodyDiv w:val="1"/>
      <w:marLeft w:val="0"/>
      <w:marRight w:val="0"/>
      <w:marTop w:val="0"/>
      <w:marBottom w:val="0"/>
      <w:divBdr>
        <w:top w:val="none" w:sz="0" w:space="0" w:color="auto"/>
        <w:left w:val="none" w:sz="0" w:space="0" w:color="auto"/>
        <w:bottom w:val="none" w:sz="0" w:space="0" w:color="auto"/>
        <w:right w:val="none" w:sz="0" w:space="0" w:color="auto"/>
      </w:divBdr>
    </w:div>
    <w:div w:id="1423453314">
      <w:bodyDiv w:val="1"/>
      <w:marLeft w:val="0"/>
      <w:marRight w:val="0"/>
      <w:marTop w:val="0"/>
      <w:marBottom w:val="0"/>
      <w:divBdr>
        <w:top w:val="none" w:sz="0" w:space="0" w:color="auto"/>
        <w:left w:val="none" w:sz="0" w:space="0" w:color="auto"/>
        <w:bottom w:val="none" w:sz="0" w:space="0" w:color="auto"/>
        <w:right w:val="none" w:sz="0" w:space="0" w:color="auto"/>
      </w:divBdr>
    </w:div>
    <w:div w:id="1460803115">
      <w:bodyDiv w:val="1"/>
      <w:marLeft w:val="0"/>
      <w:marRight w:val="0"/>
      <w:marTop w:val="0"/>
      <w:marBottom w:val="0"/>
      <w:divBdr>
        <w:top w:val="none" w:sz="0" w:space="0" w:color="auto"/>
        <w:left w:val="none" w:sz="0" w:space="0" w:color="auto"/>
        <w:bottom w:val="none" w:sz="0" w:space="0" w:color="auto"/>
        <w:right w:val="none" w:sz="0" w:space="0" w:color="auto"/>
      </w:divBdr>
    </w:div>
    <w:div w:id="1503160194">
      <w:bodyDiv w:val="1"/>
      <w:marLeft w:val="0"/>
      <w:marRight w:val="0"/>
      <w:marTop w:val="0"/>
      <w:marBottom w:val="0"/>
      <w:divBdr>
        <w:top w:val="none" w:sz="0" w:space="0" w:color="auto"/>
        <w:left w:val="none" w:sz="0" w:space="0" w:color="auto"/>
        <w:bottom w:val="none" w:sz="0" w:space="0" w:color="auto"/>
        <w:right w:val="none" w:sz="0" w:space="0" w:color="auto"/>
      </w:divBdr>
    </w:div>
    <w:div w:id="1558316916">
      <w:bodyDiv w:val="1"/>
      <w:marLeft w:val="0"/>
      <w:marRight w:val="0"/>
      <w:marTop w:val="0"/>
      <w:marBottom w:val="0"/>
      <w:divBdr>
        <w:top w:val="none" w:sz="0" w:space="0" w:color="auto"/>
        <w:left w:val="none" w:sz="0" w:space="0" w:color="auto"/>
        <w:bottom w:val="none" w:sz="0" w:space="0" w:color="auto"/>
        <w:right w:val="none" w:sz="0" w:space="0" w:color="auto"/>
      </w:divBdr>
      <w:divsChild>
        <w:div w:id="1701933630">
          <w:marLeft w:val="0"/>
          <w:marRight w:val="0"/>
          <w:marTop w:val="0"/>
          <w:marBottom w:val="0"/>
          <w:divBdr>
            <w:top w:val="none" w:sz="0" w:space="0" w:color="auto"/>
            <w:left w:val="none" w:sz="0" w:space="0" w:color="auto"/>
            <w:bottom w:val="none" w:sz="0" w:space="0" w:color="auto"/>
            <w:right w:val="none" w:sz="0" w:space="0" w:color="auto"/>
          </w:divBdr>
          <w:divsChild>
            <w:div w:id="897939440">
              <w:marLeft w:val="0"/>
              <w:marRight w:val="0"/>
              <w:marTop w:val="0"/>
              <w:marBottom w:val="0"/>
              <w:divBdr>
                <w:top w:val="none" w:sz="0" w:space="0" w:color="auto"/>
                <w:left w:val="none" w:sz="0" w:space="0" w:color="auto"/>
                <w:bottom w:val="none" w:sz="0" w:space="0" w:color="auto"/>
                <w:right w:val="none" w:sz="0" w:space="0" w:color="auto"/>
              </w:divBdr>
              <w:divsChild>
                <w:div w:id="883101999">
                  <w:marLeft w:val="0"/>
                  <w:marRight w:val="0"/>
                  <w:marTop w:val="0"/>
                  <w:marBottom w:val="0"/>
                  <w:divBdr>
                    <w:top w:val="none" w:sz="0" w:space="0" w:color="auto"/>
                    <w:left w:val="none" w:sz="0" w:space="0" w:color="auto"/>
                    <w:bottom w:val="none" w:sz="0" w:space="0" w:color="auto"/>
                    <w:right w:val="none" w:sz="0" w:space="0" w:color="auto"/>
                  </w:divBdr>
                  <w:divsChild>
                    <w:div w:id="611594328">
                      <w:marLeft w:val="0"/>
                      <w:marRight w:val="0"/>
                      <w:marTop w:val="0"/>
                      <w:marBottom w:val="0"/>
                      <w:divBdr>
                        <w:top w:val="none" w:sz="0" w:space="0" w:color="auto"/>
                        <w:left w:val="none" w:sz="0" w:space="0" w:color="auto"/>
                        <w:bottom w:val="none" w:sz="0" w:space="0" w:color="auto"/>
                        <w:right w:val="none" w:sz="0" w:space="0" w:color="auto"/>
                      </w:divBdr>
                      <w:divsChild>
                        <w:div w:id="8118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779598">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07606912">
      <w:bodyDiv w:val="1"/>
      <w:marLeft w:val="0"/>
      <w:marRight w:val="0"/>
      <w:marTop w:val="0"/>
      <w:marBottom w:val="0"/>
      <w:divBdr>
        <w:top w:val="none" w:sz="0" w:space="0" w:color="auto"/>
        <w:left w:val="none" w:sz="0" w:space="0" w:color="auto"/>
        <w:bottom w:val="none" w:sz="0" w:space="0" w:color="auto"/>
        <w:right w:val="none" w:sz="0" w:space="0" w:color="auto"/>
      </w:divBdr>
      <w:divsChild>
        <w:div w:id="2010183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57171449">
      <w:bodyDiv w:val="1"/>
      <w:marLeft w:val="0"/>
      <w:marRight w:val="0"/>
      <w:marTop w:val="0"/>
      <w:marBottom w:val="0"/>
      <w:divBdr>
        <w:top w:val="none" w:sz="0" w:space="0" w:color="auto"/>
        <w:left w:val="none" w:sz="0" w:space="0" w:color="auto"/>
        <w:bottom w:val="none" w:sz="0" w:space="0" w:color="auto"/>
        <w:right w:val="none" w:sz="0" w:space="0" w:color="auto"/>
      </w:divBdr>
    </w:div>
    <w:div w:id="1800994955">
      <w:bodyDiv w:val="1"/>
      <w:marLeft w:val="0"/>
      <w:marRight w:val="0"/>
      <w:marTop w:val="0"/>
      <w:marBottom w:val="0"/>
      <w:divBdr>
        <w:top w:val="none" w:sz="0" w:space="0" w:color="auto"/>
        <w:left w:val="none" w:sz="0" w:space="0" w:color="auto"/>
        <w:bottom w:val="none" w:sz="0" w:space="0" w:color="auto"/>
        <w:right w:val="none" w:sz="0" w:space="0" w:color="auto"/>
      </w:divBdr>
    </w:div>
    <w:div w:id="1944989980">
      <w:bodyDiv w:val="1"/>
      <w:marLeft w:val="0"/>
      <w:marRight w:val="0"/>
      <w:marTop w:val="0"/>
      <w:marBottom w:val="0"/>
      <w:divBdr>
        <w:top w:val="none" w:sz="0" w:space="0" w:color="auto"/>
        <w:left w:val="none" w:sz="0" w:space="0" w:color="auto"/>
        <w:bottom w:val="none" w:sz="0" w:space="0" w:color="auto"/>
        <w:right w:val="none" w:sz="0" w:space="0" w:color="auto"/>
      </w:divBdr>
    </w:div>
    <w:div w:id="1964070491">
      <w:bodyDiv w:val="1"/>
      <w:marLeft w:val="0"/>
      <w:marRight w:val="0"/>
      <w:marTop w:val="0"/>
      <w:marBottom w:val="0"/>
      <w:divBdr>
        <w:top w:val="none" w:sz="0" w:space="0" w:color="auto"/>
        <w:left w:val="none" w:sz="0" w:space="0" w:color="auto"/>
        <w:bottom w:val="none" w:sz="0" w:space="0" w:color="auto"/>
        <w:right w:val="none" w:sz="0" w:space="0" w:color="auto"/>
      </w:divBdr>
    </w:div>
    <w:div w:id="1988051535">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nipolis.iiep.unesco.org/sites/default/files/ressources/nepal_ssdp_final_document_oct_2016_0.pdf" TargetMode="External"/><Relationship Id="rId5" Type="http://schemas.openxmlformats.org/officeDocument/2006/relationships/numbering" Target="numbering.xml"/><Relationship Id="rId15" Type="http://schemas.openxmlformats.org/officeDocument/2006/relationships/header" Target="header3.xml"/><Relationship Id="R3c14a2f93a3c41da"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pubmed.ncbi.nlm.nih.gov/?term=Stray-Pedersen+B&amp;cauthor_id=28327678" TargetMode="External"/><Relationship Id="rId2" Type="http://schemas.openxmlformats.org/officeDocument/2006/relationships/hyperlink" Target="https://pubmed.ncbi.nlm.nih.gov/?term=Aryal+KK&amp;cauthor_id=28327678" TargetMode="External"/><Relationship Id="rId1" Type="http://schemas.openxmlformats.org/officeDocument/2006/relationships/hyperlink" Target="https://www.ohchr.org/EN/HRBodies/CRC/CRC30Pledges/Pages/Nepa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9E86D-7F14-41B8-8FC0-4A14194F0C09}">
  <ds:schemaRefs>
    <ds:schemaRef ds:uri="http://schemas.openxmlformats.org/officeDocument/2006/bibliography"/>
  </ds:schemaRefs>
</ds:datastoreItem>
</file>

<file path=customXml/itemProps2.xml><?xml version="1.0" encoding="utf-8"?>
<ds:datastoreItem xmlns:ds="http://schemas.openxmlformats.org/officeDocument/2006/customXml" ds:itemID="{C4DE0788-8592-4C0D-B611-AE8E11419B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6CC02A-BA9F-42B1-BAFC-2542D42FF447}">
  <ds:schemaRefs>
    <ds:schemaRef ds:uri="http://schemas.microsoft.com/sharepoint/v3/contenttype/forms"/>
  </ds:schemaRefs>
</ds:datastoreItem>
</file>

<file path=customXml/itemProps4.xml><?xml version="1.0" encoding="utf-8"?>
<ds:datastoreItem xmlns:ds="http://schemas.openxmlformats.org/officeDocument/2006/customXml" ds:itemID="{40A1B289-62BB-446E-B1A1-7B0D1C394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5614</Words>
  <Characters>32004</Characters>
  <Application>Microsoft Office Word</Application>
  <DocSecurity>0</DocSecurity>
  <Lines>266</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Rita Tisdall</cp:lastModifiedBy>
  <cp:revision>2</cp:revision>
  <cp:lastPrinted>2022-08-20T08:40:00Z</cp:lastPrinted>
  <dcterms:created xsi:type="dcterms:W3CDTF">2022-09-21T17:38:00Z</dcterms:created>
  <dcterms:modified xsi:type="dcterms:W3CDTF">2022-09-21T17:38:00Z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3140700</vt:r8>
  </property>
</Properties>
</file>