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6266A" w14:textId="66110437" w:rsidR="006460CF" w:rsidRPr="005B5040" w:rsidRDefault="006460CF" w:rsidP="006460CF">
      <w:pPr>
        <w:pStyle w:val="NormalWeb"/>
        <w:spacing w:before="0" w:beforeAutospacing="0" w:after="225" w:afterAutospacing="0"/>
        <w:jc w:val="center"/>
        <w:rPr>
          <w:rStyle w:val="Strk"/>
          <w:rFonts w:ascii="Arial" w:hAnsi="Arial" w:cs="Arial"/>
          <w:color w:val="000000" w:themeColor="text1"/>
          <w:sz w:val="21"/>
          <w:szCs w:val="21"/>
          <w:lang w:val="en-US"/>
        </w:rPr>
      </w:pPr>
      <w:r w:rsidRPr="005B5040">
        <w:rPr>
          <w:rStyle w:val="Strk"/>
          <w:rFonts w:ascii="Arial" w:hAnsi="Arial" w:cs="Arial"/>
          <w:color w:val="000000" w:themeColor="text1"/>
          <w:sz w:val="21"/>
          <w:szCs w:val="21"/>
          <w:lang w:val="en-US"/>
        </w:rPr>
        <w:t>Cover letter</w:t>
      </w:r>
    </w:p>
    <w:p w14:paraId="35DBAD9D" w14:textId="32AEF2E7" w:rsidR="005B5040" w:rsidRPr="005B5040" w:rsidRDefault="005B5040" w:rsidP="005B5040">
      <w:pPr>
        <w:pStyle w:val="NormalWeb"/>
        <w:spacing w:before="0" w:beforeAutospacing="0" w:after="225" w:afterAutospacing="0"/>
        <w:rPr>
          <w:rStyle w:val="Strk"/>
          <w:rFonts w:ascii="Arial" w:hAnsi="Arial" w:cs="Arial"/>
          <w:color w:val="000000" w:themeColor="text1"/>
          <w:sz w:val="21"/>
          <w:szCs w:val="21"/>
          <w:lang w:val="en-US"/>
        </w:rPr>
      </w:pPr>
      <w:r w:rsidRPr="005B5040">
        <w:rPr>
          <w:rStyle w:val="Strk"/>
          <w:rFonts w:ascii="Arial" w:hAnsi="Arial" w:cs="Arial"/>
          <w:color w:val="000000" w:themeColor="text1"/>
          <w:sz w:val="21"/>
          <w:szCs w:val="21"/>
          <w:u w:val="single"/>
          <w:lang w:val="en-US"/>
        </w:rPr>
        <w:t>Correction in movie:</w:t>
      </w:r>
      <w:r w:rsidRPr="005B5040">
        <w:rPr>
          <w:rStyle w:val="Strk"/>
          <w:rFonts w:ascii="Arial" w:hAnsi="Arial" w:cs="Arial"/>
          <w:color w:val="000000" w:themeColor="text1"/>
          <w:sz w:val="21"/>
          <w:szCs w:val="21"/>
          <w:lang w:val="en-US"/>
        </w:rPr>
        <w:t xml:space="preserve"> In the movie the timeline is presented which contains a mistake, when stating that last phase of the project will end on the 15</w:t>
      </w:r>
      <w:r w:rsidRPr="005B5040">
        <w:rPr>
          <w:rStyle w:val="Strk"/>
          <w:rFonts w:ascii="Arial" w:hAnsi="Arial" w:cs="Arial"/>
          <w:color w:val="000000" w:themeColor="text1"/>
          <w:sz w:val="21"/>
          <w:szCs w:val="21"/>
          <w:vertAlign w:val="superscript"/>
          <w:lang w:val="en-US"/>
        </w:rPr>
        <w:t>th</w:t>
      </w:r>
      <w:r w:rsidRPr="005B5040">
        <w:rPr>
          <w:rStyle w:val="Strk"/>
          <w:rFonts w:ascii="Arial" w:hAnsi="Arial" w:cs="Arial"/>
          <w:color w:val="000000" w:themeColor="text1"/>
          <w:sz w:val="21"/>
          <w:szCs w:val="21"/>
          <w:lang w:val="en-US"/>
        </w:rPr>
        <w:t xml:space="preserve"> of June. The project has a duration of 4 months and will end on the 15</w:t>
      </w:r>
      <w:r w:rsidRPr="005B5040">
        <w:rPr>
          <w:rStyle w:val="Strk"/>
          <w:rFonts w:ascii="Arial" w:hAnsi="Arial" w:cs="Arial"/>
          <w:color w:val="000000" w:themeColor="text1"/>
          <w:sz w:val="21"/>
          <w:szCs w:val="21"/>
          <w:vertAlign w:val="superscript"/>
          <w:lang w:val="en-US"/>
        </w:rPr>
        <w:t>th</w:t>
      </w:r>
      <w:r w:rsidRPr="005B5040">
        <w:rPr>
          <w:rStyle w:val="Strk"/>
          <w:rFonts w:ascii="Arial" w:hAnsi="Arial" w:cs="Arial"/>
          <w:color w:val="000000" w:themeColor="text1"/>
          <w:sz w:val="21"/>
          <w:szCs w:val="21"/>
          <w:lang w:val="en-US"/>
        </w:rPr>
        <w:t xml:space="preserve"> of July.</w:t>
      </w:r>
    </w:p>
    <w:p w14:paraId="2FAA62A9" w14:textId="77777777" w:rsidR="006460CF" w:rsidRPr="005B5040" w:rsidRDefault="006460CF" w:rsidP="006460CF">
      <w:pPr>
        <w:pStyle w:val="NormalWeb"/>
        <w:spacing w:before="0" w:beforeAutospacing="0" w:after="0" w:afterAutospacing="0"/>
        <w:rPr>
          <w:rStyle w:val="Strk"/>
          <w:rFonts w:ascii="Arial" w:hAnsi="Arial" w:cs="Arial"/>
          <w:color w:val="000000" w:themeColor="text1"/>
          <w:sz w:val="21"/>
          <w:szCs w:val="21"/>
          <w:u w:val="single"/>
          <w:lang w:val="en-US"/>
        </w:rPr>
      </w:pPr>
      <w:r w:rsidRPr="005B5040">
        <w:rPr>
          <w:rStyle w:val="Strk"/>
          <w:rFonts w:ascii="Arial" w:hAnsi="Arial" w:cs="Arial"/>
          <w:color w:val="000000" w:themeColor="text1"/>
          <w:sz w:val="21"/>
          <w:szCs w:val="21"/>
          <w:u w:val="single"/>
          <w:lang w:val="en-US"/>
        </w:rPr>
        <w:t>Reasons for rejections:</w:t>
      </w:r>
    </w:p>
    <w:p w14:paraId="4B82A727" w14:textId="473AA3CA" w:rsidR="006460CF" w:rsidRPr="005B5040" w:rsidRDefault="006460CF" w:rsidP="006460CF">
      <w:pPr>
        <w:pStyle w:val="NormalWeb"/>
        <w:spacing w:before="0" w:beforeAutospacing="0"/>
        <w:rPr>
          <w:rFonts w:ascii="Arial" w:hAnsi="Arial" w:cs="Arial"/>
          <w:b/>
          <w:bCs/>
          <w:color w:val="000000" w:themeColor="text1"/>
          <w:sz w:val="21"/>
          <w:szCs w:val="21"/>
          <w:lang w:val="en-US"/>
        </w:rPr>
      </w:pPr>
      <w:r w:rsidRPr="005B5040">
        <w:rPr>
          <w:rStyle w:val="Strk"/>
          <w:rFonts w:ascii="Arial" w:hAnsi="Arial" w:cs="Arial"/>
          <w:color w:val="000000" w:themeColor="text1"/>
          <w:sz w:val="21"/>
          <w:szCs w:val="21"/>
          <w:lang w:val="en-US"/>
        </w:rPr>
        <w:t>Objective and relevance:</w:t>
      </w:r>
      <w:r w:rsidRPr="005B5040">
        <w:rPr>
          <w:rStyle w:val="apple-converted-space"/>
          <w:rFonts w:ascii="Arial" w:hAnsi="Arial" w:cs="Arial"/>
          <w:b/>
          <w:bCs/>
          <w:color w:val="000000" w:themeColor="text1"/>
          <w:sz w:val="21"/>
          <w:szCs w:val="21"/>
          <w:lang w:val="en-US"/>
        </w:rPr>
        <w:t> </w:t>
      </w:r>
      <w:r w:rsidRPr="005B5040">
        <w:rPr>
          <w:rFonts w:ascii="Arial" w:hAnsi="Arial" w:cs="Arial"/>
          <w:color w:val="000000" w:themeColor="text1"/>
          <w:sz w:val="21"/>
          <w:szCs w:val="21"/>
          <w:lang w:val="en-US"/>
        </w:rPr>
        <w:t xml:space="preserve">The presentation of the planned intervention is suggesting that the focus of the intervention is tipping towards delivering services. On this basis, the objective of the intervention is assessed only partially to fall within the particular objective of Small-Scale Interventions, which is to start up and try out small-scale development activities that underpin cooperation, popular participation, volunteering and civil </w:t>
      </w:r>
      <w:proofErr w:type="spellStart"/>
      <w:r w:rsidRPr="005B5040">
        <w:rPr>
          <w:rFonts w:ascii="Arial" w:hAnsi="Arial" w:cs="Arial"/>
          <w:color w:val="000000" w:themeColor="text1"/>
          <w:sz w:val="21"/>
          <w:szCs w:val="21"/>
          <w:lang w:val="en-US"/>
        </w:rPr>
        <w:t>organisation</w:t>
      </w:r>
      <w:proofErr w:type="spellEnd"/>
      <w:r w:rsidRPr="005B5040">
        <w:rPr>
          <w:rFonts w:ascii="Arial" w:hAnsi="Arial" w:cs="Arial"/>
          <w:color w:val="000000" w:themeColor="text1"/>
          <w:sz w:val="21"/>
          <w:szCs w:val="21"/>
          <w:lang w:val="en-US"/>
        </w:rPr>
        <w:t xml:space="preserve"> in developing countries.</w:t>
      </w:r>
    </w:p>
    <w:p w14:paraId="6E536C71" w14:textId="7902633C" w:rsidR="006460CF" w:rsidRPr="005B5040" w:rsidRDefault="006460CF" w:rsidP="006460CF">
      <w:pPr>
        <w:pStyle w:val="NormalWeb"/>
        <w:spacing w:before="0" w:beforeAutospacing="0"/>
        <w:rPr>
          <w:rFonts w:ascii="Arial" w:hAnsi="Arial" w:cs="Arial"/>
          <w:color w:val="000000" w:themeColor="text1"/>
          <w:sz w:val="21"/>
          <w:szCs w:val="21"/>
          <w:lang w:val="en-US"/>
        </w:rPr>
      </w:pPr>
      <w:bookmarkStart w:id="0" w:name="OLE_LINK1"/>
      <w:bookmarkStart w:id="1" w:name="OLE_LINK2"/>
      <w:r w:rsidRPr="005B5040">
        <w:rPr>
          <w:rStyle w:val="Strk"/>
          <w:rFonts w:ascii="Arial" w:hAnsi="Arial" w:cs="Arial"/>
          <w:color w:val="000000" w:themeColor="text1"/>
          <w:sz w:val="21"/>
          <w:szCs w:val="21"/>
          <w:lang w:val="en-US"/>
        </w:rPr>
        <w:t>Intervention</w:t>
      </w:r>
      <w:r w:rsidRPr="005B5040">
        <w:rPr>
          <w:rFonts w:ascii="Arial" w:hAnsi="Arial" w:cs="Arial"/>
          <w:color w:val="000000" w:themeColor="text1"/>
          <w:sz w:val="21"/>
          <w:szCs w:val="21"/>
          <w:lang w:val="en-US"/>
        </w:rPr>
        <w:t>:</w:t>
      </w:r>
      <w:bookmarkEnd w:id="0"/>
      <w:bookmarkEnd w:id="1"/>
      <w:r w:rsidRPr="005B5040">
        <w:rPr>
          <w:rFonts w:ascii="Arial" w:hAnsi="Arial" w:cs="Arial"/>
          <w:color w:val="000000" w:themeColor="text1"/>
          <w:sz w:val="21"/>
          <w:szCs w:val="21"/>
          <w:lang w:val="en-US"/>
        </w:rPr>
        <w:t xml:space="preserve"> The selection of children and families to be involved in the planned intervention lacks clarity, in particular</w:t>
      </w:r>
      <w:r w:rsidRPr="005B5040">
        <w:rPr>
          <w:rStyle w:val="apple-converted-space"/>
          <w:rFonts w:ascii="Arial" w:hAnsi="Arial" w:cs="Arial"/>
          <w:color w:val="000000" w:themeColor="text1"/>
          <w:sz w:val="21"/>
          <w:szCs w:val="21"/>
          <w:lang w:val="en-US"/>
        </w:rPr>
        <w:t> </w:t>
      </w:r>
      <w:r w:rsidRPr="005B5040">
        <w:rPr>
          <w:rFonts w:ascii="Arial" w:hAnsi="Arial" w:cs="Arial"/>
          <w:color w:val="000000" w:themeColor="text1"/>
          <w:sz w:val="21"/>
          <w:szCs w:val="21"/>
          <w:lang w:val="en-US"/>
        </w:rPr>
        <w:t>it is less clear how this can be done while avoiding negative responses from those children/families not selected.</w:t>
      </w:r>
    </w:p>
    <w:p w14:paraId="11740CC3" w14:textId="77777777" w:rsidR="006460CF" w:rsidRPr="005B5040" w:rsidRDefault="006460CF" w:rsidP="006460CF">
      <w:pPr>
        <w:pStyle w:val="ql-align-justify"/>
        <w:spacing w:before="0" w:beforeAutospacing="0" w:after="225" w:afterAutospacing="0"/>
        <w:rPr>
          <w:rFonts w:ascii="Arial" w:hAnsi="Arial" w:cs="Arial"/>
          <w:color w:val="000000" w:themeColor="text1"/>
          <w:sz w:val="21"/>
          <w:szCs w:val="21"/>
          <w:lang w:val="en-US"/>
        </w:rPr>
      </w:pPr>
      <w:r w:rsidRPr="005B5040">
        <w:rPr>
          <w:rStyle w:val="Strk"/>
          <w:rFonts w:ascii="Arial" w:hAnsi="Arial" w:cs="Arial"/>
          <w:color w:val="000000" w:themeColor="text1"/>
          <w:sz w:val="21"/>
          <w:szCs w:val="21"/>
          <w:lang w:val="en-US"/>
        </w:rPr>
        <w:t>Cost level:</w:t>
      </w:r>
      <w:r w:rsidRPr="005B5040">
        <w:rPr>
          <w:rStyle w:val="apple-converted-space"/>
          <w:rFonts w:ascii="Arial" w:hAnsi="Arial" w:cs="Arial"/>
          <w:color w:val="000000" w:themeColor="text1"/>
          <w:sz w:val="21"/>
          <w:szCs w:val="21"/>
          <w:lang w:val="en-US"/>
        </w:rPr>
        <w:t> </w:t>
      </w:r>
      <w:r w:rsidRPr="005B5040">
        <w:rPr>
          <w:rFonts w:ascii="Arial" w:hAnsi="Arial" w:cs="Arial"/>
          <w:color w:val="000000" w:themeColor="text1"/>
          <w:sz w:val="21"/>
          <w:szCs w:val="21"/>
          <w:lang w:val="en-US"/>
        </w:rPr>
        <w:t>The budget includes a</w:t>
      </w:r>
      <w:r w:rsidRPr="005B5040">
        <w:rPr>
          <w:rStyle w:val="apple-converted-space"/>
          <w:rFonts w:ascii="Arial" w:hAnsi="Arial" w:cs="Arial"/>
          <w:color w:val="000000" w:themeColor="text1"/>
          <w:sz w:val="21"/>
          <w:szCs w:val="21"/>
          <w:lang w:val="en-US"/>
        </w:rPr>
        <w:t> </w:t>
      </w:r>
      <w:r w:rsidRPr="005B5040">
        <w:rPr>
          <w:rFonts w:ascii="Arial" w:hAnsi="Arial" w:cs="Arial"/>
          <w:color w:val="000000" w:themeColor="text1"/>
          <w:sz w:val="21"/>
          <w:szCs w:val="21"/>
          <w:lang w:val="en-US"/>
        </w:rPr>
        <w:t xml:space="preserve">substantial allocation for services (school uniforms, books/bags/pencils), which amounts to DKK 42.900, equivalent to 43% of the total budget/61% of budget line 1, which </w:t>
      </w:r>
      <w:proofErr w:type="spellStart"/>
      <w:r w:rsidRPr="005B5040">
        <w:rPr>
          <w:rFonts w:ascii="Arial" w:hAnsi="Arial" w:cs="Arial"/>
          <w:color w:val="000000" w:themeColor="text1"/>
          <w:sz w:val="21"/>
          <w:szCs w:val="21"/>
          <w:lang w:val="en-US"/>
        </w:rPr>
        <w:t>emphasises</w:t>
      </w:r>
      <w:proofErr w:type="spellEnd"/>
      <w:r w:rsidRPr="005B5040">
        <w:rPr>
          <w:rFonts w:ascii="Arial" w:hAnsi="Arial" w:cs="Arial"/>
          <w:color w:val="000000" w:themeColor="text1"/>
          <w:sz w:val="21"/>
          <w:szCs w:val="21"/>
          <w:lang w:val="en-US"/>
        </w:rPr>
        <w:t xml:space="preserve"> that the planned intervention is tipping towards delivery of services.</w:t>
      </w:r>
    </w:p>
    <w:p w14:paraId="24C2C50E" w14:textId="25B2C679" w:rsidR="002F271F" w:rsidRPr="005B5040" w:rsidRDefault="006460CF">
      <w:pPr>
        <w:rPr>
          <w:rFonts w:ascii="Arial" w:hAnsi="Arial" w:cs="Arial"/>
          <w:b/>
          <w:bCs/>
          <w:color w:val="000000" w:themeColor="text1"/>
          <w:sz w:val="21"/>
          <w:szCs w:val="21"/>
          <w:u w:val="single"/>
          <w:lang w:val="en-US"/>
        </w:rPr>
      </w:pPr>
      <w:r w:rsidRPr="005B5040">
        <w:rPr>
          <w:rFonts w:ascii="Arial" w:hAnsi="Arial" w:cs="Arial"/>
          <w:b/>
          <w:bCs/>
          <w:color w:val="000000" w:themeColor="text1"/>
          <w:sz w:val="21"/>
          <w:szCs w:val="21"/>
          <w:u w:val="single"/>
          <w:lang w:val="en-US"/>
        </w:rPr>
        <w:t xml:space="preserve">Changes in new application: </w:t>
      </w:r>
    </w:p>
    <w:p w14:paraId="5674C5AE" w14:textId="73BE937B" w:rsidR="006460CF" w:rsidRPr="005B5040" w:rsidRDefault="006460CF">
      <w:pPr>
        <w:rPr>
          <w:rFonts w:ascii="Arial" w:hAnsi="Arial" w:cs="Arial"/>
          <w:color w:val="000000" w:themeColor="text1"/>
          <w:sz w:val="21"/>
          <w:szCs w:val="21"/>
          <w:lang w:val="en-US"/>
        </w:rPr>
      </w:pPr>
      <w:r w:rsidRPr="005B5040">
        <w:rPr>
          <w:rFonts w:ascii="Arial" w:hAnsi="Arial" w:cs="Arial"/>
          <w:b/>
          <w:bCs/>
          <w:color w:val="000000" w:themeColor="text1"/>
          <w:sz w:val="21"/>
          <w:szCs w:val="21"/>
          <w:lang w:val="en-US"/>
        </w:rPr>
        <w:t>Objective and relevance:</w:t>
      </w:r>
      <w:r w:rsidRPr="005B5040">
        <w:rPr>
          <w:rFonts w:ascii="Arial" w:hAnsi="Arial" w:cs="Arial"/>
          <w:color w:val="000000" w:themeColor="text1"/>
          <w:sz w:val="21"/>
          <w:szCs w:val="21"/>
          <w:lang w:val="en-US"/>
        </w:rPr>
        <w:t xml:space="preserve"> </w:t>
      </w:r>
      <w:r w:rsidR="00662D5F" w:rsidRPr="005B5040">
        <w:rPr>
          <w:rFonts w:ascii="Arial" w:hAnsi="Arial" w:cs="Arial"/>
          <w:color w:val="000000" w:themeColor="text1"/>
          <w:sz w:val="21"/>
          <w:szCs w:val="21"/>
          <w:lang w:val="en-US"/>
        </w:rPr>
        <w:t xml:space="preserve">The project </w:t>
      </w:r>
      <w:proofErr w:type="gramStart"/>
      <w:r w:rsidR="00660E7E" w:rsidRPr="005B5040">
        <w:rPr>
          <w:rFonts w:ascii="Arial" w:hAnsi="Arial" w:cs="Arial"/>
          <w:color w:val="000000" w:themeColor="text1"/>
          <w:sz w:val="21"/>
          <w:szCs w:val="21"/>
          <w:lang w:val="en-US"/>
        </w:rPr>
        <w:t>has</w:t>
      </w:r>
      <w:proofErr w:type="gramEnd"/>
      <w:r w:rsidR="00662D5F" w:rsidRPr="005B5040">
        <w:rPr>
          <w:rFonts w:ascii="Arial" w:hAnsi="Arial" w:cs="Arial"/>
          <w:color w:val="000000" w:themeColor="text1"/>
          <w:sz w:val="21"/>
          <w:szCs w:val="21"/>
          <w:lang w:val="en-US"/>
        </w:rPr>
        <w:t xml:space="preserve"> been reformulated in the areas of providing less service deliveries to a higher degree of capacity building of parents. The parents of the primary target group are poor and vulnerable and lack financial income to support their children’s education. Instead of simply focusing on providing school uniforms, bags etc. this project will invite parents for skill training workshops and provide monthly guidance in the aim of securing the sustainability of the project and the future education of the children. FANT SL will work within these two areas (skills training and changing of mindset) to</w:t>
      </w:r>
      <w:r w:rsidR="00660E7E" w:rsidRPr="005B5040">
        <w:rPr>
          <w:rFonts w:ascii="Arial" w:hAnsi="Arial" w:cs="Arial"/>
          <w:color w:val="000000" w:themeColor="text1"/>
          <w:sz w:val="21"/>
          <w:szCs w:val="21"/>
          <w:lang w:val="en-US"/>
        </w:rPr>
        <w:t xml:space="preserve"> support the parents’ development to become less financial dependent and therefore also able to provide schools uniforms etc. for their children in the future.</w:t>
      </w:r>
      <w:r w:rsidR="00662D5F" w:rsidRPr="005B5040">
        <w:rPr>
          <w:rFonts w:ascii="Arial" w:hAnsi="Arial" w:cs="Arial"/>
          <w:color w:val="000000" w:themeColor="text1"/>
          <w:sz w:val="21"/>
          <w:szCs w:val="21"/>
          <w:lang w:val="en-US"/>
        </w:rPr>
        <w:t xml:space="preserve"> </w:t>
      </w:r>
    </w:p>
    <w:p w14:paraId="5026493F" w14:textId="67D4E228" w:rsidR="00662D5F" w:rsidRPr="005B5040" w:rsidRDefault="00662D5F">
      <w:pPr>
        <w:rPr>
          <w:rFonts w:ascii="Arial" w:hAnsi="Arial" w:cs="Arial"/>
          <w:color w:val="000000" w:themeColor="text1"/>
          <w:sz w:val="21"/>
          <w:szCs w:val="21"/>
          <w:lang w:val="en-US"/>
        </w:rPr>
      </w:pPr>
    </w:p>
    <w:p w14:paraId="18E6E2F6" w14:textId="36743417" w:rsidR="00662D5F" w:rsidRPr="005B5040" w:rsidRDefault="00660E7E">
      <w:pPr>
        <w:rPr>
          <w:rFonts w:ascii="Arial" w:hAnsi="Arial" w:cs="Arial"/>
          <w:color w:val="000000" w:themeColor="text1"/>
          <w:sz w:val="21"/>
          <w:szCs w:val="21"/>
          <w:lang w:val="en-US"/>
        </w:rPr>
      </w:pPr>
      <w:r w:rsidRPr="005B5040">
        <w:rPr>
          <w:rStyle w:val="Strk"/>
          <w:rFonts w:ascii="Arial" w:hAnsi="Arial" w:cs="Arial"/>
          <w:color w:val="000000" w:themeColor="text1"/>
          <w:sz w:val="21"/>
          <w:szCs w:val="21"/>
          <w:lang w:val="en-US"/>
        </w:rPr>
        <w:t>Intervention</w:t>
      </w:r>
      <w:r w:rsidRPr="005B5040">
        <w:rPr>
          <w:rFonts w:ascii="Arial" w:hAnsi="Arial" w:cs="Arial"/>
          <w:color w:val="000000" w:themeColor="text1"/>
          <w:sz w:val="21"/>
          <w:szCs w:val="21"/>
          <w:lang w:val="en-US"/>
        </w:rPr>
        <w:t xml:space="preserve">: This project has to understood as a follow-up activity from the DERF intervention that FANT SL implemented in the last 6 months of 2020. </w:t>
      </w:r>
      <w:r w:rsidR="00C11011" w:rsidRPr="005B5040">
        <w:rPr>
          <w:rFonts w:ascii="Arial" w:hAnsi="Arial" w:cs="Arial"/>
          <w:color w:val="000000" w:themeColor="text1"/>
          <w:sz w:val="21"/>
          <w:szCs w:val="21"/>
          <w:lang w:val="en-US"/>
        </w:rPr>
        <w:t>The selection of the children has already been done as a part of the DERF intervention (target group was 200 children in each community). Most of the targeting children in the DERF project are already back to school, but the evaluation showed that around 20-30 children from each community still need</w:t>
      </w:r>
      <w:r w:rsidR="006E6BF6" w:rsidRPr="005B5040">
        <w:rPr>
          <w:rFonts w:ascii="Arial" w:hAnsi="Arial" w:cs="Arial"/>
          <w:color w:val="000000" w:themeColor="text1"/>
          <w:sz w:val="21"/>
          <w:szCs w:val="21"/>
          <w:lang w:val="en-US"/>
        </w:rPr>
        <w:t>s</w:t>
      </w:r>
      <w:r w:rsidR="00C11011" w:rsidRPr="005B5040">
        <w:rPr>
          <w:rFonts w:ascii="Arial" w:hAnsi="Arial" w:cs="Arial"/>
          <w:color w:val="000000" w:themeColor="text1"/>
          <w:sz w:val="21"/>
          <w:szCs w:val="21"/>
          <w:lang w:val="en-US"/>
        </w:rPr>
        <w:t xml:space="preserve"> to return to school. FANT SL know the target group (both children and parents) and are not expecting </w:t>
      </w:r>
      <w:r w:rsidR="006E6BF6" w:rsidRPr="005B5040">
        <w:rPr>
          <w:rFonts w:ascii="Arial" w:hAnsi="Arial" w:cs="Arial"/>
          <w:color w:val="000000" w:themeColor="text1"/>
          <w:sz w:val="21"/>
          <w:szCs w:val="21"/>
          <w:lang w:val="en-US"/>
        </w:rPr>
        <w:t>frustrations</w:t>
      </w:r>
      <w:r w:rsidR="00C11011" w:rsidRPr="005B5040">
        <w:rPr>
          <w:rFonts w:ascii="Arial" w:hAnsi="Arial" w:cs="Arial"/>
          <w:color w:val="000000" w:themeColor="text1"/>
          <w:sz w:val="21"/>
          <w:szCs w:val="21"/>
          <w:lang w:val="en-US"/>
        </w:rPr>
        <w:t xml:space="preserve"> from the families that are not selected because their children will already be back in school. In the beginning of th</w:t>
      </w:r>
      <w:r w:rsidR="006E6BF6" w:rsidRPr="005B5040">
        <w:rPr>
          <w:rFonts w:ascii="Arial" w:hAnsi="Arial" w:cs="Arial"/>
          <w:color w:val="000000" w:themeColor="text1"/>
          <w:sz w:val="21"/>
          <w:szCs w:val="21"/>
          <w:lang w:val="en-US"/>
        </w:rPr>
        <w:t>is</w:t>
      </w:r>
      <w:r w:rsidR="00C11011" w:rsidRPr="005B5040">
        <w:rPr>
          <w:rFonts w:ascii="Arial" w:hAnsi="Arial" w:cs="Arial"/>
          <w:color w:val="000000" w:themeColor="text1"/>
          <w:sz w:val="21"/>
          <w:szCs w:val="21"/>
          <w:lang w:val="en-US"/>
        </w:rPr>
        <w:t xml:space="preserve"> project an updated mapping of the children in the communities will be done</w:t>
      </w:r>
      <w:r w:rsidR="006E6BF6" w:rsidRPr="005B5040">
        <w:rPr>
          <w:rFonts w:ascii="Arial" w:hAnsi="Arial" w:cs="Arial"/>
          <w:color w:val="000000" w:themeColor="text1"/>
          <w:sz w:val="21"/>
          <w:szCs w:val="21"/>
          <w:lang w:val="en-US"/>
        </w:rPr>
        <w:t xml:space="preserve"> on background of the DERF mapping,</w:t>
      </w:r>
      <w:r w:rsidR="00C11011" w:rsidRPr="005B5040">
        <w:rPr>
          <w:rFonts w:ascii="Arial" w:hAnsi="Arial" w:cs="Arial"/>
          <w:color w:val="000000" w:themeColor="text1"/>
          <w:sz w:val="21"/>
          <w:szCs w:val="21"/>
          <w:lang w:val="en-US"/>
        </w:rPr>
        <w:t xml:space="preserve"> to find the exact numbers of children/families</w:t>
      </w:r>
      <w:r w:rsidR="006E6BF6" w:rsidRPr="005B5040">
        <w:rPr>
          <w:rFonts w:ascii="Arial" w:hAnsi="Arial" w:cs="Arial"/>
          <w:color w:val="000000" w:themeColor="text1"/>
          <w:sz w:val="21"/>
          <w:szCs w:val="21"/>
          <w:lang w:val="en-US"/>
        </w:rPr>
        <w:t xml:space="preserve"> with a maximum of 300 children (and parents) in total. The number of children included in this </w:t>
      </w:r>
      <w:proofErr w:type="gramStart"/>
      <w:r w:rsidR="006E6BF6" w:rsidRPr="005B5040">
        <w:rPr>
          <w:rFonts w:ascii="Arial" w:hAnsi="Arial" w:cs="Arial"/>
          <w:color w:val="000000" w:themeColor="text1"/>
          <w:sz w:val="21"/>
          <w:szCs w:val="21"/>
          <w:lang w:val="en-US"/>
        </w:rPr>
        <w:t>BACK TO SCHOOL</w:t>
      </w:r>
      <w:proofErr w:type="gramEnd"/>
      <w:r w:rsidR="006E6BF6" w:rsidRPr="005B5040">
        <w:rPr>
          <w:rFonts w:ascii="Arial" w:hAnsi="Arial" w:cs="Arial"/>
          <w:color w:val="000000" w:themeColor="text1"/>
          <w:sz w:val="21"/>
          <w:szCs w:val="21"/>
          <w:lang w:val="en-US"/>
        </w:rPr>
        <w:t xml:space="preserve"> project are so based on information from the evaluation of the DERF project and will take its starting point from the mapping of vulnerable children done back in June/July 2020. </w:t>
      </w:r>
      <w:r w:rsidR="00A459DE" w:rsidRPr="005B5040">
        <w:rPr>
          <w:rFonts w:ascii="Arial" w:hAnsi="Arial" w:cs="Arial"/>
          <w:color w:val="000000" w:themeColor="text1"/>
          <w:sz w:val="21"/>
          <w:szCs w:val="21"/>
          <w:lang w:val="en-US"/>
        </w:rPr>
        <w:t xml:space="preserve">In </w:t>
      </w:r>
      <w:r w:rsidR="00546160" w:rsidRPr="005B5040">
        <w:rPr>
          <w:rFonts w:ascii="Arial" w:hAnsi="Arial" w:cs="Arial"/>
          <w:color w:val="000000" w:themeColor="text1"/>
          <w:sz w:val="21"/>
          <w:szCs w:val="21"/>
          <w:lang w:val="en-US"/>
        </w:rPr>
        <w:t>addition,</w:t>
      </w:r>
      <w:r w:rsidR="00A459DE" w:rsidRPr="005B5040">
        <w:rPr>
          <w:rFonts w:ascii="Arial" w:hAnsi="Arial" w:cs="Arial"/>
          <w:color w:val="000000" w:themeColor="text1"/>
          <w:sz w:val="21"/>
          <w:szCs w:val="21"/>
          <w:lang w:val="en-US"/>
        </w:rPr>
        <w:t xml:space="preserve"> it has been included in this new formulation of the project to</w:t>
      </w:r>
      <w:r w:rsidR="00546160" w:rsidRPr="005B5040">
        <w:rPr>
          <w:rFonts w:ascii="Arial" w:hAnsi="Arial" w:cs="Arial"/>
          <w:color w:val="000000" w:themeColor="text1"/>
          <w:sz w:val="21"/>
          <w:szCs w:val="21"/>
          <w:lang w:val="en-US"/>
        </w:rPr>
        <w:t xml:space="preserve"> use local radio/television talk shows to inform the community people about the project and most important the selection methods for the children.</w:t>
      </w:r>
    </w:p>
    <w:p w14:paraId="3AE1E07D" w14:textId="066DDF60" w:rsidR="006E6BF6" w:rsidRPr="005B5040" w:rsidRDefault="006E6BF6">
      <w:pPr>
        <w:rPr>
          <w:rFonts w:ascii="Arial" w:hAnsi="Arial" w:cs="Arial"/>
          <w:color w:val="000000" w:themeColor="text1"/>
          <w:sz w:val="21"/>
          <w:szCs w:val="21"/>
          <w:lang w:val="en-US"/>
        </w:rPr>
      </w:pPr>
    </w:p>
    <w:p w14:paraId="4D9CAF4E" w14:textId="2DE9695D" w:rsidR="006460CF" w:rsidRPr="005B5040" w:rsidRDefault="00CE2244">
      <w:pPr>
        <w:rPr>
          <w:rStyle w:val="apple-converted-space"/>
          <w:rFonts w:ascii="Arial" w:hAnsi="Arial" w:cs="Arial"/>
          <w:color w:val="000000" w:themeColor="text1"/>
          <w:sz w:val="21"/>
          <w:szCs w:val="21"/>
          <w:lang w:val="en-US"/>
        </w:rPr>
      </w:pPr>
      <w:r w:rsidRPr="005B5040">
        <w:rPr>
          <w:rStyle w:val="Strk"/>
          <w:rFonts w:ascii="Arial" w:hAnsi="Arial" w:cs="Arial"/>
          <w:color w:val="000000" w:themeColor="text1"/>
          <w:sz w:val="21"/>
          <w:szCs w:val="21"/>
          <w:lang w:val="en-US"/>
        </w:rPr>
        <w:t>Cost level:</w:t>
      </w:r>
      <w:r w:rsidRPr="005B5040">
        <w:rPr>
          <w:rStyle w:val="apple-converted-space"/>
          <w:rFonts w:ascii="Arial" w:hAnsi="Arial" w:cs="Arial"/>
          <w:color w:val="000000" w:themeColor="text1"/>
          <w:sz w:val="21"/>
          <w:szCs w:val="21"/>
          <w:lang w:val="en-US"/>
        </w:rPr>
        <w:t xml:space="preserve"> The budget has been changed so that allocation for services from CISU </w:t>
      </w:r>
      <w:r w:rsidRPr="005B5040">
        <w:rPr>
          <w:rFonts w:ascii="Arial" w:hAnsi="Arial" w:cs="Arial"/>
          <w:color w:val="000000" w:themeColor="text1"/>
          <w:sz w:val="21"/>
          <w:szCs w:val="21"/>
          <w:lang w:val="en-US"/>
        </w:rPr>
        <w:t xml:space="preserve">(school uniforms, books/bags/pencils) is changed to 19.900 DKK with a contribution from other sources than CISU on 23.000 DKK. FANT DK is responsible for this contribution that is taking from sponsorships and membership donations in Denmark. Two new activities (1.7 &amp; 1.8) are included to ensure the sustainability of the project and to prevent misunderstandings and jealousy among community members. </w:t>
      </w:r>
    </w:p>
    <w:p w14:paraId="4900C3B6" w14:textId="3D60F6CF" w:rsidR="00CE2244" w:rsidRPr="005B5040" w:rsidRDefault="00CE2244">
      <w:pPr>
        <w:rPr>
          <w:rStyle w:val="apple-converted-space"/>
          <w:rFonts w:ascii="Arial" w:hAnsi="Arial" w:cs="Arial"/>
          <w:color w:val="000000" w:themeColor="text1"/>
          <w:sz w:val="21"/>
          <w:szCs w:val="21"/>
          <w:lang w:val="en-US"/>
        </w:rPr>
      </w:pPr>
    </w:p>
    <w:p w14:paraId="4BE926EF" w14:textId="1E638676" w:rsidR="00CE2244" w:rsidRPr="005B5040" w:rsidRDefault="00154206">
      <w:pPr>
        <w:rPr>
          <w:rFonts w:ascii="Arial" w:hAnsi="Arial" w:cs="Arial"/>
          <w:color w:val="000000" w:themeColor="text1"/>
          <w:sz w:val="21"/>
          <w:szCs w:val="21"/>
          <w:lang w:val="en-US"/>
        </w:rPr>
      </w:pPr>
      <w:r w:rsidRPr="005B5040">
        <w:rPr>
          <w:rFonts w:ascii="Arial" w:hAnsi="Arial" w:cs="Arial"/>
          <w:color w:val="000000" w:themeColor="text1"/>
          <w:sz w:val="21"/>
          <w:szCs w:val="21"/>
          <w:lang w:val="en-US"/>
        </w:rPr>
        <w:t>NOTE: Changes in the video application has been done from the 7</w:t>
      </w:r>
      <w:r w:rsidRPr="005B5040">
        <w:rPr>
          <w:rFonts w:ascii="Arial" w:hAnsi="Arial" w:cs="Arial"/>
          <w:color w:val="000000" w:themeColor="text1"/>
          <w:sz w:val="21"/>
          <w:szCs w:val="21"/>
          <w:vertAlign w:val="superscript"/>
          <w:lang w:val="en-US"/>
        </w:rPr>
        <w:t>th</w:t>
      </w:r>
      <w:r w:rsidRPr="005B5040">
        <w:rPr>
          <w:rFonts w:ascii="Arial" w:hAnsi="Arial" w:cs="Arial"/>
          <w:color w:val="000000" w:themeColor="text1"/>
          <w:sz w:val="21"/>
          <w:szCs w:val="21"/>
          <w:lang w:val="en-US"/>
        </w:rPr>
        <w:t xml:space="preserve"> minute and until the movie ends. </w:t>
      </w:r>
    </w:p>
    <w:sectPr w:rsidR="00CE2244" w:rsidRPr="005B5040" w:rsidSect="003D714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CF"/>
    <w:rsid w:val="00154206"/>
    <w:rsid w:val="002F271F"/>
    <w:rsid w:val="003D7146"/>
    <w:rsid w:val="00546160"/>
    <w:rsid w:val="005B5040"/>
    <w:rsid w:val="006460CF"/>
    <w:rsid w:val="00660E7E"/>
    <w:rsid w:val="00662D5F"/>
    <w:rsid w:val="006E6BF6"/>
    <w:rsid w:val="008A501C"/>
    <w:rsid w:val="00A459DE"/>
    <w:rsid w:val="00C11011"/>
    <w:rsid w:val="00CE22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5CC079D"/>
  <w15:chartTrackingRefBased/>
  <w15:docId w15:val="{9A477432-2071-E94E-BAA8-1591AE8B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460CF"/>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6460CF"/>
    <w:rPr>
      <w:b/>
      <w:bCs/>
    </w:rPr>
  </w:style>
  <w:style w:type="character" w:customStyle="1" w:styleId="apple-converted-space">
    <w:name w:val="apple-converted-space"/>
    <w:basedOn w:val="Standardskrifttypeiafsnit"/>
    <w:rsid w:val="006460CF"/>
  </w:style>
  <w:style w:type="paragraph" w:customStyle="1" w:styleId="ql-align-justify">
    <w:name w:val="ql-align-justify"/>
    <w:basedOn w:val="Normal"/>
    <w:rsid w:val="006460CF"/>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2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569</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Hauerberg</dc:creator>
  <cp:keywords/>
  <dc:description/>
  <cp:lastModifiedBy>Cecilie Hauerberg</cp:lastModifiedBy>
  <cp:revision>4</cp:revision>
  <dcterms:created xsi:type="dcterms:W3CDTF">2021-01-28T12:43:00Z</dcterms:created>
  <dcterms:modified xsi:type="dcterms:W3CDTF">2021-02-05T13:21:00Z</dcterms:modified>
</cp:coreProperties>
</file>