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5BC5" w14:textId="17EA4422" w:rsidR="00373C65" w:rsidRPr="00373C65" w:rsidRDefault="00373C65" w:rsidP="007E36F4">
      <w:pPr>
        <w:spacing w:line="240" w:lineRule="auto"/>
        <w:rPr>
          <w:rFonts w:ascii="Times New Roman" w:hAnsi="Times New Roman" w:cs="Times New Roman"/>
          <w:b/>
          <w:sz w:val="40"/>
          <w:szCs w:val="40"/>
          <w:u w:val="single"/>
        </w:rPr>
      </w:pPr>
      <w:r w:rsidRPr="00373C65">
        <w:rPr>
          <w:rFonts w:ascii="Arial" w:eastAsia="Times New Roman" w:hAnsi="Arial" w:cs="Arial"/>
          <w:b/>
          <w:bCs/>
          <w:sz w:val="32"/>
          <w:szCs w:val="24"/>
          <w:lang w:val="en-GB" w:eastAsia="da-DK"/>
        </w:rPr>
        <w:t>TOWARDS AN INDEPENDENT YOUTH SERVING CSO NETWORK IN KENYA</w:t>
      </w:r>
    </w:p>
    <w:p w14:paraId="0B8DAA00" w14:textId="0055277B" w:rsidR="002008E5" w:rsidRPr="005D5850" w:rsidRDefault="002008E5" w:rsidP="007E36F4">
      <w:pPr>
        <w:spacing w:line="240" w:lineRule="auto"/>
        <w:rPr>
          <w:rFonts w:ascii="Times New Roman" w:hAnsi="Times New Roman" w:cs="Times New Roman"/>
          <w:b/>
          <w:sz w:val="28"/>
          <w:szCs w:val="28"/>
          <w:u w:val="single"/>
        </w:rPr>
      </w:pPr>
      <w:r w:rsidRPr="005D5850">
        <w:rPr>
          <w:rFonts w:ascii="Times New Roman" w:hAnsi="Times New Roman" w:cs="Times New Roman"/>
          <w:b/>
          <w:sz w:val="28"/>
          <w:szCs w:val="28"/>
          <w:u w:val="single"/>
        </w:rPr>
        <w:t>Objective and Relevance</w:t>
      </w:r>
    </w:p>
    <w:p w14:paraId="51F28FBD" w14:textId="4A4252E4" w:rsidR="002008E5" w:rsidRPr="00334C7E" w:rsidRDefault="002008E5" w:rsidP="007E36F4">
      <w:pPr>
        <w:spacing w:line="240" w:lineRule="auto"/>
        <w:jc w:val="both"/>
        <w:rPr>
          <w:rFonts w:ascii="Times New Roman" w:eastAsia="Calibri" w:hAnsi="Times New Roman" w:cs="Times New Roman"/>
          <w:sz w:val="24"/>
          <w:szCs w:val="24"/>
          <w:lang w:val="en-GB"/>
        </w:rPr>
      </w:pPr>
      <w:r w:rsidRPr="00334C7E">
        <w:rPr>
          <w:rFonts w:ascii="Times New Roman" w:eastAsia="Calibri" w:hAnsi="Times New Roman" w:cs="Times New Roman"/>
          <w:sz w:val="24"/>
          <w:szCs w:val="24"/>
          <w:lang w:val="en-GB"/>
        </w:rPr>
        <w:t xml:space="preserve">This project is </w:t>
      </w:r>
      <w:r w:rsidR="00257DD0" w:rsidRPr="00334C7E">
        <w:rPr>
          <w:rFonts w:ascii="Times New Roman" w:eastAsia="Calibri" w:hAnsi="Times New Roman" w:cs="Times New Roman"/>
          <w:sz w:val="24"/>
          <w:szCs w:val="24"/>
          <w:lang w:val="en-GB"/>
        </w:rPr>
        <w:t xml:space="preserve">a </w:t>
      </w:r>
      <w:r w:rsidR="00A84D62" w:rsidRPr="00334C7E">
        <w:rPr>
          <w:rFonts w:ascii="Times New Roman" w:eastAsia="Calibri" w:hAnsi="Times New Roman" w:cs="Times New Roman"/>
          <w:sz w:val="24"/>
          <w:szCs w:val="24"/>
          <w:lang w:val="en-GB"/>
        </w:rPr>
        <w:t>collaboration</w:t>
      </w:r>
      <w:r w:rsidRPr="00334C7E">
        <w:rPr>
          <w:rFonts w:ascii="Times New Roman" w:eastAsia="Calibri" w:hAnsi="Times New Roman" w:cs="Times New Roman"/>
          <w:sz w:val="24"/>
          <w:szCs w:val="24"/>
          <w:lang w:val="en-GB"/>
        </w:rPr>
        <w:t xml:space="preserve"> between Forum for International Cooperation (FIC), Youth Alive!</w:t>
      </w:r>
      <w:r w:rsidR="00150CDE" w:rsidRPr="00334C7E">
        <w:rPr>
          <w:rFonts w:ascii="Times New Roman" w:eastAsia="Calibri" w:hAnsi="Times New Roman" w:cs="Times New Roman"/>
          <w:sz w:val="24"/>
          <w:szCs w:val="24"/>
          <w:lang w:val="en-GB"/>
        </w:rPr>
        <w:t xml:space="preserve"> </w:t>
      </w:r>
      <w:r w:rsidRPr="00334C7E">
        <w:rPr>
          <w:rFonts w:ascii="Times New Roman" w:eastAsia="Calibri" w:hAnsi="Times New Roman" w:cs="Times New Roman"/>
          <w:sz w:val="24"/>
          <w:szCs w:val="24"/>
          <w:lang w:val="en-GB"/>
        </w:rPr>
        <w:t xml:space="preserve">Kenya </w:t>
      </w:r>
      <w:r w:rsidR="00407F85">
        <w:rPr>
          <w:rFonts w:ascii="Times New Roman" w:eastAsia="Calibri" w:hAnsi="Times New Roman" w:cs="Times New Roman"/>
          <w:sz w:val="24"/>
          <w:szCs w:val="24"/>
          <w:lang w:val="en-GB"/>
        </w:rPr>
        <w:t xml:space="preserve">under the </w:t>
      </w:r>
      <w:r w:rsidRPr="00334C7E">
        <w:rPr>
          <w:rFonts w:ascii="Times New Roman" w:hAnsi="Times New Roman" w:cs="Times New Roman"/>
          <w:sz w:val="24"/>
          <w:szCs w:val="24"/>
        </w:rPr>
        <w:t>Youth Serving Organizations Consortium (YSO) - a network of youth focused and youth serving organizations working both nationally and at community level in Kenya</w:t>
      </w:r>
      <w:r w:rsidRPr="00334C7E">
        <w:rPr>
          <w:rFonts w:ascii="Times New Roman" w:eastAsia="Calibri" w:hAnsi="Times New Roman" w:cs="Times New Roman"/>
          <w:sz w:val="24"/>
          <w:szCs w:val="24"/>
          <w:lang w:val="en-GB"/>
        </w:rPr>
        <w:t xml:space="preserve">. The project’s overall goal is to </w:t>
      </w:r>
      <w:r w:rsidR="003F6379" w:rsidRPr="00D72922">
        <w:rPr>
          <w:rFonts w:ascii="Times New Roman" w:eastAsia="Calibri" w:hAnsi="Times New Roman" w:cs="Times New Roman"/>
          <w:sz w:val="24"/>
          <w:szCs w:val="24"/>
          <w:lang w:val="en-GB"/>
        </w:rPr>
        <w:t>expand the civil society democratic space</w:t>
      </w:r>
      <w:r w:rsidR="003F6379" w:rsidRPr="00334C7E">
        <w:rPr>
          <w:rFonts w:ascii="Times New Roman" w:eastAsia="Calibri" w:hAnsi="Times New Roman" w:cs="Times New Roman"/>
          <w:sz w:val="24"/>
          <w:szCs w:val="24"/>
          <w:lang w:val="en-GB"/>
        </w:rPr>
        <w:t xml:space="preserve"> in Kenya by </w:t>
      </w:r>
      <w:r w:rsidR="00257DD0" w:rsidRPr="00334C7E">
        <w:rPr>
          <w:rFonts w:ascii="Times New Roman" w:eastAsia="Calibri" w:hAnsi="Times New Roman" w:cs="Times New Roman"/>
          <w:sz w:val="24"/>
          <w:szCs w:val="24"/>
          <w:lang w:val="en-GB"/>
        </w:rPr>
        <w:t xml:space="preserve">capacity building and </w:t>
      </w:r>
      <w:r w:rsidRPr="00334C7E">
        <w:rPr>
          <w:rFonts w:ascii="Times New Roman" w:eastAsia="Calibri" w:hAnsi="Times New Roman" w:cs="Times New Roman"/>
          <w:sz w:val="24"/>
          <w:szCs w:val="24"/>
          <w:lang w:val="en-GB"/>
        </w:rPr>
        <w:t>strengthen</w:t>
      </w:r>
      <w:r w:rsidR="003F6379" w:rsidRPr="00334C7E">
        <w:rPr>
          <w:rFonts w:ascii="Times New Roman" w:eastAsia="Calibri" w:hAnsi="Times New Roman" w:cs="Times New Roman"/>
          <w:sz w:val="24"/>
          <w:szCs w:val="24"/>
          <w:lang w:val="en-GB"/>
        </w:rPr>
        <w:t>ing</w:t>
      </w:r>
      <w:r w:rsidRPr="00334C7E">
        <w:rPr>
          <w:rFonts w:ascii="Times New Roman" w:eastAsia="Calibri" w:hAnsi="Times New Roman" w:cs="Times New Roman"/>
          <w:sz w:val="24"/>
          <w:szCs w:val="24"/>
          <w:lang w:val="en-GB"/>
        </w:rPr>
        <w:t xml:space="preserve"> </w:t>
      </w:r>
      <w:r w:rsidR="00031B3B" w:rsidRPr="00334C7E">
        <w:rPr>
          <w:rFonts w:ascii="Times New Roman" w:hAnsi="Times New Roman" w:cs="Times New Roman"/>
          <w:sz w:val="24"/>
          <w:szCs w:val="24"/>
          <w:lang w:val="en-GB"/>
        </w:rPr>
        <w:t xml:space="preserve">synergies among youth serving </w:t>
      </w:r>
      <w:r w:rsidR="00257DD0" w:rsidRPr="00334C7E">
        <w:rPr>
          <w:rFonts w:ascii="Times New Roman" w:hAnsi="Times New Roman" w:cs="Times New Roman"/>
          <w:sz w:val="24"/>
          <w:szCs w:val="24"/>
          <w:lang w:val="en-GB"/>
        </w:rPr>
        <w:t xml:space="preserve">civil society </w:t>
      </w:r>
      <w:r w:rsidR="00031B3B" w:rsidRPr="00334C7E">
        <w:rPr>
          <w:rFonts w:ascii="Times New Roman" w:hAnsi="Times New Roman" w:cs="Times New Roman"/>
          <w:sz w:val="24"/>
          <w:szCs w:val="24"/>
          <w:lang w:val="en-GB"/>
        </w:rPr>
        <w:t>organizations</w:t>
      </w:r>
      <w:r w:rsidR="009024C0" w:rsidRPr="00334C7E">
        <w:rPr>
          <w:rFonts w:ascii="Times New Roman" w:hAnsi="Times New Roman" w:cs="Times New Roman"/>
          <w:sz w:val="24"/>
          <w:szCs w:val="24"/>
          <w:lang w:val="en-GB"/>
        </w:rPr>
        <w:t xml:space="preserve"> that form the YSO consortium</w:t>
      </w:r>
      <w:r w:rsidRPr="00334C7E">
        <w:rPr>
          <w:rFonts w:ascii="Times New Roman" w:eastAsia="Calibri" w:hAnsi="Times New Roman" w:cs="Times New Roman"/>
          <w:sz w:val="24"/>
          <w:szCs w:val="24"/>
          <w:lang w:val="en-GB"/>
        </w:rPr>
        <w:t>. Th</w:t>
      </w:r>
      <w:r w:rsidR="009024C0" w:rsidRPr="00334C7E">
        <w:rPr>
          <w:rFonts w:ascii="Times New Roman" w:eastAsia="Calibri" w:hAnsi="Times New Roman" w:cs="Times New Roman"/>
          <w:sz w:val="24"/>
          <w:szCs w:val="24"/>
          <w:lang w:val="en-GB"/>
        </w:rPr>
        <w:t xml:space="preserve">e YSO network is composed of the main </w:t>
      </w:r>
      <w:r w:rsidR="00031B3B" w:rsidRPr="00334C7E">
        <w:rPr>
          <w:rFonts w:ascii="Times New Roman" w:eastAsia="Calibri" w:hAnsi="Times New Roman" w:cs="Times New Roman"/>
          <w:sz w:val="24"/>
          <w:szCs w:val="24"/>
          <w:lang w:val="en-GB"/>
        </w:rPr>
        <w:t xml:space="preserve">youth serving organizations </w:t>
      </w:r>
      <w:r w:rsidR="00257DD0" w:rsidRPr="00334C7E">
        <w:rPr>
          <w:rFonts w:ascii="Times New Roman" w:eastAsia="Calibri" w:hAnsi="Times New Roman" w:cs="Times New Roman"/>
          <w:sz w:val="24"/>
          <w:szCs w:val="24"/>
          <w:lang w:val="en-GB"/>
        </w:rPr>
        <w:t xml:space="preserve">in Kenya </w:t>
      </w:r>
      <w:r w:rsidR="00150CDE" w:rsidRPr="00334C7E">
        <w:rPr>
          <w:rFonts w:ascii="Times New Roman" w:eastAsia="Calibri" w:hAnsi="Times New Roman" w:cs="Times New Roman"/>
          <w:sz w:val="24"/>
          <w:szCs w:val="24"/>
          <w:lang w:val="en-GB"/>
        </w:rPr>
        <w:t xml:space="preserve">who will </w:t>
      </w:r>
      <w:r w:rsidRPr="00334C7E">
        <w:rPr>
          <w:rFonts w:ascii="Times New Roman" w:eastAsia="Calibri" w:hAnsi="Times New Roman" w:cs="Times New Roman"/>
          <w:sz w:val="24"/>
          <w:szCs w:val="24"/>
          <w:lang w:val="en-GB"/>
        </w:rPr>
        <w:t xml:space="preserve">be working </w:t>
      </w:r>
      <w:r w:rsidR="00150CDE" w:rsidRPr="00334C7E">
        <w:rPr>
          <w:rFonts w:ascii="Times New Roman" w:eastAsia="Calibri" w:hAnsi="Times New Roman" w:cs="Times New Roman"/>
          <w:sz w:val="24"/>
          <w:szCs w:val="24"/>
          <w:lang w:val="en-GB"/>
        </w:rPr>
        <w:t>together especially on advocacy initiati</w:t>
      </w:r>
      <w:r w:rsidR="00D26BB3" w:rsidRPr="00334C7E">
        <w:rPr>
          <w:rFonts w:ascii="Times New Roman" w:eastAsia="Calibri" w:hAnsi="Times New Roman" w:cs="Times New Roman"/>
          <w:sz w:val="24"/>
          <w:szCs w:val="24"/>
          <w:lang w:val="en-GB"/>
        </w:rPr>
        <w:t xml:space="preserve">ves </w:t>
      </w:r>
      <w:r w:rsidR="002F4D7E" w:rsidRPr="00334C7E">
        <w:rPr>
          <w:rFonts w:ascii="Times New Roman" w:hAnsi="Times New Roman" w:cs="Times New Roman"/>
          <w:sz w:val="24"/>
          <w:szCs w:val="24"/>
        </w:rPr>
        <w:t xml:space="preserve">to unify the diverse youth voices through strategic collaboration and partnerships with different stakeholders </w:t>
      </w:r>
      <w:r w:rsidR="00407F85">
        <w:rPr>
          <w:rFonts w:ascii="Times New Roman" w:hAnsi="Times New Roman" w:cs="Times New Roman"/>
          <w:sz w:val="24"/>
          <w:szCs w:val="24"/>
        </w:rPr>
        <w:t>such as the county gover</w:t>
      </w:r>
      <w:r w:rsidR="009D0245">
        <w:rPr>
          <w:rFonts w:ascii="Times New Roman" w:hAnsi="Times New Roman" w:cs="Times New Roman"/>
          <w:sz w:val="24"/>
          <w:szCs w:val="24"/>
        </w:rPr>
        <w:t>n</w:t>
      </w:r>
      <w:r w:rsidR="00407F85">
        <w:rPr>
          <w:rFonts w:ascii="Times New Roman" w:hAnsi="Times New Roman" w:cs="Times New Roman"/>
          <w:sz w:val="24"/>
          <w:szCs w:val="24"/>
        </w:rPr>
        <w:t>ments (department of youths and social services</w:t>
      </w:r>
      <w:r w:rsidR="00FC3E1F">
        <w:rPr>
          <w:rFonts w:ascii="Times New Roman" w:hAnsi="Times New Roman" w:cs="Times New Roman"/>
          <w:sz w:val="24"/>
          <w:szCs w:val="24"/>
        </w:rPr>
        <w:t>)</w:t>
      </w:r>
      <w:r w:rsidR="00407F85">
        <w:rPr>
          <w:rFonts w:ascii="Times New Roman" w:hAnsi="Times New Roman" w:cs="Times New Roman"/>
          <w:sz w:val="24"/>
          <w:szCs w:val="24"/>
        </w:rPr>
        <w:t xml:space="preserve"> </w:t>
      </w:r>
      <w:r w:rsidR="002F4D7E" w:rsidRPr="00334C7E">
        <w:rPr>
          <w:rFonts w:ascii="Times New Roman" w:hAnsi="Times New Roman" w:cs="Times New Roman"/>
          <w:sz w:val="24"/>
          <w:szCs w:val="24"/>
        </w:rPr>
        <w:t xml:space="preserve">to ensure </w:t>
      </w:r>
      <w:r w:rsidR="009024C0" w:rsidRPr="00334C7E">
        <w:rPr>
          <w:rFonts w:ascii="Times New Roman" w:hAnsi="Times New Roman" w:cs="Times New Roman"/>
          <w:sz w:val="24"/>
          <w:szCs w:val="24"/>
        </w:rPr>
        <w:t>implementation of the Public B</w:t>
      </w:r>
      <w:r w:rsidR="00257DD0" w:rsidRPr="00334C7E">
        <w:rPr>
          <w:rFonts w:ascii="Times New Roman" w:hAnsi="Times New Roman" w:cs="Times New Roman"/>
          <w:sz w:val="24"/>
          <w:szCs w:val="24"/>
        </w:rPr>
        <w:t>enefits Organizations (PBO) Act</w:t>
      </w:r>
      <w:r w:rsidR="00D43FD2" w:rsidRPr="00334C7E">
        <w:rPr>
          <w:rFonts w:ascii="Times New Roman" w:hAnsi="Times New Roman" w:cs="Times New Roman"/>
          <w:sz w:val="24"/>
          <w:szCs w:val="24"/>
        </w:rPr>
        <w:t xml:space="preserve"> 2013</w:t>
      </w:r>
      <w:r w:rsidR="00257DD0" w:rsidRPr="00334C7E">
        <w:rPr>
          <w:rFonts w:ascii="Times New Roman" w:hAnsi="Times New Roman" w:cs="Times New Roman"/>
          <w:sz w:val="24"/>
          <w:szCs w:val="24"/>
        </w:rPr>
        <w:t xml:space="preserve"> on enabling environment for work of the Civil Society Organizations in Kenya</w:t>
      </w:r>
      <w:r w:rsidR="002F4D7E" w:rsidRPr="00334C7E">
        <w:rPr>
          <w:rFonts w:ascii="Times New Roman" w:hAnsi="Times New Roman" w:cs="Times New Roman"/>
          <w:sz w:val="24"/>
          <w:szCs w:val="24"/>
        </w:rPr>
        <w:t>.</w:t>
      </w:r>
      <w:r w:rsidRPr="00334C7E">
        <w:rPr>
          <w:rFonts w:ascii="Times New Roman" w:eastAsia="Calibri" w:hAnsi="Times New Roman" w:cs="Times New Roman"/>
          <w:sz w:val="24"/>
          <w:szCs w:val="24"/>
          <w:lang w:val="en-GB"/>
        </w:rPr>
        <w:t xml:space="preserve"> The p</w:t>
      </w:r>
      <w:r w:rsidR="003F6379" w:rsidRPr="00334C7E">
        <w:rPr>
          <w:rFonts w:ascii="Times New Roman" w:eastAsia="Calibri" w:hAnsi="Times New Roman" w:cs="Times New Roman"/>
          <w:sz w:val="24"/>
          <w:szCs w:val="24"/>
          <w:lang w:val="en-GB"/>
        </w:rPr>
        <w:t>roject</w:t>
      </w:r>
      <w:r w:rsidR="00257DD0" w:rsidRPr="00334C7E">
        <w:rPr>
          <w:rFonts w:ascii="Times New Roman" w:eastAsia="Calibri" w:hAnsi="Times New Roman" w:cs="Times New Roman"/>
          <w:sz w:val="24"/>
          <w:szCs w:val="24"/>
          <w:lang w:val="en-GB"/>
        </w:rPr>
        <w:t xml:space="preserve"> </w:t>
      </w:r>
      <w:r w:rsidR="00D72922">
        <w:rPr>
          <w:rFonts w:ascii="Times New Roman" w:eastAsia="Calibri" w:hAnsi="Times New Roman" w:cs="Times New Roman"/>
          <w:sz w:val="24"/>
          <w:szCs w:val="24"/>
          <w:lang w:val="en-GB"/>
        </w:rPr>
        <w:t>dubbed Towards an Independent Youth serving CSO network in Kenya will reinforce the structures and operational effectiveness of the YSO network which was formed in 2019 by the leading youth serving CSOs in Kenya</w:t>
      </w:r>
      <w:r w:rsidR="007D11F8">
        <w:rPr>
          <w:rFonts w:ascii="Times New Roman" w:eastAsia="Calibri" w:hAnsi="Times New Roman" w:cs="Times New Roman"/>
          <w:sz w:val="24"/>
          <w:szCs w:val="24"/>
          <w:lang w:val="en-GB"/>
        </w:rPr>
        <w:t xml:space="preserve"> and also support to expand the network to have representation across the 47 Counties in Kenya</w:t>
      </w:r>
      <w:r w:rsidR="007072FA">
        <w:rPr>
          <w:rFonts w:ascii="Times New Roman" w:eastAsia="Calibri" w:hAnsi="Times New Roman" w:cs="Times New Roman"/>
          <w:sz w:val="24"/>
          <w:szCs w:val="24"/>
          <w:lang w:val="en-GB"/>
        </w:rPr>
        <w:t xml:space="preserve"> targeting to recruit </w:t>
      </w:r>
      <w:r w:rsidR="00063A0C">
        <w:rPr>
          <w:rFonts w:ascii="Times New Roman" w:eastAsia="Calibri" w:hAnsi="Times New Roman" w:cs="Times New Roman"/>
          <w:sz w:val="24"/>
          <w:szCs w:val="24"/>
          <w:lang w:val="en-GB"/>
        </w:rPr>
        <w:t>at</w:t>
      </w:r>
      <w:r w:rsidR="00AB29F8">
        <w:rPr>
          <w:rFonts w:ascii="Times New Roman" w:eastAsia="Calibri" w:hAnsi="Times New Roman" w:cs="Times New Roman"/>
          <w:sz w:val="24"/>
          <w:szCs w:val="24"/>
          <w:lang w:val="en-GB"/>
        </w:rPr>
        <w:t>-</w:t>
      </w:r>
      <w:r w:rsidR="00063A0C">
        <w:rPr>
          <w:rFonts w:ascii="Times New Roman" w:eastAsia="Calibri" w:hAnsi="Times New Roman" w:cs="Times New Roman"/>
          <w:sz w:val="24"/>
          <w:szCs w:val="24"/>
          <w:lang w:val="en-GB"/>
        </w:rPr>
        <w:t>least</w:t>
      </w:r>
      <w:r w:rsidR="00D822B2">
        <w:rPr>
          <w:rFonts w:ascii="Times New Roman" w:eastAsia="Calibri" w:hAnsi="Times New Roman" w:cs="Times New Roman"/>
          <w:sz w:val="24"/>
          <w:szCs w:val="24"/>
          <w:lang w:val="en-GB"/>
        </w:rPr>
        <w:t xml:space="preserve"> 20</w:t>
      </w:r>
      <w:r w:rsidR="007072FA">
        <w:rPr>
          <w:rFonts w:ascii="Times New Roman" w:eastAsia="Calibri" w:hAnsi="Times New Roman" w:cs="Times New Roman"/>
          <w:sz w:val="24"/>
          <w:szCs w:val="24"/>
          <w:lang w:val="en-GB"/>
        </w:rPr>
        <w:t xml:space="preserve"> </w:t>
      </w:r>
      <w:r w:rsidR="00063A0C">
        <w:rPr>
          <w:rFonts w:ascii="Times New Roman" w:eastAsia="Calibri" w:hAnsi="Times New Roman" w:cs="Times New Roman"/>
          <w:sz w:val="24"/>
          <w:szCs w:val="24"/>
          <w:lang w:val="en-GB"/>
        </w:rPr>
        <w:t xml:space="preserve">more </w:t>
      </w:r>
      <w:r w:rsidR="007072FA">
        <w:rPr>
          <w:rFonts w:ascii="Times New Roman" w:eastAsia="Calibri" w:hAnsi="Times New Roman" w:cs="Times New Roman"/>
          <w:sz w:val="24"/>
          <w:szCs w:val="24"/>
          <w:lang w:val="en-GB"/>
        </w:rPr>
        <w:t>CSOs</w:t>
      </w:r>
      <w:r w:rsidR="00063A0C">
        <w:rPr>
          <w:rFonts w:ascii="Times New Roman" w:eastAsia="Calibri" w:hAnsi="Times New Roman" w:cs="Times New Roman"/>
          <w:sz w:val="24"/>
          <w:szCs w:val="24"/>
          <w:lang w:val="en-GB"/>
        </w:rPr>
        <w:t xml:space="preserve"> to the YSO network within the project implementation period</w:t>
      </w:r>
      <w:r w:rsidR="00492D4B" w:rsidRPr="00334C7E">
        <w:rPr>
          <w:rFonts w:ascii="Times New Roman" w:eastAsia="Calibri" w:hAnsi="Times New Roman" w:cs="Times New Roman"/>
          <w:sz w:val="24"/>
          <w:szCs w:val="24"/>
          <w:lang w:val="en-GB"/>
        </w:rPr>
        <w:t>.</w:t>
      </w:r>
      <w:r w:rsidR="00666CA2">
        <w:rPr>
          <w:rFonts w:ascii="Times New Roman" w:eastAsia="Calibri" w:hAnsi="Times New Roman" w:cs="Times New Roman"/>
          <w:sz w:val="24"/>
          <w:szCs w:val="24"/>
          <w:lang w:val="en-GB"/>
        </w:rPr>
        <w:t xml:space="preserve"> Since the network is at formative (16 national CSOs coming together and recruiting more others) not yet legally registered</w:t>
      </w:r>
      <w:r w:rsidR="00FD0002">
        <w:rPr>
          <w:rFonts w:ascii="Times New Roman" w:eastAsia="Calibri" w:hAnsi="Times New Roman" w:cs="Times New Roman"/>
          <w:sz w:val="24"/>
          <w:szCs w:val="24"/>
          <w:lang w:val="en-GB"/>
        </w:rPr>
        <w:t xml:space="preserve">, YAK is the convening partner representing the network in the partnership with FIC for </w:t>
      </w:r>
      <w:r w:rsidR="00666CA2">
        <w:rPr>
          <w:rFonts w:ascii="Times New Roman" w:eastAsia="Calibri" w:hAnsi="Times New Roman" w:cs="Times New Roman"/>
          <w:sz w:val="24"/>
          <w:szCs w:val="24"/>
          <w:lang w:val="en-GB"/>
        </w:rPr>
        <w:t>the project implementation. The project will be instrumental to further stabilize the network within the implementation period May - December 2021.</w:t>
      </w:r>
    </w:p>
    <w:p w14:paraId="34DF41EA" w14:textId="4F7736B3" w:rsidR="0056713C" w:rsidRPr="00334C7E" w:rsidRDefault="00112F1B" w:rsidP="007E36F4">
      <w:pPr>
        <w:spacing w:line="240" w:lineRule="auto"/>
        <w:rPr>
          <w:rFonts w:ascii="Times New Roman" w:hAnsi="Times New Roman" w:cs="Times New Roman"/>
          <w:b/>
          <w:sz w:val="24"/>
          <w:szCs w:val="24"/>
        </w:rPr>
      </w:pPr>
      <w:r w:rsidRPr="00334C7E">
        <w:rPr>
          <w:rFonts w:ascii="Times New Roman" w:hAnsi="Times New Roman" w:cs="Times New Roman"/>
          <w:b/>
          <w:sz w:val="24"/>
          <w:szCs w:val="24"/>
        </w:rPr>
        <w:t>Background I</w:t>
      </w:r>
      <w:r w:rsidR="00706D24" w:rsidRPr="00334C7E">
        <w:rPr>
          <w:rFonts w:ascii="Times New Roman" w:hAnsi="Times New Roman" w:cs="Times New Roman"/>
          <w:b/>
          <w:sz w:val="24"/>
          <w:szCs w:val="24"/>
        </w:rPr>
        <w:t xml:space="preserve">nformation and </w:t>
      </w:r>
      <w:r w:rsidR="0056713C" w:rsidRPr="00334C7E">
        <w:rPr>
          <w:rFonts w:ascii="Times New Roman" w:hAnsi="Times New Roman" w:cs="Times New Roman"/>
          <w:b/>
          <w:sz w:val="24"/>
          <w:szCs w:val="24"/>
        </w:rPr>
        <w:t>Justification</w:t>
      </w:r>
    </w:p>
    <w:p w14:paraId="0A5EB1B8" w14:textId="2A4D5974" w:rsidR="003802B4" w:rsidRDefault="00D14F38" w:rsidP="007E36F4">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rPr>
        <w:t>According to the Kenya National Bureau of Statistics</w:t>
      </w:r>
      <w:r w:rsidR="00876991" w:rsidRPr="00334C7E">
        <w:rPr>
          <w:rStyle w:val="Fodnotehenvisning"/>
          <w:rFonts w:ascii="Times New Roman" w:hAnsi="Times New Roman" w:cs="Times New Roman"/>
          <w:sz w:val="24"/>
          <w:szCs w:val="24"/>
        </w:rPr>
        <w:footnoteReference w:id="1"/>
      </w:r>
      <w:r w:rsidRPr="00334C7E">
        <w:rPr>
          <w:rFonts w:ascii="Times New Roman" w:hAnsi="Times New Roman" w:cs="Times New Roman"/>
          <w:sz w:val="24"/>
          <w:szCs w:val="24"/>
        </w:rPr>
        <w:t xml:space="preserve">, Kenya has a youth population of 35.7 million people which is about 75.1% of the entire population below the age of 35. Further on, the youth population between ages 18 to 34 stands at 13.7 million people nationally. In urban areas, youth between the ages of 20 to 30 years form the majority of the population while in rural areas, young people below the age of 15 forms the bulk of the population. </w:t>
      </w:r>
      <w:r w:rsidR="00223A47" w:rsidRPr="00D76997">
        <w:rPr>
          <w:rFonts w:ascii="Times New Roman" w:hAnsi="Times New Roman" w:cs="Times New Roman"/>
          <w:sz w:val="24"/>
          <w:szCs w:val="24"/>
        </w:rPr>
        <w:t xml:space="preserve">Considering that a majority of young people are unemployed, they are often viewed as an economic burden and their contribution </w:t>
      </w:r>
      <w:r w:rsidR="00D76B3A" w:rsidRPr="00D76997">
        <w:rPr>
          <w:rFonts w:ascii="Times New Roman" w:hAnsi="Times New Roman" w:cs="Times New Roman"/>
          <w:sz w:val="24"/>
          <w:szCs w:val="24"/>
        </w:rPr>
        <w:t>to</w:t>
      </w:r>
      <w:r w:rsidR="00223A47" w:rsidRPr="00D76997">
        <w:rPr>
          <w:rFonts w:ascii="Times New Roman" w:hAnsi="Times New Roman" w:cs="Times New Roman"/>
          <w:sz w:val="24"/>
          <w:szCs w:val="24"/>
        </w:rPr>
        <w:t xml:space="preserve"> the social and economic development of the country ignored. </w:t>
      </w:r>
      <w:r w:rsidR="00D76B3A" w:rsidRPr="00D76997">
        <w:rPr>
          <w:rFonts w:ascii="Times New Roman" w:hAnsi="Times New Roman" w:cs="Times New Roman"/>
          <w:sz w:val="24"/>
          <w:szCs w:val="24"/>
        </w:rPr>
        <w:t xml:space="preserve">This situation is worsened by an entrenched patriarchal system which has often ignored and even shunned female and young people leadership. </w:t>
      </w:r>
      <w:r w:rsidRPr="00334C7E">
        <w:rPr>
          <w:rFonts w:ascii="Times New Roman" w:hAnsi="Times New Roman" w:cs="Times New Roman"/>
          <w:sz w:val="24"/>
          <w:szCs w:val="24"/>
        </w:rPr>
        <w:t>In this respect, a high level of organization of the young population is required for a structured and informed</w:t>
      </w:r>
      <w:r w:rsidR="0020523B" w:rsidRPr="00334C7E">
        <w:rPr>
          <w:rFonts w:ascii="Times New Roman" w:hAnsi="Times New Roman" w:cs="Times New Roman"/>
          <w:sz w:val="24"/>
          <w:szCs w:val="24"/>
        </w:rPr>
        <w:t xml:space="preserve"> engagement</w:t>
      </w:r>
      <w:r w:rsidRPr="00334C7E">
        <w:rPr>
          <w:rFonts w:ascii="Times New Roman" w:hAnsi="Times New Roman" w:cs="Times New Roman"/>
          <w:sz w:val="24"/>
          <w:szCs w:val="24"/>
        </w:rPr>
        <w:t xml:space="preserve"> for maximum impact and outcome. The young generation, which is dynamic, innovative and creative, has a significant role in </w:t>
      </w:r>
      <w:r w:rsidR="00AF07C7" w:rsidRPr="00334C7E">
        <w:rPr>
          <w:rFonts w:ascii="Times New Roman" w:hAnsi="Times New Roman" w:cs="Times New Roman"/>
          <w:sz w:val="24"/>
          <w:szCs w:val="24"/>
        </w:rPr>
        <w:t>the political and socio-economic development of the country</w:t>
      </w:r>
      <w:r w:rsidRPr="00334C7E">
        <w:rPr>
          <w:rFonts w:ascii="Times New Roman" w:hAnsi="Times New Roman" w:cs="Times New Roman"/>
          <w:sz w:val="24"/>
          <w:szCs w:val="24"/>
        </w:rPr>
        <w:t>. Conversely, the Kenyan youth face frustration over limited economic</w:t>
      </w:r>
      <w:r w:rsidR="00CB145B" w:rsidRPr="00D76997">
        <w:rPr>
          <w:rFonts w:ascii="Times New Roman" w:hAnsi="Times New Roman" w:cs="Times New Roman"/>
          <w:sz w:val="24"/>
          <w:szCs w:val="24"/>
        </w:rPr>
        <w:t xml:space="preserve">, social and </w:t>
      </w:r>
      <w:r w:rsidR="003802B4" w:rsidRPr="00D76997">
        <w:rPr>
          <w:rFonts w:ascii="Times New Roman" w:hAnsi="Times New Roman" w:cs="Times New Roman"/>
          <w:sz w:val="24"/>
          <w:szCs w:val="24"/>
        </w:rPr>
        <w:t>political opportunities</w:t>
      </w:r>
      <w:r w:rsidR="00CC54D4" w:rsidRPr="00334C7E">
        <w:rPr>
          <w:rFonts w:ascii="Times New Roman" w:hAnsi="Times New Roman" w:cs="Times New Roman"/>
          <w:sz w:val="24"/>
          <w:szCs w:val="24"/>
        </w:rPr>
        <w:t>.</w:t>
      </w:r>
      <w:r w:rsidR="00407F85">
        <w:rPr>
          <w:rFonts w:ascii="Times New Roman" w:hAnsi="Times New Roman" w:cs="Times New Roman"/>
          <w:sz w:val="24"/>
          <w:szCs w:val="24"/>
        </w:rPr>
        <w:t xml:space="preserve"> Low participation and apathy amongst the youth in </w:t>
      </w:r>
      <w:r w:rsidR="003802B4">
        <w:rPr>
          <w:rFonts w:ascii="Times New Roman" w:hAnsi="Times New Roman" w:cs="Times New Roman"/>
          <w:sz w:val="24"/>
          <w:szCs w:val="24"/>
        </w:rPr>
        <w:t xml:space="preserve">the </w:t>
      </w:r>
      <w:r w:rsidR="00407F85">
        <w:rPr>
          <w:rFonts w:ascii="Times New Roman" w:hAnsi="Times New Roman" w:cs="Times New Roman"/>
          <w:sz w:val="24"/>
          <w:szCs w:val="24"/>
        </w:rPr>
        <w:t>electoral</w:t>
      </w:r>
      <w:r w:rsidR="003802B4">
        <w:rPr>
          <w:rFonts w:ascii="Times New Roman" w:hAnsi="Times New Roman" w:cs="Times New Roman"/>
          <w:sz w:val="24"/>
          <w:szCs w:val="24"/>
        </w:rPr>
        <w:t xml:space="preserve"> and other key governance</w:t>
      </w:r>
      <w:r w:rsidR="00407F85">
        <w:rPr>
          <w:rFonts w:ascii="Times New Roman" w:hAnsi="Times New Roman" w:cs="Times New Roman"/>
          <w:sz w:val="24"/>
          <w:szCs w:val="24"/>
        </w:rPr>
        <w:t xml:space="preserve"> process</w:t>
      </w:r>
      <w:r w:rsidR="003802B4">
        <w:rPr>
          <w:rFonts w:ascii="Times New Roman" w:hAnsi="Times New Roman" w:cs="Times New Roman"/>
          <w:sz w:val="24"/>
          <w:szCs w:val="24"/>
        </w:rPr>
        <w:t>es</w:t>
      </w:r>
      <w:r w:rsidR="00407F85">
        <w:rPr>
          <w:rFonts w:ascii="Times New Roman" w:hAnsi="Times New Roman" w:cs="Times New Roman"/>
          <w:sz w:val="24"/>
          <w:szCs w:val="24"/>
        </w:rPr>
        <w:t xml:space="preserve"> has</w:t>
      </w:r>
      <w:r w:rsidR="00FC3E1F">
        <w:rPr>
          <w:rFonts w:ascii="Times New Roman" w:hAnsi="Times New Roman" w:cs="Times New Roman"/>
          <w:sz w:val="24"/>
          <w:szCs w:val="24"/>
        </w:rPr>
        <w:t xml:space="preserve"> also</w:t>
      </w:r>
      <w:r w:rsidR="00407F85">
        <w:rPr>
          <w:rFonts w:ascii="Times New Roman" w:hAnsi="Times New Roman" w:cs="Times New Roman"/>
          <w:sz w:val="24"/>
          <w:szCs w:val="24"/>
        </w:rPr>
        <w:t xml:space="preserve"> contributed to the de</w:t>
      </w:r>
      <w:r w:rsidR="0032488A">
        <w:rPr>
          <w:rFonts w:ascii="Times New Roman" w:hAnsi="Times New Roman" w:cs="Times New Roman"/>
          <w:sz w:val="24"/>
          <w:szCs w:val="24"/>
        </w:rPr>
        <w:t>-</w:t>
      </w:r>
      <w:r w:rsidR="00407F85">
        <w:rPr>
          <w:rFonts w:ascii="Times New Roman" w:hAnsi="Times New Roman" w:cs="Times New Roman"/>
          <w:sz w:val="24"/>
          <w:szCs w:val="24"/>
        </w:rPr>
        <w:t>franchising</w:t>
      </w:r>
      <w:r w:rsidR="00FC3E1F">
        <w:rPr>
          <w:rFonts w:ascii="Times New Roman" w:hAnsi="Times New Roman" w:cs="Times New Roman"/>
          <w:sz w:val="24"/>
          <w:szCs w:val="24"/>
        </w:rPr>
        <w:t xml:space="preserve"> of youth in political matters as they also lack financial capacity </w:t>
      </w:r>
      <w:r w:rsidR="00FC3E1F">
        <w:rPr>
          <w:rFonts w:ascii="Times New Roman" w:hAnsi="Times New Roman" w:cs="Times New Roman"/>
          <w:sz w:val="24"/>
          <w:szCs w:val="24"/>
        </w:rPr>
        <w:lastRenderedPageBreak/>
        <w:t xml:space="preserve">and a solid platform to have their issues addressed as most </w:t>
      </w:r>
      <w:r w:rsidR="009D0245">
        <w:rPr>
          <w:rFonts w:ascii="Times New Roman" w:hAnsi="Times New Roman" w:cs="Times New Roman"/>
          <w:sz w:val="24"/>
          <w:szCs w:val="24"/>
        </w:rPr>
        <w:t xml:space="preserve">of </w:t>
      </w:r>
      <w:r w:rsidR="00FC3E1F">
        <w:rPr>
          <w:rFonts w:ascii="Times New Roman" w:hAnsi="Times New Roman" w:cs="Times New Roman"/>
          <w:sz w:val="24"/>
          <w:szCs w:val="24"/>
        </w:rPr>
        <w:t>them only participate by virtue of tokenism</w:t>
      </w:r>
      <w:r w:rsidR="003802B4">
        <w:rPr>
          <w:rFonts w:ascii="Times New Roman" w:hAnsi="Times New Roman" w:cs="Times New Roman"/>
          <w:sz w:val="24"/>
          <w:szCs w:val="24"/>
        </w:rPr>
        <w:t>.</w:t>
      </w:r>
      <w:r w:rsidR="00407F85">
        <w:rPr>
          <w:rFonts w:ascii="Times New Roman" w:hAnsi="Times New Roman" w:cs="Times New Roman"/>
          <w:sz w:val="24"/>
          <w:szCs w:val="24"/>
        </w:rPr>
        <w:t xml:space="preserve"> </w:t>
      </w:r>
    </w:p>
    <w:p w14:paraId="18947E73" w14:textId="77777777" w:rsidR="00EB280B" w:rsidRDefault="0032488A" w:rsidP="003802B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a measure to provide a platform for a united youth voice, t</w:t>
      </w:r>
      <w:r w:rsidR="003802B4" w:rsidRPr="00334C7E">
        <w:rPr>
          <w:rFonts w:ascii="Times New Roman" w:hAnsi="Times New Roman" w:cs="Times New Roman"/>
          <w:sz w:val="24"/>
          <w:szCs w:val="24"/>
          <w:lang w:val="en-GB"/>
        </w:rPr>
        <w:t xml:space="preserve">he Kenya National Youth Council was formed with the support from the government anchored in the ministry of youth and sports. The intended mandate was to champion youth issues. The National Youth Council Act, 2009 was enacted on 31st December 2009, while the president accented to it to become law in 2010. The first NYC elections were held between May 2011 and December, 2012 where 16 youth were elected as members of the Council two from the former eight provinces.  The election was designed to start from the sub-location level to give equal opportunity to all Kenyan youth to participate in the creation of the Council. </w:t>
      </w:r>
    </w:p>
    <w:p w14:paraId="3F69AD2B" w14:textId="02689C40" w:rsidR="00CD0702" w:rsidRDefault="003802B4" w:rsidP="00CD0702">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lang w:val="en-GB"/>
        </w:rPr>
        <w:t>The council has however been rendered largely ineffective be</w:t>
      </w:r>
      <w:r w:rsidR="00EB280B">
        <w:rPr>
          <w:rFonts w:ascii="Times New Roman" w:hAnsi="Times New Roman" w:cs="Times New Roman"/>
          <w:sz w:val="24"/>
          <w:szCs w:val="24"/>
          <w:lang w:val="en-GB"/>
        </w:rPr>
        <w:t>cause of political interference and has been hijacked by politicians hell bent on retaining the status quo and silencing a united youth voice in political and development processes in Kenya.</w:t>
      </w:r>
      <w:r w:rsidR="00CD0702">
        <w:rPr>
          <w:rFonts w:ascii="Times New Roman" w:hAnsi="Times New Roman" w:cs="Times New Roman"/>
          <w:sz w:val="24"/>
          <w:szCs w:val="24"/>
          <w:lang w:val="en-GB"/>
        </w:rPr>
        <w:t xml:space="preserve"> The council is characterized by </w:t>
      </w:r>
      <w:r w:rsidR="00CD0702">
        <w:rPr>
          <w:rFonts w:ascii="Times New Roman" w:hAnsi="Times New Roman" w:cs="Times New Roman"/>
          <w:sz w:val="24"/>
          <w:szCs w:val="24"/>
        </w:rPr>
        <w:t>continuous interference of the body by politicians, frequent shift of the council in different ministries as currently it is domiciled at the Ministry of ICT, Innovation and Youth Affairs from the Previous Ministry of Public Service and Gender. The council also lacks national identity or legitimacy at the local levels (from grassroot to counties) as the functions have not been decentralized with key representatives in the sub-counties being individuals elected in 2009 for a period on 2 years whose tenures have since expired. The trade mark wrangles has made it virtually impossible to salvage the institution leading to great frustration by the youth who are meant to be the primary beneficiaries if the council was to serve her mandate. Efforts to revive the National Youth council have not borne fruit since the institution is owned and driven by the government.</w:t>
      </w:r>
    </w:p>
    <w:p w14:paraId="59D642F5" w14:textId="77777777" w:rsidR="003B343E" w:rsidRDefault="00FA4C02" w:rsidP="003B34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the persisting challenges that have rendered the National Youth Council ineffective, youth serving organizations formed the Youth Serving Organizations (YSO) Consortium in September 2019 with </w:t>
      </w:r>
      <w:r w:rsidRPr="00334C7E">
        <w:rPr>
          <w:rFonts w:ascii="Times New Roman" w:hAnsi="Times New Roman" w:cs="Times New Roman"/>
          <w:sz w:val="24"/>
          <w:szCs w:val="24"/>
        </w:rPr>
        <w:t>the sole motivation to help reinstate an official voice of the young people, “</w:t>
      </w:r>
      <w:proofErr w:type="spellStart"/>
      <w:r w:rsidRPr="00334C7E">
        <w:rPr>
          <w:rFonts w:ascii="Times New Roman" w:hAnsi="Times New Roman" w:cs="Times New Roman"/>
          <w:sz w:val="24"/>
          <w:szCs w:val="24"/>
        </w:rPr>
        <w:t>Sauti</w:t>
      </w:r>
      <w:proofErr w:type="spellEnd"/>
      <w:r w:rsidRPr="00334C7E">
        <w:rPr>
          <w:rFonts w:ascii="Times New Roman" w:hAnsi="Times New Roman" w:cs="Times New Roman"/>
          <w:sz w:val="24"/>
          <w:szCs w:val="24"/>
        </w:rPr>
        <w:t xml:space="preserve"> </w:t>
      </w:r>
      <w:proofErr w:type="spellStart"/>
      <w:r w:rsidRPr="00334C7E">
        <w:rPr>
          <w:rFonts w:ascii="Times New Roman" w:hAnsi="Times New Roman" w:cs="Times New Roman"/>
          <w:sz w:val="24"/>
          <w:szCs w:val="24"/>
        </w:rPr>
        <w:t>Ya</w:t>
      </w:r>
      <w:proofErr w:type="spellEnd"/>
      <w:r w:rsidRPr="00334C7E">
        <w:rPr>
          <w:rFonts w:ascii="Times New Roman" w:hAnsi="Times New Roman" w:cs="Times New Roman"/>
          <w:sz w:val="24"/>
          <w:szCs w:val="24"/>
        </w:rPr>
        <w:t xml:space="preserve"> </w:t>
      </w:r>
      <w:proofErr w:type="spellStart"/>
      <w:r w:rsidRPr="00334C7E">
        <w:rPr>
          <w:rFonts w:ascii="Times New Roman" w:hAnsi="Times New Roman" w:cs="Times New Roman"/>
          <w:sz w:val="24"/>
          <w:szCs w:val="24"/>
        </w:rPr>
        <w:t>Vijana</w:t>
      </w:r>
      <w:proofErr w:type="spellEnd"/>
      <w:r w:rsidRPr="00334C7E">
        <w:rPr>
          <w:rFonts w:ascii="Times New Roman" w:hAnsi="Times New Roman" w:cs="Times New Roman"/>
          <w:sz w:val="24"/>
          <w:szCs w:val="24"/>
        </w:rPr>
        <w:t xml:space="preserve">”. </w:t>
      </w:r>
      <w:r w:rsidR="003B343E">
        <w:rPr>
          <w:rFonts w:ascii="Times New Roman" w:hAnsi="Times New Roman" w:cs="Times New Roman"/>
          <w:sz w:val="24"/>
          <w:szCs w:val="24"/>
        </w:rPr>
        <w:t>F</w:t>
      </w:r>
      <w:r w:rsidR="00BB4223">
        <w:rPr>
          <w:rFonts w:ascii="Times New Roman" w:hAnsi="Times New Roman" w:cs="Times New Roman"/>
          <w:sz w:val="24"/>
          <w:szCs w:val="24"/>
        </w:rPr>
        <w:t>r</w:t>
      </w:r>
      <w:r w:rsidR="003B343E">
        <w:rPr>
          <w:rFonts w:ascii="Times New Roman" w:hAnsi="Times New Roman" w:cs="Times New Roman"/>
          <w:sz w:val="24"/>
          <w:szCs w:val="24"/>
        </w:rPr>
        <w:t>om inception</w:t>
      </w:r>
      <w:r w:rsidR="00BB4223">
        <w:rPr>
          <w:rFonts w:ascii="Times New Roman" w:hAnsi="Times New Roman" w:cs="Times New Roman"/>
          <w:sz w:val="24"/>
          <w:szCs w:val="24"/>
        </w:rPr>
        <w:t xml:space="preserve"> the consortium has been able to achieve major milestones in its work through its advocacy work with submission of memos to the national assembly on the proposed guidelines in NYC elections 2020, which sought to exclude majority of youth and youth organizations from participating in the elections, proposal on the model and financing of youth enterprises through the proposed Biashara Fund Bill 2020 (Amalgamation of Youth and Women Funds, and on the draft VAT digital supply regulations,2020 on the digital market place as the youth are majority users of digital platforms for e-commerce as well as COVID-19 impact on their businesses, supported the development of a position paper on the inclusion of Kenyan youth in the democratization processes. </w:t>
      </w:r>
      <w:r w:rsidR="00BB4223" w:rsidRPr="00334C7E">
        <w:rPr>
          <w:rFonts w:ascii="Times New Roman" w:hAnsi="Times New Roman" w:cs="Times New Roman"/>
          <w:sz w:val="24"/>
          <w:szCs w:val="24"/>
        </w:rPr>
        <w:t>The consortium has</w:t>
      </w:r>
      <w:r w:rsidR="00BB4223">
        <w:rPr>
          <w:rFonts w:ascii="Times New Roman" w:hAnsi="Times New Roman" w:cs="Times New Roman"/>
          <w:sz w:val="24"/>
          <w:szCs w:val="24"/>
        </w:rPr>
        <w:t xml:space="preserve"> also </w:t>
      </w:r>
      <w:r w:rsidR="00BB4223" w:rsidRPr="00334C7E">
        <w:rPr>
          <w:rFonts w:ascii="Times New Roman" w:hAnsi="Times New Roman" w:cs="Times New Roman"/>
          <w:sz w:val="24"/>
          <w:szCs w:val="24"/>
        </w:rPr>
        <w:t xml:space="preserve">been able to harmonize recommendations of fifty Youth Serving Organizations </w:t>
      </w:r>
      <w:r w:rsidR="00BB4223">
        <w:rPr>
          <w:rFonts w:ascii="Times New Roman" w:hAnsi="Times New Roman" w:cs="Times New Roman"/>
          <w:sz w:val="24"/>
          <w:szCs w:val="24"/>
        </w:rPr>
        <w:t xml:space="preserve">on the management and institutionalization of NYC </w:t>
      </w:r>
      <w:r w:rsidR="00BB4223" w:rsidRPr="00334C7E">
        <w:rPr>
          <w:rFonts w:ascii="Times New Roman" w:hAnsi="Times New Roman" w:cs="Times New Roman"/>
          <w:sz w:val="24"/>
          <w:szCs w:val="24"/>
        </w:rPr>
        <w:t>in a memorandum which was presented to parliament. The Bill is currently in the 3rd reading and 80% of the recommendations have been incorporated. The consortium seeks to unify the diverse youth voices through strategic collaboration and partnerships with different stakeholders to ensure meaningful and inclusive youth participation in crucial processes with a slogan “</w:t>
      </w:r>
      <w:r w:rsidR="00BB4223" w:rsidRPr="00334C7E">
        <w:rPr>
          <w:rFonts w:ascii="Times New Roman" w:hAnsi="Times New Roman" w:cs="Times New Roman"/>
          <w:b/>
          <w:i/>
          <w:sz w:val="24"/>
          <w:szCs w:val="24"/>
        </w:rPr>
        <w:t>Youth Together under One Voice</w:t>
      </w:r>
      <w:r w:rsidR="003B343E">
        <w:rPr>
          <w:rFonts w:ascii="Times New Roman" w:hAnsi="Times New Roman" w:cs="Times New Roman"/>
          <w:sz w:val="24"/>
          <w:szCs w:val="24"/>
        </w:rPr>
        <w:t xml:space="preserve">”. </w:t>
      </w:r>
    </w:p>
    <w:p w14:paraId="169195CE" w14:textId="66531EF2" w:rsidR="00BB4223" w:rsidRPr="00334C7E" w:rsidRDefault="001950B5" w:rsidP="003B343E">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w:t>
      </w:r>
      <w:r w:rsidR="003B343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objectives of the proposed project align with the primary mission </w:t>
      </w:r>
      <w:r w:rsidR="00BB4223" w:rsidRPr="00334C7E">
        <w:rPr>
          <w:rFonts w:ascii="Times New Roman" w:hAnsi="Times New Roman" w:cs="Times New Roman"/>
          <w:sz w:val="24"/>
          <w:szCs w:val="24"/>
          <w:lang w:val="en-GB"/>
        </w:rPr>
        <w:t xml:space="preserve">of the </w:t>
      </w:r>
      <w:r>
        <w:rPr>
          <w:rFonts w:ascii="Times New Roman" w:hAnsi="Times New Roman" w:cs="Times New Roman"/>
          <w:sz w:val="24"/>
          <w:szCs w:val="24"/>
          <w:lang w:val="en-GB"/>
        </w:rPr>
        <w:t xml:space="preserve">YSO </w:t>
      </w:r>
      <w:r w:rsidR="005D5850">
        <w:rPr>
          <w:rFonts w:ascii="Times New Roman" w:hAnsi="Times New Roman" w:cs="Times New Roman"/>
          <w:sz w:val="24"/>
          <w:szCs w:val="24"/>
          <w:lang w:val="en-GB"/>
        </w:rPr>
        <w:t>network</w:t>
      </w:r>
      <w:r w:rsidR="00BB4223" w:rsidRPr="00334C7E">
        <w:rPr>
          <w:rFonts w:ascii="Times New Roman" w:hAnsi="Times New Roman" w:cs="Times New Roman"/>
          <w:sz w:val="24"/>
          <w:szCs w:val="24"/>
          <w:lang w:val="en-GB"/>
        </w:rPr>
        <w:t xml:space="preserve"> </w:t>
      </w:r>
      <w:r w:rsidR="003B343E">
        <w:rPr>
          <w:rFonts w:ascii="Times New Roman" w:hAnsi="Times New Roman" w:cs="Times New Roman"/>
          <w:sz w:val="24"/>
          <w:szCs w:val="24"/>
          <w:lang w:val="en-GB"/>
        </w:rPr>
        <w:t>which are to</w:t>
      </w:r>
      <w:r w:rsidR="00BB4223" w:rsidRPr="00334C7E">
        <w:rPr>
          <w:rFonts w:ascii="Times New Roman" w:hAnsi="Times New Roman" w:cs="Times New Roman"/>
          <w:sz w:val="24"/>
          <w:szCs w:val="24"/>
          <w:lang w:val="en-GB"/>
        </w:rPr>
        <w:t xml:space="preserve"> create synergies and augment impact amo</w:t>
      </w:r>
      <w:r w:rsidR="003B343E">
        <w:rPr>
          <w:rFonts w:ascii="Times New Roman" w:hAnsi="Times New Roman" w:cs="Times New Roman"/>
          <w:sz w:val="24"/>
          <w:szCs w:val="24"/>
          <w:lang w:val="en-GB"/>
        </w:rPr>
        <w:t xml:space="preserve">ng youth serving organization as well as to </w:t>
      </w:r>
      <w:r w:rsidR="00BB4223" w:rsidRPr="00334C7E">
        <w:rPr>
          <w:rFonts w:ascii="Times New Roman" w:hAnsi="Times New Roman" w:cs="Times New Roman"/>
          <w:sz w:val="24"/>
          <w:szCs w:val="24"/>
          <w:lang w:val="en-GB"/>
        </w:rPr>
        <w:t>strengthen advocacy and innovation amo</w:t>
      </w:r>
      <w:r>
        <w:rPr>
          <w:rFonts w:ascii="Times New Roman" w:hAnsi="Times New Roman" w:cs="Times New Roman"/>
          <w:sz w:val="24"/>
          <w:szCs w:val="24"/>
          <w:lang w:val="en-GB"/>
        </w:rPr>
        <w:t>ng youth serving organizations in Kenya. With the momentum already created by the YSO network the project intervention will have a catalytic effect in strengthening a network by the youth and for the youth that will enhance the rights of the youth towards inclusion and involvement in decision making and development processes.</w:t>
      </w:r>
    </w:p>
    <w:p w14:paraId="7CBF9F1A" w14:textId="5C55DFF5" w:rsidR="00184EB7" w:rsidRPr="005D5850" w:rsidRDefault="00184EB7" w:rsidP="00FA4C02">
      <w:pPr>
        <w:spacing w:line="240" w:lineRule="auto"/>
        <w:jc w:val="both"/>
        <w:rPr>
          <w:rFonts w:ascii="Times New Roman" w:hAnsi="Times New Roman" w:cs="Times New Roman"/>
          <w:b/>
          <w:sz w:val="28"/>
          <w:szCs w:val="28"/>
        </w:rPr>
      </w:pPr>
      <w:r w:rsidRPr="005D5850">
        <w:rPr>
          <w:rFonts w:ascii="Times New Roman" w:hAnsi="Times New Roman" w:cs="Times New Roman"/>
          <w:b/>
          <w:sz w:val="28"/>
          <w:szCs w:val="28"/>
        </w:rPr>
        <w:t>Context of Intervention</w:t>
      </w:r>
    </w:p>
    <w:p w14:paraId="3083CB94" w14:textId="35F11501" w:rsidR="009D3A36" w:rsidRPr="00334C7E" w:rsidRDefault="009D3A36" w:rsidP="00CB1D63">
      <w:pPr>
        <w:jc w:val="both"/>
        <w:rPr>
          <w:rFonts w:ascii="Times New Roman" w:hAnsi="Times New Roman" w:cs="Times New Roman"/>
          <w:b/>
          <w:sz w:val="24"/>
          <w:szCs w:val="24"/>
        </w:rPr>
      </w:pPr>
      <w:r w:rsidRPr="00334C7E">
        <w:rPr>
          <w:rFonts w:ascii="Times New Roman" w:hAnsi="Times New Roman" w:cs="Times New Roman"/>
          <w:b/>
          <w:sz w:val="24"/>
          <w:szCs w:val="24"/>
        </w:rPr>
        <w:t>Overview of CSOs</w:t>
      </w:r>
      <w:r w:rsidR="00C771A6">
        <w:rPr>
          <w:rFonts w:ascii="Times New Roman" w:hAnsi="Times New Roman" w:cs="Times New Roman"/>
          <w:b/>
          <w:sz w:val="24"/>
          <w:szCs w:val="24"/>
        </w:rPr>
        <w:t xml:space="preserve"> and CSO </w:t>
      </w:r>
      <w:r w:rsidRPr="00334C7E">
        <w:rPr>
          <w:rFonts w:ascii="Times New Roman" w:hAnsi="Times New Roman" w:cs="Times New Roman"/>
          <w:b/>
          <w:sz w:val="24"/>
          <w:szCs w:val="24"/>
        </w:rPr>
        <w:t>Networks in Kenya</w:t>
      </w:r>
    </w:p>
    <w:p w14:paraId="2376B25B" w14:textId="3B8CE089" w:rsidR="00966A0D" w:rsidRDefault="004219C1" w:rsidP="007E36F4">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rPr>
        <w:t xml:space="preserve">The Constitution of Kenya 2010 with its guaranteed fundamental rights provides a firm starting point for a continued positive development </w:t>
      </w:r>
      <w:r w:rsidR="00814F92" w:rsidRPr="00334C7E">
        <w:rPr>
          <w:rFonts w:ascii="Times New Roman" w:hAnsi="Times New Roman" w:cs="Times New Roman"/>
          <w:sz w:val="24"/>
          <w:szCs w:val="24"/>
        </w:rPr>
        <w:t>of</w:t>
      </w:r>
      <w:r w:rsidRPr="00334C7E">
        <w:rPr>
          <w:rFonts w:ascii="Times New Roman" w:hAnsi="Times New Roman" w:cs="Times New Roman"/>
          <w:sz w:val="24"/>
          <w:szCs w:val="24"/>
        </w:rPr>
        <w:t xml:space="preserve"> Civil Societies in Kenya. </w:t>
      </w:r>
      <w:r w:rsidR="00A66446" w:rsidRPr="00334C7E">
        <w:rPr>
          <w:rFonts w:ascii="Times New Roman" w:hAnsi="Times New Roman" w:cs="Times New Roman"/>
          <w:sz w:val="24"/>
          <w:szCs w:val="24"/>
        </w:rPr>
        <w:t xml:space="preserve">Article 55(b) of the Constitution of Kenya postulates that The State shall take measures, including affirmative action </w:t>
      </w:r>
      <w:proofErr w:type="spellStart"/>
      <w:r w:rsidR="00A66446" w:rsidRPr="00334C7E">
        <w:rPr>
          <w:rFonts w:ascii="Times New Roman" w:hAnsi="Times New Roman" w:cs="Times New Roman"/>
          <w:sz w:val="24"/>
          <w:szCs w:val="24"/>
        </w:rPr>
        <w:t>programmes</w:t>
      </w:r>
      <w:proofErr w:type="spellEnd"/>
      <w:r w:rsidR="00A66446" w:rsidRPr="00334C7E">
        <w:rPr>
          <w:rFonts w:ascii="Times New Roman" w:hAnsi="Times New Roman" w:cs="Times New Roman"/>
          <w:sz w:val="24"/>
          <w:szCs w:val="24"/>
        </w:rPr>
        <w:t xml:space="preserve">, to ensure that the youth—(a) access relevant education and training;(b) have opportunities to associate, be represented and participate in political, social, economic and other spheres of life;(c) access employment; and (d) are protected from harmful cultural practices and exploitation. </w:t>
      </w:r>
      <w:r w:rsidRPr="00334C7E">
        <w:rPr>
          <w:rFonts w:ascii="Times New Roman" w:hAnsi="Times New Roman" w:cs="Times New Roman"/>
          <w:sz w:val="24"/>
          <w:szCs w:val="24"/>
        </w:rPr>
        <w:t>The constitution a</w:t>
      </w:r>
      <w:r w:rsidR="00F65AEE" w:rsidRPr="00334C7E">
        <w:rPr>
          <w:rFonts w:ascii="Times New Roman" w:hAnsi="Times New Roman" w:cs="Times New Roman"/>
          <w:sz w:val="24"/>
          <w:szCs w:val="24"/>
        </w:rPr>
        <w:t xml:space="preserve">lso provides a </w:t>
      </w:r>
      <w:r w:rsidR="00B24000" w:rsidRPr="00334C7E">
        <w:rPr>
          <w:rFonts w:ascii="Times New Roman" w:hAnsi="Times New Roman" w:cs="Times New Roman"/>
          <w:sz w:val="24"/>
          <w:szCs w:val="24"/>
        </w:rPr>
        <w:t xml:space="preserve">broader </w:t>
      </w:r>
      <w:r w:rsidR="00F65AEE" w:rsidRPr="00334C7E">
        <w:rPr>
          <w:rFonts w:ascii="Times New Roman" w:hAnsi="Times New Roman" w:cs="Times New Roman"/>
          <w:sz w:val="24"/>
          <w:szCs w:val="24"/>
        </w:rPr>
        <w:t>space for civil</w:t>
      </w:r>
      <w:r w:rsidRPr="00334C7E">
        <w:rPr>
          <w:rFonts w:ascii="Times New Roman" w:hAnsi="Times New Roman" w:cs="Times New Roman"/>
          <w:sz w:val="24"/>
          <w:szCs w:val="24"/>
        </w:rPr>
        <w:t xml:space="preserve"> society </w:t>
      </w:r>
      <w:r w:rsidR="00B24000" w:rsidRPr="00334C7E">
        <w:rPr>
          <w:rFonts w:ascii="Times New Roman" w:hAnsi="Times New Roman" w:cs="Times New Roman"/>
          <w:sz w:val="24"/>
          <w:szCs w:val="24"/>
        </w:rPr>
        <w:t xml:space="preserve">as a vital cog in the protection of </w:t>
      </w:r>
      <w:r w:rsidR="00280078" w:rsidRPr="00334C7E">
        <w:rPr>
          <w:rFonts w:ascii="Times New Roman" w:hAnsi="Times New Roman" w:cs="Times New Roman"/>
          <w:sz w:val="24"/>
          <w:szCs w:val="24"/>
        </w:rPr>
        <w:t xml:space="preserve">fundamental rights and freedoms; thus </w:t>
      </w:r>
      <w:r w:rsidRPr="00334C7E">
        <w:rPr>
          <w:rFonts w:ascii="Times New Roman" w:hAnsi="Times New Roman" w:cs="Times New Roman"/>
          <w:sz w:val="24"/>
          <w:szCs w:val="24"/>
        </w:rPr>
        <w:t xml:space="preserve">within those aspects there is reason for optimism. </w:t>
      </w:r>
    </w:p>
    <w:p w14:paraId="3A092C4D" w14:textId="3BB46862" w:rsidR="002863FD" w:rsidRDefault="00280078" w:rsidP="007E36F4">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rPr>
        <w:t>Nonetheless, the</w:t>
      </w:r>
      <w:r w:rsidR="004219C1" w:rsidRPr="00334C7E">
        <w:rPr>
          <w:rFonts w:ascii="Times New Roman" w:hAnsi="Times New Roman" w:cs="Times New Roman"/>
          <w:sz w:val="24"/>
          <w:szCs w:val="24"/>
        </w:rPr>
        <w:t xml:space="preserve"> Civil Society in Kenya </w:t>
      </w:r>
      <w:r w:rsidR="00966A0D">
        <w:rPr>
          <w:rFonts w:ascii="Times New Roman" w:hAnsi="Times New Roman" w:cs="Times New Roman"/>
          <w:sz w:val="24"/>
          <w:szCs w:val="24"/>
        </w:rPr>
        <w:t xml:space="preserve">which includes the youth organizations and their networks are </w:t>
      </w:r>
      <w:r w:rsidR="004219C1" w:rsidRPr="00334C7E">
        <w:rPr>
          <w:rFonts w:ascii="Times New Roman" w:hAnsi="Times New Roman" w:cs="Times New Roman"/>
          <w:sz w:val="24"/>
          <w:szCs w:val="24"/>
        </w:rPr>
        <w:t xml:space="preserve">facing a </w:t>
      </w:r>
      <w:r w:rsidRPr="00334C7E">
        <w:rPr>
          <w:rFonts w:ascii="Times New Roman" w:hAnsi="Times New Roman" w:cs="Times New Roman"/>
          <w:sz w:val="24"/>
          <w:szCs w:val="24"/>
        </w:rPr>
        <w:t xml:space="preserve">myriad </w:t>
      </w:r>
      <w:r w:rsidR="001E6F49" w:rsidRPr="00334C7E">
        <w:rPr>
          <w:rFonts w:ascii="Times New Roman" w:hAnsi="Times New Roman" w:cs="Times New Roman"/>
          <w:sz w:val="24"/>
          <w:szCs w:val="24"/>
        </w:rPr>
        <w:t xml:space="preserve">of challenges that need to be addressed </w:t>
      </w:r>
      <w:r w:rsidR="004219C1" w:rsidRPr="00334C7E">
        <w:rPr>
          <w:rFonts w:ascii="Times New Roman" w:hAnsi="Times New Roman" w:cs="Times New Roman"/>
          <w:sz w:val="24"/>
          <w:szCs w:val="24"/>
        </w:rPr>
        <w:t xml:space="preserve">over the coming years </w:t>
      </w:r>
      <w:r w:rsidR="001E6F49" w:rsidRPr="00334C7E">
        <w:rPr>
          <w:rFonts w:ascii="Times New Roman" w:hAnsi="Times New Roman" w:cs="Times New Roman"/>
          <w:sz w:val="24"/>
          <w:szCs w:val="24"/>
        </w:rPr>
        <w:t xml:space="preserve">if </w:t>
      </w:r>
      <w:r w:rsidR="00966A0D">
        <w:rPr>
          <w:rFonts w:ascii="Times New Roman" w:hAnsi="Times New Roman" w:cs="Times New Roman"/>
          <w:sz w:val="24"/>
          <w:szCs w:val="24"/>
        </w:rPr>
        <w:t xml:space="preserve">they have </w:t>
      </w:r>
      <w:r w:rsidR="001E6F49" w:rsidRPr="00334C7E">
        <w:rPr>
          <w:rFonts w:ascii="Times New Roman" w:hAnsi="Times New Roman" w:cs="Times New Roman"/>
          <w:sz w:val="24"/>
          <w:szCs w:val="24"/>
        </w:rPr>
        <w:t xml:space="preserve">to play </w:t>
      </w:r>
      <w:r w:rsidR="00966A0D">
        <w:rPr>
          <w:rFonts w:ascii="Times New Roman" w:hAnsi="Times New Roman" w:cs="Times New Roman"/>
          <w:sz w:val="24"/>
          <w:szCs w:val="24"/>
        </w:rPr>
        <w:t xml:space="preserve">their </w:t>
      </w:r>
      <w:r w:rsidR="001E6F49" w:rsidRPr="00334C7E">
        <w:rPr>
          <w:rFonts w:ascii="Times New Roman" w:hAnsi="Times New Roman" w:cs="Times New Roman"/>
          <w:sz w:val="24"/>
          <w:szCs w:val="24"/>
        </w:rPr>
        <w:t xml:space="preserve">role in a more significant, robust and effective manner. Some of these challenges </w:t>
      </w:r>
      <w:r w:rsidR="004219C1" w:rsidRPr="00334C7E">
        <w:rPr>
          <w:rFonts w:ascii="Times New Roman" w:hAnsi="Times New Roman" w:cs="Times New Roman"/>
          <w:sz w:val="24"/>
          <w:szCs w:val="24"/>
        </w:rPr>
        <w:t>includ</w:t>
      </w:r>
      <w:r w:rsidR="001E6F49" w:rsidRPr="00334C7E">
        <w:rPr>
          <w:rFonts w:ascii="Times New Roman" w:hAnsi="Times New Roman" w:cs="Times New Roman"/>
          <w:sz w:val="24"/>
          <w:szCs w:val="24"/>
        </w:rPr>
        <w:t>e</w:t>
      </w:r>
      <w:r w:rsidR="004219C1" w:rsidRPr="00334C7E">
        <w:rPr>
          <w:rFonts w:ascii="Times New Roman" w:hAnsi="Times New Roman" w:cs="Times New Roman"/>
          <w:sz w:val="24"/>
          <w:szCs w:val="24"/>
        </w:rPr>
        <w:t xml:space="preserve">; </w:t>
      </w:r>
      <w:r w:rsidR="004219C1" w:rsidRPr="00334C7E">
        <w:rPr>
          <w:rFonts w:ascii="Times New Roman" w:hAnsi="Times New Roman" w:cs="Times New Roman"/>
          <w:b/>
          <w:sz w:val="24"/>
          <w:szCs w:val="24"/>
        </w:rPr>
        <w:t>(1)</w:t>
      </w:r>
      <w:r w:rsidR="004219C1" w:rsidRPr="00334C7E">
        <w:rPr>
          <w:rFonts w:ascii="Times New Roman" w:hAnsi="Times New Roman" w:cs="Times New Roman"/>
          <w:b/>
          <w:i/>
          <w:sz w:val="24"/>
          <w:szCs w:val="24"/>
        </w:rPr>
        <w:t xml:space="preserve"> Fragmentation</w:t>
      </w:r>
      <w:r w:rsidR="004219C1" w:rsidRPr="00334C7E">
        <w:rPr>
          <w:rFonts w:ascii="Times New Roman" w:hAnsi="Times New Roman" w:cs="Times New Roman"/>
          <w:sz w:val="24"/>
          <w:szCs w:val="24"/>
        </w:rPr>
        <w:t>; The</w:t>
      </w:r>
      <w:r w:rsidR="00590855" w:rsidRPr="00334C7E">
        <w:rPr>
          <w:rFonts w:ascii="Times New Roman" w:hAnsi="Times New Roman" w:cs="Times New Roman"/>
          <w:sz w:val="24"/>
          <w:szCs w:val="24"/>
        </w:rPr>
        <w:t xml:space="preserve"> existence of numerous </w:t>
      </w:r>
      <w:r w:rsidR="00AA52E2" w:rsidRPr="00334C7E">
        <w:rPr>
          <w:rFonts w:ascii="Times New Roman" w:hAnsi="Times New Roman" w:cs="Times New Roman"/>
          <w:sz w:val="24"/>
          <w:szCs w:val="24"/>
        </w:rPr>
        <w:t xml:space="preserve">CSO </w:t>
      </w:r>
      <w:r w:rsidR="004219C1" w:rsidRPr="00334C7E">
        <w:rPr>
          <w:rFonts w:ascii="Times New Roman" w:hAnsi="Times New Roman" w:cs="Times New Roman"/>
          <w:sz w:val="24"/>
          <w:szCs w:val="24"/>
        </w:rPr>
        <w:t>alliances</w:t>
      </w:r>
      <w:r w:rsidR="00AA52E2" w:rsidRPr="00334C7E">
        <w:rPr>
          <w:rFonts w:ascii="Times New Roman" w:hAnsi="Times New Roman" w:cs="Times New Roman"/>
          <w:sz w:val="24"/>
          <w:szCs w:val="24"/>
        </w:rPr>
        <w:t xml:space="preserve"> with varying levels of credibility</w:t>
      </w:r>
      <w:r w:rsidR="00833FD5" w:rsidRPr="00334C7E">
        <w:rPr>
          <w:rFonts w:ascii="Times New Roman" w:hAnsi="Times New Roman" w:cs="Times New Roman"/>
          <w:sz w:val="24"/>
          <w:szCs w:val="24"/>
        </w:rPr>
        <w:t>,</w:t>
      </w:r>
      <w:r w:rsidR="00A1395E" w:rsidRPr="00334C7E">
        <w:rPr>
          <w:rFonts w:ascii="Times New Roman" w:hAnsi="Times New Roman" w:cs="Times New Roman"/>
          <w:sz w:val="24"/>
          <w:szCs w:val="24"/>
        </w:rPr>
        <w:t xml:space="preserve"> </w:t>
      </w:r>
      <w:r w:rsidR="00833FD5" w:rsidRPr="00334C7E">
        <w:rPr>
          <w:rFonts w:ascii="Times New Roman" w:hAnsi="Times New Roman" w:cs="Times New Roman"/>
          <w:sz w:val="24"/>
          <w:szCs w:val="24"/>
        </w:rPr>
        <w:t xml:space="preserve">agenda and approach has left </w:t>
      </w:r>
      <w:r w:rsidR="00784C80" w:rsidRPr="00334C7E">
        <w:rPr>
          <w:rFonts w:ascii="Times New Roman" w:hAnsi="Times New Roman" w:cs="Times New Roman"/>
          <w:sz w:val="24"/>
          <w:szCs w:val="24"/>
        </w:rPr>
        <w:t xml:space="preserve">majority of </w:t>
      </w:r>
      <w:r w:rsidR="00833FD5" w:rsidRPr="00334C7E">
        <w:rPr>
          <w:rFonts w:ascii="Times New Roman" w:hAnsi="Times New Roman" w:cs="Times New Roman"/>
          <w:sz w:val="24"/>
          <w:szCs w:val="24"/>
        </w:rPr>
        <w:t xml:space="preserve">the sector to be seen </w:t>
      </w:r>
      <w:r w:rsidR="00784C80" w:rsidRPr="00334C7E">
        <w:rPr>
          <w:rFonts w:ascii="Times New Roman" w:hAnsi="Times New Roman" w:cs="Times New Roman"/>
          <w:sz w:val="24"/>
          <w:szCs w:val="24"/>
        </w:rPr>
        <w:t>as fragmented and pulling their own individual interests. S</w:t>
      </w:r>
      <w:r w:rsidR="004219C1" w:rsidRPr="00334C7E">
        <w:rPr>
          <w:rFonts w:ascii="Times New Roman" w:hAnsi="Times New Roman" w:cs="Times New Roman"/>
          <w:sz w:val="24"/>
          <w:szCs w:val="24"/>
        </w:rPr>
        <w:t>ome networks have been branded as being ‘elitist’ and urban based</w:t>
      </w:r>
      <w:r w:rsidR="00784C80" w:rsidRPr="00334C7E">
        <w:rPr>
          <w:rFonts w:ascii="Times New Roman" w:hAnsi="Times New Roman" w:cs="Times New Roman"/>
          <w:sz w:val="24"/>
          <w:szCs w:val="24"/>
        </w:rPr>
        <w:t xml:space="preserve"> and those not in touch with the realities of the </w:t>
      </w:r>
      <w:r w:rsidR="004B4A1F" w:rsidRPr="00334C7E">
        <w:rPr>
          <w:rFonts w:ascii="Times New Roman" w:hAnsi="Times New Roman" w:cs="Times New Roman"/>
          <w:sz w:val="24"/>
          <w:szCs w:val="24"/>
        </w:rPr>
        <w:t>would-be beneficiaries</w:t>
      </w:r>
      <w:r w:rsidR="004219C1" w:rsidRPr="00334C7E">
        <w:rPr>
          <w:rFonts w:ascii="Times New Roman" w:hAnsi="Times New Roman" w:cs="Times New Roman"/>
          <w:sz w:val="24"/>
          <w:szCs w:val="24"/>
        </w:rPr>
        <w:t>.</w:t>
      </w:r>
      <w:r w:rsidR="006F40AD" w:rsidRPr="00334C7E">
        <w:rPr>
          <w:rFonts w:ascii="Times New Roman" w:hAnsi="Times New Roman" w:cs="Times New Roman"/>
          <w:sz w:val="24"/>
          <w:szCs w:val="24"/>
        </w:rPr>
        <w:t xml:space="preserve"> Reducing this fragmentation and increasing collaboration, synergy of efforts and interventions as well as coordination of the CSO</w:t>
      </w:r>
      <w:r w:rsidR="00E7759B" w:rsidRPr="00334C7E">
        <w:rPr>
          <w:rFonts w:ascii="Times New Roman" w:hAnsi="Times New Roman" w:cs="Times New Roman"/>
          <w:sz w:val="24"/>
          <w:szCs w:val="24"/>
        </w:rPr>
        <w:t xml:space="preserve"> especially within the youth sector</w:t>
      </w:r>
      <w:r w:rsidR="006F40AD" w:rsidRPr="00334C7E">
        <w:rPr>
          <w:rFonts w:ascii="Times New Roman" w:hAnsi="Times New Roman" w:cs="Times New Roman"/>
          <w:sz w:val="24"/>
          <w:szCs w:val="24"/>
        </w:rPr>
        <w:t xml:space="preserve"> </w:t>
      </w:r>
      <w:r w:rsidR="004013D4" w:rsidRPr="00334C7E">
        <w:rPr>
          <w:rFonts w:ascii="Times New Roman" w:hAnsi="Times New Roman" w:cs="Times New Roman"/>
          <w:sz w:val="24"/>
          <w:szCs w:val="24"/>
        </w:rPr>
        <w:t xml:space="preserve">is seen as a critical </w:t>
      </w:r>
      <w:r w:rsidR="00E7759B" w:rsidRPr="00334C7E">
        <w:rPr>
          <w:rFonts w:ascii="Times New Roman" w:hAnsi="Times New Roman" w:cs="Times New Roman"/>
          <w:sz w:val="24"/>
          <w:szCs w:val="24"/>
        </w:rPr>
        <w:t xml:space="preserve">and overdue process </w:t>
      </w:r>
      <w:r w:rsidR="005856C8" w:rsidRPr="00334C7E">
        <w:rPr>
          <w:rFonts w:ascii="Times New Roman" w:hAnsi="Times New Roman" w:cs="Times New Roman"/>
          <w:sz w:val="24"/>
          <w:szCs w:val="24"/>
        </w:rPr>
        <w:t>t</w:t>
      </w:r>
      <w:r w:rsidR="004219C1" w:rsidRPr="00334C7E">
        <w:rPr>
          <w:rFonts w:ascii="Times New Roman" w:hAnsi="Times New Roman" w:cs="Times New Roman"/>
          <w:sz w:val="24"/>
          <w:szCs w:val="24"/>
        </w:rPr>
        <w:t>o reconcile their varying needs</w:t>
      </w:r>
      <w:r w:rsidR="005856C8" w:rsidRPr="00334C7E">
        <w:rPr>
          <w:rFonts w:ascii="Times New Roman" w:hAnsi="Times New Roman" w:cs="Times New Roman"/>
          <w:sz w:val="24"/>
          <w:szCs w:val="24"/>
        </w:rPr>
        <w:t xml:space="preserve"> and approaches</w:t>
      </w:r>
      <w:r w:rsidR="000B58BE" w:rsidRPr="00334C7E">
        <w:rPr>
          <w:rFonts w:ascii="Times New Roman" w:hAnsi="Times New Roman" w:cs="Times New Roman"/>
          <w:sz w:val="24"/>
          <w:szCs w:val="24"/>
        </w:rPr>
        <w:t xml:space="preserve"> </w:t>
      </w:r>
      <w:r w:rsidR="000B58BE" w:rsidRPr="00334C7E">
        <w:rPr>
          <w:rFonts w:ascii="Times New Roman" w:hAnsi="Times New Roman" w:cs="Times New Roman"/>
          <w:b/>
          <w:sz w:val="24"/>
          <w:szCs w:val="24"/>
        </w:rPr>
        <w:t xml:space="preserve">(2) </w:t>
      </w:r>
      <w:r w:rsidR="000B58BE" w:rsidRPr="00334C7E">
        <w:rPr>
          <w:rFonts w:ascii="Times New Roman" w:hAnsi="Times New Roman" w:cs="Times New Roman"/>
          <w:b/>
          <w:i/>
          <w:sz w:val="24"/>
          <w:szCs w:val="24"/>
        </w:rPr>
        <w:t>Credibility</w:t>
      </w:r>
      <w:r w:rsidR="000B58BE" w:rsidRPr="00334C7E">
        <w:rPr>
          <w:rFonts w:ascii="Times New Roman" w:hAnsi="Times New Roman" w:cs="Times New Roman"/>
          <w:sz w:val="24"/>
          <w:szCs w:val="24"/>
        </w:rPr>
        <w:t xml:space="preserve"> issues also confront the sector on many fronts. Not only have CSOs networks lost voice as they undercut </w:t>
      </w:r>
      <w:r w:rsidR="00200E03" w:rsidRPr="00334C7E">
        <w:rPr>
          <w:rFonts w:ascii="Times New Roman" w:hAnsi="Times New Roman" w:cs="Times New Roman"/>
          <w:sz w:val="24"/>
          <w:szCs w:val="24"/>
        </w:rPr>
        <w:t xml:space="preserve">and have an unhealthy </w:t>
      </w:r>
      <w:r w:rsidR="00356EF2" w:rsidRPr="00334C7E">
        <w:rPr>
          <w:rFonts w:ascii="Times New Roman" w:hAnsi="Times New Roman" w:cs="Times New Roman"/>
          <w:sz w:val="24"/>
          <w:szCs w:val="24"/>
        </w:rPr>
        <w:t>competition</w:t>
      </w:r>
      <w:r w:rsidR="00200E03" w:rsidRPr="00334C7E">
        <w:rPr>
          <w:rFonts w:ascii="Times New Roman" w:hAnsi="Times New Roman" w:cs="Times New Roman"/>
          <w:sz w:val="24"/>
          <w:szCs w:val="24"/>
        </w:rPr>
        <w:t xml:space="preserve"> among </w:t>
      </w:r>
      <w:r w:rsidR="000B58BE" w:rsidRPr="00334C7E">
        <w:rPr>
          <w:rFonts w:ascii="Times New Roman" w:hAnsi="Times New Roman" w:cs="Times New Roman"/>
          <w:sz w:val="24"/>
          <w:szCs w:val="24"/>
        </w:rPr>
        <w:t>each other</w:t>
      </w:r>
      <w:r w:rsidR="00DB49BE">
        <w:rPr>
          <w:rFonts w:ascii="Times New Roman" w:hAnsi="Times New Roman" w:cs="Times New Roman"/>
          <w:sz w:val="24"/>
          <w:szCs w:val="24"/>
        </w:rPr>
        <w:t>, but also</w:t>
      </w:r>
      <w:r w:rsidR="00200E03" w:rsidRPr="00334C7E">
        <w:rPr>
          <w:rFonts w:ascii="Times New Roman" w:hAnsi="Times New Roman" w:cs="Times New Roman"/>
          <w:sz w:val="24"/>
          <w:szCs w:val="24"/>
        </w:rPr>
        <w:t xml:space="preserve"> </w:t>
      </w:r>
      <w:r w:rsidR="000B58BE" w:rsidRPr="00334C7E">
        <w:rPr>
          <w:rFonts w:ascii="Times New Roman" w:hAnsi="Times New Roman" w:cs="Times New Roman"/>
          <w:sz w:val="24"/>
          <w:szCs w:val="24"/>
        </w:rPr>
        <w:t xml:space="preserve">individualistic elements have infiltrated the sector with dozens of brief case NGOs established for personal gain. Politicians, religious and ‘terror’ groups have also set up CSO networks and alliances to legitimize their unethical practices </w:t>
      </w:r>
      <w:r w:rsidR="000B58BE" w:rsidRPr="00334C7E">
        <w:rPr>
          <w:rFonts w:ascii="Times New Roman" w:hAnsi="Times New Roman" w:cs="Times New Roman"/>
          <w:b/>
          <w:i/>
          <w:sz w:val="24"/>
          <w:szCs w:val="24"/>
        </w:rPr>
        <w:t>(3)</w:t>
      </w:r>
      <w:r w:rsidR="00DB49BE">
        <w:rPr>
          <w:rFonts w:ascii="Times New Roman" w:hAnsi="Times New Roman" w:cs="Times New Roman"/>
          <w:b/>
          <w:i/>
          <w:sz w:val="24"/>
          <w:szCs w:val="24"/>
        </w:rPr>
        <w:t xml:space="preserve"> </w:t>
      </w:r>
      <w:r w:rsidR="000B58BE" w:rsidRPr="00334C7E">
        <w:rPr>
          <w:rFonts w:ascii="Times New Roman" w:hAnsi="Times New Roman" w:cs="Times New Roman"/>
          <w:b/>
          <w:i/>
          <w:sz w:val="24"/>
          <w:szCs w:val="24"/>
        </w:rPr>
        <w:t>Tendency to demean other Networks</w:t>
      </w:r>
      <w:r w:rsidR="000B58BE" w:rsidRPr="00334C7E">
        <w:rPr>
          <w:rFonts w:ascii="Times New Roman" w:hAnsi="Times New Roman" w:cs="Times New Roman"/>
          <w:sz w:val="24"/>
          <w:szCs w:val="24"/>
        </w:rPr>
        <w:t xml:space="preserve">; </w:t>
      </w:r>
      <w:r w:rsidR="00B745B0" w:rsidRPr="00334C7E">
        <w:rPr>
          <w:rFonts w:ascii="Times New Roman" w:hAnsi="Times New Roman" w:cs="Times New Roman"/>
          <w:sz w:val="24"/>
          <w:szCs w:val="24"/>
        </w:rPr>
        <w:t xml:space="preserve">generally, </w:t>
      </w:r>
      <w:r w:rsidR="000B58BE" w:rsidRPr="00334C7E">
        <w:rPr>
          <w:rFonts w:ascii="Times New Roman" w:hAnsi="Times New Roman" w:cs="Times New Roman"/>
          <w:sz w:val="24"/>
          <w:szCs w:val="24"/>
        </w:rPr>
        <w:t xml:space="preserve">there is a tendency of networks </w:t>
      </w:r>
      <w:r w:rsidR="004219C1" w:rsidRPr="00334C7E">
        <w:rPr>
          <w:rFonts w:ascii="Times New Roman" w:hAnsi="Times New Roman" w:cs="Times New Roman"/>
          <w:sz w:val="24"/>
          <w:szCs w:val="24"/>
        </w:rPr>
        <w:t xml:space="preserve">to see themselves as </w:t>
      </w:r>
      <w:r w:rsidR="00683E4A" w:rsidRPr="00334C7E">
        <w:rPr>
          <w:rFonts w:ascii="Times New Roman" w:hAnsi="Times New Roman" w:cs="Times New Roman"/>
          <w:sz w:val="24"/>
          <w:szCs w:val="24"/>
        </w:rPr>
        <w:t>legitimate</w:t>
      </w:r>
      <w:r w:rsidR="004219C1" w:rsidRPr="00334C7E">
        <w:rPr>
          <w:rFonts w:ascii="Times New Roman" w:hAnsi="Times New Roman" w:cs="Times New Roman"/>
          <w:sz w:val="24"/>
          <w:szCs w:val="24"/>
        </w:rPr>
        <w:t xml:space="preserve"> and transparent while questioni</w:t>
      </w:r>
      <w:r w:rsidR="000B58BE" w:rsidRPr="00334C7E">
        <w:rPr>
          <w:rFonts w:ascii="Times New Roman" w:hAnsi="Times New Roman" w:cs="Times New Roman"/>
          <w:sz w:val="24"/>
          <w:szCs w:val="24"/>
        </w:rPr>
        <w:t>ng the foundation</w:t>
      </w:r>
      <w:r w:rsidR="00B745B0" w:rsidRPr="00334C7E">
        <w:rPr>
          <w:rFonts w:ascii="Times New Roman" w:hAnsi="Times New Roman" w:cs="Times New Roman"/>
          <w:sz w:val="24"/>
          <w:szCs w:val="24"/>
        </w:rPr>
        <w:t xml:space="preserve"> and legitimacy</w:t>
      </w:r>
      <w:r w:rsidR="000B58BE" w:rsidRPr="00334C7E">
        <w:rPr>
          <w:rFonts w:ascii="Times New Roman" w:hAnsi="Times New Roman" w:cs="Times New Roman"/>
          <w:sz w:val="24"/>
          <w:szCs w:val="24"/>
        </w:rPr>
        <w:t xml:space="preserve"> of other networks. This</w:t>
      </w:r>
      <w:r w:rsidR="004219C1" w:rsidRPr="00334C7E">
        <w:rPr>
          <w:rFonts w:ascii="Times New Roman" w:hAnsi="Times New Roman" w:cs="Times New Roman"/>
          <w:sz w:val="24"/>
          <w:szCs w:val="24"/>
        </w:rPr>
        <w:t xml:space="preserve"> </w:t>
      </w:r>
      <w:r w:rsidR="000B58BE" w:rsidRPr="00334C7E">
        <w:rPr>
          <w:rFonts w:ascii="Times New Roman" w:hAnsi="Times New Roman" w:cs="Times New Roman"/>
          <w:sz w:val="24"/>
          <w:szCs w:val="24"/>
        </w:rPr>
        <w:t xml:space="preserve">is </w:t>
      </w:r>
      <w:r w:rsidR="004219C1" w:rsidRPr="00334C7E">
        <w:rPr>
          <w:rFonts w:ascii="Times New Roman" w:hAnsi="Times New Roman" w:cs="Times New Roman"/>
          <w:sz w:val="24"/>
          <w:szCs w:val="24"/>
        </w:rPr>
        <w:t xml:space="preserve">influenced by the strong sense of competition amongst </w:t>
      </w:r>
      <w:r w:rsidR="000B58BE" w:rsidRPr="00334C7E">
        <w:rPr>
          <w:rFonts w:ascii="Times New Roman" w:hAnsi="Times New Roman" w:cs="Times New Roman"/>
          <w:sz w:val="24"/>
          <w:szCs w:val="24"/>
        </w:rPr>
        <w:t xml:space="preserve">individual </w:t>
      </w:r>
      <w:r w:rsidR="004219C1" w:rsidRPr="00334C7E">
        <w:rPr>
          <w:rFonts w:ascii="Times New Roman" w:hAnsi="Times New Roman" w:cs="Times New Roman"/>
          <w:sz w:val="24"/>
          <w:szCs w:val="24"/>
        </w:rPr>
        <w:t>CSO’s</w:t>
      </w:r>
      <w:r w:rsidR="00DB49BE">
        <w:rPr>
          <w:rFonts w:ascii="Times New Roman" w:hAnsi="Times New Roman" w:cs="Times New Roman"/>
          <w:sz w:val="24"/>
          <w:szCs w:val="24"/>
        </w:rPr>
        <w:t xml:space="preserve"> and networks</w:t>
      </w:r>
      <w:r w:rsidR="004219C1" w:rsidRPr="00334C7E">
        <w:rPr>
          <w:rFonts w:ascii="Times New Roman" w:hAnsi="Times New Roman" w:cs="Times New Roman"/>
          <w:sz w:val="24"/>
          <w:szCs w:val="24"/>
        </w:rPr>
        <w:t xml:space="preserve">. </w:t>
      </w:r>
      <w:r w:rsidR="00DB49BE">
        <w:rPr>
          <w:rFonts w:ascii="Times New Roman" w:hAnsi="Times New Roman" w:cs="Times New Roman"/>
          <w:sz w:val="24"/>
          <w:szCs w:val="24"/>
        </w:rPr>
        <w:t>T</w:t>
      </w:r>
      <w:r w:rsidR="004219C1" w:rsidRPr="00334C7E">
        <w:rPr>
          <w:rFonts w:ascii="Times New Roman" w:hAnsi="Times New Roman" w:cs="Times New Roman"/>
          <w:sz w:val="24"/>
          <w:szCs w:val="24"/>
        </w:rPr>
        <w:t>he continued articulation of these is</w:t>
      </w:r>
      <w:r w:rsidR="00DB49BE">
        <w:rPr>
          <w:rFonts w:ascii="Times New Roman" w:hAnsi="Times New Roman" w:cs="Times New Roman"/>
          <w:sz w:val="24"/>
          <w:szCs w:val="24"/>
        </w:rPr>
        <w:t>sues and dialogue among CSO’s will possibly</w:t>
      </w:r>
      <w:r w:rsidR="004219C1" w:rsidRPr="00334C7E">
        <w:rPr>
          <w:rFonts w:ascii="Times New Roman" w:hAnsi="Times New Roman" w:cs="Times New Roman"/>
          <w:sz w:val="24"/>
          <w:szCs w:val="24"/>
        </w:rPr>
        <w:t xml:space="preserve"> be </w:t>
      </w:r>
      <w:r w:rsidR="00DB49BE">
        <w:rPr>
          <w:rFonts w:ascii="Times New Roman" w:hAnsi="Times New Roman" w:cs="Times New Roman"/>
          <w:sz w:val="24"/>
          <w:szCs w:val="24"/>
        </w:rPr>
        <w:t>a solution for this challenge</w:t>
      </w:r>
      <w:r w:rsidR="004219C1" w:rsidRPr="00334C7E">
        <w:rPr>
          <w:rFonts w:ascii="Times New Roman" w:hAnsi="Times New Roman" w:cs="Times New Roman"/>
          <w:sz w:val="24"/>
          <w:szCs w:val="24"/>
        </w:rPr>
        <w:t xml:space="preserve">. </w:t>
      </w:r>
      <w:r w:rsidR="00F410EC" w:rsidRPr="00334C7E">
        <w:rPr>
          <w:rFonts w:ascii="Times New Roman" w:hAnsi="Times New Roman" w:cs="Times New Roman"/>
          <w:sz w:val="24"/>
          <w:szCs w:val="24"/>
        </w:rPr>
        <w:t>(</w:t>
      </w:r>
      <w:r w:rsidR="00F410EC" w:rsidRPr="00334C7E">
        <w:rPr>
          <w:rFonts w:ascii="Times New Roman" w:hAnsi="Times New Roman" w:cs="Times New Roman"/>
          <w:b/>
          <w:i/>
          <w:sz w:val="24"/>
          <w:szCs w:val="24"/>
        </w:rPr>
        <w:t>4)Lack of Funds</w:t>
      </w:r>
      <w:r w:rsidR="00F410EC" w:rsidRPr="00334C7E">
        <w:rPr>
          <w:rFonts w:ascii="Times New Roman" w:hAnsi="Times New Roman" w:cs="Times New Roman"/>
          <w:sz w:val="24"/>
          <w:szCs w:val="24"/>
        </w:rPr>
        <w:t xml:space="preserve">: NGO networks are expressing difficulty in finding sufficient, </w:t>
      </w:r>
      <w:r w:rsidR="002863FD">
        <w:rPr>
          <w:rFonts w:ascii="Times New Roman" w:hAnsi="Times New Roman" w:cs="Times New Roman"/>
          <w:sz w:val="24"/>
          <w:szCs w:val="24"/>
        </w:rPr>
        <w:t>and sustainable</w:t>
      </w:r>
      <w:r w:rsidR="00F410EC" w:rsidRPr="00334C7E">
        <w:rPr>
          <w:rFonts w:ascii="Times New Roman" w:hAnsi="Times New Roman" w:cs="Times New Roman"/>
          <w:sz w:val="24"/>
          <w:szCs w:val="24"/>
        </w:rPr>
        <w:t xml:space="preserve"> funding for their work. Limited resource mobilization skills </w:t>
      </w:r>
      <w:r w:rsidR="002863FD">
        <w:rPr>
          <w:rFonts w:ascii="Times New Roman" w:hAnsi="Times New Roman" w:cs="Times New Roman"/>
          <w:sz w:val="24"/>
          <w:szCs w:val="24"/>
        </w:rPr>
        <w:t>and donor dependency is a big threat as well</w:t>
      </w:r>
      <w:r w:rsidR="00DA50A0" w:rsidRPr="00334C7E">
        <w:rPr>
          <w:rFonts w:ascii="Times New Roman" w:hAnsi="Times New Roman" w:cs="Times New Roman"/>
          <w:sz w:val="24"/>
          <w:szCs w:val="24"/>
        </w:rPr>
        <w:t xml:space="preserve">. There is also a resounding sense of </w:t>
      </w:r>
      <w:r w:rsidR="00F410EC" w:rsidRPr="00334C7E">
        <w:rPr>
          <w:rFonts w:ascii="Times New Roman" w:hAnsi="Times New Roman" w:cs="Times New Roman"/>
          <w:sz w:val="24"/>
          <w:szCs w:val="24"/>
        </w:rPr>
        <w:t>lack of financial, project and organizational sustainability</w:t>
      </w:r>
      <w:r w:rsidR="00DA50A0" w:rsidRPr="00334C7E">
        <w:rPr>
          <w:rFonts w:ascii="Times New Roman" w:hAnsi="Times New Roman" w:cs="Times New Roman"/>
          <w:sz w:val="24"/>
          <w:szCs w:val="24"/>
        </w:rPr>
        <w:t xml:space="preserve"> amongst most CSOs</w:t>
      </w:r>
      <w:r w:rsidR="00F410EC" w:rsidRPr="00334C7E">
        <w:rPr>
          <w:rFonts w:ascii="Times New Roman" w:hAnsi="Times New Roman" w:cs="Times New Roman"/>
          <w:sz w:val="24"/>
          <w:szCs w:val="24"/>
        </w:rPr>
        <w:t>.</w:t>
      </w:r>
      <w:r w:rsidR="00DA50A0" w:rsidRPr="00334C7E">
        <w:rPr>
          <w:rFonts w:ascii="Times New Roman" w:hAnsi="Times New Roman" w:cs="Times New Roman"/>
          <w:sz w:val="24"/>
          <w:szCs w:val="24"/>
        </w:rPr>
        <w:t xml:space="preserve"> </w:t>
      </w:r>
    </w:p>
    <w:p w14:paraId="40A32FC8" w14:textId="0A9719D5" w:rsidR="004219C1" w:rsidRPr="00334C7E" w:rsidRDefault="00DA50A0" w:rsidP="007E36F4">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rPr>
        <w:lastRenderedPageBreak/>
        <w:t xml:space="preserve">With a shrinking donor space influenced by a number of factors including Geo-political characteristics, </w:t>
      </w:r>
      <w:r w:rsidR="00F52645" w:rsidRPr="00334C7E">
        <w:rPr>
          <w:rFonts w:ascii="Times New Roman" w:hAnsi="Times New Roman" w:cs="Times New Roman"/>
          <w:sz w:val="24"/>
          <w:szCs w:val="24"/>
        </w:rPr>
        <w:t xml:space="preserve">bringing together CSOs has never been more imperative. Instead of </w:t>
      </w:r>
      <w:r w:rsidR="001C2C70" w:rsidRPr="00334C7E">
        <w:rPr>
          <w:rFonts w:ascii="Times New Roman" w:hAnsi="Times New Roman" w:cs="Times New Roman"/>
          <w:sz w:val="24"/>
          <w:szCs w:val="24"/>
        </w:rPr>
        <w:t>competing</w:t>
      </w:r>
      <w:r w:rsidR="00F52645" w:rsidRPr="00334C7E">
        <w:rPr>
          <w:rFonts w:ascii="Times New Roman" w:hAnsi="Times New Roman" w:cs="Times New Roman"/>
          <w:sz w:val="24"/>
          <w:szCs w:val="24"/>
        </w:rPr>
        <w:t xml:space="preserve"> for the limited resources, CSOs can </w:t>
      </w:r>
      <w:r w:rsidR="001C2C70" w:rsidRPr="00334C7E">
        <w:rPr>
          <w:rFonts w:ascii="Times New Roman" w:hAnsi="Times New Roman" w:cs="Times New Roman"/>
          <w:sz w:val="24"/>
          <w:szCs w:val="24"/>
        </w:rPr>
        <w:t>unite and work</w:t>
      </w:r>
      <w:r w:rsidR="00F52645" w:rsidRPr="00334C7E">
        <w:rPr>
          <w:rFonts w:ascii="Times New Roman" w:hAnsi="Times New Roman" w:cs="Times New Roman"/>
          <w:sz w:val="24"/>
          <w:szCs w:val="24"/>
        </w:rPr>
        <w:t xml:space="preserve"> together, wade off </w:t>
      </w:r>
      <w:r w:rsidR="001C2C70" w:rsidRPr="00334C7E">
        <w:rPr>
          <w:rFonts w:ascii="Times New Roman" w:hAnsi="Times New Roman" w:cs="Times New Roman"/>
          <w:sz w:val="24"/>
          <w:szCs w:val="24"/>
        </w:rPr>
        <w:t xml:space="preserve">personal interests and machinations, </w:t>
      </w:r>
      <w:r w:rsidR="000335BC" w:rsidRPr="00334C7E">
        <w:rPr>
          <w:rFonts w:ascii="Times New Roman" w:hAnsi="Times New Roman" w:cs="Times New Roman"/>
          <w:sz w:val="24"/>
          <w:szCs w:val="24"/>
        </w:rPr>
        <w:t xml:space="preserve">synergize and capitalize on their respective strengths to attract resources that can be channeled directly to the network to support the work of the respective </w:t>
      </w:r>
      <w:r w:rsidR="008B5BBC" w:rsidRPr="00334C7E">
        <w:rPr>
          <w:rFonts w:ascii="Times New Roman" w:hAnsi="Times New Roman" w:cs="Times New Roman"/>
          <w:sz w:val="24"/>
          <w:szCs w:val="24"/>
        </w:rPr>
        <w:t xml:space="preserve">sector. The Youth sector, is one that could benefit from such harmony and unity of purpose to attract and retain resources to </w:t>
      </w:r>
      <w:r w:rsidR="002863FD">
        <w:rPr>
          <w:rFonts w:ascii="Times New Roman" w:hAnsi="Times New Roman" w:cs="Times New Roman"/>
          <w:sz w:val="24"/>
          <w:szCs w:val="24"/>
        </w:rPr>
        <w:t>agitate for the rights</w:t>
      </w:r>
      <w:r w:rsidR="008B5BBC" w:rsidRPr="00334C7E">
        <w:rPr>
          <w:rFonts w:ascii="Times New Roman" w:hAnsi="Times New Roman" w:cs="Times New Roman"/>
          <w:sz w:val="24"/>
          <w:szCs w:val="24"/>
        </w:rPr>
        <w:t xml:space="preserve"> of the youth across the country.</w:t>
      </w:r>
    </w:p>
    <w:p w14:paraId="0A4F9C5F" w14:textId="7E3BAF29" w:rsidR="007E36F4" w:rsidRPr="00334C7E" w:rsidRDefault="002863FD" w:rsidP="00E97737">
      <w:pPr>
        <w:jc w:val="both"/>
        <w:rPr>
          <w:rFonts w:ascii="Times New Roman" w:hAnsi="Times New Roman" w:cs="Times New Roman"/>
          <w:b/>
          <w:sz w:val="24"/>
          <w:szCs w:val="24"/>
        </w:rPr>
      </w:pPr>
      <w:r>
        <w:rPr>
          <w:rFonts w:ascii="Times New Roman" w:hAnsi="Times New Roman" w:cs="Times New Roman"/>
          <w:b/>
          <w:sz w:val="24"/>
          <w:szCs w:val="24"/>
        </w:rPr>
        <w:t>A Fragile Environment</w:t>
      </w:r>
    </w:p>
    <w:p w14:paraId="4FD9D7BF" w14:textId="237C5028" w:rsidR="00E269CD" w:rsidRPr="00AA170D" w:rsidRDefault="002863FD" w:rsidP="00E269CD">
      <w:pPr>
        <w:jc w:val="both"/>
        <w:rPr>
          <w:rFonts w:ascii="Times New Roman" w:hAnsi="Times New Roman" w:cs="Times New Roman"/>
          <w:sz w:val="24"/>
          <w:szCs w:val="24"/>
        </w:rPr>
      </w:pPr>
      <w:r>
        <w:rPr>
          <w:rFonts w:ascii="Times New Roman" w:hAnsi="Times New Roman" w:cs="Times New Roman"/>
          <w:sz w:val="24"/>
          <w:szCs w:val="24"/>
        </w:rPr>
        <w:t xml:space="preserve">In the East and horn of Africa region, Kenya </w:t>
      </w:r>
      <w:r w:rsidR="00E269CD" w:rsidRPr="00AA170D">
        <w:rPr>
          <w:rFonts w:ascii="Times New Roman" w:hAnsi="Times New Roman" w:cs="Times New Roman"/>
          <w:sz w:val="24"/>
          <w:szCs w:val="24"/>
        </w:rPr>
        <w:t xml:space="preserve">is </w:t>
      </w:r>
      <w:r>
        <w:rPr>
          <w:rFonts w:ascii="Times New Roman" w:hAnsi="Times New Roman" w:cs="Times New Roman"/>
          <w:sz w:val="24"/>
          <w:szCs w:val="24"/>
        </w:rPr>
        <w:t xml:space="preserve">comparatively </w:t>
      </w:r>
      <w:r w:rsidR="00E269CD" w:rsidRPr="00AA170D">
        <w:rPr>
          <w:rFonts w:ascii="Times New Roman" w:hAnsi="Times New Roman" w:cs="Times New Roman"/>
          <w:sz w:val="24"/>
          <w:szCs w:val="24"/>
        </w:rPr>
        <w:t xml:space="preserve">stable </w:t>
      </w:r>
      <w:r>
        <w:rPr>
          <w:rFonts w:ascii="Times New Roman" w:hAnsi="Times New Roman" w:cs="Times New Roman"/>
          <w:sz w:val="24"/>
          <w:szCs w:val="24"/>
        </w:rPr>
        <w:t xml:space="preserve">but </w:t>
      </w:r>
      <w:r w:rsidR="00E269CD" w:rsidRPr="00AA170D">
        <w:rPr>
          <w:rFonts w:ascii="Times New Roman" w:hAnsi="Times New Roman" w:cs="Times New Roman"/>
          <w:sz w:val="24"/>
          <w:szCs w:val="24"/>
        </w:rPr>
        <w:t>with a huge risk of running into fragility. Fragility manifests itself in a couple of ways for the Kenyan people:</w:t>
      </w:r>
    </w:p>
    <w:p w14:paraId="7336AA40" w14:textId="746E3E8E" w:rsidR="00E269CD" w:rsidRPr="00AA170D" w:rsidRDefault="00AA170D" w:rsidP="00E269CD">
      <w:pPr>
        <w:jc w:val="both"/>
        <w:rPr>
          <w:rFonts w:ascii="Times New Roman" w:hAnsi="Times New Roman" w:cs="Times New Roman"/>
          <w:sz w:val="24"/>
          <w:szCs w:val="24"/>
        </w:rPr>
      </w:pPr>
      <w:r>
        <w:rPr>
          <w:rFonts w:ascii="Times New Roman" w:hAnsi="Times New Roman" w:cs="Times New Roman"/>
          <w:sz w:val="24"/>
          <w:szCs w:val="24"/>
        </w:rPr>
        <w:t xml:space="preserve">● </w:t>
      </w:r>
      <w:r w:rsidR="00E269CD" w:rsidRPr="00AA170D">
        <w:rPr>
          <w:rFonts w:ascii="Times New Roman" w:hAnsi="Times New Roman" w:cs="Times New Roman"/>
          <w:sz w:val="24"/>
          <w:szCs w:val="24"/>
        </w:rPr>
        <w:t>Political fragility - More than anything, Kenya’s governance and development is pegged on the five-year election cycles. Since the start of multi-party elections in 1992, Kenya has always faced some kind of political instability during the electioneering period. This is often followed by contests and violence that leads to the overhaul of the election oversight body (Now changed 6 times) During these times, Kenyans face economic hardships due to crime, destruction of property and closure of businesses and institutions. For girls and young women, this period often leads to sexual &amp; gender based violence, teenage pregnancies due to rape and abuse caused by the perpetrators with whom they are forced to stay with.</w:t>
      </w:r>
    </w:p>
    <w:p w14:paraId="132E60B9" w14:textId="1C529D95" w:rsidR="00E269CD" w:rsidRPr="00AA170D" w:rsidRDefault="00AA170D" w:rsidP="00E269CD">
      <w:pPr>
        <w:jc w:val="both"/>
        <w:rPr>
          <w:rFonts w:ascii="Times New Roman" w:hAnsi="Times New Roman" w:cs="Times New Roman"/>
          <w:sz w:val="24"/>
          <w:szCs w:val="24"/>
        </w:rPr>
      </w:pPr>
      <w:r>
        <w:rPr>
          <w:rFonts w:ascii="Times New Roman" w:hAnsi="Times New Roman" w:cs="Times New Roman"/>
          <w:sz w:val="24"/>
          <w:szCs w:val="24"/>
        </w:rPr>
        <w:t xml:space="preserve">● </w:t>
      </w:r>
      <w:r w:rsidR="00E269CD" w:rsidRPr="00AA170D">
        <w:rPr>
          <w:rFonts w:ascii="Times New Roman" w:hAnsi="Times New Roman" w:cs="Times New Roman"/>
          <w:sz w:val="24"/>
          <w:szCs w:val="24"/>
        </w:rPr>
        <w:t xml:space="preserve">Social fragility - </w:t>
      </w:r>
      <w:proofErr w:type="spellStart"/>
      <w:r w:rsidR="00E269CD" w:rsidRPr="00AA170D">
        <w:rPr>
          <w:rFonts w:ascii="Times New Roman" w:hAnsi="Times New Roman" w:cs="Times New Roman"/>
          <w:sz w:val="24"/>
          <w:szCs w:val="24"/>
        </w:rPr>
        <w:t>Catalysed</w:t>
      </w:r>
      <w:proofErr w:type="spellEnd"/>
      <w:r w:rsidR="00E269CD" w:rsidRPr="00AA170D">
        <w:rPr>
          <w:rFonts w:ascii="Times New Roman" w:hAnsi="Times New Roman" w:cs="Times New Roman"/>
          <w:sz w:val="24"/>
          <w:szCs w:val="24"/>
        </w:rPr>
        <w:t xml:space="preserve"> by political and electioneering periods, the country is often divided on tribal and ethnic lines straining national cohesion. Young women often face the brunt of social conflicts and atrocities which for them mainly manifests in rape and sexual abuse which at times lead to teenage pregnancies.  This is true for even other situations, case in point, COVID-19. By April 2nd, just 3 weeks into the pandemic in Kenya, The Chief Justice, David </w:t>
      </w:r>
      <w:proofErr w:type="spellStart"/>
      <w:r w:rsidR="00E269CD" w:rsidRPr="00AA170D">
        <w:rPr>
          <w:rFonts w:ascii="Times New Roman" w:hAnsi="Times New Roman" w:cs="Times New Roman"/>
          <w:sz w:val="24"/>
          <w:szCs w:val="24"/>
        </w:rPr>
        <w:t>Maraga</w:t>
      </w:r>
      <w:proofErr w:type="spellEnd"/>
      <w:r w:rsidR="00E269CD" w:rsidRPr="00AA170D">
        <w:rPr>
          <w:rFonts w:ascii="Times New Roman" w:hAnsi="Times New Roman" w:cs="Times New Roman"/>
          <w:sz w:val="24"/>
          <w:szCs w:val="24"/>
        </w:rPr>
        <w:t xml:space="preserve"> revealed, sexual offences such as rape and defilement have constituted more than 35% of all reported cases in Kenya.  Women who survive these atrocities often have to live with the vivid and terrifying images of rape, war, and death for the rest of their lives. Women also suffer from sexually transmitted diseases, stigmatization, and sometimes unwanted pregnancies. They are faced with the daunting task of keeping families together after displacement, providing food, clothing and shelter in what is in most instances, destroyed infrastructure, for their children and their families. Separately, people living in informal settlements often face inequalities across developmental initiatives in more ways than one i.e. They are often last to receive development services, Lack of public participation in initiatives that involve them and displacement without compensation or contestation due to inaccessibility. For young women and especially those hailing from these low-income communities, such incidents lead to loss of jobs and homes which lead them to despair which could end in sex working or even human trafficking for work.</w:t>
      </w:r>
    </w:p>
    <w:p w14:paraId="71492387" w14:textId="52528A80" w:rsidR="00391726" w:rsidRPr="00AA170D" w:rsidRDefault="00AA170D" w:rsidP="00E269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69CD" w:rsidRPr="00AA170D">
        <w:rPr>
          <w:rFonts w:ascii="Times New Roman" w:hAnsi="Times New Roman" w:cs="Times New Roman"/>
          <w:sz w:val="24"/>
          <w:szCs w:val="24"/>
        </w:rPr>
        <w:t>Economic fragility - 39% of youth in Kenya are unemployed. In fact, among unemployed Kenyans, youth account for 80%. COVID also doubled the unemployment rate to 10.4% in a span of just 5 months. Further, Rapid urbanization, poor management, and absence of planning has left Kenya’s urban areas with huge backlogs in critical infrastructure. Roughly 60 percent of Kenya’s urban households live in housing that would be defined as a slum. The D</w:t>
      </w:r>
      <w:r w:rsidR="0065750D">
        <w:rPr>
          <w:rFonts w:ascii="Times New Roman" w:hAnsi="Times New Roman" w:cs="Times New Roman"/>
          <w:sz w:val="24"/>
          <w:szCs w:val="24"/>
        </w:rPr>
        <w:t>igital divide has also increase</w:t>
      </w:r>
      <w:r w:rsidR="00E269CD" w:rsidRPr="00AA170D">
        <w:rPr>
          <w:rFonts w:ascii="Times New Roman" w:hAnsi="Times New Roman" w:cs="Times New Roman"/>
          <w:sz w:val="24"/>
          <w:szCs w:val="24"/>
        </w:rPr>
        <w:t>d economic fragility in a world that is increasingly moving towards e-commerce.</w:t>
      </w:r>
    </w:p>
    <w:p w14:paraId="6B35948A" w14:textId="63ECC29F" w:rsidR="009460EB" w:rsidRPr="004D09DC" w:rsidRDefault="004D09DC" w:rsidP="00E97737">
      <w:pPr>
        <w:jc w:val="both"/>
        <w:rPr>
          <w:rFonts w:ascii="Times New Roman" w:hAnsi="Times New Roman" w:cs="Times New Roman"/>
          <w:b/>
          <w:sz w:val="24"/>
          <w:szCs w:val="24"/>
        </w:rPr>
      </w:pPr>
      <w:r w:rsidRPr="004D09DC">
        <w:rPr>
          <w:rFonts w:ascii="Times New Roman" w:hAnsi="Times New Roman" w:cs="Times New Roman"/>
          <w:b/>
          <w:sz w:val="24"/>
          <w:szCs w:val="24"/>
        </w:rPr>
        <w:t>Social Justice</w:t>
      </w:r>
      <w:r w:rsidR="0017625C">
        <w:rPr>
          <w:rFonts w:ascii="Times New Roman" w:hAnsi="Times New Roman" w:cs="Times New Roman"/>
          <w:b/>
          <w:sz w:val="24"/>
          <w:szCs w:val="24"/>
        </w:rPr>
        <w:t xml:space="preserve"> &amp; Environmental Sensitivity</w:t>
      </w:r>
    </w:p>
    <w:p w14:paraId="4B114986" w14:textId="61A0F9D8" w:rsidR="00E269CD" w:rsidRDefault="009460EB" w:rsidP="00E97737">
      <w:pPr>
        <w:jc w:val="both"/>
        <w:rPr>
          <w:rFonts w:ascii="Times New Roman" w:hAnsi="Times New Roman" w:cs="Times New Roman"/>
          <w:sz w:val="24"/>
          <w:szCs w:val="24"/>
        </w:rPr>
      </w:pPr>
      <w:r>
        <w:rPr>
          <w:rFonts w:ascii="Times New Roman" w:hAnsi="Times New Roman" w:cs="Times New Roman"/>
          <w:sz w:val="24"/>
          <w:szCs w:val="24"/>
        </w:rPr>
        <w:t xml:space="preserve">This intervention will support in addressing one of the most pressing issues affecting the youth- representation, </w:t>
      </w:r>
      <w:r w:rsidR="00FC3690">
        <w:rPr>
          <w:rFonts w:ascii="Times New Roman" w:hAnsi="Times New Roman" w:cs="Times New Roman"/>
          <w:sz w:val="24"/>
          <w:szCs w:val="24"/>
        </w:rPr>
        <w:t xml:space="preserve">inclusion and </w:t>
      </w:r>
      <w:r>
        <w:rPr>
          <w:rFonts w:ascii="Times New Roman" w:hAnsi="Times New Roman" w:cs="Times New Roman"/>
          <w:sz w:val="24"/>
          <w:szCs w:val="24"/>
        </w:rPr>
        <w:t>i</w:t>
      </w:r>
      <w:r w:rsidR="00FC3690">
        <w:rPr>
          <w:rFonts w:ascii="Times New Roman" w:hAnsi="Times New Roman" w:cs="Times New Roman"/>
          <w:sz w:val="24"/>
          <w:szCs w:val="24"/>
        </w:rPr>
        <w:t xml:space="preserve">nvolvement in decision making processes. </w:t>
      </w:r>
    </w:p>
    <w:p w14:paraId="6C7C278E" w14:textId="77777777" w:rsidR="00CF565D" w:rsidRDefault="00DE4F29" w:rsidP="00E97737">
      <w:pPr>
        <w:jc w:val="both"/>
        <w:rPr>
          <w:rFonts w:ascii="Times New Roman" w:hAnsi="Times New Roman" w:cs="Times New Roman"/>
          <w:sz w:val="24"/>
          <w:szCs w:val="24"/>
        </w:rPr>
      </w:pPr>
      <w:r>
        <w:rPr>
          <w:rFonts w:ascii="Times New Roman" w:hAnsi="Times New Roman" w:cs="Times New Roman"/>
          <w:sz w:val="24"/>
          <w:szCs w:val="24"/>
        </w:rPr>
        <w:t>Articles 54</w:t>
      </w:r>
      <w:r w:rsidR="00FC3690">
        <w:rPr>
          <w:rFonts w:ascii="Times New Roman" w:hAnsi="Times New Roman" w:cs="Times New Roman"/>
          <w:sz w:val="24"/>
          <w:szCs w:val="24"/>
        </w:rPr>
        <w:t xml:space="preserve">, 55 and </w:t>
      </w:r>
      <w:r>
        <w:rPr>
          <w:rFonts w:ascii="Times New Roman" w:hAnsi="Times New Roman" w:cs="Times New Roman"/>
          <w:sz w:val="24"/>
          <w:szCs w:val="24"/>
        </w:rPr>
        <w:t>56</w:t>
      </w:r>
      <w:r w:rsidR="001855F8">
        <w:rPr>
          <w:rFonts w:ascii="Times New Roman" w:hAnsi="Times New Roman" w:cs="Times New Roman"/>
          <w:sz w:val="24"/>
          <w:szCs w:val="24"/>
        </w:rPr>
        <w:t xml:space="preserve"> of </w:t>
      </w:r>
      <w:r w:rsidR="00FC3690">
        <w:rPr>
          <w:rFonts w:ascii="Times New Roman" w:hAnsi="Times New Roman" w:cs="Times New Roman"/>
          <w:sz w:val="24"/>
          <w:szCs w:val="24"/>
        </w:rPr>
        <w:t xml:space="preserve">the Kenyan </w:t>
      </w:r>
      <w:r>
        <w:rPr>
          <w:rFonts w:ascii="Times New Roman" w:hAnsi="Times New Roman" w:cs="Times New Roman"/>
          <w:sz w:val="24"/>
          <w:szCs w:val="24"/>
        </w:rPr>
        <w:t xml:space="preserve">Constitution </w:t>
      </w:r>
      <w:r w:rsidR="00FC3690">
        <w:rPr>
          <w:rFonts w:ascii="Times New Roman" w:hAnsi="Times New Roman" w:cs="Times New Roman"/>
          <w:sz w:val="24"/>
          <w:szCs w:val="24"/>
        </w:rPr>
        <w:t xml:space="preserve">highlights the right </w:t>
      </w:r>
      <w:r>
        <w:rPr>
          <w:rFonts w:ascii="Times New Roman" w:hAnsi="Times New Roman" w:cs="Times New Roman"/>
          <w:sz w:val="24"/>
          <w:szCs w:val="24"/>
        </w:rPr>
        <w:t xml:space="preserve">of inclusion, </w:t>
      </w:r>
      <w:r w:rsidR="00FC3690">
        <w:rPr>
          <w:rFonts w:ascii="Times New Roman" w:hAnsi="Times New Roman" w:cs="Times New Roman"/>
          <w:sz w:val="24"/>
          <w:szCs w:val="24"/>
        </w:rPr>
        <w:t xml:space="preserve">representation and participation of youth, PWD and minority groups </w:t>
      </w:r>
      <w:r>
        <w:rPr>
          <w:rFonts w:ascii="Times New Roman" w:hAnsi="Times New Roman" w:cs="Times New Roman"/>
          <w:sz w:val="24"/>
          <w:szCs w:val="24"/>
        </w:rPr>
        <w:t>in political processes and</w:t>
      </w:r>
      <w:r w:rsidR="00FC3690">
        <w:rPr>
          <w:rFonts w:ascii="Times New Roman" w:hAnsi="Times New Roman" w:cs="Times New Roman"/>
          <w:sz w:val="24"/>
          <w:szCs w:val="24"/>
        </w:rPr>
        <w:t xml:space="preserve"> upholding of their rights. </w:t>
      </w:r>
    </w:p>
    <w:p w14:paraId="5C4295DD" w14:textId="720669B8" w:rsidR="001855F8" w:rsidRDefault="00FC3690" w:rsidP="00E97737">
      <w:pPr>
        <w:jc w:val="both"/>
        <w:rPr>
          <w:rFonts w:ascii="Times New Roman" w:hAnsi="Times New Roman" w:cs="Times New Roman"/>
          <w:sz w:val="24"/>
          <w:szCs w:val="24"/>
        </w:rPr>
      </w:pPr>
      <w:r>
        <w:rPr>
          <w:rFonts w:ascii="Times New Roman" w:hAnsi="Times New Roman" w:cs="Times New Roman"/>
          <w:sz w:val="24"/>
          <w:szCs w:val="24"/>
        </w:rPr>
        <w:t xml:space="preserve">This project will enhance social justice by </w:t>
      </w:r>
    </w:p>
    <w:p w14:paraId="1EE35831" w14:textId="7BF714BC" w:rsidR="00FC3690" w:rsidRDefault="00FC3690" w:rsidP="00E97737">
      <w:pPr>
        <w:jc w:val="both"/>
        <w:rPr>
          <w:rFonts w:ascii="Times New Roman" w:hAnsi="Times New Roman" w:cs="Times New Roman"/>
          <w:sz w:val="24"/>
          <w:szCs w:val="24"/>
        </w:rPr>
      </w:pPr>
      <w:r>
        <w:rPr>
          <w:rFonts w:ascii="Times New Roman" w:hAnsi="Times New Roman" w:cs="Times New Roman"/>
          <w:sz w:val="24"/>
          <w:szCs w:val="24"/>
        </w:rPr>
        <w:t>- P</w:t>
      </w:r>
      <w:r w:rsidR="00CF565D">
        <w:rPr>
          <w:rFonts w:ascii="Times New Roman" w:hAnsi="Times New Roman" w:cs="Times New Roman"/>
          <w:sz w:val="24"/>
          <w:szCs w:val="24"/>
        </w:rPr>
        <w:t>romoting</w:t>
      </w:r>
      <w:r>
        <w:rPr>
          <w:rFonts w:ascii="Times New Roman" w:hAnsi="Times New Roman" w:cs="Times New Roman"/>
          <w:sz w:val="24"/>
          <w:szCs w:val="24"/>
        </w:rPr>
        <w:t xml:space="preserve"> inclusion through strengthening of the </w:t>
      </w:r>
      <w:r w:rsidR="00CF565D">
        <w:rPr>
          <w:rFonts w:ascii="Times New Roman" w:hAnsi="Times New Roman" w:cs="Times New Roman"/>
          <w:sz w:val="24"/>
          <w:szCs w:val="24"/>
        </w:rPr>
        <w:t xml:space="preserve">YSO </w:t>
      </w:r>
      <w:r>
        <w:rPr>
          <w:rFonts w:ascii="Times New Roman" w:hAnsi="Times New Roman" w:cs="Times New Roman"/>
          <w:sz w:val="24"/>
          <w:szCs w:val="24"/>
        </w:rPr>
        <w:t>youth networks</w:t>
      </w:r>
    </w:p>
    <w:p w14:paraId="55BD8B53" w14:textId="6016EFFC" w:rsidR="00FC3690" w:rsidRDefault="00FC3690" w:rsidP="00E97737">
      <w:pPr>
        <w:jc w:val="both"/>
        <w:rPr>
          <w:rFonts w:ascii="Times New Roman" w:hAnsi="Times New Roman" w:cs="Times New Roman"/>
          <w:sz w:val="24"/>
          <w:szCs w:val="24"/>
        </w:rPr>
      </w:pPr>
      <w:r>
        <w:rPr>
          <w:rFonts w:ascii="Times New Roman" w:hAnsi="Times New Roman" w:cs="Times New Roman"/>
          <w:sz w:val="24"/>
          <w:szCs w:val="24"/>
        </w:rPr>
        <w:t>- Enhancing political involvement through representation and enactment of legislation that promotes inclusion of youth and other marginalized communities</w:t>
      </w:r>
    </w:p>
    <w:p w14:paraId="5C4C9B44" w14:textId="7750F895" w:rsidR="00E2156B" w:rsidRPr="009460EB" w:rsidRDefault="00E2156B" w:rsidP="00E97737">
      <w:pPr>
        <w:jc w:val="both"/>
        <w:rPr>
          <w:rFonts w:ascii="Times New Roman" w:hAnsi="Times New Roman" w:cs="Times New Roman"/>
          <w:sz w:val="24"/>
          <w:szCs w:val="24"/>
        </w:rPr>
      </w:pPr>
      <w:r>
        <w:rPr>
          <w:rFonts w:ascii="Times New Roman" w:hAnsi="Times New Roman" w:cs="Times New Roman"/>
          <w:sz w:val="24"/>
          <w:szCs w:val="24"/>
        </w:rPr>
        <w:t>- Enhance equal opportunities beyond the political spheres</w:t>
      </w:r>
    </w:p>
    <w:p w14:paraId="57DB9665" w14:textId="77777777" w:rsidR="006533F9" w:rsidRPr="006533F9" w:rsidRDefault="006533F9" w:rsidP="006533F9">
      <w:pPr>
        <w:widowControl w:val="0"/>
        <w:pBdr>
          <w:top w:val="nil"/>
          <w:left w:val="nil"/>
          <w:bottom w:val="nil"/>
          <w:right w:val="nil"/>
          <w:between w:val="nil"/>
        </w:pBdr>
        <w:spacing w:after="0" w:line="240" w:lineRule="auto"/>
        <w:jc w:val="both"/>
        <w:rPr>
          <w:rFonts w:ascii="Calibri" w:eastAsia="Calibri" w:hAnsi="Calibri" w:cs="Calibri"/>
          <w:lang w:val="en-GB"/>
        </w:rPr>
      </w:pPr>
    </w:p>
    <w:p w14:paraId="271BA689" w14:textId="3BAF532E" w:rsidR="006533F9" w:rsidRPr="006533F9" w:rsidRDefault="006533F9" w:rsidP="006533F9">
      <w:pPr>
        <w:widowControl w:val="0"/>
        <w:spacing w:after="0" w:line="240" w:lineRule="auto"/>
        <w:jc w:val="both"/>
        <w:rPr>
          <w:rFonts w:ascii="Times New Roman" w:eastAsia="Calibri" w:hAnsi="Times New Roman" w:cs="Times New Roman"/>
          <w:sz w:val="24"/>
          <w:szCs w:val="24"/>
          <w:lang w:val="en-GB"/>
        </w:rPr>
      </w:pPr>
      <w:r w:rsidRPr="006533F9">
        <w:rPr>
          <w:rFonts w:ascii="Times New Roman" w:eastAsia="Calibri" w:hAnsi="Times New Roman" w:cs="Times New Roman"/>
          <w:sz w:val="24"/>
          <w:szCs w:val="24"/>
          <w:lang w:val="en-GB"/>
        </w:rPr>
        <w:t xml:space="preserve">Kenya faces very high environmental inequalities/injustices especially for </w:t>
      </w:r>
      <w:r w:rsidR="00E2156B">
        <w:rPr>
          <w:rFonts w:ascii="Times New Roman" w:eastAsia="Calibri" w:hAnsi="Times New Roman" w:cs="Times New Roman"/>
          <w:sz w:val="24"/>
          <w:szCs w:val="24"/>
          <w:lang w:val="en-GB"/>
        </w:rPr>
        <w:t>youth</w:t>
      </w:r>
      <w:r w:rsidRPr="006533F9">
        <w:rPr>
          <w:rFonts w:ascii="Times New Roman" w:eastAsia="Calibri" w:hAnsi="Times New Roman" w:cs="Times New Roman"/>
          <w:sz w:val="24"/>
          <w:szCs w:val="24"/>
          <w:lang w:val="en-GB"/>
        </w:rPr>
        <w:t xml:space="preserve">. The situation has been generally worsened by COVID which put a damper on service delivery. </w:t>
      </w:r>
    </w:p>
    <w:p w14:paraId="6AD0960E" w14:textId="77777777" w:rsidR="006533F9" w:rsidRPr="006533F9" w:rsidRDefault="006533F9" w:rsidP="006533F9">
      <w:pPr>
        <w:widowControl w:val="0"/>
        <w:spacing w:after="0" w:line="240" w:lineRule="auto"/>
        <w:jc w:val="both"/>
        <w:rPr>
          <w:rFonts w:ascii="Times New Roman" w:eastAsia="Calibri" w:hAnsi="Times New Roman" w:cs="Times New Roman"/>
          <w:sz w:val="24"/>
          <w:szCs w:val="24"/>
          <w:lang w:val="en-GB"/>
        </w:rPr>
      </w:pPr>
    </w:p>
    <w:p w14:paraId="1418A14F" w14:textId="02DB0D2D" w:rsidR="006533F9" w:rsidRDefault="00135B53" w:rsidP="006533F9">
      <w:pPr>
        <w:widowControl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project will aim to </w:t>
      </w:r>
      <w:r w:rsidR="00C72DBD">
        <w:rPr>
          <w:rFonts w:ascii="Times New Roman" w:eastAsia="Calibri" w:hAnsi="Times New Roman" w:cs="Times New Roman"/>
          <w:sz w:val="24"/>
          <w:szCs w:val="24"/>
          <w:lang w:val="en-GB"/>
        </w:rPr>
        <w:t>go</w:t>
      </w:r>
      <w:r w:rsidR="00045D4F">
        <w:rPr>
          <w:rFonts w:ascii="Times New Roman" w:eastAsia="Calibri" w:hAnsi="Times New Roman" w:cs="Times New Roman"/>
          <w:sz w:val="24"/>
          <w:szCs w:val="24"/>
          <w:lang w:val="en-GB"/>
        </w:rPr>
        <w:t xml:space="preserve"> green by encouraging recycling. </w:t>
      </w:r>
      <w:r w:rsidR="008578C2">
        <w:rPr>
          <w:rFonts w:ascii="Times New Roman" w:eastAsia="Calibri" w:hAnsi="Times New Roman" w:cs="Times New Roman"/>
          <w:sz w:val="24"/>
          <w:szCs w:val="24"/>
          <w:lang w:val="en-GB"/>
        </w:rPr>
        <w:t>The project team will favour the utilization of p</w:t>
      </w:r>
      <w:r w:rsidR="00045D4F">
        <w:rPr>
          <w:rFonts w:ascii="Times New Roman" w:eastAsia="Calibri" w:hAnsi="Times New Roman" w:cs="Times New Roman"/>
          <w:sz w:val="24"/>
          <w:szCs w:val="24"/>
          <w:lang w:val="en-GB"/>
        </w:rPr>
        <w:t xml:space="preserve">apers and IEC materials </w:t>
      </w:r>
      <w:r w:rsidR="008578C2">
        <w:rPr>
          <w:rFonts w:ascii="Times New Roman" w:eastAsia="Calibri" w:hAnsi="Times New Roman" w:cs="Times New Roman"/>
          <w:sz w:val="24"/>
          <w:szCs w:val="24"/>
          <w:lang w:val="en-GB"/>
        </w:rPr>
        <w:t>made from recycled materials. They will also be deliberate efforts to discourage printing activities and instead leverage on digital tools and resources for communication and project implementation. The project will also encourage and promote sustainable practices and responsible habits like use of renewable energy for lighting</w:t>
      </w:r>
      <w:r>
        <w:rPr>
          <w:rFonts w:ascii="Times New Roman" w:eastAsia="Calibri" w:hAnsi="Times New Roman" w:cs="Times New Roman"/>
          <w:sz w:val="24"/>
          <w:szCs w:val="24"/>
          <w:lang w:val="en-GB"/>
        </w:rPr>
        <w:t>,</w:t>
      </w:r>
      <w:r w:rsidR="008578C2">
        <w:rPr>
          <w:rFonts w:ascii="Times New Roman" w:eastAsia="Calibri" w:hAnsi="Times New Roman" w:cs="Times New Roman"/>
          <w:sz w:val="24"/>
          <w:szCs w:val="24"/>
          <w:lang w:val="en-GB"/>
        </w:rPr>
        <w:t xml:space="preserve"> reduction in wastage of water and other practices that conserve the everyday basic utilities that the project activities will indulge.</w:t>
      </w:r>
    </w:p>
    <w:p w14:paraId="642B1F09" w14:textId="77777777" w:rsidR="004D09DC" w:rsidRDefault="004D09DC" w:rsidP="006533F9">
      <w:pPr>
        <w:spacing w:after="0" w:line="240" w:lineRule="auto"/>
        <w:rPr>
          <w:rFonts w:ascii="Calibri" w:eastAsia="Calibri" w:hAnsi="Calibri" w:cs="Calibri"/>
          <w:i/>
          <w:lang w:val="en-GB"/>
        </w:rPr>
      </w:pPr>
    </w:p>
    <w:p w14:paraId="6552973A" w14:textId="77777777" w:rsidR="004D09DC" w:rsidRDefault="004D09DC" w:rsidP="006533F9">
      <w:pPr>
        <w:spacing w:after="0" w:line="240" w:lineRule="auto"/>
        <w:rPr>
          <w:rFonts w:ascii="Calibri" w:eastAsia="Calibri" w:hAnsi="Calibri" w:cs="Calibri"/>
          <w:i/>
          <w:lang w:val="en-GB"/>
        </w:rPr>
      </w:pPr>
    </w:p>
    <w:p w14:paraId="0FF10C33" w14:textId="5C36FF89" w:rsidR="006533F9" w:rsidRDefault="006533F9" w:rsidP="00E97737">
      <w:pPr>
        <w:jc w:val="both"/>
        <w:rPr>
          <w:rFonts w:ascii="Times New Roman" w:hAnsi="Times New Roman" w:cs="Times New Roman"/>
          <w:b/>
          <w:sz w:val="24"/>
          <w:szCs w:val="24"/>
        </w:rPr>
      </w:pPr>
      <w:r w:rsidRPr="002360E3">
        <w:rPr>
          <w:rFonts w:ascii="Times New Roman" w:hAnsi="Times New Roman" w:cs="Times New Roman"/>
          <w:b/>
          <w:sz w:val="28"/>
          <w:szCs w:val="28"/>
        </w:rPr>
        <w:t>Partnership/Collaborators</w:t>
      </w:r>
    </w:p>
    <w:p w14:paraId="7140BBF8" w14:textId="12B1D621" w:rsidR="00803B31" w:rsidRPr="00334C7E" w:rsidRDefault="00BD6250" w:rsidP="00E97737">
      <w:pPr>
        <w:jc w:val="both"/>
        <w:rPr>
          <w:rFonts w:ascii="Times New Roman" w:hAnsi="Times New Roman" w:cs="Times New Roman"/>
          <w:b/>
          <w:sz w:val="24"/>
          <w:szCs w:val="24"/>
          <w:u w:val="single"/>
        </w:rPr>
      </w:pPr>
      <w:r w:rsidRPr="00334C7E">
        <w:rPr>
          <w:rFonts w:ascii="Times New Roman" w:hAnsi="Times New Roman" w:cs="Times New Roman"/>
          <w:b/>
          <w:sz w:val="24"/>
          <w:szCs w:val="24"/>
          <w:u w:val="single"/>
        </w:rPr>
        <w:t>The Applicant Organization and Partner</w:t>
      </w:r>
      <w:r w:rsidR="0080247D" w:rsidRPr="00334C7E">
        <w:rPr>
          <w:rFonts w:ascii="Times New Roman" w:hAnsi="Times New Roman" w:cs="Times New Roman"/>
          <w:b/>
          <w:sz w:val="24"/>
          <w:szCs w:val="24"/>
          <w:u w:val="single"/>
        </w:rPr>
        <w:t>s</w:t>
      </w:r>
    </w:p>
    <w:p w14:paraId="0D459AB2" w14:textId="37870C73" w:rsidR="00BD6250" w:rsidRPr="00334C7E" w:rsidRDefault="00BD6250" w:rsidP="007E36F4">
      <w:pPr>
        <w:spacing w:after="0" w:line="240" w:lineRule="auto"/>
        <w:jc w:val="both"/>
        <w:rPr>
          <w:rFonts w:ascii="Times New Roman" w:eastAsia="Calibri" w:hAnsi="Times New Roman" w:cs="Times New Roman"/>
          <w:sz w:val="24"/>
          <w:szCs w:val="24"/>
          <w:lang w:val="en-GB"/>
        </w:rPr>
      </w:pPr>
      <w:r w:rsidRPr="00334C7E">
        <w:rPr>
          <w:rFonts w:ascii="Times New Roman" w:eastAsia="Calibri" w:hAnsi="Times New Roman" w:cs="Times New Roman"/>
          <w:sz w:val="24"/>
          <w:szCs w:val="24"/>
          <w:u w:val="single"/>
          <w:lang w:val="en-GB"/>
        </w:rPr>
        <w:lastRenderedPageBreak/>
        <w:t>Forum for International Cooperation</w:t>
      </w:r>
      <w:r w:rsidRPr="00334C7E">
        <w:rPr>
          <w:rFonts w:ascii="Times New Roman" w:eastAsia="Calibri" w:hAnsi="Times New Roman" w:cs="Times New Roman"/>
          <w:sz w:val="24"/>
          <w:szCs w:val="24"/>
          <w:lang w:val="en-GB"/>
        </w:rPr>
        <w:t>:</w:t>
      </w:r>
      <w:r w:rsidRPr="00334C7E">
        <w:rPr>
          <w:rFonts w:ascii="Times New Roman" w:eastAsia="Calibri" w:hAnsi="Times New Roman" w:cs="Times New Roman"/>
          <w:b/>
          <w:bCs/>
          <w:sz w:val="24"/>
          <w:szCs w:val="24"/>
          <w:lang w:val="en-GB"/>
        </w:rPr>
        <w:t xml:space="preserve"> </w:t>
      </w:r>
      <w:r w:rsidRPr="00334C7E">
        <w:rPr>
          <w:rFonts w:ascii="Times New Roman" w:eastAsia="Calibri" w:hAnsi="Times New Roman" w:cs="Times New Roman"/>
          <w:sz w:val="24"/>
          <w:szCs w:val="24"/>
          <w:lang w:val="en-GB"/>
        </w:rPr>
        <w:t>FIC has a long experience with implementation of projects in Denmark, Europe and East Africa. Since its foundation, FIC has carried out more than 20 development projects in East Africa together with a wide variety of local partners and stakeholders counting civil society organisations, grassroots, public and governmental institutions and the private sector. FIC’s projects and programmes in Kenya have especially been aimed at addressing labour market challenges where the primary areas of intervention have been focused around 1) improving working conditions and labour rights in cooperation with local trade unions and 2) on creating employment opportunities for young disadvantaged men and women in cooperation</w:t>
      </w:r>
      <w:r w:rsidR="00A033E6" w:rsidRPr="00334C7E">
        <w:rPr>
          <w:rFonts w:ascii="Times New Roman" w:eastAsia="Calibri" w:hAnsi="Times New Roman" w:cs="Times New Roman"/>
          <w:sz w:val="24"/>
          <w:szCs w:val="24"/>
          <w:lang w:val="en-GB"/>
        </w:rPr>
        <w:t xml:space="preserve"> with local youth organisations</w:t>
      </w:r>
      <w:r w:rsidRPr="00334C7E">
        <w:rPr>
          <w:rFonts w:ascii="Times New Roman" w:eastAsia="Calibri" w:hAnsi="Times New Roman" w:cs="Times New Roman"/>
          <w:sz w:val="24"/>
          <w:szCs w:val="24"/>
          <w:lang w:val="en-GB"/>
        </w:rPr>
        <w:t xml:space="preserve">. FIC’s long presence and history of working in Kenya has given our organisation a large network to draw upon for development initiatives. FIC has its headquarters in Copenhagen, a secretariat in Nairobi. Currently FIC is working together with the youth organisation, “Youth Alive! Kenya! in the Decent Work Labour Rights program following a human rights approach. This project offers FIC an opportunity to work in a different way with </w:t>
      </w:r>
      <w:r w:rsidR="00A033E6" w:rsidRPr="00334C7E">
        <w:rPr>
          <w:rFonts w:ascii="Times New Roman" w:eastAsia="Calibri" w:hAnsi="Times New Roman" w:cs="Times New Roman"/>
          <w:sz w:val="24"/>
          <w:szCs w:val="24"/>
          <w:lang w:val="en-GB"/>
        </w:rPr>
        <w:t>a consortium of youth serving CSOs in Kenya</w:t>
      </w:r>
      <w:r w:rsidR="00917B1C" w:rsidRPr="00334C7E">
        <w:rPr>
          <w:rFonts w:ascii="Times New Roman" w:eastAsia="Calibri" w:hAnsi="Times New Roman" w:cs="Times New Roman"/>
          <w:sz w:val="24"/>
          <w:szCs w:val="24"/>
          <w:lang w:val="en-GB"/>
        </w:rPr>
        <w:t xml:space="preserve"> to widen the CSO democratic space</w:t>
      </w:r>
      <w:r w:rsidRPr="00334C7E">
        <w:rPr>
          <w:rFonts w:ascii="Times New Roman" w:eastAsia="Calibri" w:hAnsi="Times New Roman" w:cs="Times New Roman"/>
          <w:sz w:val="24"/>
          <w:szCs w:val="24"/>
          <w:lang w:val="en-GB"/>
        </w:rPr>
        <w:t>.</w:t>
      </w:r>
    </w:p>
    <w:p w14:paraId="7BA8FD12" w14:textId="3B4764DE" w:rsidR="007A4CF0" w:rsidRDefault="00D14F38" w:rsidP="007A4CF0">
      <w:pPr>
        <w:spacing w:line="240" w:lineRule="auto"/>
        <w:jc w:val="both"/>
        <w:rPr>
          <w:rFonts w:ascii="Times New Roman" w:hAnsi="Times New Roman" w:cs="Times New Roman"/>
          <w:sz w:val="24"/>
          <w:szCs w:val="24"/>
        </w:rPr>
      </w:pPr>
      <w:r w:rsidRPr="00334C7E">
        <w:rPr>
          <w:rFonts w:ascii="Times New Roman" w:hAnsi="Times New Roman" w:cs="Times New Roman"/>
          <w:sz w:val="24"/>
          <w:szCs w:val="24"/>
          <w:u w:val="single"/>
        </w:rPr>
        <w:t xml:space="preserve">Youth </w:t>
      </w:r>
      <w:proofErr w:type="spellStart"/>
      <w:r w:rsidRPr="00334C7E">
        <w:rPr>
          <w:rFonts w:ascii="Times New Roman" w:hAnsi="Times New Roman" w:cs="Times New Roman"/>
          <w:sz w:val="24"/>
          <w:szCs w:val="24"/>
          <w:u w:val="single"/>
        </w:rPr>
        <w:t>Alive</w:t>
      </w:r>
      <w:r w:rsidR="007873CA" w:rsidRPr="00334C7E">
        <w:rPr>
          <w:rFonts w:ascii="Times New Roman" w:hAnsi="Times New Roman" w:cs="Times New Roman"/>
          <w:sz w:val="24"/>
          <w:szCs w:val="24"/>
          <w:u w:val="single"/>
        </w:rPr>
        <w:t>!</w:t>
      </w:r>
      <w:r w:rsidR="007A4CF0" w:rsidRPr="007A4CF0">
        <w:rPr>
          <w:rFonts w:ascii="Times New Roman" w:hAnsi="Times New Roman" w:cs="Times New Roman"/>
          <w:sz w:val="24"/>
          <w:szCs w:val="24"/>
        </w:rPr>
        <w:t>Kenya</w:t>
      </w:r>
      <w:proofErr w:type="spellEnd"/>
      <w:r w:rsidR="007A4CF0" w:rsidRPr="007A4CF0">
        <w:rPr>
          <w:rFonts w:ascii="Times New Roman" w:hAnsi="Times New Roman" w:cs="Times New Roman"/>
          <w:sz w:val="24"/>
          <w:szCs w:val="24"/>
        </w:rPr>
        <w:t xml:space="preserve"> (YAK) is a national non-governmental organization that was formally registered as a community-based group in April 1999 and an NGO in December 2003. The organization has maintained a strong focus on youth and has become a key player in youth and development. YAK implements </w:t>
      </w:r>
      <w:proofErr w:type="spellStart"/>
      <w:r w:rsidR="007A4CF0" w:rsidRPr="007A4CF0">
        <w:rPr>
          <w:rFonts w:ascii="Times New Roman" w:hAnsi="Times New Roman" w:cs="Times New Roman"/>
          <w:sz w:val="24"/>
          <w:szCs w:val="24"/>
        </w:rPr>
        <w:t>programmes</w:t>
      </w:r>
      <w:proofErr w:type="spellEnd"/>
      <w:r w:rsidR="007A4CF0" w:rsidRPr="007A4CF0">
        <w:rPr>
          <w:rFonts w:ascii="Times New Roman" w:hAnsi="Times New Roman" w:cs="Times New Roman"/>
          <w:sz w:val="24"/>
          <w:szCs w:val="24"/>
        </w:rPr>
        <w:t xml:space="preserve"> that not only empower youth but also gives them a platform to amplify their voice in the development discourse. The organization advocates for and supports the participation of the youth both male and female in decision making and development processes. YAK envisions “A society where young people are empowered to realize their full potential” while </w:t>
      </w:r>
      <w:r w:rsidR="00CF565D">
        <w:rPr>
          <w:rFonts w:ascii="Times New Roman" w:hAnsi="Times New Roman" w:cs="Times New Roman"/>
          <w:sz w:val="24"/>
          <w:szCs w:val="24"/>
        </w:rPr>
        <w:t>her</w:t>
      </w:r>
      <w:r w:rsidR="007A4CF0" w:rsidRPr="007A4CF0">
        <w:rPr>
          <w:rFonts w:ascii="Times New Roman" w:hAnsi="Times New Roman" w:cs="Times New Roman"/>
          <w:sz w:val="24"/>
          <w:szCs w:val="24"/>
        </w:rPr>
        <w:t xml:space="preserve"> mission is “to promote the wellbeing and inclusion of young people in development through partnerships, capac</w:t>
      </w:r>
      <w:r w:rsidR="007A4CF0">
        <w:rPr>
          <w:rFonts w:ascii="Times New Roman" w:hAnsi="Times New Roman" w:cs="Times New Roman"/>
          <w:sz w:val="24"/>
          <w:szCs w:val="24"/>
        </w:rPr>
        <w:t xml:space="preserve">ity building and advocacy”. </w:t>
      </w:r>
      <w:r w:rsidR="007A4CF0" w:rsidRPr="007A4CF0">
        <w:rPr>
          <w:rFonts w:ascii="Times New Roman" w:hAnsi="Times New Roman" w:cs="Times New Roman"/>
          <w:sz w:val="24"/>
          <w:szCs w:val="24"/>
        </w:rPr>
        <w:t xml:space="preserve">YAK’s strategic plan 2021-2025 prioritizes its work on three strategic priority areas i.e. Good Governance;-aim to promote good governance and effective participation and inclusion of young people; Economic Empowerment and Livelihood; - goal is to enhance the skills and capacities of young people to promote sustainable and decent livelihoods and; Social Wellbeing and Equity; where we promote the wellbeing and gender equity </w:t>
      </w:r>
      <w:r w:rsidR="00B2055E">
        <w:rPr>
          <w:rFonts w:ascii="Times New Roman" w:hAnsi="Times New Roman" w:cs="Times New Roman"/>
          <w:sz w:val="24"/>
          <w:szCs w:val="24"/>
        </w:rPr>
        <w:t>of young people in the society.</w:t>
      </w:r>
      <w:r w:rsidR="00EE5C6E">
        <w:rPr>
          <w:rFonts w:ascii="Times New Roman" w:hAnsi="Times New Roman" w:cs="Times New Roman"/>
          <w:sz w:val="24"/>
          <w:szCs w:val="24"/>
        </w:rPr>
        <w:t xml:space="preserve"> </w:t>
      </w:r>
      <w:r w:rsidR="007A4CF0" w:rsidRPr="007A4CF0">
        <w:rPr>
          <w:rFonts w:ascii="Times New Roman" w:hAnsi="Times New Roman" w:cs="Times New Roman"/>
          <w:sz w:val="24"/>
          <w:szCs w:val="24"/>
        </w:rPr>
        <w:t>Currently, YAK implements its interventions in twelve (12)</w:t>
      </w:r>
      <w:r w:rsidR="007A4CF0">
        <w:rPr>
          <w:rStyle w:val="Fodnotehenvisning"/>
          <w:rFonts w:ascii="Times New Roman" w:hAnsi="Times New Roman" w:cs="Times New Roman"/>
          <w:sz w:val="24"/>
          <w:szCs w:val="24"/>
        </w:rPr>
        <w:footnoteReference w:id="2"/>
      </w:r>
      <w:r w:rsidR="007A4CF0" w:rsidRPr="007A4CF0">
        <w:rPr>
          <w:rFonts w:ascii="Times New Roman" w:hAnsi="Times New Roman" w:cs="Times New Roman"/>
          <w:sz w:val="24"/>
          <w:szCs w:val="24"/>
        </w:rPr>
        <w:t xml:space="preserve"> counties </w:t>
      </w:r>
      <w:r w:rsidR="007A4CF0">
        <w:rPr>
          <w:rFonts w:ascii="Times New Roman" w:hAnsi="Times New Roman" w:cs="Times New Roman"/>
          <w:sz w:val="24"/>
          <w:szCs w:val="24"/>
        </w:rPr>
        <w:t xml:space="preserve">with interventions targeting the </w:t>
      </w:r>
      <w:r w:rsidR="007A4CF0" w:rsidRPr="007A4CF0">
        <w:rPr>
          <w:rFonts w:ascii="Times New Roman" w:hAnsi="Times New Roman" w:cs="Times New Roman"/>
          <w:sz w:val="24"/>
          <w:szCs w:val="24"/>
        </w:rPr>
        <w:t>youth of up-to 35 years old with special emphasis on women and Per</w:t>
      </w:r>
      <w:r w:rsidR="00CF565D">
        <w:rPr>
          <w:rFonts w:ascii="Times New Roman" w:hAnsi="Times New Roman" w:cs="Times New Roman"/>
          <w:sz w:val="24"/>
          <w:szCs w:val="24"/>
        </w:rPr>
        <w:t>sons with Disabilities (P</w:t>
      </w:r>
      <w:r w:rsidR="007A4CF0" w:rsidRPr="007A4CF0">
        <w:rPr>
          <w:rFonts w:ascii="Times New Roman" w:hAnsi="Times New Roman" w:cs="Times New Roman"/>
          <w:sz w:val="24"/>
          <w:szCs w:val="24"/>
        </w:rPr>
        <w:t>WDs). To achieve impact at scale, YAK has built 12 networks made of ninety-four (94) Member Organization (MOs) in these counties referred to as working groups to influence strong youth participation in governance processes and hold respective county governments accountable for quality service delivery.</w:t>
      </w:r>
      <w:r w:rsidR="007A4CF0">
        <w:rPr>
          <w:rFonts w:ascii="Times New Roman" w:hAnsi="Times New Roman" w:cs="Times New Roman"/>
          <w:sz w:val="24"/>
          <w:szCs w:val="24"/>
        </w:rPr>
        <w:t xml:space="preserve"> </w:t>
      </w:r>
    </w:p>
    <w:p w14:paraId="431ED522" w14:textId="2B5F3732" w:rsidR="004A0379" w:rsidRDefault="004A0379" w:rsidP="007A4CF0">
      <w:pPr>
        <w:spacing w:line="240" w:lineRule="auto"/>
        <w:jc w:val="both"/>
        <w:rPr>
          <w:rFonts w:ascii="Times New Roman" w:hAnsi="Times New Roman" w:cs="Times New Roman"/>
          <w:sz w:val="24"/>
          <w:szCs w:val="24"/>
        </w:rPr>
      </w:pPr>
      <w:r w:rsidRPr="004A0379">
        <w:rPr>
          <w:rFonts w:ascii="Times New Roman" w:hAnsi="Times New Roman" w:cs="Times New Roman"/>
          <w:sz w:val="24"/>
          <w:szCs w:val="24"/>
          <w:u w:val="single"/>
          <w:lang w:val="en-GB"/>
        </w:rPr>
        <w:t>The YSO Network</w:t>
      </w:r>
      <w:r>
        <w:rPr>
          <w:rFonts w:ascii="Times New Roman" w:hAnsi="Times New Roman" w:cs="Times New Roman"/>
          <w:sz w:val="24"/>
          <w:szCs w:val="24"/>
          <w:lang w:val="en-GB"/>
        </w:rPr>
        <w:t xml:space="preserve">- </w:t>
      </w:r>
      <w:r w:rsidRPr="00334C7E">
        <w:rPr>
          <w:rFonts w:ascii="Times New Roman" w:hAnsi="Times New Roman" w:cs="Times New Roman"/>
          <w:sz w:val="24"/>
          <w:szCs w:val="24"/>
          <w:lang w:val="en-GB"/>
        </w:rPr>
        <w:t xml:space="preserve">The network brings together the major youth serving organizations operating at national level in Kenya. The current conveners of the YSO consortium are SIASA PLACE and </w:t>
      </w:r>
      <w:r>
        <w:rPr>
          <w:rFonts w:ascii="Times New Roman" w:hAnsi="Times New Roman" w:cs="Times New Roman"/>
          <w:sz w:val="24"/>
          <w:szCs w:val="24"/>
          <w:lang w:val="en-GB"/>
        </w:rPr>
        <w:t>Youth Alive! Kenya.</w:t>
      </w:r>
      <w:r w:rsidRPr="00334C7E">
        <w:rPr>
          <w:rFonts w:ascii="Times New Roman" w:hAnsi="Times New Roman" w:cs="Times New Roman"/>
          <w:sz w:val="24"/>
          <w:szCs w:val="24"/>
          <w:lang w:val="en-GB"/>
        </w:rPr>
        <w:t xml:space="preserve"> Convening is on an annual rotational basis. The other members of the network include but are not limited to; HAKI AFRICA, </w:t>
      </w:r>
      <w:r w:rsidRPr="00334C7E">
        <w:rPr>
          <w:rFonts w:ascii="Times New Roman" w:hAnsi="Times New Roman" w:cs="Times New Roman"/>
          <w:b/>
          <w:sz w:val="24"/>
          <w:szCs w:val="24"/>
          <w:lang w:val="en-GB"/>
        </w:rPr>
        <w:t>Youth Alive! Kenya</w:t>
      </w:r>
      <w:r w:rsidRPr="00334C7E">
        <w:rPr>
          <w:rFonts w:ascii="Times New Roman" w:hAnsi="Times New Roman" w:cs="Times New Roman"/>
          <w:sz w:val="24"/>
          <w:szCs w:val="24"/>
          <w:lang w:val="en-GB"/>
        </w:rPr>
        <w:t xml:space="preserve">, Youth Agenda, Africa Youth Trust, Tribeless Youth, Action Aid, Footprints for Change, My Leader Kenya, AYLF, </w:t>
      </w:r>
      <w:proofErr w:type="spellStart"/>
      <w:r w:rsidRPr="00334C7E">
        <w:rPr>
          <w:rFonts w:ascii="Times New Roman" w:hAnsi="Times New Roman" w:cs="Times New Roman"/>
          <w:sz w:val="24"/>
          <w:szCs w:val="24"/>
          <w:lang w:val="en-GB"/>
        </w:rPr>
        <w:t>Activista</w:t>
      </w:r>
      <w:proofErr w:type="spellEnd"/>
      <w:r w:rsidRPr="00334C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PAWA 254, Y-ACT (Youth in Action) and Emerging Leaders </w:t>
      </w:r>
      <w:r>
        <w:rPr>
          <w:rFonts w:ascii="Times New Roman" w:hAnsi="Times New Roman" w:cs="Times New Roman"/>
          <w:sz w:val="24"/>
          <w:szCs w:val="24"/>
          <w:lang w:val="en-GB"/>
        </w:rPr>
        <w:lastRenderedPageBreak/>
        <w:t>Foundation(ELF).</w:t>
      </w:r>
      <w:r w:rsidRPr="00334C7E">
        <w:rPr>
          <w:rFonts w:ascii="Times New Roman" w:hAnsi="Times New Roman" w:cs="Times New Roman"/>
          <w:sz w:val="24"/>
          <w:szCs w:val="24"/>
          <w:lang w:val="en-GB"/>
        </w:rPr>
        <w:t xml:space="preserve">The network members mainly focus on Research, capacity development, Civic education and Governance, Networking and Strategic partnerships, Countering Violent Extremism, Sexual Reproductive and Health Rights, legal aid, Youth empowerment and Livelihoods, </w:t>
      </w:r>
      <w:r>
        <w:rPr>
          <w:rFonts w:ascii="Times New Roman" w:hAnsi="Times New Roman" w:cs="Times New Roman"/>
          <w:sz w:val="24"/>
          <w:szCs w:val="24"/>
          <w:lang w:val="en-GB"/>
        </w:rPr>
        <w:t xml:space="preserve">and </w:t>
      </w:r>
      <w:r w:rsidRPr="00334C7E">
        <w:rPr>
          <w:rFonts w:ascii="Times New Roman" w:hAnsi="Times New Roman" w:cs="Times New Roman"/>
          <w:sz w:val="24"/>
          <w:szCs w:val="24"/>
          <w:lang w:val="en-GB"/>
        </w:rPr>
        <w:t xml:space="preserve">policy influencing on human rights </w:t>
      </w:r>
      <w:r>
        <w:rPr>
          <w:rFonts w:ascii="Times New Roman" w:hAnsi="Times New Roman" w:cs="Times New Roman"/>
          <w:sz w:val="24"/>
          <w:szCs w:val="24"/>
          <w:lang w:val="en-GB"/>
        </w:rPr>
        <w:t>and youth engagements. YSO consortium members  have been involved in development of key interventions targeting youth empowerment and participation in county and national government processes with some notable successes being</w:t>
      </w:r>
      <w:r w:rsidRPr="009D0245">
        <w:rPr>
          <w:rFonts w:ascii="Times New Roman" w:hAnsi="Times New Roman" w:cs="Times New Roman"/>
          <w:b/>
          <w:sz w:val="24"/>
          <w:szCs w:val="24"/>
          <w:lang w:val="en-GB"/>
        </w:rPr>
        <w:t>; YAK and Africa Youth Trust (AYT)</w:t>
      </w:r>
      <w:r>
        <w:rPr>
          <w:rFonts w:ascii="Times New Roman" w:hAnsi="Times New Roman" w:cs="Times New Roman"/>
          <w:sz w:val="24"/>
          <w:szCs w:val="24"/>
          <w:lang w:val="en-GB"/>
        </w:rPr>
        <w:t xml:space="preserve"> through the Decent Work and </w:t>
      </w:r>
      <w:proofErr w:type="spellStart"/>
      <w:r>
        <w:rPr>
          <w:rFonts w:ascii="Times New Roman" w:hAnsi="Times New Roman" w:cs="Times New Roman"/>
          <w:sz w:val="24"/>
          <w:szCs w:val="24"/>
          <w:lang w:val="en-GB"/>
        </w:rPr>
        <w:t>Labor</w:t>
      </w:r>
      <w:proofErr w:type="spellEnd"/>
      <w:r>
        <w:rPr>
          <w:rFonts w:ascii="Times New Roman" w:hAnsi="Times New Roman" w:cs="Times New Roman"/>
          <w:sz w:val="24"/>
          <w:szCs w:val="24"/>
          <w:lang w:val="en-GB"/>
        </w:rPr>
        <w:t xml:space="preserve"> Rights Program in East Africa –Phase II with funding from FIC supported the development and adoption of Kisumu County Youth Integrated Action Plan 2019-2020 and Mombasa County Youth Policy in supporting framework for civil societies organizations work with  county government of Kisumu on youth interventions programs; </w:t>
      </w:r>
      <w:r w:rsidRPr="00E64CC7">
        <w:rPr>
          <w:rFonts w:ascii="Times New Roman" w:hAnsi="Times New Roman" w:cs="Times New Roman"/>
          <w:sz w:val="24"/>
          <w:szCs w:val="24"/>
          <w:lang w:val="en-GB"/>
        </w:rPr>
        <w:t xml:space="preserve">YAK has also been involved in key successful civic education and devolution capacity trainings targeting the youth and women in various counties in Kenya with notable projects being; (I) </w:t>
      </w:r>
      <w:proofErr w:type="spellStart"/>
      <w:r w:rsidRPr="00E64CC7">
        <w:rPr>
          <w:rFonts w:ascii="Times New Roman" w:hAnsi="Times New Roman" w:cs="Times New Roman"/>
          <w:sz w:val="24"/>
          <w:szCs w:val="24"/>
          <w:lang w:val="en-GB"/>
        </w:rPr>
        <w:t>Jua</w:t>
      </w:r>
      <w:proofErr w:type="spellEnd"/>
      <w:r w:rsidRPr="00E64CC7">
        <w:rPr>
          <w:rFonts w:ascii="Times New Roman" w:hAnsi="Times New Roman" w:cs="Times New Roman"/>
          <w:sz w:val="24"/>
          <w:szCs w:val="24"/>
          <w:lang w:val="en-GB"/>
        </w:rPr>
        <w:t xml:space="preserve"> </w:t>
      </w:r>
      <w:proofErr w:type="spellStart"/>
      <w:r w:rsidRPr="00E64CC7">
        <w:rPr>
          <w:rFonts w:ascii="Times New Roman" w:hAnsi="Times New Roman" w:cs="Times New Roman"/>
          <w:sz w:val="24"/>
          <w:szCs w:val="24"/>
          <w:lang w:val="en-GB"/>
        </w:rPr>
        <w:t>Jimbo</w:t>
      </w:r>
      <w:proofErr w:type="spellEnd"/>
      <w:r w:rsidRPr="00E64CC7">
        <w:rPr>
          <w:rFonts w:ascii="Times New Roman" w:hAnsi="Times New Roman" w:cs="Times New Roman"/>
          <w:sz w:val="24"/>
          <w:szCs w:val="24"/>
          <w:lang w:val="en-GB"/>
        </w:rPr>
        <w:t xml:space="preserve"> project; supported by European Union (EU) and Department for International Development (DFID). The project contributed to increased knowledge and capacity of the youths (especially women) on the county governments’ management processes and resulted in enhanced civic participation in their county governance processes and holding the county leaders accountable. The evaluation reported evidence of local ownership (rights holders, Government, and CSOs) and the existence of community accountability structures on public participation in service delivery and accountability. The project directly benefitted 20,000 young men and women in Kisumu, Kakamega, Machakos and Nakuru counties; 36 community based youth organizations/CSOs; 60 young women leaders, 120 county leade</w:t>
      </w:r>
      <w:r>
        <w:rPr>
          <w:rFonts w:ascii="Times New Roman" w:hAnsi="Times New Roman" w:cs="Times New Roman"/>
          <w:sz w:val="24"/>
          <w:szCs w:val="24"/>
          <w:lang w:val="en-GB"/>
        </w:rPr>
        <w:t xml:space="preserve">rs, officials and local leaders; </w:t>
      </w:r>
      <w:r w:rsidRPr="009D0245">
        <w:rPr>
          <w:rFonts w:ascii="Times New Roman" w:hAnsi="Times New Roman" w:cs="Times New Roman"/>
          <w:b/>
          <w:sz w:val="24"/>
          <w:szCs w:val="24"/>
          <w:lang w:val="en-GB"/>
        </w:rPr>
        <w:t>HAKI AFRICA</w:t>
      </w:r>
      <w:r>
        <w:rPr>
          <w:rFonts w:ascii="Times New Roman" w:hAnsi="Times New Roman" w:cs="Times New Roman"/>
          <w:sz w:val="24"/>
          <w:szCs w:val="24"/>
          <w:lang w:val="en-GB"/>
        </w:rPr>
        <w:t xml:space="preserve"> t</w:t>
      </w:r>
      <w:r w:rsidRPr="00640F65">
        <w:rPr>
          <w:rFonts w:ascii="Times New Roman" w:hAnsi="Times New Roman" w:cs="Times New Roman"/>
          <w:sz w:val="24"/>
          <w:szCs w:val="24"/>
          <w:lang w:val="en-GB"/>
        </w:rPr>
        <w:t>hrough its Swift Action (SWAT) program</w:t>
      </w:r>
      <w:r>
        <w:rPr>
          <w:rFonts w:ascii="Times New Roman" w:hAnsi="Times New Roman" w:cs="Times New Roman"/>
          <w:sz w:val="24"/>
          <w:szCs w:val="24"/>
          <w:lang w:val="en-GB"/>
        </w:rPr>
        <w:t xml:space="preserve"> in coast region </w:t>
      </w:r>
      <w:r w:rsidRPr="00640F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have been able to assist youth and women whose </w:t>
      </w:r>
      <w:r w:rsidRPr="00640F65">
        <w:rPr>
          <w:rFonts w:ascii="Times New Roman" w:hAnsi="Times New Roman" w:cs="Times New Roman"/>
          <w:sz w:val="24"/>
          <w:szCs w:val="24"/>
          <w:lang w:val="en-GB"/>
        </w:rPr>
        <w:t>rights have been violated to get justice and ensure the violators face the law a</w:t>
      </w:r>
      <w:r>
        <w:rPr>
          <w:rFonts w:ascii="Times New Roman" w:hAnsi="Times New Roman" w:cs="Times New Roman"/>
          <w:sz w:val="24"/>
          <w:szCs w:val="24"/>
          <w:lang w:val="en-GB"/>
        </w:rPr>
        <w:t xml:space="preserve">nd accountability in the national police service in Kenya; </w:t>
      </w:r>
      <w:r w:rsidRPr="009D0245">
        <w:rPr>
          <w:rFonts w:ascii="Times New Roman" w:hAnsi="Times New Roman" w:cs="Times New Roman"/>
          <w:b/>
          <w:sz w:val="24"/>
          <w:szCs w:val="24"/>
          <w:lang w:val="en-GB"/>
        </w:rPr>
        <w:t>Youth Agenda</w:t>
      </w:r>
      <w:r>
        <w:rPr>
          <w:rFonts w:ascii="Times New Roman" w:hAnsi="Times New Roman" w:cs="Times New Roman"/>
          <w:sz w:val="24"/>
          <w:szCs w:val="24"/>
          <w:lang w:val="en-GB"/>
        </w:rPr>
        <w:t xml:space="preserve"> with funding  from UNDP-Kenya </w:t>
      </w:r>
      <w:r w:rsidRPr="00640F65">
        <w:rPr>
          <w:rFonts w:ascii="Times New Roman" w:hAnsi="Times New Roman" w:cs="Times New Roman"/>
          <w:sz w:val="24"/>
          <w:szCs w:val="24"/>
          <w:lang w:val="en-GB"/>
        </w:rPr>
        <w:t>implemented a project dubbed “</w:t>
      </w:r>
      <w:proofErr w:type="spellStart"/>
      <w:r w:rsidRPr="00640F65">
        <w:rPr>
          <w:rFonts w:ascii="Times New Roman" w:hAnsi="Times New Roman" w:cs="Times New Roman"/>
          <w:sz w:val="24"/>
          <w:szCs w:val="24"/>
          <w:lang w:val="en-GB"/>
        </w:rPr>
        <w:t>Wajibika</w:t>
      </w:r>
      <w:proofErr w:type="spellEnd"/>
      <w:r w:rsidRPr="00640F65">
        <w:rPr>
          <w:rFonts w:ascii="Times New Roman" w:hAnsi="Times New Roman" w:cs="Times New Roman"/>
          <w:sz w:val="24"/>
          <w:szCs w:val="24"/>
          <w:lang w:val="en-GB"/>
        </w:rPr>
        <w:t>”. The project sought to promote open contracting in the administration of the Covid-19 response funds. It also focused on prudent use of public resources in compliance with Public Finance and Management Act, 2012 and Public Procurement an</w:t>
      </w:r>
      <w:r>
        <w:rPr>
          <w:rFonts w:ascii="Times New Roman" w:hAnsi="Times New Roman" w:cs="Times New Roman"/>
          <w:sz w:val="24"/>
          <w:szCs w:val="24"/>
          <w:lang w:val="en-GB"/>
        </w:rPr>
        <w:t>d Asset Disposal Act, 2015. The</w:t>
      </w:r>
      <w:r w:rsidRPr="00640F65">
        <w:rPr>
          <w:rFonts w:ascii="Times New Roman" w:hAnsi="Times New Roman" w:cs="Times New Roman"/>
          <w:sz w:val="24"/>
          <w:szCs w:val="24"/>
          <w:lang w:val="en-GB"/>
        </w:rPr>
        <w:t xml:space="preserve"> project led to the development of the Open Contracting Monitoring Toolkit, which will provide a roadmap on how to approach Open Contracting by the government and how citizens can engage in the process</w:t>
      </w:r>
      <w:r>
        <w:rPr>
          <w:rFonts w:ascii="Times New Roman" w:hAnsi="Times New Roman" w:cs="Times New Roman"/>
          <w:sz w:val="24"/>
          <w:szCs w:val="24"/>
          <w:lang w:val="en-GB"/>
        </w:rPr>
        <w:t xml:space="preserve"> in Nairobi County. Youth Agenda has also been supporting in publication and research on youth policies and success stories of youth empowerment; </w:t>
      </w:r>
      <w:r w:rsidRPr="009D0245">
        <w:rPr>
          <w:rFonts w:ascii="Times New Roman" w:hAnsi="Times New Roman" w:cs="Times New Roman"/>
          <w:b/>
          <w:sz w:val="24"/>
          <w:szCs w:val="24"/>
          <w:lang w:val="en-GB"/>
        </w:rPr>
        <w:t>ELF</w:t>
      </w:r>
      <w:r>
        <w:rPr>
          <w:rFonts w:ascii="Times New Roman" w:hAnsi="Times New Roman" w:cs="Times New Roman"/>
          <w:b/>
          <w:sz w:val="24"/>
          <w:szCs w:val="24"/>
          <w:lang w:val="en-GB"/>
        </w:rPr>
        <w:t xml:space="preserve"> (Emerging Leaders Foundation-Kenya)</w:t>
      </w:r>
      <w:r>
        <w:rPr>
          <w:rFonts w:ascii="Times New Roman" w:hAnsi="Times New Roman" w:cs="Times New Roman"/>
          <w:sz w:val="24"/>
          <w:szCs w:val="24"/>
          <w:lang w:val="en-GB"/>
        </w:rPr>
        <w:t xml:space="preserve"> has been instrumental in championing young women participation in leadership processes; </w:t>
      </w:r>
      <w:r w:rsidRPr="009D0245">
        <w:rPr>
          <w:rFonts w:ascii="Times New Roman" w:hAnsi="Times New Roman" w:cs="Times New Roman"/>
          <w:b/>
          <w:sz w:val="24"/>
          <w:szCs w:val="24"/>
          <w:lang w:val="en-GB"/>
        </w:rPr>
        <w:t xml:space="preserve">SIASA Place </w:t>
      </w:r>
      <w:r>
        <w:rPr>
          <w:rFonts w:ascii="Times New Roman" w:hAnsi="Times New Roman" w:cs="Times New Roman"/>
          <w:sz w:val="24"/>
          <w:szCs w:val="24"/>
          <w:lang w:val="en-GB"/>
        </w:rPr>
        <w:t>with support from USAID Kenya and East Africa under their safe guarding democratic space in Kenya (SADES-K) have been conducting community/grassroot sensitization and capacity workshops on increasing youth participation and engagement in political governa</w:t>
      </w:r>
      <w:r w:rsidR="000B18D7">
        <w:rPr>
          <w:rFonts w:ascii="Times New Roman" w:hAnsi="Times New Roman" w:cs="Times New Roman"/>
          <w:sz w:val="24"/>
          <w:szCs w:val="24"/>
          <w:lang w:val="en-GB"/>
        </w:rPr>
        <w:t>n</w:t>
      </w:r>
      <w:r>
        <w:rPr>
          <w:rFonts w:ascii="Times New Roman" w:hAnsi="Times New Roman" w:cs="Times New Roman"/>
          <w:sz w:val="24"/>
          <w:szCs w:val="24"/>
          <w:lang w:val="en-GB"/>
        </w:rPr>
        <w:t xml:space="preserve">ce processes in Kenya; </w:t>
      </w:r>
      <w:r w:rsidRPr="009D0245">
        <w:rPr>
          <w:rFonts w:ascii="Times New Roman" w:hAnsi="Times New Roman" w:cs="Times New Roman"/>
          <w:b/>
          <w:sz w:val="24"/>
          <w:szCs w:val="24"/>
          <w:lang w:val="en-GB"/>
        </w:rPr>
        <w:t>Y-ACT</w:t>
      </w:r>
      <w:r>
        <w:rPr>
          <w:rFonts w:ascii="Times New Roman" w:hAnsi="Times New Roman" w:cs="Times New Roman"/>
          <w:sz w:val="24"/>
          <w:szCs w:val="24"/>
          <w:lang w:val="en-GB"/>
        </w:rPr>
        <w:t xml:space="preserve"> (</w:t>
      </w:r>
      <w:r w:rsidRPr="00C47D14">
        <w:rPr>
          <w:rFonts w:ascii="Times New Roman" w:hAnsi="Times New Roman" w:cs="Times New Roman"/>
          <w:sz w:val="24"/>
          <w:szCs w:val="24"/>
          <w:lang w:val="en-GB"/>
        </w:rPr>
        <w:t>Youth in Action</w:t>
      </w:r>
      <w:r>
        <w:rPr>
          <w:rFonts w:ascii="Times New Roman" w:hAnsi="Times New Roman" w:cs="Times New Roman"/>
          <w:sz w:val="24"/>
          <w:szCs w:val="24"/>
          <w:lang w:val="en-GB"/>
        </w:rPr>
        <w:t>)</w:t>
      </w:r>
      <w:r w:rsidRPr="00C47D14">
        <w:rPr>
          <w:rFonts w:ascii="Times New Roman" w:hAnsi="Times New Roman" w:cs="Times New Roman"/>
          <w:sz w:val="24"/>
          <w:szCs w:val="24"/>
          <w:lang w:val="en-GB"/>
        </w:rPr>
        <w:t xml:space="preserve"> is an initiative of </w:t>
      </w:r>
      <w:proofErr w:type="spellStart"/>
      <w:r w:rsidRPr="00C47D14">
        <w:rPr>
          <w:rFonts w:ascii="Times New Roman" w:hAnsi="Times New Roman" w:cs="Times New Roman"/>
          <w:sz w:val="24"/>
          <w:szCs w:val="24"/>
          <w:lang w:val="en-GB"/>
        </w:rPr>
        <w:t>Amref</w:t>
      </w:r>
      <w:proofErr w:type="spellEnd"/>
      <w:r w:rsidRPr="00C47D14">
        <w:rPr>
          <w:rFonts w:ascii="Times New Roman" w:hAnsi="Times New Roman" w:cs="Times New Roman"/>
          <w:sz w:val="24"/>
          <w:szCs w:val="24"/>
          <w:lang w:val="en-GB"/>
        </w:rPr>
        <w:t xml:space="preserve"> Health Africa</w:t>
      </w:r>
      <w:r>
        <w:rPr>
          <w:rFonts w:ascii="Times New Roman" w:hAnsi="Times New Roman" w:cs="Times New Roman"/>
          <w:sz w:val="24"/>
          <w:szCs w:val="24"/>
          <w:lang w:val="en-GB"/>
        </w:rPr>
        <w:t xml:space="preserve"> supported by Bill and Melinda Gates Foundation </w:t>
      </w:r>
      <w:r w:rsidRPr="00C47D14">
        <w:rPr>
          <w:rFonts w:ascii="Times New Roman" w:hAnsi="Times New Roman" w:cs="Times New Roman"/>
          <w:sz w:val="24"/>
          <w:szCs w:val="24"/>
          <w:lang w:val="en-GB"/>
        </w:rPr>
        <w:t xml:space="preserve"> that aims to mentor, support, and increase the capacity of youth advocates to influence youth policy and resource priorities in the areas of gender equality and sexual and reproductive health and rights (SRHR) at national, sub-national,</w:t>
      </w:r>
      <w:r>
        <w:rPr>
          <w:rFonts w:ascii="Times New Roman" w:hAnsi="Times New Roman" w:cs="Times New Roman"/>
          <w:sz w:val="24"/>
          <w:szCs w:val="24"/>
          <w:lang w:val="en-GB"/>
        </w:rPr>
        <w:t xml:space="preserve"> and grassroots levels in Kenya and in working in partnership with YAK have able to influence the development of County government of Kakamega Youth Policy, </w:t>
      </w:r>
      <w:r w:rsidRPr="00B2055E">
        <w:rPr>
          <w:rFonts w:ascii="Times New Roman" w:hAnsi="Times New Roman" w:cs="Times New Roman"/>
          <w:sz w:val="24"/>
          <w:szCs w:val="24"/>
          <w:lang w:val="en-GB"/>
        </w:rPr>
        <w:t xml:space="preserve">At the regional and international levels, Y-ACT pioneered the Youth for UHC movement that garnered a membership of over 2,000 youth </w:t>
      </w:r>
      <w:r w:rsidRPr="00B2055E">
        <w:rPr>
          <w:rFonts w:ascii="Times New Roman" w:hAnsi="Times New Roman" w:cs="Times New Roman"/>
          <w:sz w:val="24"/>
          <w:szCs w:val="24"/>
          <w:lang w:val="en-GB"/>
        </w:rPr>
        <w:lastRenderedPageBreak/>
        <w:t>advocates from 43 countries since March 2019</w:t>
      </w:r>
      <w:r>
        <w:rPr>
          <w:rFonts w:ascii="Times New Roman" w:hAnsi="Times New Roman" w:cs="Times New Roman"/>
          <w:sz w:val="24"/>
          <w:szCs w:val="24"/>
          <w:lang w:val="en-GB"/>
        </w:rPr>
        <w:t xml:space="preserve">; </w:t>
      </w:r>
      <w:r w:rsidRPr="009D0245">
        <w:rPr>
          <w:rFonts w:ascii="Times New Roman" w:hAnsi="Times New Roman" w:cs="Times New Roman"/>
          <w:b/>
          <w:sz w:val="24"/>
          <w:szCs w:val="24"/>
          <w:lang w:val="en-GB"/>
        </w:rPr>
        <w:t>PAWA 254</w:t>
      </w:r>
      <w:r w:rsidR="002476BA">
        <w:rPr>
          <w:rFonts w:ascii="Times New Roman" w:hAnsi="Times New Roman" w:cs="Times New Roman"/>
          <w:b/>
          <w:sz w:val="24"/>
          <w:szCs w:val="24"/>
          <w:lang w:val="en-GB"/>
        </w:rPr>
        <w:t xml:space="preserve"> </w:t>
      </w:r>
      <w:r w:rsidRPr="00B647ED">
        <w:rPr>
          <w:rFonts w:ascii="Times New Roman" w:hAnsi="Times New Roman" w:cs="Times New Roman"/>
          <w:sz w:val="24"/>
          <w:szCs w:val="24"/>
          <w:lang w:val="en-GB"/>
        </w:rPr>
        <w:t xml:space="preserve">Initiative is Kenya’s unique art and activism collaborative hub that innovatively deploys art, media, and community organizing to foster and </w:t>
      </w:r>
      <w:proofErr w:type="spellStart"/>
      <w:r w:rsidRPr="00B647ED">
        <w:rPr>
          <w:rFonts w:ascii="Times New Roman" w:hAnsi="Times New Roman" w:cs="Times New Roman"/>
          <w:sz w:val="24"/>
          <w:szCs w:val="24"/>
          <w:lang w:val="en-GB"/>
        </w:rPr>
        <w:t>catalyze</w:t>
      </w:r>
      <w:proofErr w:type="spellEnd"/>
      <w:r w:rsidRPr="00B647ED">
        <w:rPr>
          <w:rFonts w:ascii="Times New Roman" w:hAnsi="Times New Roman" w:cs="Times New Roman"/>
          <w:sz w:val="24"/>
          <w:szCs w:val="24"/>
          <w:lang w:val="en-GB"/>
        </w:rPr>
        <w:t xml:space="preserve"> creative and community-driven projects for social change, across the country and beyond. Among the creatives who collaborate in the dynamic space are photographers, thespians, d</w:t>
      </w:r>
      <w:r>
        <w:rPr>
          <w:rFonts w:ascii="Times New Roman" w:hAnsi="Times New Roman" w:cs="Times New Roman"/>
          <w:sz w:val="24"/>
          <w:szCs w:val="24"/>
          <w:lang w:val="en-GB"/>
        </w:rPr>
        <w:t>ancers, filmmakers, journalists.</w:t>
      </w:r>
    </w:p>
    <w:p w14:paraId="3DFF42C9" w14:textId="0316BA55" w:rsidR="00DA426E" w:rsidRDefault="000B18D7" w:rsidP="007A4C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foregoing the network members have been working together in many ways including in the conducting of </w:t>
      </w:r>
      <w:r w:rsidR="00DA426E">
        <w:rPr>
          <w:rFonts w:ascii="Times New Roman" w:hAnsi="Times New Roman" w:cs="Times New Roman"/>
          <w:sz w:val="24"/>
          <w:szCs w:val="24"/>
        </w:rPr>
        <w:t xml:space="preserve">joint advocacy initiatives </w:t>
      </w:r>
      <w:r>
        <w:rPr>
          <w:rFonts w:ascii="Times New Roman" w:hAnsi="Times New Roman" w:cs="Times New Roman"/>
          <w:sz w:val="24"/>
          <w:szCs w:val="24"/>
        </w:rPr>
        <w:t>with remarkable results as elaborated in the proposal.</w:t>
      </w:r>
    </w:p>
    <w:p w14:paraId="0781368F" w14:textId="77777777" w:rsidR="000B18D7" w:rsidRDefault="000B18D7" w:rsidP="007A4CF0">
      <w:pPr>
        <w:spacing w:line="240" w:lineRule="auto"/>
        <w:jc w:val="both"/>
        <w:rPr>
          <w:rFonts w:ascii="Times New Roman" w:hAnsi="Times New Roman" w:cs="Times New Roman"/>
          <w:sz w:val="24"/>
          <w:szCs w:val="24"/>
        </w:rPr>
      </w:pPr>
    </w:p>
    <w:p w14:paraId="792943D2" w14:textId="4545CFDC" w:rsidR="00E43167" w:rsidRPr="00334C7E" w:rsidRDefault="002476BA" w:rsidP="00E43167">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Partner </w:t>
      </w:r>
      <w:r w:rsidR="00E43167" w:rsidRPr="00334C7E">
        <w:rPr>
          <w:rFonts w:ascii="Times New Roman" w:eastAsia="Calibri" w:hAnsi="Times New Roman" w:cs="Times New Roman"/>
          <w:b/>
          <w:sz w:val="24"/>
          <w:szCs w:val="24"/>
          <w:lang w:val="en-GB"/>
        </w:rPr>
        <w:t>Roles and responsibilities:</w:t>
      </w:r>
    </w:p>
    <w:p w14:paraId="3F1BCCDF" w14:textId="77777777" w:rsidR="00E43167" w:rsidRPr="00334C7E" w:rsidRDefault="00E43167" w:rsidP="00E43167">
      <w:pPr>
        <w:spacing w:after="0" w:line="240" w:lineRule="auto"/>
        <w:jc w:val="both"/>
        <w:rPr>
          <w:rFonts w:ascii="Times New Roman" w:eastAsia="Calibri" w:hAnsi="Times New Roman" w:cs="Times New Roman"/>
          <w:bCs/>
          <w:sz w:val="24"/>
          <w:szCs w:val="24"/>
          <w:lang w:val="en-GB"/>
        </w:rPr>
      </w:pPr>
    </w:p>
    <w:p w14:paraId="288F4AF9" w14:textId="77777777" w:rsidR="00E43167" w:rsidRPr="00334C7E" w:rsidRDefault="00E43167" w:rsidP="007E36F4">
      <w:pPr>
        <w:spacing w:after="0" w:line="240" w:lineRule="auto"/>
        <w:jc w:val="both"/>
        <w:rPr>
          <w:rFonts w:ascii="Times New Roman" w:eastAsia="Calibri" w:hAnsi="Times New Roman" w:cs="Times New Roman"/>
          <w:bCs/>
          <w:sz w:val="24"/>
          <w:szCs w:val="24"/>
          <w:u w:val="single"/>
          <w:lang w:val="en-GB"/>
        </w:rPr>
      </w:pPr>
      <w:r w:rsidRPr="00334C7E">
        <w:rPr>
          <w:rFonts w:ascii="Times New Roman" w:eastAsia="Calibri" w:hAnsi="Times New Roman" w:cs="Times New Roman"/>
          <w:bCs/>
          <w:sz w:val="24"/>
          <w:szCs w:val="24"/>
          <w:u w:val="single"/>
          <w:lang w:val="en-GB"/>
        </w:rPr>
        <w:t>FIC has the following responsibilities:</w:t>
      </w:r>
    </w:p>
    <w:p w14:paraId="119AA02D" w14:textId="77777777" w:rsidR="00AE6D35" w:rsidRPr="00334C7E" w:rsidRDefault="00EA5B71"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Conduct</w:t>
      </w:r>
      <w:r w:rsidR="00E43167" w:rsidRPr="00334C7E">
        <w:rPr>
          <w:rFonts w:ascii="Times New Roman" w:hAnsi="Times New Roman" w:cs="Times New Roman"/>
          <w:color w:val="000000" w:themeColor="text1"/>
          <w:sz w:val="24"/>
          <w:szCs w:val="24"/>
          <w:lang w:val="en-GB"/>
        </w:rPr>
        <w:t xml:space="preserve"> ongoing coordination and communication </w:t>
      </w:r>
      <w:r w:rsidR="005E41C6" w:rsidRPr="00334C7E">
        <w:rPr>
          <w:rFonts w:ascii="Times New Roman" w:hAnsi="Times New Roman" w:cs="Times New Roman"/>
          <w:color w:val="000000" w:themeColor="text1"/>
          <w:sz w:val="24"/>
          <w:szCs w:val="24"/>
          <w:lang w:val="en-GB"/>
        </w:rPr>
        <w:t>with resource partners</w:t>
      </w:r>
    </w:p>
    <w:p w14:paraId="25B318A2" w14:textId="77777777" w:rsidR="00AE6D35" w:rsidRPr="00334C7E" w:rsidRDefault="003929B2"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Capacity build</w:t>
      </w:r>
      <w:r w:rsidR="00F77838" w:rsidRPr="00334C7E">
        <w:rPr>
          <w:rFonts w:ascii="Times New Roman" w:hAnsi="Times New Roman" w:cs="Times New Roman"/>
          <w:color w:val="000000" w:themeColor="text1"/>
          <w:sz w:val="24"/>
          <w:szCs w:val="24"/>
          <w:lang w:val="en-GB"/>
        </w:rPr>
        <w:t xml:space="preserve"> the </w:t>
      </w:r>
      <w:r w:rsidR="00F9093A" w:rsidRPr="00334C7E">
        <w:rPr>
          <w:rFonts w:ascii="Times New Roman" w:hAnsi="Times New Roman" w:cs="Times New Roman"/>
          <w:color w:val="000000" w:themeColor="text1"/>
          <w:sz w:val="24"/>
          <w:szCs w:val="24"/>
          <w:lang w:val="en-GB"/>
        </w:rPr>
        <w:t xml:space="preserve">YSO </w:t>
      </w:r>
      <w:r w:rsidRPr="00334C7E">
        <w:rPr>
          <w:rFonts w:ascii="Times New Roman" w:hAnsi="Times New Roman" w:cs="Times New Roman"/>
          <w:color w:val="000000" w:themeColor="text1"/>
          <w:sz w:val="24"/>
          <w:szCs w:val="24"/>
          <w:lang w:val="en-GB"/>
        </w:rPr>
        <w:t xml:space="preserve">network members in financial/administrative </w:t>
      </w:r>
      <w:r w:rsidR="00F77838" w:rsidRPr="00334C7E">
        <w:rPr>
          <w:rFonts w:ascii="Times New Roman" w:hAnsi="Times New Roman" w:cs="Times New Roman"/>
          <w:color w:val="000000" w:themeColor="text1"/>
          <w:sz w:val="24"/>
          <w:szCs w:val="24"/>
          <w:lang w:val="en-GB"/>
        </w:rPr>
        <w:t>management</w:t>
      </w:r>
    </w:p>
    <w:p w14:paraId="47D29B56" w14:textId="77777777" w:rsidR="00AE6D35" w:rsidRPr="00334C7E" w:rsidRDefault="00F77838"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Provide t</w:t>
      </w:r>
      <w:r w:rsidR="003929B2" w:rsidRPr="00334C7E">
        <w:rPr>
          <w:rFonts w:ascii="Times New Roman" w:hAnsi="Times New Roman" w:cs="Times New Roman"/>
          <w:color w:val="000000" w:themeColor="text1"/>
          <w:sz w:val="24"/>
          <w:szCs w:val="24"/>
          <w:lang w:val="en-GB"/>
        </w:rPr>
        <w:t>echnical support to network members on project management and advocacy</w:t>
      </w:r>
    </w:p>
    <w:p w14:paraId="057781D6" w14:textId="41332411" w:rsidR="00AE6D35" w:rsidRPr="00334C7E" w:rsidRDefault="00F77838"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 xml:space="preserve">Provide project </w:t>
      </w:r>
      <w:r w:rsidR="00E6201D">
        <w:rPr>
          <w:rFonts w:ascii="Times New Roman" w:hAnsi="Times New Roman" w:cs="Times New Roman"/>
          <w:color w:val="000000" w:themeColor="text1"/>
          <w:sz w:val="24"/>
          <w:szCs w:val="24"/>
          <w:lang w:val="en-GB"/>
        </w:rPr>
        <w:t xml:space="preserve">planning and management support, </w:t>
      </w:r>
      <w:r w:rsidR="00AE6D35" w:rsidRPr="00334C7E">
        <w:rPr>
          <w:rFonts w:ascii="Times New Roman" w:hAnsi="Times New Roman" w:cs="Times New Roman"/>
          <w:color w:val="000000" w:themeColor="text1"/>
          <w:sz w:val="24"/>
          <w:szCs w:val="24"/>
          <w:lang w:val="en-GB"/>
        </w:rPr>
        <w:t>administration</w:t>
      </w:r>
      <w:r w:rsidR="00E43167" w:rsidRPr="00334C7E">
        <w:rPr>
          <w:rFonts w:ascii="Times New Roman" w:hAnsi="Times New Roman" w:cs="Times New Roman"/>
          <w:color w:val="000000" w:themeColor="text1"/>
          <w:sz w:val="24"/>
          <w:szCs w:val="24"/>
          <w:lang w:val="en-GB"/>
        </w:rPr>
        <w:t xml:space="preserve">, financial management and preparation of final </w:t>
      </w:r>
      <w:r w:rsidR="00F9093A" w:rsidRPr="00334C7E">
        <w:rPr>
          <w:rFonts w:ascii="Times New Roman" w:hAnsi="Times New Roman" w:cs="Times New Roman"/>
          <w:color w:val="000000" w:themeColor="text1"/>
          <w:sz w:val="24"/>
          <w:szCs w:val="24"/>
          <w:lang w:val="en-GB"/>
        </w:rPr>
        <w:t xml:space="preserve">project </w:t>
      </w:r>
      <w:r w:rsidR="00E43167" w:rsidRPr="00334C7E">
        <w:rPr>
          <w:rFonts w:ascii="Times New Roman" w:hAnsi="Times New Roman" w:cs="Times New Roman"/>
          <w:color w:val="000000" w:themeColor="text1"/>
          <w:sz w:val="24"/>
          <w:szCs w:val="24"/>
          <w:lang w:val="en-GB"/>
        </w:rPr>
        <w:t>report for CISU</w:t>
      </w:r>
    </w:p>
    <w:p w14:paraId="6C46393C" w14:textId="77777777" w:rsidR="00AE6D35" w:rsidRPr="00334C7E" w:rsidRDefault="003929B2"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Grant agreement management in coordination with YAK and the YSO consortium</w:t>
      </w:r>
    </w:p>
    <w:p w14:paraId="5F24F0DB" w14:textId="5D0EB2EC" w:rsidR="003929B2" w:rsidRPr="00334C7E" w:rsidRDefault="00AE6D35" w:rsidP="002707D9">
      <w:pPr>
        <w:pStyle w:val="Listeafsnit"/>
        <w:numPr>
          <w:ilvl w:val="0"/>
          <w:numId w:val="1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Conduct p</w:t>
      </w:r>
      <w:r w:rsidR="003929B2" w:rsidRPr="00334C7E">
        <w:rPr>
          <w:rFonts w:ascii="Times New Roman" w:hAnsi="Times New Roman" w:cs="Times New Roman"/>
          <w:color w:val="000000" w:themeColor="text1"/>
          <w:sz w:val="24"/>
          <w:szCs w:val="24"/>
          <w:lang w:val="en-GB"/>
        </w:rPr>
        <w:t xml:space="preserve">roject monitoring and evaluation </w:t>
      </w:r>
    </w:p>
    <w:p w14:paraId="5B0E26C6" w14:textId="77777777" w:rsidR="007E36F4" w:rsidRPr="00334C7E" w:rsidRDefault="007E36F4"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2243F507" w14:textId="77777777" w:rsidR="002476BA" w:rsidRDefault="003929B2" w:rsidP="009D0245">
      <w:pPr>
        <w:spacing w:after="0" w:line="240" w:lineRule="auto"/>
        <w:jc w:val="both"/>
        <w:rPr>
          <w:rFonts w:ascii="Times New Roman" w:eastAsia="Calibri" w:hAnsi="Times New Roman" w:cs="Times New Roman"/>
          <w:bCs/>
          <w:sz w:val="24"/>
          <w:szCs w:val="24"/>
          <w:u w:val="single"/>
          <w:lang w:val="en-GB"/>
        </w:rPr>
      </w:pPr>
      <w:r w:rsidRPr="00334C7E">
        <w:rPr>
          <w:rFonts w:ascii="Times New Roman" w:eastAsia="Calibri" w:hAnsi="Times New Roman" w:cs="Times New Roman"/>
          <w:bCs/>
          <w:sz w:val="24"/>
          <w:szCs w:val="24"/>
          <w:u w:val="single"/>
          <w:lang w:val="en-GB"/>
        </w:rPr>
        <w:t xml:space="preserve">YAK </w:t>
      </w:r>
      <w:r w:rsidR="008950B4">
        <w:rPr>
          <w:rFonts w:ascii="Times New Roman" w:eastAsia="Calibri" w:hAnsi="Times New Roman" w:cs="Times New Roman"/>
          <w:bCs/>
          <w:sz w:val="24"/>
          <w:szCs w:val="24"/>
          <w:u w:val="single"/>
          <w:lang w:val="en-GB"/>
        </w:rPr>
        <w:t xml:space="preserve">has the following responsibilities </w:t>
      </w:r>
    </w:p>
    <w:p w14:paraId="412EC8D5" w14:textId="241BD9AC" w:rsidR="00DC200A" w:rsidRPr="00334C7E" w:rsidRDefault="00DC200A" w:rsidP="009D0245">
      <w:pPr>
        <w:spacing w:after="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Plan and facilitat</w:t>
      </w:r>
      <w:r w:rsidR="00AF1BE9" w:rsidRPr="00334C7E">
        <w:rPr>
          <w:rFonts w:ascii="Times New Roman" w:hAnsi="Times New Roman" w:cs="Times New Roman"/>
          <w:color w:val="000000" w:themeColor="text1"/>
          <w:sz w:val="24"/>
          <w:szCs w:val="24"/>
          <w:lang w:val="en-GB"/>
        </w:rPr>
        <w:t>e relevant meetings</w:t>
      </w:r>
      <w:r w:rsidR="002707D9" w:rsidRPr="00334C7E">
        <w:rPr>
          <w:rFonts w:ascii="Times New Roman" w:hAnsi="Times New Roman" w:cs="Times New Roman"/>
          <w:color w:val="000000" w:themeColor="text1"/>
          <w:sz w:val="24"/>
          <w:szCs w:val="24"/>
          <w:lang w:val="en-GB"/>
        </w:rPr>
        <w:t xml:space="preserve"> and activities</w:t>
      </w:r>
      <w:r w:rsidR="00AF1BE9" w:rsidRPr="00334C7E">
        <w:rPr>
          <w:rFonts w:ascii="Times New Roman" w:hAnsi="Times New Roman" w:cs="Times New Roman"/>
          <w:color w:val="000000" w:themeColor="text1"/>
          <w:sz w:val="24"/>
          <w:szCs w:val="24"/>
          <w:lang w:val="en-GB"/>
        </w:rPr>
        <w:t xml:space="preserve"> with</w:t>
      </w:r>
      <w:r w:rsidRPr="00334C7E">
        <w:rPr>
          <w:rFonts w:ascii="Times New Roman" w:hAnsi="Times New Roman" w:cs="Times New Roman"/>
          <w:color w:val="000000" w:themeColor="text1"/>
          <w:sz w:val="24"/>
          <w:szCs w:val="24"/>
          <w:lang w:val="en-GB"/>
        </w:rPr>
        <w:t xml:space="preserve"> </w:t>
      </w:r>
      <w:r w:rsidR="008950B4">
        <w:rPr>
          <w:rFonts w:ascii="Times New Roman" w:hAnsi="Times New Roman" w:cs="Times New Roman"/>
          <w:color w:val="000000" w:themeColor="text1"/>
          <w:sz w:val="24"/>
          <w:szCs w:val="24"/>
          <w:lang w:val="en-GB"/>
        </w:rPr>
        <w:t>in the YSO consortium</w:t>
      </w:r>
      <w:r w:rsidR="008950B4" w:rsidRPr="00334C7E">
        <w:rPr>
          <w:rFonts w:ascii="Times New Roman" w:hAnsi="Times New Roman" w:cs="Times New Roman"/>
          <w:color w:val="000000" w:themeColor="text1"/>
          <w:sz w:val="24"/>
          <w:szCs w:val="24"/>
          <w:lang w:val="en-GB"/>
        </w:rPr>
        <w:t xml:space="preserve"> partners</w:t>
      </w:r>
    </w:p>
    <w:p w14:paraId="6C22B3D0" w14:textId="473949E9" w:rsidR="003929B2" w:rsidRPr="00334C7E" w:rsidRDefault="003929B2" w:rsidP="00521C88">
      <w:pPr>
        <w:pStyle w:val="Listeafsnit"/>
        <w:numPr>
          <w:ilvl w:val="1"/>
          <w:numId w:val="20"/>
        </w:numPr>
        <w:shd w:val="clear" w:color="auto" w:fill="FFFFFF" w:themeFill="background1"/>
        <w:spacing w:after="0" w:line="240" w:lineRule="auto"/>
        <w:ind w:left="720"/>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YAK will coordinate the implementation of the project with support from the convening member organizations</w:t>
      </w:r>
    </w:p>
    <w:p w14:paraId="0A592428" w14:textId="69A2BC64" w:rsidR="003929B2" w:rsidRPr="00334C7E" w:rsidRDefault="003929B2" w:rsidP="00521C88">
      <w:pPr>
        <w:pStyle w:val="Listeafsnit"/>
        <w:numPr>
          <w:ilvl w:val="1"/>
          <w:numId w:val="20"/>
        </w:numPr>
        <w:shd w:val="clear" w:color="auto" w:fill="FFFFFF" w:themeFill="background1"/>
        <w:spacing w:after="0" w:line="240" w:lineRule="auto"/>
        <w:ind w:left="720"/>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Liaise with targeted stakeholders, institutions, county leaders and officials, communities and member organizations for advocacy campaigns</w:t>
      </w:r>
    </w:p>
    <w:p w14:paraId="3DFF41E4" w14:textId="4B4D8A7E" w:rsidR="003929B2" w:rsidRPr="00334C7E" w:rsidRDefault="001E5E3A" w:rsidP="00521C88">
      <w:pPr>
        <w:pStyle w:val="Listeafsnit"/>
        <w:numPr>
          <w:ilvl w:val="1"/>
          <w:numId w:val="20"/>
        </w:numPr>
        <w:shd w:val="clear" w:color="auto" w:fill="FFFFFF" w:themeFill="background1"/>
        <w:spacing w:after="0" w:line="240" w:lineRule="auto"/>
        <w:ind w:left="720"/>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Ensure there is</w:t>
      </w:r>
      <w:r w:rsidR="005E41C6" w:rsidRPr="00334C7E">
        <w:rPr>
          <w:rFonts w:ascii="Times New Roman" w:hAnsi="Times New Roman" w:cs="Times New Roman"/>
          <w:color w:val="000000" w:themeColor="text1"/>
          <w:sz w:val="24"/>
          <w:szCs w:val="24"/>
          <w:lang w:val="en-GB"/>
        </w:rPr>
        <w:t xml:space="preserve"> ongoing coordination and communication between the project partners</w:t>
      </w:r>
    </w:p>
    <w:p w14:paraId="048F8FC3" w14:textId="3E971949" w:rsidR="003929B2" w:rsidRPr="00334C7E" w:rsidRDefault="005E41C6" w:rsidP="00521C88">
      <w:pPr>
        <w:pStyle w:val="Listeafsnit"/>
        <w:numPr>
          <w:ilvl w:val="1"/>
          <w:numId w:val="20"/>
        </w:numPr>
        <w:shd w:val="clear" w:color="auto" w:fill="FFFFFF" w:themeFill="background1"/>
        <w:spacing w:after="0" w:line="240" w:lineRule="auto"/>
        <w:ind w:left="720"/>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 xml:space="preserve">Develop project technical and financial reports to be </w:t>
      </w:r>
      <w:r w:rsidR="001E5E3A" w:rsidRPr="00334C7E">
        <w:rPr>
          <w:rFonts w:ascii="Times New Roman" w:hAnsi="Times New Roman" w:cs="Times New Roman"/>
          <w:color w:val="000000" w:themeColor="text1"/>
          <w:sz w:val="24"/>
          <w:szCs w:val="24"/>
          <w:lang w:val="en-GB"/>
        </w:rPr>
        <w:t>submitted and reviewed by</w:t>
      </w:r>
      <w:r w:rsidRPr="00334C7E">
        <w:rPr>
          <w:rFonts w:ascii="Times New Roman" w:hAnsi="Times New Roman" w:cs="Times New Roman"/>
          <w:color w:val="000000" w:themeColor="text1"/>
          <w:sz w:val="24"/>
          <w:szCs w:val="24"/>
          <w:lang w:val="en-GB"/>
        </w:rPr>
        <w:t xml:space="preserve"> FIC</w:t>
      </w:r>
      <w:r w:rsidR="001E5E3A" w:rsidRPr="00334C7E">
        <w:rPr>
          <w:rFonts w:ascii="Times New Roman" w:hAnsi="Times New Roman" w:cs="Times New Roman"/>
          <w:color w:val="000000" w:themeColor="text1"/>
          <w:sz w:val="24"/>
          <w:szCs w:val="24"/>
          <w:lang w:val="en-GB"/>
        </w:rPr>
        <w:t>.</w:t>
      </w:r>
    </w:p>
    <w:p w14:paraId="128AEDB4" w14:textId="2F260CC9" w:rsidR="003929B2" w:rsidRPr="00334C7E" w:rsidRDefault="005E41C6" w:rsidP="00521C88">
      <w:pPr>
        <w:pStyle w:val="Listeafsnit"/>
        <w:numPr>
          <w:ilvl w:val="1"/>
          <w:numId w:val="20"/>
        </w:numPr>
        <w:shd w:val="clear" w:color="auto" w:fill="FFFFFF" w:themeFill="background1"/>
        <w:spacing w:after="0" w:line="240" w:lineRule="auto"/>
        <w:ind w:left="720"/>
        <w:jc w:val="both"/>
        <w:rPr>
          <w:rFonts w:ascii="Times New Roman" w:hAnsi="Times New Roman" w:cs="Times New Roman"/>
          <w:color w:val="000000" w:themeColor="text1"/>
          <w:sz w:val="24"/>
          <w:szCs w:val="24"/>
          <w:lang w:val="en-GB"/>
        </w:rPr>
      </w:pPr>
      <w:r w:rsidRPr="00334C7E">
        <w:rPr>
          <w:rFonts w:ascii="Times New Roman" w:hAnsi="Times New Roman" w:cs="Times New Roman"/>
          <w:color w:val="000000" w:themeColor="text1"/>
          <w:sz w:val="24"/>
          <w:szCs w:val="24"/>
          <w:lang w:val="en-GB"/>
        </w:rPr>
        <w:t>Cascad</w:t>
      </w:r>
      <w:r w:rsidR="002707D9" w:rsidRPr="00334C7E">
        <w:rPr>
          <w:rFonts w:ascii="Times New Roman" w:hAnsi="Times New Roman" w:cs="Times New Roman"/>
          <w:color w:val="000000" w:themeColor="text1"/>
          <w:sz w:val="24"/>
          <w:szCs w:val="24"/>
          <w:lang w:val="en-GB"/>
        </w:rPr>
        <w:t>e</w:t>
      </w:r>
      <w:r w:rsidRPr="00334C7E">
        <w:rPr>
          <w:rFonts w:ascii="Times New Roman" w:hAnsi="Times New Roman" w:cs="Times New Roman"/>
          <w:color w:val="000000" w:themeColor="text1"/>
          <w:sz w:val="24"/>
          <w:szCs w:val="24"/>
          <w:lang w:val="en-GB"/>
        </w:rPr>
        <w:t xml:space="preserve"> capacity building to members of the network organizations as well as to beneficiaries </w:t>
      </w:r>
      <w:r w:rsidR="002707D9" w:rsidRPr="00334C7E">
        <w:rPr>
          <w:rFonts w:ascii="Times New Roman" w:hAnsi="Times New Roman" w:cs="Times New Roman"/>
          <w:color w:val="000000" w:themeColor="text1"/>
          <w:sz w:val="24"/>
          <w:szCs w:val="24"/>
          <w:lang w:val="en-GB"/>
        </w:rPr>
        <w:t xml:space="preserve">for enhanced </w:t>
      </w:r>
      <w:r w:rsidRPr="00334C7E">
        <w:rPr>
          <w:rFonts w:ascii="Times New Roman" w:hAnsi="Times New Roman" w:cs="Times New Roman"/>
          <w:color w:val="000000" w:themeColor="text1"/>
          <w:sz w:val="24"/>
          <w:szCs w:val="24"/>
          <w:lang w:val="en-GB"/>
        </w:rPr>
        <w:t>sustainability</w:t>
      </w:r>
    </w:p>
    <w:p w14:paraId="60D4C827" w14:textId="647DF03A" w:rsidR="003929B2" w:rsidRDefault="008950B4" w:rsidP="00E43167">
      <w:p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YSO consortium Members has the following responsibilities </w:t>
      </w:r>
    </w:p>
    <w:p w14:paraId="6E9383B1" w14:textId="133EB6A9" w:rsidR="008950B4" w:rsidRDefault="008950B4"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sidRPr="009D0245">
        <w:rPr>
          <w:rFonts w:ascii="Times New Roman" w:hAnsi="Times New Roman" w:cs="Times New Roman"/>
          <w:color w:val="000000" w:themeColor="text1"/>
          <w:sz w:val="24"/>
          <w:szCs w:val="24"/>
          <w:lang w:val="en-GB"/>
        </w:rPr>
        <w:t xml:space="preserve">Support in the implementation of the project areas where they have a strong </w:t>
      </w:r>
      <w:r w:rsidRPr="008950B4">
        <w:rPr>
          <w:rFonts w:ascii="Times New Roman" w:hAnsi="Times New Roman" w:cs="Times New Roman"/>
          <w:color w:val="000000" w:themeColor="text1"/>
          <w:sz w:val="24"/>
          <w:szCs w:val="24"/>
          <w:lang w:val="en-GB"/>
        </w:rPr>
        <w:t>presence</w:t>
      </w:r>
    </w:p>
    <w:p w14:paraId="0A594057" w14:textId="6238BF8B" w:rsidR="008950B4" w:rsidRDefault="008950B4"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Create linkages with government officials and institut</w:t>
      </w:r>
      <w:r w:rsidR="00682CC7">
        <w:rPr>
          <w:rFonts w:ascii="Times New Roman" w:hAnsi="Times New Roman" w:cs="Times New Roman"/>
          <w:color w:val="000000" w:themeColor="text1"/>
          <w:sz w:val="24"/>
          <w:szCs w:val="24"/>
          <w:lang w:val="en-GB"/>
        </w:rPr>
        <w:t>ions in the respective counties</w:t>
      </w:r>
      <w:r>
        <w:rPr>
          <w:rFonts w:ascii="Times New Roman" w:hAnsi="Times New Roman" w:cs="Times New Roman"/>
          <w:color w:val="000000" w:themeColor="text1"/>
          <w:sz w:val="24"/>
          <w:szCs w:val="24"/>
          <w:lang w:val="en-GB"/>
        </w:rPr>
        <w:t>.</w:t>
      </w:r>
    </w:p>
    <w:p w14:paraId="1FD5B498" w14:textId="15377EF4" w:rsidR="008950B4" w:rsidRDefault="008950B4"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Support in project visibility and communication.</w:t>
      </w:r>
    </w:p>
    <w:p w14:paraId="3F936932" w14:textId="037E99E5" w:rsidR="008950B4" w:rsidRDefault="008950B4"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Mobilization of youth to participate in consortium activities.</w:t>
      </w:r>
    </w:p>
    <w:p w14:paraId="719530D0" w14:textId="32733F89" w:rsidR="008950B4" w:rsidRDefault="008950B4"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Attend partnership and linkage forums and workshop with partners and donors.</w:t>
      </w:r>
    </w:p>
    <w:p w14:paraId="06C0EDE6" w14:textId="4F839C10" w:rsidR="008950B4" w:rsidRPr="009D0245" w:rsidRDefault="00B647ED" w:rsidP="009D0245">
      <w:pPr>
        <w:pStyle w:val="Listeafsnit"/>
        <w:numPr>
          <w:ilvl w:val="0"/>
          <w:numId w:val="22"/>
        </w:numPr>
        <w:shd w:val="clear" w:color="auto" w:fill="FFFFFF" w:themeFill="background1"/>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Support in Monitoring and Evaluation of the project.</w:t>
      </w:r>
    </w:p>
    <w:p w14:paraId="343F9237" w14:textId="77777777" w:rsidR="0032063F" w:rsidRPr="00334C7E" w:rsidRDefault="0032063F"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p>
    <w:p w14:paraId="17DE03CD" w14:textId="0ED80485" w:rsidR="007352AC" w:rsidRDefault="00497496"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Strengthening collaboration among project partners</w:t>
      </w:r>
    </w:p>
    <w:p w14:paraId="14E08C12" w14:textId="127C6A96" w:rsidR="00F42DE0" w:rsidRDefault="00497496" w:rsidP="007E36F4">
      <w:pPr>
        <w:shd w:val="clear" w:color="auto" w:fill="FFFFFF" w:themeFill="background1"/>
        <w:spacing w:after="0" w:line="240" w:lineRule="auto"/>
        <w:jc w:val="both"/>
        <w:rPr>
          <w:rFonts w:ascii="Times New Roman" w:eastAsia="Calibri" w:hAnsi="Times New Roman" w:cs="Times New Roman"/>
          <w:sz w:val="24"/>
          <w:szCs w:val="24"/>
          <w:lang w:val="en-GB"/>
        </w:rPr>
      </w:pPr>
      <w:r>
        <w:rPr>
          <w:rFonts w:ascii="Times New Roman" w:hAnsi="Times New Roman" w:cs="Times New Roman"/>
          <w:color w:val="000000" w:themeColor="text1"/>
          <w:sz w:val="24"/>
          <w:szCs w:val="24"/>
          <w:lang w:val="en-GB"/>
        </w:rPr>
        <w:t>This project</w:t>
      </w:r>
      <w:r w:rsidR="005F0599">
        <w:rPr>
          <w:rFonts w:ascii="Times New Roman" w:hAnsi="Times New Roman" w:cs="Times New Roman"/>
          <w:color w:val="000000" w:themeColor="text1"/>
          <w:sz w:val="24"/>
          <w:szCs w:val="24"/>
          <w:lang w:val="en-GB"/>
        </w:rPr>
        <w:t xml:space="preserve"> will</w:t>
      </w:r>
      <w:r>
        <w:rPr>
          <w:rFonts w:ascii="Times New Roman" w:hAnsi="Times New Roman" w:cs="Times New Roman"/>
          <w:color w:val="000000" w:themeColor="text1"/>
          <w:sz w:val="24"/>
          <w:szCs w:val="24"/>
          <w:lang w:val="en-GB"/>
        </w:rPr>
        <w:t xml:space="preserve"> naturally</w:t>
      </w:r>
      <w:r w:rsidR="005F0599">
        <w:rPr>
          <w:rFonts w:ascii="Times New Roman" w:hAnsi="Times New Roman" w:cs="Times New Roman"/>
          <w:color w:val="000000" w:themeColor="text1"/>
          <w:sz w:val="24"/>
          <w:szCs w:val="24"/>
          <w:lang w:val="en-GB"/>
        </w:rPr>
        <w:t xml:space="preserve"> strengthen collaboration because </w:t>
      </w:r>
      <w:r>
        <w:rPr>
          <w:rFonts w:ascii="Times New Roman" w:hAnsi="Times New Roman" w:cs="Times New Roman"/>
          <w:color w:val="000000" w:themeColor="text1"/>
          <w:sz w:val="24"/>
          <w:szCs w:val="24"/>
          <w:lang w:val="en-GB"/>
        </w:rPr>
        <w:t>it</w:t>
      </w:r>
      <w:r w:rsidR="005F0599">
        <w:rPr>
          <w:rFonts w:ascii="Times New Roman" w:hAnsi="Times New Roman" w:cs="Times New Roman"/>
          <w:color w:val="000000" w:themeColor="text1"/>
          <w:sz w:val="24"/>
          <w:szCs w:val="24"/>
          <w:lang w:val="en-GB"/>
        </w:rPr>
        <w:t xml:space="preserve"> is about capacity strengthening and building synergy among the partners. Joint advocacy activities</w:t>
      </w:r>
      <w:r>
        <w:rPr>
          <w:rFonts w:ascii="Times New Roman" w:hAnsi="Times New Roman" w:cs="Times New Roman"/>
          <w:color w:val="000000" w:themeColor="text1"/>
          <w:sz w:val="24"/>
          <w:szCs w:val="24"/>
          <w:lang w:val="en-GB"/>
        </w:rPr>
        <w:t xml:space="preserve"> towards implementation of the </w:t>
      </w:r>
      <w:r>
        <w:rPr>
          <w:rFonts w:ascii="Times New Roman" w:hAnsi="Times New Roman" w:cs="Times New Roman"/>
          <w:color w:val="000000" w:themeColor="text1"/>
          <w:sz w:val="24"/>
          <w:szCs w:val="24"/>
          <w:lang w:val="en-GB"/>
        </w:rPr>
        <w:lastRenderedPageBreak/>
        <w:t>PBO Act</w:t>
      </w:r>
      <w:r w:rsidR="005F0599">
        <w:rPr>
          <w:rFonts w:ascii="Times New Roman" w:hAnsi="Times New Roman" w:cs="Times New Roman"/>
          <w:color w:val="000000" w:themeColor="text1"/>
          <w:sz w:val="24"/>
          <w:szCs w:val="24"/>
          <w:lang w:val="en-GB"/>
        </w:rPr>
        <w:t xml:space="preserve"> will also </w:t>
      </w:r>
      <w:r>
        <w:rPr>
          <w:rFonts w:ascii="Times New Roman" w:hAnsi="Times New Roman" w:cs="Times New Roman"/>
          <w:color w:val="000000" w:themeColor="text1"/>
          <w:sz w:val="24"/>
          <w:szCs w:val="24"/>
          <w:lang w:val="en-GB"/>
        </w:rPr>
        <w:t>promote collaboration.</w:t>
      </w:r>
      <w:r w:rsidR="0041437F">
        <w:rPr>
          <w:rFonts w:ascii="Times New Roman" w:hAnsi="Times New Roman" w:cs="Times New Roman"/>
          <w:color w:val="000000" w:themeColor="text1"/>
          <w:sz w:val="24"/>
          <w:szCs w:val="24"/>
          <w:lang w:val="en-GB"/>
        </w:rPr>
        <w:t xml:space="preserve"> </w:t>
      </w:r>
      <w:r w:rsidR="009E29A9">
        <w:rPr>
          <w:rFonts w:ascii="Times New Roman" w:eastAsia="Calibri" w:hAnsi="Times New Roman" w:cs="Times New Roman"/>
          <w:sz w:val="24"/>
          <w:szCs w:val="24"/>
          <w:lang w:val="en-GB"/>
        </w:rPr>
        <w:t>YSO partners’ relationship is built</w:t>
      </w:r>
      <w:r w:rsidR="009E29A9" w:rsidRPr="009E29A9">
        <w:rPr>
          <w:rFonts w:ascii="Times New Roman" w:eastAsia="Calibri" w:hAnsi="Times New Roman" w:cs="Times New Roman"/>
          <w:sz w:val="24"/>
          <w:szCs w:val="24"/>
          <w:lang w:val="en-GB"/>
        </w:rPr>
        <w:t xml:space="preserve"> upon the shared interest in the youth as a target group for each of the organisations interventions. Si</w:t>
      </w:r>
      <w:r w:rsidR="009E29A9">
        <w:rPr>
          <w:rFonts w:ascii="Times New Roman" w:eastAsia="Calibri" w:hAnsi="Times New Roman" w:cs="Times New Roman"/>
          <w:sz w:val="24"/>
          <w:szCs w:val="24"/>
          <w:lang w:val="en-GB"/>
        </w:rPr>
        <w:t>nce 2019, the network</w:t>
      </w:r>
      <w:r w:rsidR="009E29A9" w:rsidRPr="009E29A9">
        <w:rPr>
          <w:rFonts w:ascii="Times New Roman" w:eastAsia="Calibri" w:hAnsi="Times New Roman" w:cs="Times New Roman"/>
          <w:sz w:val="24"/>
          <w:szCs w:val="24"/>
          <w:lang w:val="en-GB"/>
        </w:rPr>
        <w:t xml:space="preserve"> organisations have been in contact through </w:t>
      </w:r>
      <w:r w:rsidR="009E29A9">
        <w:rPr>
          <w:rFonts w:ascii="Times New Roman" w:eastAsia="Calibri" w:hAnsi="Times New Roman" w:cs="Times New Roman"/>
          <w:sz w:val="24"/>
          <w:szCs w:val="24"/>
          <w:lang w:val="en-GB"/>
        </w:rPr>
        <w:t>advocacy and other interventions</w:t>
      </w:r>
      <w:r>
        <w:rPr>
          <w:rFonts w:ascii="Times New Roman" w:eastAsia="Calibri" w:hAnsi="Times New Roman" w:cs="Times New Roman"/>
          <w:sz w:val="24"/>
          <w:szCs w:val="24"/>
          <w:lang w:val="en-GB"/>
        </w:rPr>
        <w:t xml:space="preserve">. </w:t>
      </w:r>
      <w:r w:rsidR="009E29A9" w:rsidRPr="009E29A9">
        <w:rPr>
          <w:rFonts w:ascii="Times New Roman" w:eastAsia="Calibri" w:hAnsi="Times New Roman" w:cs="Times New Roman"/>
          <w:sz w:val="24"/>
          <w:szCs w:val="24"/>
          <w:lang w:val="en-GB"/>
        </w:rPr>
        <w:t>The interactions and understanding of each organisations work has led to the developme</w:t>
      </w:r>
      <w:r>
        <w:rPr>
          <w:rFonts w:ascii="Times New Roman" w:eastAsia="Calibri" w:hAnsi="Times New Roman" w:cs="Times New Roman"/>
          <w:sz w:val="24"/>
          <w:szCs w:val="24"/>
          <w:lang w:val="en-GB"/>
        </w:rPr>
        <w:t>nt of the current intervention and the YSO network has taken on project ownership from the onset</w:t>
      </w:r>
    </w:p>
    <w:p w14:paraId="57767081" w14:textId="77777777" w:rsidR="00F42DE0" w:rsidRDefault="00F42DE0" w:rsidP="007E36F4">
      <w:pPr>
        <w:shd w:val="clear" w:color="auto" w:fill="FFFFFF" w:themeFill="background1"/>
        <w:spacing w:after="0" w:line="240" w:lineRule="auto"/>
        <w:jc w:val="both"/>
        <w:rPr>
          <w:rFonts w:ascii="Times New Roman" w:eastAsia="Calibri" w:hAnsi="Times New Roman" w:cs="Times New Roman"/>
          <w:sz w:val="24"/>
          <w:szCs w:val="24"/>
          <w:lang w:val="en-GB"/>
        </w:rPr>
      </w:pPr>
    </w:p>
    <w:p w14:paraId="6028DBAD" w14:textId="22A26B93" w:rsidR="007352AC" w:rsidRPr="009E29A9" w:rsidRDefault="009E29A9"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r w:rsidRPr="009E29A9">
        <w:rPr>
          <w:rFonts w:ascii="Times New Roman" w:eastAsia="Calibri" w:hAnsi="Times New Roman" w:cs="Times New Roman"/>
          <w:sz w:val="24"/>
          <w:szCs w:val="24"/>
          <w:lang w:val="en-GB"/>
        </w:rPr>
        <w:t xml:space="preserve">FIC’s partnership with </w:t>
      </w:r>
      <w:r w:rsidR="00F42DE0">
        <w:rPr>
          <w:rFonts w:ascii="Times New Roman" w:eastAsia="Calibri" w:hAnsi="Times New Roman" w:cs="Times New Roman"/>
          <w:sz w:val="24"/>
          <w:szCs w:val="24"/>
          <w:lang w:val="en-GB"/>
        </w:rPr>
        <w:t>YSO network</w:t>
      </w:r>
      <w:r w:rsidRPr="009E29A9">
        <w:rPr>
          <w:rFonts w:ascii="Times New Roman" w:eastAsia="Calibri" w:hAnsi="Times New Roman" w:cs="Times New Roman"/>
          <w:sz w:val="24"/>
          <w:szCs w:val="24"/>
          <w:lang w:val="en-GB"/>
        </w:rPr>
        <w:t xml:space="preserve"> creates an opportunity to </w:t>
      </w:r>
      <w:r w:rsidR="0041437F">
        <w:rPr>
          <w:rFonts w:ascii="Times New Roman" w:eastAsia="Calibri" w:hAnsi="Times New Roman" w:cs="Times New Roman"/>
          <w:sz w:val="24"/>
          <w:szCs w:val="24"/>
          <w:lang w:val="en-GB"/>
        </w:rPr>
        <w:t>implement</w:t>
      </w:r>
      <w:r w:rsidRPr="009E29A9">
        <w:rPr>
          <w:rFonts w:ascii="Times New Roman" w:eastAsia="Calibri" w:hAnsi="Times New Roman" w:cs="Times New Roman"/>
          <w:sz w:val="24"/>
          <w:szCs w:val="24"/>
          <w:lang w:val="en-GB"/>
        </w:rPr>
        <w:t xml:space="preserve"> interventions </w:t>
      </w:r>
      <w:r w:rsidR="0041437F">
        <w:rPr>
          <w:rFonts w:ascii="Times New Roman" w:eastAsia="Calibri" w:hAnsi="Times New Roman" w:cs="Times New Roman"/>
          <w:sz w:val="24"/>
          <w:szCs w:val="24"/>
          <w:lang w:val="en-GB"/>
        </w:rPr>
        <w:t xml:space="preserve">with a catalytic effect on one of FIC’s key focus target group, the youth. The </w:t>
      </w:r>
      <w:r w:rsidR="00F42DE0">
        <w:rPr>
          <w:rFonts w:ascii="Times New Roman" w:eastAsia="Calibri" w:hAnsi="Times New Roman" w:cs="Times New Roman"/>
          <w:sz w:val="24"/>
          <w:szCs w:val="24"/>
          <w:lang w:val="en-GB"/>
        </w:rPr>
        <w:t>YSO network</w:t>
      </w:r>
      <w:r w:rsidRPr="009E29A9">
        <w:rPr>
          <w:rFonts w:ascii="Times New Roman" w:eastAsia="Calibri" w:hAnsi="Times New Roman" w:cs="Times New Roman"/>
          <w:sz w:val="24"/>
          <w:szCs w:val="24"/>
          <w:lang w:val="en-GB"/>
        </w:rPr>
        <w:t xml:space="preserve"> sees an opportunity to strengthen </w:t>
      </w:r>
      <w:r w:rsidR="007852E5">
        <w:rPr>
          <w:rFonts w:ascii="Times New Roman" w:eastAsia="Calibri" w:hAnsi="Times New Roman" w:cs="Times New Roman"/>
          <w:sz w:val="24"/>
          <w:szCs w:val="24"/>
          <w:lang w:val="en-GB"/>
        </w:rPr>
        <w:t>her</w:t>
      </w:r>
      <w:r w:rsidRPr="009E29A9">
        <w:rPr>
          <w:rFonts w:ascii="Times New Roman" w:eastAsia="Calibri" w:hAnsi="Times New Roman" w:cs="Times New Roman"/>
          <w:sz w:val="24"/>
          <w:szCs w:val="24"/>
          <w:lang w:val="en-GB"/>
        </w:rPr>
        <w:t xml:space="preserve"> capacity, benefiting greatly from FIC’s extensive experience in institutional capacity strengthening. </w:t>
      </w:r>
    </w:p>
    <w:p w14:paraId="1A806F8A" w14:textId="5DE8AC38" w:rsidR="007352AC" w:rsidRDefault="007852E5"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Relations with other actors</w:t>
      </w:r>
    </w:p>
    <w:p w14:paraId="234AF6E4" w14:textId="77777777" w:rsidR="009E29A9" w:rsidRDefault="009E29A9" w:rsidP="007852E5">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p>
    <w:p w14:paraId="260FB994" w14:textId="2AA8C1A4" w:rsidR="009E29A9" w:rsidRPr="007852E5" w:rsidRDefault="00EA0945" w:rsidP="007852E5">
      <w:pPr>
        <w:widowControl w:val="0"/>
        <w:spacing w:after="0" w:line="240" w:lineRule="auto"/>
        <w:contextualSpacing/>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 backbone of the intervention is the strengthening of partnership among CSOs as well as social partners. The project will enhance relations in the following ways:</w:t>
      </w:r>
    </w:p>
    <w:p w14:paraId="301972B2" w14:textId="172E1B95" w:rsidR="00EA0945" w:rsidRPr="007852E5" w:rsidRDefault="00D7738C" w:rsidP="007852E5">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 </w:t>
      </w:r>
      <w:r w:rsidR="00EA0945" w:rsidRPr="007852E5">
        <w:rPr>
          <w:rFonts w:ascii="Times New Roman" w:eastAsia="Calibri" w:hAnsi="Times New Roman" w:cs="Times New Roman"/>
          <w:sz w:val="24"/>
          <w:szCs w:val="24"/>
          <w:lang w:val="en-GB"/>
        </w:rPr>
        <w:t xml:space="preserve">Promote peer learning among the partner CSOs where best practice is shared and the organizations support one another thus enhancing network effectiveness </w:t>
      </w:r>
    </w:p>
    <w:p w14:paraId="4F00AA3D" w14:textId="77777777" w:rsidR="00EA0945" w:rsidRPr="007852E5" w:rsidRDefault="00EA0945" w:rsidP="007852E5">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 The intervention also focuses on rallying the different actors to address youth advocacy issues. This will build the network and deepen solidarity among the partners’ and other actors </w:t>
      </w:r>
    </w:p>
    <w:p w14:paraId="6B83B359" w14:textId="4378D9AC" w:rsidR="00627361" w:rsidRPr="007852E5" w:rsidRDefault="00EA0945" w:rsidP="007852E5">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 </w:t>
      </w:r>
      <w:r w:rsidR="00627361" w:rsidRPr="007852E5">
        <w:rPr>
          <w:rFonts w:ascii="Times New Roman" w:eastAsia="Calibri" w:hAnsi="Times New Roman" w:cs="Times New Roman"/>
          <w:sz w:val="24"/>
          <w:szCs w:val="24"/>
          <w:lang w:val="en-GB"/>
        </w:rPr>
        <w:t>Engaging in the policy arena will involve the partners’ engagement with national and local authorities as well as key stakeholders therefore establishing strong co</w:t>
      </w:r>
      <w:r w:rsidRPr="007852E5">
        <w:rPr>
          <w:rFonts w:ascii="Times New Roman" w:eastAsia="Calibri" w:hAnsi="Times New Roman" w:cs="Times New Roman"/>
          <w:sz w:val="24"/>
          <w:szCs w:val="24"/>
          <w:lang w:val="en-GB"/>
        </w:rPr>
        <w:t>llaboration.</w:t>
      </w:r>
      <w:r w:rsidR="00627361" w:rsidRPr="007852E5">
        <w:rPr>
          <w:rFonts w:ascii="Times New Roman" w:eastAsia="Calibri" w:hAnsi="Times New Roman" w:cs="Times New Roman"/>
          <w:sz w:val="24"/>
          <w:szCs w:val="24"/>
          <w:lang w:val="en-GB"/>
        </w:rPr>
        <w:t xml:space="preserve"> </w:t>
      </w:r>
    </w:p>
    <w:p w14:paraId="36845405" w14:textId="59985378" w:rsidR="00627361" w:rsidRPr="007852E5" w:rsidRDefault="00D7738C" w:rsidP="007852E5">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 </w:t>
      </w:r>
      <w:r w:rsidR="00627361" w:rsidRPr="007852E5">
        <w:rPr>
          <w:rFonts w:ascii="Times New Roman" w:eastAsia="Calibri" w:hAnsi="Times New Roman" w:cs="Times New Roman"/>
          <w:sz w:val="24"/>
          <w:szCs w:val="24"/>
          <w:lang w:val="en-GB"/>
        </w:rPr>
        <w:t>The different strategies that build upon the roles of the actors will provide opportunities for mutual learning and enhance engagement</w:t>
      </w:r>
    </w:p>
    <w:p w14:paraId="1E189A54" w14:textId="61B854CA" w:rsidR="00627361" w:rsidRPr="007852E5" w:rsidRDefault="00D7738C" w:rsidP="007852E5">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 </w:t>
      </w:r>
      <w:r w:rsidR="00627361" w:rsidRPr="007852E5">
        <w:rPr>
          <w:rFonts w:ascii="Times New Roman" w:eastAsia="Calibri" w:hAnsi="Times New Roman" w:cs="Times New Roman"/>
          <w:sz w:val="24"/>
          <w:szCs w:val="24"/>
          <w:lang w:val="en-GB"/>
        </w:rPr>
        <w:t>By addressing injustices the partners’ will draw the actors with shared values and interest</w:t>
      </w:r>
    </w:p>
    <w:p w14:paraId="0BE79BD5" w14:textId="2F1C40B2" w:rsidR="009E29A9" w:rsidRPr="007852E5" w:rsidRDefault="00D7738C" w:rsidP="007852E5">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r w:rsidRPr="007852E5">
        <w:rPr>
          <w:rFonts w:ascii="Times New Roman" w:eastAsia="Calibri" w:hAnsi="Times New Roman" w:cs="Times New Roman"/>
          <w:sz w:val="24"/>
          <w:szCs w:val="24"/>
          <w:lang w:val="en-GB"/>
        </w:rPr>
        <w:t xml:space="preserve">- </w:t>
      </w:r>
      <w:r w:rsidR="00627361" w:rsidRPr="007852E5">
        <w:rPr>
          <w:rFonts w:ascii="Times New Roman" w:eastAsia="Calibri" w:hAnsi="Times New Roman" w:cs="Times New Roman"/>
          <w:sz w:val="24"/>
          <w:szCs w:val="24"/>
          <w:lang w:val="en-GB"/>
        </w:rPr>
        <w:t xml:space="preserve">The tiered approach that intervention is anchored </w:t>
      </w:r>
      <w:r w:rsidR="007852E5">
        <w:rPr>
          <w:rFonts w:ascii="Times New Roman" w:eastAsia="Calibri" w:hAnsi="Times New Roman" w:cs="Times New Roman"/>
          <w:sz w:val="24"/>
          <w:szCs w:val="24"/>
          <w:lang w:val="en-GB"/>
        </w:rPr>
        <w:t>on</w:t>
      </w:r>
      <w:r w:rsidR="00627361" w:rsidRPr="007852E5">
        <w:rPr>
          <w:rFonts w:ascii="Times New Roman" w:eastAsia="Calibri" w:hAnsi="Times New Roman" w:cs="Times New Roman"/>
          <w:sz w:val="24"/>
          <w:szCs w:val="24"/>
          <w:lang w:val="en-GB"/>
        </w:rPr>
        <w:t xml:space="preserve"> will </w:t>
      </w:r>
      <w:r w:rsidR="007852E5">
        <w:rPr>
          <w:rFonts w:ascii="Times New Roman" w:eastAsia="Calibri" w:hAnsi="Times New Roman" w:cs="Times New Roman"/>
          <w:sz w:val="24"/>
          <w:szCs w:val="24"/>
          <w:lang w:val="en-GB"/>
        </w:rPr>
        <w:t xml:space="preserve">also </w:t>
      </w:r>
      <w:r w:rsidR="00627361" w:rsidRPr="007852E5">
        <w:rPr>
          <w:rFonts w:ascii="Times New Roman" w:eastAsia="Calibri" w:hAnsi="Times New Roman" w:cs="Times New Roman"/>
          <w:sz w:val="24"/>
          <w:szCs w:val="24"/>
          <w:lang w:val="en-GB"/>
        </w:rPr>
        <w:t>ensure accountability</w:t>
      </w:r>
    </w:p>
    <w:p w14:paraId="4F51F9B1" w14:textId="77777777" w:rsidR="009E29A9" w:rsidRDefault="009E29A9"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p>
    <w:p w14:paraId="16E4E7CD" w14:textId="77777777" w:rsidR="009E29A9" w:rsidRDefault="009E29A9"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p>
    <w:p w14:paraId="4C43C5FE" w14:textId="77777777" w:rsidR="007352AC" w:rsidRDefault="007352AC"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p>
    <w:p w14:paraId="625651B0" w14:textId="69EAC813" w:rsidR="007352AC" w:rsidRPr="007852E5" w:rsidRDefault="007352AC" w:rsidP="007352AC">
      <w:pPr>
        <w:jc w:val="both"/>
        <w:rPr>
          <w:rFonts w:ascii="Times New Roman" w:hAnsi="Times New Roman" w:cs="Times New Roman"/>
          <w:b/>
          <w:sz w:val="28"/>
          <w:szCs w:val="28"/>
        </w:rPr>
      </w:pPr>
      <w:r w:rsidRPr="007852E5">
        <w:rPr>
          <w:rFonts w:ascii="Times New Roman" w:hAnsi="Times New Roman" w:cs="Times New Roman"/>
          <w:b/>
          <w:sz w:val="28"/>
          <w:szCs w:val="28"/>
        </w:rPr>
        <w:t>Project Target Groups</w:t>
      </w:r>
    </w:p>
    <w:p w14:paraId="6864ED22" w14:textId="7A3F6935" w:rsidR="00F553C5" w:rsidRDefault="00682CC7" w:rsidP="007352AC">
      <w:pPr>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b/>
          <w:bCs/>
          <w:color w:val="000000" w:themeColor="text1"/>
          <w:sz w:val="24"/>
          <w:szCs w:val="24"/>
          <w:lang w:val="en-GB"/>
        </w:rPr>
        <w:t xml:space="preserve">i) </w:t>
      </w:r>
      <w:r w:rsidR="00F553C5">
        <w:rPr>
          <w:rFonts w:ascii="Times New Roman" w:eastAsia="Times New Roman" w:hAnsi="Times New Roman" w:cs="Times New Roman"/>
          <w:b/>
          <w:bCs/>
          <w:color w:val="000000" w:themeColor="text1"/>
          <w:sz w:val="24"/>
          <w:szCs w:val="24"/>
          <w:lang w:val="en-GB"/>
        </w:rPr>
        <w:t xml:space="preserve">YSO Network </w:t>
      </w:r>
      <w:r w:rsidR="007352AC" w:rsidRPr="00334C7E">
        <w:rPr>
          <w:rFonts w:ascii="Times New Roman" w:eastAsia="Times New Roman" w:hAnsi="Times New Roman" w:cs="Times New Roman"/>
          <w:b/>
          <w:bCs/>
          <w:color w:val="000000" w:themeColor="text1"/>
          <w:sz w:val="24"/>
          <w:szCs w:val="24"/>
          <w:lang w:val="en-GB"/>
        </w:rPr>
        <w:t>Organizations</w:t>
      </w:r>
      <w:r w:rsidR="007352AC" w:rsidRPr="00334C7E">
        <w:rPr>
          <w:rFonts w:ascii="Times New Roman" w:hAnsi="Times New Roman" w:cs="Times New Roman"/>
          <w:sz w:val="24"/>
          <w:szCs w:val="24"/>
          <w:lang w:val="en-GB"/>
        </w:rPr>
        <w:t>- The target group for this project will be the bona-fide YSO network members. The project will strengthen the abilities of the</w:t>
      </w:r>
      <w:r w:rsidR="00CF5FD5">
        <w:rPr>
          <w:rFonts w:ascii="Times New Roman" w:hAnsi="Times New Roman" w:cs="Times New Roman"/>
          <w:sz w:val="24"/>
          <w:szCs w:val="24"/>
          <w:lang w:val="en-GB"/>
        </w:rPr>
        <w:t xml:space="preserve"> more</w:t>
      </w:r>
      <w:r w:rsidR="007352AC" w:rsidRPr="00334C7E">
        <w:rPr>
          <w:rFonts w:ascii="Times New Roman" w:hAnsi="Times New Roman" w:cs="Times New Roman"/>
          <w:sz w:val="24"/>
          <w:szCs w:val="24"/>
          <w:lang w:val="en-GB"/>
        </w:rPr>
        <w:t xml:space="preserve"> </w:t>
      </w:r>
      <w:r w:rsidR="001969DC">
        <w:rPr>
          <w:rFonts w:ascii="Times New Roman" w:hAnsi="Times New Roman" w:cs="Times New Roman"/>
          <w:sz w:val="24"/>
          <w:szCs w:val="24"/>
          <w:lang w:val="en-GB"/>
        </w:rPr>
        <w:t>16</w:t>
      </w:r>
      <w:r w:rsidR="007352AC" w:rsidRPr="00334C7E">
        <w:rPr>
          <w:rFonts w:ascii="Times New Roman" w:hAnsi="Times New Roman" w:cs="Times New Roman"/>
          <w:sz w:val="24"/>
          <w:szCs w:val="24"/>
          <w:lang w:val="en-GB"/>
        </w:rPr>
        <w:t xml:space="preserve"> youth serving CSOs</w:t>
      </w:r>
      <w:r w:rsidR="00CF5FD5">
        <w:rPr>
          <w:rFonts w:ascii="Times New Roman" w:hAnsi="Times New Roman" w:cs="Times New Roman"/>
          <w:sz w:val="24"/>
          <w:szCs w:val="24"/>
          <w:lang w:val="en-GB"/>
        </w:rPr>
        <w:t xml:space="preserve"> (including the additional partner CSOs that will join the network following the membership recruitment drives)</w:t>
      </w:r>
      <w:r w:rsidR="007352AC" w:rsidRPr="00334C7E">
        <w:rPr>
          <w:rFonts w:ascii="Times New Roman" w:hAnsi="Times New Roman" w:cs="Times New Roman"/>
          <w:sz w:val="24"/>
          <w:szCs w:val="24"/>
          <w:lang w:val="en-GB"/>
        </w:rPr>
        <w:t xml:space="preserve"> in advocacy and project management enabling them to create synergies among youth serving organizations. </w:t>
      </w:r>
      <w:r w:rsidR="009F6938" w:rsidRPr="00334C7E">
        <w:rPr>
          <w:rFonts w:ascii="Times New Roman" w:hAnsi="Times New Roman" w:cs="Times New Roman"/>
          <w:sz w:val="24"/>
          <w:szCs w:val="24"/>
          <w:lang w:val="en-GB"/>
        </w:rPr>
        <w:t>The consortium works in 37 Counties of the 47 in Kenya</w:t>
      </w:r>
      <w:r w:rsidR="009F6938">
        <w:rPr>
          <w:rFonts w:ascii="Times New Roman" w:hAnsi="Times New Roman" w:cs="Times New Roman"/>
          <w:sz w:val="24"/>
          <w:szCs w:val="24"/>
          <w:lang w:val="en-GB"/>
        </w:rPr>
        <w:t xml:space="preserve"> and the recruitment drives will ensure a wider reach.</w:t>
      </w:r>
    </w:p>
    <w:p w14:paraId="0A729B98" w14:textId="77777777" w:rsidR="00F553C5" w:rsidRPr="00334C7E" w:rsidRDefault="00F553C5" w:rsidP="007352AC">
      <w:pPr>
        <w:spacing w:after="0" w:line="240" w:lineRule="auto"/>
        <w:jc w:val="both"/>
        <w:rPr>
          <w:rFonts w:ascii="Times New Roman" w:eastAsia="Times New Roman" w:hAnsi="Times New Roman" w:cs="Times New Roman"/>
          <w:b/>
          <w:bCs/>
          <w:color w:val="000000" w:themeColor="text1"/>
          <w:sz w:val="24"/>
          <w:szCs w:val="24"/>
          <w:lang w:val="en-GB"/>
        </w:rPr>
      </w:pPr>
    </w:p>
    <w:p w14:paraId="69C7C8F1" w14:textId="54F990D4" w:rsidR="00F553C5" w:rsidRDefault="00682CC7" w:rsidP="007352AC">
      <w:pPr>
        <w:jc w:val="both"/>
        <w:rPr>
          <w:rFonts w:ascii="Times New Roman" w:hAnsi="Times New Roman" w:cs="Times New Roman"/>
          <w:sz w:val="24"/>
          <w:szCs w:val="24"/>
          <w:lang w:val="en-GB"/>
        </w:rPr>
      </w:pPr>
      <w:r>
        <w:rPr>
          <w:rFonts w:ascii="Times New Roman" w:eastAsia="Times New Roman" w:hAnsi="Times New Roman" w:cs="Times New Roman"/>
          <w:b/>
          <w:bCs/>
          <w:color w:val="000000" w:themeColor="text1"/>
          <w:sz w:val="24"/>
          <w:szCs w:val="24"/>
          <w:lang w:val="en-GB"/>
        </w:rPr>
        <w:t xml:space="preserve">ii) </w:t>
      </w:r>
      <w:r w:rsidR="007352AC" w:rsidRPr="00334C7E">
        <w:rPr>
          <w:rFonts w:ascii="Times New Roman" w:eastAsia="Times New Roman" w:hAnsi="Times New Roman" w:cs="Times New Roman"/>
          <w:b/>
          <w:bCs/>
          <w:color w:val="000000" w:themeColor="text1"/>
          <w:sz w:val="24"/>
          <w:szCs w:val="24"/>
          <w:lang w:val="en-GB"/>
        </w:rPr>
        <w:t>20,000 direct beneficiaries</w:t>
      </w:r>
      <w:r w:rsidR="007352AC" w:rsidRPr="00334C7E">
        <w:rPr>
          <w:rFonts w:ascii="Times New Roman" w:hAnsi="Times New Roman" w:cs="Times New Roman"/>
          <w:sz w:val="24"/>
          <w:szCs w:val="24"/>
          <w:lang w:val="en-GB"/>
        </w:rPr>
        <w:t xml:space="preserve">- </w:t>
      </w:r>
      <w:r w:rsidR="007352AC">
        <w:rPr>
          <w:rFonts w:ascii="Times New Roman" w:hAnsi="Times New Roman" w:cs="Times New Roman"/>
          <w:sz w:val="24"/>
          <w:szCs w:val="24"/>
          <w:lang w:val="en-GB"/>
        </w:rPr>
        <w:t xml:space="preserve">The </w:t>
      </w:r>
      <w:r w:rsidR="006273DE">
        <w:rPr>
          <w:rFonts w:ascii="Times New Roman" w:hAnsi="Times New Roman" w:cs="Times New Roman"/>
          <w:sz w:val="24"/>
          <w:szCs w:val="24"/>
          <w:lang w:val="en-GB"/>
        </w:rPr>
        <w:t>project will</w:t>
      </w:r>
      <w:r w:rsidR="007352AC">
        <w:rPr>
          <w:rFonts w:ascii="Times New Roman" w:hAnsi="Times New Roman" w:cs="Times New Roman"/>
          <w:sz w:val="24"/>
          <w:szCs w:val="24"/>
          <w:lang w:val="en-GB"/>
        </w:rPr>
        <w:t xml:space="preserve"> reach out directly to</w:t>
      </w:r>
      <w:r w:rsidR="009F6938">
        <w:rPr>
          <w:rFonts w:ascii="Times New Roman" w:hAnsi="Times New Roman" w:cs="Times New Roman"/>
          <w:sz w:val="24"/>
          <w:szCs w:val="24"/>
          <w:lang w:val="en-GB"/>
        </w:rPr>
        <w:t xml:space="preserve"> the more than </w:t>
      </w:r>
      <w:r w:rsidR="007352AC">
        <w:rPr>
          <w:rFonts w:ascii="Times New Roman" w:hAnsi="Times New Roman" w:cs="Times New Roman"/>
          <w:sz w:val="24"/>
          <w:szCs w:val="24"/>
          <w:lang w:val="en-GB"/>
        </w:rPr>
        <w:t>20,000</w:t>
      </w:r>
      <w:r w:rsidR="007852E5">
        <w:rPr>
          <w:rFonts w:ascii="Times New Roman" w:hAnsi="Times New Roman" w:cs="Times New Roman"/>
          <w:sz w:val="24"/>
          <w:szCs w:val="24"/>
          <w:lang w:val="en-GB"/>
        </w:rPr>
        <w:t xml:space="preserve"> (10,000 male and 10,000 femal</w:t>
      </w:r>
      <w:r w:rsidR="009F6938">
        <w:rPr>
          <w:rFonts w:ascii="Times New Roman" w:hAnsi="Times New Roman" w:cs="Times New Roman"/>
          <w:sz w:val="24"/>
          <w:szCs w:val="24"/>
          <w:lang w:val="en-GB"/>
        </w:rPr>
        <w:t>e</w:t>
      </w:r>
      <w:r w:rsidR="007852E5">
        <w:rPr>
          <w:rFonts w:ascii="Times New Roman" w:hAnsi="Times New Roman" w:cs="Times New Roman"/>
          <w:sz w:val="24"/>
          <w:szCs w:val="24"/>
          <w:lang w:val="en-GB"/>
        </w:rPr>
        <w:t>)</w:t>
      </w:r>
      <w:r w:rsidR="009F6938">
        <w:rPr>
          <w:rFonts w:ascii="Times New Roman" w:hAnsi="Times New Roman" w:cs="Times New Roman"/>
          <w:sz w:val="24"/>
          <w:szCs w:val="24"/>
          <w:lang w:val="en-GB"/>
        </w:rPr>
        <w:t xml:space="preserve"> young men and </w:t>
      </w:r>
      <w:r w:rsidR="007352AC">
        <w:rPr>
          <w:rFonts w:ascii="Times New Roman" w:hAnsi="Times New Roman" w:cs="Times New Roman"/>
          <w:sz w:val="24"/>
          <w:szCs w:val="24"/>
          <w:lang w:val="en-GB"/>
        </w:rPr>
        <w:t>women in the 37 counties th</w:t>
      </w:r>
      <w:r w:rsidR="009F6938">
        <w:rPr>
          <w:rFonts w:ascii="Times New Roman" w:hAnsi="Times New Roman" w:cs="Times New Roman"/>
          <w:sz w:val="24"/>
          <w:szCs w:val="24"/>
          <w:lang w:val="en-GB"/>
        </w:rPr>
        <w:t>e YSO consortium members who form the network organizations</w:t>
      </w:r>
      <w:r w:rsidR="007352AC">
        <w:rPr>
          <w:rFonts w:ascii="Times New Roman" w:hAnsi="Times New Roman" w:cs="Times New Roman"/>
          <w:sz w:val="24"/>
          <w:szCs w:val="24"/>
          <w:lang w:val="en-GB"/>
        </w:rPr>
        <w:t xml:space="preserve">. </w:t>
      </w:r>
      <w:r w:rsidR="009F6938">
        <w:rPr>
          <w:rFonts w:ascii="Times New Roman" w:hAnsi="Times New Roman" w:cs="Times New Roman"/>
          <w:sz w:val="24"/>
          <w:szCs w:val="24"/>
          <w:lang w:val="en-GB"/>
        </w:rPr>
        <w:t>Following the human rights based approach the network will engage the beneficiaries of the member organizations and other target beneficiaries during the advocacy activities</w:t>
      </w:r>
    </w:p>
    <w:p w14:paraId="2B615BB9" w14:textId="785E6E0E" w:rsidR="007352AC" w:rsidRDefault="00682CC7" w:rsidP="007352A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iii) </w:t>
      </w:r>
      <w:r w:rsidR="007352AC">
        <w:rPr>
          <w:rFonts w:ascii="Times New Roman" w:hAnsi="Times New Roman" w:cs="Times New Roman"/>
          <w:sz w:val="24"/>
          <w:szCs w:val="24"/>
          <w:lang w:val="en-GB"/>
        </w:rPr>
        <w:t xml:space="preserve">Indirectly, the project </w:t>
      </w:r>
      <w:r w:rsidR="009F6938">
        <w:rPr>
          <w:rFonts w:ascii="Times New Roman" w:hAnsi="Times New Roman" w:cs="Times New Roman"/>
          <w:sz w:val="24"/>
          <w:szCs w:val="24"/>
          <w:lang w:val="en-GB"/>
        </w:rPr>
        <w:t>will also</w:t>
      </w:r>
      <w:r w:rsidR="007352AC">
        <w:rPr>
          <w:rFonts w:ascii="Times New Roman" w:hAnsi="Times New Roman" w:cs="Times New Roman"/>
          <w:sz w:val="24"/>
          <w:szCs w:val="24"/>
          <w:lang w:val="en-GB"/>
        </w:rPr>
        <w:t xml:space="preserve"> reach out </w:t>
      </w:r>
      <w:r w:rsidR="009F6938">
        <w:rPr>
          <w:rFonts w:ascii="Times New Roman" w:hAnsi="Times New Roman" w:cs="Times New Roman"/>
          <w:sz w:val="24"/>
          <w:szCs w:val="24"/>
          <w:lang w:val="en-GB"/>
        </w:rPr>
        <w:t>more than</w:t>
      </w:r>
      <w:r w:rsidR="007352AC">
        <w:rPr>
          <w:rFonts w:ascii="Times New Roman" w:hAnsi="Times New Roman" w:cs="Times New Roman"/>
          <w:sz w:val="24"/>
          <w:szCs w:val="24"/>
          <w:lang w:val="en-GB"/>
        </w:rPr>
        <w:t xml:space="preserve"> </w:t>
      </w:r>
      <w:r w:rsidR="007352AC" w:rsidRPr="00F553C5">
        <w:rPr>
          <w:rFonts w:ascii="Times New Roman" w:hAnsi="Times New Roman" w:cs="Times New Roman"/>
          <w:b/>
          <w:sz w:val="24"/>
          <w:szCs w:val="24"/>
          <w:lang w:val="en-GB"/>
        </w:rPr>
        <w:t>100,000</w:t>
      </w:r>
      <w:r w:rsidR="007852E5">
        <w:rPr>
          <w:rFonts w:ascii="Times New Roman" w:hAnsi="Times New Roman" w:cs="Times New Roman"/>
          <w:b/>
          <w:sz w:val="24"/>
          <w:szCs w:val="24"/>
          <w:lang w:val="en-GB"/>
        </w:rPr>
        <w:t xml:space="preserve"> </w:t>
      </w:r>
      <w:r w:rsidR="007852E5" w:rsidRPr="007852E5">
        <w:rPr>
          <w:rFonts w:ascii="Times New Roman" w:hAnsi="Times New Roman" w:cs="Times New Roman"/>
          <w:sz w:val="24"/>
          <w:szCs w:val="24"/>
          <w:lang w:val="en-GB"/>
        </w:rPr>
        <w:t>(50,000 male and 50,000 female)</w:t>
      </w:r>
      <w:r w:rsidR="007352AC">
        <w:rPr>
          <w:rFonts w:ascii="Times New Roman" w:hAnsi="Times New Roman" w:cs="Times New Roman"/>
          <w:sz w:val="24"/>
          <w:szCs w:val="24"/>
          <w:lang w:val="en-GB"/>
        </w:rPr>
        <w:t xml:space="preserve"> community member through the community information sessions on the PBO Act 2013 and </w:t>
      </w:r>
      <w:r w:rsidR="007352AC">
        <w:rPr>
          <w:rFonts w:ascii="Times New Roman" w:hAnsi="Times New Roman" w:cs="Times New Roman"/>
          <w:sz w:val="24"/>
          <w:szCs w:val="24"/>
          <w:lang w:val="en-GB"/>
        </w:rPr>
        <w:lastRenderedPageBreak/>
        <w:t xml:space="preserve">Constitution of Kenya (Amendment Bill 2020)/Referendum with the </w:t>
      </w:r>
      <w:r w:rsidR="00022F1B">
        <w:rPr>
          <w:rFonts w:ascii="Times New Roman" w:hAnsi="Times New Roman" w:cs="Times New Roman"/>
          <w:sz w:val="24"/>
          <w:szCs w:val="24"/>
          <w:lang w:val="en-GB"/>
        </w:rPr>
        <w:t xml:space="preserve">use of IEC materials and </w:t>
      </w:r>
      <w:r w:rsidR="007352AC">
        <w:rPr>
          <w:rFonts w:ascii="Times New Roman" w:hAnsi="Times New Roman" w:cs="Times New Roman"/>
          <w:sz w:val="24"/>
          <w:szCs w:val="24"/>
          <w:lang w:val="en-GB"/>
        </w:rPr>
        <w:t>digital/Social media platforms.</w:t>
      </w:r>
      <w:r w:rsidR="007352AC" w:rsidRPr="00334C7E">
        <w:rPr>
          <w:rFonts w:ascii="Times New Roman" w:hAnsi="Times New Roman" w:cs="Times New Roman"/>
          <w:sz w:val="24"/>
          <w:szCs w:val="24"/>
          <w:lang w:val="en-GB"/>
        </w:rPr>
        <w:t xml:space="preserve"> The direct</w:t>
      </w:r>
      <w:r w:rsidR="009F6938">
        <w:rPr>
          <w:rFonts w:ascii="Times New Roman" w:hAnsi="Times New Roman" w:cs="Times New Roman"/>
          <w:sz w:val="24"/>
          <w:szCs w:val="24"/>
          <w:lang w:val="en-GB"/>
        </w:rPr>
        <w:t xml:space="preserve"> beneficiaries will be the young men and</w:t>
      </w:r>
      <w:r w:rsidR="007352AC" w:rsidRPr="00334C7E">
        <w:rPr>
          <w:rFonts w:ascii="Times New Roman" w:hAnsi="Times New Roman" w:cs="Times New Roman"/>
          <w:sz w:val="24"/>
          <w:szCs w:val="24"/>
          <w:lang w:val="en-GB"/>
        </w:rPr>
        <w:t xml:space="preserve"> women</w:t>
      </w:r>
      <w:r w:rsidR="009F6938">
        <w:rPr>
          <w:rFonts w:ascii="Times New Roman" w:hAnsi="Times New Roman" w:cs="Times New Roman"/>
          <w:sz w:val="24"/>
          <w:szCs w:val="24"/>
          <w:lang w:val="en-GB"/>
        </w:rPr>
        <w:t xml:space="preserve"> who are socially and economically disadvantaged</w:t>
      </w:r>
      <w:r w:rsidR="007352AC" w:rsidRPr="00334C7E">
        <w:rPr>
          <w:rFonts w:ascii="Times New Roman" w:hAnsi="Times New Roman" w:cs="Times New Roman"/>
          <w:sz w:val="24"/>
          <w:szCs w:val="24"/>
          <w:lang w:val="en-GB"/>
        </w:rPr>
        <w:t>. Th</w:t>
      </w:r>
      <w:r w:rsidR="001969DC">
        <w:rPr>
          <w:rFonts w:ascii="Times New Roman" w:hAnsi="Times New Roman" w:cs="Times New Roman"/>
          <w:sz w:val="24"/>
          <w:szCs w:val="24"/>
          <w:lang w:val="en-GB"/>
        </w:rPr>
        <w:t>ese are mostly members of the 16</w:t>
      </w:r>
      <w:r w:rsidR="009F6938">
        <w:rPr>
          <w:rFonts w:ascii="Times New Roman" w:hAnsi="Times New Roman" w:cs="Times New Roman"/>
          <w:sz w:val="24"/>
          <w:szCs w:val="24"/>
          <w:lang w:val="en-GB"/>
        </w:rPr>
        <w:t>+</w:t>
      </w:r>
      <w:r w:rsidR="007352AC" w:rsidRPr="00334C7E">
        <w:rPr>
          <w:rFonts w:ascii="Times New Roman" w:hAnsi="Times New Roman" w:cs="Times New Roman"/>
          <w:sz w:val="24"/>
          <w:szCs w:val="24"/>
          <w:lang w:val="en-GB"/>
        </w:rPr>
        <w:t xml:space="preserve"> national youth serving o</w:t>
      </w:r>
      <w:r w:rsidR="009F6938">
        <w:rPr>
          <w:rFonts w:ascii="Times New Roman" w:hAnsi="Times New Roman" w:cs="Times New Roman"/>
          <w:sz w:val="24"/>
          <w:szCs w:val="24"/>
          <w:lang w:val="en-GB"/>
        </w:rPr>
        <w:t>rganizations in the YSO network</w:t>
      </w:r>
      <w:r w:rsidR="007352AC" w:rsidRPr="00334C7E">
        <w:rPr>
          <w:rFonts w:ascii="Times New Roman" w:hAnsi="Times New Roman" w:cs="Times New Roman"/>
          <w:sz w:val="24"/>
          <w:szCs w:val="24"/>
          <w:lang w:val="en-GB"/>
        </w:rPr>
        <w:t>. There is al</w:t>
      </w:r>
      <w:r w:rsidR="009F6938">
        <w:rPr>
          <w:rFonts w:ascii="Times New Roman" w:hAnsi="Times New Roman" w:cs="Times New Roman"/>
          <w:sz w:val="24"/>
          <w:szCs w:val="24"/>
          <w:lang w:val="en-GB"/>
        </w:rPr>
        <w:t xml:space="preserve">so approximately 100,000 young men and </w:t>
      </w:r>
      <w:r w:rsidR="007352AC" w:rsidRPr="00334C7E">
        <w:rPr>
          <w:rFonts w:ascii="Times New Roman" w:hAnsi="Times New Roman" w:cs="Times New Roman"/>
          <w:sz w:val="24"/>
          <w:szCs w:val="24"/>
          <w:lang w:val="en-GB"/>
        </w:rPr>
        <w:t>women who will be reached through online platforms.</w:t>
      </w:r>
    </w:p>
    <w:p w14:paraId="5247E262" w14:textId="1DE1C8BD" w:rsidR="00682CC7" w:rsidRPr="007852E5" w:rsidRDefault="00682CC7" w:rsidP="007352AC">
      <w:pPr>
        <w:jc w:val="both"/>
        <w:rPr>
          <w:rFonts w:ascii="Times New Roman" w:hAnsi="Times New Roman" w:cs="Times New Roman"/>
          <w:sz w:val="24"/>
          <w:szCs w:val="24"/>
          <w:lang w:val="en-GB"/>
        </w:rPr>
      </w:pPr>
      <w:r w:rsidRPr="007852E5">
        <w:rPr>
          <w:rFonts w:ascii="Times New Roman" w:hAnsi="Times New Roman" w:cs="Times New Roman"/>
          <w:sz w:val="24"/>
          <w:szCs w:val="24"/>
          <w:lang w:val="en-GB"/>
        </w:rPr>
        <w:t>iv</w:t>
      </w:r>
      <w:r w:rsidR="007852E5">
        <w:rPr>
          <w:rFonts w:ascii="Times New Roman" w:hAnsi="Times New Roman" w:cs="Times New Roman"/>
          <w:sz w:val="24"/>
          <w:szCs w:val="24"/>
          <w:lang w:val="en-GB"/>
        </w:rPr>
        <w:t xml:space="preserve">) </w:t>
      </w:r>
      <w:r w:rsidRPr="007852E5">
        <w:rPr>
          <w:rFonts w:ascii="Times New Roman" w:hAnsi="Times New Roman" w:cs="Times New Roman"/>
          <w:sz w:val="24"/>
          <w:szCs w:val="24"/>
          <w:lang w:val="en-GB"/>
        </w:rPr>
        <w:t xml:space="preserve">Duty bearers- </w:t>
      </w:r>
      <w:r w:rsidRPr="007852E5">
        <w:rPr>
          <w:rFonts w:ascii="Times New Roman" w:eastAsia="Calibri" w:hAnsi="Times New Roman" w:cs="Times New Roman"/>
          <w:sz w:val="24"/>
          <w:szCs w:val="24"/>
          <w:lang w:val="en-GB"/>
        </w:rPr>
        <w:t>They will be key in the influencing and rallying support towards the intervention as well as implementation of actions and policies</w:t>
      </w:r>
      <w:r w:rsidRPr="007852E5">
        <w:rPr>
          <w:rFonts w:ascii="Times New Roman" w:eastAsia="Calibri" w:hAnsi="Times New Roman" w:cs="Times New Roman"/>
          <w:i/>
          <w:sz w:val="24"/>
          <w:szCs w:val="24"/>
          <w:lang w:val="en-GB"/>
        </w:rPr>
        <w:t>.</w:t>
      </w:r>
    </w:p>
    <w:p w14:paraId="3936B6A9" w14:textId="77777777" w:rsidR="004A0379" w:rsidRDefault="004A0379" w:rsidP="007E36F4">
      <w:pPr>
        <w:shd w:val="clear" w:color="auto" w:fill="FFFFFF" w:themeFill="background1"/>
        <w:spacing w:after="0" w:line="240" w:lineRule="auto"/>
        <w:jc w:val="both"/>
        <w:rPr>
          <w:rFonts w:ascii="Calibri" w:eastAsia="Calibri" w:hAnsi="Calibri" w:cs="Times New Roman"/>
          <w:szCs w:val="24"/>
          <w:lang w:val="en-GB"/>
        </w:rPr>
      </w:pPr>
    </w:p>
    <w:p w14:paraId="79DEC656" w14:textId="77777777" w:rsidR="007852E5" w:rsidRDefault="007852E5" w:rsidP="007E36F4">
      <w:pPr>
        <w:shd w:val="clear" w:color="auto" w:fill="FFFFFF" w:themeFill="background1"/>
        <w:spacing w:after="0" w:line="240" w:lineRule="auto"/>
        <w:jc w:val="both"/>
        <w:rPr>
          <w:rFonts w:ascii="Calibri" w:eastAsia="Calibri" w:hAnsi="Calibri" w:cs="Times New Roman"/>
          <w:szCs w:val="24"/>
          <w:lang w:val="en-GB"/>
        </w:rPr>
      </w:pPr>
    </w:p>
    <w:tbl>
      <w:tblPr>
        <w:tblW w:w="9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1"/>
        <w:gridCol w:w="4506"/>
        <w:gridCol w:w="3579"/>
      </w:tblGrid>
      <w:tr w:rsidR="004A0379" w:rsidRPr="004A0379" w14:paraId="76520627" w14:textId="77777777" w:rsidTr="00C361B2">
        <w:tc>
          <w:tcPr>
            <w:tcW w:w="1551" w:type="dxa"/>
            <w:shd w:val="clear" w:color="auto" w:fill="auto"/>
            <w:tcMar>
              <w:top w:w="100" w:type="dxa"/>
              <w:left w:w="100" w:type="dxa"/>
              <w:bottom w:w="100" w:type="dxa"/>
              <w:right w:w="100" w:type="dxa"/>
            </w:tcMar>
          </w:tcPr>
          <w:p w14:paraId="0DDFEE34"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b/>
                <w:sz w:val="24"/>
                <w:szCs w:val="24"/>
                <w:lang w:val="en-GB"/>
              </w:rPr>
            </w:pPr>
            <w:r w:rsidRPr="007852E5">
              <w:rPr>
                <w:rFonts w:ascii="Times New Roman" w:eastAsia="Calibri" w:hAnsi="Times New Roman" w:cs="Times New Roman"/>
                <w:b/>
                <w:sz w:val="24"/>
                <w:szCs w:val="24"/>
                <w:lang w:val="en-GB"/>
              </w:rPr>
              <w:t>Target Group</w:t>
            </w:r>
          </w:p>
        </w:tc>
        <w:tc>
          <w:tcPr>
            <w:tcW w:w="4506" w:type="dxa"/>
            <w:shd w:val="clear" w:color="auto" w:fill="auto"/>
            <w:tcMar>
              <w:top w:w="100" w:type="dxa"/>
              <w:left w:w="100" w:type="dxa"/>
              <w:bottom w:w="100" w:type="dxa"/>
              <w:right w:w="100" w:type="dxa"/>
            </w:tcMar>
          </w:tcPr>
          <w:p w14:paraId="62C203CD"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b/>
                <w:sz w:val="24"/>
                <w:szCs w:val="24"/>
                <w:lang w:val="en-GB"/>
              </w:rPr>
            </w:pPr>
            <w:r w:rsidRPr="007852E5">
              <w:rPr>
                <w:rFonts w:ascii="Times New Roman" w:eastAsia="Calibri" w:hAnsi="Times New Roman" w:cs="Times New Roman"/>
                <w:b/>
                <w:sz w:val="24"/>
                <w:szCs w:val="24"/>
                <w:lang w:val="en-GB"/>
              </w:rPr>
              <w:t>How they will participate</w:t>
            </w:r>
          </w:p>
        </w:tc>
        <w:tc>
          <w:tcPr>
            <w:tcW w:w="3579" w:type="dxa"/>
            <w:shd w:val="clear" w:color="auto" w:fill="auto"/>
            <w:tcMar>
              <w:top w:w="100" w:type="dxa"/>
              <w:left w:w="100" w:type="dxa"/>
              <w:bottom w:w="100" w:type="dxa"/>
              <w:right w:w="100" w:type="dxa"/>
            </w:tcMar>
          </w:tcPr>
          <w:p w14:paraId="4818B12E"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b/>
                <w:sz w:val="24"/>
                <w:szCs w:val="24"/>
                <w:lang w:val="en-GB"/>
              </w:rPr>
            </w:pPr>
            <w:r w:rsidRPr="007852E5">
              <w:rPr>
                <w:rFonts w:ascii="Times New Roman" w:eastAsia="Calibri" w:hAnsi="Times New Roman" w:cs="Times New Roman"/>
                <w:b/>
                <w:sz w:val="24"/>
                <w:szCs w:val="24"/>
                <w:lang w:val="en-GB"/>
              </w:rPr>
              <w:t>How they will benefit</w:t>
            </w:r>
          </w:p>
        </w:tc>
      </w:tr>
      <w:tr w:rsidR="004A0379" w:rsidRPr="004A0379" w14:paraId="69FE9FFD" w14:textId="77777777" w:rsidTr="00C361B2">
        <w:tc>
          <w:tcPr>
            <w:tcW w:w="1551" w:type="dxa"/>
            <w:shd w:val="clear" w:color="auto" w:fill="auto"/>
            <w:tcMar>
              <w:top w:w="100" w:type="dxa"/>
              <w:left w:w="100" w:type="dxa"/>
              <w:bottom w:w="100" w:type="dxa"/>
              <w:right w:w="100" w:type="dxa"/>
            </w:tcMar>
          </w:tcPr>
          <w:p w14:paraId="43C2FB35" w14:textId="39A3C75B" w:rsidR="004A0379" w:rsidRPr="007852E5" w:rsidRDefault="00F3487F"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16 </w:t>
            </w:r>
            <w:r w:rsidR="00F553C5" w:rsidRPr="007852E5">
              <w:rPr>
                <w:rFonts w:ascii="Times New Roman" w:eastAsia="Calibri" w:hAnsi="Times New Roman" w:cs="Times New Roman"/>
                <w:sz w:val="24"/>
                <w:szCs w:val="24"/>
                <w:lang w:val="en-GB"/>
              </w:rPr>
              <w:t>YSO network member organizations</w:t>
            </w:r>
          </w:p>
        </w:tc>
        <w:tc>
          <w:tcPr>
            <w:tcW w:w="4506" w:type="dxa"/>
            <w:shd w:val="clear" w:color="auto" w:fill="auto"/>
            <w:tcMar>
              <w:top w:w="100" w:type="dxa"/>
              <w:left w:w="100" w:type="dxa"/>
              <w:bottom w:w="100" w:type="dxa"/>
              <w:right w:w="100" w:type="dxa"/>
            </w:tcMar>
          </w:tcPr>
          <w:p w14:paraId="592EAD84" w14:textId="77777777" w:rsidR="00F3487F" w:rsidRPr="007852E5" w:rsidRDefault="00F3487F"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 16 YSO member organizations are core implementing partners; They will</w:t>
            </w:r>
          </w:p>
          <w:p w14:paraId="53E1F2AF" w14:textId="77777777" w:rsidR="00F3487F" w:rsidRPr="007852E5" w:rsidRDefault="00F3487F" w:rsidP="00F3487F">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Participate in all project activities</w:t>
            </w:r>
          </w:p>
          <w:p w14:paraId="07E52FBD" w14:textId="163D974C" w:rsidR="00F3487F" w:rsidRPr="007852E5" w:rsidRDefault="00F3487F" w:rsidP="00F3487F">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Be involved in capacity strengthening</w:t>
            </w:r>
          </w:p>
          <w:p w14:paraId="0A81A2DC" w14:textId="77777777" w:rsidR="00F3487F" w:rsidRPr="007852E5" w:rsidRDefault="00F3487F" w:rsidP="00F3487F">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They will conduct advocacy activities</w:t>
            </w:r>
          </w:p>
          <w:p w14:paraId="787801C1" w14:textId="7E652D23" w:rsidR="00F3487F" w:rsidRPr="007852E5" w:rsidRDefault="00F3487F" w:rsidP="00F3487F">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p>
        </w:tc>
        <w:tc>
          <w:tcPr>
            <w:tcW w:w="3579" w:type="dxa"/>
            <w:shd w:val="clear" w:color="auto" w:fill="auto"/>
            <w:tcMar>
              <w:top w:w="100" w:type="dxa"/>
              <w:left w:w="100" w:type="dxa"/>
              <w:bottom w:w="100" w:type="dxa"/>
              <w:right w:w="100" w:type="dxa"/>
            </w:tcMar>
          </w:tcPr>
          <w:p w14:paraId="00932D47" w14:textId="77777777"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They will receive capacity enhancement / gain important skills to enable them to be more effective in serving the youth</w:t>
            </w:r>
          </w:p>
          <w:p w14:paraId="5EA7E4BA" w14:textId="16F8879D" w:rsidR="00F3487F"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They will expand into new networks as result of collaboration</w:t>
            </w:r>
          </w:p>
        </w:tc>
      </w:tr>
      <w:tr w:rsidR="004A0379" w:rsidRPr="004A0379" w14:paraId="383E2DAD" w14:textId="77777777" w:rsidTr="00C361B2">
        <w:trPr>
          <w:trHeight w:val="420"/>
        </w:trPr>
        <w:tc>
          <w:tcPr>
            <w:tcW w:w="1551" w:type="dxa"/>
            <w:vMerge w:val="restart"/>
            <w:shd w:val="clear" w:color="auto" w:fill="auto"/>
            <w:tcMar>
              <w:top w:w="100" w:type="dxa"/>
              <w:left w:w="100" w:type="dxa"/>
              <w:bottom w:w="100" w:type="dxa"/>
              <w:right w:w="100" w:type="dxa"/>
            </w:tcMar>
          </w:tcPr>
          <w:p w14:paraId="684CA6BE" w14:textId="1E2806A2"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Secondary Target Groups</w:t>
            </w:r>
          </w:p>
        </w:tc>
        <w:tc>
          <w:tcPr>
            <w:tcW w:w="4506" w:type="dxa"/>
            <w:shd w:val="clear" w:color="auto" w:fill="auto"/>
            <w:tcMar>
              <w:top w:w="100" w:type="dxa"/>
              <w:left w:w="100" w:type="dxa"/>
              <w:bottom w:w="100" w:type="dxa"/>
              <w:right w:w="100" w:type="dxa"/>
            </w:tcMar>
          </w:tcPr>
          <w:p w14:paraId="5FA5AE33" w14:textId="0C8F86B6" w:rsidR="004A0379" w:rsidRPr="007852E5" w:rsidRDefault="00FE74D8"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20,000 project beneficiaries</w:t>
            </w:r>
            <w:r w:rsidR="00431D6E">
              <w:rPr>
                <w:rFonts w:ascii="Times New Roman" w:eastAsia="Calibri" w:hAnsi="Times New Roman" w:cs="Times New Roman"/>
                <w:sz w:val="24"/>
                <w:szCs w:val="24"/>
                <w:lang w:val="en-GB"/>
              </w:rPr>
              <w:t xml:space="preserve"> (members of the partner networks)</w:t>
            </w:r>
            <w:r w:rsidR="00F3487F" w:rsidRPr="007852E5">
              <w:rPr>
                <w:rFonts w:ascii="Times New Roman" w:eastAsia="Calibri" w:hAnsi="Times New Roman" w:cs="Times New Roman"/>
                <w:sz w:val="24"/>
                <w:szCs w:val="24"/>
                <w:lang w:val="en-GB"/>
              </w:rPr>
              <w:t>- monthly activities; capacity workshops</w:t>
            </w:r>
          </w:p>
        </w:tc>
        <w:tc>
          <w:tcPr>
            <w:tcW w:w="3579" w:type="dxa"/>
            <w:vMerge w:val="restart"/>
            <w:shd w:val="clear" w:color="auto" w:fill="auto"/>
            <w:tcMar>
              <w:top w:w="100" w:type="dxa"/>
              <w:left w:w="100" w:type="dxa"/>
              <w:bottom w:w="100" w:type="dxa"/>
              <w:right w:w="100" w:type="dxa"/>
            </w:tcMar>
          </w:tcPr>
          <w:p w14:paraId="7218B8EF" w14:textId="2F1CDA80" w:rsidR="004A0379" w:rsidRPr="007852E5" w:rsidRDefault="004A0379"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Information &amp; Education</w:t>
            </w:r>
            <w:r w:rsidR="00F3487F" w:rsidRPr="007852E5">
              <w:rPr>
                <w:rFonts w:ascii="Times New Roman" w:eastAsia="Calibri" w:hAnsi="Times New Roman" w:cs="Times New Roman"/>
                <w:sz w:val="24"/>
                <w:szCs w:val="24"/>
                <w:lang w:val="en-GB"/>
              </w:rPr>
              <w:t xml:space="preserve"> (on PBO Act, constitution, opportunities)</w:t>
            </w:r>
            <w:r w:rsidRPr="007852E5">
              <w:rPr>
                <w:rFonts w:ascii="Times New Roman" w:eastAsia="Calibri" w:hAnsi="Times New Roman" w:cs="Times New Roman"/>
                <w:sz w:val="24"/>
                <w:szCs w:val="24"/>
                <w:lang w:val="en-GB"/>
              </w:rPr>
              <w:t xml:space="preserve"> </w:t>
            </w:r>
            <w:r w:rsidR="00F3487F" w:rsidRPr="007852E5">
              <w:rPr>
                <w:rFonts w:ascii="Times New Roman" w:eastAsia="Calibri" w:hAnsi="Times New Roman" w:cs="Times New Roman"/>
                <w:sz w:val="24"/>
                <w:szCs w:val="24"/>
                <w:lang w:val="en-GB"/>
              </w:rPr>
              <w:t>to make informed decision</w:t>
            </w:r>
          </w:p>
          <w:p w14:paraId="397BA3EF" w14:textId="77777777" w:rsidR="004A0379" w:rsidRPr="007852E5" w:rsidRDefault="004A0379" w:rsidP="004A0379">
            <w:pPr>
              <w:widowControl w:val="0"/>
              <w:spacing w:after="0" w:line="240" w:lineRule="auto"/>
              <w:jc w:val="both"/>
              <w:rPr>
                <w:rFonts w:ascii="Times New Roman" w:eastAsia="Calibri" w:hAnsi="Times New Roman" w:cs="Times New Roman"/>
                <w:sz w:val="24"/>
                <w:szCs w:val="24"/>
                <w:lang w:val="en-GB"/>
              </w:rPr>
            </w:pPr>
          </w:p>
          <w:p w14:paraId="574CCC15" w14:textId="77777777" w:rsidR="004A0379" w:rsidRPr="007852E5" w:rsidRDefault="004A0379"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 xml:space="preserve">Value clarification &amp; Attitude transformation sessions </w:t>
            </w:r>
          </w:p>
        </w:tc>
      </w:tr>
      <w:tr w:rsidR="004A0379" w:rsidRPr="004A0379" w14:paraId="3DC27255" w14:textId="77777777" w:rsidTr="00C361B2">
        <w:trPr>
          <w:trHeight w:val="420"/>
        </w:trPr>
        <w:tc>
          <w:tcPr>
            <w:tcW w:w="1551" w:type="dxa"/>
            <w:vMerge/>
            <w:shd w:val="clear" w:color="auto" w:fill="auto"/>
            <w:tcMar>
              <w:top w:w="100" w:type="dxa"/>
              <w:left w:w="100" w:type="dxa"/>
              <w:bottom w:w="100" w:type="dxa"/>
              <w:right w:w="100" w:type="dxa"/>
            </w:tcMar>
          </w:tcPr>
          <w:p w14:paraId="446B1CD7"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p>
        </w:tc>
        <w:tc>
          <w:tcPr>
            <w:tcW w:w="4506" w:type="dxa"/>
            <w:shd w:val="clear" w:color="auto" w:fill="auto"/>
            <w:tcMar>
              <w:top w:w="100" w:type="dxa"/>
              <w:left w:w="100" w:type="dxa"/>
              <w:bottom w:w="100" w:type="dxa"/>
              <w:right w:w="100" w:type="dxa"/>
            </w:tcMar>
          </w:tcPr>
          <w:p w14:paraId="5C3E3986" w14:textId="3C2A3958" w:rsidR="004A0379" w:rsidRPr="007852E5" w:rsidRDefault="005876E4" w:rsidP="004A0379">
            <w:pPr>
              <w:widowControl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FE74D8" w:rsidRPr="007852E5">
              <w:rPr>
                <w:rFonts w:ascii="Times New Roman" w:eastAsia="Calibri" w:hAnsi="Times New Roman" w:cs="Times New Roman"/>
                <w:sz w:val="24"/>
                <w:szCs w:val="24"/>
                <w:lang w:val="en-GB"/>
              </w:rPr>
              <w:t>00,000 community members</w:t>
            </w:r>
            <w:r w:rsidR="00F3487F" w:rsidRPr="007852E5">
              <w:rPr>
                <w:rFonts w:ascii="Times New Roman" w:eastAsia="Calibri" w:hAnsi="Times New Roman" w:cs="Times New Roman"/>
                <w:sz w:val="24"/>
                <w:szCs w:val="24"/>
                <w:lang w:val="en-GB"/>
              </w:rPr>
              <w:t>- social media engagements; IEC outreaches/ materials</w:t>
            </w:r>
          </w:p>
        </w:tc>
        <w:tc>
          <w:tcPr>
            <w:tcW w:w="3579" w:type="dxa"/>
            <w:vMerge/>
            <w:shd w:val="clear" w:color="auto" w:fill="auto"/>
            <w:tcMar>
              <w:top w:w="100" w:type="dxa"/>
              <w:left w:w="100" w:type="dxa"/>
              <w:bottom w:w="100" w:type="dxa"/>
              <w:right w:w="100" w:type="dxa"/>
            </w:tcMar>
          </w:tcPr>
          <w:p w14:paraId="5A31A637" w14:textId="77777777" w:rsidR="004A0379" w:rsidRPr="007852E5" w:rsidRDefault="004A0379" w:rsidP="004A0379">
            <w:pPr>
              <w:widowControl w:val="0"/>
              <w:spacing w:after="0" w:line="240" w:lineRule="auto"/>
              <w:jc w:val="both"/>
              <w:rPr>
                <w:rFonts w:ascii="Times New Roman" w:eastAsia="Calibri" w:hAnsi="Times New Roman" w:cs="Times New Roman"/>
                <w:sz w:val="24"/>
                <w:szCs w:val="24"/>
                <w:lang w:val="en-GB"/>
              </w:rPr>
            </w:pPr>
          </w:p>
        </w:tc>
      </w:tr>
      <w:tr w:rsidR="004A0379" w:rsidRPr="004A0379" w14:paraId="0E8C15CC" w14:textId="77777777" w:rsidTr="00BD2536">
        <w:trPr>
          <w:trHeight w:val="879"/>
        </w:trPr>
        <w:tc>
          <w:tcPr>
            <w:tcW w:w="1551" w:type="dxa"/>
            <w:vMerge/>
            <w:shd w:val="clear" w:color="auto" w:fill="auto"/>
            <w:tcMar>
              <w:top w:w="100" w:type="dxa"/>
              <w:left w:w="100" w:type="dxa"/>
              <w:bottom w:w="100" w:type="dxa"/>
              <w:right w:w="100" w:type="dxa"/>
            </w:tcMar>
          </w:tcPr>
          <w:p w14:paraId="67A9055D"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p>
        </w:tc>
        <w:tc>
          <w:tcPr>
            <w:tcW w:w="4506" w:type="dxa"/>
            <w:shd w:val="clear" w:color="auto" w:fill="auto"/>
            <w:tcMar>
              <w:top w:w="100" w:type="dxa"/>
              <w:left w:w="100" w:type="dxa"/>
              <w:bottom w:w="100" w:type="dxa"/>
              <w:right w:w="100" w:type="dxa"/>
            </w:tcMar>
          </w:tcPr>
          <w:p w14:paraId="5A3F9C7F" w14:textId="79886F96"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Government officials and institutions- Advocacy activities/ stakeholder engagement</w:t>
            </w:r>
          </w:p>
        </w:tc>
        <w:tc>
          <w:tcPr>
            <w:tcW w:w="3579" w:type="dxa"/>
            <w:shd w:val="clear" w:color="auto" w:fill="auto"/>
            <w:tcMar>
              <w:top w:w="100" w:type="dxa"/>
              <w:left w:w="100" w:type="dxa"/>
              <w:bottom w:w="100" w:type="dxa"/>
              <w:right w:w="100" w:type="dxa"/>
            </w:tcMar>
          </w:tcPr>
          <w:p w14:paraId="55639A90" w14:textId="01BB55E7"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Support to conduct civic education</w:t>
            </w:r>
          </w:p>
          <w:p w14:paraId="0ADB2F2D" w14:textId="51A96CED" w:rsidR="00F3487F"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By youth coming together, it’s easier to engage them in structured manner</w:t>
            </w:r>
          </w:p>
          <w:p w14:paraId="692D6BC3" w14:textId="77777777" w:rsidR="004A0379" w:rsidRPr="007852E5" w:rsidRDefault="004A0379" w:rsidP="004A0379">
            <w:pPr>
              <w:widowControl w:val="0"/>
              <w:spacing w:after="0" w:line="240" w:lineRule="auto"/>
              <w:jc w:val="both"/>
              <w:rPr>
                <w:rFonts w:ascii="Times New Roman" w:eastAsia="Calibri" w:hAnsi="Times New Roman" w:cs="Times New Roman"/>
                <w:sz w:val="24"/>
                <w:szCs w:val="24"/>
                <w:lang w:val="en-GB"/>
              </w:rPr>
            </w:pPr>
          </w:p>
        </w:tc>
      </w:tr>
      <w:tr w:rsidR="004A0379" w:rsidRPr="004A0379" w14:paraId="26671F9C" w14:textId="77777777" w:rsidTr="00C361B2">
        <w:trPr>
          <w:trHeight w:val="420"/>
        </w:trPr>
        <w:tc>
          <w:tcPr>
            <w:tcW w:w="1551" w:type="dxa"/>
            <w:vMerge/>
            <w:shd w:val="clear" w:color="auto" w:fill="auto"/>
            <w:tcMar>
              <w:top w:w="100" w:type="dxa"/>
              <w:left w:w="100" w:type="dxa"/>
              <w:bottom w:w="100" w:type="dxa"/>
              <w:right w:w="100" w:type="dxa"/>
            </w:tcMar>
          </w:tcPr>
          <w:p w14:paraId="2F2CF38D"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p>
        </w:tc>
        <w:tc>
          <w:tcPr>
            <w:tcW w:w="4506" w:type="dxa"/>
            <w:shd w:val="clear" w:color="auto" w:fill="auto"/>
            <w:tcMar>
              <w:top w:w="100" w:type="dxa"/>
              <w:left w:w="100" w:type="dxa"/>
              <w:bottom w:w="100" w:type="dxa"/>
              <w:right w:w="100" w:type="dxa"/>
            </w:tcMar>
          </w:tcPr>
          <w:p w14:paraId="6A8823CA" w14:textId="6BC4A7CC"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The media- community information activities, advocacy activities, stakeholder engagement</w:t>
            </w:r>
          </w:p>
        </w:tc>
        <w:tc>
          <w:tcPr>
            <w:tcW w:w="3579" w:type="dxa"/>
            <w:shd w:val="clear" w:color="auto" w:fill="auto"/>
            <w:tcMar>
              <w:top w:w="100" w:type="dxa"/>
              <w:left w:w="100" w:type="dxa"/>
              <w:bottom w:w="100" w:type="dxa"/>
              <w:right w:w="100" w:type="dxa"/>
            </w:tcMar>
          </w:tcPr>
          <w:p w14:paraId="51ECEF24" w14:textId="77777777"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Can easily share information with the target group</w:t>
            </w:r>
          </w:p>
          <w:p w14:paraId="03D1E5BC" w14:textId="10B18BEF" w:rsidR="00F3487F" w:rsidRPr="007852E5" w:rsidRDefault="00F3487F" w:rsidP="00F3487F">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Increase visibility/ easily work with young people</w:t>
            </w:r>
          </w:p>
        </w:tc>
      </w:tr>
      <w:tr w:rsidR="004A0379" w:rsidRPr="004A0379" w14:paraId="1E5F3D69" w14:textId="77777777" w:rsidTr="00C361B2">
        <w:trPr>
          <w:trHeight w:val="420"/>
        </w:trPr>
        <w:tc>
          <w:tcPr>
            <w:tcW w:w="1551" w:type="dxa"/>
            <w:vMerge/>
            <w:shd w:val="clear" w:color="auto" w:fill="auto"/>
            <w:tcMar>
              <w:top w:w="100" w:type="dxa"/>
              <w:left w:w="100" w:type="dxa"/>
              <w:bottom w:w="100" w:type="dxa"/>
              <w:right w:w="100" w:type="dxa"/>
            </w:tcMar>
          </w:tcPr>
          <w:p w14:paraId="5D3473FE" w14:textId="77777777" w:rsidR="004A0379" w:rsidRPr="007852E5" w:rsidRDefault="004A0379" w:rsidP="004A037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p>
        </w:tc>
        <w:tc>
          <w:tcPr>
            <w:tcW w:w="4506" w:type="dxa"/>
            <w:shd w:val="clear" w:color="auto" w:fill="auto"/>
            <w:tcMar>
              <w:top w:w="100" w:type="dxa"/>
              <w:left w:w="100" w:type="dxa"/>
              <w:bottom w:w="100" w:type="dxa"/>
              <w:right w:w="100" w:type="dxa"/>
            </w:tcMar>
          </w:tcPr>
          <w:p w14:paraId="4052CCB0" w14:textId="0651FA3D" w:rsidR="004A0379" w:rsidRPr="007852E5" w:rsidRDefault="00F3487F"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Other CSOs- Advocacy activities/ stakeholder engagement</w:t>
            </w:r>
          </w:p>
        </w:tc>
        <w:tc>
          <w:tcPr>
            <w:tcW w:w="3579" w:type="dxa"/>
            <w:shd w:val="clear" w:color="auto" w:fill="auto"/>
            <w:tcMar>
              <w:top w:w="100" w:type="dxa"/>
              <w:left w:w="100" w:type="dxa"/>
              <w:bottom w:w="100" w:type="dxa"/>
              <w:right w:w="100" w:type="dxa"/>
            </w:tcMar>
          </w:tcPr>
          <w:p w14:paraId="14FDBE84" w14:textId="77777777" w:rsidR="004A0379" w:rsidRPr="007852E5" w:rsidRDefault="008E460E"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Gain new knowledge and expand networks</w:t>
            </w:r>
          </w:p>
          <w:p w14:paraId="4383479D" w14:textId="133CFA0D" w:rsidR="008E460E" w:rsidRPr="007852E5" w:rsidRDefault="008E460E" w:rsidP="004A0379">
            <w:pPr>
              <w:widowControl w:val="0"/>
              <w:spacing w:after="0" w:line="240" w:lineRule="auto"/>
              <w:jc w:val="both"/>
              <w:rPr>
                <w:rFonts w:ascii="Times New Roman" w:eastAsia="Calibri" w:hAnsi="Times New Roman" w:cs="Times New Roman"/>
                <w:sz w:val="24"/>
                <w:szCs w:val="24"/>
                <w:lang w:val="en-GB"/>
              </w:rPr>
            </w:pPr>
            <w:r w:rsidRPr="007852E5">
              <w:rPr>
                <w:rFonts w:ascii="Times New Roman" w:eastAsia="Calibri" w:hAnsi="Times New Roman" w:cs="Times New Roman"/>
                <w:sz w:val="24"/>
                <w:szCs w:val="24"/>
                <w:lang w:val="en-GB"/>
              </w:rPr>
              <w:t>Opportunities for collaboration and engagement with YSO</w:t>
            </w:r>
          </w:p>
        </w:tc>
      </w:tr>
    </w:tbl>
    <w:p w14:paraId="6CF61BF9" w14:textId="65828420" w:rsidR="004A0379" w:rsidRDefault="004A0379" w:rsidP="007E36F4">
      <w:pPr>
        <w:shd w:val="clear" w:color="auto" w:fill="FFFFFF" w:themeFill="background1"/>
        <w:spacing w:after="0" w:line="240" w:lineRule="auto"/>
        <w:jc w:val="both"/>
        <w:rPr>
          <w:rFonts w:ascii="Calibri" w:eastAsia="Calibri" w:hAnsi="Calibri" w:cs="Times New Roman"/>
          <w:szCs w:val="24"/>
          <w:lang w:val="en-GB"/>
        </w:rPr>
      </w:pPr>
    </w:p>
    <w:p w14:paraId="6ECBEB89" w14:textId="77777777" w:rsidR="008E615F" w:rsidRDefault="008E615F" w:rsidP="007E36F4">
      <w:pPr>
        <w:shd w:val="clear" w:color="auto" w:fill="FFFFFF" w:themeFill="background1"/>
        <w:spacing w:after="0" w:line="240" w:lineRule="auto"/>
        <w:jc w:val="both"/>
        <w:rPr>
          <w:rFonts w:ascii="Calibri" w:eastAsia="Calibri" w:hAnsi="Calibri" w:cs="Times New Roman"/>
          <w:szCs w:val="24"/>
          <w:lang w:val="en-GB"/>
        </w:rPr>
      </w:pPr>
    </w:p>
    <w:p w14:paraId="255184CA" w14:textId="29A7E8E0" w:rsidR="008E460E" w:rsidRPr="005876E4" w:rsidRDefault="005876E4" w:rsidP="008E460E">
      <w:pPr>
        <w:shd w:val="clear" w:color="auto" w:fill="FFFFFF" w:themeFill="background1"/>
        <w:spacing w:after="0" w:line="240" w:lineRule="auto"/>
        <w:jc w:val="both"/>
        <w:rPr>
          <w:rFonts w:ascii="Times New Roman" w:eastAsia="Calibri" w:hAnsi="Times New Roman" w:cs="Times New Roman"/>
          <w:b/>
          <w:sz w:val="24"/>
          <w:szCs w:val="24"/>
          <w:lang w:val="en-GB"/>
        </w:rPr>
      </w:pPr>
      <w:r w:rsidRPr="005876E4">
        <w:rPr>
          <w:rFonts w:ascii="Times New Roman" w:eastAsia="Calibri" w:hAnsi="Times New Roman" w:cs="Times New Roman"/>
          <w:b/>
          <w:sz w:val="24"/>
          <w:szCs w:val="24"/>
          <w:lang w:val="en-GB"/>
        </w:rPr>
        <w:t>Involvement in Project Design</w:t>
      </w:r>
    </w:p>
    <w:p w14:paraId="3505FD7C" w14:textId="28A177DA" w:rsidR="008E460E"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project target group has been i</w:t>
      </w:r>
      <w:r w:rsidR="008E460E">
        <w:rPr>
          <w:rFonts w:ascii="Times New Roman" w:hAnsi="Times New Roman" w:cs="Times New Roman"/>
          <w:color w:val="000000" w:themeColor="text1"/>
          <w:sz w:val="24"/>
          <w:szCs w:val="24"/>
          <w:lang w:val="en-GB"/>
        </w:rPr>
        <w:t>nvolved from the inception in the design of the project through regular meetings to get their input and ensure stakeholder ownership.</w:t>
      </w:r>
    </w:p>
    <w:p w14:paraId="33DB49CC" w14:textId="7D4E199C" w:rsidR="008E460E"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project partners</w:t>
      </w:r>
      <w:r w:rsidR="008E460E">
        <w:rPr>
          <w:rFonts w:ascii="Times New Roman" w:hAnsi="Times New Roman" w:cs="Times New Roman"/>
          <w:color w:val="000000" w:themeColor="text1"/>
          <w:sz w:val="24"/>
          <w:szCs w:val="24"/>
          <w:lang w:val="en-GB"/>
        </w:rPr>
        <w:t xml:space="preserve"> also held various consultative meetings with the network conveners and members to incorporate their ideas and input into the project document.</w:t>
      </w:r>
    </w:p>
    <w:p w14:paraId="02CB2FC8" w14:textId="4851DEC8" w:rsidR="002A05D5" w:rsidRDefault="002A05D5"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intervention development process involved information collection from the target beneficiaries and stakeholders through </w:t>
      </w:r>
      <w:r w:rsidR="008E460E">
        <w:rPr>
          <w:rFonts w:ascii="Times New Roman" w:hAnsi="Times New Roman" w:cs="Times New Roman"/>
          <w:color w:val="000000" w:themeColor="text1"/>
          <w:sz w:val="24"/>
          <w:szCs w:val="24"/>
          <w:lang w:val="en-GB"/>
        </w:rPr>
        <w:t xml:space="preserve">research and </w:t>
      </w:r>
      <w:r>
        <w:rPr>
          <w:rFonts w:ascii="Times New Roman" w:hAnsi="Times New Roman" w:cs="Times New Roman"/>
          <w:color w:val="000000" w:themeColor="text1"/>
          <w:sz w:val="24"/>
          <w:szCs w:val="24"/>
          <w:lang w:val="en-GB"/>
        </w:rPr>
        <w:t xml:space="preserve">interviews </w:t>
      </w:r>
    </w:p>
    <w:p w14:paraId="38397859" w14:textId="77777777" w:rsidR="008E615F"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0FCABFC8" w14:textId="77777777" w:rsidR="008E615F"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702C2023" w14:textId="77777777" w:rsidR="008E615F"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2C666DD3" w14:textId="0B203CDF" w:rsidR="008E615F" w:rsidRPr="008E615F" w:rsidRDefault="008E615F" w:rsidP="007E36F4">
      <w:pPr>
        <w:shd w:val="clear" w:color="auto" w:fill="FFFFFF" w:themeFill="background1"/>
        <w:spacing w:after="0" w:line="240" w:lineRule="auto"/>
        <w:jc w:val="both"/>
        <w:rPr>
          <w:rFonts w:ascii="Times New Roman" w:hAnsi="Times New Roman" w:cs="Times New Roman"/>
          <w:b/>
          <w:color w:val="000000" w:themeColor="text1"/>
          <w:sz w:val="24"/>
          <w:szCs w:val="24"/>
          <w:lang w:val="en-GB"/>
        </w:rPr>
      </w:pPr>
      <w:r w:rsidRPr="008E615F">
        <w:rPr>
          <w:rFonts w:ascii="Times New Roman" w:hAnsi="Times New Roman" w:cs="Times New Roman"/>
          <w:b/>
          <w:color w:val="000000" w:themeColor="text1"/>
          <w:sz w:val="24"/>
          <w:szCs w:val="24"/>
          <w:lang w:val="en-GB"/>
        </w:rPr>
        <w:t>Strategies of the Intervention</w:t>
      </w:r>
    </w:p>
    <w:p w14:paraId="52FBA91E" w14:textId="77777777" w:rsidR="002A05D5" w:rsidRPr="002A05D5" w:rsidRDefault="002A05D5"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4DAC2F28" w14:textId="77777777" w:rsidR="008E615F" w:rsidRDefault="008E615F"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To ensure project effectiveness, the intervention will employ various strategies including:</w:t>
      </w:r>
    </w:p>
    <w:p w14:paraId="6F887DFD" w14:textId="56C2936A" w:rsidR="007352AC" w:rsidRPr="008E615F" w:rsidRDefault="008E615F"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B</w:t>
      </w:r>
      <w:r w:rsidR="001D6B84" w:rsidRPr="008E615F">
        <w:rPr>
          <w:rFonts w:ascii="Times New Roman" w:hAnsi="Times New Roman" w:cs="Times New Roman"/>
          <w:color w:val="000000" w:themeColor="text1"/>
          <w:sz w:val="24"/>
          <w:szCs w:val="24"/>
          <w:lang w:val="en-GB"/>
        </w:rPr>
        <w:t>uilding the network and leverage on the strengthens and experiences of the YSO network member organizations</w:t>
      </w:r>
    </w:p>
    <w:p w14:paraId="789291DE" w14:textId="560484A5" w:rsidR="001D6B84" w:rsidRPr="008E615F" w:rsidRDefault="001D6B84"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Use of digital platforms and tools for information sharing and advocacy</w:t>
      </w:r>
    </w:p>
    <w:p w14:paraId="07DC6DB6" w14:textId="0831190C" w:rsidR="008E460E" w:rsidRPr="008E615F" w:rsidRDefault="008E460E"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Use of youth friendly TV and radio platforms alongside social media enabling outreach to the masses</w:t>
      </w:r>
      <w:r w:rsidR="008E615F">
        <w:rPr>
          <w:rFonts w:ascii="Times New Roman" w:hAnsi="Times New Roman" w:cs="Times New Roman"/>
          <w:color w:val="000000" w:themeColor="text1"/>
          <w:sz w:val="24"/>
          <w:szCs w:val="24"/>
          <w:lang w:val="en-GB"/>
        </w:rPr>
        <w:t>. Leverage on youth friendly social media platforms will enable to the project to reach more than 100,000 young women and men within a short period of time.</w:t>
      </w:r>
    </w:p>
    <w:p w14:paraId="76465147" w14:textId="72A11F05" w:rsidR="008E460E" w:rsidRPr="008E615F" w:rsidRDefault="008E460E"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There will be community champions to ensure the information reaches all the target group</w:t>
      </w:r>
    </w:p>
    <w:p w14:paraId="2DBF3C05" w14:textId="06EDF295" w:rsidR="00B21390" w:rsidRPr="008E615F" w:rsidRDefault="00B21390"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 xml:space="preserve">Collaboration and engagement of duty bearers including government officials </w:t>
      </w:r>
    </w:p>
    <w:p w14:paraId="525E4E48" w14:textId="534525EA" w:rsidR="00B21390" w:rsidRPr="008E615F" w:rsidRDefault="00B21390" w:rsidP="008E615F">
      <w:pPr>
        <w:pStyle w:val="Listeafsnit"/>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lang w:val="en-GB"/>
        </w:rPr>
      </w:pPr>
      <w:r w:rsidRPr="008E615F">
        <w:rPr>
          <w:rFonts w:ascii="Times New Roman" w:hAnsi="Times New Roman" w:cs="Times New Roman"/>
          <w:color w:val="000000" w:themeColor="text1"/>
          <w:sz w:val="24"/>
          <w:szCs w:val="24"/>
          <w:lang w:val="en-GB"/>
        </w:rPr>
        <w:t>Working with other youth networks with grassroot reach</w:t>
      </w:r>
    </w:p>
    <w:p w14:paraId="5B7FEF19" w14:textId="77777777" w:rsidR="001D6B84" w:rsidRDefault="001D6B84" w:rsidP="007E36F4">
      <w:pPr>
        <w:shd w:val="clear" w:color="auto" w:fill="FFFFFF" w:themeFill="background1"/>
        <w:spacing w:after="0" w:line="240" w:lineRule="auto"/>
        <w:jc w:val="both"/>
        <w:rPr>
          <w:rFonts w:ascii="Times New Roman" w:hAnsi="Times New Roman" w:cs="Times New Roman"/>
          <w:color w:val="000000" w:themeColor="text1"/>
          <w:sz w:val="24"/>
          <w:szCs w:val="24"/>
          <w:lang w:val="en-GB"/>
        </w:rPr>
      </w:pPr>
    </w:p>
    <w:p w14:paraId="3A7610BE" w14:textId="30B698EC" w:rsidR="00D91DA1" w:rsidRPr="00D91DA1" w:rsidRDefault="00D91DA1" w:rsidP="00D91DA1">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D91DA1">
        <w:rPr>
          <w:rFonts w:ascii="Times New Roman" w:eastAsia="Calibri" w:hAnsi="Times New Roman" w:cs="Times New Roman"/>
          <w:sz w:val="24"/>
          <w:szCs w:val="24"/>
          <w:lang w:val="en-GB"/>
        </w:rPr>
        <w:t xml:space="preserve">Balancing the Development Triangle - The intervention </w:t>
      </w:r>
      <w:r>
        <w:rPr>
          <w:rFonts w:ascii="Times New Roman" w:eastAsia="Calibri" w:hAnsi="Times New Roman" w:cs="Times New Roman"/>
          <w:sz w:val="24"/>
          <w:szCs w:val="24"/>
          <w:lang w:val="en-GB"/>
        </w:rPr>
        <w:t xml:space="preserve">design aligns </w:t>
      </w:r>
      <w:r w:rsidRPr="00D91DA1">
        <w:rPr>
          <w:rFonts w:ascii="Times New Roman" w:eastAsia="Calibri" w:hAnsi="Times New Roman" w:cs="Times New Roman"/>
          <w:sz w:val="24"/>
          <w:szCs w:val="24"/>
          <w:lang w:val="en-GB"/>
        </w:rPr>
        <w:t>advocacy, organisational capacity and strategic deliveries as equal components of the project. In this intervention, this balance manifests itself in a couple of ways:</w:t>
      </w:r>
    </w:p>
    <w:p w14:paraId="5E6D15E6" w14:textId="42295E17" w:rsidR="00D91DA1" w:rsidRPr="00D91DA1" w:rsidRDefault="00D91DA1" w:rsidP="00D91DA1">
      <w:pPr>
        <w:widowControl w:val="0"/>
        <w:numPr>
          <w:ilvl w:val="0"/>
          <w:numId w:val="35"/>
        </w:numPr>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D91DA1">
        <w:rPr>
          <w:rFonts w:ascii="Times New Roman" w:eastAsia="Calibri" w:hAnsi="Times New Roman" w:cs="Times New Roman"/>
          <w:sz w:val="24"/>
          <w:szCs w:val="24"/>
          <w:lang w:val="en-GB"/>
        </w:rPr>
        <w:t xml:space="preserve">The design of this project builds on the </w:t>
      </w:r>
      <w:r w:rsidRPr="00202EA0">
        <w:rPr>
          <w:rFonts w:ascii="Times New Roman" w:eastAsia="Calibri" w:hAnsi="Times New Roman" w:cs="Times New Roman"/>
          <w:sz w:val="24"/>
          <w:szCs w:val="24"/>
          <w:lang w:val="en-GB"/>
        </w:rPr>
        <w:t>organizational</w:t>
      </w:r>
      <w:r w:rsidRPr="00D91DA1">
        <w:rPr>
          <w:rFonts w:ascii="Times New Roman" w:eastAsia="Calibri" w:hAnsi="Times New Roman" w:cs="Times New Roman"/>
          <w:sz w:val="24"/>
          <w:szCs w:val="24"/>
          <w:lang w:val="en-GB"/>
        </w:rPr>
        <w:t xml:space="preserve"> capacity of the partners. However, FIC will seek to strengthen </w:t>
      </w:r>
      <w:r>
        <w:rPr>
          <w:rFonts w:ascii="Times New Roman" w:eastAsia="Calibri" w:hAnsi="Times New Roman" w:cs="Times New Roman"/>
          <w:sz w:val="24"/>
          <w:szCs w:val="24"/>
          <w:lang w:val="en-GB"/>
        </w:rPr>
        <w:t>the network’s</w:t>
      </w:r>
      <w:r w:rsidRPr="00D91DA1">
        <w:rPr>
          <w:rFonts w:ascii="Times New Roman" w:eastAsia="Calibri" w:hAnsi="Times New Roman" w:cs="Times New Roman"/>
          <w:sz w:val="24"/>
          <w:szCs w:val="24"/>
          <w:lang w:val="en-GB"/>
        </w:rPr>
        <w:t xml:space="preserve"> organizational capacity further to guide its implementation. Strengthened capacity will ensure thorough and strategic planning during implementation</w:t>
      </w:r>
    </w:p>
    <w:p w14:paraId="19EE0055" w14:textId="40B6A021" w:rsidR="00D91DA1" w:rsidRPr="00202EA0" w:rsidRDefault="00D91DA1" w:rsidP="00D91DA1">
      <w:pPr>
        <w:widowControl w:val="0"/>
        <w:numPr>
          <w:ilvl w:val="0"/>
          <w:numId w:val="35"/>
        </w:numPr>
        <w:pBdr>
          <w:top w:val="nil"/>
          <w:left w:val="nil"/>
          <w:bottom w:val="nil"/>
          <w:right w:val="nil"/>
          <w:between w:val="nil"/>
        </w:pBdr>
        <w:spacing w:after="0" w:line="240" w:lineRule="auto"/>
        <w:jc w:val="both"/>
        <w:rPr>
          <w:rFonts w:ascii="Times New Roman" w:eastAsia="Calibri" w:hAnsi="Times New Roman" w:cs="Times New Roman"/>
          <w:sz w:val="24"/>
          <w:szCs w:val="24"/>
          <w:lang w:val="en-GB"/>
        </w:rPr>
      </w:pPr>
      <w:r w:rsidRPr="00202EA0">
        <w:rPr>
          <w:rFonts w:ascii="Times New Roman" w:eastAsia="Calibri" w:hAnsi="Times New Roman" w:cs="Times New Roman"/>
          <w:sz w:val="24"/>
          <w:szCs w:val="24"/>
          <w:lang w:val="en-GB"/>
        </w:rPr>
        <w:t xml:space="preserve">The strategic deliveries of this intervention are </w:t>
      </w:r>
      <w:r w:rsidR="00E038D9" w:rsidRPr="00202EA0">
        <w:rPr>
          <w:rFonts w:ascii="Times New Roman" w:eastAsia="Calibri" w:hAnsi="Times New Roman" w:cs="Times New Roman"/>
          <w:sz w:val="24"/>
          <w:szCs w:val="24"/>
          <w:lang w:val="en-GB"/>
        </w:rPr>
        <w:t>expand the civil society democratic space</w:t>
      </w:r>
      <w:r w:rsidR="00E038D9" w:rsidRPr="00334C7E">
        <w:rPr>
          <w:rFonts w:ascii="Times New Roman" w:eastAsia="Calibri" w:hAnsi="Times New Roman" w:cs="Times New Roman"/>
          <w:sz w:val="24"/>
          <w:szCs w:val="24"/>
          <w:lang w:val="en-GB"/>
        </w:rPr>
        <w:t xml:space="preserve"> in Kenya by capacity building and strengthening </w:t>
      </w:r>
      <w:r w:rsidR="00E038D9" w:rsidRPr="00334C7E">
        <w:rPr>
          <w:rFonts w:ascii="Times New Roman" w:hAnsi="Times New Roman" w:cs="Times New Roman"/>
          <w:sz w:val="24"/>
          <w:szCs w:val="24"/>
          <w:lang w:val="en-GB"/>
        </w:rPr>
        <w:t xml:space="preserve">synergies among youth serving civil society organizations that form the YSO </w:t>
      </w:r>
      <w:r w:rsidR="00E038D9" w:rsidRPr="00202EA0">
        <w:rPr>
          <w:rFonts w:ascii="Times New Roman" w:hAnsi="Times New Roman" w:cs="Times New Roman"/>
          <w:sz w:val="24"/>
          <w:szCs w:val="24"/>
          <w:lang w:val="en-GB"/>
        </w:rPr>
        <w:t>consortium</w:t>
      </w:r>
      <w:r w:rsidRPr="00202EA0">
        <w:rPr>
          <w:rFonts w:ascii="Times New Roman" w:eastAsia="Calibri" w:hAnsi="Times New Roman" w:cs="Times New Roman"/>
          <w:sz w:val="24"/>
          <w:szCs w:val="24"/>
          <w:lang w:val="en-GB"/>
        </w:rPr>
        <w:t>.</w:t>
      </w:r>
    </w:p>
    <w:p w14:paraId="1C9A251C" w14:textId="37A842D5" w:rsidR="00D91DA1" w:rsidRPr="00D91DA1" w:rsidRDefault="00D91DA1" w:rsidP="00D91DA1">
      <w:pPr>
        <w:widowControl w:val="0"/>
        <w:numPr>
          <w:ilvl w:val="0"/>
          <w:numId w:val="35"/>
        </w:numPr>
        <w:pBdr>
          <w:top w:val="nil"/>
          <w:left w:val="nil"/>
          <w:bottom w:val="nil"/>
          <w:right w:val="nil"/>
          <w:between w:val="nil"/>
        </w:pBdr>
        <w:spacing w:after="0" w:line="240" w:lineRule="auto"/>
        <w:jc w:val="both"/>
        <w:rPr>
          <w:rFonts w:ascii="Calibri" w:eastAsia="Calibri" w:hAnsi="Calibri" w:cs="Calibri"/>
          <w:i/>
          <w:color w:val="1155CC"/>
          <w:lang w:val="en-GB"/>
        </w:rPr>
      </w:pPr>
      <w:r w:rsidRPr="00D91DA1">
        <w:rPr>
          <w:rFonts w:ascii="Times New Roman" w:eastAsia="Calibri" w:hAnsi="Times New Roman" w:cs="Times New Roman"/>
          <w:sz w:val="24"/>
          <w:szCs w:val="24"/>
          <w:lang w:val="en-GB"/>
        </w:rPr>
        <w:t>In conducting implementation of these strategic deliveries, the partners will build a knowledge base that will guide the advocacy aspect. This ensures that the voice of the target group is included a</w:t>
      </w:r>
      <w:r>
        <w:rPr>
          <w:rFonts w:ascii="Times New Roman" w:eastAsia="Calibri" w:hAnsi="Times New Roman" w:cs="Times New Roman"/>
          <w:sz w:val="24"/>
          <w:szCs w:val="24"/>
          <w:lang w:val="en-GB"/>
        </w:rPr>
        <w:t>n</w:t>
      </w:r>
      <w:r w:rsidRPr="00D91DA1">
        <w:rPr>
          <w:rFonts w:ascii="Times New Roman" w:eastAsia="Calibri" w:hAnsi="Times New Roman" w:cs="Times New Roman"/>
          <w:sz w:val="24"/>
          <w:szCs w:val="24"/>
          <w:lang w:val="en-GB"/>
        </w:rPr>
        <w:t>d they are part of the advocacy campaigns</w:t>
      </w:r>
      <w:r>
        <w:rPr>
          <w:rFonts w:ascii="Times New Roman" w:eastAsia="Calibri" w:hAnsi="Times New Roman" w:cs="Times New Roman"/>
          <w:sz w:val="24"/>
          <w:szCs w:val="24"/>
          <w:lang w:val="en-GB"/>
        </w:rPr>
        <w:t xml:space="preserve">. </w:t>
      </w:r>
      <w:r w:rsidRPr="00D91DA1">
        <w:rPr>
          <w:rFonts w:ascii="Times New Roman" w:eastAsia="Calibri" w:hAnsi="Times New Roman" w:cs="Times New Roman"/>
          <w:sz w:val="24"/>
          <w:szCs w:val="24"/>
          <w:lang w:val="en-GB"/>
        </w:rPr>
        <w:t>The advocacy will be focus</w:t>
      </w:r>
      <w:r>
        <w:rPr>
          <w:rFonts w:ascii="Times New Roman" w:eastAsia="Calibri" w:hAnsi="Times New Roman" w:cs="Times New Roman"/>
          <w:sz w:val="24"/>
          <w:szCs w:val="24"/>
          <w:lang w:val="en-GB"/>
        </w:rPr>
        <w:t xml:space="preserve"> on </w:t>
      </w:r>
      <w:r w:rsidR="00E038D9">
        <w:rPr>
          <w:rFonts w:ascii="Times New Roman" w:eastAsia="Calibri" w:hAnsi="Times New Roman" w:cs="Times New Roman"/>
          <w:sz w:val="24"/>
          <w:szCs w:val="24"/>
          <w:lang w:val="en-GB"/>
        </w:rPr>
        <w:t>implementation of the PBO Act 2013.</w:t>
      </w:r>
    </w:p>
    <w:p w14:paraId="21B93E72" w14:textId="77777777" w:rsidR="001018F2" w:rsidRDefault="001018F2" w:rsidP="00B116C2">
      <w:pPr>
        <w:jc w:val="both"/>
        <w:rPr>
          <w:rFonts w:ascii="Times New Roman" w:hAnsi="Times New Roman" w:cs="Times New Roman"/>
          <w:b/>
          <w:sz w:val="24"/>
          <w:szCs w:val="24"/>
          <w:u w:val="single"/>
          <w:lang w:val="en-GB"/>
        </w:rPr>
      </w:pPr>
    </w:p>
    <w:p w14:paraId="1A1D1E83" w14:textId="7F021E06" w:rsidR="00094963" w:rsidRPr="00334C7E" w:rsidRDefault="00396E1D" w:rsidP="00B116C2">
      <w:pPr>
        <w:jc w:val="both"/>
        <w:rPr>
          <w:rFonts w:ascii="Times New Roman" w:hAnsi="Times New Roman" w:cs="Times New Roman"/>
          <w:b/>
          <w:sz w:val="24"/>
          <w:szCs w:val="24"/>
          <w:u w:val="single"/>
          <w:lang w:val="en-GB"/>
        </w:rPr>
      </w:pPr>
      <w:r w:rsidRPr="00334C7E">
        <w:rPr>
          <w:rFonts w:ascii="Times New Roman" w:hAnsi="Times New Roman" w:cs="Times New Roman"/>
          <w:b/>
          <w:sz w:val="24"/>
          <w:szCs w:val="24"/>
          <w:u w:val="single"/>
          <w:lang w:val="en-GB"/>
        </w:rPr>
        <w:t>Key Project Interventions</w:t>
      </w:r>
      <w:r w:rsidR="0052132D" w:rsidRPr="00334C7E">
        <w:rPr>
          <w:rFonts w:ascii="Times New Roman" w:hAnsi="Times New Roman" w:cs="Times New Roman"/>
          <w:b/>
          <w:sz w:val="24"/>
          <w:szCs w:val="24"/>
          <w:u w:val="single"/>
          <w:lang w:val="en-GB"/>
        </w:rPr>
        <w:t xml:space="preserve"> &amp; Activities</w:t>
      </w:r>
    </w:p>
    <w:p w14:paraId="1F168292" w14:textId="4AE74075" w:rsidR="006D55A1" w:rsidRPr="00334C7E" w:rsidRDefault="00094963" w:rsidP="007E36F4">
      <w:pPr>
        <w:spacing w:after="0" w:line="240" w:lineRule="auto"/>
        <w:jc w:val="both"/>
        <w:rPr>
          <w:rFonts w:ascii="Times New Roman" w:hAnsi="Times New Roman" w:cs="Times New Roman"/>
          <w:sz w:val="24"/>
          <w:szCs w:val="24"/>
        </w:rPr>
      </w:pPr>
      <w:r w:rsidRPr="00334C7E">
        <w:rPr>
          <w:rFonts w:ascii="Times New Roman" w:eastAsia="Calibri" w:hAnsi="Times New Roman" w:cs="Times New Roman"/>
          <w:sz w:val="24"/>
          <w:szCs w:val="24"/>
          <w:lang w:val="en-GB"/>
        </w:rPr>
        <w:t xml:space="preserve">The project will run for </w:t>
      </w:r>
      <w:r w:rsidR="00DF09C8">
        <w:rPr>
          <w:rFonts w:ascii="Times New Roman" w:eastAsia="Calibri" w:hAnsi="Times New Roman" w:cs="Times New Roman"/>
          <w:sz w:val="24"/>
          <w:szCs w:val="24"/>
          <w:lang w:val="en-GB"/>
        </w:rPr>
        <w:t>8</w:t>
      </w:r>
      <w:r w:rsidRPr="00334C7E">
        <w:rPr>
          <w:rFonts w:ascii="Times New Roman" w:eastAsia="Calibri" w:hAnsi="Times New Roman" w:cs="Times New Roman"/>
          <w:sz w:val="24"/>
          <w:szCs w:val="24"/>
          <w:lang w:val="en-GB"/>
        </w:rPr>
        <w:t xml:space="preserve"> months, starting in </w:t>
      </w:r>
      <w:r w:rsidR="00DF09C8">
        <w:rPr>
          <w:rFonts w:ascii="Times New Roman" w:eastAsia="Calibri" w:hAnsi="Times New Roman" w:cs="Times New Roman"/>
          <w:sz w:val="24"/>
          <w:szCs w:val="24"/>
          <w:lang w:val="en-GB"/>
        </w:rPr>
        <w:t>May</w:t>
      </w:r>
      <w:r w:rsidR="00906448" w:rsidRPr="00334C7E">
        <w:rPr>
          <w:rFonts w:ascii="Times New Roman" w:eastAsia="Calibri" w:hAnsi="Times New Roman" w:cs="Times New Roman"/>
          <w:sz w:val="24"/>
          <w:szCs w:val="24"/>
          <w:lang w:val="en-GB"/>
        </w:rPr>
        <w:t xml:space="preserve"> 2021 and end</w:t>
      </w:r>
      <w:r w:rsidRPr="00334C7E">
        <w:rPr>
          <w:rFonts w:ascii="Times New Roman" w:eastAsia="Calibri" w:hAnsi="Times New Roman" w:cs="Times New Roman"/>
          <w:sz w:val="24"/>
          <w:szCs w:val="24"/>
          <w:lang w:val="en-GB"/>
        </w:rPr>
        <w:t xml:space="preserve"> in </w:t>
      </w:r>
      <w:r w:rsidR="00906448" w:rsidRPr="00334C7E">
        <w:rPr>
          <w:rFonts w:ascii="Times New Roman" w:eastAsia="Calibri" w:hAnsi="Times New Roman" w:cs="Times New Roman"/>
          <w:sz w:val="24"/>
          <w:szCs w:val="24"/>
          <w:lang w:val="en-GB"/>
        </w:rPr>
        <w:t xml:space="preserve">December </w:t>
      </w:r>
      <w:r w:rsidRPr="00334C7E">
        <w:rPr>
          <w:rFonts w:ascii="Times New Roman" w:eastAsia="Calibri" w:hAnsi="Times New Roman" w:cs="Times New Roman"/>
          <w:sz w:val="24"/>
          <w:szCs w:val="24"/>
          <w:lang w:val="en-GB"/>
        </w:rPr>
        <w:t xml:space="preserve">2021. </w:t>
      </w:r>
      <w:r w:rsidR="00FC0217" w:rsidRPr="00334C7E">
        <w:rPr>
          <w:rFonts w:ascii="Times New Roman" w:eastAsia="Calibri" w:hAnsi="Times New Roman" w:cs="Times New Roman"/>
          <w:sz w:val="24"/>
          <w:szCs w:val="24"/>
          <w:lang w:val="en-GB"/>
        </w:rPr>
        <w:t xml:space="preserve">The project aims to </w:t>
      </w:r>
      <w:r w:rsidR="00FC0217" w:rsidRPr="00334C7E">
        <w:rPr>
          <w:rFonts w:ascii="Times New Roman" w:hAnsi="Times New Roman" w:cs="Times New Roman"/>
          <w:sz w:val="24"/>
          <w:szCs w:val="24"/>
        </w:rPr>
        <w:t>strengthen</w:t>
      </w:r>
      <w:r w:rsidR="00B530D8" w:rsidRPr="00334C7E">
        <w:rPr>
          <w:rFonts w:ascii="Times New Roman" w:hAnsi="Times New Roman" w:cs="Times New Roman"/>
          <w:sz w:val="24"/>
          <w:szCs w:val="24"/>
        </w:rPr>
        <w:t xml:space="preserve"> </w:t>
      </w:r>
      <w:r w:rsidR="00173C52" w:rsidRPr="00334C7E">
        <w:rPr>
          <w:rFonts w:ascii="Times New Roman" w:hAnsi="Times New Roman" w:cs="Times New Roman"/>
          <w:sz w:val="24"/>
          <w:szCs w:val="24"/>
        </w:rPr>
        <w:t>coordination and collaboration among Youth Serving Organizations at both National and County levels</w:t>
      </w:r>
      <w:r w:rsidR="003F4AD7" w:rsidRPr="00334C7E">
        <w:rPr>
          <w:rFonts w:ascii="Times New Roman" w:hAnsi="Times New Roman" w:cs="Times New Roman"/>
          <w:sz w:val="24"/>
          <w:szCs w:val="24"/>
        </w:rPr>
        <w:t xml:space="preserve"> with the goal of expanding the democratic space in the civil society </w:t>
      </w:r>
      <w:r w:rsidR="003F4AD7" w:rsidRPr="00334C7E">
        <w:rPr>
          <w:rFonts w:ascii="Times New Roman" w:hAnsi="Times New Roman" w:cs="Times New Roman"/>
          <w:sz w:val="24"/>
          <w:szCs w:val="24"/>
        </w:rPr>
        <w:lastRenderedPageBreak/>
        <w:t>in Kenya</w:t>
      </w:r>
      <w:r w:rsidR="00173C52" w:rsidRPr="00334C7E">
        <w:rPr>
          <w:rFonts w:ascii="Times New Roman" w:hAnsi="Times New Roman" w:cs="Times New Roman"/>
          <w:sz w:val="24"/>
          <w:szCs w:val="24"/>
        </w:rPr>
        <w:t>.</w:t>
      </w:r>
      <w:r w:rsidR="00FC0217" w:rsidRPr="00334C7E">
        <w:rPr>
          <w:rFonts w:ascii="Times New Roman" w:hAnsi="Times New Roman" w:cs="Times New Roman"/>
          <w:sz w:val="24"/>
          <w:szCs w:val="24"/>
        </w:rPr>
        <w:t xml:space="preserve"> The </w:t>
      </w:r>
      <w:r w:rsidR="00334FED" w:rsidRPr="00334C7E">
        <w:rPr>
          <w:rFonts w:ascii="Times New Roman" w:hAnsi="Times New Roman" w:cs="Times New Roman"/>
          <w:sz w:val="24"/>
          <w:szCs w:val="24"/>
        </w:rPr>
        <w:t xml:space="preserve">current </w:t>
      </w:r>
      <w:r w:rsidR="00FC0217" w:rsidRPr="00334C7E">
        <w:rPr>
          <w:rFonts w:ascii="Times New Roman" w:hAnsi="Times New Roman" w:cs="Times New Roman"/>
          <w:sz w:val="24"/>
          <w:szCs w:val="24"/>
        </w:rPr>
        <w:t xml:space="preserve">12 organizations in the YSO network </w:t>
      </w:r>
      <w:r w:rsidR="00752121" w:rsidRPr="00334C7E">
        <w:rPr>
          <w:rFonts w:ascii="Times New Roman" w:hAnsi="Times New Roman" w:cs="Times New Roman"/>
          <w:sz w:val="24"/>
          <w:szCs w:val="24"/>
        </w:rPr>
        <w:t>will focus on advocating for the full implementation of the Public Benefits Organization Act on enhancing enabling environment for civil society organizations</w:t>
      </w:r>
      <w:r w:rsidR="00521271" w:rsidRPr="00334C7E">
        <w:rPr>
          <w:rFonts w:ascii="Times New Roman" w:hAnsi="Times New Roman" w:cs="Times New Roman"/>
          <w:sz w:val="24"/>
          <w:szCs w:val="24"/>
        </w:rPr>
        <w:t>.</w:t>
      </w:r>
    </w:p>
    <w:p w14:paraId="07644C0D" w14:textId="77777777" w:rsidR="00521271" w:rsidRPr="00334C7E" w:rsidRDefault="00521271" w:rsidP="007E36F4">
      <w:pPr>
        <w:spacing w:after="0" w:line="240" w:lineRule="auto"/>
        <w:jc w:val="both"/>
        <w:rPr>
          <w:rFonts w:ascii="Times New Roman" w:eastAsia="Calibri" w:hAnsi="Times New Roman" w:cs="Times New Roman"/>
          <w:bCs/>
          <w:sz w:val="24"/>
          <w:szCs w:val="24"/>
          <w:u w:val="single"/>
          <w:lang w:val="en-GB"/>
        </w:rPr>
      </w:pPr>
    </w:p>
    <w:p w14:paraId="14A2C892" w14:textId="2255BA80" w:rsidR="00EF5EC5" w:rsidRPr="00334C7E" w:rsidRDefault="003F4AD7" w:rsidP="007E36F4">
      <w:pPr>
        <w:spacing w:after="0" w:line="240" w:lineRule="auto"/>
        <w:jc w:val="both"/>
        <w:rPr>
          <w:rFonts w:ascii="Times New Roman" w:eastAsia="Calibri" w:hAnsi="Times New Roman" w:cs="Times New Roman"/>
          <w:bCs/>
          <w:sz w:val="24"/>
          <w:szCs w:val="24"/>
          <w:lang w:val="en-GB"/>
        </w:rPr>
      </w:pPr>
      <w:r w:rsidRPr="00334C7E">
        <w:rPr>
          <w:rFonts w:ascii="Times New Roman" w:eastAsia="Calibri" w:hAnsi="Times New Roman" w:cs="Times New Roman"/>
          <w:bCs/>
          <w:sz w:val="24"/>
          <w:szCs w:val="24"/>
          <w:u w:val="single"/>
          <w:lang w:val="en-GB"/>
        </w:rPr>
        <w:t>Inception meetings:</w:t>
      </w:r>
      <w:r w:rsidRPr="00334C7E">
        <w:rPr>
          <w:rFonts w:ascii="Times New Roman" w:eastAsia="Calibri" w:hAnsi="Times New Roman" w:cs="Times New Roman"/>
          <w:bCs/>
          <w:sz w:val="24"/>
          <w:szCs w:val="24"/>
          <w:lang w:val="en-GB"/>
        </w:rPr>
        <w:t xml:space="preserve"> The project will take off with </w:t>
      </w:r>
      <w:r w:rsidR="00E453D9" w:rsidRPr="00334C7E">
        <w:rPr>
          <w:rFonts w:ascii="Times New Roman" w:eastAsia="Calibri" w:hAnsi="Times New Roman" w:cs="Times New Roman"/>
          <w:bCs/>
          <w:sz w:val="24"/>
          <w:szCs w:val="24"/>
          <w:lang w:val="en-GB"/>
        </w:rPr>
        <w:t>inception</w:t>
      </w:r>
      <w:r w:rsidR="004209D5" w:rsidRPr="00334C7E">
        <w:rPr>
          <w:rFonts w:ascii="Times New Roman" w:eastAsia="Calibri" w:hAnsi="Times New Roman" w:cs="Times New Roman"/>
          <w:bCs/>
          <w:sz w:val="24"/>
          <w:szCs w:val="24"/>
          <w:lang w:val="en-GB"/>
        </w:rPr>
        <w:t xml:space="preserve"> meetings</w:t>
      </w:r>
      <w:r w:rsidR="004D6186" w:rsidRPr="00334C7E">
        <w:rPr>
          <w:rFonts w:ascii="Times New Roman" w:eastAsia="Calibri" w:hAnsi="Times New Roman" w:cs="Times New Roman"/>
          <w:bCs/>
          <w:sz w:val="24"/>
          <w:szCs w:val="24"/>
          <w:lang w:val="en-GB"/>
        </w:rPr>
        <w:t xml:space="preserve"> </w:t>
      </w:r>
      <w:r w:rsidR="00E453D9" w:rsidRPr="00334C7E">
        <w:rPr>
          <w:rFonts w:ascii="Times New Roman" w:eastAsia="Calibri" w:hAnsi="Times New Roman" w:cs="Times New Roman"/>
          <w:bCs/>
          <w:sz w:val="24"/>
          <w:szCs w:val="24"/>
          <w:lang w:val="en-GB"/>
        </w:rPr>
        <w:t>some done virtual</w:t>
      </w:r>
      <w:r w:rsidR="004D6186" w:rsidRPr="00334C7E">
        <w:rPr>
          <w:rFonts w:ascii="Times New Roman" w:eastAsia="Calibri" w:hAnsi="Times New Roman" w:cs="Times New Roman"/>
          <w:bCs/>
          <w:sz w:val="24"/>
          <w:szCs w:val="24"/>
          <w:lang w:val="en-GB"/>
        </w:rPr>
        <w:t>ly while others</w:t>
      </w:r>
      <w:r w:rsidR="00E453D9" w:rsidRPr="00334C7E">
        <w:rPr>
          <w:rFonts w:ascii="Times New Roman" w:eastAsia="Calibri" w:hAnsi="Times New Roman" w:cs="Times New Roman"/>
          <w:bCs/>
          <w:sz w:val="24"/>
          <w:szCs w:val="24"/>
          <w:lang w:val="en-GB"/>
        </w:rPr>
        <w:t xml:space="preserve"> as physical meetings</w:t>
      </w:r>
      <w:r w:rsidRPr="00334C7E">
        <w:rPr>
          <w:rFonts w:ascii="Times New Roman" w:eastAsia="Calibri" w:hAnsi="Times New Roman" w:cs="Times New Roman"/>
          <w:bCs/>
          <w:sz w:val="24"/>
          <w:szCs w:val="24"/>
          <w:lang w:val="en-GB"/>
        </w:rPr>
        <w:t>. FIC</w:t>
      </w:r>
      <w:r w:rsidR="00E453D9" w:rsidRPr="00334C7E">
        <w:rPr>
          <w:rFonts w:ascii="Times New Roman" w:eastAsia="Calibri" w:hAnsi="Times New Roman" w:cs="Times New Roman"/>
          <w:bCs/>
          <w:sz w:val="24"/>
          <w:szCs w:val="24"/>
          <w:lang w:val="en-GB"/>
        </w:rPr>
        <w:t>, YAK</w:t>
      </w:r>
      <w:r w:rsidRPr="00334C7E">
        <w:rPr>
          <w:rFonts w:ascii="Times New Roman" w:eastAsia="Calibri" w:hAnsi="Times New Roman" w:cs="Times New Roman"/>
          <w:bCs/>
          <w:sz w:val="24"/>
          <w:szCs w:val="24"/>
          <w:lang w:val="en-GB"/>
        </w:rPr>
        <w:t xml:space="preserve"> and </w:t>
      </w:r>
      <w:r w:rsidR="00E453D9" w:rsidRPr="00334C7E">
        <w:rPr>
          <w:rFonts w:ascii="Times New Roman" w:eastAsia="Calibri" w:hAnsi="Times New Roman" w:cs="Times New Roman"/>
          <w:bCs/>
          <w:sz w:val="24"/>
          <w:szCs w:val="24"/>
          <w:lang w:val="en-GB"/>
        </w:rPr>
        <w:t>representatives from the YSO network</w:t>
      </w:r>
      <w:r w:rsidRPr="00334C7E">
        <w:rPr>
          <w:rFonts w:ascii="Times New Roman" w:eastAsia="Calibri" w:hAnsi="Times New Roman" w:cs="Times New Roman"/>
          <w:bCs/>
          <w:sz w:val="24"/>
          <w:szCs w:val="24"/>
          <w:lang w:val="en-GB"/>
        </w:rPr>
        <w:t xml:space="preserve"> will participate in the meeting</w:t>
      </w:r>
      <w:r w:rsidR="00E453D9" w:rsidRPr="00334C7E">
        <w:rPr>
          <w:rFonts w:ascii="Times New Roman" w:eastAsia="Calibri" w:hAnsi="Times New Roman" w:cs="Times New Roman"/>
          <w:bCs/>
          <w:sz w:val="24"/>
          <w:szCs w:val="24"/>
          <w:lang w:val="en-GB"/>
        </w:rPr>
        <w:t>s</w:t>
      </w:r>
      <w:r w:rsidRPr="00334C7E">
        <w:rPr>
          <w:rFonts w:ascii="Times New Roman" w:eastAsia="Calibri" w:hAnsi="Times New Roman" w:cs="Times New Roman"/>
          <w:bCs/>
          <w:sz w:val="24"/>
          <w:szCs w:val="24"/>
          <w:lang w:val="en-GB"/>
        </w:rPr>
        <w:t xml:space="preserve">. The purpose of the </w:t>
      </w:r>
      <w:r w:rsidR="00E453D9" w:rsidRPr="00334C7E">
        <w:rPr>
          <w:rFonts w:ascii="Times New Roman" w:eastAsia="Calibri" w:hAnsi="Times New Roman" w:cs="Times New Roman"/>
          <w:bCs/>
          <w:sz w:val="24"/>
          <w:szCs w:val="24"/>
          <w:lang w:val="en-GB"/>
        </w:rPr>
        <w:t>inception</w:t>
      </w:r>
      <w:r w:rsidRPr="00334C7E">
        <w:rPr>
          <w:rFonts w:ascii="Times New Roman" w:eastAsia="Calibri" w:hAnsi="Times New Roman" w:cs="Times New Roman"/>
          <w:bCs/>
          <w:sz w:val="24"/>
          <w:szCs w:val="24"/>
          <w:lang w:val="en-GB"/>
        </w:rPr>
        <w:t xml:space="preserve"> meetings will be to </w:t>
      </w:r>
      <w:r w:rsidR="00E453D9" w:rsidRPr="00334C7E">
        <w:rPr>
          <w:rFonts w:ascii="Times New Roman" w:eastAsia="Calibri" w:hAnsi="Times New Roman" w:cs="Times New Roman"/>
          <w:bCs/>
          <w:sz w:val="24"/>
          <w:szCs w:val="24"/>
          <w:lang w:val="en-GB"/>
        </w:rPr>
        <w:t>enhanc</w:t>
      </w:r>
      <w:r w:rsidRPr="00334C7E">
        <w:rPr>
          <w:rFonts w:ascii="Times New Roman" w:eastAsia="Calibri" w:hAnsi="Times New Roman" w:cs="Times New Roman"/>
          <w:bCs/>
          <w:sz w:val="24"/>
          <w:szCs w:val="24"/>
          <w:lang w:val="en-GB"/>
        </w:rPr>
        <w:t>e project</w:t>
      </w:r>
      <w:r w:rsidR="00E453D9" w:rsidRPr="00334C7E">
        <w:rPr>
          <w:rFonts w:ascii="Times New Roman" w:eastAsia="Calibri" w:hAnsi="Times New Roman" w:cs="Times New Roman"/>
          <w:bCs/>
          <w:sz w:val="24"/>
          <w:szCs w:val="24"/>
          <w:lang w:val="en-GB"/>
        </w:rPr>
        <w:t xml:space="preserve"> ownership among YSO network members</w:t>
      </w:r>
      <w:r w:rsidRPr="00334C7E">
        <w:rPr>
          <w:rFonts w:ascii="Times New Roman" w:eastAsia="Calibri" w:hAnsi="Times New Roman" w:cs="Times New Roman"/>
          <w:bCs/>
          <w:sz w:val="24"/>
          <w:szCs w:val="24"/>
          <w:lang w:val="en-GB"/>
        </w:rPr>
        <w:t xml:space="preserve"> and function as the first step in forming a close relationship between all involved partners. </w:t>
      </w:r>
      <w:r w:rsidR="004209D5" w:rsidRPr="00334C7E">
        <w:rPr>
          <w:rFonts w:ascii="Times New Roman" w:eastAsia="Calibri" w:hAnsi="Times New Roman" w:cs="Times New Roman"/>
          <w:bCs/>
          <w:sz w:val="24"/>
          <w:szCs w:val="24"/>
          <w:lang w:val="en-GB"/>
        </w:rPr>
        <w:t>The inception meeting will cover the design</w:t>
      </w:r>
      <w:proofErr w:type="gramStart"/>
      <w:r w:rsidR="004209D5" w:rsidRPr="00334C7E">
        <w:rPr>
          <w:rFonts w:ascii="Times New Roman" w:eastAsia="Calibri" w:hAnsi="Times New Roman" w:cs="Times New Roman"/>
          <w:bCs/>
          <w:sz w:val="24"/>
          <w:szCs w:val="24"/>
          <w:lang w:val="en-GB"/>
        </w:rPr>
        <w:t>, ,</w:t>
      </w:r>
      <w:proofErr w:type="gramEnd"/>
      <w:r w:rsidR="004209D5" w:rsidRPr="00334C7E">
        <w:rPr>
          <w:rFonts w:ascii="Times New Roman" w:eastAsia="Calibri" w:hAnsi="Times New Roman" w:cs="Times New Roman"/>
          <w:bCs/>
          <w:sz w:val="24"/>
          <w:szCs w:val="24"/>
          <w:lang w:val="en-GB"/>
        </w:rPr>
        <w:t xml:space="preserve"> methodology, expected results to be delivered, the roles of each partner, work plan and reporting. These meetings will ensure that all the project partners share the same understanding of the expected results, delivery approaches and strategies, beneficiaries and setting of targets.</w:t>
      </w:r>
      <w:r w:rsidR="00752121" w:rsidRPr="00334C7E">
        <w:rPr>
          <w:rFonts w:ascii="Times New Roman" w:eastAsia="Calibri" w:hAnsi="Times New Roman" w:cs="Times New Roman"/>
          <w:bCs/>
          <w:sz w:val="24"/>
          <w:szCs w:val="24"/>
          <w:lang w:val="en-GB"/>
        </w:rPr>
        <w:t xml:space="preserve"> </w:t>
      </w:r>
      <w:r w:rsidR="00EF5EC5" w:rsidRPr="00334C7E">
        <w:rPr>
          <w:rFonts w:ascii="Times New Roman" w:eastAsia="Calibri" w:hAnsi="Times New Roman" w:cs="Times New Roman"/>
          <w:bCs/>
          <w:sz w:val="24"/>
          <w:szCs w:val="24"/>
          <w:lang w:val="en-GB"/>
        </w:rPr>
        <w:t>The project will look to attain 3 main objectives:</w:t>
      </w:r>
    </w:p>
    <w:p w14:paraId="2E755E08" w14:textId="77777777" w:rsidR="006673F8" w:rsidRPr="00334C7E" w:rsidRDefault="006673F8" w:rsidP="00A608B5">
      <w:pPr>
        <w:spacing w:after="0" w:line="240" w:lineRule="auto"/>
        <w:jc w:val="both"/>
        <w:rPr>
          <w:rFonts w:ascii="Times New Roman" w:eastAsia="Calibri" w:hAnsi="Times New Roman" w:cs="Times New Roman"/>
          <w:bCs/>
          <w:sz w:val="24"/>
          <w:szCs w:val="24"/>
          <w:lang w:val="en-GB"/>
        </w:rPr>
      </w:pPr>
    </w:p>
    <w:p w14:paraId="60FBD5A3" w14:textId="3581DD59" w:rsidR="00EF5EC5" w:rsidRPr="00334C7E" w:rsidRDefault="00EF5EC5" w:rsidP="007E36F4">
      <w:pPr>
        <w:numPr>
          <w:ilvl w:val="0"/>
          <w:numId w:val="4"/>
        </w:numPr>
        <w:spacing w:line="240" w:lineRule="auto"/>
        <w:jc w:val="both"/>
        <w:rPr>
          <w:rFonts w:ascii="Times New Roman" w:hAnsi="Times New Roman" w:cs="Times New Roman"/>
          <w:b/>
          <w:i/>
          <w:sz w:val="24"/>
          <w:szCs w:val="24"/>
          <w:lang w:val="en-GB"/>
        </w:rPr>
      </w:pPr>
      <w:r w:rsidRPr="00334C7E">
        <w:rPr>
          <w:rFonts w:ascii="Times New Roman" w:hAnsi="Times New Roman" w:cs="Times New Roman"/>
          <w:b/>
          <w:sz w:val="24"/>
          <w:szCs w:val="24"/>
        </w:rPr>
        <w:t xml:space="preserve"> </w:t>
      </w:r>
      <w:r w:rsidR="004209D5" w:rsidRPr="00334C7E">
        <w:rPr>
          <w:rFonts w:ascii="Times New Roman" w:hAnsi="Times New Roman" w:cs="Times New Roman"/>
          <w:b/>
          <w:i/>
          <w:sz w:val="24"/>
          <w:szCs w:val="24"/>
          <w:lang w:val="en-GB"/>
        </w:rPr>
        <w:t>To increase</w:t>
      </w:r>
      <w:r w:rsidRPr="00334C7E">
        <w:rPr>
          <w:rFonts w:ascii="Times New Roman" w:hAnsi="Times New Roman" w:cs="Times New Roman"/>
          <w:b/>
          <w:i/>
          <w:sz w:val="24"/>
          <w:szCs w:val="24"/>
          <w:lang w:val="en-GB"/>
        </w:rPr>
        <w:t xml:space="preserve"> </w:t>
      </w:r>
      <w:r w:rsidR="004209D5" w:rsidRPr="00334C7E">
        <w:rPr>
          <w:rFonts w:ascii="Times New Roman" w:hAnsi="Times New Roman" w:cs="Times New Roman"/>
          <w:b/>
          <w:i/>
          <w:sz w:val="24"/>
          <w:szCs w:val="24"/>
          <w:lang w:val="en-GB"/>
        </w:rPr>
        <w:t>l</w:t>
      </w:r>
      <w:r w:rsidRPr="00334C7E">
        <w:rPr>
          <w:rFonts w:ascii="Times New Roman" w:hAnsi="Times New Roman" w:cs="Times New Roman"/>
          <w:b/>
          <w:i/>
          <w:sz w:val="24"/>
          <w:szCs w:val="24"/>
          <w:lang w:val="en-GB"/>
        </w:rPr>
        <w:t xml:space="preserve">egitimacy and collaboration among members of the </w:t>
      </w:r>
      <w:r w:rsidR="004209D5" w:rsidRPr="00334C7E">
        <w:rPr>
          <w:rFonts w:ascii="Times New Roman" w:hAnsi="Times New Roman" w:cs="Times New Roman"/>
          <w:b/>
          <w:i/>
          <w:sz w:val="24"/>
          <w:szCs w:val="24"/>
          <w:lang w:val="en-GB"/>
        </w:rPr>
        <w:t xml:space="preserve">YSO </w:t>
      </w:r>
      <w:r w:rsidRPr="00334C7E">
        <w:rPr>
          <w:rFonts w:ascii="Times New Roman" w:hAnsi="Times New Roman" w:cs="Times New Roman"/>
          <w:b/>
          <w:i/>
          <w:sz w:val="24"/>
          <w:szCs w:val="24"/>
          <w:lang w:val="en-GB"/>
        </w:rPr>
        <w:t>Network</w:t>
      </w:r>
    </w:p>
    <w:p w14:paraId="7E2D2699" w14:textId="61C03ABD" w:rsidR="00EF5EC5" w:rsidRPr="00334C7E" w:rsidRDefault="002829C8" w:rsidP="007E36F4">
      <w:pPr>
        <w:spacing w:before="30" w:after="30" w:line="240" w:lineRule="auto"/>
        <w:jc w:val="both"/>
        <w:rPr>
          <w:rFonts w:ascii="Times New Roman" w:hAnsi="Times New Roman" w:cs="Times New Roman"/>
          <w:i/>
          <w:color w:val="000000" w:themeColor="text1"/>
          <w:sz w:val="24"/>
          <w:szCs w:val="24"/>
          <w:lang w:val="en-GB"/>
        </w:rPr>
      </w:pPr>
      <w:r w:rsidRPr="00334C7E">
        <w:rPr>
          <w:rFonts w:ascii="Times New Roman" w:hAnsi="Times New Roman" w:cs="Times New Roman"/>
          <w:b/>
          <w:color w:val="000000" w:themeColor="text1"/>
          <w:sz w:val="24"/>
          <w:szCs w:val="24"/>
          <w:lang w:val="en-GB"/>
        </w:rPr>
        <w:t>1.1</w:t>
      </w:r>
      <w:r w:rsidR="000C4C79" w:rsidRPr="00334C7E">
        <w:rPr>
          <w:rFonts w:ascii="Times New Roman" w:hAnsi="Times New Roman" w:cs="Times New Roman"/>
          <w:b/>
          <w:color w:val="000000" w:themeColor="text1"/>
          <w:sz w:val="24"/>
          <w:szCs w:val="24"/>
          <w:lang w:val="en-GB"/>
        </w:rPr>
        <w:t xml:space="preserve"> </w:t>
      </w:r>
      <w:r w:rsidR="00EF5EC5" w:rsidRPr="00334C7E">
        <w:rPr>
          <w:rFonts w:ascii="Times New Roman" w:hAnsi="Times New Roman" w:cs="Times New Roman"/>
          <w:b/>
          <w:color w:val="000000" w:themeColor="text1"/>
          <w:sz w:val="24"/>
          <w:szCs w:val="24"/>
          <w:lang w:val="en-GB"/>
        </w:rPr>
        <w:t xml:space="preserve">Building of profile of network members’ scope and interest; </w:t>
      </w:r>
      <w:r w:rsidR="00EF5EC5" w:rsidRPr="00334C7E">
        <w:rPr>
          <w:rFonts w:ascii="Times New Roman" w:hAnsi="Times New Roman" w:cs="Times New Roman"/>
          <w:color w:val="000000" w:themeColor="text1"/>
          <w:sz w:val="24"/>
          <w:szCs w:val="24"/>
          <w:lang w:val="en-GB"/>
        </w:rPr>
        <w:t>To stimulate a sense of trust from the general public, governments, private sector and other civil societies as well as tell stories that development partners can support in a sustainable manner</w:t>
      </w:r>
      <w:r w:rsidR="00752121" w:rsidRPr="00334C7E">
        <w:rPr>
          <w:rFonts w:ascii="Times New Roman" w:hAnsi="Times New Roman" w:cs="Times New Roman"/>
          <w:color w:val="000000" w:themeColor="text1"/>
          <w:sz w:val="24"/>
          <w:szCs w:val="24"/>
          <w:lang w:val="en-GB"/>
        </w:rPr>
        <w:t xml:space="preserve">, the project </w:t>
      </w:r>
      <w:r w:rsidR="006673F8" w:rsidRPr="00334C7E">
        <w:rPr>
          <w:rFonts w:ascii="Times New Roman" w:hAnsi="Times New Roman" w:cs="Times New Roman"/>
          <w:color w:val="000000" w:themeColor="text1"/>
          <w:sz w:val="24"/>
          <w:szCs w:val="24"/>
          <w:lang w:val="en-GB"/>
        </w:rPr>
        <w:t>will</w:t>
      </w:r>
      <w:r w:rsidR="00752121" w:rsidRPr="00334C7E">
        <w:rPr>
          <w:rFonts w:ascii="Times New Roman" w:hAnsi="Times New Roman" w:cs="Times New Roman"/>
          <w:color w:val="000000" w:themeColor="text1"/>
          <w:sz w:val="24"/>
          <w:szCs w:val="24"/>
          <w:lang w:val="en-GB"/>
        </w:rPr>
        <w:t xml:space="preserve"> support the consortium members in </w:t>
      </w:r>
      <w:r w:rsidR="006673F8" w:rsidRPr="00334C7E">
        <w:rPr>
          <w:rFonts w:ascii="Times New Roman" w:hAnsi="Times New Roman" w:cs="Times New Roman"/>
          <w:color w:val="000000" w:themeColor="text1"/>
          <w:sz w:val="24"/>
          <w:szCs w:val="24"/>
          <w:lang w:val="en-GB"/>
        </w:rPr>
        <w:t>creating a communication and visibility strategy for the YSO network as well as the project visibi</w:t>
      </w:r>
      <w:r w:rsidR="0053785B" w:rsidRPr="00334C7E">
        <w:rPr>
          <w:rFonts w:ascii="Times New Roman" w:hAnsi="Times New Roman" w:cs="Times New Roman"/>
          <w:color w:val="000000" w:themeColor="text1"/>
          <w:sz w:val="24"/>
          <w:szCs w:val="24"/>
          <w:lang w:val="en-GB"/>
        </w:rPr>
        <w:t>lity through online platforms, w</w:t>
      </w:r>
      <w:r w:rsidR="006673F8" w:rsidRPr="00334C7E">
        <w:rPr>
          <w:rFonts w:ascii="Times New Roman" w:hAnsi="Times New Roman" w:cs="Times New Roman"/>
          <w:color w:val="000000" w:themeColor="text1"/>
          <w:sz w:val="24"/>
          <w:szCs w:val="24"/>
          <w:lang w:val="en-GB"/>
        </w:rPr>
        <w:t xml:space="preserve">ebsites and newsletters. </w:t>
      </w:r>
      <w:r w:rsidR="00752121" w:rsidRPr="00334C7E">
        <w:rPr>
          <w:rFonts w:ascii="Times New Roman" w:hAnsi="Times New Roman" w:cs="Times New Roman"/>
          <w:color w:val="000000" w:themeColor="text1"/>
          <w:sz w:val="24"/>
          <w:szCs w:val="24"/>
          <w:lang w:val="en-GB"/>
        </w:rPr>
        <w:t>There will be i</w:t>
      </w:r>
      <w:r w:rsidR="006673F8" w:rsidRPr="00334C7E">
        <w:rPr>
          <w:rFonts w:ascii="Times New Roman" w:hAnsi="Times New Roman" w:cs="Times New Roman"/>
          <w:color w:val="000000" w:themeColor="text1"/>
          <w:sz w:val="24"/>
          <w:szCs w:val="24"/>
          <w:lang w:val="en-GB"/>
        </w:rPr>
        <w:t>nformation dissemination about the project to other stakeholders</w:t>
      </w:r>
      <w:r w:rsidR="007B4A09" w:rsidRPr="00334C7E">
        <w:rPr>
          <w:rFonts w:ascii="Times New Roman" w:hAnsi="Times New Roman" w:cs="Times New Roman"/>
          <w:color w:val="000000" w:themeColor="text1"/>
          <w:sz w:val="24"/>
          <w:szCs w:val="24"/>
          <w:lang w:val="en-GB"/>
        </w:rPr>
        <w:t xml:space="preserve"> and within individual member organizations networks.</w:t>
      </w:r>
      <w:r w:rsidR="00062B44">
        <w:rPr>
          <w:rFonts w:ascii="Times New Roman" w:hAnsi="Times New Roman" w:cs="Times New Roman"/>
          <w:color w:val="000000" w:themeColor="text1"/>
          <w:sz w:val="24"/>
          <w:szCs w:val="24"/>
          <w:lang w:val="en-GB"/>
        </w:rPr>
        <w:t xml:space="preserve"> Profile support to the network members will also contribute in documenting the impact of</w:t>
      </w:r>
      <w:r w:rsidR="00DC08FF">
        <w:rPr>
          <w:rFonts w:ascii="Times New Roman" w:hAnsi="Times New Roman" w:cs="Times New Roman"/>
          <w:color w:val="000000" w:themeColor="text1"/>
          <w:sz w:val="24"/>
          <w:szCs w:val="24"/>
          <w:lang w:val="en-GB"/>
        </w:rPr>
        <w:t xml:space="preserve"> work done and success realized</w:t>
      </w:r>
      <w:r w:rsidR="00062B44">
        <w:rPr>
          <w:rFonts w:ascii="Times New Roman" w:hAnsi="Times New Roman" w:cs="Times New Roman"/>
          <w:color w:val="000000" w:themeColor="text1"/>
          <w:sz w:val="24"/>
          <w:szCs w:val="24"/>
          <w:lang w:val="en-GB"/>
        </w:rPr>
        <w:t xml:space="preserve"> by the network members in </w:t>
      </w:r>
      <w:r w:rsidR="00474E1D">
        <w:rPr>
          <w:rFonts w:ascii="Times New Roman" w:hAnsi="Times New Roman" w:cs="Times New Roman"/>
          <w:color w:val="000000" w:themeColor="text1"/>
          <w:sz w:val="24"/>
          <w:szCs w:val="24"/>
          <w:lang w:val="en-GB"/>
        </w:rPr>
        <w:t>Kenya and globally.</w:t>
      </w:r>
    </w:p>
    <w:p w14:paraId="0C45E703" w14:textId="0B1A1142" w:rsidR="00EF5EC5" w:rsidRPr="00334C7E" w:rsidRDefault="002829C8" w:rsidP="007E36F4">
      <w:pPr>
        <w:spacing w:before="30" w:after="30" w:line="240" w:lineRule="auto"/>
        <w:jc w:val="both"/>
        <w:rPr>
          <w:rFonts w:ascii="Times New Roman" w:hAnsi="Times New Roman" w:cs="Times New Roman"/>
          <w:color w:val="000000" w:themeColor="text1"/>
          <w:sz w:val="24"/>
          <w:szCs w:val="24"/>
          <w:lang w:val="en-GB"/>
        </w:rPr>
      </w:pPr>
      <w:r w:rsidRPr="00334C7E">
        <w:rPr>
          <w:rFonts w:ascii="Times New Roman" w:hAnsi="Times New Roman" w:cs="Times New Roman"/>
          <w:b/>
          <w:color w:val="000000" w:themeColor="text1"/>
          <w:sz w:val="24"/>
          <w:szCs w:val="24"/>
          <w:lang w:val="en-GB"/>
        </w:rPr>
        <w:t xml:space="preserve">1.2 </w:t>
      </w:r>
      <w:r w:rsidR="00EF5EC5" w:rsidRPr="00334C7E">
        <w:rPr>
          <w:rFonts w:ascii="Times New Roman" w:hAnsi="Times New Roman" w:cs="Times New Roman"/>
          <w:b/>
          <w:color w:val="000000" w:themeColor="text1"/>
          <w:sz w:val="24"/>
          <w:szCs w:val="24"/>
          <w:lang w:val="en-GB"/>
        </w:rPr>
        <w:t>Development of the network Memorandum of Understanding /Partnership Agreements for collaborations</w:t>
      </w:r>
      <w:r w:rsidR="00EF5EC5" w:rsidRPr="00334C7E">
        <w:rPr>
          <w:rFonts w:ascii="Times New Roman" w:hAnsi="Times New Roman" w:cs="Times New Roman"/>
          <w:color w:val="000000" w:themeColor="text1"/>
          <w:sz w:val="24"/>
          <w:szCs w:val="24"/>
          <w:lang w:val="en-GB"/>
        </w:rPr>
        <w:t xml:space="preserve">; </w:t>
      </w:r>
      <w:r w:rsidR="00474E1D">
        <w:rPr>
          <w:rFonts w:ascii="Times New Roman" w:hAnsi="Times New Roman" w:cs="Times New Roman"/>
          <w:color w:val="000000" w:themeColor="text1"/>
          <w:sz w:val="24"/>
          <w:szCs w:val="24"/>
          <w:lang w:val="en-GB"/>
        </w:rPr>
        <w:t xml:space="preserve"> The YSO consortium MOU will be guiding tool for the network in retention and recruitment of new member organizations willing to join the consortium. The MOU will also define the consortium mandate in unifying the diverse youth voices through strategic collaborations and partnerships with different stakeholders to ensure meaningful and inclusive youth participation in county and national government processes. </w:t>
      </w:r>
      <w:r w:rsidR="00F36BCB" w:rsidRPr="00334C7E">
        <w:rPr>
          <w:rFonts w:ascii="Times New Roman" w:hAnsi="Times New Roman" w:cs="Times New Roman"/>
          <w:color w:val="000000" w:themeColor="text1"/>
          <w:sz w:val="24"/>
          <w:szCs w:val="24"/>
          <w:lang w:val="en-GB"/>
        </w:rPr>
        <w:t>E</w:t>
      </w:r>
      <w:r w:rsidR="00EF5EC5" w:rsidRPr="00334C7E">
        <w:rPr>
          <w:rFonts w:ascii="Times New Roman" w:hAnsi="Times New Roman" w:cs="Times New Roman"/>
          <w:color w:val="000000" w:themeColor="text1"/>
          <w:sz w:val="24"/>
          <w:szCs w:val="24"/>
          <w:lang w:val="en-GB"/>
        </w:rPr>
        <w:t>ach partner in the network</w:t>
      </w:r>
      <w:r w:rsidR="00F36BCB" w:rsidRPr="00334C7E">
        <w:rPr>
          <w:rFonts w:ascii="Times New Roman" w:hAnsi="Times New Roman" w:cs="Times New Roman"/>
          <w:color w:val="000000" w:themeColor="text1"/>
          <w:sz w:val="24"/>
          <w:szCs w:val="24"/>
          <w:lang w:val="en-GB"/>
        </w:rPr>
        <w:t xml:space="preserve"> will be assigned specific roles</w:t>
      </w:r>
      <w:r w:rsidR="00EF5EC5" w:rsidRPr="00334C7E">
        <w:rPr>
          <w:rFonts w:ascii="Times New Roman" w:hAnsi="Times New Roman" w:cs="Times New Roman"/>
          <w:color w:val="000000" w:themeColor="text1"/>
          <w:sz w:val="24"/>
          <w:szCs w:val="24"/>
          <w:lang w:val="en-GB"/>
        </w:rPr>
        <w:t xml:space="preserve"> </w:t>
      </w:r>
      <w:r w:rsidR="00F36BCB" w:rsidRPr="00334C7E">
        <w:rPr>
          <w:rFonts w:ascii="Times New Roman" w:hAnsi="Times New Roman" w:cs="Times New Roman"/>
          <w:color w:val="000000" w:themeColor="text1"/>
          <w:sz w:val="24"/>
          <w:szCs w:val="24"/>
          <w:lang w:val="en-GB"/>
        </w:rPr>
        <w:t>and</w:t>
      </w:r>
      <w:r w:rsidR="00EF5EC5" w:rsidRPr="00334C7E">
        <w:rPr>
          <w:rFonts w:ascii="Times New Roman" w:hAnsi="Times New Roman" w:cs="Times New Roman"/>
          <w:color w:val="000000" w:themeColor="text1"/>
          <w:sz w:val="24"/>
          <w:szCs w:val="24"/>
          <w:lang w:val="en-GB"/>
        </w:rPr>
        <w:t xml:space="preserve"> an official arrangement </w:t>
      </w:r>
      <w:r w:rsidR="00F36BCB" w:rsidRPr="00334C7E">
        <w:rPr>
          <w:rFonts w:ascii="Times New Roman" w:hAnsi="Times New Roman" w:cs="Times New Roman"/>
          <w:color w:val="000000" w:themeColor="text1"/>
          <w:sz w:val="24"/>
          <w:szCs w:val="24"/>
          <w:lang w:val="en-GB"/>
        </w:rPr>
        <w:t xml:space="preserve">made </w:t>
      </w:r>
      <w:r w:rsidR="00EF5EC5" w:rsidRPr="00334C7E">
        <w:rPr>
          <w:rFonts w:ascii="Times New Roman" w:hAnsi="Times New Roman" w:cs="Times New Roman"/>
          <w:color w:val="000000" w:themeColor="text1"/>
          <w:sz w:val="24"/>
          <w:szCs w:val="24"/>
          <w:lang w:val="en-GB"/>
        </w:rPr>
        <w:t xml:space="preserve">between the member organizations in working together to </w:t>
      </w:r>
      <w:r w:rsidR="00F36BCB" w:rsidRPr="00334C7E">
        <w:rPr>
          <w:rFonts w:ascii="Times New Roman" w:hAnsi="Times New Roman" w:cs="Times New Roman"/>
          <w:color w:val="000000" w:themeColor="text1"/>
          <w:sz w:val="24"/>
          <w:szCs w:val="24"/>
          <w:lang w:val="en-GB"/>
        </w:rPr>
        <w:t>enhance the democratic space in Kenya</w:t>
      </w:r>
      <w:r w:rsidR="00EF5EC5" w:rsidRPr="00334C7E">
        <w:rPr>
          <w:rFonts w:ascii="Times New Roman" w:hAnsi="Times New Roman" w:cs="Times New Roman"/>
          <w:color w:val="000000" w:themeColor="text1"/>
          <w:sz w:val="24"/>
          <w:szCs w:val="24"/>
          <w:lang w:val="en-GB"/>
        </w:rPr>
        <w:t>.</w:t>
      </w:r>
      <w:r w:rsidR="006673F8" w:rsidRPr="00334C7E">
        <w:rPr>
          <w:rFonts w:ascii="Times New Roman" w:hAnsi="Times New Roman" w:cs="Times New Roman"/>
          <w:color w:val="000000" w:themeColor="text1"/>
          <w:sz w:val="24"/>
          <w:szCs w:val="24"/>
          <w:lang w:val="en-GB"/>
        </w:rPr>
        <w:t xml:space="preserve"> </w:t>
      </w:r>
      <w:r w:rsidR="007B4A09" w:rsidRPr="00334C7E">
        <w:rPr>
          <w:rFonts w:ascii="Times New Roman" w:hAnsi="Times New Roman" w:cs="Times New Roman"/>
          <w:color w:val="000000" w:themeColor="text1"/>
          <w:sz w:val="24"/>
          <w:szCs w:val="24"/>
          <w:lang w:val="en-GB"/>
        </w:rPr>
        <w:t xml:space="preserve">The </w:t>
      </w:r>
      <w:r w:rsidR="00F36BCB" w:rsidRPr="00334C7E">
        <w:rPr>
          <w:rFonts w:ascii="Times New Roman" w:hAnsi="Times New Roman" w:cs="Times New Roman"/>
          <w:color w:val="000000" w:themeColor="text1"/>
          <w:sz w:val="24"/>
          <w:szCs w:val="24"/>
          <w:lang w:val="en-GB"/>
        </w:rPr>
        <w:t xml:space="preserve">agreements or </w:t>
      </w:r>
      <w:r w:rsidR="007B4A09" w:rsidRPr="00334C7E">
        <w:rPr>
          <w:rFonts w:ascii="Times New Roman" w:hAnsi="Times New Roman" w:cs="Times New Roman"/>
          <w:color w:val="000000" w:themeColor="text1"/>
          <w:sz w:val="24"/>
          <w:szCs w:val="24"/>
          <w:lang w:val="en-GB"/>
        </w:rPr>
        <w:t>MOU</w:t>
      </w:r>
      <w:r w:rsidR="00F36BCB" w:rsidRPr="00334C7E">
        <w:rPr>
          <w:rFonts w:ascii="Times New Roman" w:hAnsi="Times New Roman" w:cs="Times New Roman"/>
          <w:color w:val="000000" w:themeColor="text1"/>
          <w:sz w:val="24"/>
          <w:szCs w:val="24"/>
          <w:lang w:val="en-GB"/>
        </w:rPr>
        <w:t xml:space="preserve"> among the YSO network members will</w:t>
      </w:r>
      <w:r w:rsidR="007B4A09" w:rsidRPr="00334C7E">
        <w:rPr>
          <w:rFonts w:ascii="Times New Roman" w:hAnsi="Times New Roman" w:cs="Times New Roman"/>
          <w:color w:val="000000" w:themeColor="text1"/>
          <w:sz w:val="24"/>
          <w:szCs w:val="24"/>
          <w:lang w:val="en-GB"/>
        </w:rPr>
        <w:t xml:space="preserve"> define clearly the principles of co-operation between member organizations</w:t>
      </w:r>
      <w:r w:rsidR="00A84D62" w:rsidRPr="00334C7E">
        <w:rPr>
          <w:rFonts w:ascii="Times New Roman" w:hAnsi="Times New Roman" w:cs="Times New Roman"/>
          <w:color w:val="000000" w:themeColor="text1"/>
          <w:sz w:val="24"/>
          <w:szCs w:val="24"/>
          <w:lang w:val="en-GB"/>
        </w:rPr>
        <w:t xml:space="preserve"> </w:t>
      </w:r>
      <w:r w:rsidR="00F36BCB" w:rsidRPr="00334C7E">
        <w:rPr>
          <w:rFonts w:ascii="Times New Roman" w:hAnsi="Times New Roman" w:cs="Times New Roman"/>
          <w:color w:val="000000" w:themeColor="text1"/>
          <w:sz w:val="24"/>
          <w:szCs w:val="24"/>
          <w:lang w:val="en-GB"/>
        </w:rPr>
        <w:t xml:space="preserve">in the joint initiative. </w:t>
      </w:r>
    </w:p>
    <w:p w14:paraId="77B464F1" w14:textId="506019F9" w:rsidR="006F59FE" w:rsidRPr="00D76997" w:rsidRDefault="002829C8" w:rsidP="00D97DB6">
      <w:pPr>
        <w:spacing w:before="30" w:after="30" w:line="240" w:lineRule="auto"/>
        <w:jc w:val="both"/>
        <w:rPr>
          <w:rFonts w:ascii="Times New Roman" w:hAnsi="Times New Roman" w:cs="Times New Roman"/>
          <w:sz w:val="24"/>
          <w:szCs w:val="24"/>
          <w:lang w:val="en-GB"/>
        </w:rPr>
      </w:pPr>
      <w:r w:rsidRPr="00334C7E">
        <w:rPr>
          <w:rFonts w:ascii="Times New Roman" w:hAnsi="Times New Roman" w:cs="Times New Roman"/>
          <w:b/>
          <w:color w:val="000000" w:themeColor="text1"/>
          <w:sz w:val="24"/>
          <w:szCs w:val="24"/>
          <w:lang w:val="en-GB"/>
        </w:rPr>
        <w:t xml:space="preserve">1.3 </w:t>
      </w:r>
      <w:r w:rsidR="00EF5EC5" w:rsidRPr="00334C7E">
        <w:rPr>
          <w:rFonts w:ascii="Times New Roman" w:hAnsi="Times New Roman" w:cs="Times New Roman"/>
          <w:b/>
          <w:color w:val="000000" w:themeColor="text1"/>
          <w:sz w:val="24"/>
          <w:szCs w:val="24"/>
          <w:lang w:val="en-GB"/>
        </w:rPr>
        <w:t>Organization Development and Systems strengthening of network</w:t>
      </w:r>
      <w:r w:rsidR="00EF5EC5" w:rsidRPr="00334C7E">
        <w:rPr>
          <w:rFonts w:ascii="Times New Roman" w:hAnsi="Times New Roman" w:cs="Times New Roman"/>
          <w:color w:val="000000" w:themeColor="text1"/>
          <w:sz w:val="24"/>
          <w:szCs w:val="24"/>
          <w:lang w:val="en-GB"/>
        </w:rPr>
        <w:t xml:space="preserve">; </w:t>
      </w:r>
      <w:r w:rsidR="00474E1D">
        <w:rPr>
          <w:rFonts w:ascii="Times New Roman" w:hAnsi="Times New Roman" w:cs="Times New Roman"/>
          <w:color w:val="000000" w:themeColor="text1"/>
          <w:sz w:val="24"/>
          <w:szCs w:val="24"/>
          <w:lang w:val="en-GB"/>
        </w:rPr>
        <w:t>Through the ODSS of the network, this will involve OCA of member organizations in the consortium in the areas of leadership and system strengthening and processes. This will support in the development of the</w:t>
      </w:r>
      <w:r w:rsidR="00474E1D" w:rsidRPr="00474E1D">
        <w:t xml:space="preserve"> </w:t>
      </w:r>
      <w:r w:rsidR="00474E1D" w:rsidRPr="00474E1D">
        <w:rPr>
          <w:rFonts w:ascii="Times New Roman" w:hAnsi="Times New Roman" w:cs="Times New Roman"/>
          <w:color w:val="000000" w:themeColor="text1"/>
          <w:sz w:val="24"/>
          <w:szCs w:val="24"/>
          <w:lang w:val="en-GB"/>
        </w:rPr>
        <w:t>membership recruitment and retention strategy/ guideli</w:t>
      </w:r>
      <w:r w:rsidR="00474E1D">
        <w:rPr>
          <w:rFonts w:ascii="Times New Roman" w:hAnsi="Times New Roman" w:cs="Times New Roman"/>
          <w:color w:val="000000" w:themeColor="text1"/>
          <w:sz w:val="24"/>
          <w:szCs w:val="24"/>
          <w:lang w:val="en-GB"/>
        </w:rPr>
        <w:t xml:space="preserve">nes for YSO consortium. </w:t>
      </w:r>
      <w:r w:rsidR="00316106" w:rsidRPr="00334C7E">
        <w:rPr>
          <w:rFonts w:ascii="Times New Roman" w:hAnsi="Times New Roman" w:cs="Times New Roman"/>
          <w:color w:val="000000" w:themeColor="text1"/>
          <w:sz w:val="24"/>
          <w:szCs w:val="24"/>
          <w:lang w:val="en-GB"/>
        </w:rPr>
        <w:t xml:space="preserve">The project will support the network members through organizational development starting with capacity assessment and followed by capacity </w:t>
      </w:r>
      <w:r w:rsidR="00EF5EC5" w:rsidRPr="00334C7E">
        <w:rPr>
          <w:rFonts w:ascii="Times New Roman" w:hAnsi="Times New Roman" w:cs="Times New Roman"/>
          <w:color w:val="000000" w:themeColor="text1"/>
          <w:sz w:val="24"/>
          <w:szCs w:val="24"/>
          <w:lang w:val="en-GB"/>
        </w:rPr>
        <w:t>strengthening to</w:t>
      </w:r>
      <w:r w:rsidR="00316106" w:rsidRPr="00334C7E">
        <w:rPr>
          <w:rFonts w:ascii="Times New Roman" w:hAnsi="Times New Roman" w:cs="Times New Roman"/>
          <w:color w:val="000000" w:themeColor="text1"/>
          <w:sz w:val="24"/>
          <w:szCs w:val="24"/>
          <w:lang w:val="en-GB"/>
        </w:rPr>
        <w:t xml:space="preserve">wards </w:t>
      </w:r>
      <w:r w:rsidR="00EF5EC5" w:rsidRPr="00334C7E">
        <w:rPr>
          <w:rFonts w:ascii="Times New Roman" w:hAnsi="Times New Roman" w:cs="Times New Roman"/>
          <w:color w:val="000000" w:themeColor="text1"/>
          <w:sz w:val="24"/>
          <w:szCs w:val="24"/>
          <w:lang w:val="en-GB"/>
        </w:rPr>
        <w:t>build</w:t>
      </w:r>
      <w:r w:rsidR="00316106" w:rsidRPr="00334C7E">
        <w:rPr>
          <w:rFonts w:ascii="Times New Roman" w:hAnsi="Times New Roman" w:cs="Times New Roman"/>
          <w:color w:val="000000" w:themeColor="text1"/>
          <w:sz w:val="24"/>
          <w:szCs w:val="24"/>
          <w:lang w:val="en-GB"/>
        </w:rPr>
        <w:t>ing</w:t>
      </w:r>
      <w:r w:rsidR="00EF5EC5" w:rsidRPr="00334C7E">
        <w:rPr>
          <w:rFonts w:ascii="Times New Roman" w:hAnsi="Times New Roman" w:cs="Times New Roman"/>
          <w:color w:val="000000" w:themeColor="text1"/>
          <w:sz w:val="24"/>
          <w:szCs w:val="24"/>
          <w:lang w:val="en-GB"/>
        </w:rPr>
        <w:t xml:space="preserve"> a strong</w:t>
      </w:r>
      <w:r w:rsidR="00316106" w:rsidRPr="00334C7E">
        <w:rPr>
          <w:rFonts w:ascii="Times New Roman" w:hAnsi="Times New Roman" w:cs="Times New Roman"/>
          <w:color w:val="000000" w:themeColor="text1"/>
          <w:sz w:val="24"/>
          <w:szCs w:val="24"/>
          <w:lang w:val="en-GB"/>
        </w:rPr>
        <w:t>,</w:t>
      </w:r>
      <w:r w:rsidR="00EF5EC5" w:rsidRPr="00334C7E">
        <w:rPr>
          <w:rFonts w:ascii="Times New Roman" w:hAnsi="Times New Roman" w:cs="Times New Roman"/>
          <w:color w:val="000000" w:themeColor="text1"/>
          <w:sz w:val="24"/>
          <w:szCs w:val="24"/>
          <w:lang w:val="en-GB"/>
        </w:rPr>
        <w:t xml:space="preserve"> vibrant and effective network. </w:t>
      </w:r>
      <w:r w:rsidR="00233D96" w:rsidRPr="00334C7E">
        <w:rPr>
          <w:rFonts w:ascii="Times New Roman" w:hAnsi="Times New Roman" w:cs="Times New Roman"/>
          <w:color w:val="000000" w:themeColor="text1"/>
          <w:sz w:val="24"/>
          <w:szCs w:val="24"/>
          <w:lang w:val="en-GB"/>
        </w:rPr>
        <w:t>Th</w:t>
      </w:r>
      <w:r w:rsidR="00316106" w:rsidRPr="00334C7E">
        <w:rPr>
          <w:rFonts w:ascii="Times New Roman" w:hAnsi="Times New Roman" w:cs="Times New Roman"/>
          <w:color w:val="000000" w:themeColor="text1"/>
          <w:sz w:val="24"/>
          <w:szCs w:val="24"/>
          <w:lang w:val="en-GB"/>
        </w:rPr>
        <w:t xml:space="preserve">e capacity building will include </w:t>
      </w:r>
      <w:r w:rsidR="00233D96" w:rsidRPr="00334C7E">
        <w:rPr>
          <w:rFonts w:ascii="Times New Roman" w:hAnsi="Times New Roman" w:cs="Times New Roman"/>
          <w:color w:val="000000" w:themeColor="text1"/>
          <w:sz w:val="24"/>
          <w:szCs w:val="24"/>
          <w:lang w:val="en-GB"/>
        </w:rPr>
        <w:t xml:space="preserve">the development of </w:t>
      </w:r>
      <w:r w:rsidR="00316106" w:rsidRPr="00334C7E">
        <w:rPr>
          <w:rFonts w:ascii="Times New Roman" w:hAnsi="Times New Roman" w:cs="Times New Roman"/>
          <w:color w:val="000000" w:themeColor="text1"/>
          <w:sz w:val="24"/>
          <w:szCs w:val="24"/>
          <w:lang w:val="en-GB"/>
        </w:rPr>
        <w:t>the YSO network</w:t>
      </w:r>
      <w:r w:rsidR="00233D96" w:rsidRPr="00334C7E">
        <w:rPr>
          <w:rFonts w:ascii="Times New Roman" w:hAnsi="Times New Roman" w:cs="Times New Roman"/>
          <w:color w:val="000000" w:themeColor="text1"/>
          <w:sz w:val="24"/>
          <w:szCs w:val="24"/>
          <w:lang w:val="en-GB"/>
        </w:rPr>
        <w:t xml:space="preserve"> strategic plan </w:t>
      </w:r>
      <w:r w:rsidR="00C83A6E" w:rsidRPr="00334C7E">
        <w:rPr>
          <w:rFonts w:ascii="Times New Roman" w:hAnsi="Times New Roman" w:cs="Times New Roman"/>
          <w:color w:val="000000" w:themeColor="text1"/>
          <w:sz w:val="24"/>
          <w:szCs w:val="24"/>
          <w:lang w:val="en-GB"/>
        </w:rPr>
        <w:t xml:space="preserve">that will highlight its vision, mission and values </w:t>
      </w:r>
      <w:r w:rsidR="00233D96" w:rsidRPr="00334C7E">
        <w:rPr>
          <w:rFonts w:ascii="Times New Roman" w:hAnsi="Times New Roman" w:cs="Times New Roman"/>
          <w:color w:val="000000" w:themeColor="text1"/>
          <w:sz w:val="24"/>
          <w:szCs w:val="24"/>
          <w:lang w:val="en-GB"/>
        </w:rPr>
        <w:t xml:space="preserve">to support the network </w:t>
      </w:r>
      <w:r w:rsidR="00316106" w:rsidRPr="00334C7E">
        <w:rPr>
          <w:rFonts w:ascii="Times New Roman" w:hAnsi="Times New Roman" w:cs="Times New Roman"/>
          <w:color w:val="000000" w:themeColor="text1"/>
          <w:sz w:val="24"/>
          <w:szCs w:val="24"/>
          <w:lang w:val="en-GB"/>
        </w:rPr>
        <w:t>meet the set objectives in the most efficient manner</w:t>
      </w:r>
      <w:r w:rsidR="00BB47C0">
        <w:rPr>
          <w:rFonts w:ascii="Times New Roman" w:hAnsi="Times New Roman" w:cs="Times New Roman"/>
          <w:color w:val="000000" w:themeColor="text1"/>
          <w:sz w:val="24"/>
          <w:szCs w:val="24"/>
          <w:lang w:val="en-GB"/>
        </w:rPr>
        <w:t xml:space="preserve">. </w:t>
      </w:r>
      <w:r w:rsidR="006F59FE" w:rsidRPr="00D76997">
        <w:rPr>
          <w:rFonts w:ascii="Times New Roman" w:hAnsi="Times New Roman" w:cs="Times New Roman"/>
          <w:sz w:val="24"/>
          <w:szCs w:val="24"/>
          <w:lang w:val="en-GB"/>
        </w:rPr>
        <w:t xml:space="preserve">This will also include developing membership </w:t>
      </w:r>
      <w:r w:rsidR="006F59FE" w:rsidRPr="00D76997">
        <w:rPr>
          <w:rFonts w:ascii="Times New Roman" w:hAnsi="Times New Roman" w:cs="Times New Roman"/>
          <w:sz w:val="24"/>
          <w:szCs w:val="24"/>
          <w:lang w:val="en-GB"/>
        </w:rPr>
        <w:lastRenderedPageBreak/>
        <w:t>recruitment and retention strategy/ guidelines through value propositioning. The YSO have different target populations and employ different strategies and approaches in their advocacy and outreach work. Finding a common, binding and synergetic approach to their work is vital as they all serve the same constituency i.e. the Kenyan youth. In addition, developing a strategy that brings on board grass</w:t>
      </w:r>
      <w:r w:rsidR="00F67E72" w:rsidRPr="00D76997">
        <w:rPr>
          <w:rFonts w:ascii="Times New Roman" w:hAnsi="Times New Roman" w:cs="Times New Roman"/>
          <w:sz w:val="24"/>
          <w:szCs w:val="24"/>
          <w:lang w:val="en-GB"/>
        </w:rPr>
        <w:t xml:space="preserve"> </w:t>
      </w:r>
      <w:r w:rsidR="006F59FE" w:rsidRPr="00D76997">
        <w:rPr>
          <w:rFonts w:ascii="Times New Roman" w:hAnsi="Times New Roman" w:cs="Times New Roman"/>
          <w:sz w:val="24"/>
          <w:szCs w:val="24"/>
          <w:lang w:val="en-GB"/>
        </w:rPr>
        <w:t>root organization/ Non-Nairobi based YSO is also key to have a national face to its structure, body and spirit.</w:t>
      </w:r>
      <w:r w:rsidR="00D97DB6" w:rsidRPr="00D76997">
        <w:rPr>
          <w:rFonts w:ascii="Times New Roman" w:hAnsi="Times New Roman" w:cs="Times New Roman"/>
          <w:sz w:val="24"/>
          <w:szCs w:val="24"/>
          <w:lang w:val="en-GB"/>
        </w:rPr>
        <w:t xml:space="preserve"> This will be through a five day workshop that will bring together representatives of the YSO and facilitated by FIC and or a relevant consultant to support in the development of these YSO structural documents and strategies.</w:t>
      </w:r>
    </w:p>
    <w:p w14:paraId="0049EA1E" w14:textId="23EEE97F" w:rsidR="006F59FE" w:rsidRPr="00334C7E" w:rsidRDefault="006F59FE" w:rsidP="007E36F4">
      <w:pPr>
        <w:spacing w:before="30" w:after="30" w:line="240" w:lineRule="auto"/>
        <w:jc w:val="both"/>
        <w:rPr>
          <w:rFonts w:ascii="Times New Roman" w:hAnsi="Times New Roman" w:cs="Times New Roman"/>
          <w:color w:val="000000" w:themeColor="text1"/>
          <w:sz w:val="24"/>
          <w:szCs w:val="24"/>
          <w:lang w:val="en-GB"/>
        </w:rPr>
      </w:pPr>
    </w:p>
    <w:p w14:paraId="0EC6B06A" w14:textId="4829E02D" w:rsidR="00EF5EC5" w:rsidRPr="00D76997" w:rsidRDefault="002829C8" w:rsidP="007E36F4">
      <w:pPr>
        <w:spacing w:before="30" w:after="30" w:line="240" w:lineRule="auto"/>
        <w:jc w:val="both"/>
        <w:rPr>
          <w:rFonts w:ascii="Times New Roman" w:hAnsi="Times New Roman" w:cs="Times New Roman"/>
          <w:sz w:val="24"/>
          <w:szCs w:val="24"/>
          <w:lang w:val="en-GB"/>
        </w:rPr>
      </w:pPr>
      <w:r w:rsidRPr="00334C7E">
        <w:rPr>
          <w:rFonts w:ascii="Times New Roman" w:hAnsi="Times New Roman" w:cs="Times New Roman"/>
          <w:b/>
          <w:color w:val="000000" w:themeColor="text1"/>
          <w:sz w:val="24"/>
          <w:szCs w:val="24"/>
          <w:lang w:val="en-GB"/>
        </w:rPr>
        <w:t xml:space="preserve">1.4 </w:t>
      </w:r>
      <w:r w:rsidR="00EF5EC5" w:rsidRPr="00334C7E">
        <w:rPr>
          <w:rFonts w:ascii="Times New Roman" w:hAnsi="Times New Roman" w:cs="Times New Roman"/>
          <w:b/>
          <w:color w:val="000000" w:themeColor="text1"/>
          <w:sz w:val="24"/>
          <w:szCs w:val="24"/>
          <w:lang w:val="en-GB"/>
        </w:rPr>
        <w:t xml:space="preserve">Communication Visibility and branding of network in Website, Social Media Platforms, Newsletters and Publications; </w:t>
      </w:r>
      <w:r w:rsidR="00A84D62" w:rsidRPr="00334C7E">
        <w:rPr>
          <w:rFonts w:ascii="Times New Roman" w:hAnsi="Times New Roman" w:cs="Times New Roman"/>
          <w:color w:val="000000" w:themeColor="text1"/>
          <w:sz w:val="24"/>
          <w:szCs w:val="24"/>
          <w:lang w:val="en-GB"/>
        </w:rPr>
        <w:t xml:space="preserve">A comprehensive communication and visibility plan will be developed for this project. The purpose of the communication and visibility plan will be to support member organizations through effective awareness creation </w:t>
      </w:r>
      <w:r w:rsidR="00913745" w:rsidRPr="00334C7E">
        <w:rPr>
          <w:rFonts w:ascii="Times New Roman" w:hAnsi="Times New Roman" w:cs="Times New Roman"/>
          <w:color w:val="000000" w:themeColor="text1"/>
          <w:sz w:val="24"/>
          <w:szCs w:val="24"/>
          <w:lang w:val="en-GB"/>
        </w:rPr>
        <w:t>activities with focus to; (1) R</w:t>
      </w:r>
      <w:r w:rsidR="00A84D62" w:rsidRPr="00334C7E">
        <w:rPr>
          <w:rFonts w:ascii="Times New Roman" w:hAnsi="Times New Roman" w:cs="Times New Roman"/>
          <w:color w:val="000000" w:themeColor="text1"/>
          <w:sz w:val="24"/>
          <w:szCs w:val="24"/>
          <w:lang w:val="en-GB"/>
        </w:rPr>
        <w:t xml:space="preserve">aise awareness among the project beneficiaries and YSO network </w:t>
      </w:r>
      <w:r w:rsidR="00913745" w:rsidRPr="00334C7E">
        <w:rPr>
          <w:rFonts w:ascii="Times New Roman" w:hAnsi="Times New Roman" w:cs="Times New Roman"/>
          <w:color w:val="000000" w:themeColor="text1"/>
          <w:sz w:val="24"/>
          <w:szCs w:val="24"/>
          <w:lang w:val="en-GB"/>
        </w:rPr>
        <w:t>members</w:t>
      </w:r>
      <w:r w:rsidR="00A84D62" w:rsidRPr="00334C7E">
        <w:rPr>
          <w:rFonts w:ascii="Times New Roman" w:hAnsi="Times New Roman" w:cs="Times New Roman"/>
          <w:color w:val="000000" w:themeColor="text1"/>
          <w:sz w:val="24"/>
          <w:szCs w:val="24"/>
          <w:lang w:val="en-GB"/>
        </w:rPr>
        <w:t xml:space="preserve"> to foster public participation in </w:t>
      </w:r>
      <w:r w:rsidR="00913745" w:rsidRPr="00334C7E">
        <w:rPr>
          <w:rFonts w:ascii="Times New Roman" w:hAnsi="Times New Roman" w:cs="Times New Roman"/>
          <w:color w:val="000000" w:themeColor="text1"/>
          <w:sz w:val="24"/>
          <w:szCs w:val="24"/>
          <w:lang w:val="en-GB"/>
        </w:rPr>
        <w:t xml:space="preserve">national and </w:t>
      </w:r>
      <w:r w:rsidR="00A84D62" w:rsidRPr="00334C7E">
        <w:rPr>
          <w:rFonts w:ascii="Times New Roman" w:hAnsi="Times New Roman" w:cs="Times New Roman"/>
          <w:color w:val="000000" w:themeColor="text1"/>
          <w:sz w:val="24"/>
          <w:szCs w:val="24"/>
          <w:lang w:val="en-GB"/>
        </w:rPr>
        <w:t>county governance processes</w:t>
      </w:r>
      <w:r w:rsidR="00913745" w:rsidRPr="00334C7E">
        <w:rPr>
          <w:rFonts w:ascii="Times New Roman" w:hAnsi="Times New Roman" w:cs="Times New Roman"/>
          <w:color w:val="000000" w:themeColor="text1"/>
          <w:sz w:val="24"/>
          <w:szCs w:val="24"/>
          <w:lang w:val="en-GB"/>
        </w:rPr>
        <w:t>;</w:t>
      </w:r>
      <w:r w:rsidR="00A84D62" w:rsidRPr="00334C7E">
        <w:rPr>
          <w:rFonts w:ascii="Times New Roman" w:hAnsi="Times New Roman" w:cs="Times New Roman"/>
          <w:color w:val="000000" w:themeColor="text1"/>
          <w:sz w:val="24"/>
          <w:szCs w:val="24"/>
          <w:lang w:val="en-GB"/>
        </w:rPr>
        <w:t xml:space="preserve"> (2) Messaging through development and production of attractive, easy-to-read, easy-to-understand materials about this project such as</w:t>
      </w:r>
      <w:r w:rsidR="00A84D62" w:rsidRPr="00334C7E">
        <w:rPr>
          <w:rFonts w:ascii="Times New Roman" w:hAnsi="Times New Roman" w:cs="Times New Roman"/>
          <w:sz w:val="24"/>
          <w:szCs w:val="24"/>
        </w:rPr>
        <w:t xml:space="preserve"> </w:t>
      </w:r>
      <w:r w:rsidR="00A84D62" w:rsidRPr="00334C7E">
        <w:rPr>
          <w:rFonts w:ascii="Times New Roman" w:hAnsi="Times New Roman" w:cs="Times New Roman"/>
          <w:color w:val="000000" w:themeColor="text1"/>
          <w:sz w:val="24"/>
          <w:szCs w:val="24"/>
          <w:lang w:val="en-GB"/>
        </w:rPr>
        <w:t>posters, brochures, banners, web updates</w:t>
      </w:r>
      <w:r w:rsidR="000C5359">
        <w:rPr>
          <w:rFonts w:ascii="Times New Roman" w:hAnsi="Times New Roman" w:cs="Times New Roman"/>
          <w:color w:val="000000" w:themeColor="text1"/>
          <w:sz w:val="24"/>
          <w:szCs w:val="24"/>
          <w:lang w:val="en-GB"/>
        </w:rPr>
        <w:t xml:space="preserve"> etc</w:t>
      </w:r>
      <w:r w:rsidR="00A84D62" w:rsidRPr="00334C7E">
        <w:rPr>
          <w:rFonts w:ascii="Times New Roman" w:hAnsi="Times New Roman" w:cs="Times New Roman"/>
          <w:color w:val="000000" w:themeColor="text1"/>
          <w:sz w:val="24"/>
          <w:szCs w:val="24"/>
          <w:lang w:val="en-GB"/>
        </w:rPr>
        <w:t>. Ma</w:t>
      </w:r>
      <w:r w:rsidR="001A0868" w:rsidRPr="00334C7E">
        <w:rPr>
          <w:rFonts w:ascii="Times New Roman" w:hAnsi="Times New Roman" w:cs="Times New Roman"/>
          <w:color w:val="000000" w:themeColor="text1"/>
          <w:sz w:val="24"/>
          <w:szCs w:val="24"/>
          <w:lang w:val="en-GB"/>
        </w:rPr>
        <w:t>terials will be disseminated during p</w:t>
      </w:r>
      <w:r w:rsidR="00A84D62" w:rsidRPr="00334C7E">
        <w:rPr>
          <w:rFonts w:ascii="Times New Roman" w:hAnsi="Times New Roman" w:cs="Times New Roman"/>
          <w:color w:val="000000" w:themeColor="text1"/>
          <w:sz w:val="24"/>
          <w:szCs w:val="24"/>
          <w:lang w:val="en-GB"/>
        </w:rPr>
        <w:t xml:space="preserve">ublic events targeting community and </w:t>
      </w:r>
      <w:r w:rsidR="001A0868" w:rsidRPr="00334C7E">
        <w:rPr>
          <w:rFonts w:ascii="Times New Roman" w:hAnsi="Times New Roman" w:cs="Times New Roman"/>
          <w:color w:val="000000" w:themeColor="text1"/>
          <w:sz w:val="24"/>
          <w:szCs w:val="24"/>
          <w:lang w:val="en-GB"/>
        </w:rPr>
        <w:t xml:space="preserve">the </w:t>
      </w:r>
      <w:r w:rsidR="00A84D62" w:rsidRPr="00334C7E">
        <w:rPr>
          <w:rFonts w:ascii="Times New Roman" w:hAnsi="Times New Roman" w:cs="Times New Roman"/>
          <w:color w:val="000000" w:themeColor="text1"/>
          <w:sz w:val="24"/>
          <w:szCs w:val="24"/>
          <w:lang w:val="en-GB"/>
        </w:rPr>
        <w:t xml:space="preserve">general public. </w:t>
      </w:r>
      <w:r w:rsidR="00A84D62" w:rsidRPr="00D76997">
        <w:rPr>
          <w:rFonts w:ascii="Times New Roman" w:hAnsi="Times New Roman" w:cs="Times New Roman"/>
          <w:sz w:val="24"/>
          <w:szCs w:val="24"/>
          <w:lang w:val="en-GB"/>
        </w:rPr>
        <w:t>The communic</w:t>
      </w:r>
      <w:r w:rsidR="00EB5875" w:rsidRPr="00D76997">
        <w:rPr>
          <w:rFonts w:ascii="Times New Roman" w:hAnsi="Times New Roman" w:cs="Times New Roman"/>
          <w:sz w:val="24"/>
          <w:szCs w:val="24"/>
          <w:lang w:val="en-GB"/>
        </w:rPr>
        <w:t xml:space="preserve">ation tools used will include; </w:t>
      </w:r>
      <w:r w:rsidR="003842E7" w:rsidRPr="00D76997">
        <w:rPr>
          <w:rFonts w:ascii="Times New Roman" w:hAnsi="Times New Roman" w:cs="Times New Roman"/>
          <w:sz w:val="24"/>
          <w:szCs w:val="24"/>
          <w:lang w:val="en-GB"/>
        </w:rPr>
        <w:t xml:space="preserve">website, social media, </w:t>
      </w:r>
      <w:r w:rsidR="00652312" w:rsidRPr="00D76997">
        <w:rPr>
          <w:rFonts w:ascii="Times New Roman" w:hAnsi="Times New Roman" w:cs="Times New Roman"/>
          <w:sz w:val="24"/>
          <w:szCs w:val="24"/>
          <w:lang w:val="en-GB"/>
        </w:rPr>
        <w:t xml:space="preserve">quarterly newsletters to be shared through the respective member networks,  </w:t>
      </w:r>
      <w:r w:rsidR="00EB5875" w:rsidRPr="00D76997">
        <w:rPr>
          <w:rFonts w:ascii="Times New Roman" w:hAnsi="Times New Roman" w:cs="Times New Roman"/>
          <w:sz w:val="24"/>
          <w:szCs w:val="24"/>
          <w:lang w:val="en-GB"/>
        </w:rPr>
        <w:t>d</w:t>
      </w:r>
      <w:r w:rsidR="00A84D62" w:rsidRPr="00D76997">
        <w:rPr>
          <w:rFonts w:ascii="Times New Roman" w:hAnsi="Times New Roman" w:cs="Times New Roman"/>
          <w:sz w:val="24"/>
          <w:szCs w:val="24"/>
          <w:lang w:val="en-GB"/>
        </w:rPr>
        <w:t>isplay of information on bulletin boards of resource centres, posters, brochures, banners,</w:t>
      </w:r>
      <w:r w:rsidR="001A0868" w:rsidRPr="00D76997">
        <w:rPr>
          <w:rFonts w:ascii="Times New Roman" w:hAnsi="Times New Roman" w:cs="Times New Roman"/>
          <w:sz w:val="24"/>
          <w:szCs w:val="24"/>
          <w:lang w:val="en-GB"/>
        </w:rPr>
        <w:t xml:space="preserve"> T shirts,</w:t>
      </w:r>
      <w:r w:rsidR="00A84D62" w:rsidRPr="00D76997">
        <w:rPr>
          <w:rFonts w:ascii="Times New Roman" w:hAnsi="Times New Roman" w:cs="Times New Roman"/>
          <w:sz w:val="24"/>
          <w:szCs w:val="24"/>
          <w:lang w:val="en-GB"/>
        </w:rPr>
        <w:t xml:space="preserve"> web update</w:t>
      </w:r>
      <w:r w:rsidR="004228BB" w:rsidRPr="00D76997">
        <w:rPr>
          <w:rFonts w:ascii="Times New Roman" w:hAnsi="Times New Roman" w:cs="Times New Roman"/>
          <w:sz w:val="24"/>
          <w:szCs w:val="24"/>
          <w:lang w:val="en-GB"/>
        </w:rPr>
        <w:t>s and documentaries</w:t>
      </w:r>
      <w:r w:rsidR="00A84D62" w:rsidRPr="00D76997">
        <w:rPr>
          <w:rFonts w:ascii="Times New Roman" w:hAnsi="Times New Roman" w:cs="Times New Roman"/>
          <w:sz w:val="24"/>
          <w:szCs w:val="24"/>
          <w:lang w:val="en-GB"/>
        </w:rPr>
        <w:t>. Equ</w:t>
      </w:r>
      <w:r w:rsidR="00B65C60" w:rsidRPr="00D76997">
        <w:rPr>
          <w:rFonts w:ascii="Times New Roman" w:hAnsi="Times New Roman" w:cs="Times New Roman"/>
          <w:sz w:val="24"/>
          <w:szCs w:val="24"/>
          <w:lang w:val="en-GB"/>
        </w:rPr>
        <w:t>ipment bought and used in this a</w:t>
      </w:r>
      <w:r w:rsidR="00A84D62" w:rsidRPr="00D76997">
        <w:rPr>
          <w:rFonts w:ascii="Times New Roman" w:hAnsi="Times New Roman" w:cs="Times New Roman"/>
          <w:sz w:val="24"/>
          <w:szCs w:val="24"/>
          <w:lang w:val="en-GB"/>
        </w:rPr>
        <w:t xml:space="preserve">ction will also be branded. </w:t>
      </w:r>
    </w:p>
    <w:p w14:paraId="5641C626" w14:textId="02224792" w:rsidR="00DD5BF7" w:rsidRPr="00D76997" w:rsidRDefault="00DD5BF7" w:rsidP="007E36F4">
      <w:pPr>
        <w:spacing w:before="30" w:after="30" w:line="240" w:lineRule="auto"/>
        <w:jc w:val="both"/>
        <w:rPr>
          <w:rFonts w:ascii="Times New Roman" w:hAnsi="Times New Roman" w:cs="Times New Roman"/>
          <w:sz w:val="24"/>
          <w:szCs w:val="24"/>
        </w:rPr>
      </w:pPr>
      <w:r w:rsidRPr="00D76997">
        <w:rPr>
          <w:rFonts w:ascii="Times New Roman" w:hAnsi="Times New Roman" w:cs="Times New Roman"/>
          <w:sz w:val="24"/>
          <w:szCs w:val="24"/>
        </w:rPr>
        <w:t xml:space="preserve">The project will </w:t>
      </w:r>
      <w:r w:rsidR="00BC6A0F" w:rsidRPr="00D76997">
        <w:rPr>
          <w:rFonts w:ascii="Times New Roman" w:hAnsi="Times New Roman" w:cs="Times New Roman"/>
          <w:sz w:val="24"/>
          <w:szCs w:val="24"/>
        </w:rPr>
        <w:t>develop</w:t>
      </w:r>
      <w:r w:rsidRPr="00D76997">
        <w:rPr>
          <w:rFonts w:ascii="Times New Roman" w:hAnsi="Times New Roman" w:cs="Times New Roman"/>
          <w:sz w:val="24"/>
          <w:szCs w:val="24"/>
        </w:rPr>
        <w:t xml:space="preserve"> a new campaign brand identity that all the YSO network members will rally </w:t>
      </w:r>
      <w:r w:rsidR="00BC6A0F" w:rsidRPr="00D76997">
        <w:rPr>
          <w:rFonts w:ascii="Times New Roman" w:hAnsi="Times New Roman" w:cs="Times New Roman"/>
          <w:sz w:val="24"/>
          <w:szCs w:val="24"/>
        </w:rPr>
        <w:t xml:space="preserve">around that </w:t>
      </w:r>
      <w:r w:rsidRPr="00D76997">
        <w:rPr>
          <w:rFonts w:ascii="Times New Roman" w:hAnsi="Times New Roman" w:cs="Times New Roman"/>
          <w:sz w:val="24"/>
          <w:szCs w:val="24"/>
        </w:rPr>
        <w:t>represents the element of individuality and the role each one has to play to actualize change</w:t>
      </w:r>
      <w:r w:rsidR="00C3716E" w:rsidRPr="00D76997">
        <w:rPr>
          <w:rFonts w:ascii="Times New Roman" w:hAnsi="Times New Roman" w:cs="Times New Roman"/>
          <w:sz w:val="24"/>
          <w:szCs w:val="24"/>
        </w:rPr>
        <w:t xml:space="preserve"> as a collective. </w:t>
      </w:r>
      <w:r w:rsidR="000C5359" w:rsidRPr="00D76997">
        <w:rPr>
          <w:rFonts w:ascii="Times New Roman" w:hAnsi="Times New Roman" w:cs="Times New Roman"/>
          <w:sz w:val="24"/>
          <w:szCs w:val="24"/>
        </w:rPr>
        <w:t>In addition, the project will support development of an integrated campaign call-to-action to get</w:t>
      </w:r>
      <w:r w:rsidR="00567D07" w:rsidRPr="00D76997">
        <w:rPr>
          <w:rFonts w:ascii="Times New Roman" w:hAnsi="Times New Roman" w:cs="Times New Roman"/>
          <w:sz w:val="24"/>
          <w:szCs w:val="24"/>
        </w:rPr>
        <w:t xml:space="preserve"> disseminate information on the project activities, provide a platform for the youth to express themselves and share </w:t>
      </w:r>
      <w:r w:rsidR="004D3EC0" w:rsidRPr="00D76997">
        <w:rPr>
          <w:rFonts w:ascii="Times New Roman" w:hAnsi="Times New Roman" w:cs="Times New Roman"/>
          <w:sz w:val="24"/>
          <w:szCs w:val="24"/>
        </w:rPr>
        <w:t xml:space="preserve">input towards a </w:t>
      </w:r>
      <w:r w:rsidR="00466D68" w:rsidRPr="00D76997">
        <w:rPr>
          <w:rFonts w:ascii="Times New Roman" w:hAnsi="Times New Roman" w:cs="Times New Roman"/>
          <w:sz w:val="24"/>
          <w:szCs w:val="24"/>
        </w:rPr>
        <w:t>“</w:t>
      </w:r>
      <w:r w:rsidR="004D3EC0" w:rsidRPr="00D76997">
        <w:rPr>
          <w:rFonts w:ascii="Times New Roman" w:hAnsi="Times New Roman" w:cs="Times New Roman"/>
          <w:sz w:val="24"/>
          <w:szCs w:val="24"/>
        </w:rPr>
        <w:t>Youth Declaration</w:t>
      </w:r>
      <w:r w:rsidR="00466D68" w:rsidRPr="00D76997">
        <w:rPr>
          <w:rFonts w:ascii="Times New Roman" w:hAnsi="Times New Roman" w:cs="Times New Roman"/>
          <w:sz w:val="24"/>
          <w:szCs w:val="24"/>
        </w:rPr>
        <w:t>”</w:t>
      </w:r>
      <w:r w:rsidR="004D3EC0" w:rsidRPr="00D76997">
        <w:rPr>
          <w:rFonts w:ascii="Times New Roman" w:hAnsi="Times New Roman" w:cs="Times New Roman"/>
          <w:sz w:val="24"/>
          <w:szCs w:val="24"/>
        </w:rPr>
        <w:t xml:space="preserve"> to be launched during the International Youth Day. The Declaration will be centered </w:t>
      </w:r>
      <w:r w:rsidR="006A3E52" w:rsidRPr="00D76997">
        <w:rPr>
          <w:rFonts w:ascii="Times New Roman" w:hAnsi="Times New Roman" w:cs="Times New Roman"/>
          <w:sz w:val="24"/>
          <w:szCs w:val="24"/>
        </w:rPr>
        <w:t>on</w:t>
      </w:r>
      <w:r w:rsidR="004D3EC0" w:rsidRPr="00D76997">
        <w:rPr>
          <w:rFonts w:ascii="Times New Roman" w:hAnsi="Times New Roman" w:cs="Times New Roman"/>
          <w:sz w:val="24"/>
          <w:szCs w:val="24"/>
        </w:rPr>
        <w:t xml:space="preserve"> </w:t>
      </w:r>
      <w:r w:rsidR="00466D68" w:rsidRPr="00D76997">
        <w:rPr>
          <w:rFonts w:ascii="Times New Roman" w:hAnsi="Times New Roman" w:cs="Times New Roman"/>
          <w:sz w:val="24"/>
          <w:szCs w:val="24"/>
        </w:rPr>
        <w:t>peaceful co-existence especially during the upcoming election season and highlight “what the youth want”.</w:t>
      </w:r>
      <w:r w:rsidR="006A3E52" w:rsidRPr="00D76997">
        <w:rPr>
          <w:rFonts w:ascii="Times New Roman" w:hAnsi="Times New Roman" w:cs="Times New Roman"/>
          <w:sz w:val="24"/>
          <w:szCs w:val="24"/>
        </w:rPr>
        <w:t xml:space="preserve"> </w:t>
      </w:r>
      <w:r w:rsidR="00C3716E" w:rsidRPr="00D76997">
        <w:rPr>
          <w:rFonts w:ascii="Times New Roman" w:hAnsi="Times New Roman" w:cs="Times New Roman"/>
          <w:sz w:val="24"/>
          <w:szCs w:val="24"/>
        </w:rPr>
        <w:t xml:space="preserve">The </w:t>
      </w:r>
      <w:r w:rsidR="000C5359" w:rsidRPr="00D76997">
        <w:rPr>
          <w:rFonts w:ascii="Times New Roman" w:hAnsi="Times New Roman" w:cs="Times New Roman"/>
          <w:sz w:val="24"/>
          <w:szCs w:val="24"/>
        </w:rPr>
        <w:t xml:space="preserve">website and </w:t>
      </w:r>
      <w:r w:rsidR="00C3716E" w:rsidRPr="00D76997">
        <w:rPr>
          <w:rFonts w:ascii="Times New Roman" w:hAnsi="Times New Roman" w:cs="Times New Roman"/>
          <w:sz w:val="24"/>
          <w:szCs w:val="24"/>
        </w:rPr>
        <w:t>branding identity will be utilized in all campaigns with the hallmark being the celebration of th</w:t>
      </w:r>
      <w:r w:rsidR="006A3E52" w:rsidRPr="00D76997">
        <w:rPr>
          <w:rFonts w:ascii="Times New Roman" w:hAnsi="Times New Roman" w:cs="Times New Roman"/>
          <w:sz w:val="24"/>
          <w:szCs w:val="24"/>
        </w:rPr>
        <w:t>e International Youth Day (IYD) and will be avail</w:t>
      </w:r>
      <w:r w:rsidR="00224908" w:rsidRPr="00D76997">
        <w:rPr>
          <w:rFonts w:ascii="Times New Roman" w:hAnsi="Times New Roman" w:cs="Times New Roman"/>
          <w:sz w:val="24"/>
          <w:szCs w:val="24"/>
        </w:rPr>
        <w:t>able in English and Sheng (Kenyan</w:t>
      </w:r>
      <w:r w:rsidR="006A3E52" w:rsidRPr="00D76997">
        <w:rPr>
          <w:rFonts w:ascii="Times New Roman" w:hAnsi="Times New Roman" w:cs="Times New Roman"/>
          <w:sz w:val="24"/>
          <w:szCs w:val="24"/>
        </w:rPr>
        <w:t xml:space="preserve"> </w:t>
      </w:r>
      <w:r w:rsidR="00224908" w:rsidRPr="00D76997">
        <w:rPr>
          <w:rFonts w:ascii="Times New Roman" w:hAnsi="Times New Roman" w:cs="Times New Roman"/>
          <w:sz w:val="24"/>
          <w:szCs w:val="24"/>
        </w:rPr>
        <w:t>youth lingo).</w:t>
      </w:r>
      <w:r w:rsidR="00C3716E" w:rsidRPr="00D76997">
        <w:rPr>
          <w:rFonts w:ascii="Times New Roman" w:hAnsi="Times New Roman" w:cs="Times New Roman"/>
          <w:sz w:val="24"/>
          <w:szCs w:val="24"/>
        </w:rPr>
        <w:t xml:space="preserve"> </w:t>
      </w:r>
    </w:p>
    <w:p w14:paraId="6FE9797E" w14:textId="77777777" w:rsidR="00821B15" w:rsidRPr="00D76997" w:rsidRDefault="00821B15" w:rsidP="007E36F4">
      <w:pPr>
        <w:spacing w:before="30" w:after="30" w:line="240" w:lineRule="auto"/>
        <w:jc w:val="both"/>
        <w:rPr>
          <w:rFonts w:ascii="Times New Roman" w:hAnsi="Times New Roman" w:cs="Times New Roman"/>
          <w:sz w:val="24"/>
          <w:szCs w:val="24"/>
          <w:lang w:val="en-GB"/>
        </w:rPr>
      </w:pPr>
    </w:p>
    <w:p w14:paraId="5E0F4E28" w14:textId="77777777" w:rsidR="004209B4" w:rsidRPr="00D76997" w:rsidRDefault="00356EF2" w:rsidP="00546B97">
      <w:pPr>
        <w:spacing w:before="30" w:after="30" w:line="240" w:lineRule="auto"/>
        <w:jc w:val="both"/>
        <w:rPr>
          <w:rFonts w:ascii="Times New Roman" w:hAnsi="Times New Roman" w:cs="Times New Roman"/>
          <w:sz w:val="24"/>
          <w:szCs w:val="24"/>
          <w:lang w:val="en-GB"/>
        </w:rPr>
      </w:pPr>
      <w:r w:rsidRPr="00D76997">
        <w:rPr>
          <w:rFonts w:ascii="Times New Roman" w:hAnsi="Times New Roman" w:cs="Times New Roman"/>
          <w:b/>
          <w:sz w:val="24"/>
          <w:szCs w:val="24"/>
          <w:lang w:val="en-GB"/>
        </w:rPr>
        <w:t>1.5 Marking of the International Youth Day 2021</w:t>
      </w:r>
      <w:r w:rsidR="00546B97" w:rsidRPr="00D76997">
        <w:rPr>
          <w:rFonts w:ascii="Times New Roman" w:hAnsi="Times New Roman" w:cs="Times New Roman"/>
          <w:b/>
          <w:sz w:val="24"/>
          <w:szCs w:val="24"/>
          <w:lang w:val="en-GB"/>
        </w:rPr>
        <w:t>;</w:t>
      </w:r>
      <w:r w:rsidR="00546B97" w:rsidRPr="00D76997">
        <w:rPr>
          <w:rFonts w:ascii="Times New Roman" w:hAnsi="Times New Roman" w:cs="Times New Roman"/>
          <w:sz w:val="24"/>
          <w:szCs w:val="24"/>
          <w:lang w:val="en-GB"/>
        </w:rPr>
        <w:t xml:space="preserve"> International Youth Day (IYD) is </w:t>
      </w:r>
      <w:r w:rsidR="00FA4192" w:rsidRPr="00D76997">
        <w:rPr>
          <w:rFonts w:ascii="Times New Roman" w:hAnsi="Times New Roman" w:cs="Times New Roman"/>
          <w:sz w:val="24"/>
          <w:szCs w:val="24"/>
          <w:lang w:val="en-GB"/>
        </w:rPr>
        <w:t xml:space="preserve">an annual celebration across </w:t>
      </w:r>
      <w:r w:rsidR="00546B97" w:rsidRPr="00D76997">
        <w:rPr>
          <w:rFonts w:ascii="Times New Roman" w:hAnsi="Times New Roman" w:cs="Times New Roman"/>
          <w:sz w:val="24"/>
          <w:szCs w:val="24"/>
          <w:lang w:val="en-GB"/>
        </w:rPr>
        <w:t>the</w:t>
      </w:r>
      <w:r w:rsidR="00A92BDD" w:rsidRPr="00D76997">
        <w:rPr>
          <w:rFonts w:ascii="Times New Roman" w:hAnsi="Times New Roman" w:cs="Times New Roman"/>
          <w:sz w:val="24"/>
          <w:szCs w:val="24"/>
          <w:lang w:val="en-GB"/>
        </w:rPr>
        <w:t xml:space="preserve"> </w:t>
      </w:r>
      <w:r w:rsidR="00FA4192" w:rsidRPr="00D76997">
        <w:rPr>
          <w:rFonts w:ascii="Times New Roman" w:hAnsi="Times New Roman" w:cs="Times New Roman"/>
          <w:sz w:val="24"/>
          <w:szCs w:val="24"/>
          <w:lang w:val="en-GB"/>
        </w:rPr>
        <w:t xml:space="preserve">globe marked on </w:t>
      </w:r>
      <w:r w:rsidR="00546B97" w:rsidRPr="00D76997">
        <w:rPr>
          <w:rFonts w:ascii="Times New Roman" w:hAnsi="Times New Roman" w:cs="Times New Roman"/>
          <w:sz w:val="24"/>
          <w:szCs w:val="24"/>
          <w:lang w:val="en-GB"/>
        </w:rPr>
        <w:t>August 12</w:t>
      </w:r>
      <w:r w:rsidR="00546B97" w:rsidRPr="00D76997">
        <w:rPr>
          <w:rFonts w:ascii="Times New Roman" w:hAnsi="Times New Roman" w:cs="Times New Roman"/>
          <w:sz w:val="24"/>
          <w:szCs w:val="24"/>
          <w:vertAlign w:val="superscript"/>
          <w:lang w:val="en-GB"/>
        </w:rPr>
        <w:t>th</w:t>
      </w:r>
      <w:r w:rsidR="00546B97" w:rsidRPr="00D76997">
        <w:rPr>
          <w:rFonts w:ascii="Times New Roman" w:hAnsi="Times New Roman" w:cs="Times New Roman"/>
          <w:sz w:val="24"/>
          <w:szCs w:val="24"/>
          <w:lang w:val="en-GB"/>
        </w:rPr>
        <w:t xml:space="preserve"> to recognize and honour the involvement and achievement of young people in governance and developmental issues across all levels of society. </w:t>
      </w:r>
      <w:r w:rsidR="00FA4192" w:rsidRPr="00D76997">
        <w:rPr>
          <w:rFonts w:ascii="Times New Roman" w:hAnsi="Times New Roman" w:cs="Times New Roman"/>
          <w:sz w:val="24"/>
          <w:szCs w:val="24"/>
          <w:lang w:val="en-GB"/>
        </w:rPr>
        <w:t xml:space="preserve">It </w:t>
      </w:r>
      <w:r w:rsidR="00C835DA" w:rsidRPr="00D76997">
        <w:rPr>
          <w:rFonts w:ascii="Times New Roman" w:hAnsi="Times New Roman" w:cs="Times New Roman"/>
          <w:sz w:val="24"/>
          <w:szCs w:val="24"/>
          <w:lang w:val="en-GB"/>
        </w:rPr>
        <w:t xml:space="preserve">is </w:t>
      </w:r>
      <w:r w:rsidR="00C835DA" w:rsidRPr="00D76997">
        <w:rPr>
          <w:rFonts w:ascii="Times New Roman" w:hAnsi="Times New Roman" w:cs="Times New Roman"/>
          <w:sz w:val="24"/>
          <w:szCs w:val="24"/>
        </w:rPr>
        <w:t xml:space="preserve">meant as an opportunity for governments and non-state actors to draw attention to youth issues worldwide by </w:t>
      </w:r>
      <w:r w:rsidR="00546B97" w:rsidRPr="00D76997">
        <w:rPr>
          <w:rFonts w:ascii="Times New Roman" w:hAnsi="Times New Roman" w:cs="Times New Roman"/>
          <w:sz w:val="24"/>
          <w:szCs w:val="24"/>
          <w:lang w:val="en-GB"/>
        </w:rPr>
        <w:t>shar</w:t>
      </w:r>
      <w:r w:rsidR="00C835DA" w:rsidRPr="00D76997">
        <w:rPr>
          <w:rFonts w:ascii="Times New Roman" w:hAnsi="Times New Roman" w:cs="Times New Roman"/>
          <w:sz w:val="24"/>
          <w:szCs w:val="24"/>
          <w:lang w:val="en-GB"/>
        </w:rPr>
        <w:t>ing</w:t>
      </w:r>
      <w:r w:rsidR="00546B97" w:rsidRPr="00D76997">
        <w:rPr>
          <w:rFonts w:ascii="Times New Roman" w:hAnsi="Times New Roman" w:cs="Times New Roman"/>
          <w:sz w:val="24"/>
          <w:szCs w:val="24"/>
          <w:lang w:val="en-GB"/>
        </w:rPr>
        <w:t xml:space="preserve"> experience</w:t>
      </w:r>
      <w:r w:rsidR="00C835DA" w:rsidRPr="00D76997">
        <w:rPr>
          <w:rFonts w:ascii="Times New Roman" w:hAnsi="Times New Roman" w:cs="Times New Roman"/>
          <w:sz w:val="24"/>
          <w:szCs w:val="24"/>
          <w:lang w:val="en-GB"/>
        </w:rPr>
        <w:t>s</w:t>
      </w:r>
      <w:r w:rsidR="00546B97" w:rsidRPr="00D76997">
        <w:rPr>
          <w:rFonts w:ascii="Times New Roman" w:hAnsi="Times New Roman" w:cs="Times New Roman"/>
          <w:sz w:val="24"/>
          <w:szCs w:val="24"/>
          <w:lang w:val="en-GB"/>
        </w:rPr>
        <w:t xml:space="preserve"> and the challenges </w:t>
      </w:r>
      <w:r w:rsidR="00C835DA" w:rsidRPr="00D76997">
        <w:rPr>
          <w:rFonts w:ascii="Times New Roman" w:hAnsi="Times New Roman" w:cs="Times New Roman"/>
          <w:sz w:val="24"/>
          <w:szCs w:val="24"/>
          <w:lang w:val="en-GB"/>
        </w:rPr>
        <w:t xml:space="preserve">that </w:t>
      </w:r>
      <w:r w:rsidR="00546B97" w:rsidRPr="00D76997">
        <w:rPr>
          <w:rFonts w:ascii="Times New Roman" w:hAnsi="Times New Roman" w:cs="Times New Roman"/>
          <w:sz w:val="24"/>
          <w:szCs w:val="24"/>
          <w:lang w:val="en-GB"/>
        </w:rPr>
        <w:t xml:space="preserve">young people face worldwide </w:t>
      </w:r>
      <w:r w:rsidR="00811A99" w:rsidRPr="00D76997">
        <w:rPr>
          <w:rFonts w:ascii="Times New Roman" w:hAnsi="Times New Roman" w:cs="Times New Roman"/>
          <w:sz w:val="24"/>
          <w:szCs w:val="24"/>
          <w:lang w:val="en-GB"/>
        </w:rPr>
        <w:t xml:space="preserve">with an aim to find practical and sustainable solutions to </w:t>
      </w:r>
      <w:r w:rsidR="00546B97" w:rsidRPr="00D76997">
        <w:rPr>
          <w:rFonts w:ascii="Times New Roman" w:hAnsi="Times New Roman" w:cs="Times New Roman"/>
          <w:sz w:val="24"/>
          <w:szCs w:val="24"/>
          <w:lang w:val="en-GB"/>
        </w:rPr>
        <w:t xml:space="preserve">address </w:t>
      </w:r>
      <w:r w:rsidR="00811A99" w:rsidRPr="00D76997">
        <w:rPr>
          <w:rFonts w:ascii="Times New Roman" w:hAnsi="Times New Roman" w:cs="Times New Roman"/>
          <w:sz w:val="24"/>
          <w:szCs w:val="24"/>
          <w:lang w:val="en-GB"/>
        </w:rPr>
        <w:t>these</w:t>
      </w:r>
      <w:r w:rsidR="00546B97" w:rsidRPr="00D76997">
        <w:rPr>
          <w:rFonts w:ascii="Times New Roman" w:hAnsi="Times New Roman" w:cs="Times New Roman"/>
          <w:sz w:val="24"/>
          <w:szCs w:val="24"/>
          <w:lang w:val="en-GB"/>
        </w:rPr>
        <w:t xml:space="preserve"> challenges</w:t>
      </w:r>
      <w:r w:rsidR="00811A99" w:rsidRPr="00D76997">
        <w:rPr>
          <w:rFonts w:ascii="Times New Roman" w:hAnsi="Times New Roman" w:cs="Times New Roman"/>
          <w:sz w:val="24"/>
          <w:szCs w:val="24"/>
          <w:lang w:val="en-GB"/>
        </w:rPr>
        <w:t>.</w:t>
      </w:r>
    </w:p>
    <w:p w14:paraId="24F9BAA6" w14:textId="086F456F" w:rsidR="00356EF2" w:rsidRPr="00D76997" w:rsidRDefault="004209B4" w:rsidP="00546B97">
      <w:pPr>
        <w:spacing w:before="30" w:after="30" w:line="240" w:lineRule="auto"/>
        <w:jc w:val="both"/>
        <w:rPr>
          <w:rFonts w:ascii="Times New Roman" w:hAnsi="Times New Roman" w:cs="Times New Roman"/>
          <w:sz w:val="24"/>
          <w:szCs w:val="24"/>
          <w:lang w:val="en-GB"/>
        </w:rPr>
      </w:pPr>
      <w:r w:rsidRPr="00D76997">
        <w:rPr>
          <w:rFonts w:ascii="Times New Roman" w:hAnsi="Times New Roman" w:cs="Times New Roman"/>
          <w:sz w:val="24"/>
          <w:szCs w:val="24"/>
          <w:lang w:val="en-GB"/>
        </w:rPr>
        <w:t>To mark this day, the YSO Network will be supported by the project to hold workshops, publicity events</w:t>
      </w:r>
      <w:r w:rsidR="00CC389B" w:rsidRPr="00D76997">
        <w:rPr>
          <w:rFonts w:ascii="Times New Roman" w:hAnsi="Times New Roman" w:cs="Times New Roman"/>
          <w:sz w:val="24"/>
          <w:szCs w:val="24"/>
          <w:lang w:val="en-GB"/>
        </w:rPr>
        <w:t xml:space="preserve"> on both regular and social media as well as meetings involving national and </w:t>
      </w:r>
      <w:r w:rsidR="0049155B" w:rsidRPr="00D76997">
        <w:rPr>
          <w:rFonts w:ascii="Times New Roman" w:hAnsi="Times New Roman" w:cs="Times New Roman"/>
          <w:sz w:val="24"/>
          <w:szCs w:val="24"/>
          <w:lang w:val="en-GB"/>
        </w:rPr>
        <w:t>county</w:t>
      </w:r>
      <w:r w:rsidR="00CC389B" w:rsidRPr="00D76997">
        <w:rPr>
          <w:rFonts w:ascii="Times New Roman" w:hAnsi="Times New Roman" w:cs="Times New Roman"/>
          <w:sz w:val="24"/>
          <w:szCs w:val="24"/>
          <w:lang w:val="en-GB"/>
        </w:rPr>
        <w:t xml:space="preserve"> government officials </w:t>
      </w:r>
      <w:r w:rsidR="004078F3" w:rsidRPr="00D76997">
        <w:rPr>
          <w:rFonts w:ascii="Times New Roman" w:hAnsi="Times New Roman" w:cs="Times New Roman"/>
          <w:sz w:val="24"/>
          <w:szCs w:val="24"/>
          <w:lang w:val="en-GB"/>
        </w:rPr>
        <w:t xml:space="preserve">including </w:t>
      </w:r>
      <w:r w:rsidR="00546B97" w:rsidRPr="00D76997">
        <w:rPr>
          <w:rFonts w:ascii="Times New Roman" w:hAnsi="Times New Roman" w:cs="Times New Roman"/>
          <w:sz w:val="24"/>
          <w:szCs w:val="24"/>
          <w:lang w:val="en-GB"/>
        </w:rPr>
        <w:t>with the National Youth Council, Kenya You</w:t>
      </w:r>
      <w:r w:rsidR="004078F3" w:rsidRPr="00D76997">
        <w:rPr>
          <w:rFonts w:ascii="Times New Roman" w:hAnsi="Times New Roman" w:cs="Times New Roman"/>
          <w:sz w:val="24"/>
          <w:szCs w:val="24"/>
          <w:lang w:val="en-GB"/>
        </w:rPr>
        <w:t>ng</w:t>
      </w:r>
      <w:r w:rsidR="00546B97" w:rsidRPr="00D76997">
        <w:rPr>
          <w:rFonts w:ascii="Times New Roman" w:hAnsi="Times New Roman" w:cs="Times New Roman"/>
          <w:sz w:val="24"/>
          <w:szCs w:val="24"/>
          <w:lang w:val="en-GB"/>
        </w:rPr>
        <w:t xml:space="preserve"> Parliamentarians </w:t>
      </w:r>
      <w:r w:rsidR="004078F3" w:rsidRPr="00D76997">
        <w:rPr>
          <w:rFonts w:ascii="Times New Roman" w:hAnsi="Times New Roman" w:cs="Times New Roman"/>
          <w:sz w:val="24"/>
          <w:szCs w:val="24"/>
          <w:lang w:val="en-GB"/>
        </w:rPr>
        <w:t xml:space="preserve">Association, </w:t>
      </w:r>
      <w:r w:rsidR="0049155B" w:rsidRPr="00D76997">
        <w:rPr>
          <w:rFonts w:ascii="Times New Roman" w:hAnsi="Times New Roman" w:cs="Times New Roman"/>
          <w:sz w:val="24"/>
          <w:szCs w:val="24"/>
          <w:lang w:val="en-GB"/>
        </w:rPr>
        <w:t>and y</w:t>
      </w:r>
      <w:r w:rsidR="00546B97" w:rsidRPr="00D76997">
        <w:rPr>
          <w:rFonts w:ascii="Times New Roman" w:hAnsi="Times New Roman" w:cs="Times New Roman"/>
          <w:sz w:val="24"/>
          <w:szCs w:val="24"/>
          <w:lang w:val="en-GB"/>
        </w:rPr>
        <w:t>outh</w:t>
      </w:r>
      <w:r w:rsidR="0049155B" w:rsidRPr="00D76997">
        <w:rPr>
          <w:rFonts w:ascii="Times New Roman" w:hAnsi="Times New Roman" w:cs="Times New Roman"/>
          <w:sz w:val="24"/>
          <w:szCs w:val="24"/>
          <w:lang w:val="en-GB"/>
        </w:rPr>
        <w:t xml:space="preserve"> </w:t>
      </w:r>
      <w:r w:rsidR="00574CC2" w:rsidRPr="00D76997">
        <w:rPr>
          <w:rFonts w:ascii="Times New Roman" w:hAnsi="Times New Roman" w:cs="Times New Roman"/>
          <w:sz w:val="24"/>
          <w:szCs w:val="24"/>
          <w:lang w:val="en-GB"/>
        </w:rPr>
        <w:t>representatives</w:t>
      </w:r>
      <w:r w:rsidR="0049155B" w:rsidRPr="00D76997">
        <w:rPr>
          <w:rFonts w:ascii="Times New Roman" w:hAnsi="Times New Roman" w:cs="Times New Roman"/>
          <w:sz w:val="24"/>
          <w:szCs w:val="24"/>
          <w:lang w:val="en-GB"/>
        </w:rPr>
        <w:t xml:space="preserve"> across the country to address the </w:t>
      </w:r>
      <w:r w:rsidR="00546B97" w:rsidRPr="00D76997">
        <w:rPr>
          <w:rFonts w:ascii="Times New Roman" w:hAnsi="Times New Roman" w:cs="Times New Roman"/>
          <w:sz w:val="24"/>
          <w:szCs w:val="24"/>
          <w:lang w:val="en-GB"/>
        </w:rPr>
        <w:t xml:space="preserve">gains </w:t>
      </w:r>
      <w:r w:rsidR="00546B97" w:rsidRPr="00D76997">
        <w:rPr>
          <w:rFonts w:ascii="Times New Roman" w:hAnsi="Times New Roman" w:cs="Times New Roman"/>
          <w:sz w:val="24"/>
          <w:szCs w:val="24"/>
          <w:lang w:val="en-GB"/>
        </w:rPr>
        <w:lastRenderedPageBreak/>
        <w:t>and challeng</w:t>
      </w:r>
      <w:r w:rsidR="00574CC2" w:rsidRPr="00D76997">
        <w:rPr>
          <w:rFonts w:ascii="Times New Roman" w:hAnsi="Times New Roman" w:cs="Times New Roman"/>
          <w:sz w:val="24"/>
          <w:szCs w:val="24"/>
          <w:lang w:val="en-GB"/>
        </w:rPr>
        <w:t>es facing young people in Kenya.</w:t>
      </w:r>
      <w:r w:rsidR="00224908" w:rsidRPr="00D76997">
        <w:rPr>
          <w:rFonts w:ascii="Times New Roman" w:hAnsi="Times New Roman" w:cs="Times New Roman"/>
          <w:sz w:val="24"/>
          <w:szCs w:val="24"/>
          <w:lang w:val="en-GB"/>
        </w:rPr>
        <w:t xml:space="preserve"> The YSO Network will utilize the opportunity to launch the Youth Declaration that gathers voices and concerns of the youth across the country.</w:t>
      </w:r>
    </w:p>
    <w:p w14:paraId="7B68BBC2" w14:textId="5A864E75" w:rsidR="00574CC2" w:rsidRDefault="00574CC2" w:rsidP="00546B97">
      <w:pPr>
        <w:spacing w:before="30" w:after="30" w:line="240" w:lineRule="auto"/>
        <w:jc w:val="both"/>
        <w:rPr>
          <w:rFonts w:ascii="Times New Roman" w:hAnsi="Times New Roman" w:cs="Times New Roman"/>
          <w:sz w:val="24"/>
          <w:szCs w:val="24"/>
          <w:lang w:val="en-GB"/>
        </w:rPr>
      </w:pPr>
      <w:r w:rsidRPr="00D76997">
        <w:rPr>
          <w:rFonts w:ascii="Times New Roman" w:hAnsi="Times New Roman" w:cs="Times New Roman"/>
          <w:sz w:val="24"/>
          <w:szCs w:val="24"/>
          <w:lang w:val="en-GB"/>
        </w:rPr>
        <w:t xml:space="preserve">This will be in line with the theme of the year that is yet to be released but also taking cognizance of the political and socio-economic issues facing the young people in Kenya especially as we gear towards an electioneering period. </w:t>
      </w:r>
    </w:p>
    <w:p w14:paraId="5A9D4D04" w14:textId="77777777" w:rsidR="001018F2" w:rsidRPr="00D76997" w:rsidRDefault="001018F2" w:rsidP="00546B97">
      <w:pPr>
        <w:spacing w:before="30" w:after="30" w:line="240" w:lineRule="auto"/>
        <w:jc w:val="both"/>
        <w:rPr>
          <w:rFonts w:ascii="Times New Roman" w:hAnsi="Times New Roman" w:cs="Times New Roman"/>
          <w:sz w:val="24"/>
          <w:szCs w:val="24"/>
          <w:lang w:val="en-GB"/>
        </w:rPr>
      </w:pPr>
    </w:p>
    <w:p w14:paraId="6AE6CA3C" w14:textId="77777777" w:rsidR="00821B15" w:rsidRPr="00334C7E" w:rsidRDefault="00821B15" w:rsidP="00546B97">
      <w:pPr>
        <w:spacing w:before="30" w:after="30" w:line="240" w:lineRule="auto"/>
        <w:jc w:val="both"/>
        <w:rPr>
          <w:rFonts w:ascii="Times New Roman" w:hAnsi="Times New Roman" w:cs="Times New Roman"/>
          <w:color w:val="FF0000"/>
          <w:sz w:val="24"/>
          <w:szCs w:val="24"/>
          <w:lang w:val="en-GB"/>
        </w:rPr>
      </w:pPr>
    </w:p>
    <w:p w14:paraId="4E21A345" w14:textId="1F904BE9" w:rsidR="00EF5EC5" w:rsidRPr="00334C7E" w:rsidRDefault="004209D5" w:rsidP="007E36F4">
      <w:pPr>
        <w:numPr>
          <w:ilvl w:val="0"/>
          <w:numId w:val="4"/>
        </w:numPr>
        <w:spacing w:before="30" w:after="30" w:line="240" w:lineRule="auto"/>
        <w:jc w:val="both"/>
        <w:rPr>
          <w:rFonts w:ascii="Times New Roman" w:hAnsi="Times New Roman" w:cs="Times New Roman"/>
          <w:b/>
          <w:i/>
          <w:sz w:val="24"/>
          <w:szCs w:val="24"/>
          <w:u w:val="single"/>
          <w:lang w:val="en-GB"/>
        </w:rPr>
      </w:pPr>
      <w:r w:rsidRPr="00334C7E">
        <w:rPr>
          <w:rFonts w:ascii="Times New Roman" w:hAnsi="Times New Roman" w:cs="Times New Roman"/>
          <w:b/>
          <w:i/>
          <w:sz w:val="24"/>
          <w:szCs w:val="24"/>
          <w:lang w:val="en-GB"/>
        </w:rPr>
        <w:t xml:space="preserve"> To e</w:t>
      </w:r>
      <w:r w:rsidR="00EF5EC5" w:rsidRPr="00334C7E">
        <w:rPr>
          <w:rFonts w:ascii="Times New Roman" w:hAnsi="Times New Roman" w:cs="Times New Roman"/>
          <w:b/>
          <w:i/>
          <w:sz w:val="24"/>
          <w:szCs w:val="24"/>
          <w:lang w:val="en-GB"/>
        </w:rPr>
        <w:t>nhance organizational structures and s</w:t>
      </w:r>
      <w:r w:rsidRPr="00334C7E">
        <w:rPr>
          <w:rFonts w:ascii="Times New Roman" w:hAnsi="Times New Roman" w:cs="Times New Roman"/>
          <w:b/>
          <w:i/>
          <w:sz w:val="24"/>
          <w:szCs w:val="24"/>
          <w:lang w:val="en-GB"/>
        </w:rPr>
        <w:t xml:space="preserve">ystems </w:t>
      </w:r>
      <w:r w:rsidR="00EF5EC5" w:rsidRPr="00334C7E">
        <w:rPr>
          <w:rFonts w:ascii="Times New Roman" w:hAnsi="Times New Roman" w:cs="Times New Roman"/>
          <w:b/>
          <w:i/>
          <w:sz w:val="24"/>
          <w:szCs w:val="24"/>
          <w:lang w:val="en-GB"/>
        </w:rPr>
        <w:t>towards</w:t>
      </w:r>
      <w:r w:rsidRPr="00334C7E">
        <w:rPr>
          <w:rFonts w:ascii="Times New Roman" w:hAnsi="Times New Roman" w:cs="Times New Roman"/>
          <w:b/>
          <w:i/>
          <w:sz w:val="24"/>
          <w:szCs w:val="24"/>
          <w:lang w:val="en-GB"/>
        </w:rPr>
        <w:t xml:space="preserve"> a </w:t>
      </w:r>
      <w:r w:rsidR="00EF5EC5" w:rsidRPr="00334C7E">
        <w:rPr>
          <w:rFonts w:ascii="Times New Roman" w:hAnsi="Times New Roman" w:cs="Times New Roman"/>
          <w:b/>
          <w:i/>
          <w:sz w:val="24"/>
          <w:szCs w:val="24"/>
          <w:lang w:val="en-GB"/>
        </w:rPr>
        <w:t>sustainab</w:t>
      </w:r>
      <w:r w:rsidRPr="00334C7E">
        <w:rPr>
          <w:rFonts w:ascii="Times New Roman" w:hAnsi="Times New Roman" w:cs="Times New Roman"/>
          <w:b/>
          <w:i/>
          <w:sz w:val="24"/>
          <w:szCs w:val="24"/>
          <w:lang w:val="en-GB"/>
        </w:rPr>
        <w:t>le YSO network</w:t>
      </w:r>
      <w:r w:rsidR="00EF5EC5" w:rsidRPr="00334C7E">
        <w:rPr>
          <w:rFonts w:ascii="Times New Roman" w:hAnsi="Times New Roman" w:cs="Times New Roman"/>
          <w:b/>
          <w:i/>
          <w:sz w:val="24"/>
          <w:szCs w:val="24"/>
          <w:lang w:val="en-GB"/>
        </w:rPr>
        <w:t xml:space="preserve"> </w:t>
      </w:r>
    </w:p>
    <w:p w14:paraId="0C42F5A0" w14:textId="2A8F7A44" w:rsidR="0016144D" w:rsidRDefault="0016144D" w:rsidP="007E36F4">
      <w:pPr>
        <w:spacing w:before="30" w:after="3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sz w:val="24"/>
          <w:szCs w:val="24"/>
          <w:lang w:val="en-GB"/>
        </w:rPr>
        <w:t>2.1</w:t>
      </w:r>
      <w:r w:rsidRPr="00D76997">
        <w:rPr>
          <w:rFonts w:ascii="Times New Roman" w:hAnsi="Times New Roman" w:cs="Times New Roman"/>
          <w:b/>
          <w:sz w:val="24"/>
          <w:szCs w:val="24"/>
          <w:lang w:val="en-GB"/>
        </w:rPr>
        <w:t xml:space="preserve"> Cluster meeting</w:t>
      </w:r>
      <w:r>
        <w:rPr>
          <w:rFonts w:ascii="Times New Roman" w:hAnsi="Times New Roman" w:cs="Times New Roman"/>
          <w:b/>
          <w:sz w:val="24"/>
          <w:szCs w:val="24"/>
          <w:lang w:val="en-GB"/>
        </w:rPr>
        <w:t xml:space="preserve"> to enhance corporate governance; </w:t>
      </w:r>
      <w:r w:rsidRPr="00D76997">
        <w:rPr>
          <w:rFonts w:ascii="Times New Roman" w:hAnsi="Times New Roman" w:cs="Times New Roman"/>
          <w:sz w:val="24"/>
          <w:szCs w:val="24"/>
          <w:lang w:val="en-GB"/>
        </w:rPr>
        <w:t>As part of organizational and leadership growth of the YSO Network, the network will quarterly be hosting the cluster meetings between the YSO members and FIC team to discuss on the progress of project implementation (presentation of activity plan and progress reports), The achievements reached by the project and challenges and solutions in terms of project implementation of activities</w:t>
      </w:r>
    </w:p>
    <w:p w14:paraId="304A51D1" w14:textId="692F957A" w:rsidR="0032016C" w:rsidRPr="00334C7E" w:rsidRDefault="00171742" w:rsidP="007E36F4">
      <w:pPr>
        <w:spacing w:before="30" w:after="30" w:line="240" w:lineRule="auto"/>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2.2</w:t>
      </w:r>
      <w:r w:rsidR="002829C8" w:rsidRPr="00334C7E">
        <w:rPr>
          <w:rFonts w:ascii="Times New Roman" w:hAnsi="Times New Roman" w:cs="Times New Roman"/>
          <w:b/>
          <w:color w:val="000000" w:themeColor="text1"/>
          <w:sz w:val="24"/>
          <w:szCs w:val="24"/>
          <w:lang w:val="en-GB"/>
        </w:rPr>
        <w:t xml:space="preserve"> </w:t>
      </w:r>
      <w:r w:rsidR="00C07FD6">
        <w:rPr>
          <w:rFonts w:ascii="Times New Roman" w:hAnsi="Times New Roman" w:cs="Times New Roman"/>
          <w:b/>
          <w:color w:val="000000" w:themeColor="text1"/>
          <w:sz w:val="24"/>
          <w:szCs w:val="24"/>
          <w:lang w:val="en-GB"/>
        </w:rPr>
        <w:t>Capacity strengthening</w:t>
      </w:r>
      <w:r w:rsidR="00F11ECA" w:rsidRPr="00334C7E">
        <w:rPr>
          <w:rFonts w:ascii="Times New Roman" w:hAnsi="Times New Roman" w:cs="Times New Roman"/>
          <w:b/>
          <w:color w:val="000000" w:themeColor="text1"/>
          <w:sz w:val="24"/>
          <w:szCs w:val="24"/>
          <w:lang w:val="en-GB"/>
        </w:rPr>
        <w:t xml:space="preserve"> of the YSO network on financial management</w:t>
      </w:r>
      <w:r w:rsidR="00F11ECA" w:rsidRPr="00334C7E">
        <w:rPr>
          <w:rFonts w:ascii="Times New Roman" w:hAnsi="Times New Roman" w:cs="Times New Roman"/>
          <w:i/>
          <w:color w:val="000000" w:themeColor="text1"/>
          <w:sz w:val="24"/>
          <w:szCs w:val="24"/>
          <w:lang w:val="en-GB"/>
        </w:rPr>
        <w:t xml:space="preserve">- </w:t>
      </w:r>
      <w:r w:rsidR="00F11ECA" w:rsidRPr="00334C7E">
        <w:rPr>
          <w:rFonts w:ascii="Times New Roman" w:hAnsi="Times New Roman" w:cs="Times New Roman"/>
          <w:color w:val="000000" w:themeColor="text1"/>
          <w:sz w:val="24"/>
          <w:szCs w:val="24"/>
          <w:lang w:val="en-GB"/>
        </w:rPr>
        <w:t>From the project the 12 YSO network members will receive training on financial management</w:t>
      </w:r>
      <w:r w:rsidR="004228BB" w:rsidRPr="00334C7E">
        <w:rPr>
          <w:rFonts w:ascii="Times New Roman" w:hAnsi="Times New Roman" w:cs="Times New Roman"/>
          <w:color w:val="000000" w:themeColor="text1"/>
          <w:sz w:val="24"/>
          <w:szCs w:val="24"/>
          <w:lang w:val="en-GB"/>
        </w:rPr>
        <w:t>.</w:t>
      </w:r>
      <w:r w:rsidR="004228BB" w:rsidRPr="00334C7E">
        <w:rPr>
          <w:rFonts w:ascii="Times New Roman" w:hAnsi="Times New Roman" w:cs="Times New Roman"/>
          <w:i/>
          <w:color w:val="000000" w:themeColor="text1"/>
          <w:sz w:val="24"/>
          <w:szCs w:val="24"/>
          <w:lang w:val="en-GB"/>
        </w:rPr>
        <w:t xml:space="preserve"> </w:t>
      </w:r>
      <w:r w:rsidR="00276C2A" w:rsidRPr="00334C7E">
        <w:rPr>
          <w:rFonts w:ascii="Times New Roman" w:hAnsi="Times New Roman" w:cs="Times New Roman"/>
          <w:color w:val="000000" w:themeColor="text1"/>
          <w:sz w:val="24"/>
          <w:szCs w:val="24"/>
          <w:lang w:val="en-GB"/>
        </w:rPr>
        <w:t xml:space="preserve">This activity </w:t>
      </w:r>
      <w:r w:rsidR="004228BB" w:rsidRPr="00334C7E">
        <w:rPr>
          <w:rFonts w:ascii="Times New Roman" w:hAnsi="Times New Roman" w:cs="Times New Roman"/>
          <w:color w:val="000000" w:themeColor="text1"/>
          <w:sz w:val="24"/>
          <w:szCs w:val="24"/>
          <w:lang w:val="en-GB"/>
        </w:rPr>
        <w:t xml:space="preserve">will </w:t>
      </w:r>
      <w:r w:rsidR="00577E2B" w:rsidRPr="00334C7E">
        <w:rPr>
          <w:rFonts w:ascii="Times New Roman" w:hAnsi="Times New Roman" w:cs="Times New Roman"/>
          <w:color w:val="000000" w:themeColor="text1"/>
          <w:sz w:val="24"/>
          <w:szCs w:val="24"/>
          <w:lang w:val="en-GB"/>
        </w:rPr>
        <w:t>involve</w:t>
      </w:r>
      <w:r w:rsidR="004228BB" w:rsidRPr="00334C7E">
        <w:rPr>
          <w:rFonts w:ascii="Times New Roman" w:hAnsi="Times New Roman" w:cs="Times New Roman"/>
          <w:color w:val="000000" w:themeColor="text1"/>
          <w:sz w:val="24"/>
          <w:szCs w:val="24"/>
          <w:lang w:val="en-GB"/>
        </w:rPr>
        <w:t xml:space="preserve"> a 3 </w:t>
      </w:r>
      <w:proofErr w:type="spellStart"/>
      <w:r w:rsidR="004228BB" w:rsidRPr="00334C7E">
        <w:rPr>
          <w:rFonts w:ascii="Times New Roman" w:hAnsi="Times New Roman" w:cs="Times New Roman"/>
          <w:color w:val="000000" w:themeColor="text1"/>
          <w:sz w:val="24"/>
          <w:szCs w:val="24"/>
          <w:lang w:val="en-GB"/>
        </w:rPr>
        <w:t>days</w:t>
      </w:r>
      <w:proofErr w:type="spellEnd"/>
      <w:r w:rsidR="004228BB" w:rsidRPr="00334C7E">
        <w:rPr>
          <w:rFonts w:ascii="Times New Roman" w:hAnsi="Times New Roman" w:cs="Times New Roman"/>
          <w:color w:val="000000" w:themeColor="text1"/>
          <w:sz w:val="24"/>
          <w:szCs w:val="24"/>
          <w:lang w:val="en-GB"/>
        </w:rPr>
        <w:t xml:space="preserve"> workshop to strengthen the capacity of </w:t>
      </w:r>
      <w:r w:rsidR="00577E2B" w:rsidRPr="00334C7E">
        <w:rPr>
          <w:rFonts w:ascii="Times New Roman" w:hAnsi="Times New Roman" w:cs="Times New Roman"/>
          <w:color w:val="000000" w:themeColor="text1"/>
          <w:sz w:val="24"/>
          <w:szCs w:val="24"/>
          <w:lang w:val="en-GB"/>
        </w:rPr>
        <w:t xml:space="preserve">network </w:t>
      </w:r>
      <w:r w:rsidR="004228BB" w:rsidRPr="00334C7E">
        <w:rPr>
          <w:rFonts w:ascii="Times New Roman" w:hAnsi="Times New Roman" w:cs="Times New Roman"/>
          <w:color w:val="000000" w:themeColor="text1"/>
          <w:sz w:val="24"/>
          <w:szCs w:val="24"/>
          <w:lang w:val="en-GB"/>
        </w:rPr>
        <w:t>member</w:t>
      </w:r>
      <w:r w:rsidR="00577E2B" w:rsidRPr="00334C7E">
        <w:rPr>
          <w:rFonts w:ascii="Times New Roman" w:hAnsi="Times New Roman" w:cs="Times New Roman"/>
          <w:color w:val="000000" w:themeColor="text1"/>
          <w:sz w:val="24"/>
          <w:szCs w:val="24"/>
          <w:lang w:val="en-GB"/>
        </w:rPr>
        <w:t>s</w:t>
      </w:r>
      <w:r w:rsidR="004228BB" w:rsidRPr="00334C7E">
        <w:rPr>
          <w:rFonts w:ascii="Times New Roman" w:hAnsi="Times New Roman" w:cs="Times New Roman"/>
          <w:color w:val="000000" w:themeColor="text1"/>
          <w:sz w:val="24"/>
          <w:szCs w:val="24"/>
          <w:lang w:val="en-GB"/>
        </w:rPr>
        <w:t xml:space="preserve"> in areas of financial administration and accounting</w:t>
      </w:r>
      <w:r w:rsidR="00577E2B" w:rsidRPr="00334C7E">
        <w:rPr>
          <w:rFonts w:ascii="Times New Roman" w:hAnsi="Times New Roman" w:cs="Times New Roman"/>
          <w:color w:val="000000" w:themeColor="text1"/>
          <w:sz w:val="24"/>
          <w:szCs w:val="24"/>
          <w:lang w:val="en-GB"/>
        </w:rPr>
        <w:t xml:space="preserve"> for prudent management of resources.</w:t>
      </w:r>
    </w:p>
    <w:p w14:paraId="7A000753" w14:textId="246D033D" w:rsidR="00786F62" w:rsidRPr="00D76997" w:rsidRDefault="002829C8" w:rsidP="007E36F4">
      <w:pPr>
        <w:spacing w:before="30" w:after="30" w:line="240" w:lineRule="auto"/>
        <w:jc w:val="both"/>
        <w:rPr>
          <w:rFonts w:ascii="Times New Roman" w:hAnsi="Times New Roman" w:cs="Times New Roman"/>
          <w:sz w:val="24"/>
          <w:szCs w:val="24"/>
          <w:lang w:val="en-GB"/>
        </w:rPr>
      </w:pPr>
      <w:r w:rsidRPr="00334C7E">
        <w:rPr>
          <w:rFonts w:ascii="Times New Roman" w:hAnsi="Times New Roman" w:cs="Times New Roman"/>
          <w:b/>
          <w:color w:val="000000" w:themeColor="text1"/>
          <w:sz w:val="24"/>
          <w:szCs w:val="24"/>
          <w:lang w:val="en-GB"/>
        </w:rPr>
        <w:t>2</w:t>
      </w:r>
      <w:r w:rsidR="00171742">
        <w:rPr>
          <w:rFonts w:ascii="Times New Roman" w:hAnsi="Times New Roman" w:cs="Times New Roman"/>
          <w:b/>
          <w:color w:val="000000" w:themeColor="text1"/>
          <w:sz w:val="24"/>
          <w:szCs w:val="24"/>
          <w:lang w:val="en-GB"/>
        </w:rPr>
        <w:t>.3</w:t>
      </w:r>
      <w:r w:rsidRPr="00334C7E">
        <w:rPr>
          <w:rFonts w:ascii="Times New Roman" w:hAnsi="Times New Roman" w:cs="Times New Roman"/>
          <w:b/>
          <w:color w:val="000000" w:themeColor="text1"/>
          <w:sz w:val="24"/>
          <w:szCs w:val="24"/>
          <w:lang w:val="en-GB"/>
        </w:rPr>
        <w:t xml:space="preserve"> </w:t>
      </w:r>
      <w:r w:rsidR="00786F62">
        <w:rPr>
          <w:rFonts w:ascii="Times New Roman" w:hAnsi="Times New Roman" w:cs="Times New Roman"/>
          <w:b/>
          <w:sz w:val="24"/>
          <w:szCs w:val="24"/>
          <w:lang w:val="en-GB"/>
        </w:rPr>
        <w:t>County Recruitment d</w:t>
      </w:r>
      <w:r w:rsidR="00786F62" w:rsidRPr="00D76997">
        <w:rPr>
          <w:rFonts w:ascii="Times New Roman" w:hAnsi="Times New Roman" w:cs="Times New Roman"/>
          <w:b/>
          <w:sz w:val="24"/>
          <w:szCs w:val="24"/>
          <w:lang w:val="en-GB"/>
        </w:rPr>
        <w:t>rives</w:t>
      </w:r>
      <w:r w:rsidR="00786F62">
        <w:rPr>
          <w:rFonts w:ascii="Times New Roman" w:hAnsi="Times New Roman" w:cs="Times New Roman"/>
          <w:b/>
          <w:sz w:val="24"/>
          <w:szCs w:val="24"/>
          <w:lang w:val="en-GB"/>
        </w:rPr>
        <w:t xml:space="preserve"> for new network members</w:t>
      </w:r>
      <w:r w:rsidR="00786F62" w:rsidRPr="00D76997">
        <w:rPr>
          <w:rFonts w:ascii="Times New Roman" w:hAnsi="Times New Roman" w:cs="Times New Roman"/>
          <w:b/>
          <w:sz w:val="24"/>
          <w:szCs w:val="24"/>
          <w:lang w:val="en-GB"/>
        </w:rPr>
        <w:t xml:space="preserve">: </w:t>
      </w:r>
      <w:r w:rsidR="00786F62" w:rsidRPr="00D76997">
        <w:rPr>
          <w:rFonts w:ascii="Times New Roman" w:hAnsi="Times New Roman" w:cs="Times New Roman"/>
          <w:sz w:val="24"/>
          <w:szCs w:val="24"/>
          <w:lang w:val="en-GB"/>
        </w:rPr>
        <w:t>the project will support the roll out of the developed membership recruitment strategy and guidelines by conducting membership recruitment drives across the country</w:t>
      </w:r>
      <w:r w:rsidR="00786F62">
        <w:rPr>
          <w:rFonts w:ascii="Times New Roman" w:hAnsi="Times New Roman" w:cs="Times New Roman"/>
          <w:sz w:val="24"/>
          <w:szCs w:val="24"/>
          <w:lang w:val="en-GB"/>
        </w:rPr>
        <w:t xml:space="preserve"> to add to the network reach and consolidate legitimacy by virtue of representation</w:t>
      </w:r>
      <w:r w:rsidR="00786F62" w:rsidRPr="00D76997">
        <w:rPr>
          <w:rFonts w:ascii="Times New Roman" w:hAnsi="Times New Roman" w:cs="Times New Roman"/>
          <w:sz w:val="24"/>
          <w:szCs w:val="24"/>
          <w:lang w:val="en-GB"/>
        </w:rPr>
        <w:t>. This will help the YSO network get a national face and increase its membership base and scope of influence. The recruitment drives will primarily target counties where none of the YSO have a network/ presence in.</w:t>
      </w:r>
      <w:r w:rsidR="00DC08FF">
        <w:rPr>
          <w:rFonts w:ascii="Times New Roman" w:hAnsi="Times New Roman" w:cs="Times New Roman"/>
          <w:sz w:val="24"/>
          <w:szCs w:val="24"/>
          <w:lang w:val="en-GB"/>
        </w:rPr>
        <w:t xml:space="preserve"> </w:t>
      </w:r>
      <w:r w:rsidR="009058BE">
        <w:rPr>
          <w:rFonts w:ascii="Times New Roman" w:hAnsi="Times New Roman" w:cs="Times New Roman"/>
          <w:sz w:val="24"/>
          <w:szCs w:val="24"/>
          <w:lang w:val="en-GB"/>
        </w:rPr>
        <w:t>The project will seek t</w:t>
      </w:r>
      <w:r w:rsidR="00DC08FF">
        <w:rPr>
          <w:rFonts w:ascii="Times New Roman" w:eastAsia="Calibri" w:hAnsi="Times New Roman" w:cs="Times New Roman"/>
          <w:sz w:val="24"/>
          <w:szCs w:val="24"/>
          <w:lang w:val="en-GB"/>
        </w:rPr>
        <w:t>o expand the network to have representation across the 47 Counties in Kenya targeting to recruit at-least 20 more CSOs to the YSO network during the project implementation period</w:t>
      </w:r>
      <w:r w:rsidR="00DC08FF" w:rsidRPr="00334C7E">
        <w:rPr>
          <w:rFonts w:ascii="Times New Roman" w:eastAsia="Calibri" w:hAnsi="Times New Roman" w:cs="Times New Roman"/>
          <w:sz w:val="24"/>
          <w:szCs w:val="24"/>
          <w:lang w:val="en-GB"/>
        </w:rPr>
        <w:t>.</w:t>
      </w:r>
    </w:p>
    <w:p w14:paraId="475F1A98" w14:textId="450683C5" w:rsidR="00835C70" w:rsidRPr="00D76997" w:rsidRDefault="00356EF2" w:rsidP="007E36F4">
      <w:pPr>
        <w:spacing w:before="30" w:after="30" w:line="240" w:lineRule="auto"/>
        <w:jc w:val="both"/>
        <w:rPr>
          <w:rFonts w:ascii="Times New Roman" w:hAnsi="Times New Roman" w:cs="Times New Roman"/>
          <w:sz w:val="24"/>
          <w:szCs w:val="24"/>
          <w:lang w:val="en-GB"/>
        </w:rPr>
      </w:pPr>
      <w:r w:rsidRPr="00D76997">
        <w:rPr>
          <w:rFonts w:ascii="Times New Roman" w:hAnsi="Times New Roman" w:cs="Times New Roman"/>
          <w:b/>
          <w:sz w:val="24"/>
          <w:szCs w:val="24"/>
          <w:lang w:val="en-GB"/>
        </w:rPr>
        <w:t>2.4</w:t>
      </w:r>
      <w:r w:rsidR="00835C70" w:rsidRPr="00D76997">
        <w:rPr>
          <w:rFonts w:ascii="Times New Roman" w:hAnsi="Times New Roman" w:cs="Times New Roman"/>
          <w:b/>
          <w:sz w:val="24"/>
          <w:szCs w:val="24"/>
          <w:lang w:val="en-GB"/>
        </w:rPr>
        <w:t xml:space="preserve"> Peer learning/Exchange Program; </w:t>
      </w:r>
      <w:r w:rsidR="00835C70" w:rsidRPr="00D76997">
        <w:rPr>
          <w:rFonts w:ascii="Times New Roman" w:hAnsi="Times New Roman" w:cs="Times New Roman"/>
          <w:sz w:val="24"/>
          <w:szCs w:val="24"/>
          <w:lang w:val="en-GB"/>
        </w:rPr>
        <w:t xml:space="preserve"> As part of peer learning and sustainability</w:t>
      </w:r>
      <w:r w:rsidR="0032063F" w:rsidRPr="00D76997">
        <w:rPr>
          <w:rFonts w:ascii="Times New Roman" w:hAnsi="Times New Roman" w:cs="Times New Roman"/>
          <w:sz w:val="24"/>
          <w:szCs w:val="24"/>
          <w:lang w:val="en-GB"/>
        </w:rPr>
        <w:t xml:space="preserve"> of </w:t>
      </w:r>
      <w:r w:rsidR="00835C70" w:rsidRPr="00D76997">
        <w:rPr>
          <w:rFonts w:ascii="Times New Roman" w:hAnsi="Times New Roman" w:cs="Times New Roman"/>
          <w:sz w:val="24"/>
          <w:szCs w:val="24"/>
          <w:lang w:val="en-GB"/>
        </w:rPr>
        <w:t xml:space="preserve"> YSO network </w:t>
      </w:r>
      <w:r w:rsidR="0032063F" w:rsidRPr="00D76997">
        <w:rPr>
          <w:rFonts w:ascii="Times New Roman" w:hAnsi="Times New Roman" w:cs="Times New Roman"/>
          <w:sz w:val="24"/>
          <w:szCs w:val="24"/>
          <w:lang w:val="en-GB"/>
        </w:rPr>
        <w:t>th</w:t>
      </w:r>
      <w:r w:rsidR="005B7C54" w:rsidRPr="00D76997">
        <w:rPr>
          <w:rFonts w:ascii="Times New Roman" w:hAnsi="Times New Roman" w:cs="Times New Roman"/>
          <w:sz w:val="24"/>
          <w:szCs w:val="24"/>
          <w:lang w:val="en-GB"/>
        </w:rPr>
        <w:t>rough partnerships and Linkages</w:t>
      </w:r>
      <w:r w:rsidR="00835C70" w:rsidRPr="00D76997">
        <w:rPr>
          <w:rFonts w:ascii="Times New Roman" w:hAnsi="Times New Roman" w:cs="Times New Roman"/>
          <w:sz w:val="24"/>
          <w:szCs w:val="24"/>
          <w:lang w:val="en-GB"/>
        </w:rPr>
        <w:t xml:space="preserve">, YSO network will seek to collaborate with Danish Youth </w:t>
      </w:r>
      <w:r w:rsidR="0032063F" w:rsidRPr="00D76997">
        <w:rPr>
          <w:rFonts w:ascii="Times New Roman" w:hAnsi="Times New Roman" w:cs="Times New Roman"/>
          <w:sz w:val="24"/>
          <w:szCs w:val="24"/>
          <w:lang w:val="en-GB"/>
        </w:rPr>
        <w:t>Council</w:t>
      </w:r>
      <w:r w:rsidR="00835C70" w:rsidRPr="00D76997">
        <w:rPr>
          <w:rFonts w:ascii="Times New Roman" w:hAnsi="Times New Roman" w:cs="Times New Roman"/>
          <w:sz w:val="24"/>
          <w:szCs w:val="24"/>
          <w:lang w:val="en-GB"/>
        </w:rPr>
        <w:t xml:space="preserve"> on drawing su</w:t>
      </w:r>
      <w:r w:rsidR="0032063F" w:rsidRPr="00D76997">
        <w:rPr>
          <w:rFonts w:ascii="Times New Roman" w:hAnsi="Times New Roman" w:cs="Times New Roman"/>
          <w:sz w:val="24"/>
          <w:szCs w:val="24"/>
          <w:lang w:val="en-GB"/>
        </w:rPr>
        <w:t>stainable ideas for the network growth and learning</w:t>
      </w:r>
      <w:r w:rsidR="00835C70" w:rsidRPr="00D76997">
        <w:rPr>
          <w:rFonts w:ascii="Times New Roman" w:hAnsi="Times New Roman" w:cs="Times New Roman"/>
          <w:sz w:val="24"/>
          <w:szCs w:val="24"/>
          <w:lang w:val="en-GB"/>
        </w:rPr>
        <w:t xml:space="preserve"> as well as create partnerships with individual </w:t>
      </w:r>
      <w:r w:rsidR="005B7C54" w:rsidRPr="00D76997">
        <w:rPr>
          <w:rFonts w:ascii="Times New Roman" w:hAnsi="Times New Roman" w:cs="Times New Roman"/>
          <w:sz w:val="24"/>
          <w:szCs w:val="24"/>
          <w:lang w:val="en-GB"/>
        </w:rPr>
        <w:t>m</w:t>
      </w:r>
      <w:r w:rsidR="0032063F" w:rsidRPr="00D76997">
        <w:rPr>
          <w:rFonts w:ascii="Times New Roman" w:hAnsi="Times New Roman" w:cs="Times New Roman"/>
          <w:sz w:val="24"/>
          <w:szCs w:val="24"/>
          <w:lang w:val="en-GB"/>
        </w:rPr>
        <w:t>ember organizations withi</w:t>
      </w:r>
      <w:r w:rsidR="00835C70" w:rsidRPr="00D76997">
        <w:rPr>
          <w:rFonts w:ascii="Times New Roman" w:hAnsi="Times New Roman" w:cs="Times New Roman"/>
          <w:sz w:val="24"/>
          <w:szCs w:val="24"/>
          <w:lang w:val="en-GB"/>
        </w:rPr>
        <w:t>n the network</w:t>
      </w:r>
      <w:r w:rsidR="005B7C54" w:rsidRPr="00D76997">
        <w:rPr>
          <w:rFonts w:ascii="Times New Roman" w:hAnsi="Times New Roman" w:cs="Times New Roman"/>
          <w:sz w:val="24"/>
          <w:szCs w:val="24"/>
          <w:lang w:val="en-GB"/>
        </w:rPr>
        <w:t xml:space="preserve"> with the Danish Youth C</w:t>
      </w:r>
      <w:r w:rsidR="0032063F" w:rsidRPr="00D76997">
        <w:rPr>
          <w:rFonts w:ascii="Times New Roman" w:hAnsi="Times New Roman" w:cs="Times New Roman"/>
          <w:sz w:val="24"/>
          <w:szCs w:val="24"/>
          <w:lang w:val="en-GB"/>
        </w:rPr>
        <w:t>ouncil</w:t>
      </w:r>
      <w:r w:rsidR="005B7C54" w:rsidRPr="00D76997">
        <w:rPr>
          <w:rFonts w:ascii="Times New Roman" w:hAnsi="Times New Roman" w:cs="Times New Roman"/>
          <w:sz w:val="24"/>
          <w:szCs w:val="24"/>
          <w:lang w:val="en-GB"/>
        </w:rPr>
        <w:t xml:space="preserve">. </w:t>
      </w:r>
      <w:r w:rsidR="00786F62">
        <w:rPr>
          <w:rFonts w:ascii="Times New Roman" w:hAnsi="Times New Roman" w:cs="Times New Roman"/>
          <w:sz w:val="24"/>
          <w:szCs w:val="24"/>
          <w:lang w:val="en-GB"/>
        </w:rPr>
        <w:t xml:space="preserve">This will be done through a webinar series between the YSOs and the Danish Youth Council. </w:t>
      </w:r>
      <w:r w:rsidR="005B7C54" w:rsidRPr="00D76997">
        <w:rPr>
          <w:rFonts w:ascii="Times New Roman" w:hAnsi="Times New Roman" w:cs="Times New Roman"/>
          <w:sz w:val="24"/>
          <w:szCs w:val="24"/>
          <w:lang w:val="en-GB"/>
        </w:rPr>
        <w:t>The project will also support peer learning forums for the YSO members</w:t>
      </w:r>
      <w:r w:rsidR="00BE50CF" w:rsidRPr="00D76997">
        <w:rPr>
          <w:rFonts w:ascii="Times New Roman" w:hAnsi="Times New Roman" w:cs="Times New Roman"/>
          <w:sz w:val="24"/>
          <w:szCs w:val="24"/>
          <w:lang w:val="en-GB"/>
        </w:rPr>
        <w:t xml:space="preserve"> to be conducted on a quarterly basis.</w:t>
      </w:r>
    </w:p>
    <w:p w14:paraId="7965596E" w14:textId="6F0C0744" w:rsidR="00B97BC3" w:rsidRDefault="00171742" w:rsidP="0032063F">
      <w:pPr>
        <w:spacing w:before="30" w:after="3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2.5</w:t>
      </w:r>
      <w:r w:rsidR="00DA2B2F">
        <w:rPr>
          <w:rFonts w:ascii="Times New Roman" w:hAnsi="Times New Roman" w:cs="Times New Roman"/>
          <w:b/>
          <w:sz w:val="24"/>
          <w:szCs w:val="24"/>
          <w:lang w:val="en-GB"/>
        </w:rPr>
        <w:t xml:space="preserve"> </w:t>
      </w:r>
      <w:r w:rsidR="00786F62" w:rsidRPr="00334C7E">
        <w:rPr>
          <w:rFonts w:ascii="Times New Roman" w:hAnsi="Times New Roman" w:cs="Times New Roman"/>
          <w:b/>
          <w:color w:val="000000" w:themeColor="text1"/>
          <w:sz w:val="24"/>
          <w:szCs w:val="24"/>
          <w:lang w:val="en-GB"/>
        </w:rPr>
        <w:t>Resource mobilization / Fund raising strategy developed and implemented</w:t>
      </w:r>
      <w:r w:rsidR="00786F62" w:rsidRPr="00334C7E">
        <w:rPr>
          <w:rFonts w:ascii="Times New Roman" w:hAnsi="Times New Roman" w:cs="Times New Roman"/>
          <w:color w:val="000000" w:themeColor="text1"/>
          <w:sz w:val="24"/>
          <w:szCs w:val="24"/>
          <w:lang w:val="en-GB"/>
        </w:rPr>
        <w:t xml:space="preserve">; </w:t>
      </w:r>
      <w:r w:rsidR="00786F62" w:rsidRPr="00D76997">
        <w:rPr>
          <w:rFonts w:ascii="Times New Roman" w:hAnsi="Times New Roman" w:cs="Times New Roman"/>
          <w:sz w:val="24"/>
          <w:szCs w:val="24"/>
          <w:lang w:val="en-GB"/>
        </w:rPr>
        <w:t xml:space="preserve">the project will support the YSO Network to </w:t>
      </w:r>
      <w:r w:rsidR="00786F62" w:rsidRPr="00D76997">
        <w:rPr>
          <w:rFonts w:ascii="Times New Roman" w:hAnsi="Times New Roman" w:cs="Times New Roman"/>
          <w:sz w:val="24"/>
          <w:szCs w:val="24"/>
        </w:rPr>
        <w:t>develop a robust resource mobilization strategy that they can utilize to directly attract and compete for funding opportunities as a consortium and diversify their resource base.</w:t>
      </w:r>
      <w:r w:rsidR="00786F62" w:rsidRPr="00D76997">
        <w:rPr>
          <w:rFonts w:ascii="Times New Roman" w:hAnsi="Times New Roman" w:cs="Times New Roman"/>
          <w:sz w:val="24"/>
          <w:szCs w:val="24"/>
          <w:lang w:val="en-GB"/>
        </w:rPr>
        <w:t xml:space="preserve"> </w:t>
      </w:r>
      <w:r w:rsidR="00786F62" w:rsidRPr="00334C7E">
        <w:rPr>
          <w:rFonts w:ascii="Times New Roman" w:hAnsi="Times New Roman" w:cs="Times New Roman"/>
          <w:color w:val="000000" w:themeColor="text1"/>
          <w:sz w:val="24"/>
          <w:szCs w:val="24"/>
          <w:lang w:val="en-GB"/>
        </w:rPr>
        <w:t>The Network will also establish a resource mobilization team.</w:t>
      </w:r>
      <w:r w:rsidR="00786F62" w:rsidRPr="00334C7E">
        <w:rPr>
          <w:rFonts w:ascii="Times New Roman" w:hAnsi="Times New Roman" w:cs="Times New Roman"/>
          <w:i/>
          <w:color w:val="000000" w:themeColor="text1"/>
          <w:sz w:val="24"/>
          <w:szCs w:val="24"/>
          <w:lang w:val="en-GB"/>
        </w:rPr>
        <w:t xml:space="preserve"> </w:t>
      </w:r>
      <w:r w:rsidR="00786F62" w:rsidRPr="00334C7E">
        <w:rPr>
          <w:rFonts w:ascii="Times New Roman" w:hAnsi="Times New Roman" w:cs="Times New Roman"/>
          <w:color w:val="000000" w:themeColor="text1"/>
          <w:sz w:val="24"/>
          <w:szCs w:val="24"/>
          <w:lang w:val="en-GB"/>
        </w:rPr>
        <w:t>Capacity development of resource mobilization strategy and strengthening of member organizations in the network at reinforcing effectiveness in the networks ability to finance their programs beyond the initial funding from CISU</w:t>
      </w:r>
      <w:r w:rsidR="00786F62">
        <w:rPr>
          <w:rFonts w:ascii="Times New Roman" w:hAnsi="Times New Roman" w:cs="Times New Roman"/>
          <w:color w:val="000000" w:themeColor="text1"/>
          <w:sz w:val="24"/>
          <w:szCs w:val="24"/>
          <w:lang w:val="en-GB"/>
        </w:rPr>
        <w:t xml:space="preserve">. </w:t>
      </w:r>
      <w:r w:rsidR="00786F62" w:rsidRPr="00D76997">
        <w:rPr>
          <w:rFonts w:ascii="Times New Roman" w:hAnsi="Times New Roman" w:cs="Times New Roman"/>
          <w:sz w:val="24"/>
          <w:szCs w:val="24"/>
          <w:lang w:val="en-GB"/>
        </w:rPr>
        <w:t>This will be done through a consultative process involving a consultant culminating in a three day workshop with the YSO representatives to validate, adopt and action the resource mobilization strategy geared towards ensuring there is sustainability and growth of the Network.</w:t>
      </w:r>
    </w:p>
    <w:p w14:paraId="6E7332EF" w14:textId="486F03DD" w:rsidR="00171742" w:rsidRPr="00334C7E" w:rsidRDefault="00171742" w:rsidP="00171742">
      <w:pPr>
        <w:spacing w:before="30" w:after="30" w:line="240" w:lineRule="auto"/>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lastRenderedPageBreak/>
        <w:t>2.6</w:t>
      </w:r>
      <w:r w:rsidRPr="00334C7E">
        <w:rPr>
          <w:rFonts w:ascii="Times New Roman" w:hAnsi="Times New Roman" w:cs="Times New Roman"/>
          <w:b/>
          <w:color w:val="000000" w:themeColor="text1"/>
          <w:sz w:val="24"/>
          <w:szCs w:val="24"/>
          <w:lang w:val="en-GB"/>
        </w:rPr>
        <w:t xml:space="preserve"> Monitoring, Evaluation, Accountability and Learning (MEAL) system developed for tracking challenges and success;</w:t>
      </w:r>
      <w:r w:rsidRPr="00334C7E">
        <w:rPr>
          <w:rFonts w:ascii="Times New Roman" w:hAnsi="Times New Roman" w:cs="Times New Roman"/>
          <w:color w:val="000000" w:themeColor="text1"/>
          <w:sz w:val="24"/>
          <w:szCs w:val="24"/>
          <w:lang w:val="en-GB"/>
        </w:rPr>
        <w:t xml:space="preserve"> the project will install a monitoring and evaluation system that will help the partner network organizations to increase knowledge on the basics of Monitoring and Evaluation principles and methodologies for effective and efficient management of Programmes.</w:t>
      </w:r>
      <w:r w:rsidRPr="00334C7E">
        <w:rPr>
          <w:rFonts w:ascii="Times New Roman" w:hAnsi="Times New Roman" w:cs="Times New Roman"/>
          <w:i/>
          <w:color w:val="000000" w:themeColor="text1"/>
          <w:sz w:val="24"/>
          <w:szCs w:val="24"/>
          <w:lang w:val="en-GB"/>
        </w:rPr>
        <w:t xml:space="preserve"> </w:t>
      </w:r>
      <w:r w:rsidRPr="00334C7E">
        <w:rPr>
          <w:rFonts w:ascii="Times New Roman" w:hAnsi="Times New Roman" w:cs="Times New Roman"/>
          <w:color w:val="000000" w:themeColor="text1"/>
          <w:sz w:val="24"/>
          <w:szCs w:val="24"/>
          <w:lang w:val="en-GB"/>
        </w:rPr>
        <w:t>This activity will be a 3 days capacity workshop to network member organizations to plan, implement and follow up programs and projects focusing on results and effects rather than activities</w:t>
      </w:r>
    </w:p>
    <w:p w14:paraId="178F45BD" w14:textId="77777777" w:rsidR="00171742" w:rsidRPr="00D76997" w:rsidRDefault="00171742" w:rsidP="0032063F">
      <w:pPr>
        <w:spacing w:before="30" w:after="30" w:line="240" w:lineRule="auto"/>
        <w:jc w:val="both"/>
        <w:rPr>
          <w:rFonts w:ascii="Times New Roman" w:hAnsi="Times New Roman" w:cs="Times New Roman"/>
          <w:sz w:val="24"/>
          <w:szCs w:val="24"/>
          <w:lang w:val="en-GB"/>
        </w:rPr>
      </w:pPr>
    </w:p>
    <w:p w14:paraId="4F016B47" w14:textId="77777777" w:rsidR="00835C70" w:rsidRDefault="00835C70" w:rsidP="007E36F4">
      <w:pPr>
        <w:spacing w:before="30" w:after="30" w:line="240" w:lineRule="auto"/>
        <w:jc w:val="both"/>
        <w:rPr>
          <w:rFonts w:ascii="Times New Roman" w:hAnsi="Times New Roman" w:cs="Times New Roman"/>
          <w:color w:val="000000" w:themeColor="text1"/>
          <w:sz w:val="24"/>
          <w:szCs w:val="24"/>
          <w:lang w:val="en-GB"/>
        </w:rPr>
      </w:pPr>
    </w:p>
    <w:p w14:paraId="5FA075BB" w14:textId="77777777" w:rsidR="001018F2" w:rsidRDefault="001018F2" w:rsidP="007E36F4">
      <w:pPr>
        <w:spacing w:before="30" w:after="30" w:line="240" w:lineRule="auto"/>
        <w:jc w:val="both"/>
        <w:rPr>
          <w:rFonts w:ascii="Times New Roman" w:hAnsi="Times New Roman" w:cs="Times New Roman"/>
          <w:color w:val="000000" w:themeColor="text1"/>
          <w:sz w:val="24"/>
          <w:szCs w:val="24"/>
          <w:lang w:val="en-GB"/>
        </w:rPr>
      </w:pPr>
    </w:p>
    <w:p w14:paraId="29D17AA0" w14:textId="77777777" w:rsidR="001018F2" w:rsidRPr="00334C7E" w:rsidRDefault="001018F2" w:rsidP="007E36F4">
      <w:pPr>
        <w:spacing w:before="30" w:after="30" w:line="240" w:lineRule="auto"/>
        <w:jc w:val="both"/>
        <w:rPr>
          <w:rFonts w:ascii="Times New Roman" w:hAnsi="Times New Roman" w:cs="Times New Roman"/>
          <w:color w:val="000000" w:themeColor="text1"/>
          <w:sz w:val="24"/>
          <w:szCs w:val="24"/>
          <w:lang w:val="en-GB"/>
        </w:rPr>
      </w:pPr>
    </w:p>
    <w:p w14:paraId="569B6617" w14:textId="69DFBFF6" w:rsidR="00EF5EC5" w:rsidRPr="00334C7E" w:rsidRDefault="004209D5" w:rsidP="007E36F4">
      <w:pPr>
        <w:numPr>
          <w:ilvl w:val="0"/>
          <w:numId w:val="4"/>
        </w:numPr>
        <w:spacing w:line="240" w:lineRule="auto"/>
        <w:jc w:val="both"/>
        <w:rPr>
          <w:rFonts w:ascii="Times New Roman" w:eastAsia="Calibri" w:hAnsi="Times New Roman" w:cs="Times New Roman"/>
          <w:b/>
          <w:i/>
          <w:sz w:val="24"/>
          <w:szCs w:val="24"/>
          <w:lang w:val="en-GB"/>
        </w:rPr>
      </w:pPr>
      <w:r w:rsidRPr="00334C7E">
        <w:rPr>
          <w:rFonts w:ascii="Times New Roman" w:hAnsi="Times New Roman" w:cs="Times New Roman"/>
          <w:b/>
          <w:i/>
          <w:sz w:val="24"/>
          <w:szCs w:val="24"/>
          <w:lang w:val="en-GB"/>
        </w:rPr>
        <w:t xml:space="preserve"> </w:t>
      </w:r>
      <w:r w:rsidRPr="00334C7E">
        <w:rPr>
          <w:rFonts w:ascii="Times New Roman" w:eastAsia="Calibri" w:hAnsi="Times New Roman" w:cs="Times New Roman"/>
          <w:b/>
          <w:i/>
          <w:sz w:val="24"/>
          <w:szCs w:val="24"/>
          <w:lang w:val="en-GB"/>
        </w:rPr>
        <w:t>To advocate for implementation of the Public Benefits Organization Act 2013 on enabling environment for work of the CSOs</w:t>
      </w:r>
    </w:p>
    <w:p w14:paraId="22A87120" w14:textId="11D34A06" w:rsidR="00EF5EC5" w:rsidRPr="00334C7E" w:rsidRDefault="002829C8" w:rsidP="007E36F4">
      <w:pPr>
        <w:spacing w:before="30" w:after="30" w:line="240" w:lineRule="auto"/>
        <w:jc w:val="both"/>
        <w:rPr>
          <w:rFonts w:ascii="Times New Roman" w:hAnsi="Times New Roman" w:cs="Times New Roman"/>
          <w:sz w:val="24"/>
          <w:szCs w:val="24"/>
          <w:lang w:val="en-GB"/>
        </w:rPr>
      </w:pPr>
      <w:r w:rsidRPr="00334C7E">
        <w:rPr>
          <w:rFonts w:ascii="Times New Roman" w:hAnsi="Times New Roman" w:cs="Times New Roman"/>
          <w:b/>
          <w:sz w:val="24"/>
          <w:szCs w:val="24"/>
          <w:lang w:val="en-GB"/>
        </w:rPr>
        <w:t xml:space="preserve">3.1 </w:t>
      </w:r>
      <w:r w:rsidR="00EF5EC5" w:rsidRPr="00334C7E">
        <w:rPr>
          <w:rFonts w:ascii="Times New Roman" w:hAnsi="Times New Roman" w:cs="Times New Roman"/>
          <w:b/>
          <w:sz w:val="24"/>
          <w:szCs w:val="24"/>
          <w:lang w:val="en-GB"/>
        </w:rPr>
        <w:t>Develop networks and linkages with stakeholders</w:t>
      </w:r>
      <w:r w:rsidR="006C41E2" w:rsidRPr="00334C7E">
        <w:rPr>
          <w:rFonts w:ascii="Times New Roman" w:hAnsi="Times New Roman" w:cs="Times New Roman"/>
          <w:sz w:val="24"/>
          <w:szCs w:val="24"/>
          <w:lang w:val="en-GB"/>
        </w:rPr>
        <w:t>:</w:t>
      </w:r>
      <w:r w:rsidR="0041283A" w:rsidRPr="00334C7E">
        <w:rPr>
          <w:rFonts w:ascii="Times New Roman" w:hAnsi="Times New Roman" w:cs="Times New Roman"/>
          <w:sz w:val="24"/>
          <w:szCs w:val="24"/>
          <w:lang w:val="en-GB"/>
        </w:rPr>
        <w:t xml:space="preserve"> This will involve continuous linkages and networking activities</w:t>
      </w:r>
      <w:r w:rsidR="006D329D" w:rsidRPr="00334C7E">
        <w:rPr>
          <w:rFonts w:ascii="Times New Roman" w:hAnsi="Times New Roman" w:cs="Times New Roman"/>
          <w:sz w:val="24"/>
          <w:szCs w:val="24"/>
          <w:lang w:val="en-GB"/>
        </w:rPr>
        <w:t xml:space="preserve">- monthly forums </w:t>
      </w:r>
      <w:r w:rsidR="0041283A" w:rsidRPr="00334C7E">
        <w:rPr>
          <w:rFonts w:ascii="Times New Roman" w:hAnsi="Times New Roman" w:cs="Times New Roman"/>
          <w:sz w:val="24"/>
          <w:szCs w:val="24"/>
          <w:lang w:val="en-GB"/>
        </w:rPr>
        <w:t xml:space="preserve">with </w:t>
      </w:r>
      <w:r w:rsidR="006D329D" w:rsidRPr="00334C7E">
        <w:rPr>
          <w:rFonts w:ascii="Times New Roman" w:hAnsi="Times New Roman" w:cs="Times New Roman"/>
          <w:sz w:val="24"/>
          <w:szCs w:val="24"/>
          <w:lang w:val="en-GB"/>
        </w:rPr>
        <w:t xml:space="preserve">strategic stakeholders including </w:t>
      </w:r>
      <w:r w:rsidR="0041283A" w:rsidRPr="00334C7E">
        <w:rPr>
          <w:rFonts w:ascii="Times New Roman" w:hAnsi="Times New Roman" w:cs="Times New Roman"/>
          <w:sz w:val="24"/>
          <w:szCs w:val="24"/>
          <w:lang w:val="en-GB"/>
        </w:rPr>
        <w:t xml:space="preserve">international, national and local organizations </w:t>
      </w:r>
      <w:r w:rsidR="006D329D" w:rsidRPr="00334C7E">
        <w:rPr>
          <w:rFonts w:ascii="Times New Roman" w:hAnsi="Times New Roman" w:cs="Times New Roman"/>
          <w:sz w:val="24"/>
          <w:szCs w:val="24"/>
          <w:lang w:val="en-GB"/>
        </w:rPr>
        <w:t>from the stakeholder mapping exercise</w:t>
      </w:r>
      <w:r w:rsidR="0041283A" w:rsidRPr="00334C7E">
        <w:rPr>
          <w:rFonts w:ascii="Times New Roman" w:hAnsi="Times New Roman" w:cs="Times New Roman"/>
          <w:sz w:val="24"/>
          <w:szCs w:val="24"/>
          <w:lang w:val="en-GB"/>
        </w:rPr>
        <w:t>.</w:t>
      </w:r>
    </w:p>
    <w:p w14:paraId="6A6F782B" w14:textId="77777777" w:rsidR="006D329D" w:rsidRPr="00334C7E" w:rsidRDefault="002829C8" w:rsidP="006D329D">
      <w:pPr>
        <w:spacing w:line="240" w:lineRule="auto"/>
        <w:jc w:val="both"/>
        <w:rPr>
          <w:rFonts w:ascii="Times New Roman" w:hAnsi="Times New Roman" w:cs="Times New Roman"/>
          <w:sz w:val="24"/>
          <w:szCs w:val="24"/>
          <w:lang w:val="en-GB"/>
        </w:rPr>
      </w:pPr>
      <w:r w:rsidRPr="00334C7E">
        <w:rPr>
          <w:rFonts w:ascii="Times New Roman" w:hAnsi="Times New Roman" w:cs="Times New Roman"/>
          <w:b/>
          <w:sz w:val="24"/>
          <w:szCs w:val="24"/>
          <w:lang w:val="en-GB"/>
        </w:rPr>
        <w:t xml:space="preserve">3.2 </w:t>
      </w:r>
      <w:r w:rsidR="006D329D" w:rsidRPr="00334C7E">
        <w:rPr>
          <w:rFonts w:ascii="Times New Roman" w:hAnsi="Times New Roman" w:cs="Times New Roman"/>
          <w:b/>
          <w:sz w:val="24"/>
          <w:szCs w:val="24"/>
          <w:lang w:val="en-GB"/>
        </w:rPr>
        <w:t>Review of gaps and analysis of implementation of the PBO Act 2013:</w:t>
      </w:r>
      <w:r w:rsidR="006D329D" w:rsidRPr="00334C7E">
        <w:rPr>
          <w:rFonts w:ascii="Times New Roman" w:hAnsi="Times New Roman" w:cs="Times New Roman"/>
          <w:sz w:val="24"/>
          <w:szCs w:val="24"/>
          <w:lang w:val="en-GB"/>
        </w:rPr>
        <w:t xml:space="preserve"> The network will review any gaps in the PBO Act of 2013 and establish implementation tracker for the Act</w:t>
      </w:r>
    </w:p>
    <w:p w14:paraId="7C70EEF4" w14:textId="3C918715" w:rsidR="00BE28FA" w:rsidRPr="00334C7E" w:rsidRDefault="006C41E2" w:rsidP="006D329D">
      <w:pPr>
        <w:spacing w:line="240" w:lineRule="auto"/>
        <w:jc w:val="both"/>
        <w:rPr>
          <w:rFonts w:ascii="Times New Roman" w:hAnsi="Times New Roman" w:cs="Times New Roman"/>
          <w:sz w:val="24"/>
          <w:szCs w:val="24"/>
          <w:lang w:val="en-GB"/>
        </w:rPr>
      </w:pPr>
      <w:r w:rsidRPr="00334C7E">
        <w:rPr>
          <w:rFonts w:ascii="Times New Roman" w:hAnsi="Times New Roman" w:cs="Times New Roman"/>
          <w:b/>
          <w:sz w:val="24"/>
          <w:szCs w:val="24"/>
          <w:lang w:val="en-GB"/>
        </w:rPr>
        <w:t xml:space="preserve">3.3 </w:t>
      </w:r>
      <w:r w:rsidR="00BE28FA" w:rsidRPr="00334C7E">
        <w:rPr>
          <w:rFonts w:ascii="Times New Roman" w:hAnsi="Times New Roman" w:cs="Times New Roman"/>
          <w:b/>
          <w:sz w:val="24"/>
          <w:szCs w:val="24"/>
          <w:lang w:val="en-GB"/>
        </w:rPr>
        <w:t>Lobbying and Advocacy for the implementation of the PBO Act 2013</w:t>
      </w:r>
      <w:r w:rsidR="00774AA7" w:rsidRPr="00334C7E">
        <w:rPr>
          <w:rFonts w:ascii="Times New Roman" w:hAnsi="Times New Roman" w:cs="Times New Roman"/>
          <w:b/>
          <w:sz w:val="24"/>
          <w:szCs w:val="24"/>
          <w:lang w:val="en-GB"/>
        </w:rPr>
        <w:t>:</w:t>
      </w:r>
      <w:r w:rsidR="00BE28FA" w:rsidRPr="00334C7E">
        <w:rPr>
          <w:rFonts w:ascii="Times New Roman" w:hAnsi="Times New Roman" w:cs="Times New Roman"/>
          <w:sz w:val="24"/>
          <w:szCs w:val="24"/>
          <w:lang w:val="en-GB"/>
        </w:rPr>
        <w:t xml:space="preserve">  </w:t>
      </w:r>
      <w:r w:rsidR="003A1DF8" w:rsidRPr="00334C7E">
        <w:rPr>
          <w:rFonts w:ascii="Times New Roman" w:hAnsi="Times New Roman" w:cs="Times New Roman"/>
          <w:sz w:val="24"/>
          <w:szCs w:val="24"/>
          <w:lang w:val="en-GB"/>
        </w:rPr>
        <w:t xml:space="preserve">The network will develop and implement an advocacy strategy and conduct evidence based advocacy towards </w:t>
      </w:r>
      <w:r w:rsidR="00BE28FA" w:rsidRPr="00334C7E">
        <w:rPr>
          <w:rFonts w:ascii="Times New Roman" w:hAnsi="Times New Roman" w:cs="Times New Roman"/>
          <w:sz w:val="24"/>
          <w:szCs w:val="24"/>
          <w:lang w:val="en-GB"/>
        </w:rPr>
        <w:t>the</w:t>
      </w:r>
      <w:r w:rsidR="003A1DF8" w:rsidRPr="00334C7E">
        <w:rPr>
          <w:rFonts w:ascii="Times New Roman" w:hAnsi="Times New Roman" w:cs="Times New Roman"/>
          <w:sz w:val="24"/>
          <w:szCs w:val="24"/>
          <w:lang w:val="en-GB"/>
        </w:rPr>
        <w:t xml:space="preserve"> review and/or full </w:t>
      </w:r>
      <w:r w:rsidR="00BE28FA" w:rsidRPr="00334C7E">
        <w:rPr>
          <w:rFonts w:ascii="Times New Roman" w:hAnsi="Times New Roman" w:cs="Times New Roman"/>
          <w:sz w:val="24"/>
          <w:szCs w:val="24"/>
          <w:lang w:val="en-GB"/>
        </w:rPr>
        <w:t xml:space="preserve">implementation of the PBO Act 2013 </w:t>
      </w:r>
      <w:r w:rsidR="00774AA7" w:rsidRPr="00334C7E">
        <w:rPr>
          <w:rFonts w:ascii="Times New Roman" w:hAnsi="Times New Roman" w:cs="Times New Roman"/>
          <w:sz w:val="24"/>
          <w:szCs w:val="24"/>
          <w:lang w:val="en-GB"/>
        </w:rPr>
        <w:t>on enabling environment for work of the CSOs in Kenya</w:t>
      </w:r>
      <w:r w:rsidR="00356EF2" w:rsidRPr="00334C7E">
        <w:rPr>
          <w:rFonts w:ascii="Times New Roman" w:hAnsi="Times New Roman" w:cs="Times New Roman"/>
          <w:sz w:val="24"/>
          <w:szCs w:val="24"/>
          <w:lang w:val="en-GB"/>
        </w:rPr>
        <w:t>.</w:t>
      </w:r>
    </w:p>
    <w:p w14:paraId="1B7A440E" w14:textId="39FCE27A" w:rsidR="00356EF2" w:rsidRPr="00D76997" w:rsidRDefault="00BB47C0" w:rsidP="006D329D">
      <w:pPr>
        <w:spacing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3.4</w:t>
      </w:r>
      <w:r w:rsidR="00356EF2" w:rsidRPr="00D76997">
        <w:rPr>
          <w:rFonts w:ascii="Times New Roman" w:hAnsi="Times New Roman" w:cs="Times New Roman"/>
          <w:b/>
          <w:sz w:val="24"/>
          <w:szCs w:val="24"/>
          <w:lang w:val="en-GB"/>
        </w:rPr>
        <w:t>. Referendum Sensitizat</w:t>
      </w:r>
      <w:r w:rsidR="0032063F" w:rsidRPr="00D76997">
        <w:rPr>
          <w:rFonts w:ascii="Times New Roman" w:hAnsi="Times New Roman" w:cs="Times New Roman"/>
          <w:b/>
          <w:sz w:val="24"/>
          <w:szCs w:val="24"/>
          <w:lang w:val="en-GB"/>
        </w:rPr>
        <w:t xml:space="preserve">ion on </w:t>
      </w:r>
      <w:r>
        <w:rPr>
          <w:rFonts w:ascii="Times New Roman" w:hAnsi="Times New Roman" w:cs="Times New Roman"/>
          <w:b/>
          <w:sz w:val="24"/>
          <w:szCs w:val="24"/>
          <w:lang w:val="en-GB"/>
        </w:rPr>
        <w:t xml:space="preserve">Constitutional Amendment </w:t>
      </w:r>
      <w:r w:rsidR="00581488" w:rsidRPr="00D76997">
        <w:rPr>
          <w:rFonts w:ascii="Times New Roman" w:hAnsi="Times New Roman" w:cs="Times New Roman"/>
          <w:b/>
          <w:sz w:val="24"/>
          <w:szCs w:val="24"/>
          <w:lang w:val="en-GB"/>
        </w:rPr>
        <w:t>Bill, 2020</w:t>
      </w:r>
      <w:r w:rsidR="0032063F" w:rsidRPr="00D76997">
        <w:rPr>
          <w:rFonts w:ascii="Times New Roman" w:hAnsi="Times New Roman" w:cs="Times New Roman"/>
          <w:b/>
          <w:sz w:val="24"/>
          <w:szCs w:val="24"/>
          <w:lang w:val="en-GB"/>
        </w:rPr>
        <w:t xml:space="preserve">; </w:t>
      </w:r>
      <w:r w:rsidR="0032063F" w:rsidRPr="00D76997">
        <w:rPr>
          <w:rFonts w:ascii="Times New Roman" w:hAnsi="Times New Roman" w:cs="Times New Roman"/>
          <w:sz w:val="24"/>
          <w:szCs w:val="24"/>
          <w:lang w:val="en-GB"/>
        </w:rPr>
        <w:t xml:space="preserve">The project’s overall goal is to expand the civil society democratic space in Kenya by capacity building and </w:t>
      </w:r>
      <w:r w:rsidR="00581488" w:rsidRPr="00D76997">
        <w:rPr>
          <w:rFonts w:ascii="Times New Roman" w:hAnsi="Times New Roman" w:cs="Times New Roman"/>
          <w:sz w:val="24"/>
          <w:szCs w:val="24"/>
          <w:lang w:val="en-GB"/>
        </w:rPr>
        <w:t>strengthening synergies among the</w:t>
      </w:r>
      <w:r w:rsidR="0032063F" w:rsidRPr="00D76997">
        <w:rPr>
          <w:rFonts w:ascii="Times New Roman" w:hAnsi="Times New Roman" w:cs="Times New Roman"/>
          <w:sz w:val="24"/>
          <w:szCs w:val="24"/>
          <w:lang w:val="en-GB"/>
        </w:rPr>
        <w:t xml:space="preserve"> youth serving civil society organizations that form the YSO consortium, The </w:t>
      </w:r>
      <w:r w:rsidR="00581488" w:rsidRPr="00D76997">
        <w:rPr>
          <w:rFonts w:ascii="Times New Roman" w:hAnsi="Times New Roman" w:cs="Times New Roman"/>
          <w:sz w:val="24"/>
          <w:szCs w:val="24"/>
          <w:lang w:val="en-GB"/>
        </w:rPr>
        <w:t>project</w:t>
      </w:r>
      <w:r w:rsidR="0032063F" w:rsidRPr="00D76997">
        <w:rPr>
          <w:rFonts w:ascii="Times New Roman" w:hAnsi="Times New Roman" w:cs="Times New Roman"/>
          <w:sz w:val="24"/>
          <w:szCs w:val="24"/>
          <w:lang w:val="en-GB"/>
        </w:rPr>
        <w:t xml:space="preserve"> will support sensitization and awareness</w:t>
      </w:r>
      <w:r w:rsidR="00DD6EB9" w:rsidRPr="00D76997">
        <w:rPr>
          <w:rFonts w:ascii="Times New Roman" w:hAnsi="Times New Roman" w:cs="Times New Roman"/>
          <w:sz w:val="24"/>
          <w:szCs w:val="24"/>
          <w:lang w:val="en-GB"/>
        </w:rPr>
        <w:t xml:space="preserve"> creation</w:t>
      </w:r>
      <w:r w:rsidR="0032063F" w:rsidRPr="00D76997">
        <w:rPr>
          <w:rFonts w:ascii="Times New Roman" w:hAnsi="Times New Roman" w:cs="Times New Roman"/>
          <w:sz w:val="24"/>
          <w:szCs w:val="24"/>
          <w:lang w:val="en-GB"/>
        </w:rPr>
        <w:t xml:space="preserve"> to </w:t>
      </w:r>
      <w:r w:rsidR="00DD6EB9" w:rsidRPr="00D76997">
        <w:rPr>
          <w:rFonts w:ascii="Times New Roman" w:hAnsi="Times New Roman" w:cs="Times New Roman"/>
          <w:sz w:val="24"/>
          <w:szCs w:val="24"/>
          <w:lang w:val="en-GB"/>
        </w:rPr>
        <w:t xml:space="preserve">all </w:t>
      </w:r>
      <w:r w:rsidR="0032063F" w:rsidRPr="00D76997">
        <w:rPr>
          <w:rFonts w:ascii="Times New Roman" w:hAnsi="Times New Roman" w:cs="Times New Roman"/>
          <w:sz w:val="24"/>
          <w:szCs w:val="24"/>
          <w:lang w:val="en-GB"/>
        </w:rPr>
        <w:t xml:space="preserve">its members on </w:t>
      </w:r>
      <w:r w:rsidR="00581488" w:rsidRPr="00D76997">
        <w:rPr>
          <w:rFonts w:ascii="Times New Roman" w:hAnsi="Times New Roman" w:cs="Times New Roman"/>
          <w:sz w:val="24"/>
          <w:szCs w:val="24"/>
          <w:lang w:val="en-GB"/>
        </w:rPr>
        <w:t>the Constitutional Amendment Bill, 2020</w:t>
      </w:r>
      <w:r w:rsidR="0032063F" w:rsidRPr="00D76997">
        <w:rPr>
          <w:rFonts w:ascii="Times New Roman" w:hAnsi="Times New Roman" w:cs="Times New Roman"/>
          <w:sz w:val="24"/>
          <w:szCs w:val="24"/>
          <w:lang w:val="en-GB"/>
        </w:rPr>
        <w:t xml:space="preserve"> on how this will impact in the YSO network and other y</w:t>
      </w:r>
      <w:r w:rsidR="00DD6EB9" w:rsidRPr="00D76997">
        <w:rPr>
          <w:rFonts w:ascii="Times New Roman" w:hAnsi="Times New Roman" w:cs="Times New Roman"/>
          <w:sz w:val="24"/>
          <w:szCs w:val="24"/>
          <w:lang w:val="en-GB"/>
        </w:rPr>
        <w:t xml:space="preserve">outh networks and organizations. </w:t>
      </w:r>
    </w:p>
    <w:p w14:paraId="3FFFCF2E" w14:textId="77777777" w:rsidR="009D0245" w:rsidRDefault="009D0245" w:rsidP="00CB1D63">
      <w:pPr>
        <w:spacing w:before="30" w:after="30" w:line="240" w:lineRule="auto"/>
        <w:jc w:val="both"/>
        <w:rPr>
          <w:rFonts w:ascii="Times New Roman" w:hAnsi="Times New Roman" w:cs="Times New Roman"/>
          <w:b/>
          <w:sz w:val="24"/>
          <w:szCs w:val="24"/>
          <w:lang w:val="en-GB"/>
        </w:rPr>
      </w:pPr>
    </w:p>
    <w:p w14:paraId="0AF9A3D0" w14:textId="77777777" w:rsidR="00DF09C8" w:rsidRPr="00DF09C8" w:rsidRDefault="00DF09C8" w:rsidP="00DF09C8">
      <w:pPr>
        <w:shd w:val="clear" w:color="auto" w:fill="FFFFFF"/>
        <w:spacing w:after="0" w:line="240" w:lineRule="auto"/>
        <w:jc w:val="both"/>
        <w:rPr>
          <w:rFonts w:ascii="Times New Roman" w:eastAsia="Calibri" w:hAnsi="Times New Roman" w:cs="Times New Roman"/>
          <w:b/>
          <w:color w:val="000000"/>
          <w:sz w:val="24"/>
          <w:szCs w:val="24"/>
          <w:lang w:val="en-GB"/>
        </w:rPr>
      </w:pPr>
      <w:r w:rsidRPr="00DF09C8">
        <w:rPr>
          <w:rFonts w:ascii="Times New Roman" w:eastAsia="Calibri" w:hAnsi="Times New Roman" w:cs="Times New Roman"/>
          <w:b/>
          <w:color w:val="000000"/>
          <w:sz w:val="24"/>
          <w:szCs w:val="24"/>
          <w:lang w:val="en-GB"/>
        </w:rPr>
        <w:t>Sustainability</w:t>
      </w:r>
    </w:p>
    <w:p w14:paraId="260E0EEC"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The integration of the existing community structures, networks within the different consortium members in this project will form vehicles for the sustainability of this project Members of these structures will gain skills to facilitate effective participation and good governance of youth and youth networks in the counties. Youth Alive! Kenya’s Member Organization (MOs) in the counties we work in referred to as County working groups are youth groups that meet to discuss common agendas like civic education entrepreneurship, leadership and empowerment. The groups will continue to meet to discuss their main agendas and also governance issues even after the project has ended.</w:t>
      </w:r>
    </w:p>
    <w:p w14:paraId="045F3B98"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 xml:space="preserve">Using the solidarity linkages built through networking with other non- state actors, community based organisations, stakeholders, county governments, national government agents, private </w:t>
      </w:r>
      <w:r w:rsidRPr="00DF09C8">
        <w:rPr>
          <w:rFonts w:ascii="Times New Roman" w:eastAsia="Calibri" w:hAnsi="Times New Roman" w:cs="Times New Roman"/>
          <w:sz w:val="24"/>
          <w:szCs w:val="24"/>
          <w:lang w:val="en-GB"/>
        </w:rPr>
        <w:lastRenderedPageBreak/>
        <w:t xml:space="preserve">sector and NGOs the YSO consortium will continue to strengthen advocacy for good governance and participation at the community level.  The collaboration with governments, county assemblies and other government committees will go on. The identified county leaders and institutions will be encouraged to hold joint public meetings which will continue after Project has ended. </w:t>
      </w:r>
    </w:p>
    <w:p w14:paraId="547DF11D"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At the partner level, YSO consortium members have built a strong network of over 15,000 youth members who will continue to operate at the grassroots with minimal support. The members have also collaborated at the national level with political leaders, key government ministries and departments and are often included in government activities and meetings, hence lobbying and advocacy activities after the end of the project will continue.</w:t>
      </w:r>
    </w:p>
    <w:p w14:paraId="7E97B687"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 xml:space="preserve"> In addition, the participatory methods employed in this project and emphasize on building of local leaders and communities’ capacities in governance, participatory needs identification and analysis, public policy, lobbying an advocacy are effective and transformative. Transformed opinion leaders, government and county officials and political leaders will continue lobbying for and advocating for good governance that is inclusive. The knowledge, skills, and opportunities for reflection and action imparted by the project will transform people’s behaviours and attitudes, ensuring continuity of the project’s values</w:t>
      </w:r>
      <w:r w:rsidRPr="00DF09C8">
        <w:rPr>
          <w:rFonts w:ascii="Times New Roman" w:eastAsia="Calibri" w:hAnsi="Times New Roman" w:cs="Times New Roman"/>
          <w:b/>
          <w:sz w:val="24"/>
          <w:szCs w:val="24"/>
          <w:lang w:val="en-GB"/>
        </w:rPr>
        <w:t>,</w:t>
      </w:r>
      <w:r w:rsidRPr="00DF09C8">
        <w:rPr>
          <w:rFonts w:ascii="Times New Roman" w:eastAsia="Calibri" w:hAnsi="Times New Roman" w:cs="Times New Roman"/>
          <w:sz w:val="24"/>
          <w:szCs w:val="24"/>
          <w:lang w:val="en-GB"/>
        </w:rPr>
        <w:t xml:space="preserve"> which will sustain the value people place on good governance.  At the individual level, it is expected that youth and youth organizations targeted will have increased levels of participation in governance. On the supply side, the county leaders and officials targeted are expected to have new skills and knowledge in good governance principles and leadership that will eventually transform them to be more transparent, inclusive, and democratic and better leaders. It is expected that these county leaders will develop codes of conducts and document good practices in county governance including participatory county planning with communities. </w:t>
      </w:r>
    </w:p>
    <w:p w14:paraId="1D4266CF"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 xml:space="preserve">The identified project structures will actively work and collaborate with the private sector in the target areas to support the project groups. Some of the private companies targeted include Coca cola, Safaricom, KEPSA KCB Foundation, Kenya Private Sector Alliance (KEPSA) Kenya Youth Parliamentarians Association (KYPA) (to support youths in, resource/information centres) and other industries at the county level.  The various groups and NSAs will also be linked to various government funds available to set up enterprises and group/community activities. All of which will contribute to the sustainability of the action.  </w:t>
      </w:r>
    </w:p>
    <w:p w14:paraId="176EE027"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 xml:space="preserve">The structures and the leaders engaged in this project will act as catalysts for change and processing of ideas from the community level to the county and national level contributing to FIC’s objectives of good governance. </w:t>
      </w:r>
    </w:p>
    <w:p w14:paraId="139A008D" w14:textId="77777777" w:rsidR="00DF09C8" w:rsidRP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The project will leverage on harnessing the individual capacities of the partner CSOs as a collective thus making the running of the network efficient and effective. The members of the consortium/ network will be bound by commitment orders and Memorandum of Understanding (MOU) that will set out the terms and areas of cooperation among them. This commitment from the onset will form part of the basis for a sustainable, symbiotic and synergetic network.</w:t>
      </w:r>
    </w:p>
    <w:p w14:paraId="1613E689" w14:textId="77777777" w:rsidR="00DF09C8" w:rsidRDefault="00DF09C8" w:rsidP="00DF09C8">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lastRenderedPageBreak/>
        <w:t>The network, through the project, will seek to increase its legitimacy as a true umbrella body of the “</w:t>
      </w:r>
      <w:r w:rsidRPr="00DF09C8">
        <w:rPr>
          <w:rFonts w:ascii="Times New Roman" w:eastAsia="Calibri" w:hAnsi="Times New Roman" w:cs="Times New Roman"/>
          <w:i/>
          <w:sz w:val="24"/>
          <w:szCs w:val="24"/>
          <w:lang w:val="en-GB"/>
        </w:rPr>
        <w:t xml:space="preserve">youth under one voice” </w:t>
      </w:r>
      <w:r w:rsidRPr="00DF09C8">
        <w:rPr>
          <w:rFonts w:ascii="Times New Roman" w:eastAsia="Calibri" w:hAnsi="Times New Roman" w:cs="Times New Roman"/>
          <w:sz w:val="24"/>
          <w:szCs w:val="24"/>
          <w:lang w:val="en-GB"/>
        </w:rPr>
        <w:t xml:space="preserve">within the civil space by ensuring that there is transparency, openness, understanding, mutual respect and coordination among its members. </w:t>
      </w:r>
    </w:p>
    <w:p w14:paraId="4FAE6944" w14:textId="77777777" w:rsidR="00F117E3" w:rsidRPr="00DF09C8" w:rsidRDefault="00F117E3" w:rsidP="00F117E3">
      <w:pPr>
        <w:spacing w:line="240" w:lineRule="auto"/>
        <w:jc w:val="both"/>
        <w:rPr>
          <w:rFonts w:ascii="Times New Roman" w:eastAsia="Calibri" w:hAnsi="Times New Roman" w:cs="Times New Roman"/>
          <w:sz w:val="24"/>
          <w:szCs w:val="24"/>
          <w:lang w:val="en-GB"/>
        </w:rPr>
      </w:pPr>
      <w:r w:rsidRPr="00DF09C8">
        <w:rPr>
          <w:rFonts w:ascii="Times New Roman" w:eastAsia="Calibri" w:hAnsi="Times New Roman" w:cs="Times New Roman"/>
          <w:sz w:val="24"/>
          <w:szCs w:val="24"/>
          <w:lang w:val="en-GB"/>
        </w:rPr>
        <w:t>The network will also seek to diversify its common funding base by conducting joint (i) Targeted resource mobilization drives, (ii) internal capacity building of the member organizations’ ability to attract funding   (iii) leveraging on each other’s strengths including in geographical reach and (iv) engage multi-sectoral interventions targeting government and private sector partnerships</w:t>
      </w:r>
    </w:p>
    <w:p w14:paraId="71366ADC" w14:textId="77777777" w:rsidR="00F117E3" w:rsidRDefault="00F117E3" w:rsidP="00DF09C8">
      <w:pPr>
        <w:spacing w:line="240" w:lineRule="auto"/>
        <w:jc w:val="both"/>
        <w:rPr>
          <w:rFonts w:ascii="Times New Roman" w:eastAsia="Calibri" w:hAnsi="Times New Roman" w:cs="Times New Roman"/>
          <w:sz w:val="24"/>
          <w:szCs w:val="24"/>
          <w:lang w:val="en-GB"/>
        </w:rPr>
      </w:pPr>
    </w:p>
    <w:p w14:paraId="645A10FB" w14:textId="77777777" w:rsidR="001018F2" w:rsidRDefault="001018F2" w:rsidP="00DF09C8">
      <w:pPr>
        <w:spacing w:line="240" w:lineRule="auto"/>
        <w:jc w:val="both"/>
        <w:rPr>
          <w:rFonts w:ascii="Times New Roman" w:eastAsia="Calibri" w:hAnsi="Times New Roman" w:cs="Times New Roman"/>
          <w:sz w:val="24"/>
          <w:szCs w:val="24"/>
          <w:lang w:val="en-GB"/>
        </w:rPr>
      </w:pPr>
    </w:p>
    <w:p w14:paraId="6E4A6A9C" w14:textId="3C01BAC3" w:rsidR="001018F2" w:rsidRPr="00DF09C8" w:rsidRDefault="001018F2" w:rsidP="00DF09C8">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Risk Analysis</w:t>
      </w:r>
    </w:p>
    <w:p w14:paraId="2D1E6CEC" w14:textId="77777777" w:rsidR="001018F2" w:rsidRDefault="00E7491E" w:rsidP="00E7491E">
      <w:pPr>
        <w:rPr>
          <w:rFonts w:ascii="Times New Roman" w:eastAsia="Times New Roman" w:hAnsi="Times New Roman" w:cs="Times New Roman"/>
          <w:iCs/>
          <w:sz w:val="24"/>
          <w:szCs w:val="24"/>
        </w:rPr>
      </w:pPr>
      <w:r w:rsidRPr="001018F2">
        <w:rPr>
          <w:rFonts w:ascii="Times New Roman" w:eastAsia="Times New Roman" w:hAnsi="Times New Roman" w:cs="Times New Roman"/>
          <w:iCs/>
          <w:sz w:val="24"/>
          <w:szCs w:val="24"/>
        </w:rPr>
        <w:t xml:space="preserve">Within the program implementation we shall have three levels of risks that may limit the fulfillment of the objectives. The risks will </w:t>
      </w:r>
      <w:r w:rsidR="0020706D" w:rsidRPr="001018F2">
        <w:rPr>
          <w:rFonts w:ascii="Times New Roman" w:eastAsia="Times New Roman" w:hAnsi="Times New Roman" w:cs="Times New Roman"/>
          <w:iCs/>
          <w:sz w:val="24"/>
          <w:szCs w:val="24"/>
        </w:rPr>
        <w:t>be categorized into </w:t>
      </w:r>
      <w:r w:rsidR="001018F2">
        <w:rPr>
          <w:rFonts w:ascii="Times New Roman" w:eastAsia="Times New Roman" w:hAnsi="Times New Roman" w:cs="Times New Roman"/>
          <w:iCs/>
          <w:sz w:val="24"/>
          <w:szCs w:val="24"/>
        </w:rPr>
        <w:t>`</w:t>
      </w:r>
    </w:p>
    <w:p w14:paraId="6DC17441" w14:textId="0345578E" w:rsidR="00E7491E" w:rsidRPr="001018F2" w:rsidRDefault="00E7491E" w:rsidP="00E7491E">
      <w:pPr>
        <w:rPr>
          <w:rFonts w:ascii="Times New Roman" w:eastAsia="Times New Roman" w:hAnsi="Times New Roman" w:cs="Times New Roman"/>
          <w:sz w:val="24"/>
          <w:szCs w:val="24"/>
        </w:rPr>
      </w:pPr>
      <w:r w:rsidRPr="001018F2">
        <w:rPr>
          <w:rFonts w:ascii="Times New Roman" w:eastAsia="Times New Roman" w:hAnsi="Times New Roman" w:cs="Times New Roman"/>
          <w:b/>
          <w:bCs/>
          <w:iCs/>
          <w:sz w:val="24"/>
          <w:szCs w:val="24"/>
        </w:rPr>
        <w:t>High Risks - Medium Risks - Low Risks. </w:t>
      </w:r>
    </w:p>
    <w:tbl>
      <w:tblPr>
        <w:tblStyle w:val="Tabel-Gitter"/>
        <w:tblW w:w="9895" w:type="dxa"/>
        <w:tblLook w:val="04A0" w:firstRow="1" w:lastRow="0" w:firstColumn="1" w:lastColumn="0" w:noHBand="0" w:noVBand="1"/>
      </w:tblPr>
      <w:tblGrid>
        <w:gridCol w:w="1435"/>
        <w:gridCol w:w="3240"/>
        <w:gridCol w:w="2610"/>
        <w:gridCol w:w="2610"/>
      </w:tblGrid>
      <w:tr w:rsidR="00E7491E" w:rsidRPr="007F6006" w14:paraId="700F086F" w14:textId="77777777" w:rsidTr="00C361B2">
        <w:tc>
          <w:tcPr>
            <w:tcW w:w="1435" w:type="dxa"/>
          </w:tcPr>
          <w:p w14:paraId="3195D23B" w14:textId="77777777" w:rsidR="00E7491E" w:rsidRPr="007F6006" w:rsidRDefault="00E7491E" w:rsidP="00C361B2">
            <w:pPr>
              <w:rPr>
                <w:rFonts w:eastAsia="Times New Roman" w:cstheme="minorHAnsi"/>
                <w:b/>
                <w:i/>
              </w:rPr>
            </w:pPr>
            <w:r w:rsidRPr="007F6006">
              <w:rPr>
                <w:rFonts w:eastAsia="Times New Roman" w:cstheme="minorHAnsi"/>
                <w:b/>
                <w:i/>
              </w:rPr>
              <w:t>Risk Category</w:t>
            </w:r>
          </w:p>
        </w:tc>
        <w:tc>
          <w:tcPr>
            <w:tcW w:w="3240" w:type="dxa"/>
          </w:tcPr>
          <w:p w14:paraId="5BAEFB92" w14:textId="77777777" w:rsidR="00E7491E" w:rsidRPr="007F6006" w:rsidRDefault="00E7491E" w:rsidP="00C361B2">
            <w:pPr>
              <w:rPr>
                <w:rFonts w:eastAsia="Times New Roman" w:cstheme="minorHAnsi"/>
                <w:b/>
                <w:i/>
              </w:rPr>
            </w:pPr>
            <w:r w:rsidRPr="007F6006">
              <w:rPr>
                <w:rFonts w:eastAsia="Times New Roman" w:cstheme="minorHAnsi"/>
                <w:b/>
                <w:i/>
              </w:rPr>
              <w:t>High Risk</w:t>
            </w:r>
          </w:p>
        </w:tc>
        <w:tc>
          <w:tcPr>
            <w:tcW w:w="2610" w:type="dxa"/>
          </w:tcPr>
          <w:p w14:paraId="62F5FD95" w14:textId="77777777" w:rsidR="00E7491E" w:rsidRPr="007F6006" w:rsidRDefault="00E7491E" w:rsidP="00C361B2">
            <w:pPr>
              <w:rPr>
                <w:rFonts w:eastAsia="Times New Roman" w:cstheme="minorHAnsi"/>
                <w:b/>
                <w:i/>
              </w:rPr>
            </w:pPr>
            <w:r w:rsidRPr="007F6006">
              <w:rPr>
                <w:rFonts w:eastAsia="Times New Roman" w:cstheme="minorHAnsi"/>
                <w:b/>
                <w:bCs/>
                <w:i/>
                <w:iCs/>
              </w:rPr>
              <w:t>Medium risk</w:t>
            </w:r>
          </w:p>
          <w:p w14:paraId="120E2C67" w14:textId="77777777" w:rsidR="00E7491E" w:rsidRPr="007F6006" w:rsidRDefault="00E7491E" w:rsidP="00C361B2">
            <w:pPr>
              <w:rPr>
                <w:rFonts w:eastAsia="Times New Roman" w:cstheme="minorHAnsi"/>
                <w:b/>
                <w:i/>
              </w:rPr>
            </w:pPr>
          </w:p>
        </w:tc>
        <w:tc>
          <w:tcPr>
            <w:tcW w:w="2610" w:type="dxa"/>
          </w:tcPr>
          <w:p w14:paraId="44CA14C7" w14:textId="77777777" w:rsidR="00E7491E" w:rsidRPr="007F6006" w:rsidRDefault="00E7491E" w:rsidP="00C361B2">
            <w:pPr>
              <w:rPr>
                <w:rFonts w:eastAsia="Times New Roman" w:cstheme="minorHAnsi"/>
                <w:b/>
                <w:i/>
              </w:rPr>
            </w:pPr>
            <w:r w:rsidRPr="007F6006">
              <w:rPr>
                <w:rFonts w:eastAsia="Times New Roman" w:cstheme="minorHAnsi"/>
                <w:b/>
                <w:bCs/>
                <w:i/>
                <w:iCs/>
              </w:rPr>
              <w:t>Low risk</w:t>
            </w:r>
          </w:p>
          <w:p w14:paraId="178BFA53" w14:textId="77777777" w:rsidR="00E7491E" w:rsidRPr="007F6006" w:rsidRDefault="00E7491E" w:rsidP="00C361B2">
            <w:pPr>
              <w:rPr>
                <w:rFonts w:eastAsia="Times New Roman" w:cstheme="minorHAnsi"/>
                <w:b/>
                <w:i/>
              </w:rPr>
            </w:pPr>
          </w:p>
        </w:tc>
      </w:tr>
      <w:tr w:rsidR="00E7491E" w:rsidRPr="007F6006" w14:paraId="4B39EA86" w14:textId="77777777" w:rsidTr="00C361B2">
        <w:tc>
          <w:tcPr>
            <w:tcW w:w="1435" w:type="dxa"/>
          </w:tcPr>
          <w:p w14:paraId="0BC372B4" w14:textId="77777777" w:rsidR="00E7491E" w:rsidRPr="007F6006" w:rsidRDefault="00E7491E" w:rsidP="00C361B2">
            <w:pPr>
              <w:rPr>
                <w:rFonts w:eastAsia="Times New Roman" w:cstheme="minorHAnsi"/>
                <w:b/>
                <w:i/>
              </w:rPr>
            </w:pPr>
            <w:r w:rsidRPr="007F6006">
              <w:rPr>
                <w:rFonts w:eastAsia="Times New Roman" w:cstheme="minorHAnsi"/>
                <w:b/>
                <w:i/>
              </w:rPr>
              <w:t>Risk Description</w:t>
            </w:r>
          </w:p>
        </w:tc>
        <w:tc>
          <w:tcPr>
            <w:tcW w:w="3240" w:type="dxa"/>
          </w:tcPr>
          <w:p w14:paraId="641417EA" w14:textId="4685A3E2" w:rsidR="00E7491E" w:rsidRPr="007F6006" w:rsidRDefault="00E7491E" w:rsidP="00E7491E">
            <w:pPr>
              <w:rPr>
                <w:rFonts w:eastAsia="Times New Roman" w:cstheme="minorHAnsi"/>
                <w:i/>
              </w:rPr>
            </w:pPr>
            <w:r w:rsidRPr="007F6006">
              <w:rPr>
                <w:rFonts w:eastAsia="Times New Roman" w:cstheme="minorHAnsi"/>
                <w:i/>
                <w:iCs/>
              </w:rPr>
              <w:t xml:space="preserve">Political Instability - Owing to the 2022 general elections, there is a rise in political activities including the possibilities of a constitutional referendum. </w:t>
            </w:r>
            <w:r>
              <w:rPr>
                <w:rFonts w:eastAsia="Times New Roman" w:cstheme="minorHAnsi"/>
                <w:i/>
                <w:iCs/>
              </w:rPr>
              <w:t>P</w:t>
            </w:r>
            <w:r w:rsidRPr="007F6006">
              <w:rPr>
                <w:rFonts w:eastAsia="Times New Roman" w:cstheme="minorHAnsi"/>
                <w:i/>
                <w:iCs/>
              </w:rPr>
              <w:t xml:space="preserve">olitical </w:t>
            </w:r>
            <w:r>
              <w:rPr>
                <w:rFonts w:eastAsia="Times New Roman" w:cstheme="minorHAnsi"/>
                <w:i/>
                <w:iCs/>
              </w:rPr>
              <w:t>activities</w:t>
            </w:r>
            <w:r w:rsidRPr="007F6006">
              <w:rPr>
                <w:rFonts w:eastAsia="Times New Roman" w:cstheme="minorHAnsi"/>
                <w:i/>
                <w:iCs/>
              </w:rPr>
              <w:t xml:space="preserve"> are likely to disrupt the projects activities. The uncertainty caused by these activities also lowers the engagement from some of the key stakeholders especially those in government. </w:t>
            </w:r>
          </w:p>
        </w:tc>
        <w:tc>
          <w:tcPr>
            <w:tcW w:w="2610" w:type="dxa"/>
          </w:tcPr>
          <w:p w14:paraId="71E65282" w14:textId="6D303236" w:rsidR="00E7491E" w:rsidRPr="007F6006" w:rsidRDefault="00E7491E" w:rsidP="00C361B2">
            <w:pPr>
              <w:textAlignment w:val="baseline"/>
              <w:rPr>
                <w:rFonts w:eastAsia="Times New Roman" w:cstheme="minorHAnsi"/>
                <w:b/>
                <w:bCs/>
                <w:i/>
                <w:iCs/>
              </w:rPr>
            </w:pPr>
            <w:r w:rsidRPr="007F6006">
              <w:rPr>
                <w:rFonts w:eastAsia="Times New Roman" w:cstheme="minorHAnsi"/>
                <w:bCs/>
                <w:i/>
                <w:iCs/>
              </w:rPr>
              <w:t>Uncertainty created by COVID 19 situation -</w:t>
            </w:r>
            <w:r w:rsidRPr="007F6006">
              <w:rPr>
                <w:rFonts w:eastAsia="Times New Roman" w:cstheme="minorHAnsi"/>
                <w:b/>
                <w:bCs/>
                <w:i/>
                <w:iCs/>
              </w:rPr>
              <w:t xml:space="preserve"> </w:t>
            </w:r>
            <w:r w:rsidRPr="007F6006">
              <w:rPr>
                <w:rFonts w:eastAsia="Times New Roman" w:cstheme="minorHAnsi"/>
                <w:i/>
                <w:iCs/>
              </w:rPr>
              <w:t xml:space="preserve">this includes interference with </w:t>
            </w:r>
            <w:r>
              <w:rPr>
                <w:rFonts w:eastAsia="Times New Roman" w:cstheme="minorHAnsi"/>
                <w:i/>
                <w:iCs/>
              </w:rPr>
              <w:t>plans to convene and lock down measures </w:t>
            </w:r>
            <w:r w:rsidRPr="007F6006">
              <w:rPr>
                <w:rFonts w:eastAsia="Times New Roman" w:cstheme="minorHAnsi"/>
                <w:i/>
                <w:iCs/>
              </w:rPr>
              <w:t xml:space="preserve">that could hinder effective </w:t>
            </w:r>
            <w:r>
              <w:rPr>
                <w:rFonts w:eastAsia="Times New Roman" w:cstheme="minorHAnsi"/>
                <w:i/>
                <w:iCs/>
              </w:rPr>
              <w:t>implementation of project activities</w:t>
            </w:r>
            <w:r w:rsidRPr="007F6006">
              <w:rPr>
                <w:rFonts w:eastAsia="Times New Roman" w:cstheme="minorHAnsi"/>
                <w:i/>
                <w:iCs/>
              </w:rPr>
              <w:t>. </w:t>
            </w:r>
          </w:p>
          <w:p w14:paraId="2BF831A6" w14:textId="77777777" w:rsidR="00E7491E" w:rsidRPr="007F6006" w:rsidRDefault="00E7491E" w:rsidP="00C361B2">
            <w:pPr>
              <w:textAlignment w:val="baseline"/>
              <w:rPr>
                <w:rFonts w:eastAsia="Times New Roman" w:cstheme="minorHAnsi"/>
                <w:i/>
                <w:iCs/>
              </w:rPr>
            </w:pPr>
          </w:p>
          <w:p w14:paraId="6B9580D9" w14:textId="77777777" w:rsidR="00E7491E" w:rsidRPr="007F6006" w:rsidRDefault="00E7491E" w:rsidP="00C361B2">
            <w:pPr>
              <w:textAlignment w:val="baseline"/>
              <w:rPr>
                <w:rFonts w:eastAsia="Times New Roman" w:cstheme="minorHAnsi"/>
                <w:i/>
                <w:iCs/>
              </w:rPr>
            </w:pPr>
            <w:r w:rsidRPr="007F6006">
              <w:rPr>
                <w:rFonts w:eastAsia="Times New Roman" w:cstheme="minorHAnsi"/>
                <w:i/>
                <w:iCs/>
              </w:rPr>
              <w:t>Keeping the stakeholders engaged throughout the processes  due to competing activities and initiatives</w:t>
            </w:r>
          </w:p>
          <w:p w14:paraId="617CF2FA" w14:textId="77777777" w:rsidR="00E7491E" w:rsidRPr="007F6006" w:rsidRDefault="00E7491E" w:rsidP="00C361B2">
            <w:pPr>
              <w:rPr>
                <w:rFonts w:eastAsia="Times New Roman" w:cstheme="minorHAnsi"/>
                <w:i/>
              </w:rPr>
            </w:pPr>
          </w:p>
        </w:tc>
        <w:tc>
          <w:tcPr>
            <w:tcW w:w="2610" w:type="dxa"/>
          </w:tcPr>
          <w:p w14:paraId="11823B43" w14:textId="77777777" w:rsidR="00E7491E" w:rsidRPr="007F6006" w:rsidRDefault="00E7491E" w:rsidP="00C361B2">
            <w:pPr>
              <w:rPr>
                <w:rFonts w:eastAsia="Times New Roman" w:cstheme="minorHAnsi"/>
                <w:i/>
              </w:rPr>
            </w:pPr>
            <w:r w:rsidRPr="007F6006">
              <w:rPr>
                <w:rFonts w:eastAsia="Times New Roman" w:cstheme="minorHAnsi"/>
                <w:i/>
                <w:iCs/>
              </w:rPr>
              <w:t>Competition by other implementing partners - There might be the duplication of program activities in the targeted areas. </w:t>
            </w:r>
          </w:p>
          <w:p w14:paraId="4C283608" w14:textId="77777777" w:rsidR="00E7491E" w:rsidRPr="007F6006" w:rsidRDefault="00E7491E" w:rsidP="00C361B2">
            <w:pPr>
              <w:rPr>
                <w:rFonts w:eastAsia="Times New Roman" w:cstheme="minorHAnsi"/>
                <w:i/>
              </w:rPr>
            </w:pPr>
          </w:p>
          <w:p w14:paraId="3DADAFB1" w14:textId="77777777" w:rsidR="00E7491E" w:rsidRPr="007F6006" w:rsidRDefault="00E7491E" w:rsidP="00C361B2">
            <w:pPr>
              <w:rPr>
                <w:rFonts w:eastAsia="Times New Roman" w:cstheme="minorHAnsi"/>
                <w:i/>
              </w:rPr>
            </w:pPr>
          </w:p>
        </w:tc>
      </w:tr>
      <w:tr w:rsidR="00E7491E" w:rsidRPr="007F6006" w14:paraId="1471930F" w14:textId="77777777" w:rsidTr="00C361B2">
        <w:tc>
          <w:tcPr>
            <w:tcW w:w="1435" w:type="dxa"/>
          </w:tcPr>
          <w:p w14:paraId="07E6ECA0" w14:textId="77777777" w:rsidR="00E7491E" w:rsidRPr="007F6006" w:rsidRDefault="00E7491E" w:rsidP="00C361B2">
            <w:pPr>
              <w:rPr>
                <w:rFonts w:eastAsia="Times New Roman" w:cstheme="minorHAnsi"/>
                <w:b/>
                <w:i/>
              </w:rPr>
            </w:pPr>
            <w:r w:rsidRPr="007F6006">
              <w:rPr>
                <w:rFonts w:eastAsia="Times New Roman" w:cstheme="minorHAnsi"/>
                <w:b/>
                <w:i/>
              </w:rPr>
              <w:t>Risk Mitigation</w:t>
            </w:r>
          </w:p>
        </w:tc>
        <w:tc>
          <w:tcPr>
            <w:tcW w:w="3240" w:type="dxa"/>
          </w:tcPr>
          <w:p w14:paraId="411076B7" w14:textId="134E44A5" w:rsidR="00E7491E" w:rsidRPr="007F6006" w:rsidRDefault="00E7491E" w:rsidP="00C361B2">
            <w:pPr>
              <w:rPr>
                <w:rFonts w:eastAsia="Times New Roman" w:cstheme="minorHAnsi"/>
                <w:i/>
              </w:rPr>
            </w:pPr>
            <w:r>
              <w:rPr>
                <w:rFonts w:eastAsia="Times New Roman" w:cstheme="minorHAnsi"/>
                <w:i/>
                <w:iCs/>
              </w:rPr>
              <w:t>YSO network</w:t>
            </w:r>
            <w:r w:rsidRPr="007F6006">
              <w:rPr>
                <w:rFonts w:eastAsia="Times New Roman" w:cstheme="minorHAnsi"/>
                <w:i/>
                <w:iCs/>
              </w:rPr>
              <w:t xml:space="preserve"> presence in stakeholder platforms and close collaborations will ensure that we have information beforehand on likely scenarios. To ensure minimal disruption we will have an active online presence and use of online tools.  </w:t>
            </w:r>
          </w:p>
        </w:tc>
        <w:tc>
          <w:tcPr>
            <w:tcW w:w="2610" w:type="dxa"/>
          </w:tcPr>
          <w:p w14:paraId="3CAC1ECC" w14:textId="024A024C" w:rsidR="00E7491E" w:rsidRDefault="00C72DBD" w:rsidP="00C361B2">
            <w:pPr>
              <w:rPr>
                <w:rFonts w:eastAsia="Times New Roman" w:cstheme="minorHAnsi"/>
                <w:i/>
                <w:iCs/>
              </w:rPr>
            </w:pPr>
            <w:r>
              <w:rPr>
                <w:rFonts w:eastAsia="Times New Roman" w:cstheme="minorHAnsi"/>
                <w:i/>
                <w:iCs/>
              </w:rPr>
              <w:t>Adaption of Ministry of Health guidelines.</w:t>
            </w:r>
          </w:p>
          <w:p w14:paraId="32263C12" w14:textId="77777777" w:rsidR="00E7491E" w:rsidRDefault="00E7491E" w:rsidP="00C361B2">
            <w:pPr>
              <w:rPr>
                <w:rFonts w:eastAsia="Times New Roman" w:cstheme="minorHAnsi"/>
                <w:i/>
                <w:iCs/>
              </w:rPr>
            </w:pPr>
          </w:p>
          <w:p w14:paraId="71186F17" w14:textId="77777777" w:rsidR="00E7491E" w:rsidRPr="007F6006" w:rsidRDefault="00E7491E" w:rsidP="00C361B2">
            <w:pPr>
              <w:rPr>
                <w:rFonts w:eastAsia="Times New Roman" w:cstheme="minorHAnsi"/>
                <w:i/>
              </w:rPr>
            </w:pPr>
            <w:r w:rsidRPr="007F6006">
              <w:rPr>
                <w:rFonts w:eastAsia="Times New Roman" w:cstheme="minorHAnsi"/>
                <w:i/>
                <w:iCs/>
              </w:rPr>
              <w:t>The intervention will design interactive online platforms to ensure continued stakeholder engagement. </w:t>
            </w:r>
          </w:p>
        </w:tc>
        <w:tc>
          <w:tcPr>
            <w:tcW w:w="2610" w:type="dxa"/>
          </w:tcPr>
          <w:p w14:paraId="516AB4FF" w14:textId="77777777" w:rsidR="00E7491E" w:rsidRPr="007F6006" w:rsidRDefault="00E7491E" w:rsidP="00C361B2">
            <w:pPr>
              <w:rPr>
                <w:rFonts w:eastAsia="Times New Roman" w:cstheme="minorHAnsi"/>
                <w:i/>
              </w:rPr>
            </w:pPr>
            <w:r w:rsidRPr="007F6006">
              <w:rPr>
                <w:rFonts w:eastAsia="Times New Roman" w:cstheme="minorHAnsi"/>
                <w:i/>
                <w:iCs/>
              </w:rPr>
              <w:t xml:space="preserve">Mapping of all interventions and </w:t>
            </w:r>
            <w:proofErr w:type="spellStart"/>
            <w:r w:rsidRPr="007F6006">
              <w:rPr>
                <w:rFonts w:eastAsia="Times New Roman" w:cstheme="minorHAnsi"/>
                <w:i/>
                <w:iCs/>
              </w:rPr>
              <w:t>harmonisation</w:t>
            </w:r>
            <w:proofErr w:type="spellEnd"/>
            <w:r w:rsidRPr="007F6006">
              <w:rPr>
                <w:rFonts w:eastAsia="Times New Roman" w:cstheme="minorHAnsi"/>
                <w:i/>
                <w:iCs/>
              </w:rPr>
              <w:t xml:space="preserve"> to complement instead of duplication. </w:t>
            </w:r>
          </w:p>
          <w:p w14:paraId="05AE8D5B" w14:textId="77777777" w:rsidR="00E7491E" w:rsidRPr="007F6006" w:rsidRDefault="00E7491E" w:rsidP="00C361B2">
            <w:pPr>
              <w:rPr>
                <w:rFonts w:eastAsia="Times New Roman" w:cstheme="minorHAnsi"/>
                <w:i/>
              </w:rPr>
            </w:pPr>
          </w:p>
        </w:tc>
      </w:tr>
    </w:tbl>
    <w:p w14:paraId="3C8A86E2" w14:textId="7D7F40A3" w:rsidR="00250F74" w:rsidRDefault="00250F74" w:rsidP="00250F74">
      <w:pPr>
        <w:spacing w:before="30" w:after="30" w:line="240" w:lineRule="auto"/>
        <w:jc w:val="both"/>
        <w:rPr>
          <w:rFonts w:ascii="Times New Roman" w:eastAsia="Calibri" w:hAnsi="Times New Roman" w:cs="Times New Roman"/>
          <w:sz w:val="24"/>
          <w:szCs w:val="24"/>
          <w:lang w:val="en-GB"/>
        </w:rPr>
      </w:pPr>
    </w:p>
    <w:p w14:paraId="15DFA301" w14:textId="13E4923A" w:rsidR="001018F2" w:rsidRPr="001018F2" w:rsidRDefault="001018F2" w:rsidP="00250F74">
      <w:pPr>
        <w:spacing w:before="30" w:after="30" w:line="240" w:lineRule="auto"/>
        <w:jc w:val="both"/>
        <w:rPr>
          <w:rFonts w:ascii="Calibri" w:eastAsia="Calibri" w:hAnsi="Calibri" w:cs="Times New Roman"/>
          <w:b/>
          <w:szCs w:val="24"/>
          <w:lang w:val="en-GB"/>
        </w:rPr>
      </w:pPr>
      <w:r w:rsidRPr="001018F2">
        <w:rPr>
          <w:rFonts w:ascii="Times New Roman" w:eastAsia="Calibri" w:hAnsi="Times New Roman" w:cs="Times New Roman"/>
          <w:b/>
          <w:sz w:val="24"/>
          <w:szCs w:val="24"/>
          <w:lang w:val="en-GB"/>
        </w:rPr>
        <w:lastRenderedPageBreak/>
        <w:t>Project Monitoring and Evaluation</w:t>
      </w:r>
    </w:p>
    <w:p w14:paraId="12B4FC8F" w14:textId="76CAC5F5" w:rsidR="00250F74" w:rsidRDefault="00250F74" w:rsidP="001E1A16">
      <w:pPr>
        <w:spacing w:line="240" w:lineRule="auto"/>
        <w:jc w:val="both"/>
        <w:rPr>
          <w:rFonts w:ascii="Times New Roman" w:hAnsi="Times New Roman" w:cs="Times New Roman"/>
          <w:b/>
          <w:sz w:val="24"/>
          <w:szCs w:val="24"/>
          <w:lang w:val="en-GB"/>
        </w:rPr>
      </w:pPr>
      <w:r w:rsidRPr="00250F74">
        <w:rPr>
          <w:rFonts w:ascii="Times New Roman" w:eastAsia="Calibri" w:hAnsi="Times New Roman" w:cs="Times New Roman"/>
          <w:sz w:val="24"/>
          <w:szCs w:val="24"/>
          <w:lang w:val="en-GB"/>
        </w:rPr>
        <w:t xml:space="preserve">The project will </w:t>
      </w:r>
      <w:r w:rsidR="00E038D9">
        <w:rPr>
          <w:rFonts w:ascii="Times New Roman" w:eastAsia="Calibri" w:hAnsi="Times New Roman" w:cs="Times New Roman"/>
          <w:sz w:val="24"/>
          <w:szCs w:val="24"/>
          <w:lang w:val="en-GB"/>
        </w:rPr>
        <w:t xml:space="preserve">have a Monitoring and Evaluation system, </w:t>
      </w:r>
      <w:r w:rsidRPr="00250F74">
        <w:rPr>
          <w:rFonts w:ascii="Times New Roman" w:eastAsia="Calibri" w:hAnsi="Times New Roman" w:cs="Times New Roman"/>
          <w:sz w:val="24"/>
          <w:szCs w:val="24"/>
          <w:lang w:val="en-GB"/>
        </w:rPr>
        <w:t>design</w:t>
      </w:r>
      <w:r w:rsidR="00E038D9">
        <w:rPr>
          <w:rFonts w:ascii="Times New Roman" w:eastAsia="Calibri" w:hAnsi="Times New Roman" w:cs="Times New Roman"/>
          <w:sz w:val="24"/>
          <w:szCs w:val="24"/>
          <w:lang w:val="en-GB"/>
        </w:rPr>
        <w:t>ed to provide a</w:t>
      </w:r>
      <w:r w:rsidRPr="00250F74">
        <w:rPr>
          <w:rFonts w:ascii="Times New Roman" w:eastAsia="Calibri" w:hAnsi="Times New Roman" w:cs="Times New Roman"/>
          <w:sz w:val="24"/>
          <w:szCs w:val="24"/>
          <w:lang w:val="en-GB"/>
        </w:rPr>
        <w:t xml:space="preserve"> monitoring, evaluation and learning framework which will anchor some of the activities proposed such as mapping, data collection</w:t>
      </w:r>
      <w:r w:rsidR="00E038D9">
        <w:rPr>
          <w:rFonts w:ascii="Times New Roman" w:eastAsia="Calibri" w:hAnsi="Times New Roman" w:cs="Times New Roman"/>
          <w:sz w:val="24"/>
          <w:szCs w:val="24"/>
          <w:lang w:val="en-GB"/>
        </w:rPr>
        <w:t>, reporting</w:t>
      </w:r>
      <w:r w:rsidRPr="00250F74">
        <w:rPr>
          <w:rFonts w:ascii="Times New Roman" w:eastAsia="Calibri" w:hAnsi="Times New Roman" w:cs="Times New Roman"/>
          <w:sz w:val="24"/>
          <w:szCs w:val="24"/>
          <w:lang w:val="en-GB"/>
        </w:rPr>
        <w:t xml:space="preserve"> etc. The framework will inform how the M&amp;E will be done including baseline survey/research, data collection, documentation and reporting. As with other project activities, the framework will </w:t>
      </w:r>
      <w:r w:rsidR="00E038D9">
        <w:rPr>
          <w:rFonts w:ascii="Times New Roman" w:eastAsia="Calibri" w:hAnsi="Times New Roman" w:cs="Times New Roman"/>
          <w:sz w:val="24"/>
          <w:szCs w:val="24"/>
          <w:lang w:val="en-GB"/>
        </w:rPr>
        <w:t>leverage on</w:t>
      </w:r>
      <w:r w:rsidRPr="00250F74">
        <w:rPr>
          <w:rFonts w:ascii="Times New Roman" w:eastAsia="Calibri" w:hAnsi="Times New Roman" w:cs="Times New Roman"/>
          <w:sz w:val="24"/>
          <w:szCs w:val="24"/>
          <w:lang w:val="en-GB"/>
        </w:rPr>
        <w:t xml:space="preserve"> technology to ensure its effectiveness and efficiency. We will utilise open source tools, interactive data visualisation tools, data analytics and other tech supported tools. The M&amp;E will be a continuous process conducted internally and externally</w:t>
      </w:r>
      <w:r w:rsidR="001E1A16">
        <w:rPr>
          <w:rFonts w:ascii="Times New Roman" w:eastAsia="Calibri" w:hAnsi="Times New Roman" w:cs="Times New Roman"/>
          <w:sz w:val="24"/>
          <w:szCs w:val="24"/>
          <w:lang w:val="en-GB"/>
        </w:rPr>
        <w:t>. The project will track the outcome and output indicators shared in the results framework.</w:t>
      </w:r>
      <w:r w:rsidR="001018F2">
        <w:rPr>
          <w:rFonts w:ascii="Times New Roman" w:eastAsia="Calibri" w:hAnsi="Times New Roman" w:cs="Times New Roman"/>
          <w:sz w:val="24"/>
          <w:szCs w:val="24"/>
          <w:lang w:val="en-GB"/>
        </w:rPr>
        <w:t xml:space="preserve"> At the end of the project period, there will be a </w:t>
      </w:r>
      <w:r w:rsidR="001B3946">
        <w:rPr>
          <w:rFonts w:ascii="Times New Roman" w:eastAsia="Calibri" w:hAnsi="Times New Roman" w:cs="Times New Roman"/>
          <w:sz w:val="24"/>
          <w:szCs w:val="24"/>
          <w:lang w:val="en-GB"/>
        </w:rPr>
        <w:t>project end term</w:t>
      </w:r>
      <w:r w:rsidR="001018F2">
        <w:rPr>
          <w:rFonts w:ascii="Times New Roman" w:eastAsia="Calibri" w:hAnsi="Times New Roman" w:cs="Times New Roman"/>
          <w:sz w:val="24"/>
          <w:szCs w:val="24"/>
          <w:lang w:val="en-GB"/>
        </w:rPr>
        <w:t xml:space="preserve"> evaluation</w:t>
      </w:r>
      <w:r w:rsidR="001B3946">
        <w:rPr>
          <w:rFonts w:ascii="Times New Roman" w:eastAsia="Calibri" w:hAnsi="Times New Roman" w:cs="Times New Roman"/>
          <w:sz w:val="24"/>
          <w:szCs w:val="24"/>
          <w:lang w:val="en-GB"/>
        </w:rPr>
        <w:t>.</w:t>
      </w:r>
    </w:p>
    <w:p w14:paraId="4449BDD6" w14:textId="77777777" w:rsidR="00250F74" w:rsidRDefault="00250F74" w:rsidP="00CB1D63">
      <w:pPr>
        <w:spacing w:before="30" w:after="30" w:line="240" w:lineRule="auto"/>
        <w:jc w:val="both"/>
        <w:rPr>
          <w:rFonts w:ascii="Times New Roman" w:hAnsi="Times New Roman" w:cs="Times New Roman"/>
          <w:b/>
          <w:sz w:val="24"/>
          <w:szCs w:val="24"/>
          <w:lang w:val="en-GB"/>
        </w:rPr>
        <w:sectPr w:rsidR="00250F74">
          <w:headerReference w:type="default" r:id="rId8"/>
          <w:pgSz w:w="12240" w:h="15840"/>
          <w:pgMar w:top="1440" w:right="1440" w:bottom="1440" w:left="1440" w:header="720" w:footer="720" w:gutter="0"/>
          <w:cols w:space="720"/>
          <w:docGrid w:linePitch="360"/>
        </w:sectPr>
      </w:pPr>
    </w:p>
    <w:p w14:paraId="7127422A" w14:textId="331D2E75" w:rsidR="005F4BDF" w:rsidRDefault="005F4BDF" w:rsidP="005F4BDF">
      <w:pPr>
        <w:spacing w:after="160" w:line="259" w:lineRule="auto"/>
        <w:rPr>
          <w:rFonts w:ascii="Times New Roman" w:hAnsi="Times New Roman" w:cs="Times New Roman"/>
          <w:sz w:val="24"/>
          <w:szCs w:val="24"/>
        </w:rPr>
      </w:pPr>
      <w:r w:rsidRPr="005F4BDF">
        <w:rPr>
          <w:rFonts w:ascii="Times New Roman" w:eastAsia="Calibri" w:hAnsi="Times New Roman" w:cs="Times New Roman"/>
          <w:b/>
          <w:bCs/>
          <w:sz w:val="24"/>
          <w:szCs w:val="24"/>
        </w:rPr>
        <w:lastRenderedPageBreak/>
        <w:t>Project</w:t>
      </w:r>
      <w:r w:rsidR="008E0AFC">
        <w:rPr>
          <w:rFonts w:ascii="Times New Roman" w:eastAsia="Calibri" w:hAnsi="Times New Roman" w:cs="Times New Roman"/>
          <w:b/>
          <w:bCs/>
          <w:sz w:val="24"/>
          <w:szCs w:val="24"/>
        </w:rPr>
        <w:t xml:space="preserve"> Outcomes (Immediate</w:t>
      </w:r>
      <w:r w:rsidR="004F015D">
        <w:rPr>
          <w:rFonts w:ascii="Times New Roman" w:eastAsia="Calibri" w:hAnsi="Times New Roman" w:cs="Times New Roman"/>
          <w:b/>
          <w:bCs/>
          <w:sz w:val="24"/>
          <w:szCs w:val="24"/>
        </w:rPr>
        <w:t xml:space="preserve"> Objectives</w:t>
      </w:r>
      <w:r w:rsidR="008E0AFC">
        <w:rPr>
          <w:rFonts w:ascii="Times New Roman" w:eastAsia="Calibri" w:hAnsi="Times New Roman" w:cs="Times New Roman"/>
          <w:b/>
          <w:bCs/>
          <w:sz w:val="24"/>
          <w:szCs w:val="24"/>
        </w:rPr>
        <w:t>)</w:t>
      </w:r>
    </w:p>
    <w:p w14:paraId="06504B59" w14:textId="7237AA07" w:rsidR="004F015D" w:rsidRDefault="008E0AFC" w:rsidP="004F015D">
      <w:pPr>
        <w:spacing w:after="0" w:line="259" w:lineRule="auto"/>
        <w:rPr>
          <w:rFonts w:ascii="Times New Roman" w:hAnsi="Times New Roman" w:cs="Times New Roman"/>
          <w:sz w:val="24"/>
          <w:szCs w:val="24"/>
          <w:lang w:val="en-GB"/>
        </w:rPr>
      </w:pPr>
      <w:r>
        <w:rPr>
          <w:rFonts w:ascii="Times New Roman" w:hAnsi="Times New Roman" w:cs="Times New Roman"/>
          <w:sz w:val="24"/>
          <w:szCs w:val="24"/>
          <w:lang w:val="en-GB"/>
        </w:rPr>
        <w:t>Outcome</w:t>
      </w:r>
      <w:r w:rsidR="004F015D" w:rsidRPr="004F015D">
        <w:rPr>
          <w:rFonts w:ascii="Times New Roman" w:hAnsi="Times New Roman" w:cs="Times New Roman"/>
          <w:sz w:val="24"/>
          <w:szCs w:val="24"/>
          <w:lang w:val="en-GB"/>
        </w:rPr>
        <w:t xml:space="preserve"> 1: </w:t>
      </w:r>
      <w:r>
        <w:rPr>
          <w:rFonts w:ascii="Times New Roman" w:hAnsi="Times New Roman" w:cs="Times New Roman"/>
          <w:sz w:val="24"/>
          <w:szCs w:val="24"/>
          <w:lang w:val="en-GB"/>
        </w:rPr>
        <w:t>I</w:t>
      </w:r>
      <w:r w:rsidR="004F015D" w:rsidRPr="004F015D">
        <w:rPr>
          <w:rFonts w:ascii="Times New Roman" w:hAnsi="Times New Roman" w:cs="Times New Roman"/>
          <w:sz w:val="24"/>
          <w:szCs w:val="24"/>
          <w:lang w:val="en-GB"/>
        </w:rPr>
        <w:t>ncrease</w:t>
      </w:r>
      <w:r>
        <w:rPr>
          <w:rFonts w:ascii="Times New Roman" w:hAnsi="Times New Roman" w:cs="Times New Roman"/>
          <w:sz w:val="24"/>
          <w:szCs w:val="24"/>
          <w:lang w:val="en-GB"/>
        </w:rPr>
        <w:t>d</w:t>
      </w:r>
      <w:r w:rsidR="004F015D" w:rsidRPr="004F015D">
        <w:rPr>
          <w:rFonts w:ascii="Times New Roman" w:hAnsi="Times New Roman" w:cs="Times New Roman"/>
          <w:sz w:val="24"/>
          <w:szCs w:val="24"/>
          <w:lang w:val="en-GB"/>
        </w:rPr>
        <w:t xml:space="preserve"> legitimacy and collaboration among members of the YSO Network</w:t>
      </w:r>
    </w:p>
    <w:p w14:paraId="5B91FC85" w14:textId="77777777" w:rsidR="00EF15B8" w:rsidRDefault="00EF15B8" w:rsidP="004F015D">
      <w:pPr>
        <w:spacing w:after="0" w:line="259" w:lineRule="auto"/>
        <w:rPr>
          <w:rFonts w:ascii="Times New Roman" w:hAnsi="Times New Roman" w:cs="Times New Roman"/>
          <w:sz w:val="24"/>
          <w:szCs w:val="24"/>
          <w:lang w:val="en-GB"/>
        </w:rPr>
      </w:pPr>
    </w:p>
    <w:p w14:paraId="168D6EE1" w14:textId="0A916817" w:rsidR="008E0AFC" w:rsidRDefault="008E0AFC" w:rsidP="004F015D">
      <w:pPr>
        <w:spacing w:after="0" w:line="259" w:lineRule="auto"/>
        <w:rPr>
          <w:rFonts w:ascii="Times New Roman" w:hAnsi="Times New Roman" w:cs="Times New Roman"/>
          <w:sz w:val="24"/>
          <w:szCs w:val="24"/>
          <w:lang w:val="en-GB"/>
        </w:rPr>
      </w:pPr>
      <w:r>
        <w:rPr>
          <w:rFonts w:ascii="Times New Roman" w:hAnsi="Times New Roman" w:cs="Times New Roman"/>
          <w:sz w:val="24"/>
          <w:szCs w:val="24"/>
          <w:lang w:val="en-GB"/>
        </w:rPr>
        <w:t>Indicators</w:t>
      </w:r>
      <w:r w:rsidR="00EF15B8">
        <w:rPr>
          <w:rFonts w:ascii="Times New Roman" w:hAnsi="Times New Roman" w:cs="Times New Roman"/>
          <w:sz w:val="24"/>
          <w:szCs w:val="24"/>
          <w:lang w:val="en-GB"/>
        </w:rPr>
        <w:t>:</w:t>
      </w:r>
    </w:p>
    <w:p w14:paraId="7781B71B" w14:textId="4792F1FE" w:rsidR="004C5D4E" w:rsidRPr="0036011F" w:rsidRDefault="004C5D4E" w:rsidP="0036011F">
      <w:pPr>
        <w:pStyle w:val="Listeafsnit"/>
        <w:numPr>
          <w:ilvl w:val="0"/>
          <w:numId w:val="36"/>
        </w:numPr>
        <w:spacing w:after="0" w:line="259" w:lineRule="auto"/>
        <w:rPr>
          <w:rFonts w:ascii="Times New Roman" w:hAnsi="Times New Roman" w:cs="Times New Roman"/>
          <w:sz w:val="24"/>
          <w:szCs w:val="24"/>
          <w:lang w:val="en-GB"/>
        </w:rPr>
      </w:pPr>
      <w:r w:rsidRPr="0036011F">
        <w:rPr>
          <w:rFonts w:ascii="Times New Roman" w:hAnsi="Times New Roman" w:cs="Times New Roman"/>
          <w:sz w:val="24"/>
          <w:szCs w:val="24"/>
          <w:lang w:val="en-GB"/>
        </w:rPr>
        <w:t>Number of member organizations within YSO network</w:t>
      </w:r>
    </w:p>
    <w:p w14:paraId="6B62C7AC" w14:textId="02D58E6C" w:rsidR="004C5D4E" w:rsidRPr="0036011F" w:rsidRDefault="004C5D4E" w:rsidP="0036011F">
      <w:pPr>
        <w:pStyle w:val="Listeafsnit"/>
        <w:numPr>
          <w:ilvl w:val="0"/>
          <w:numId w:val="36"/>
        </w:numPr>
        <w:spacing w:after="0" w:line="259" w:lineRule="auto"/>
        <w:rPr>
          <w:rFonts w:ascii="Times New Roman" w:hAnsi="Times New Roman" w:cs="Times New Roman"/>
          <w:sz w:val="24"/>
          <w:szCs w:val="24"/>
          <w:lang w:val="en-GB"/>
        </w:rPr>
      </w:pPr>
      <w:r w:rsidRPr="0036011F">
        <w:rPr>
          <w:rFonts w:ascii="Times New Roman" w:hAnsi="Times New Roman" w:cs="Times New Roman"/>
          <w:sz w:val="24"/>
          <w:szCs w:val="24"/>
          <w:lang w:val="en-GB"/>
        </w:rPr>
        <w:t>MOUs signed by members</w:t>
      </w:r>
    </w:p>
    <w:p w14:paraId="08536851" w14:textId="12B4DB4E" w:rsidR="004C5D4E" w:rsidRPr="0036011F" w:rsidRDefault="004C5D4E" w:rsidP="0036011F">
      <w:pPr>
        <w:pStyle w:val="Listeafsnit"/>
        <w:numPr>
          <w:ilvl w:val="0"/>
          <w:numId w:val="36"/>
        </w:numPr>
        <w:spacing w:after="0" w:line="259" w:lineRule="auto"/>
        <w:rPr>
          <w:rFonts w:ascii="Times New Roman" w:hAnsi="Times New Roman" w:cs="Times New Roman"/>
          <w:sz w:val="24"/>
          <w:szCs w:val="24"/>
          <w:lang w:val="en-GB"/>
        </w:rPr>
      </w:pPr>
      <w:r w:rsidRPr="0036011F">
        <w:rPr>
          <w:rFonts w:ascii="Times New Roman" w:hAnsi="Times New Roman" w:cs="Times New Roman"/>
          <w:sz w:val="24"/>
          <w:szCs w:val="24"/>
          <w:lang w:val="en-GB"/>
        </w:rPr>
        <w:t>Number of joint initiatives among network members</w:t>
      </w:r>
    </w:p>
    <w:p w14:paraId="10BC0528" w14:textId="77777777" w:rsidR="008E0AFC" w:rsidRDefault="008E0AFC" w:rsidP="004F015D">
      <w:pPr>
        <w:spacing w:after="0" w:line="259" w:lineRule="auto"/>
        <w:rPr>
          <w:rFonts w:ascii="Times New Roman" w:hAnsi="Times New Roman" w:cs="Times New Roman"/>
          <w:sz w:val="24"/>
          <w:szCs w:val="24"/>
          <w:lang w:val="en-GB"/>
        </w:rPr>
      </w:pPr>
    </w:p>
    <w:p w14:paraId="6430456F" w14:textId="77777777" w:rsidR="008E0AFC" w:rsidRPr="004F015D" w:rsidRDefault="008E0AFC" w:rsidP="004F015D">
      <w:pPr>
        <w:spacing w:after="0" w:line="259" w:lineRule="auto"/>
        <w:rPr>
          <w:rFonts w:ascii="Times New Roman" w:hAnsi="Times New Roman" w:cs="Times New Roman"/>
          <w:sz w:val="24"/>
          <w:szCs w:val="24"/>
          <w:lang w:val="en-GB"/>
        </w:rPr>
      </w:pPr>
    </w:p>
    <w:p w14:paraId="7D9A0696" w14:textId="7B7ACD7C" w:rsidR="004F015D" w:rsidRDefault="008E0AFC" w:rsidP="004F015D">
      <w:pPr>
        <w:spacing w:after="0" w:line="259" w:lineRule="auto"/>
        <w:rPr>
          <w:rFonts w:ascii="Times New Roman" w:hAnsi="Times New Roman" w:cs="Times New Roman"/>
          <w:sz w:val="24"/>
          <w:szCs w:val="24"/>
          <w:lang w:val="en-GB"/>
        </w:rPr>
      </w:pPr>
      <w:r>
        <w:rPr>
          <w:rFonts w:ascii="Times New Roman" w:hAnsi="Times New Roman" w:cs="Times New Roman"/>
          <w:sz w:val="24"/>
          <w:szCs w:val="24"/>
          <w:lang w:val="en-GB"/>
        </w:rPr>
        <w:t>Outcome</w:t>
      </w:r>
      <w:r w:rsidR="004F015D" w:rsidRPr="004F015D">
        <w:rPr>
          <w:rFonts w:ascii="Times New Roman" w:hAnsi="Times New Roman" w:cs="Times New Roman"/>
          <w:sz w:val="24"/>
          <w:szCs w:val="24"/>
          <w:lang w:val="en-GB"/>
        </w:rPr>
        <w:t xml:space="preserve"> 2: </w:t>
      </w:r>
      <w:r>
        <w:rPr>
          <w:rFonts w:ascii="Times New Roman" w:hAnsi="Times New Roman" w:cs="Times New Roman"/>
          <w:sz w:val="24"/>
          <w:szCs w:val="24"/>
          <w:lang w:val="en-GB"/>
        </w:rPr>
        <w:t>E</w:t>
      </w:r>
      <w:r w:rsidR="004F015D" w:rsidRPr="004F015D">
        <w:rPr>
          <w:rFonts w:ascii="Times New Roman" w:hAnsi="Times New Roman" w:cs="Times New Roman"/>
          <w:sz w:val="24"/>
          <w:szCs w:val="24"/>
          <w:lang w:val="en-GB"/>
        </w:rPr>
        <w:t>nhance</w:t>
      </w:r>
      <w:r>
        <w:rPr>
          <w:rFonts w:ascii="Times New Roman" w:hAnsi="Times New Roman" w:cs="Times New Roman"/>
          <w:sz w:val="24"/>
          <w:szCs w:val="24"/>
          <w:lang w:val="en-GB"/>
        </w:rPr>
        <w:t>d</w:t>
      </w:r>
      <w:r w:rsidR="004F015D" w:rsidRPr="004F015D">
        <w:rPr>
          <w:rFonts w:ascii="Times New Roman" w:hAnsi="Times New Roman" w:cs="Times New Roman"/>
          <w:sz w:val="24"/>
          <w:szCs w:val="24"/>
          <w:lang w:val="en-GB"/>
        </w:rPr>
        <w:t xml:space="preserve"> organizational structures and systems towards a sustainable YSO network </w:t>
      </w:r>
    </w:p>
    <w:p w14:paraId="0752F1CE" w14:textId="77777777" w:rsidR="00EF15B8" w:rsidRDefault="00EF15B8" w:rsidP="004F015D">
      <w:pPr>
        <w:spacing w:after="0" w:line="259" w:lineRule="auto"/>
        <w:rPr>
          <w:rFonts w:ascii="Times New Roman" w:hAnsi="Times New Roman" w:cs="Times New Roman"/>
          <w:sz w:val="24"/>
          <w:szCs w:val="24"/>
          <w:lang w:val="en-GB"/>
        </w:rPr>
      </w:pPr>
    </w:p>
    <w:p w14:paraId="2AE49901" w14:textId="14132F33" w:rsidR="008E0AFC" w:rsidRDefault="008E0AFC" w:rsidP="004F015D">
      <w:pPr>
        <w:spacing w:after="0" w:line="259" w:lineRule="auto"/>
        <w:rPr>
          <w:rFonts w:ascii="Times New Roman" w:hAnsi="Times New Roman" w:cs="Times New Roman"/>
          <w:sz w:val="24"/>
          <w:szCs w:val="24"/>
          <w:lang w:val="en-GB"/>
        </w:rPr>
      </w:pPr>
      <w:r>
        <w:rPr>
          <w:rFonts w:ascii="Times New Roman" w:hAnsi="Times New Roman" w:cs="Times New Roman"/>
          <w:sz w:val="24"/>
          <w:szCs w:val="24"/>
          <w:lang w:val="en-GB"/>
        </w:rPr>
        <w:t>Indicators</w:t>
      </w:r>
      <w:r w:rsidR="00EF15B8">
        <w:rPr>
          <w:rFonts w:ascii="Times New Roman" w:hAnsi="Times New Roman" w:cs="Times New Roman"/>
          <w:sz w:val="24"/>
          <w:szCs w:val="24"/>
          <w:lang w:val="en-GB"/>
        </w:rPr>
        <w:t>:</w:t>
      </w:r>
    </w:p>
    <w:p w14:paraId="734ABF93" w14:textId="30B304FC" w:rsidR="008E0AFC" w:rsidRPr="00481219" w:rsidRDefault="0036011F" w:rsidP="00481219">
      <w:pPr>
        <w:pStyle w:val="Listeafsnit"/>
        <w:numPr>
          <w:ilvl w:val="0"/>
          <w:numId w:val="37"/>
        </w:numPr>
        <w:spacing w:after="0" w:line="259" w:lineRule="auto"/>
        <w:rPr>
          <w:rFonts w:ascii="Times New Roman" w:hAnsi="Times New Roman" w:cs="Times New Roman"/>
          <w:sz w:val="24"/>
          <w:szCs w:val="24"/>
          <w:lang w:val="en-GB"/>
        </w:rPr>
      </w:pPr>
      <w:r w:rsidRPr="00481219">
        <w:rPr>
          <w:rFonts w:ascii="Times New Roman" w:hAnsi="Times New Roman" w:cs="Times New Roman"/>
          <w:sz w:val="24"/>
          <w:szCs w:val="24"/>
          <w:lang w:val="en-GB"/>
        </w:rPr>
        <w:t>Number of policies and procedures developed</w:t>
      </w:r>
    </w:p>
    <w:p w14:paraId="6BCE4D72" w14:textId="0B336107" w:rsidR="00481219" w:rsidRPr="00481219" w:rsidRDefault="00481219" w:rsidP="00481219">
      <w:pPr>
        <w:pStyle w:val="Listeafsnit"/>
        <w:numPr>
          <w:ilvl w:val="0"/>
          <w:numId w:val="37"/>
        </w:numPr>
        <w:spacing w:after="0" w:line="259" w:lineRule="auto"/>
        <w:rPr>
          <w:rFonts w:ascii="Times New Roman" w:hAnsi="Times New Roman" w:cs="Times New Roman"/>
          <w:sz w:val="24"/>
          <w:szCs w:val="24"/>
          <w:lang w:val="en-GB"/>
        </w:rPr>
      </w:pPr>
      <w:r w:rsidRPr="00481219">
        <w:rPr>
          <w:rFonts w:ascii="Times New Roman" w:hAnsi="Times New Roman" w:cs="Times New Roman"/>
          <w:sz w:val="24"/>
          <w:szCs w:val="24"/>
          <w:lang w:val="en-GB"/>
        </w:rPr>
        <w:t>Resource mobilization strategy developed and implemented</w:t>
      </w:r>
    </w:p>
    <w:p w14:paraId="4D1E0303" w14:textId="5400304C" w:rsidR="00481219" w:rsidRPr="00481219" w:rsidRDefault="00481219" w:rsidP="00481219">
      <w:pPr>
        <w:pStyle w:val="Listeafsnit"/>
        <w:numPr>
          <w:ilvl w:val="0"/>
          <w:numId w:val="37"/>
        </w:numPr>
        <w:spacing w:after="0" w:line="259" w:lineRule="auto"/>
        <w:rPr>
          <w:rFonts w:ascii="Times New Roman" w:hAnsi="Times New Roman" w:cs="Times New Roman"/>
          <w:sz w:val="24"/>
          <w:szCs w:val="24"/>
          <w:lang w:val="en-GB"/>
        </w:rPr>
      </w:pPr>
      <w:r w:rsidRPr="00481219">
        <w:rPr>
          <w:rFonts w:ascii="Times New Roman" w:hAnsi="Times New Roman" w:cs="Times New Roman"/>
          <w:sz w:val="24"/>
          <w:szCs w:val="24"/>
          <w:lang w:val="en-GB"/>
        </w:rPr>
        <w:t xml:space="preserve">Monitoring and evaluation framework </w:t>
      </w:r>
    </w:p>
    <w:p w14:paraId="654C06F0" w14:textId="77777777" w:rsidR="0036011F" w:rsidRDefault="0036011F" w:rsidP="004F015D">
      <w:pPr>
        <w:spacing w:after="0" w:line="259" w:lineRule="auto"/>
        <w:rPr>
          <w:rFonts w:ascii="Times New Roman" w:hAnsi="Times New Roman" w:cs="Times New Roman"/>
          <w:sz w:val="24"/>
          <w:szCs w:val="24"/>
          <w:lang w:val="en-GB"/>
        </w:rPr>
      </w:pPr>
    </w:p>
    <w:p w14:paraId="5B3C6070" w14:textId="77777777" w:rsidR="008E0AFC" w:rsidRPr="004F015D" w:rsidRDefault="008E0AFC" w:rsidP="004F015D">
      <w:pPr>
        <w:spacing w:after="0" w:line="259" w:lineRule="auto"/>
        <w:rPr>
          <w:rFonts w:ascii="Times New Roman" w:hAnsi="Times New Roman" w:cs="Times New Roman"/>
          <w:sz w:val="24"/>
          <w:szCs w:val="24"/>
          <w:lang w:val="en-GB"/>
        </w:rPr>
      </w:pPr>
    </w:p>
    <w:p w14:paraId="059A8F90" w14:textId="39909A43" w:rsidR="004F015D" w:rsidRDefault="008E0AFC" w:rsidP="004F015D">
      <w:pPr>
        <w:spacing w:after="0" w:line="259"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Outcome</w:t>
      </w:r>
      <w:r w:rsidR="004F015D" w:rsidRPr="004F015D">
        <w:rPr>
          <w:rFonts w:ascii="Times New Roman" w:eastAsia="Calibri" w:hAnsi="Times New Roman" w:cs="Times New Roman"/>
          <w:sz w:val="24"/>
          <w:szCs w:val="24"/>
          <w:lang w:val="en-GB"/>
        </w:rPr>
        <w:t xml:space="preserve"> 3: </w:t>
      </w:r>
      <w:r>
        <w:rPr>
          <w:rFonts w:ascii="Times New Roman" w:eastAsia="Calibri" w:hAnsi="Times New Roman" w:cs="Times New Roman"/>
          <w:sz w:val="24"/>
          <w:szCs w:val="24"/>
          <w:lang w:val="en-GB"/>
        </w:rPr>
        <w:t>I</w:t>
      </w:r>
      <w:r w:rsidR="004F015D" w:rsidRPr="004F015D">
        <w:rPr>
          <w:rFonts w:ascii="Times New Roman" w:eastAsia="Calibri" w:hAnsi="Times New Roman" w:cs="Times New Roman"/>
          <w:sz w:val="24"/>
          <w:szCs w:val="24"/>
          <w:lang w:val="en-GB"/>
        </w:rPr>
        <w:t>mplementation of the Public Benefits Organization Act 2013 on enabling environment for work of the CSOs</w:t>
      </w:r>
    </w:p>
    <w:p w14:paraId="3F067651" w14:textId="77777777" w:rsidR="00EF15B8" w:rsidRDefault="00EF15B8" w:rsidP="004F015D">
      <w:pPr>
        <w:spacing w:after="0" w:line="259" w:lineRule="auto"/>
        <w:rPr>
          <w:rFonts w:ascii="Times New Roman" w:eastAsia="Calibri" w:hAnsi="Times New Roman" w:cs="Times New Roman"/>
          <w:sz w:val="24"/>
          <w:szCs w:val="24"/>
          <w:lang w:val="en-GB"/>
        </w:rPr>
      </w:pPr>
    </w:p>
    <w:p w14:paraId="364C87D9" w14:textId="75F5E381" w:rsidR="008E0AFC" w:rsidRDefault="008E0AFC" w:rsidP="004F015D">
      <w:pPr>
        <w:spacing w:after="0" w:line="259"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Indicators</w:t>
      </w:r>
      <w:r w:rsidR="00EF15B8">
        <w:rPr>
          <w:rFonts w:ascii="Times New Roman" w:eastAsia="Calibri" w:hAnsi="Times New Roman" w:cs="Times New Roman"/>
          <w:sz w:val="24"/>
          <w:szCs w:val="24"/>
          <w:lang w:val="en-GB"/>
        </w:rPr>
        <w:t>:</w:t>
      </w:r>
    </w:p>
    <w:p w14:paraId="0F85121C" w14:textId="3411DA91" w:rsidR="008E0AFC" w:rsidRPr="00E33F62" w:rsidRDefault="00481219" w:rsidP="00E33F62">
      <w:pPr>
        <w:pStyle w:val="Listeafsnit"/>
        <w:numPr>
          <w:ilvl w:val="0"/>
          <w:numId w:val="38"/>
        </w:numPr>
        <w:spacing w:after="0" w:line="259" w:lineRule="auto"/>
        <w:rPr>
          <w:rFonts w:ascii="Times New Roman" w:hAnsi="Times New Roman" w:cs="Times New Roman"/>
          <w:sz w:val="24"/>
          <w:szCs w:val="24"/>
          <w:lang w:val="en-GB"/>
        </w:rPr>
      </w:pPr>
      <w:r w:rsidRPr="00E33F62">
        <w:rPr>
          <w:rFonts w:ascii="Times New Roman" w:hAnsi="Times New Roman" w:cs="Times New Roman"/>
          <w:sz w:val="24"/>
          <w:szCs w:val="24"/>
          <w:lang w:val="en-GB"/>
        </w:rPr>
        <w:t>Number of networking dialogue sessions on the PBO Act</w:t>
      </w:r>
    </w:p>
    <w:p w14:paraId="17D311CA" w14:textId="29285EA6" w:rsidR="00481219" w:rsidRPr="00E33F62" w:rsidRDefault="00481219" w:rsidP="00E33F62">
      <w:pPr>
        <w:pStyle w:val="Listeafsnit"/>
        <w:numPr>
          <w:ilvl w:val="0"/>
          <w:numId w:val="38"/>
        </w:numPr>
        <w:spacing w:after="0" w:line="259" w:lineRule="auto"/>
        <w:rPr>
          <w:rFonts w:ascii="Times New Roman" w:hAnsi="Times New Roman" w:cs="Times New Roman"/>
          <w:sz w:val="24"/>
          <w:szCs w:val="24"/>
          <w:lang w:val="en-GB"/>
        </w:rPr>
      </w:pPr>
      <w:r w:rsidRPr="00E33F62">
        <w:rPr>
          <w:rFonts w:ascii="Times New Roman" w:hAnsi="Times New Roman" w:cs="Times New Roman"/>
          <w:sz w:val="24"/>
          <w:szCs w:val="24"/>
          <w:lang w:val="en-GB"/>
        </w:rPr>
        <w:t>Number of information activities on the PBO Act</w:t>
      </w:r>
    </w:p>
    <w:p w14:paraId="0CC3CB3E" w14:textId="5287E8D2" w:rsidR="00481219" w:rsidRPr="00E33F62" w:rsidRDefault="00E33F62" w:rsidP="00E33F62">
      <w:pPr>
        <w:pStyle w:val="Listeafsnit"/>
        <w:numPr>
          <w:ilvl w:val="0"/>
          <w:numId w:val="38"/>
        </w:numPr>
        <w:spacing w:after="0" w:line="259" w:lineRule="auto"/>
        <w:rPr>
          <w:rFonts w:ascii="Times New Roman" w:hAnsi="Times New Roman" w:cs="Times New Roman"/>
          <w:sz w:val="24"/>
          <w:szCs w:val="24"/>
          <w:lang w:val="en-GB"/>
        </w:rPr>
      </w:pPr>
      <w:r w:rsidRPr="00E33F62">
        <w:rPr>
          <w:rFonts w:ascii="Times New Roman" w:hAnsi="Times New Roman" w:cs="Times New Roman"/>
          <w:sz w:val="24"/>
          <w:szCs w:val="24"/>
          <w:lang w:val="en-GB"/>
        </w:rPr>
        <w:t>D</w:t>
      </w:r>
      <w:r w:rsidR="00481219" w:rsidRPr="00E33F62">
        <w:rPr>
          <w:rFonts w:ascii="Times New Roman" w:hAnsi="Times New Roman" w:cs="Times New Roman"/>
          <w:sz w:val="24"/>
          <w:szCs w:val="24"/>
          <w:lang w:val="en-GB"/>
        </w:rPr>
        <w:t xml:space="preserve">ocumentation of project </w:t>
      </w:r>
      <w:r w:rsidRPr="00E33F62">
        <w:rPr>
          <w:rFonts w:ascii="Times New Roman" w:hAnsi="Times New Roman" w:cs="Times New Roman"/>
          <w:sz w:val="24"/>
          <w:szCs w:val="24"/>
          <w:lang w:val="en-GB"/>
        </w:rPr>
        <w:t>initiatives</w:t>
      </w:r>
    </w:p>
    <w:p w14:paraId="30D3452F" w14:textId="0BDC270F" w:rsidR="00481219" w:rsidRPr="00E33F62" w:rsidRDefault="00481219" w:rsidP="00E33F62">
      <w:pPr>
        <w:pStyle w:val="Listeafsnit"/>
        <w:numPr>
          <w:ilvl w:val="0"/>
          <w:numId w:val="38"/>
        </w:numPr>
        <w:spacing w:after="0" w:line="259" w:lineRule="auto"/>
        <w:rPr>
          <w:rFonts w:ascii="Times New Roman" w:hAnsi="Times New Roman" w:cs="Times New Roman"/>
          <w:sz w:val="24"/>
          <w:szCs w:val="24"/>
          <w:lang w:val="en-GB"/>
        </w:rPr>
      </w:pPr>
      <w:r w:rsidRPr="00E33F62">
        <w:rPr>
          <w:rFonts w:ascii="Times New Roman" w:hAnsi="Times New Roman" w:cs="Times New Roman"/>
          <w:sz w:val="24"/>
          <w:szCs w:val="24"/>
          <w:lang w:val="en-GB"/>
        </w:rPr>
        <w:t>Number of joint advocacy initiatives among YSO network members</w:t>
      </w:r>
    </w:p>
    <w:p w14:paraId="66EAC3FD" w14:textId="04273D5B" w:rsidR="004F015D" w:rsidRPr="005F4BDF" w:rsidRDefault="004F015D" w:rsidP="005F4BDF">
      <w:pPr>
        <w:spacing w:after="160" w:line="259" w:lineRule="auto"/>
        <w:rPr>
          <w:rFonts w:ascii="Times New Roman" w:eastAsia="Calibri" w:hAnsi="Times New Roman" w:cs="Times New Roman"/>
          <w:sz w:val="24"/>
          <w:szCs w:val="24"/>
        </w:rPr>
      </w:pPr>
    </w:p>
    <w:p w14:paraId="03CEE23C" w14:textId="77777777" w:rsidR="005F4BDF" w:rsidRDefault="005F4BDF" w:rsidP="00CB1D63">
      <w:pPr>
        <w:spacing w:before="30" w:after="30" w:line="240" w:lineRule="auto"/>
        <w:jc w:val="both"/>
        <w:rPr>
          <w:rFonts w:ascii="Times New Roman" w:hAnsi="Times New Roman" w:cs="Times New Roman"/>
          <w:b/>
          <w:sz w:val="24"/>
          <w:szCs w:val="24"/>
          <w:lang w:val="en-GB"/>
        </w:rPr>
      </w:pPr>
    </w:p>
    <w:p w14:paraId="57217A89" w14:textId="77777777" w:rsidR="00E33F62" w:rsidRPr="005F4BDF" w:rsidRDefault="00E33F62" w:rsidP="00CB1D63">
      <w:pPr>
        <w:spacing w:before="30" w:after="30" w:line="240" w:lineRule="auto"/>
        <w:jc w:val="both"/>
        <w:rPr>
          <w:rFonts w:ascii="Times New Roman" w:hAnsi="Times New Roman" w:cs="Times New Roman"/>
          <w:b/>
          <w:sz w:val="24"/>
          <w:szCs w:val="24"/>
          <w:lang w:val="en-GB"/>
        </w:rPr>
      </w:pPr>
    </w:p>
    <w:p w14:paraId="158D9087" w14:textId="77777777" w:rsidR="005F4BDF" w:rsidRDefault="005F4BDF" w:rsidP="00CB1D63">
      <w:pPr>
        <w:spacing w:before="30" w:after="30" w:line="240" w:lineRule="auto"/>
        <w:jc w:val="both"/>
        <w:rPr>
          <w:rFonts w:ascii="Times New Roman" w:hAnsi="Times New Roman" w:cs="Times New Roman"/>
          <w:b/>
          <w:sz w:val="24"/>
          <w:szCs w:val="24"/>
          <w:lang w:val="en-GB"/>
        </w:rPr>
      </w:pPr>
    </w:p>
    <w:p w14:paraId="1BB226B5" w14:textId="77777777" w:rsidR="005F4BDF" w:rsidRPr="005F4BDF" w:rsidRDefault="005F4BDF" w:rsidP="005F4BDF">
      <w:pPr>
        <w:spacing w:after="160" w:line="259" w:lineRule="auto"/>
        <w:rPr>
          <w:rFonts w:ascii="Calibri" w:eastAsia="Calibri" w:hAnsi="Calibri" w:cs="Times New Roman"/>
          <w:b/>
          <w:bCs/>
          <w:sz w:val="28"/>
          <w:szCs w:val="28"/>
        </w:rPr>
      </w:pPr>
      <w:r w:rsidRPr="005F4BDF">
        <w:rPr>
          <w:rFonts w:ascii="Calibri" w:eastAsia="Calibri" w:hAnsi="Calibri" w:cs="Times New Roman"/>
          <w:b/>
          <w:bCs/>
          <w:sz w:val="28"/>
          <w:szCs w:val="28"/>
        </w:rPr>
        <w:lastRenderedPageBreak/>
        <w:t xml:space="preserve">Outputs (expected results) and activities that will contribute to the realization of </w:t>
      </w:r>
      <w:r w:rsidRPr="005F4BDF">
        <w:rPr>
          <w:rFonts w:ascii="Calibri" w:eastAsia="Calibri" w:hAnsi="Calibri" w:cs="Times New Roman"/>
          <w:b/>
          <w:bCs/>
          <w:sz w:val="28"/>
          <w:szCs w:val="28"/>
          <w:u w:val="single"/>
        </w:rPr>
        <w:t>Outcome 1:</w:t>
      </w:r>
    </w:p>
    <w:tbl>
      <w:tblPr>
        <w:tblStyle w:val="TableGrid1"/>
        <w:tblW w:w="13428" w:type="dxa"/>
        <w:tblLook w:val="04A0" w:firstRow="1" w:lastRow="0" w:firstColumn="1" w:lastColumn="0" w:noHBand="0" w:noVBand="1"/>
      </w:tblPr>
      <w:tblGrid>
        <w:gridCol w:w="2538"/>
        <w:gridCol w:w="6840"/>
        <w:gridCol w:w="4050"/>
      </w:tblGrid>
      <w:tr w:rsidR="005F4BDF" w:rsidRPr="005F4BDF" w14:paraId="47C8BF78" w14:textId="77777777" w:rsidTr="005F4BDF">
        <w:tc>
          <w:tcPr>
            <w:tcW w:w="2538" w:type="dxa"/>
          </w:tcPr>
          <w:p w14:paraId="1C83AF2B"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OUTPUTS</w:t>
            </w:r>
          </w:p>
        </w:tc>
        <w:tc>
          <w:tcPr>
            <w:tcW w:w="6840" w:type="dxa"/>
          </w:tcPr>
          <w:p w14:paraId="02E3CE0E"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ACTIVITIES</w:t>
            </w:r>
          </w:p>
        </w:tc>
        <w:tc>
          <w:tcPr>
            <w:tcW w:w="4050" w:type="dxa"/>
          </w:tcPr>
          <w:p w14:paraId="7864A2DC"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MEANS OF VERIFICATION</w:t>
            </w:r>
          </w:p>
        </w:tc>
      </w:tr>
      <w:tr w:rsidR="005F4BDF" w:rsidRPr="005F4BDF" w14:paraId="44A974D1" w14:textId="77777777" w:rsidTr="005F4BDF">
        <w:tc>
          <w:tcPr>
            <w:tcW w:w="2538" w:type="dxa"/>
          </w:tcPr>
          <w:p w14:paraId="7B663E93" w14:textId="77777777" w:rsidR="005F4BDF" w:rsidRPr="00373C65" w:rsidRDefault="005F4BDF" w:rsidP="005F4BDF">
            <w:pPr>
              <w:rPr>
                <w:rFonts w:ascii="Calibri" w:eastAsia="Calibri" w:hAnsi="Calibri" w:cs="Times New Roman"/>
                <w:lang w:val="en-US"/>
              </w:rPr>
            </w:pPr>
            <w:r w:rsidRPr="00373C65">
              <w:rPr>
                <w:rFonts w:ascii="Calibri" w:eastAsia="Calibri" w:hAnsi="Calibri" w:cs="Times New Roman"/>
                <w:b/>
                <w:bCs/>
                <w:u w:val="single"/>
                <w:lang w:val="en-US"/>
              </w:rPr>
              <w:t>Output 1.1</w:t>
            </w:r>
            <w:r w:rsidRPr="00373C65">
              <w:rPr>
                <w:rFonts w:ascii="Calibri" w:eastAsia="Calibri" w:hAnsi="Calibri" w:cs="Times New Roman"/>
                <w:lang w:val="en-US"/>
              </w:rPr>
              <w:t xml:space="preserve"> </w:t>
            </w:r>
          </w:p>
          <w:p w14:paraId="1C7B8165" w14:textId="240FD5F2" w:rsidR="005F4BDF" w:rsidRPr="00373C65" w:rsidRDefault="00E670FD" w:rsidP="005F4BDF">
            <w:pPr>
              <w:rPr>
                <w:rFonts w:ascii="Calibri" w:eastAsia="Calibri" w:hAnsi="Calibri" w:cs="Times New Roman"/>
                <w:i/>
                <w:lang w:val="en-US"/>
              </w:rPr>
            </w:pPr>
            <w:r w:rsidRPr="00373C65">
              <w:rPr>
                <w:rFonts w:ascii="Calibri" w:eastAsia="Calibri" w:hAnsi="Calibri" w:cs="Times New Roman"/>
                <w:i/>
                <w:lang w:val="en-US"/>
              </w:rPr>
              <w:t>Building of profile of network members’ scope and interest</w:t>
            </w:r>
          </w:p>
        </w:tc>
        <w:tc>
          <w:tcPr>
            <w:tcW w:w="6840" w:type="dxa"/>
          </w:tcPr>
          <w:p w14:paraId="491FBA0F" w14:textId="7963CECA" w:rsidR="005F4BDF" w:rsidRPr="00373C65" w:rsidRDefault="005F4BDF" w:rsidP="005F4BDF">
            <w:pPr>
              <w:rPr>
                <w:rFonts w:ascii="Calibri" w:eastAsia="Calibri" w:hAnsi="Calibri" w:cs="Times New Roman"/>
                <w:lang w:val="en-US"/>
              </w:rPr>
            </w:pPr>
            <w:r w:rsidRPr="00373C65">
              <w:rPr>
                <w:rFonts w:ascii="Calibri" w:eastAsia="Calibri" w:hAnsi="Calibri" w:cs="Times New Roman"/>
                <w:u w:val="single"/>
                <w:lang w:val="en-US"/>
              </w:rPr>
              <w:t>Activity 1.1.1</w:t>
            </w:r>
            <w:r w:rsidRPr="00373C65">
              <w:rPr>
                <w:rFonts w:ascii="Calibri" w:eastAsia="Calibri" w:hAnsi="Calibri" w:cs="Times New Roman"/>
                <w:lang w:val="en-US"/>
              </w:rPr>
              <w:t xml:space="preserve"> </w:t>
            </w:r>
            <w:r w:rsidR="00E33F62" w:rsidRPr="00373C65">
              <w:rPr>
                <w:rFonts w:ascii="Calibri" w:eastAsia="Calibri" w:hAnsi="Calibri" w:cs="Times New Roman"/>
                <w:i/>
                <w:lang w:val="en-US"/>
              </w:rPr>
              <w:t>Brand assessment of the network</w:t>
            </w:r>
            <w:r w:rsidRPr="00373C65">
              <w:rPr>
                <w:rFonts w:ascii="Calibri" w:eastAsia="Calibri" w:hAnsi="Calibri" w:cs="Times New Roman"/>
                <w:lang w:val="en-US"/>
              </w:rPr>
              <w:tab/>
            </w:r>
          </w:p>
          <w:p w14:paraId="6131BE65" w14:textId="77777777" w:rsidR="005F4BDF" w:rsidRPr="00373C65" w:rsidRDefault="005F4BDF" w:rsidP="005F4BDF">
            <w:pPr>
              <w:rPr>
                <w:rFonts w:ascii="Calibri" w:eastAsia="Calibri" w:hAnsi="Calibri" w:cs="Times New Roman"/>
                <w:lang w:val="en-US"/>
              </w:rPr>
            </w:pPr>
          </w:p>
          <w:p w14:paraId="67A32618" w14:textId="0421FF01" w:rsidR="005F4BDF" w:rsidRPr="00373C65" w:rsidRDefault="005F4BDF" w:rsidP="005F4BDF">
            <w:pPr>
              <w:rPr>
                <w:rFonts w:ascii="Calibri" w:eastAsia="Calibri" w:hAnsi="Calibri" w:cs="Times New Roman"/>
                <w:i/>
                <w:lang w:val="en-US"/>
              </w:rPr>
            </w:pPr>
            <w:r w:rsidRPr="00373C65">
              <w:rPr>
                <w:rFonts w:ascii="Calibri" w:eastAsia="Calibri" w:hAnsi="Calibri" w:cs="Times New Roman"/>
                <w:u w:val="single"/>
                <w:lang w:val="en-US"/>
              </w:rPr>
              <w:t xml:space="preserve">Activity 1.1.2: </w:t>
            </w:r>
            <w:r w:rsidR="00E33F62" w:rsidRPr="00373C65">
              <w:rPr>
                <w:rFonts w:ascii="Calibri" w:eastAsia="Calibri" w:hAnsi="Calibri" w:cs="Times New Roman"/>
                <w:i/>
                <w:lang w:val="en-US"/>
              </w:rPr>
              <w:t>Workshop to build the profile of the network members</w:t>
            </w:r>
            <w:r w:rsidR="00C361B2" w:rsidRPr="00373C65">
              <w:rPr>
                <w:rFonts w:ascii="Calibri" w:eastAsia="Calibri" w:hAnsi="Calibri" w:cs="Times New Roman"/>
                <w:i/>
                <w:lang w:val="en-US"/>
              </w:rPr>
              <w:t xml:space="preserve"> </w:t>
            </w:r>
          </w:p>
          <w:p w14:paraId="78F947BF" w14:textId="725DBA9E" w:rsidR="005F4BDF" w:rsidRPr="00373C65" w:rsidRDefault="005F4BDF" w:rsidP="00E33F62">
            <w:pPr>
              <w:rPr>
                <w:rFonts w:ascii="Calibri" w:eastAsia="Calibri" w:hAnsi="Calibri" w:cs="Times New Roman"/>
                <w:lang w:val="en-US"/>
              </w:rPr>
            </w:pPr>
          </w:p>
        </w:tc>
        <w:tc>
          <w:tcPr>
            <w:tcW w:w="4050" w:type="dxa"/>
          </w:tcPr>
          <w:p w14:paraId="0E427336" w14:textId="3C884696" w:rsidR="005F4BDF" w:rsidRPr="005F4BDF" w:rsidRDefault="00E33F62" w:rsidP="005F4BDF">
            <w:pPr>
              <w:numPr>
                <w:ilvl w:val="0"/>
                <w:numId w:val="23"/>
              </w:numPr>
              <w:rPr>
                <w:rFonts w:ascii="Calibri" w:eastAsia="Calibri" w:hAnsi="Calibri" w:cs="Times New Roman"/>
              </w:rPr>
            </w:pPr>
            <w:proofErr w:type="spellStart"/>
            <w:r>
              <w:rPr>
                <w:rFonts w:ascii="Calibri" w:eastAsia="Calibri" w:hAnsi="Calibri" w:cs="Times New Roman"/>
              </w:rPr>
              <w:t>Assessment</w:t>
            </w:r>
            <w:proofErr w:type="spellEnd"/>
            <w:r>
              <w:rPr>
                <w:rFonts w:ascii="Calibri" w:eastAsia="Calibri" w:hAnsi="Calibri" w:cs="Times New Roman"/>
              </w:rPr>
              <w:t xml:space="preserve"> </w:t>
            </w:r>
            <w:proofErr w:type="spellStart"/>
            <w:r>
              <w:rPr>
                <w:rFonts w:ascii="Calibri" w:eastAsia="Calibri" w:hAnsi="Calibri" w:cs="Times New Roman"/>
              </w:rPr>
              <w:t>report</w:t>
            </w:r>
            <w:proofErr w:type="spellEnd"/>
          </w:p>
          <w:p w14:paraId="13FC099A" w14:textId="6CBD7543" w:rsidR="005F4BDF" w:rsidRPr="005F4BDF" w:rsidRDefault="00E33F62" w:rsidP="005F4BDF">
            <w:pPr>
              <w:numPr>
                <w:ilvl w:val="1"/>
                <w:numId w:val="23"/>
              </w:numPr>
              <w:ind w:left="360"/>
              <w:rPr>
                <w:rFonts w:ascii="Calibri" w:eastAsia="Calibri" w:hAnsi="Calibri" w:cs="Times New Roman"/>
                <w:bCs/>
              </w:rPr>
            </w:pPr>
            <w:r>
              <w:rPr>
                <w:rFonts w:ascii="Calibri" w:eastAsia="Calibri" w:hAnsi="Calibri" w:cs="Times New Roman"/>
                <w:bCs/>
              </w:rPr>
              <w:t xml:space="preserve">Profiles of network </w:t>
            </w:r>
          </w:p>
          <w:p w14:paraId="707303F9" w14:textId="77777777" w:rsidR="005F4BDF" w:rsidRPr="00E33F62" w:rsidRDefault="00E33F62" w:rsidP="005F4BDF">
            <w:pPr>
              <w:numPr>
                <w:ilvl w:val="0"/>
                <w:numId w:val="23"/>
              </w:numPr>
              <w:rPr>
                <w:rFonts w:ascii="Calibri" w:eastAsia="Calibri" w:hAnsi="Calibri" w:cs="Times New Roman"/>
                <w:b/>
                <w:bCs/>
                <w:u w:val="single"/>
              </w:rPr>
            </w:pPr>
            <w:r>
              <w:rPr>
                <w:rFonts w:ascii="Calibri" w:eastAsia="Calibri" w:hAnsi="Calibri" w:cs="Times New Roman"/>
                <w:bCs/>
              </w:rPr>
              <w:t>Workshop reports,</w:t>
            </w:r>
          </w:p>
          <w:p w14:paraId="470923A6" w14:textId="31B5F995" w:rsidR="00E33F62" w:rsidRPr="005F4BDF" w:rsidRDefault="00E33F62" w:rsidP="005F4BDF">
            <w:pPr>
              <w:numPr>
                <w:ilvl w:val="0"/>
                <w:numId w:val="23"/>
              </w:numPr>
              <w:rPr>
                <w:rFonts w:ascii="Calibri" w:eastAsia="Calibri" w:hAnsi="Calibri" w:cs="Times New Roman"/>
                <w:b/>
                <w:bCs/>
                <w:u w:val="single"/>
              </w:rPr>
            </w:pPr>
            <w:r>
              <w:rPr>
                <w:rFonts w:ascii="Calibri" w:eastAsia="Calibri" w:hAnsi="Calibri" w:cs="Times New Roman"/>
                <w:bCs/>
              </w:rPr>
              <w:t>Photos</w:t>
            </w:r>
          </w:p>
        </w:tc>
      </w:tr>
      <w:tr w:rsidR="005F4BDF" w:rsidRPr="005F4BDF" w14:paraId="5F61D3FD" w14:textId="77777777" w:rsidTr="005F4BDF">
        <w:tc>
          <w:tcPr>
            <w:tcW w:w="2538" w:type="dxa"/>
          </w:tcPr>
          <w:p w14:paraId="33F343C7" w14:textId="076C51A2"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Output 1.2</w:t>
            </w:r>
          </w:p>
          <w:p w14:paraId="167BF892" w14:textId="69621812" w:rsidR="005F4BDF" w:rsidRPr="00373C65" w:rsidRDefault="00E670FD" w:rsidP="00E33F62">
            <w:pPr>
              <w:rPr>
                <w:rFonts w:ascii="Calibri" w:eastAsia="Calibri" w:hAnsi="Calibri" w:cs="Times New Roman"/>
                <w:i/>
                <w:lang w:val="en-US"/>
              </w:rPr>
            </w:pPr>
            <w:r w:rsidRPr="00373C65">
              <w:rPr>
                <w:rFonts w:ascii="Calibri" w:eastAsia="Calibri" w:hAnsi="Calibri" w:cs="Times New Roman"/>
                <w:i/>
                <w:lang w:val="en-US"/>
              </w:rPr>
              <w:t xml:space="preserve">Development of the network Memorandum of Understanding </w:t>
            </w:r>
          </w:p>
        </w:tc>
        <w:tc>
          <w:tcPr>
            <w:tcW w:w="6840" w:type="dxa"/>
          </w:tcPr>
          <w:p w14:paraId="2CFBB343" w14:textId="3A91FC50" w:rsidR="005F4BDF" w:rsidRPr="00373C65" w:rsidRDefault="005F4BDF" w:rsidP="005F4BDF">
            <w:pPr>
              <w:rPr>
                <w:rFonts w:ascii="Calibri" w:eastAsia="Calibri" w:hAnsi="Calibri" w:cs="Times New Roman"/>
                <w:i/>
                <w:lang w:val="en-US"/>
              </w:rPr>
            </w:pPr>
            <w:r w:rsidRPr="00373C65">
              <w:rPr>
                <w:rFonts w:ascii="Calibri" w:eastAsia="Calibri" w:hAnsi="Calibri" w:cs="Times New Roman"/>
                <w:i/>
                <w:lang w:val="en-US"/>
              </w:rPr>
              <w:t xml:space="preserve">Activity 1.2.1 </w:t>
            </w:r>
            <w:r w:rsidR="00E33F62" w:rsidRPr="00373C65">
              <w:rPr>
                <w:rFonts w:ascii="Calibri" w:eastAsia="Calibri" w:hAnsi="Calibri" w:cs="Times New Roman"/>
                <w:i/>
                <w:lang w:val="en-US"/>
              </w:rPr>
              <w:t>Signing of MOUs/ Partnership agreements</w:t>
            </w:r>
          </w:p>
          <w:p w14:paraId="4F18C9FC" w14:textId="77777777" w:rsidR="005F4BDF" w:rsidRPr="00373C65" w:rsidRDefault="005F4BDF" w:rsidP="005F4BDF">
            <w:pPr>
              <w:rPr>
                <w:rFonts w:ascii="Calibri" w:eastAsia="Calibri" w:hAnsi="Calibri" w:cs="Times New Roman"/>
                <w:i/>
                <w:lang w:val="en-US"/>
              </w:rPr>
            </w:pPr>
          </w:p>
          <w:p w14:paraId="2340F9AD" w14:textId="0D895A83" w:rsidR="005F4BDF" w:rsidRPr="00373C65" w:rsidRDefault="005F4BDF" w:rsidP="005F4BDF">
            <w:pPr>
              <w:rPr>
                <w:rFonts w:ascii="Calibri" w:eastAsia="Calibri" w:hAnsi="Calibri" w:cs="Times New Roman"/>
                <w:i/>
                <w:lang w:val="en-US"/>
              </w:rPr>
            </w:pPr>
            <w:r w:rsidRPr="00373C65">
              <w:rPr>
                <w:rFonts w:ascii="Calibri" w:eastAsia="Calibri" w:hAnsi="Calibri" w:cs="Times New Roman"/>
                <w:i/>
                <w:lang w:val="en-US"/>
              </w:rPr>
              <w:tab/>
            </w:r>
          </w:p>
        </w:tc>
        <w:tc>
          <w:tcPr>
            <w:tcW w:w="4050" w:type="dxa"/>
          </w:tcPr>
          <w:p w14:paraId="0EB720CA" w14:textId="370138B7" w:rsidR="005F4BDF" w:rsidRPr="005F4BDF" w:rsidRDefault="00E33F62" w:rsidP="005F4BDF">
            <w:pPr>
              <w:numPr>
                <w:ilvl w:val="0"/>
                <w:numId w:val="24"/>
              </w:numPr>
              <w:ind w:left="328"/>
              <w:rPr>
                <w:rFonts w:ascii="Calibri" w:eastAsia="Calibri" w:hAnsi="Calibri" w:cs="Times New Roman"/>
                <w:i/>
              </w:rPr>
            </w:pPr>
            <w:r>
              <w:rPr>
                <w:rFonts w:ascii="Calibri" w:eastAsia="Calibri" w:hAnsi="Calibri" w:cs="Times New Roman"/>
                <w:i/>
              </w:rPr>
              <w:t xml:space="preserve">MOU/ </w:t>
            </w:r>
            <w:proofErr w:type="spellStart"/>
            <w:r>
              <w:rPr>
                <w:rFonts w:ascii="Calibri" w:eastAsia="Calibri" w:hAnsi="Calibri" w:cs="Times New Roman"/>
                <w:i/>
              </w:rPr>
              <w:t>Partnership</w:t>
            </w:r>
            <w:proofErr w:type="spellEnd"/>
            <w:r>
              <w:rPr>
                <w:rFonts w:ascii="Calibri" w:eastAsia="Calibri" w:hAnsi="Calibri" w:cs="Times New Roman"/>
                <w:i/>
              </w:rPr>
              <w:t xml:space="preserve"> agreement</w:t>
            </w:r>
          </w:p>
          <w:p w14:paraId="186E6D3F" w14:textId="5CB062AA" w:rsidR="005F4BDF" w:rsidRPr="0082298E" w:rsidRDefault="0082298E" w:rsidP="0082298E">
            <w:pPr>
              <w:numPr>
                <w:ilvl w:val="1"/>
                <w:numId w:val="24"/>
              </w:numPr>
              <w:ind w:left="328"/>
              <w:rPr>
                <w:rFonts w:ascii="Calibri" w:eastAsia="Calibri" w:hAnsi="Calibri" w:cs="Times New Roman"/>
              </w:rPr>
            </w:pPr>
            <w:r w:rsidRPr="0082298E">
              <w:rPr>
                <w:rFonts w:ascii="Calibri" w:eastAsia="Calibri" w:hAnsi="Calibri" w:cs="Times New Roman"/>
              </w:rPr>
              <w:t>Photos/ Reports</w:t>
            </w:r>
          </w:p>
        </w:tc>
      </w:tr>
      <w:tr w:rsidR="005F4BDF" w:rsidRPr="005F4BDF" w14:paraId="308ED3AC" w14:textId="77777777" w:rsidTr="005F4BDF">
        <w:tc>
          <w:tcPr>
            <w:tcW w:w="2538" w:type="dxa"/>
          </w:tcPr>
          <w:p w14:paraId="470E8367"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Output 1.3</w:t>
            </w:r>
          </w:p>
          <w:p w14:paraId="12D3CEE0" w14:textId="15C494C0" w:rsidR="005F4BDF" w:rsidRPr="00373C65" w:rsidRDefault="00E670FD" w:rsidP="005F4BDF">
            <w:pPr>
              <w:rPr>
                <w:rFonts w:ascii="Calibri" w:eastAsia="Calibri" w:hAnsi="Calibri" w:cs="Times New Roman"/>
                <w:i/>
                <w:lang w:val="en-US"/>
              </w:rPr>
            </w:pPr>
            <w:r w:rsidRPr="00C361B2">
              <w:rPr>
                <w:rFonts w:ascii="Calibri" w:eastAsia="Calibri" w:hAnsi="Calibri" w:cs="Times New Roman"/>
                <w:i/>
                <w:lang w:val="en-GB"/>
              </w:rPr>
              <w:t>Organization Development and Systems strengthening of network</w:t>
            </w:r>
            <w:r w:rsidR="005F4BDF" w:rsidRPr="00373C65">
              <w:rPr>
                <w:rFonts w:ascii="Calibri" w:eastAsia="Calibri" w:hAnsi="Calibri" w:cs="Times New Roman"/>
                <w:i/>
                <w:lang w:val="en-US"/>
              </w:rPr>
              <w:tab/>
            </w:r>
          </w:p>
        </w:tc>
        <w:tc>
          <w:tcPr>
            <w:tcW w:w="6840" w:type="dxa"/>
          </w:tcPr>
          <w:p w14:paraId="62B433A6" w14:textId="120986A4" w:rsidR="005F4BDF" w:rsidRPr="00373C65" w:rsidRDefault="005F4BDF" w:rsidP="005F4BDF">
            <w:pPr>
              <w:rPr>
                <w:rFonts w:ascii="Calibri" w:eastAsia="Calibri" w:hAnsi="Calibri" w:cs="Times New Roman"/>
                <w:lang w:val="en-US"/>
              </w:rPr>
            </w:pPr>
            <w:r w:rsidRPr="00373C65">
              <w:rPr>
                <w:rFonts w:ascii="Calibri" w:eastAsia="Calibri" w:hAnsi="Calibri" w:cs="Times New Roman"/>
                <w:u w:val="single"/>
                <w:lang w:val="en-US"/>
              </w:rPr>
              <w:t>Activity 1.3.1</w:t>
            </w:r>
            <w:r w:rsidRPr="00373C65">
              <w:rPr>
                <w:rFonts w:ascii="Calibri" w:eastAsia="Calibri" w:hAnsi="Calibri" w:cs="Times New Roman"/>
                <w:lang w:val="en-US"/>
              </w:rPr>
              <w:t xml:space="preserve"> </w:t>
            </w:r>
            <w:r w:rsidR="0082298E" w:rsidRPr="00373C65">
              <w:rPr>
                <w:rFonts w:ascii="Calibri" w:eastAsia="Calibri" w:hAnsi="Calibri" w:cs="Times New Roman"/>
                <w:lang w:val="en-US"/>
              </w:rPr>
              <w:t>Organizational capacity assessment (OCA) for the network organizations</w:t>
            </w:r>
          </w:p>
          <w:p w14:paraId="362E6410" w14:textId="77777777" w:rsidR="005F4BDF" w:rsidRPr="00373C65" w:rsidRDefault="005F4BDF" w:rsidP="005F4BDF">
            <w:pPr>
              <w:rPr>
                <w:rFonts w:ascii="Calibri" w:eastAsia="Calibri" w:hAnsi="Calibri" w:cs="Times New Roman"/>
                <w:lang w:val="en-US"/>
              </w:rPr>
            </w:pPr>
          </w:p>
          <w:p w14:paraId="2CC17DD9" w14:textId="574757C8" w:rsidR="005F4BDF" w:rsidRPr="00373C65" w:rsidRDefault="005F4BDF" w:rsidP="005F4BDF">
            <w:pPr>
              <w:rPr>
                <w:rFonts w:ascii="Calibri" w:eastAsia="Calibri" w:hAnsi="Calibri" w:cs="Times New Roman"/>
                <w:lang w:val="en-US"/>
              </w:rPr>
            </w:pPr>
            <w:r w:rsidRPr="00373C65">
              <w:rPr>
                <w:rFonts w:ascii="Calibri" w:eastAsia="Calibri" w:hAnsi="Calibri" w:cs="Times New Roman"/>
                <w:u w:val="single"/>
                <w:lang w:val="en-US"/>
              </w:rPr>
              <w:t xml:space="preserve">Activity 1.3.2: </w:t>
            </w:r>
            <w:r w:rsidR="0082298E" w:rsidRPr="00373C65">
              <w:rPr>
                <w:rFonts w:ascii="Calibri" w:eastAsia="Calibri" w:hAnsi="Calibri" w:cs="Times New Roman"/>
                <w:i/>
                <w:lang w:val="en-US"/>
              </w:rPr>
              <w:t>Organizational capacity development workshops on systems and structures, governance, project management</w:t>
            </w:r>
          </w:p>
          <w:p w14:paraId="1605C4FA" w14:textId="77777777" w:rsidR="005F4BDF" w:rsidRPr="00373C65" w:rsidRDefault="005F4BDF" w:rsidP="005F4BDF">
            <w:pPr>
              <w:rPr>
                <w:rFonts w:ascii="Calibri" w:eastAsia="Calibri" w:hAnsi="Calibri" w:cs="Times New Roman"/>
                <w:lang w:val="en-US"/>
              </w:rPr>
            </w:pPr>
          </w:p>
          <w:p w14:paraId="38356ADC" w14:textId="368B83BE" w:rsidR="005F4BDF" w:rsidRPr="00373C65" w:rsidRDefault="005F4BDF" w:rsidP="005F4BDF">
            <w:pPr>
              <w:rPr>
                <w:rFonts w:ascii="Calibri" w:eastAsia="Calibri" w:hAnsi="Calibri" w:cs="Times New Roman"/>
                <w:lang w:val="en-US"/>
              </w:rPr>
            </w:pPr>
            <w:r w:rsidRPr="00373C65">
              <w:rPr>
                <w:rFonts w:ascii="Calibri" w:eastAsia="Calibri" w:hAnsi="Calibri" w:cs="Times New Roman"/>
                <w:u w:val="single"/>
                <w:lang w:val="en-US"/>
              </w:rPr>
              <w:t xml:space="preserve">Activity 1.3.3: </w:t>
            </w:r>
            <w:r w:rsidR="0082298E" w:rsidRPr="00373C65">
              <w:rPr>
                <w:rFonts w:ascii="Calibri" w:eastAsia="Calibri" w:hAnsi="Calibri" w:cs="Times New Roman"/>
                <w:i/>
                <w:lang w:val="en-US"/>
              </w:rPr>
              <w:t>Leadership training of YSO network</w:t>
            </w:r>
          </w:p>
          <w:p w14:paraId="74513ABB" w14:textId="511BE776" w:rsidR="005F4BDF" w:rsidRPr="00373C65" w:rsidRDefault="005F4BDF" w:rsidP="005F4BDF">
            <w:pPr>
              <w:rPr>
                <w:rFonts w:ascii="Calibri" w:eastAsia="Calibri" w:hAnsi="Calibri" w:cs="Times New Roman"/>
                <w:lang w:val="en-US"/>
              </w:rPr>
            </w:pPr>
          </w:p>
        </w:tc>
        <w:tc>
          <w:tcPr>
            <w:tcW w:w="4050" w:type="dxa"/>
          </w:tcPr>
          <w:p w14:paraId="6B471CB4" w14:textId="0BE8D668" w:rsidR="005F4BDF" w:rsidRPr="005F4BDF" w:rsidRDefault="0082298E" w:rsidP="005F4BDF">
            <w:pPr>
              <w:numPr>
                <w:ilvl w:val="0"/>
                <w:numId w:val="25"/>
              </w:numPr>
              <w:ind w:left="328"/>
              <w:rPr>
                <w:rFonts w:ascii="Calibri" w:eastAsia="Calibri" w:hAnsi="Calibri" w:cs="Times New Roman"/>
              </w:rPr>
            </w:pPr>
            <w:r>
              <w:rPr>
                <w:rFonts w:ascii="Calibri" w:eastAsia="Calibri" w:hAnsi="Calibri" w:cs="Times New Roman"/>
              </w:rPr>
              <w:t xml:space="preserve">OCA </w:t>
            </w:r>
            <w:proofErr w:type="spellStart"/>
            <w:r>
              <w:rPr>
                <w:rFonts w:ascii="Calibri" w:eastAsia="Calibri" w:hAnsi="Calibri" w:cs="Times New Roman"/>
              </w:rPr>
              <w:t>report</w:t>
            </w:r>
            <w:proofErr w:type="spellEnd"/>
          </w:p>
          <w:p w14:paraId="22252080" w14:textId="7232E98D" w:rsidR="005F4BDF" w:rsidRPr="005F4BDF" w:rsidRDefault="0082298E" w:rsidP="005F4BDF">
            <w:pPr>
              <w:numPr>
                <w:ilvl w:val="0"/>
                <w:numId w:val="25"/>
              </w:numPr>
              <w:ind w:left="328"/>
              <w:rPr>
                <w:rFonts w:ascii="Calibri" w:eastAsia="Calibri" w:hAnsi="Calibri" w:cs="Times New Roman"/>
              </w:rPr>
            </w:pPr>
            <w:r>
              <w:rPr>
                <w:rFonts w:ascii="Calibri" w:eastAsia="Calibri" w:hAnsi="Calibri" w:cs="Times New Roman"/>
              </w:rPr>
              <w:t>Workshop reports</w:t>
            </w:r>
          </w:p>
          <w:p w14:paraId="055C92C3" w14:textId="05FFD8F9" w:rsidR="005F4BDF" w:rsidRPr="005F4BDF" w:rsidRDefault="0082298E" w:rsidP="005F4BDF">
            <w:pPr>
              <w:numPr>
                <w:ilvl w:val="0"/>
                <w:numId w:val="25"/>
              </w:numPr>
              <w:ind w:left="328"/>
              <w:rPr>
                <w:rFonts w:ascii="Calibri" w:eastAsia="Calibri" w:hAnsi="Calibri" w:cs="Times New Roman"/>
              </w:rPr>
            </w:pPr>
            <w:r>
              <w:rPr>
                <w:rFonts w:ascii="Calibri" w:eastAsia="Calibri" w:hAnsi="Calibri" w:cs="Times New Roman"/>
              </w:rPr>
              <w:t>Number of organizations trained</w:t>
            </w:r>
          </w:p>
          <w:p w14:paraId="4B770886" w14:textId="43338B85" w:rsidR="005F4BDF" w:rsidRPr="005F4BDF" w:rsidRDefault="005F4BDF" w:rsidP="005F4BDF">
            <w:pPr>
              <w:numPr>
                <w:ilvl w:val="0"/>
                <w:numId w:val="25"/>
              </w:numPr>
              <w:ind w:left="328"/>
              <w:rPr>
                <w:rFonts w:ascii="Calibri" w:eastAsia="Calibri" w:hAnsi="Calibri" w:cs="Times New Roman"/>
              </w:rPr>
            </w:pPr>
          </w:p>
        </w:tc>
      </w:tr>
      <w:tr w:rsidR="00E670FD" w:rsidRPr="005F4BDF" w14:paraId="0D198CE3" w14:textId="77777777" w:rsidTr="005F4BDF">
        <w:tc>
          <w:tcPr>
            <w:tcW w:w="2538" w:type="dxa"/>
          </w:tcPr>
          <w:p w14:paraId="49D4BC69" w14:textId="014CD566" w:rsidR="00E670FD" w:rsidRDefault="00E670FD" w:rsidP="005F4BDF">
            <w:pPr>
              <w:rPr>
                <w:rFonts w:ascii="Calibri" w:eastAsia="Calibri" w:hAnsi="Calibri" w:cs="Times New Roman"/>
                <w:b/>
                <w:bCs/>
                <w:u w:val="single"/>
              </w:rPr>
            </w:pPr>
            <w:r>
              <w:rPr>
                <w:rFonts w:ascii="Calibri" w:eastAsia="Calibri" w:hAnsi="Calibri" w:cs="Times New Roman"/>
                <w:b/>
                <w:bCs/>
                <w:u w:val="single"/>
              </w:rPr>
              <w:t>Output 1.4</w:t>
            </w:r>
          </w:p>
          <w:p w14:paraId="0B3DDF29" w14:textId="2322A4CC" w:rsidR="00E670FD" w:rsidRPr="00373C65" w:rsidRDefault="00E670FD" w:rsidP="005F4BDF">
            <w:pPr>
              <w:rPr>
                <w:rFonts w:ascii="Calibri" w:eastAsia="Calibri" w:hAnsi="Calibri" w:cs="Times New Roman"/>
                <w:bCs/>
                <w:u w:val="single"/>
                <w:lang w:val="en-US"/>
              </w:rPr>
            </w:pPr>
            <w:r w:rsidRPr="00E670FD">
              <w:rPr>
                <w:rFonts w:ascii="Times New Roman" w:hAnsi="Times New Roman" w:cs="Times New Roman"/>
                <w:color w:val="000000" w:themeColor="text1"/>
                <w:sz w:val="24"/>
                <w:szCs w:val="24"/>
                <w:lang w:val="en-GB"/>
              </w:rPr>
              <w:t>Communication Visibility and branding of network in Website, Social Media Platforms, Newsletters and Publications</w:t>
            </w:r>
          </w:p>
        </w:tc>
        <w:tc>
          <w:tcPr>
            <w:tcW w:w="6840" w:type="dxa"/>
          </w:tcPr>
          <w:p w14:paraId="453FDFC8" w14:textId="23CEE347"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1.4</w:t>
            </w:r>
            <w:r w:rsidR="007A1A9F" w:rsidRPr="00373C65">
              <w:rPr>
                <w:rFonts w:ascii="Calibri" w:eastAsia="Calibri" w:hAnsi="Calibri" w:cs="Times New Roman"/>
                <w:u w:val="single"/>
                <w:lang w:val="en-US"/>
              </w:rPr>
              <w:t>.1</w:t>
            </w:r>
            <w:r w:rsidR="007A1A9F" w:rsidRPr="00373C65">
              <w:rPr>
                <w:rFonts w:ascii="Calibri" w:eastAsia="Calibri" w:hAnsi="Calibri" w:cs="Times New Roman"/>
                <w:lang w:val="en-US"/>
              </w:rPr>
              <w:t xml:space="preserve"> </w:t>
            </w:r>
            <w:r w:rsidR="000847A3" w:rsidRPr="00373C65">
              <w:rPr>
                <w:rFonts w:ascii="Calibri" w:eastAsia="Calibri" w:hAnsi="Calibri" w:cs="Times New Roman"/>
                <w:lang w:val="en-US"/>
              </w:rPr>
              <w:t>Purchase of branding and communication software (</w:t>
            </w:r>
            <w:proofErr w:type="spellStart"/>
            <w:r w:rsidR="000847A3" w:rsidRPr="00373C65">
              <w:rPr>
                <w:rFonts w:ascii="Calibri" w:eastAsia="Calibri" w:hAnsi="Calibri" w:cs="Times New Roman"/>
                <w:lang w:val="en-US"/>
              </w:rPr>
              <w:t>correl</w:t>
            </w:r>
            <w:proofErr w:type="spellEnd"/>
            <w:r w:rsidR="000847A3" w:rsidRPr="00373C65">
              <w:rPr>
                <w:rFonts w:ascii="Calibri" w:eastAsia="Calibri" w:hAnsi="Calibri" w:cs="Times New Roman"/>
                <w:lang w:val="en-US"/>
              </w:rPr>
              <w:t xml:space="preserve"> draw)</w:t>
            </w:r>
          </w:p>
          <w:p w14:paraId="5015232F" w14:textId="77777777" w:rsidR="000847A3" w:rsidRPr="00373C65" w:rsidRDefault="000847A3" w:rsidP="007A1A9F">
            <w:pPr>
              <w:rPr>
                <w:rFonts w:ascii="Calibri" w:eastAsia="Calibri" w:hAnsi="Calibri" w:cs="Times New Roman"/>
                <w:u w:val="single"/>
                <w:lang w:val="en-US"/>
              </w:rPr>
            </w:pPr>
          </w:p>
          <w:p w14:paraId="3B0B0D2C" w14:textId="23C4C4BF"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1.4</w:t>
            </w:r>
            <w:r w:rsidR="007A1A9F" w:rsidRPr="00373C65">
              <w:rPr>
                <w:rFonts w:ascii="Calibri" w:eastAsia="Calibri" w:hAnsi="Calibri" w:cs="Times New Roman"/>
                <w:u w:val="single"/>
                <w:lang w:val="en-US"/>
              </w:rPr>
              <w:t xml:space="preserve">.2: </w:t>
            </w:r>
            <w:r w:rsidR="000847A3" w:rsidRPr="00373C65">
              <w:rPr>
                <w:rFonts w:ascii="Calibri" w:eastAsia="Calibri" w:hAnsi="Calibri" w:cs="Times New Roman"/>
                <w:lang w:val="en-US"/>
              </w:rPr>
              <w:t>Content development and social media management</w:t>
            </w:r>
          </w:p>
          <w:p w14:paraId="3205341E" w14:textId="77777777" w:rsidR="007A1A9F" w:rsidRPr="00373C65" w:rsidRDefault="007A1A9F" w:rsidP="007A1A9F">
            <w:pPr>
              <w:rPr>
                <w:rFonts w:ascii="Calibri" w:eastAsia="Calibri" w:hAnsi="Calibri" w:cs="Times New Roman"/>
                <w:lang w:val="en-US"/>
              </w:rPr>
            </w:pPr>
          </w:p>
          <w:p w14:paraId="5FA6DA65" w14:textId="653C299C" w:rsidR="00E670FD" w:rsidRPr="00373C65" w:rsidRDefault="00AC6940" w:rsidP="0082298E">
            <w:pPr>
              <w:rPr>
                <w:rFonts w:ascii="Calibri" w:eastAsia="Calibri" w:hAnsi="Calibri" w:cs="Times New Roman"/>
                <w:lang w:val="en-US"/>
              </w:rPr>
            </w:pPr>
            <w:r w:rsidRPr="00373C65">
              <w:rPr>
                <w:rFonts w:ascii="Calibri" w:eastAsia="Calibri" w:hAnsi="Calibri" w:cs="Times New Roman"/>
                <w:u w:val="single"/>
                <w:lang w:val="en-US"/>
              </w:rPr>
              <w:t>Activity 1.4</w:t>
            </w:r>
            <w:r w:rsidR="007A1A9F" w:rsidRPr="00373C65">
              <w:rPr>
                <w:rFonts w:ascii="Calibri" w:eastAsia="Calibri" w:hAnsi="Calibri" w:cs="Times New Roman"/>
                <w:u w:val="single"/>
                <w:lang w:val="en-US"/>
              </w:rPr>
              <w:t xml:space="preserve">.3: </w:t>
            </w:r>
            <w:r w:rsidR="000847A3" w:rsidRPr="00373C65">
              <w:rPr>
                <w:rFonts w:ascii="Calibri" w:eastAsia="Calibri" w:hAnsi="Calibri" w:cs="Times New Roman"/>
                <w:lang w:val="en-US"/>
              </w:rPr>
              <w:t>Writing and dissemination of E-newsletters</w:t>
            </w:r>
          </w:p>
        </w:tc>
        <w:tc>
          <w:tcPr>
            <w:tcW w:w="4050" w:type="dxa"/>
          </w:tcPr>
          <w:p w14:paraId="7BE5465E" w14:textId="77777777" w:rsidR="00E670FD" w:rsidRDefault="000847A3" w:rsidP="005F4BDF">
            <w:pPr>
              <w:numPr>
                <w:ilvl w:val="0"/>
                <w:numId w:val="25"/>
              </w:numPr>
              <w:ind w:left="328"/>
              <w:rPr>
                <w:rFonts w:ascii="Calibri" w:eastAsia="Calibri" w:hAnsi="Calibri" w:cs="Times New Roman"/>
              </w:rPr>
            </w:pPr>
            <w:r>
              <w:rPr>
                <w:rFonts w:ascii="Calibri" w:eastAsia="Calibri" w:hAnsi="Calibri" w:cs="Times New Roman"/>
              </w:rPr>
              <w:t xml:space="preserve">Software </w:t>
            </w:r>
            <w:proofErr w:type="spellStart"/>
            <w:r>
              <w:rPr>
                <w:rFonts w:ascii="Calibri" w:eastAsia="Calibri" w:hAnsi="Calibri" w:cs="Times New Roman"/>
              </w:rPr>
              <w:t>purchased</w:t>
            </w:r>
            <w:proofErr w:type="spellEnd"/>
          </w:p>
          <w:p w14:paraId="0E319997" w14:textId="77777777" w:rsidR="000847A3" w:rsidRDefault="000847A3" w:rsidP="005F4BDF">
            <w:pPr>
              <w:numPr>
                <w:ilvl w:val="0"/>
                <w:numId w:val="25"/>
              </w:numPr>
              <w:ind w:left="328"/>
              <w:rPr>
                <w:rFonts w:ascii="Calibri" w:eastAsia="Calibri" w:hAnsi="Calibri" w:cs="Times New Roman"/>
              </w:rPr>
            </w:pPr>
            <w:r>
              <w:rPr>
                <w:rFonts w:ascii="Calibri" w:eastAsia="Calibri" w:hAnsi="Calibri" w:cs="Times New Roman"/>
              </w:rPr>
              <w:t>Social media content calendar</w:t>
            </w:r>
          </w:p>
          <w:p w14:paraId="1F153EDE" w14:textId="18E75A06" w:rsidR="000847A3" w:rsidRPr="005F4BDF" w:rsidRDefault="000847A3" w:rsidP="005F4BDF">
            <w:pPr>
              <w:numPr>
                <w:ilvl w:val="0"/>
                <w:numId w:val="25"/>
              </w:numPr>
              <w:ind w:left="328"/>
              <w:rPr>
                <w:rFonts w:ascii="Calibri" w:eastAsia="Calibri" w:hAnsi="Calibri" w:cs="Times New Roman"/>
              </w:rPr>
            </w:pPr>
            <w:r>
              <w:rPr>
                <w:rFonts w:ascii="Calibri" w:eastAsia="Calibri" w:hAnsi="Calibri" w:cs="Times New Roman"/>
              </w:rPr>
              <w:t>E-newsletters</w:t>
            </w:r>
          </w:p>
        </w:tc>
      </w:tr>
      <w:tr w:rsidR="00E670FD" w:rsidRPr="005F4BDF" w14:paraId="4A146631" w14:textId="77777777" w:rsidTr="005F4BDF">
        <w:tc>
          <w:tcPr>
            <w:tcW w:w="2538" w:type="dxa"/>
          </w:tcPr>
          <w:p w14:paraId="6FA47005" w14:textId="1FDDF147" w:rsidR="00E670FD" w:rsidRDefault="00E670FD" w:rsidP="005F4BDF">
            <w:pPr>
              <w:rPr>
                <w:rFonts w:ascii="Calibri" w:eastAsia="Calibri" w:hAnsi="Calibri" w:cs="Times New Roman"/>
                <w:b/>
                <w:bCs/>
                <w:u w:val="single"/>
              </w:rPr>
            </w:pPr>
            <w:r>
              <w:rPr>
                <w:rFonts w:ascii="Calibri" w:eastAsia="Calibri" w:hAnsi="Calibri" w:cs="Times New Roman"/>
                <w:b/>
                <w:bCs/>
                <w:u w:val="single"/>
              </w:rPr>
              <w:t>Output 1.5</w:t>
            </w:r>
          </w:p>
          <w:p w14:paraId="24B56766" w14:textId="2EBCF076" w:rsidR="00E670FD" w:rsidRPr="00373C65" w:rsidRDefault="00E670FD" w:rsidP="005F4BDF">
            <w:pPr>
              <w:rPr>
                <w:rFonts w:ascii="Calibri" w:eastAsia="Calibri" w:hAnsi="Calibri" w:cs="Times New Roman"/>
                <w:bCs/>
                <w:u w:val="single"/>
                <w:lang w:val="en-US"/>
              </w:rPr>
            </w:pPr>
            <w:r w:rsidRPr="00E670FD">
              <w:rPr>
                <w:rFonts w:ascii="Times New Roman" w:hAnsi="Times New Roman" w:cs="Times New Roman"/>
                <w:sz w:val="24"/>
                <w:szCs w:val="24"/>
                <w:lang w:val="en-GB"/>
              </w:rPr>
              <w:t>Marking of the International Youth Day 2021</w:t>
            </w:r>
            <w:r w:rsidR="000847A3">
              <w:rPr>
                <w:rFonts w:ascii="Times New Roman" w:hAnsi="Times New Roman" w:cs="Times New Roman"/>
                <w:sz w:val="24"/>
                <w:szCs w:val="24"/>
                <w:lang w:val="en-GB"/>
              </w:rPr>
              <w:t xml:space="preserve"> (mid-August)</w:t>
            </w:r>
          </w:p>
        </w:tc>
        <w:tc>
          <w:tcPr>
            <w:tcW w:w="6840" w:type="dxa"/>
          </w:tcPr>
          <w:p w14:paraId="69093DFB" w14:textId="7C0C157E"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1.5</w:t>
            </w:r>
            <w:r w:rsidR="007A1A9F" w:rsidRPr="00373C65">
              <w:rPr>
                <w:rFonts w:ascii="Calibri" w:eastAsia="Calibri" w:hAnsi="Calibri" w:cs="Times New Roman"/>
                <w:u w:val="single"/>
                <w:lang w:val="en-US"/>
              </w:rPr>
              <w:t>.1</w:t>
            </w:r>
            <w:r w:rsidR="007A1A9F" w:rsidRPr="00373C65">
              <w:rPr>
                <w:rFonts w:ascii="Calibri" w:eastAsia="Calibri" w:hAnsi="Calibri" w:cs="Times New Roman"/>
                <w:lang w:val="en-US"/>
              </w:rPr>
              <w:t xml:space="preserve"> </w:t>
            </w:r>
            <w:r w:rsidR="000847A3" w:rsidRPr="00373C65">
              <w:rPr>
                <w:rFonts w:ascii="Calibri" w:eastAsia="Calibri" w:hAnsi="Calibri" w:cs="Times New Roman"/>
                <w:lang w:val="en-US"/>
              </w:rPr>
              <w:t>Mobilization of partners and stakeholders</w:t>
            </w:r>
          </w:p>
          <w:p w14:paraId="229BC2DE" w14:textId="77777777" w:rsidR="007A1A9F" w:rsidRPr="00373C65" w:rsidRDefault="007A1A9F" w:rsidP="007A1A9F">
            <w:pPr>
              <w:rPr>
                <w:rFonts w:ascii="Calibri" w:eastAsia="Calibri" w:hAnsi="Calibri" w:cs="Times New Roman"/>
                <w:lang w:val="en-US"/>
              </w:rPr>
            </w:pPr>
          </w:p>
          <w:p w14:paraId="4C8F7BB7" w14:textId="3DBB40A2"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1.5</w:t>
            </w:r>
            <w:r w:rsidR="007A1A9F" w:rsidRPr="00373C65">
              <w:rPr>
                <w:rFonts w:ascii="Calibri" w:eastAsia="Calibri" w:hAnsi="Calibri" w:cs="Times New Roman"/>
                <w:u w:val="single"/>
                <w:lang w:val="en-US"/>
              </w:rPr>
              <w:t xml:space="preserve">.2: </w:t>
            </w:r>
            <w:r w:rsidR="000847A3" w:rsidRPr="00373C65">
              <w:rPr>
                <w:rFonts w:ascii="Calibri" w:eastAsia="Calibri" w:hAnsi="Calibri" w:cs="Times New Roman"/>
                <w:lang w:val="en-US"/>
              </w:rPr>
              <w:t>Publicity events both physical and online</w:t>
            </w:r>
          </w:p>
          <w:p w14:paraId="5E4C7012" w14:textId="77777777" w:rsidR="00E670FD" w:rsidRPr="00373C65" w:rsidRDefault="00E670FD" w:rsidP="000847A3">
            <w:pPr>
              <w:rPr>
                <w:rFonts w:ascii="Calibri" w:eastAsia="Calibri" w:hAnsi="Calibri" w:cs="Times New Roman"/>
                <w:u w:val="single"/>
                <w:lang w:val="en-US"/>
              </w:rPr>
            </w:pPr>
          </w:p>
        </w:tc>
        <w:tc>
          <w:tcPr>
            <w:tcW w:w="4050" w:type="dxa"/>
          </w:tcPr>
          <w:p w14:paraId="6ED78CEC" w14:textId="77777777" w:rsidR="00E670FD" w:rsidRDefault="000847A3" w:rsidP="005F4BDF">
            <w:pPr>
              <w:numPr>
                <w:ilvl w:val="0"/>
                <w:numId w:val="25"/>
              </w:numPr>
              <w:ind w:left="328"/>
              <w:rPr>
                <w:rFonts w:ascii="Calibri" w:eastAsia="Calibri" w:hAnsi="Calibri" w:cs="Times New Roman"/>
              </w:rPr>
            </w:pPr>
            <w:r>
              <w:rPr>
                <w:rFonts w:ascii="Calibri" w:eastAsia="Calibri" w:hAnsi="Calibri" w:cs="Times New Roman"/>
              </w:rPr>
              <w:t>List of stakeholders</w:t>
            </w:r>
          </w:p>
          <w:p w14:paraId="38000C4C" w14:textId="77777777" w:rsidR="000847A3" w:rsidRDefault="000847A3" w:rsidP="005F4BDF">
            <w:pPr>
              <w:numPr>
                <w:ilvl w:val="0"/>
                <w:numId w:val="25"/>
              </w:numPr>
              <w:ind w:left="328"/>
              <w:rPr>
                <w:rFonts w:ascii="Calibri" w:eastAsia="Calibri" w:hAnsi="Calibri" w:cs="Times New Roman"/>
              </w:rPr>
            </w:pPr>
            <w:r>
              <w:rPr>
                <w:rFonts w:ascii="Calibri" w:eastAsia="Calibri" w:hAnsi="Calibri" w:cs="Times New Roman"/>
              </w:rPr>
              <w:t>Photos and clips</w:t>
            </w:r>
          </w:p>
          <w:p w14:paraId="35744F56" w14:textId="35A5BA41" w:rsidR="000847A3" w:rsidRPr="00373C65" w:rsidRDefault="000847A3" w:rsidP="005F4BDF">
            <w:pPr>
              <w:numPr>
                <w:ilvl w:val="0"/>
                <w:numId w:val="25"/>
              </w:numPr>
              <w:ind w:left="328"/>
              <w:rPr>
                <w:rFonts w:ascii="Calibri" w:eastAsia="Calibri" w:hAnsi="Calibri" w:cs="Times New Roman"/>
                <w:lang w:val="en-US"/>
              </w:rPr>
            </w:pPr>
            <w:r w:rsidRPr="00373C65">
              <w:rPr>
                <w:rFonts w:ascii="Calibri" w:eastAsia="Calibri" w:hAnsi="Calibri" w:cs="Times New Roman"/>
                <w:lang w:val="en-US"/>
              </w:rPr>
              <w:t>Online Report for the interactions</w:t>
            </w:r>
          </w:p>
        </w:tc>
      </w:tr>
    </w:tbl>
    <w:p w14:paraId="23EF8337" w14:textId="74E487EA" w:rsidR="00E670FD" w:rsidRDefault="00E670FD" w:rsidP="005F4BDF">
      <w:pPr>
        <w:spacing w:after="160" w:line="259" w:lineRule="auto"/>
        <w:rPr>
          <w:rFonts w:ascii="Calibri" w:eastAsia="Calibri" w:hAnsi="Calibri" w:cs="Times New Roman"/>
          <w:b/>
          <w:bCs/>
          <w:sz w:val="28"/>
          <w:szCs w:val="28"/>
        </w:rPr>
      </w:pPr>
    </w:p>
    <w:p w14:paraId="725B42E6" w14:textId="77777777" w:rsidR="005F4BDF" w:rsidRPr="005F4BDF" w:rsidRDefault="005F4BDF" w:rsidP="005F4BDF">
      <w:pPr>
        <w:spacing w:after="160" w:line="259" w:lineRule="auto"/>
        <w:rPr>
          <w:rFonts w:ascii="Calibri" w:eastAsia="Calibri" w:hAnsi="Calibri" w:cs="Times New Roman"/>
          <w:b/>
          <w:bCs/>
          <w:sz w:val="28"/>
          <w:szCs w:val="28"/>
        </w:rPr>
      </w:pPr>
      <w:r w:rsidRPr="005F4BDF">
        <w:rPr>
          <w:rFonts w:ascii="Calibri" w:eastAsia="Calibri" w:hAnsi="Calibri" w:cs="Times New Roman"/>
          <w:b/>
          <w:bCs/>
          <w:sz w:val="28"/>
          <w:szCs w:val="28"/>
        </w:rPr>
        <w:lastRenderedPageBreak/>
        <w:t xml:space="preserve">Outputs (expected results) and activities that will contribute to the realization of </w:t>
      </w:r>
      <w:r w:rsidRPr="005F4BDF">
        <w:rPr>
          <w:rFonts w:ascii="Calibri" w:eastAsia="Calibri" w:hAnsi="Calibri" w:cs="Times New Roman"/>
          <w:b/>
          <w:bCs/>
          <w:sz w:val="28"/>
          <w:szCs w:val="28"/>
          <w:u w:val="single"/>
        </w:rPr>
        <w:t>Outcome 2:</w:t>
      </w:r>
    </w:p>
    <w:tbl>
      <w:tblPr>
        <w:tblStyle w:val="TableGrid1"/>
        <w:tblW w:w="13428" w:type="dxa"/>
        <w:tblLook w:val="04A0" w:firstRow="1" w:lastRow="0" w:firstColumn="1" w:lastColumn="0" w:noHBand="0" w:noVBand="1"/>
      </w:tblPr>
      <w:tblGrid>
        <w:gridCol w:w="2538"/>
        <w:gridCol w:w="6840"/>
        <w:gridCol w:w="4050"/>
      </w:tblGrid>
      <w:tr w:rsidR="005F4BDF" w:rsidRPr="005F4BDF" w14:paraId="79A0B5BA" w14:textId="77777777" w:rsidTr="005F4BDF">
        <w:tc>
          <w:tcPr>
            <w:tcW w:w="2538" w:type="dxa"/>
          </w:tcPr>
          <w:p w14:paraId="32227475"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OUTPUTS</w:t>
            </w:r>
          </w:p>
        </w:tc>
        <w:tc>
          <w:tcPr>
            <w:tcW w:w="6840" w:type="dxa"/>
          </w:tcPr>
          <w:p w14:paraId="6EDA6C91"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ACTIVITIES</w:t>
            </w:r>
          </w:p>
        </w:tc>
        <w:tc>
          <w:tcPr>
            <w:tcW w:w="4050" w:type="dxa"/>
          </w:tcPr>
          <w:p w14:paraId="4C83DC21" w14:textId="77777777" w:rsidR="005F4BDF" w:rsidRPr="005F4BDF" w:rsidRDefault="005F4BDF" w:rsidP="005F4BDF">
            <w:pPr>
              <w:rPr>
                <w:rFonts w:ascii="Calibri" w:eastAsia="Calibri" w:hAnsi="Calibri" w:cs="Times New Roman"/>
                <w:b/>
                <w:bCs/>
                <w:u w:val="single"/>
              </w:rPr>
            </w:pPr>
            <w:r w:rsidRPr="005F4BDF">
              <w:rPr>
                <w:rFonts w:ascii="Calibri" w:eastAsia="Calibri" w:hAnsi="Calibri" w:cs="Times New Roman"/>
                <w:b/>
                <w:bCs/>
                <w:u w:val="single"/>
              </w:rPr>
              <w:t>MEANS OF VERIFICATION</w:t>
            </w:r>
          </w:p>
        </w:tc>
      </w:tr>
      <w:tr w:rsidR="007209D9" w:rsidRPr="005F4BDF" w14:paraId="5DF11432" w14:textId="77777777" w:rsidTr="005F4BDF">
        <w:tc>
          <w:tcPr>
            <w:tcW w:w="2538" w:type="dxa"/>
          </w:tcPr>
          <w:p w14:paraId="22E0A944" w14:textId="1FCA6607" w:rsidR="007209D9" w:rsidRPr="00373C65" w:rsidRDefault="007209D9" w:rsidP="005F4BDF">
            <w:pPr>
              <w:rPr>
                <w:rFonts w:ascii="Calibri" w:eastAsia="Calibri" w:hAnsi="Calibri" w:cs="Times New Roman"/>
                <w:b/>
                <w:bCs/>
                <w:u w:val="single"/>
                <w:lang w:val="en-US"/>
              </w:rPr>
            </w:pPr>
            <w:r w:rsidRPr="00373C65">
              <w:rPr>
                <w:rFonts w:ascii="Calibri" w:eastAsia="Calibri" w:hAnsi="Calibri" w:cs="Times New Roman"/>
                <w:b/>
                <w:bCs/>
                <w:u w:val="single"/>
                <w:lang w:val="en-US"/>
              </w:rPr>
              <w:t>Output 2.1</w:t>
            </w:r>
          </w:p>
          <w:p w14:paraId="7E4A0195" w14:textId="3635B4BE" w:rsidR="007209D9" w:rsidRPr="00373C65" w:rsidRDefault="007209D9" w:rsidP="0016144D">
            <w:pPr>
              <w:rPr>
                <w:rFonts w:ascii="Calibri" w:eastAsia="Calibri" w:hAnsi="Calibri" w:cs="Times New Roman"/>
                <w:bCs/>
                <w:u w:val="single"/>
                <w:lang w:val="en-US"/>
              </w:rPr>
            </w:pPr>
            <w:r w:rsidRPr="007209D9">
              <w:rPr>
                <w:rFonts w:ascii="Times New Roman" w:hAnsi="Times New Roman" w:cs="Times New Roman"/>
                <w:sz w:val="24"/>
                <w:szCs w:val="24"/>
                <w:lang w:val="en-GB"/>
              </w:rPr>
              <w:t>Cluster Meetings</w:t>
            </w:r>
            <w:r w:rsidR="001949D5">
              <w:rPr>
                <w:rFonts w:ascii="Times New Roman" w:hAnsi="Times New Roman" w:cs="Times New Roman"/>
                <w:sz w:val="24"/>
                <w:szCs w:val="24"/>
                <w:lang w:val="en-GB"/>
              </w:rPr>
              <w:t xml:space="preserve"> to enhance </w:t>
            </w:r>
            <w:r w:rsidR="0016144D">
              <w:rPr>
                <w:rFonts w:ascii="Times New Roman" w:hAnsi="Times New Roman" w:cs="Times New Roman"/>
                <w:sz w:val="24"/>
                <w:szCs w:val="24"/>
                <w:lang w:val="en-GB"/>
              </w:rPr>
              <w:t>corporate governance</w:t>
            </w:r>
          </w:p>
        </w:tc>
        <w:tc>
          <w:tcPr>
            <w:tcW w:w="6840" w:type="dxa"/>
          </w:tcPr>
          <w:p w14:paraId="1CAB902F" w14:textId="4C1D6B87"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2</w:t>
            </w:r>
            <w:r w:rsidR="007A1A9F" w:rsidRPr="00373C65">
              <w:rPr>
                <w:rFonts w:ascii="Calibri" w:eastAsia="Calibri" w:hAnsi="Calibri" w:cs="Times New Roman"/>
                <w:u w:val="single"/>
                <w:lang w:val="en-US"/>
              </w:rPr>
              <w:t>.</w:t>
            </w:r>
            <w:r w:rsidRPr="00373C65">
              <w:rPr>
                <w:rFonts w:ascii="Calibri" w:eastAsia="Calibri" w:hAnsi="Calibri" w:cs="Times New Roman"/>
                <w:u w:val="single"/>
                <w:lang w:val="en-US"/>
              </w:rPr>
              <w:t>1</w:t>
            </w:r>
            <w:r w:rsidR="007A1A9F" w:rsidRPr="00373C65">
              <w:rPr>
                <w:rFonts w:ascii="Calibri" w:eastAsia="Calibri" w:hAnsi="Calibri" w:cs="Times New Roman"/>
                <w:u w:val="single"/>
                <w:lang w:val="en-US"/>
              </w:rPr>
              <w:t>.1</w:t>
            </w:r>
            <w:r w:rsidR="000847A3" w:rsidRPr="00373C65">
              <w:rPr>
                <w:rFonts w:ascii="Calibri" w:eastAsia="Calibri" w:hAnsi="Calibri" w:cs="Times New Roman"/>
                <w:lang w:val="en-US"/>
              </w:rPr>
              <w:t xml:space="preserve"> Mobilizing of cluster members</w:t>
            </w:r>
          </w:p>
          <w:p w14:paraId="7CC70A0D" w14:textId="77777777" w:rsidR="007A1A9F" w:rsidRPr="00373C65" w:rsidRDefault="007A1A9F" w:rsidP="007A1A9F">
            <w:pPr>
              <w:rPr>
                <w:rFonts w:ascii="Calibri" w:eastAsia="Calibri" w:hAnsi="Calibri" w:cs="Times New Roman"/>
                <w:lang w:val="en-US"/>
              </w:rPr>
            </w:pPr>
          </w:p>
          <w:p w14:paraId="7AD990A7" w14:textId="3167FE13" w:rsidR="007A1A9F" w:rsidRPr="00373C65" w:rsidRDefault="00AC6940" w:rsidP="007A1A9F">
            <w:pPr>
              <w:rPr>
                <w:rFonts w:ascii="Calibri" w:eastAsia="Calibri" w:hAnsi="Calibri" w:cs="Times New Roman"/>
                <w:lang w:val="en-US"/>
              </w:rPr>
            </w:pPr>
            <w:r w:rsidRPr="00373C65">
              <w:rPr>
                <w:rFonts w:ascii="Calibri" w:eastAsia="Calibri" w:hAnsi="Calibri" w:cs="Times New Roman"/>
                <w:u w:val="single"/>
                <w:lang w:val="en-US"/>
              </w:rPr>
              <w:t>Activity 2.1</w:t>
            </w:r>
            <w:r w:rsidR="007A1A9F" w:rsidRPr="00373C65">
              <w:rPr>
                <w:rFonts w:ascii="Calibri" w:eastAsia="Calibri" w:hAnsi="Calibri" w:cs="Times New Roman"/>
                <w:u w:val="single"/>
                <w:lang w:val="en-US"/>
              </w:rPr>
              <w:t xml:space="preserve">.2: </w:t>
            </w:r>
            <w:r w:rsidR="000847A3" w:rsidRPr="00373C65">
              <w:rPr>
                <w:rFonts w:ascii="Calibri" w:eastAsia="Calibri" w:hAnsi="Calibri" w:cs="Times New Roman"/>
                <w:lang w:val="en-US"/>
              </w:rPr>
              <w:t>Conducting cluster meeting</w:t>
            </w:r>
          </w:p>
          <w:p w14:paraId="078F414B" w14:textId="77777777" w:rsidR="007A1A9F" w:rsidRPr="00373C65" w:rsidRDefault="007A1A9F" w:rsidP="007A1A9F">
            <w:pPr>
              <w:rPr>
                <w:rFonts w:ascii="Calibri" w:eastAsia="Calibri" w:hAnsi="Calibri" w:cs="Times New Roman"/>
                <w:lang w:val="en-US"/>
              </w:rPr>
            </w:pPr>
          </w:p>
          <w:p w14:paraId="782BA604" w14:textId="77777777" w:rsidR="007209D9" w:rsidRPr="00373C65" w:rsidRDefault="007209D9" w:rsidP="000847A3">
            <w:pPr>
              <w:rPr>
                <w:rFonts w:ascii="Calibri" w:eastAsia="Calibri" w:hAnsi="Calibri" w:cs="Times New Roman"/>
                <w:u w:val="single"/>
                <w:lang w:val="en-US"/>
              </w:rPr>
            </w:pPr>
          </w:p>
        </w:tc>
        <w:tc>
          <w:tcPr>
            <w:tcW w:w="4050" w:type="dxa"/>
          </w:tcPr>
          <w:p w14:paraId="546A65BE" w14:textId="77777777" w:rsidR="007209D9" w:rsidRDefault="000847A3" w:rsidP="005F4BDF">
            <w:pPr>
              <w:numPr>
                <w:ilvl w:val="0"/>
                <w:numId w:val="26"/>
              </w:numPr>
              <w:ind w:left="418"/>
              <w:rPr>
                <w:rFonts w:ascii="Calibri" w:eastAsia="Calibri" w:hAnsi="Calibri" w:cs="Times New Roman"/>
              </w:rPr>
            </w:pPr>
            <w:r>
              <w:rPr>
                <w:rFonts w:ascii="Calibri" w:eastAsia="Calibri" w:hAnsi="Calibri" w:cs="Times New Roman"/>
              </w:rPr>
              <w:t>Minutes form meeting</w:t>
            </w:r>
          </w:p>
          <w:p w14:paraId="53DF4176" w14:textId="36DF2050" w:rsidR="000847A3" w:rsidRDefault="000847A3" w:rsidP="005F4BDF">
            <w:pPr>
              <w:numPr>
                <w:ilvl w:val="0"/>
                <w:numId w:val="26"/>
              </w:numPr>
              <w:ind w:left="418"/>
              <w:rPr>
                <w:rFonts w:ascii="Calibri" w:eastAsia="Calibri" w:hAnsi="Calibri" w:cs="Times New Roman"/>
              </w:rPr>
            </w:pPr>
            <w:r>
              <w:rPr>
                <w:rFonts w:ascii="Calibri" w:eastAsia="Calibri" w:hAnsi="Calibri" w:cs="Times New Roman"/>
              </w:rPr>
              <w:t>Participant list</w:t>
            </w:r>
          </w:p>
          <w:p w14:paraId="28E76BBD" w14:textId="609157E6" w:rsidR="000847A3" w:rsidRDefault="000847A3" w:rsidP="005F4BDF">
            <w:pPr>
              <w:numPr>
                <w:ilvl w:val="0"/>
                <w:numId w:val="26"/>
              </w:numPr>
              <w:ind w:left="418"/>
              <w:rPr>
                <w:rFonts w:ascii="Calibri" w:eastAsia="Calibri" w:hAnsi="Calibri" w:cs="Times New Roman"/>
              </w:rPr>
            </w:pPr>
            <w:r>
              <w:rPr>
                <w:rFonts w:ascii="Calibri" w:eastAsia="Calibri" w:hAnsi="Calibri" w:cs="Times New Roman"/>
              </w:rPr>
              <w:t>Photos</w:t>
            </w:r>
          </w:p>
          <w:p w14:paraId="3D8CCF14" w14:textId="39A040B5" w:rsidR="000847A3" w:rsidRPr="005F4BDF" w:rsidRDefault="000847A3" w:rsidP="000847A3">
            <w:pPr>
              <w:ind w:left="418"/>
              <w:rPr>
                <w:rFonts w:ascii="Calibri" w:eastAsia="Calibri" w:hAnsi="Calibri" w:cs="Times New Roman"/>
              </w:rPr>
            </w:pPr>
          </w:p>
        </w:tc>
      </w:tr>
      <w:tr w:rsidR="005F4BDF" w:rsidRPr="005F4BDF" w14:paraId="5D8D69BA" w14:textId="77777777" w:rsidTr="005F4BDF">
        <w:tc>
          <w:tcPr>
            <w:tcW w:w="2538" w:type="dxa"/>
          </w:tcPr>
          <w:p w14:paraId="25689550" w14:textId="511D00DC" w:rsidR="005F4BDF" w:rsidRPr="005F4BDF" w:rsidRDefault="007209D9" w:rsidP="005F4BDF">
            <w:pPr>
              <w:rPr>
                <w:rFonts w:ascii="Calibri" w:eastAsia="Calibri" w:hAnsi="Calibri" w:cs="Times New Roman"/>
              </w:rPr>
            </w:pPr>
            <w:r>
              <w:rPr>
                <w:rFonts w:ascii="Calibri" w:eastAsia="Calibri" w:hAnsi="Calibri" w:cs="Times New Roman"/>
                <w:b/>
                <w:bCs/>
                <w:u w:val="single"/>
              </w:rPr>
              <w:t>Output 2.2</w:t>
            </w:r>
            <w:r w:rsidR="005F4BDF" w:rsidRPr="005F4BDF">
              <w:rPr>
                <w:rFonts w:ascii="Calibri" w:eastAsia="Calibri" w:hAnsi="Calibri" w:cs="Times New Roman"/>
              </w:rPr>
              <w:t xml:space="preserve"> </w:t>
            </w:r>
          </w:p>
          <w:p w14:paraId="3834D18A" w14:textId="43D4B86B" w:rsidR="005F4BDF" w:rsidRPr="00373C65" w:rsidRDefault="00C07FD6" w:rsidP="005F4BDF">
            <w:pPr>
              <w:rPr>
                <w:rFonts w:ascii="Calibri" w:eastAsia="Calibri" w:hAnsi="Calibri" w:cs="Times New Roman"/>
                <w:i/>
                <w:lang w:val="en-US"/>
              </w:rPr>
            </w:pPr>
            <w:r w:rsidRPr="00A631E0">
              <w:rPr>
                <w:rFonts w:ascii="Times New Roman" w:hAnsi="Times New Roman" w:cs="Times New Roman"/>
                <w:sz w:val="24"/>
                <w:szCs w:val="24"/>
                <w:lang w:val="en-GB"/>
              </w:rPr>
              <w:t>Capacity Strengthening of the YSO network on financial management</w:t>
            </w:r>
          </w:p>
        </w:tc>
        <w:tc>
          <w:tcPr>
            <w:tcW w:w="6840" w:type="dxa"/>
          </w:tcPr>
          <w:p w14:paraId="5D576CCE" w14:textId="0B73BBCE" w:rsidR="005F4BDF" w:rsidRPr="00373C65" w:rsidRDefault="00742F9A" w:rsidP="005F4BDF">
            <w:pPr>
              <w:rPr>
                <w:rFonts w:ascii="Calibri" w:eastAsia="Calibri" w:hAnsi="Calibri" w:cs="Times New Roman"/>
                <w:lang w:val="en-US"/>
              </w:rPr>
            </w:pPr>
            <w:r w:rsidRPr="00373C65">
              <w:rPr>
                <w:rFonts w:ascii="Calibri" w:eastAsia="Calibri" w:hAnsi="Calibri" w:cs="Times New Roman"/>
                <w:u w:val="single"/>
                <w:lang w:val="en-US"/>
              </w:rPr>
              <w:t>Activity 2.2</w:t>
            </w:r>
            <w:r w:rsidR="005F4BDF" w:rsidRPr="00373C65">
              <w:rPr>
                <w:rFonts w:ascii="Calibri" w:eastAsia="Calibri" w:hAnsi="Calibri" w:cs="Times New Roman"/>
                <w:u w:val="single"/>
                <w:lang w:val="en-US"/>
              </w:rPr>
              <w:t>.1</w:t>
            </w:r>
            <w:r w:rsidR="005F4BDF" w:rsidRPr="00373C65">
              <w:rPr>
                <w:rFonts w:ascii="Calibri" w:eastAsia="Calibri" w:hAnsi="Calibri" w:cs="Times New Roman"/>
                <w:lang w:val="en-US"/>
              </w:rPr>
              <w:tab/>
            </w:r>
            <w:r w:rsidR="000847A3" w:rsidRPr="00373C65">
              <w:rPr>
                <w:rFonts w:ascii="Calibri" w:eastAsia="Calibri" w:hAnsi="Calibri" w:cs="Times New Roman"/>
                <w:lang w:val="en-US"/>
              </w:rPr>
              <w:t>Mobilization of participants</w:t>
            </w:r>
          </w:p>
          <w:p w14:paraId="7DF5F439" w14:textId="77777777" w:rsidR="005F4BDF" w:rsidRPr="00373C65" w:rsidRDefault="005F4BDF" w:rsidP="005F4BDF">
            <w:pPr>
              <w:rPr>
                <w:rFonts w:ascii="Calibri" w:eastAsia="Calibri" w:hAnsi="Calibri" w:cs="Times New Roman"/>
                <w:lang w:val="en-US"/>
              </w:rPr>
            </w:pPr>
          </w:p>
          <w:p w14:paraId="5FA7234B" w14:textId="152CB3E7" w:rsidR="005F4BDF" w:rsidRPr="00373C65" w:rsidRDefault="00742F9A" w:rsidP="005F4BDF">
            <w:pPr>
              <w:rPr>
                <w:rFonts w:ascii="Calibri" w:eastAsia="Calibri" w:hAnsi="Calibri" w:cs="Times New Roman"/>
                <w:lang w:val="en-US"/>
              </w:rPr>
            </w:pPr>
            <w:r w:rsidRPr="00373C65">
              <w:rPr>
                <w:rFonts w:ascii="Calibri" w:eastAsia="Calibri" w:hAnsi="Calibri" w:cs="Times New Roman"/>
                <w:u w:val="single"/>
                <w:lang w:val="en-US"/>
              </w:rPr>
              <w:t>Activity 2.2</w:t>
            </w:r>
            <w:r w:rsidR="005F4BDF" w:rsidRPr="00373C65">
              <w:rPr>
                <w:rFonts w:ascii="Calibri" w:eastAsia="Calibri" w:hAnsi="Calibri" w:cs="Times New Roman"/>
                <w:u w:val="single"/>
                <w:lang w:val="en-US"/>
              </w:rPr>
              <w:t xml:space="preserve">.2: </w:t>
            </w:r>
            <w:r w:rsidR="000847A3" w:rsidRPr="00373C65">
              <w:rPr>
                <w:rFonts w:ascii="Calibri" w:eastAsia="Calibri" w:hAnsi="Calibri" w:cs="Times New Roman"/>
                <w:lang w:val="en-US"/>
              </w:rPr>
              <w:t>Procurement of consultant</w:t>
            </w:r>
          </w:p>
          <w:p w14:paraId="2A01E65D" w14:textId="77777777" w:rsidR="005F4BDF" w:rsidRPr="00373C65" w:rsidRDefault="005F4BDF" w:rsidP="005F4BDF">
            <w:pPr>
              <w:rPr>
                <w:rFonts w:ascii="Calibri" w:eastAsia="Calibri" w:hAnsi="Calibri" w:cs="Times New Roman"/>
                <w:lang w:val="en-US"/>
              </w:rPr>
            </w:pPr>
          </w:p>
          <w:p w14:paraId="25EF49C4" w14:textId="4A066661" w:rsidR="005F4BDF" w:rsidRPr="00373C65" w:rsidRDefault="005F4BDF" w:rsidP="005F4BDF">
            <w:pPr>
              <w:rPr>
                <w:rFonts w:ascii="Calibri" w:eastAsia="Calibri" w:hAnsi="Calibri" w:cs="Times New Roman"/>
                <w:i/>
                <w:lang w:val="en-US"/>
              </w:rPr>
            </w:pPr>
            <w:r w:rsidRPr="00373C65">
              <w:rPr>
                <w:rFonts w:ascii="Calibri" w:eastAsia="Calibri" w:hAnsi="Calibri" w:cs="Times New Roman"/>
                <w:u w:val="single"/>
                <w:lang w:val="en-US"/>
              </w:rPr>
              <w:t>Activity 2.</w:t>
            </w:r>
            <w:r w:rsidR="00742F9A" w:rsidRPr="00373C65">
              <w:rPr>
                <w:rFonts w:ascii="Calibri" w:eastAsia="Calibri" w:hAnsi="Calibri" w:cs="Times New Roman"/>
                <w:u w:val="single"/>
                <w:lang w:val="en-US"/>
              </w:rPr>
              <w:t>2</w:t>
            </w:r>
            <w:r w:rsidRPr="00373C65">
              <w:rPr>
                <w:rFonts w:ascii="Calibri" w:eastAsia="Calibri" w:hAnsi="Calibri" w:cs="Times New Roman"/>
                <w:u w:val="single"/>
                <w:lang w:val="en-US"/>
              </w:rPr>
              <w:t xml:space="preserve">.3: </w:t>
            </w:r>
            <w:r w:rsidR="000847A3" w:rsidRPr="00373C65">
              <w:rPr>
                <w:rFonts w:ascii="Calibri" w:eastAsia="Calibri" w:hAnsi="Calibri" w:cs="Times New Roman"/>
                <w:i/>
                <w:lang w:val="en-US"/>
              </w:rPr>
              <w:t>Financial manag</w:t>
            </w:r>
            <w:r w:rsidRPr="00373C65">
              <w:rPr>
                <w:rFonts w:ascii="Calibri" w:eastAsia="Calibri" w:hAnsi="Calibri" w:cs="Times New Roman"/>
                <w:i/>
                <w:lang w:val="en-US"/>
              </w:rPr>
              <w:t>e</w:t>
            </w:r>
            <w:r w:rsidR="000847A3" w:rsidRPr="00373C65">
              <w:rPr>
                <w:rFonts w:ascii="Calibri" w:eastAsia="Calibri" w:hAnsi="Calibri" w:cs="Times New Roman"/>
                <w:i/>
                <w:lang w:val="en-US"/>
              </w:rPr>
              <w:t>ment workshop</w:t>
            </w:r>
          </w:p>
          <w:p w14:paraId="7AF352A2" w14:textId="77777777" w:rsidR="000847A3" w:rsidRPr="00373C65" w:rsidRDefault="000847A3" w:rsidP="005F4BDF">
            <w:pPr>
              <w:rPr>
                <w:rFonts w:ascii="Calibri" w:eastAsia="Calibri" w:hAnsi="Calibri" w:cs="Times New Roman"/>
                <w:i/>
                <w:lang w:val="en-US"/>
              </w:rPr>
            </w:pPr>
          </w:p>
          <w:p w14:paraId="63B6049D" w14:textId="1B457BDE" w:rsidR="000847A3" w:rsidRPr="00373C65" w:rsidRDefault="000847A3" w:rsidP="005F4BDF">
            <w:pPr>
              <w:rPr>
                <w:rFonts w:ascii="Calibri" w:eastAsia="Calibri" w:hAnsi="Calibri" w:cs="Times New Roman"/>
                <w:i/>
                <w:lang w:val="en-US"/>
              </w:rPr>
            </w:pPr>
            <w:r w:rsidRPr="00373C65">
              <w:rPr>
                <w:rFonts w:ascii="Calibri" w:eastAsia="Calibri" w:hAnsi="Calibri" w:cs="Times New Roman"/>
                <w:i/>
                <w:lang w:val="en-US"/>
              </w:rPr>
              <w:t>Activity 2.2.4 Procurement of financial management system</w:t>
            </w:r>
          </w:p>
          <w:p w14:paraId="1D233A71" w14:textId="77777777" w:rsidR="005F4BDF" w:rsidRPr="00373C65" w:rsidRDefault="005F4BDF" w:rsidP="000847A3">
            <w:pPr>
              <w:rPr>
                <w:rFonts w:ascii="Calibri" w:eastAsia="Calibri" w:hAnsi="Calibri" w:cs="Times New Roman"/>
                <w:i/>
                <w:lang w:val="en-US"/>
              </w:rPr>
            </w:pPr>
          </w:p>
        </w:tc>
        <w:tc>
          <w:tcPr>
            <w:tcW w:w="4050" w:type="dxa"/>
          </w:tcPr>
          <w:p w14:paraId="6B85BA4B" w14:textId="24251624" w:rsidR="005F4BDF" w:rsidRPr="005F4BDF" w:rsidRDefault="000847A3" w:rsidP="005F4BDF">
            <w:pPr>
              <w:numPr>
                <w:ilvl w:val="0"/>
                <w:numId w:val="26"/>
              </w:numPr>
              <w:ind w:left="418"/>
              <w:rPr>
                <w:rFonts w:ascii="Calibri" w:eastAsia="Calibri" w:hAnsi="Calibri" w:cs="Times New Roman"/>
              </w:rPr>
            </w:pPr>
            <w:r>
              <w:rPr>
                <w:rFonts w:ascii="Calibri" w:eastAsia="Calibri" w:hAnsi="Calibri" w:cs="Times New Roman"/>
              </w:rPr>
              <w:t>Participant list</w:t>
            </w:r>
          </w:p>
          <w:p w14:paraId="0448C6C3" w14:textId="040329AB" w:rsidR="005F4BDF" w:rsidRPr="00373C65" w:rsidRDefault="000847A3" w:rsidP="005F4BDF">
            <w:pPr>
              <w:numPr>
                <w:ilvl w:val="0"/>
                <w:numId w:val="26"/>
              </w:numPr>
              <w:ind w:left="418"/>
              <w:rPr>
                <w:rFonts w:ascii="Calibri" w:eastAsia="Calibri" w:hAnsi="Calibri" w:cs="Times New Roman"/>
                <w:lang w:val="en-US"/>
              </w:rPr>
            </w:pPr>
            <w:r w:rsidRPr="00373C65">
              <w:rPr>
                <w:rFonts w:ascii="Calibri" w:eastAsia="Calibri" w:hAnsi="Calibri" w:cs="Times New Roman"/>
                <w:lang w:val="en-US"/>
              </w:rPr>
              <w:t>RFP, EOI and agreements of consultancy</w:t>
            </w:r>
          </w:p>
          <w:p w14:paraId="53ADBBF4" w14:textId="77777777" w:rsidR="005F4BDF" w:rsidRDefault="000847A3" w:rsidP="000847A3">
            <w:pPr>
              <w:numPr>
                <w:ilvl w:val="0"/>
                <w:numId w:val="26"/>
              </w:numPr>
              <w:ind w:left="418"/>
              <w:rPr>
                <w:rFonts w:ascii="Calibri" w:eastAsia="Calibri" w:hAnsi="Calibri" w:cs="Times New Roman"/>
                <w:bCs/>
              </w:rPr>
            </w:pPr>
            <w:r w:rsidRPr="000847A3">
              <w:rPr>
                <w:rFonts w:ascii="Calibri" w:eastAsia="Calibri" w:hAnsi="Calibri" w:cs="Times New Roman"/>
                <w:bCs/>
              </w:rPr>
              <w:t xml:space="preserve">Workshop </w:t>
            </w:r>
            <w:proofErr w:type="spellStart"/>
            <w:r w:rsidRPr="000847A3">
              <w:rPr>
                <w:rFonts w:ascii="Calibri" w:eastAsia="Calibri" w:hAnsi="Calibri" w:cs="Times New Roman"/>
                <w:bCs/>
              </w:rPr>
              <w:t>report</w:t>
            </w:r>
            <w:proofErr w:type="spellEnd"/>
          </w:p>
          <w:p w14:paraId="1D26335E" w14:textId="76018067" w:rsidR="000847A3" w:rsidRPr="00373C65" w:rsidRDefault="000847A3" w:rsidP="000847A3">
            <w:pPr>
              <w:numPr>
                <w:ilvl w:val="0"/>
                <w:numId w:val="26"/>
              </w:numPr>
              <w:ind w:left="418"/>
              <w:rPr>
                <w:rFonts w:ascii="Calibri" w:eastAsia="Calibri" w:hAnsi="Calibri" w:cs="Times New Roman"/>
                <w:bCs/>
                <w:lang w:val="en-US"/>
              </w:rPr>
            </w:pPr>
            <w:r w:rsidRPr="00373C65">
              <w:rPr>
                <w:rFonts w:ascii="Calibri" w:eastAsia="Calibri" w:hAnsi="Calibri" w:cs="Times New Roman"/>
                <w:bCs/>
                <w:lang w:val="en-US"/>
              </w:rPr>
              <w:t xml:space="preserve">Financial management system </w:t>
            </w:r>
            <w:proofErr w:type="spellStart"/>
            <w:r w:rsidRPr="00373C65">
              <w:rPr>
                <w:rFonts w:ascii="Calibri" w:eastAsia="Calibri" w:hAnsi="Calibri" w:cs="Times New Roman"/>
                <w:bCs/>
                <w:lang w:val="en-US"/>
              </w:rPr>
              <w:t>eg</w:t>
            </w:r>
            <w:proofErr w:type="spellEnd"/>
            <w:r w:rsidRPr="00373C65">
              <w:rPr>
                <w:rFonts w:ascii="Calibri" w:eastAsia="Calibri" w:hAnsi="Calibri" w:cs="Times New Roman"/>
                <w:bCs/>
                <w:lang w:val="en-US"/>
              </w:rPr>
              <w:t xml:space="preserve"> </w:t>
            </w:r>
            <w:proofErr w:type="spellStart"/>
            <w:r w:rsidRPr="00373C65">
              <w:rPr>
                <w:rFonts w:ascii="Calibri" w:eastAsia="Calibri" w:hAnsi="Calibri" w:cs="Times New Roman"/>
                <w:bCs/>
                <w:lang w:val="en-US"/>
              </w:rPr>
              <w:t>Quickbooks</w:t>
            </w:r>
            <w:proofErr w:type="spellEnd"/>
          </w:p>
        </w:tc>
      </w:tr>
      <w:tr w:rsidR="001E510F" w:rsidRPr="005F4BDF" w14:paraId="660B97E4" w14:textId="77777777" w:rsidTr="005F4BDF">
        <w:tc>
          <w:tcPr>
            <w:tcW w:w="2538" w:type="dxa"/>
          </w:tcPr>
          <w:p w14:paraId="7E80F16A" w14:textId="068EB79A" w:rsidR="001E510F" w:rsidRDefault="001E510F" w:rsidP="001E510F">
            <w:pPr>
              <w:rPr>
                <w:rFonts w:ascii="Calibri" w:eastAsia="Calibri" w:hAnsi="Calibri" w:cs="Times New Roman"/>
                <w:b/>
                <w:bCs/>
                <w:u w:val="single"/>
              </w:rPr>
            </w:pPr>
            <w:r>
              <w:rPr>
                <w:rFonts w:ascii="Calibri" w:eastAsia="Calibri" w:hAnsi="Calibri" w:cs="Times New Roman"/>
                <w:b/>
                <w:bCs/>
                <w:u w:val="single"/>
              </w:rPr>
              <w:t>Output 2.3</w:t>
            </w:r>
          </w:p>
          <w:p w14:paraId="3746042B" w14:textId="33BA6958" w:rsidR="001E510F" w:rsidRPr="00A631E0" w:rsidRDefault="001E510F" w:rsidP="001E510F">
            <w:pPr>
              <w:rPr>
                <w:rFonts w:ascii="Calibri" w:eastAsia="Calibri" w:hAnsi="Calibri" w:cs="Times New Roman"/>
                <w:i/>
              </w:rPr>
            </w:pPr>
            <w:r w:rsidRPr="007209D9">
              <w:rPr>
                <w:rFonts w:ascii="Times New Roman" w:hAnsi="Times New Roman" w:cs="Times New Roman"/>
                <w:sz w:val="24"/>
                <w:szCs w:val="24"/>
                <w:lang w:val="en-GB"/>
              </w:rPr>
              <w:t>County Recruitment Drives</w:t>
            </w:r>
          </w:p>
        </w:tc>
        <w:tc>
          <w:tcPr>
            <w:tcW w:w="6840" w:type="dxa"/>
          </w:tcPr>
          <w:p w14:paraId="116815EF" w14:textId="77777777" w:rsidR="001E510F" w:rsidRPr="00373C65" w:rsidRDefault="001E510F" w:rsidP="001E510F">
            <w:pPr>
              <w:rPr>
                <w:rFonts w:ascii="Calibri" w:eastAsia="Calibri" w:hAnsi="Calibri" w:cs="Times New Roman"/>
                <w:lang w:val="en-US"/>
              </w:rPr>
            </w:pPr>
            <w:r w:rsidRPr="00373C65">
              <w:rPr>
                <w:rFonts w:ascii="Calibri" w:eastAsia="Calibri" w:hAnsi="Calibri" w:cs="Times New Roman"/>
                <w:u w:val="single"/>
                <w:lang w:val="en-US"/>
              </w:rPr>
              <w:t>Activity 1.3.1</w:t>
            </w:r>
            <w:r w:rsidRPr="00373C65">
              <w:rPr>
                <w:rFonts w:ascii="Calibri" w:eastAsia="Calibri" w:hAnsi="Calibri" w:cs="Times New Roman"/>
                <w:lang w:val="en-US"/>
              </w:rPr>
              <w:t xml:space="preserve"> Procure consultant to </w:t>
            </w:r>
            <w:proofErr w:type="spellStart"/>
            <w:r w:rsidRPr="00373C65">
              <w:rPr>
                <w:rFonts w:ascii="Calibri" w:eastAsia="Calibri" w:hAnsi="Calibri" w:cs="Times New Roman"/>
                <w:lang w:val="en-US"/>
              </w:rPr>
              <w:t>devleop</w:t>
            </w:r>
            <w:proofErr w:type="spellEnd"/>
            <w:r w:rsidRPr="00373C65">
              <w:rPr>
                <w:rFonts w:ascii="Calibri" w:eastAsia="Calibri" w:hAnsi="Calibri" w:cs="Times New Roman"/>
                <w:lang w:val="en-US"/>
              </w:rPr>
              <w:t xml:space="preserve"> recruitment strategy</w:t>
            </w:r>
          </w:p>
          <w:p w14:paraId="611E37CE" w14:textId="77777777" w:rsidR="001E510F" w:rsidRPr="00373C65" w:rsidRDefault="001E510F" w:rsidP="001E510F">
            <w:pPr>
              <w:rPr>
                <w:rFonts w:ascii="Calibri" w:eastAsia="Calibri" w:hAnsi="Calibri" w:cs="Times New Roman"/>
                <w:lang w:val="en-US"/>
              </w:rPr>
            </w:pPr>
          </w:p>
          <w:p w14:paraId="5F4FCCB3" w14:textId="77777777" w:rsidR="001E510F" w:rsidRPr="00373C65" w:rsidRDefault="001E510F" w:rsidP="001E510F">
            <w:pPr>
              <w:rPr>
                <w:rFonts w:ascii="Calibri" w:eastAsia="Calibri" w:hAnsi="Calibri" w:cs="Times New Roman"/>
                <w:lang w:val="en-US"/>
              </w:rPr>
            </w:pPr>
            <w:r w:rsidRPr="00373C65">
              <w:rPr>
                <w:rFonts w:ascii="Calibri" w:eastAsia="Calibri" w:hAnsi="Calibri" w:cs="Times New Roman"/>
                <w:u w:val="single"/>
                <w:lang w:val="en-US"/>
              </w:rPr>
              <w:t xml:space="preserve">Activity 1.3.2: </w:t>
            </w:r>
            <w:r w:rsidRPr="00373C65">
              <w:rPr>
                <w:rFonts w:ascii="Calibri" w:eastAsia="Calibri" w:hAnsi="Calibri" w:cs="Times New Roman"/>
                <w:lang w:val="en-US"/>
              </w:rPr>
              <w:t>Implementation of the recruitment strategy</w:t>
            </w:r>
          </w:p>
          <w:p w14:paraId="6121842F" w14:textId="038918F2" w:rsidR="001E510F" w:rsidRPr="00373C65" w:rsidRDefault="001E510F" w:rsidP="001E510F">
            <w:pPr>
              <w:rPr>
                <w:rFonts w:ascii="Calibri" w:eastAsia="Calibri" w:hAnsi="Calibri" w:cs="Times New Roman"/>
                <w:lang w:val="en-US"/>
              </w:rPr>
            </w:pPr>
          </w:p>
        </w:tc>
        <w:tc>
          <w:tcPr>
            <w:tcW w:w="4050" w:type="dxa"/>
          </w:tcPr>
          <w:p w14:paraId="136CDA54" w14:textId="77777777" w:rsidR="001E510F" w:rsidRPr="00373C65" w:rsidRDefault="001E510F" w:rsidP="001E510F">
            <w:pPr>
              <w:numPr>
                <w:ilvl w:val="0"/>
                <w:numId w:val="26"/>
              </w:numPr>
              <w:ind w:left="418"/>
              <w:rPr>
                <w:rFonts w:ascii="Calibri" w:eastAsia="Calibri" w:hAnsi="Calibri" w:cs="Times New Roman"/>
                <w:lang w:val="en-US"/>
              </w:rPr>
            </w:pPr>
            <w:r w:rsidRPr="00373C65">
              <w:rPr>
                <w:rFonts w:ascii="Calibri" w:eastAsia="Calibri" w:hAnsi="Calibri" w:cs="Times New Roman"/>
                <w:lang w:val="en-US"/>
              </w:rPr>
              <w:t>RFP, EOI and agreements of consultancy</w:t>
            </w:r>
          </w:p>
          <w:p w14:paraId="52008030" w14:textId="77777777" w:rsidR="001E510F" w:rsidRPr="00F5195D" w:rsidRDefault="001E510F" w:rsidP="001E510F">
            <w:pPr>
              <w:numPr>
                <w:ilvl w:val="0"/>
                <w:numId w:val="26"/>
              </w:numPr>
              <w:ind w:left="418"/>
              <w:rPr>
                <w:rFonts w:ascii="Calibri" w:eastAsia="Calibri" w:hAnsi="Calibri" w:cs="Times New Roman"/>
              </w:rPr>
            </w:pPr>
            <w:proofErr w:type="spellStart"/>
            <w:r>
              <w:rPr>
                <w:rFonts w:ascii="Calibri" w:eastAsia="Calibri" w:hAnsi="Calibri" w:cs="Times New Roman"/>
                <w:bCs/>
              </w:rPr>
              <w:t>Recruitment</w:t>
            </w:r>
            <w:proofErr w:type="spellEnd"/>
            <w:r>
              <w:rPr>
                <w:rFonts w:ascii="Calibri" w:eastAsia="Calibri" w:hAnsi="Calibri" w:cs="Times New Roman"/>
                <w:bCs/>
              </w:rPr>
              <w:t xml:space="preserve"> </w:t>
            </w:r>
            <w:proofErr w:type="spellStart"/>
            <w:r>
              <w:rPr>
                <w:rFonts w:ascii="Calibri" w:eastAsia="Calibri" w:hAnsi="Calibri" w:cs="Times New Roman"/>
                <w:bCs/>
              </w:rPr>
              <w:t>strategy</w:t>
            </w:r>
            <w:proofErr w:type="spellEnd"/>
          </w:p>
          <w:p w14:paraId="784289B3" w14:textId="77777777" w:rsidR="001E510F" w:rsidRPr="00F5195D" w:rsidRDefault="001E510F" w:rsidP="001E510F">
            <w:pPr>
              <w:numPr>
                <w:ilvl w:val="0"/>
                <w:numId w:val="26"/>
              </w:numPr>
              <w:ind w:left="418"/>
              <w:rPr>
                <w:rFonts w:ascii="Calibri" w:eastAsia="Calibri" w:hAnsi="Calibri" w:cs="Times New Roman"/>
              </w:rPr>
            </w:pPr>
            <w:r>
              <w:rPr>
                <w:rFonts w:ascii="Calibri" w:eastAsia="Calibri" w:hAnsi="Calibri" w:cs="Times New Roman"/>
                <w:bCs/>
              </w:rPr>
              <w:t>Recruitment report</w:t>
            </w:r>
          </w:p>
          <w:p w14:paraId="5DD8ED11" w14:textId="2BA9972F" w:rsidR="001E510F" w:rsidRPr="00F5195D" w:rsidRDefault="001E510F" w:rsidP="001E510F">
            <w:pPr>
              <w:numPr>
                <w:ilvl w:val="0"/>
                <w:numId w:val="27"/>
              </w:numPr>
              <w:ind w:left="418"/>
              <w:rPr>
                <w:rFonts w:ascii="Calibri" w:eastAsia="Calibri" w:hAnsi="Calibri" w:cs="Times New Roman"/>
              </w:rPr>
            </w:pPr>
            <w:r>
              <w:rPr>
                <w:rFonts w:ascii="Calibri" w:eastAsia="Calibri" w:hAnsi="Calibri" w:cs="Times New Roman"/>
                <w:bCs/>
              </w:rPr>
              <w:t>Photos</w:t>
            </w:r>
          </w:p>
        </w:tc>
      </w:tr>
      <w:tr w:rsidR="001E510F" w:rsidRPr="005F4BDF" w14:paraId="38E8C3FB" w14:textId="77777777" w:rsidTr="005F4BDF">
        <w:tc>
          <w:tcPr>
            <w:tcW w:w="2538" w:type="dxa"/>
          </w:tcPr>
          <w:p w14:paraId="7DB6AE7F" w14:textId="5884B0E0" w:rsidR="001E510F" w:rsidRDefault="001E510F" w:rsidP="001E510F">
            <w:pPr>
              <w:rPr>
                <w:rFonts w:ascii="Calibri" w:eastAsia="Calibri" w:hAnsi="Calibri" w:cs="Times New Roman"/>
                <w:b/>
                <w:bCs/>
                <w:u w:val="single"/>
              </w:rPr>
            </w:pPr>
            <w:r>
              <w:rPr>
                <w:rFonts w:ascii="Calibri" w:eastAsia="Calibri" w:hAnsi="Calibri" w:cs="Times New Roman"/>
                <w:b/>
                <w:bCs/>
                <w:u w:val="single"/>
              </w:rPr>
              <w:t>Output 2.4</w:t>
            </w:r>
          </w:p>
          <w:p w14:paraId="2670FB85" w14:textId="1916E0B5" w:rsidR="001E510F" w:rsidRPr="007209D9" w:rsidRDefault="001E510F" w:rsidP="001E510F">
            <w:pPr>
              <w:rPr>
                <w:rFonts w:ascii="Calibri" w:eastAsia="Calibri" w:hAnsi="Calibri" w:cs="Times New Roman"/>
                <w:bCs/>
                <w:u w:val="single"/>
              </w:rPr>
            </w:pPr>
            <w:r w:rsidRPr="007209D9">
              <w:rPr>
                <w:rFonts w:ascii="Times New Roman" w:hAnsi="Times New Roman" w:cs="Times New Roman"/>
                <w:sz w:val="24"/>
                <w:szCs w:val="24"/>
                <w:lang w:val="en-GB"/>
              </w:rPr>
              <w:t>Peer learning/Exchange Program</w:t>
            </w:r>
          </w:p>
        </w:tc>
        <w:tc>
          <w:tcPr>
            <w:tcW w:w="6840" w:type="dxa"/>
          </w:tcPr>
          <w:p w14:paraId="34AF2453" w14:textId="533972D0" w:rsidR="001E510F" w:rsidRPr="00373C65" w:rsidRDefault="001E510F" w:rsidP="001E510F">
            <w:pPr>
              <w:rPr>
                <w:rFonts w:ascii="Calibri" w:eastAsia="Calibri" w:hAnsi="Calibri" w:cs="Times New Roman"/>
                <w:lang w:val="en-US"/>
              </w:rPr>
            </w:pPr>
            <w:r w:rsidRPr="00373C65">
              <w:rPr>
                <w:rFonts w:ascii="Calibri" w:eastAsia="Calibri" w:hAnsi="Calibri" w:cs="Times New Roman"/>
                <w:u w:val="single"/>
                <w:lang w:val="en-US"/>
              </w:rPr>
              <w:t>Activity 1.3.1</w:t>
            </w:r>
            <w:r w:rsidRPr="00373C65">
              <w:rPr>
                <w:rFonts w:ascii="Calibri" w:eastAsia="Calibri" w:hAnsi="Calibri" w:cs="Times New Roman"/>
                <w:lang w:val="en-US"/>
              </w:rPr>
              <w:t xml:space="preserve"> Create linkage with Danish youth council</w:t>
            </w:r>
          </w:p>
          <w:p w14:paraId="3E115573" w14:textId="77777777" w:rsidR="001E510F" w:rsidRPr="00373C65" w:rsidRDefault="001E510F" w:rsidP="001E510F">
            <w:pPr>
              <w:rPr>
                <w:rFonts w:ascii="Calibri" w:eastAsia="Calibri" w:hAnsi="Calibri" w:cs="Times New Roman"/>
                <w:lang w:val="en-US"/>
              </w:rPr>
            </w:pPr>
          </w:p>
          <w:p w14:paraId="576DD30A" w14:textId="2A1CB40C" w:rsidR="001E510F" w:rsidRPr="00373C65" w:rsidRDefault="001E510F" w:rsidP="001E510F">
            <w:pPr>
              <w:rPr>
                <w:rFonts w:ascii="Calibri" w:eastAsia="Calibri" w:hAnsi="Calibri" w:cs="Times New Roman"/>
                <w:lang w:val="en-US"/>
              </w:rPr>
            </w:pPr>
            <w:r w:rsidRPr="00373C65">
              <w:rPr>
                <w:rFonts w:ascii="Calibri" w:eastAsia="Calibri" w:hAnsi="Calibri" w:cs="Times New Roman"/>
                <w:u w:val="single"/>
                <w:lang w:val="en-US"/>
              </w:rPr>
              <w:t xml:space="preserve">Activity 1.3.2: </w:t>
            </w:r>
            <w:r w:rsidRPr="00373C65">
              <w:rPr>
                <w:rFonts w:ascii="Calibri" w:eastAsia="Calibri" w:hAnsi="Calibri" w:cs="Times New Roman"/>
                <w:lang w:val="en-US"/>
              </w:rPr>
              <w:t>Meetings /forums between YSO network and Danish youth council</w:t>
            </w:r>
          </w:p>
        </w:tc>
        <w:tc>
          <w:tcPr>
            <w:tcW w:w="4050" w:type="dxa"/>
          </w:tcPr>
          <w:p w14:paraId="4DA19EBA" w14:textId="77777777" w:rsidR="001E510F" w:rsidRDefault="001E510F" w:rsidP="001E510F">
            <w:pPr>
              <w:numPr>
                <w:ilvl w:val="0"/>
                <w:numId w:val="27"/>
              </w:numPr>
              <w:ind w:left="418"/>
              <w:rPr>
                <w:rFonts w:ascii="Calibri" w:eastAsia="Calibri" w:hAnsi="Calibri" w:cs="Times New Roman"/>
              </w:rPr>
            </w:pPr>
            <w:r>
              <w:rPr>
                <w:rFonts w:ascii="Calibri" w:eastAsia="Calibri" w:hAnsi="Calibri" w:cs="Times New Roman"/>
              </w:rPr>
              <w:t>Participant list</w:t>
            </w:r>
          </w:p>
          <w:p w14:paraId="2B46098A" w14:textId="5104B6B0" w:rsidR="001E510F" w:rsidRPr="005F4BDF" w:rsidRDefault="001E510F" w:rsidP="001E510F">
            <w:pPr>
              <w:numPr>
                <w:ilvl w:val="0"/>
                <w:numId w:val="27"/>
              </w:numPr>
              <w:ind w:left="418"/>
              <w:rPr>
                <w:rFonts w:ascii="Calibri" w:eastAsia="Calibri" w:hAnsi="Calibri" w:cs="Times New Roman"/>
              </w:rPr>
            </w:pPr>
            <w:r>
              <w:rPr>
                <w:rFonts w:ascii="Calibri" w:eastAsia="Calibri" w:hAnsi="Calibri" w:cs="Times New Roman"/>
              </w:rPr>
              <w:t>Forums report</w:t>
            </w:r>
          </w:p>
        </w:tc>
      </w:tr>
      <w:tr w:rsidR="001E510F" w:rsidRPr="005F4BDF" w14:paraId="11151929" w14:textId="77777777" w:rsidTr="005F4BDF">
        <w:tc>
          <w:tcPr>
            <w:tcW w:w="2538" w:type="dxa"/>
          </w:tcPr>
          <w:p w14:paraId="6F2B35C2" w14:textId="5569DCE7" w:rsidR="001E510F" w:rsidRPr="005F4BDF" w:rsidRDefault="001E510F" w:rsidP="001E510F">
            <w:pPr>
              <w:rPr>
                <w:rFonts w:ascii="Calibri" w:eastAsia="Calibri" w:hAnsi="Calibri" w:cs="Times New Roman"/>
                <w:b/>
                <w:bCs/>
                <w:u w:val="single"/>
              </w:rPr>
            </w:pPr>
            <w:r>
              <w:rPr>
                <w:rFonts w:ascii="Calibri" w:eastAsia="Calibri" w:hAnsi="Calibri" w:cs="Times New Roman"/>
                <w:b/>
                <w:bCs/>
                <w:u w:val="single"/>
              </w:rPr>
              <w:t>Output 2.5</w:t>
            </w:r>
          </w:p>
          <w:p w14:paraId="4C438BEF" w14:textId="67BA393A" w:rsidR="001E510F" w:rsidRPr="00373C65" w:rsidRDefault="001E510F" w:rsidP="001E510F">
            <w:pPr>
              <w:rPr>
                <w:rFonts w:ascii="Calibri" w:eastAsia="Calibri" w:hAnsi="Calibri" w:cs="Times New Roman"/>
                <w:bCs/>
                <w:u w:val="single"/>
                <w:lang w:val="en-US"/>
              </w:rPr>
            </w:pPr>
            <w:r w:rsidRPr="00A631E0">
              <w:rPr>
                <w:rFonts w:ascii="Times New Roman" w:hAnsi="Times New Roman" w:cs="Times New Roman"/>
                <w:color w:val="000000" w:themeColor="text1"/>
                <w:sz w:val="24"/>
                <w:szCs w:val="24"/>
                <w:lang w:val="en-GB"/>
              </w:rPr>
              <w:t>Resource mobilization / Fund raising strategy developed and implemented</w:t>
            </w:r>
          </w:p>
        </w:tc>
        <w:tc>
          <w:tcPr>
            <w:tcW w:w="6840" w:type="dxa"/>
          </w:tcPr>
          <w:p w14:paraId="6E326512" w14:textId="77777777" w:rsidR="001E510F" w:rsidRPr="00373C65" w:rsidRDefault="001E510F" w:rsidP="001E510F">
            <w:pPr>
              <w:rPr>
                <w:rFonts w:ascii="Calibri" w:eastAsia="Calibri" w:hAnsi="Calibri" w:cs="Times New Roman"/>
                <w:i/>
                <w:lang w:val="en-US"/>
              </w:rPr>
            </w:pPr>
            <w:r w:rsidRPr="00373C65">
              <w:rPr>
                <w:rFonts w:ascii="Calibri" w:eastAsia="Calibri" w:hAnsi="Calibri" w:cs="Times New Roman"/>
                <w:lang w:val="en-US"/>
              </w:rPr>
              <w:t>Activity 2.3. Mobilize participants</w:t>
            </w:r>
          </w:p>
          <w:p w14:paraId="1E5C5F2C" w14:textId="77777777" w:rsidR="001E510F" w:rsidRPr="00373C65" w:rsidRDefault="001E510F" w:rsidP="001E510F">
            <w:pPr>
              <w:rPr>
                <w:rFonts w:ascii="Calibri" w:eastAsia="Calibri" w:hAnsi="Calibri" w:cs="Times New Roman"/>
                <w:lang w:val="en-US"/>
              </w:rPr>
            </w:pPr>
            <w:r w:rsidRPr="00373C65">
              <w:rPr>
                <w:rFonts w:ascii="Calibri" w:eastAsia="Calibri" w:hAnsi="Calibri" w:cs="Times New Roman"/>
                <w:lang w:val="en-US"/>
              </w:rPr>
              <w:t>Activity 2.3.2 Procure RM consultant</w:t>
            </w:r>
          </w:p>
          <w:p w14:paraId="565C2192" w14:textId="58BBE9BC" w:rsidR="001E510F" w:rsidRPr="005F4BDF" w:rsidRDefault="001E510F" w:rsidP="001E510F">
            <w:pPr>
              <w:rPr>
                <w:rFonts w:ascii="Calibri" w:eastAsia="Calibri" w:hAnsi="Calibri" w:cs="Times New Roman"/>
              </w:rPr>
            </w:pPr>
            <w:r w:rsidRPr="00687391">
              <w:rPr>
                <w:rFonts w:ascii="Calibri" w:eastAsia="Calibri" w:hAnsi="Calibri" w:cs="Times New Roman"/>
              </w:rPr>
              <w:t>Activity 2.3.3</w:t>
            </w:r>
            <w:r>
              <w:rPr>
                <w:rFonts w:ascii="Calibri" w:eastAsia="Calibri" w:hAnsi="Calibri" w:cs="Times New Roman"/>
              </w:rPr>
              <w:t xml:space="preserve"> </w:t>
            </w:r>
            <w:proofErr w:type="gramStart"/>
            <w:r>
              <w:rPr>
                <w:rFonts w:ascii="Calibri" w:eastAsia="Calibri" w:hAnsi="Calibri" w:cs="Times New Roman"/>
              </w:rPr>
              <w:t>RM workshop</w:t>
            </w:r>
            <w:proofErr w:type="gramEnd"/>
          </w:p>
        </w:tc>
        <w:tc>
          <w:tcPr>
            <w:tcW w:w="4050" w:type="dxa"/>
          </w:tcPr>
          <w:p w14:paraId="3C02A777" w14:textId="77777777" w:rsidR="001E510F" w:rsidRPr="005F4BDF" w:rsidRDefault="001E510F" w:rsidP="001E510F">
            <w:pPr>
              <w:numPr>
                <w:ilvl w:val="0"/>
                <w:numId w:val="26"/>
              </w:numPr>
              <w:ind w:left="418"/>
              <w:rPr>
                <w:rFonts w:ascii="Calibri" w:eastAsia="Calibri" w:hAnsi="Calibri" w:cs="Times New Roman"/>
              </w:rPr>
            </w:pPr>
            <w:r>
              <w:rPr>
                <w:rFonts w:ascii="Calibri" w:eastAsia="Calibri" w:hAnsi="Calibri" w:cs="Times New Roman"/>
              </w:rPr>
              <w:t>Participant list</w:t>
            </w:r>
          </w:p>
          <w:p w14:paraId="4CDF55B9" w14:textId="77777777" w:rsidR="001E510F" w:rsidRPr="00373C65" w:rsidRDefault="001E510F" w:rsidP="001E510F">
            <w:pPr>
              <w:numPr>
                <w:ilvl w:val="0"/>
                <w:numId w:val="26"/>
              </w:numPr>
              <w:ind w:left="418"/>
              <w:rPr>
                <w:rFonts w:ascii="Calibri" w:eastAsia="Calibri" w:hAnsi="Calibri" w:cs="Times New Roman"/>
                <w:lang w:val="en-US"/>
              </w:rPr>
            </w:pPr>
            <w:r w:rsidRPr="00373C65">
              <w:rPr>
                <w:rFonts w:ascii="Calibri" w:eastAsia="Calibri" w:hAnsi="Calibri" w:cs="Times New Roman"/>
                <w:lang w:val="en-US"/>
              </w:rPr>
              <w:t>RFP, EOI and agreements of consultancy</w:t>
            </w:r>
          </w:p>
          <w:p w14:paraId="2EE87DB7" w14:textId="77777777" w:rsidR="001E510F" w:rsidRDefault="001E510F" w:rsidP="001E510F">
            <w:pPr>
              <w:numPr>
                <w:ilvl w:val="0"/>
                <w:numId w:val="26"/>
              </w:numPr>
              <w:ind w:left="418"/>
              <w:rPr>
                <w:rFonts w:ascii="Calibri" w:eastAsia="Calibri" w:hAnsi="Calibri" w:cs="Times New Roman"/>
                <w:bCs/>
              </w:rPr>
            </w:pPr>
            <w:r w:rsidRPr="000847A3">
              <w:rPr>
                <w:rFonts w:ascii="Calibri" w:eastAsia="Calibri" w:hAnsi="Calibri" w:cs="Times New Roman"/>
                <w:bCs/>
              </w:rPr>
              <w:t xml:space="preserve">Workshop </w:t>
            </w:r>
            <w:proofErr w:type="spellStart"/>
            <w:r w:rsidRPr="000847A3">
              <w:rPr>
                <w:rFonts w:ascii="Calibri" w:eastAsia="Calibri" w:hAnsi="Calibri" w:cs="Times New Roman"/>
                <w:bCs/>
              </w:rPr>
              <w:t>report</w:t>
            </w:r>
            <w:proofErr w:type="spellEnd"/>
          </w:p>
          <w:p w14:paraId="2780BE66" w14:textId="282B915A" w:rsidR="001E510F" w:rsidRPr="005F4BDF" w:rsidRDefault="001E510F" w:rsidP="001E510F">
            <w:pPr>
              <w:numPr>
                <w:ilvl w:val="0"/>
                <w:numId w:val="26"/>
              </w:numPr>
              <w:ind w:left="418"/>
              <w:rPr>
                <w:rFonts w:ascii="Calibri" w:eastAsia="Calibri" w:hAnsi="Calibri" w:cs="Times New Roman"/>
              </w:rPr>
            </w:pPr>
            <w:r w:rsidRPr="00F5195D">
              <w:rPr>
                <w:rFonts w:ascii="Calibri" w:eastAsia="Calibri" w:hAnsi="Calibri" w:cs="Times New Roman"/>
              </w:rPr>
              <w:t xml:space="preserve">Resource mobilization strategy </w:t>
            </w:r>
          </w:p>
        </w:tc>
      </w:tr>
      <w:tr w:rsidR="001E510F" w:rsidRPr="005F4BDF" w14:paraId="1CBB22EE" w14:textId="77777777" w:rsidTr="005F4BDF">
        <w:tc>
          <w:tcPr>
            <w:tcW w:w="2538" w:type="dxa"/>
          </w:tcPr>
          <w:p w14:paraId="65CEE330" w14:textId="2D06B95B" w:rsidR="001E510F" w:rsidRPr="005F4BDF" w:rsidRDefault="001E510F" w:rsidP="001E510F">
            <w:pPr>
              <w:rPr>
                <w:rFonts w:ascii="Calibri" w:eastAsia="Calibri" w:hAnsi="Calibri" w:cs="Times New Roman"/>
                <w:b/>
                <w:bCs/>
                <w:u w:val="single"/>
              </w:rPr>
            </w:pPr>
            <w:r>
              <w:rPr>
                <w:rFonts w:ascii="Calibri" w:eastAsia="Calibri" w:hAnsi="Calibri" w:cs="Times New Roman"/>
                <w:b/>
                <w:bCs/>
                <w:u w:val="single"/>
              </w:rPr>
              <w:t>Output 2.6</w:t>
            </w:r>
          </w:p>
          <w:p w14:paraId="4CEE8EB7" w14:textId="024520CE" w:rsidR="001E510F" w:rsidRPr="00373C65" w:rsidRDefault="001E510F" w:rsidP="001E510F">
            <w:pPr>
              <w:rPr>
                <w:rFonts w:ascii="Calibri" w:eastAsia="Calibri" w:hAnsi="Calibri" w:cs="Times New Roman"/>
                <w:bCs/>
                <w:lang w:val="en-US"/>
              </w:rPr>
            </w:pPr>
            <w:r w:rsidRPr="007209D9">
              <w:rPr>
                <w:rFonts w:ascii="Times New Roman" w:hAnsi="Times New Roman" w:cs="Times New Roman"/>
                <w:color w:val="000000" w:themeColor="text1"/>
                <w:sz w:val="24"/>
                <w:szCs w:val="24"/>
                <w:lang w:val="en-GB"/>
              </w:rPr>
              <w:lastRenderedPageBreak/>
              <w:t>Monitoring, Evaluation, Accountability and Learning (MEAL) system developed for tracking challenges and success</w:t>
            </w:r>
          </w:p>
        </w:tc>
        <w:tc>
          <w:tcPr>
            <w:tcW w:w="6840" w:type="dxa"/>
          </w:tcPr>
          <w:p w14:paraId="76E5D9FE" w14:textId="46020D5A" w:rsidR="001E510F" w:rsidRPr="00373C65" w:rsidRDefault="001E510F" w:rsidP="001E510F">
            <w:pPr>
              <w:rPr>
                <w:rFonts w:ascii="Calibri" w:eastAsia="Calibri" w:hAnsi="Calibri" w:cs="Times New Roman"/>
                <w:lang w:val="en-US"/>
              </w:rPr>
            </w:pPr>
            <w:r w:rsidRPr="00373C65">
              <w:rPr>
                <w:rFonts w:ascii="Calibri" w:eastAsia="Calibri" w:hAnsi="Calibri" w:cs="Times New Roman"/>
                <w:lang w:val="en-US"/>
              </w:rPr>
              <w:lastRenderedPageBreak/>
              <w:t>Activity 2.3.1 Procurement of M&amp;E system</w:t>
            </w:r>
          </w:p>
          <w:p w14:paraId="57C7074B" w14:textId="77777777" w:rsidR="001E510F" w:rsidRPr="00373C65" w:rsidRDefault="001E510F" w:rsidP="001E510F">
            <w:pPr>
              <w:rPr>
                <w:rFonts w:ascii="Calibri" w:eastAsia="Calibri" w:hAnsi="Calibri" w:cs="Times New Roman"/>
                <w:i/>
                <w:lang w:val="en-US"/>
              </w:rPr>
            </w:pPr>
          </w:p>
          <w:p w14:paraId="049E40BA" w14:textId="3C6CA053" w:rsidR="001E510F" w:rsidRPr="005F4BDF" w:rsidRDefault="001E510F" w:rsidP="001E510F">
            <w:pPr>
              <w:rPr>
                <w:rFonts w:ascii="Calibri" w:eastAsia="Calibri" w:hAnsi="Calibri" w:cs="Times New Roman"/>
                <w:i/>
              </w:rPr>
            </w:pPr>
            <w:r w:rsidRPr="005F4BDF">
              <w:rPr>
                <w:rFonts w:ascii="Calibri" w:eastAsia="Calibri" w:hAnsi="Calibri" w:cs="Times New Roman"/>
              </w:rPr>
              <w:lastRenderedPageBreak/>
              <w:t xml:space="preserve">Activity 2.3.2 </w:t>
            </w:r>
            <w:r>
              <w:rPr>
                <w:rFonts w:ascii="Calibri" w:eastAsia="Calibri" w:hAnsi="Calibri" w:cs="Times New Roman"/>
              </w:rPr>
              <w:t xml:space="preserve">Training on M&amp;E </w:t>
            </w:r>
          </w:p>
          <w:p w14:paraId="4625C2DD" w14:textId="77777777" w:rsidR="001E510F" w:rsidRPr="005F4BDF" w:rsidRDefault="001E510F" w:rsidP="001E510F">
            <w:pPr>
              <w:rPr>
                <w:rFonts w:ascii="Calibri" w:eastAsia="Calibri" w:hAnsi="Calibri" w:cs="Times New Roman"/>
              </w:rPr>
            </w:pPr>
          </w:p>
          <w:p w14:paraId="31B160F8" w14:textId="2E4F63B3" w:rsidR="001E510F" w:rsidRPr="005F4BDF" w:rsidRDefault="001E510F" w:rsidP="001E510F">
            <w:pPr>
              <w:rPr>
                <w:rFonts w:ascii="Calibri" w:eastAsia="Calibri" w:hAnsi="Calibri" w:cs="Times New Roman"/>
              </w:rPr>
            </w:pPr>
          </w:p>
        </w:tc>
        <w:tc>
          <w:tcPr>
            <w:tcW w:w="4050" w:type="dxa"/>
          </w:tcPr>
          <w:p w14:paraId="55CDA916" w14:textId="77777777" w:rsidR="001E510F" w:rsidRDefault="001E510F" w:rsidP="001E510F">
            <w:pPr>
              <w:numPr>
                <w:ilvl w:val="0"/>
                <w:numId w:val="27"/>
              </w:numPr>
              <w:ind w:left="418"/>
              <w:rPr>
                <w:rFonts w:ascii="Calibri" w:eastAsia="Calibri" w:hAnsi="Calibri" w:cs="Times New Roman"/>
              </w:rPr>
            </w:pPr>
            <w:r>
              <w:rPr>
                <w:rFonts w:ascii="Calibri" w:eastAsia="Calibri" w:hAnsi="Calibri" w:cs="Times New Roman"/>
              </w:rPr>
              <w:lastRenderedPageBreak/>
              <w:t>M&amp;E system</w:t>
            </w:r>
          </w:p>
          <w:p w14:paraId="7CE1C4E9" w14:textId="09C0515B" w:rsidR="001E510F" w:rsidRPr="005F4BDF" w:rsidRDefault="001E510F" w:rsidP="001E510F">
            <w:pPr>
              <w:numPr>
                <w:ilvl w:val="0"/>
                <w:numId w:val="27"/>
              </w:numPr>
              <w:ind w:left="418"/>
              <w:rPr>
                <w:rFonts w:ascii="Calibri" w:eastAsia="Calibri" w:hAnsi="Calibri" w:cs="Times New Roman"/>
              </w:rPr>
            </w:pPr>
            <w:r>
              <w:rPr>
                <w:rFonts w:ascii="Calibri" w:eastAsia="Calibri" w:hAnsi="Calibri" w:cs="Times New Roman"/>
              </w:rPr>
              <w:lastRenderedPageBreak/>
              <w:t>Consultancy RFP and EOI</w:t>
            </w:r>
          </w:p>
          <w:p w14:paraId="7D3CB365" w14:textId="6D96E3B5" w:rsidR="001E510F" w:rsidRPr="00373C65" w:rsidRDefault="001E510F" w:rsidP="001E510F">
            <w:pPr>
              <w:numPr>
                <w:ilvl w:val="0"/>
                <w:numId w:val="27"/>
              </w:numPr>
              <w:ind w:left="418"/>
              <w:rPr>
                <w:rFonts w:ascii="Calibri" w:eastAsia="Calibri" w:hAnsi="Calibri" w:cs="Times New Roman"/>
                <w:lang w:val="en-US"/>
              </w:rPr>
            </w:pPr>
            <w:r w:rsidRPr="00373C65">
              <w:rPr>
                <w:rFonts w:ascii="Calibri" w:eastAsia="Calibri" w:hAnsi="Calibri" w:cs="Times New Roman"/>
                <w:lang w:val="en-US"/>
              </w:rPr>
              <w:t>Workshop report, photos, participant list</w:t>
            </w:r>
          </w:p>
        </w:tc>
      </w:tr>
    </w:tbl>
    <w:p w14:paraId="1060C638" w14:textId="77777777" w:rsidR="00373C65" w:rsidRDefault="00373C65" w:rsidP="00EF15B8">
      <w:pPr>
        <w:spacing w:after="160" w:line="259" w:lineRule="auto"/>
        <w:rPr>
          <w:rFonts w:ascii="Calibri" w:eastAsia="Calibri" w:hAnsi="Calibri" w:cs="Times New Roman"/>
          <w:b/>
          <w:bCs/>
          <w:sz w:val="28"/>
          <w:szCs w:val="28"/>
        </w:rPr>
      </w:pPr>
    </w:p>
    <w:p w14:paraId="6CA681DC" w14:textId="11449DA7" w:rsidR="00EF15B8" w:rsidRPr="005F4BDF" w:rsidRDefault="00EF15B8" w:rsidP="00EF15B8">
      <w:pPr>
        <w:spacing w:after="160" w:line="259" w:lineRule="auto"/>
        <w:rPr>
          <w:rFonts w:ascii="Calibri" w:eastAsia="Calibri" w:hAnsi="Calibri" w:cs="Times New Roman"/>
          <w:b/>
          <w:bCs/>
          <w:sz w:val="28"/>
          <w:szCs w:val="28"/>
        </w:rPr>
      </w:pPr>
      <w:r w:rsidRPr="005F4BDF">
        <w:rPr>
          <w:rFonts w:ascii="Calibri" w:eastAsia="Calibri" w:hAnsi="Calibri" w:cs="Times New Roman"/>
          <w:b/>
          <w:bCs/>
          <w:sz w:val="28"/>
          <w:szCs w:val="28"/>
        </w:rPr>
        <w:t xml:space="preserve">Outputs (expected results) and activities that will contribute to the realization of </w:t>
      </w:r>
      <w:r w:rsidR="001949D5">
        <w:rPr>
          <w:rFonts w:ascii="Calibri" w:eastAsia="Calibri" w:hAnsi="Calibri" w:cs="Times New Roman"/>
          <w:b/>
          <w:bCs/>
          <w:sz w:val="28"/>
          <w:szCs w:val="28"/>
          <w:u w:val="single"/>
        </w:rPr>
        <w:t>Outcome 3</w:t>
      </w:r>
      <w:r w:rsidRPr="005F4BDF">
        <w:rPr>
          <w:rFonts w:ascii="Calibri" w:eastAsia="Calibri" w:hAnsi="Calibri" w:cs="Times New Roman"/>
          <w:b/>
          <w:bCs/>
          <w:sz w:val="28"/>
          <w:szCs w:val="28"/>
          <w:u w:val="single"/>
        </w:rPr>
        <w:t>:</w:t>
      </w:r>
    </w:p>
    <w:tbl>
      <w:tblPr>
        <w:tblStyle w:val="TableGrid1"/>
        <w:tblW w:w="13428" w:type="dxa"/>
        <w:tblLook w:val="04A0" w:firstRow="1" w:lastRow="0" w:firstColumn="1" w:lastColumn="0" w:noHBand="0" w:noVBand="1"/>
      </w:tblPr>
      <w:tblGrid>
        <w:gridCol w:w="2538"/>
        <w:gridCol w:w="6840"/>
        <w:gridCol w:w="4050"/>
      </w:tblGrid>
      <w:tr w:rsidR="00EF15B8" w:rsidRPr="005F4BDF" w14:paraId="3DBDBF29" w14:textId="77777777" w:rsidTr="00C361B2">
        <w:tc>
          <w:tcPr>
            <w:tcW w:w="2538" w:type="dxa"/>
          </w:tcPr>
          <w:p w14:paraId="4AD0D8CC" w14:textId="77777777" w:rsidR="00EF15B8" w:rsidRPr="005F4BDF" w:rsidRDefault="00EF15B8" w:rsidP="00C361B2">
            <w:pPr>
              <w:rPr>
                <w:rFonts w:ascii="Calibri" w:eastAsia="Calibri" w:hAnsi="Calibri" w:cs="Times New Roman"/>
                <w:b/>
                <w:bCs/>
                <w:u w:val="single"/>
              </w:rPr>
            </w:pPr>
            <w:r w:rsidRPr="005F4BDF">
              <w:rPr>
                <w:rFonts w:ascii="Calibri" w:eastAsia="Calibri" w:hAnsi="Calibri" w:cs="Times New Roman"/>
                <w:b/>
                <w:bCs/>
                <w:u w:val="single"/>
              </w:rPr>
              <w:t>OUTPUTS</w:t>
            </w:r>
          </w:p>
        </w:tc>
        <w:tc>
          <w:tcPr>
            <w:tcW w:w="6840" w:type="dxa"/>
          </w:tcPr>
          <w:p w14:paraId="4919D7F6" w14:textId="77777777" w:rsidR="00EF15B8" w:rsidRPr="005F4BDF" w:rsidRDefault="00EF15B8" w:rsidP="00C361B2">
            <w:pPr>
              <w:rPr>
                <w:rFonts w:ascii="Calibri" w:eastAsia="Calibri" w:hAnsi="Calibri" w:cs="Times New Roman"/>
                <w:b/>
                <w:bCs/>
                <w:u w:val="single"/>
              </w:rPr>
            </w:pPr>
            <w:r w:rsidRPr="005F4BDF">
              <w:rPr>
                <w:rFonts w:ascii="Calibri" w:eastAsia="Calibri" w:hAnsi="Calibri" w:cs="Times New Roman"/>
                <w:b/>
                <w:bCs/>
                <w:u w:val="single"/>
              </w:rPr>
              <w:t>ACTIVITIES</w:t>
            </w:r>
          </w:p>
        </w:tc>
        <w:tc>
          <w:tcPr>
            <w:tcW w:w="4050" w:type="dxa"/>
          </w:tcPr>
          <w:p w14:paraId="7F7EC7A3" w14:textId="77777777" w:rsidR="00EF15B8" w:rsidRPr="005F4BDF" w:rsidRDefault="00EF15B8" w:rsidP="00C361B2">
            <w:pPr>
              <w:rPr>
                <w:rFonts w:ascii="Calibri" w:eastAsia="Calibri" w:hAnsi="Calibri" w:cs="Times New Roman"/>
                <w:b/>
                <w:bCs/>
                <w:u w:val="single"/>
              </w:rPr>
            </w:pPr>
            <w:r w:rsidRPr="005F4BDF">
              <w:rPr>
                <w:rFonts w:ascii="Calibri" w:eastAsia="Calibri" w:hAnsi="Calibri" w:cs="Times New Roman"/>
                <w:b/>
                <w:bCs/>
                <w:u w:val="single"/>
              </w:rPr>
              <w:t>MEANS OF VERIFICATION</w:t>
            </w:r>
          </w:p>
        </w:tc>
      </w:tr>
      <w:tr w:rsidR="00EF15B8" w:rsidRPr="005F4BDF" w14:paraId="2CEE807D" w14:textId="77777777" w:rsidTr="00C361B2">
        <w:tc>
          <w:tcPr>
            <w:tcW w:w="2538" w:type="dxa"/>
          </w:tcPr>
          <w:p w14:paraId="335B66FB" w14:textId="1FAB48DF" w:rsidR="00EF15B8" w:rsidRPr="00373C65" w:rsidRDefault="00BB47C0" w:rsidP="00C361B2">
            <w:pPr>
              <w:rPr>
                <w:rFonts w:ascii="Calibri" w:eastAsia="Calibri" w:hAnsi="Calibri" w:cs="Times New Roman"/>
                <w:lang w:val="en-US"/>
              </w:rPr>
            </w:pPr>
            <w:r w:rsidRPr="00373C65">
              <w:rPr>
                <w:rFonts w:ascii="Calibri" w:eastAsia="Calibri" w:hAnsi="Calibri" w:cs="Times New Roman"/>
                <w:b/>
                <w:bCs/>
                <w:u w:val="single"/>
                <w:lang w:val="en-US"/>
              </w:rPr>
              <w:t>Output 3</w:t>
            </w:r>
            <w:r w:rsidR="00EF15B8" w:rsidRPr="00373C65">
              <w:rPr>
                <w:rFonts w:ascii="Calibri" w:eastAsia="Calibri" w:hAnsi="Calibri" w:cs="Times New Roman"/>
                <w:b/>
                <w:bCs/>
                <w:u w:val="single"/>
                <w:lang w:val="en-US"/>
              </w:rPr>
              <w:t>.1</w:t>
            </w:r>
            <w:r w:rsidR="00EF15B8" w:rsidRPr="00373C65">
              <w:rPr>
                <w:rFonts w:ascii="Calibri" w:eastAsia="Calibri" w:hAnsi="Calibri" w:cs="Times New Roman"/>
                <w:lang w:val="en-US"/>
              </w:rPr>
              <w:t xml:space="preserve"> </w:t>
            </w:r>
          </w:p>
          <w:p w14:paraId="548A71EA" w14:textId="2EF31C5B" w:rsidR="00EF15B8" w:rsidRPr="00373C65" w:rsidRDefault="00BB47C0" w:rsidP="00C361B2">
            <w:pPr>
              <w:rPr>
                <w:rFonts w:ascii="Calibri" w:eastAsia="Calibri" w:hAnsi="Calibri" w:cs="Times New Roman"/>
                <w:i/>
                <w:lang w:val="en-US"/>
              </w:rPr>
            </w:pPr>
            <w:r w:rsidRPr="00BB47C0">
              <w:rPr>
                <w:rFonts w:ascii="Times New Roman" w:hAnsi="Times New Roman" w:cs="Times New Roman"/>
                <w:sz w:val="24"/>
                <w:szCs w:val="24"/>
                <w:lang w:val="en-GB"/>
              </w:rPr>
              <w:t>Develop networks and linkages with stakeholders</w:t>
            </w:r>
          </w:p>
        </w:tc>
        <w:tc>
          <w:tcPr>
            <w:tcW w:w="6840" w:type="dxa"/>
          </w:tcPr>
          <w:p w14:paraId="5E4109D4" w14:textId="2EFEFCC1" w:rsidR="00EF15B8" w:rsidRPr="00373C65" w:rsidRDefault="00EF15B8" w:rsidP="00C361B2">
            <w:pPr>
              <w:rPr>
                <w:rFonts w:ascii="Calibri" w:eastAsia="Calibri" w:hAnsi="Calibri" w:cs="Times New Roman"/>
                <w:lang w:val="en-US"/>
              </w:rPr>
            </w:pPr>
            <w:r w:rsidRPr="00373C65">
              <w:rPr>
                <w:rFonts w:ascii="Calibri" w:eastAsia="Calibri" w:hAnsi="Calibri" w:cs="Times New Roman"/>
                <w:u w:val="single"/>
                <w:lang w:val="en-US"/>
              </w:rPr>
              <w:t>Activity 2.1.1</w:t>
            </w:r>
            <w:r w:rsidR="00044852" w:rsidRPr="00373C65">
              <w:rPr>
                <w:rFonts w:ascii="Calibri" w:eastAsia="Calibri" w:hAnsi="Calibri" w:cs="Times New Roman"/>
                <w:lang w:val="en-US"/>
              </w:rPr>
              <w:t xml:space="preserve"> Stakeholder mapping</w:t>
            </w:r>
          </w:p>
          <w:p w14:paraId="0022F278" w14:textId="77777777" w:rsidR="00EF15B8" w:rsidRPr="00373C65" w:rsidRDefault="00EF15B8" w:rsidP="00C361B2">
            <w:pPr>
              <w:rPr>
                <w:rFonts w:ascii="Calibri" w:eastAsia="Calibri" w:hAnsi="Calibri" w:cs="Times New Roman"/>
                <w:lang w:val="en-US"/>
              </w:rPr>
            </w:pPr>
          </w:p>
          <w:p w14:paraId="57BCA103" w14:textId="56F2CE47" w:rsidR="00EF15B8" w:rsidRPr="00373C65" w:rsidRDefault="00EF15B8" w:rsidP="00C361B2">
            <w:pPr>
              <w:rPr>
                <w:rFonts w:ascii="Calibri" w:eastAsia="Calibri" w:hAnsi="Calibri" w:cs="Times New Roman"/>
                <w:lang w:val="en-US"/>
              </w:rPr>
            </w:pPr>
            <w:r w:rsidRPr="00373C65">
              <w:rPr>
                <w:rFonts w:ascii="Calibri" w:eastAsia="Calibri" w:hAnsi="Calibri" w:cs="Times New Roman"/>
                <w:u w:val="single"/>
                <w:lang w:val="en-US"/>
              </w:rPr>
              <w:t xml:space="preserve">Activity 2.1.2: </w:t>
            </w:r>
            <w:r w:rsidR="00044852" w:rsidRPr="00373C65">
              <w:rPr>
                <w:rFonts w:ascii="Calibri" w:eastAsia="Calibri" w:hAnsi="Calibri" w:cs="Times New Roman"/>
                <w:lang w:val="en-US"/>
              </w:rPr>
              <w:t>Monthly meetings</w:t>
            </w:r>
          </w:p>
          <w:p w14:paraId="1278C903" w14:textId="3BE05894" w:rsidR="00EF15B8" w:rsidRPr="00373C65" w:rsidRDefault="00EF15B8" w:rsidP="00F5195D">
            <w:pPr>
              <w:rPr>
                <w:rFonts w:ascii="Calibri" w:eastAsia="Calibri" w:hAnsi="Calibri" w:cs="Times New Roman"/>
                <w:i/>
                <w:lang w:val="en-US"/>
              </w:rPr>
            </w:pPr>
            <w:r w:rsidRPr="00373C65">
              <w:rPr>
                <w:rFonts w:ascii="Calibri" w:eastAsia="Calibri" w:hAnsi="Calibri" w:cs="Times New Roman"/>
                <w:u w:val="single"/>
                <w:lang w:val="en-US"/>
              </w:rPr>
              <w:t xml:space="preserve"> </w:t>
            </w:r>
          </w:p>
        </w:tc>
        <w:tc>
          <w:tcPr>
            <w:tcW w:w="4050" w:type="dxa"/>
          </w:tcPr>
          <w:p w14:paraId="3EC429C5" w14:textId="55DAF81D" w:rsidR="00EF15B8" w:rsidRPr="005F4BDF" w:rsidRDefault="00044852" w:rsidP="00C361B2">
            <w:pPr>
              <w:numPr>
                <w:ilvl w:val="0"/>
                <w:numId w:val="26"/>
              </w:numPr>
              <w:ind w:left="418"/>
              <w:rPr>
                <w:rFonts w:ascii="Calibri" w:eastAsia="Calibri" w:hAnsi="Calibri" w:cs="Times New Roman"/>
              </w:rPr>
            </w:pPr>
            <w:r>
              <w:rPr>
                <w:rFonts w:ascii="Calibri" w:eastAsia="Calibri" w:hAnsi="Calibri" w:cs="Times New Roman"/>
              </w:rPr>
              <w:t>Database of stakeholders</w:t>
            </w:r>
          </w:p>
          <w:p w14:paraId="06832E75" w14:textId="72BB48E8" w:rsidR="00EF15B8" w:rsidRPr="005F4BDF" w:rsidRDefault="00044852" w:rsidP="00C361B2">
            <w:pPr>
              <w:numPr>
                <w:ilvl w:val="0"/>
                <w:numId w:val="26"/>
              </w:numPr>
              <w:ind w:left="418"/>
              <w:rPr>
                <w:rFonts w:ascii="Calibri" w:eastAsia="Calibri" w:hAnsi="Calibri" w:cs="Times New Roman"/>
              </w:rPr>
            </w:pPr>
            <w:r>
              <w:rPr>
                <w:rFonts w:ascii="Calibri" w:eastAsia="Calibri" w:hAnsi="Calibri" w:cs="Times New Roman"/>
              </w:rPr>
              <w:t>Minutes of meetings</w:t>
            </w:r>
          </w:p>
          <w:p w14:paraId="7F8F0638" w14:textId="23214A3E" w:rsidR="00EF15B8" w:rsidRPr="00044852" w:rsidRDefault="00044852" w:rsidP="00C361B2">
            <w:pPr>
              <w:numPr>
                <w:ilvl w:val="0"/>
                <w:numId w:val="26"/>
              </w:numPr>
              <w:ind w:left="418"/>
              <w:rPr>
                <w:rFonts w:ascii="Calibri" w:eastAsia="Calibri" w:hAnsi="Calibri" w:cs="Times New Roman"/>
                <w:bCs/>
              </w:rPr>
            </w:pPr>
            <w:r w:rsidRPr="00044852">
              <w:rPr>
                <w:rFonts w:ascii="Calibri" w:eastAsia="Calibri" w:hAnsi="Calibri" w:cs="Times New Roman"/>
                <w:bCs/>
              </w:rPr>
              <w:t>Photos, clips</w:t>
            </w:r>
          </w:p>
        </w:tc>
      </w:tr>
      <w:tr w:rsidR="00EF15B8" w:rsidRPr="005F4BDF" w14:paraId="4CE9F4B1" w14:textId="77777777" w:rsidTr="00C361B2">
        <w:tc>
          <w:tcPr>
            <w:tcW w:w="2538" w:type="dxa"/>
          </w:tcPr>
          <w:p w14:paraId="54C415D9" w14:textId="109C3A83" w:rsidR="00EF15B8" w:rsidRPr="005F4BDF" w:rsidRDefault="00BB47C0" w:rsidP="00C361B2">
            <w:pPr>
              <w:rPr>
                <w:rFonts w:ascii="Calibri" w:eastAsia="Calibri" w:hAnsi="Calibri" w:cs="Times New Roman"/>
                <w:b/>
                <w:bCs/>
                <w:u w:val="single"/>
              </w:rPr>
            </w:pPr>
            <w:r>
              <w:rPr>
                <w:rFonts w:ascii="Calibri" w:eastAsia="Calibri" w:hAnsi="Calibri" w:cs="Times New Roman"/>
                <w:b/>
                <w:bCs/>
                <w:u w:val="single"/>
              </w:rPr>
              <w:t>Output 3</w:t>
            </w:r>
            <w:r w:rsidR="00EF15B8" w:rsidRPr="005F4BDF">
              <w:rPr>
                <w:rFonts w:ascii="Calibri" w:eastAsia="Calibri" w:hAnsi="Calibri" w:cs="Times New Roman"/>
                <w:b/>
                <w:bCs/>
                <w:u w:val="single"/>
              </w:rPr>
              <w:t>.2</w:t>
            </w:r>
          </w:p>
          <w:p w14:paraId="018708E4" w14:textId="4611C06D" w:rsidR="00EF15B8" w:rsidRPr="00373C65" w:rsidRDefault="00BB47C0" w:rsidP="00C361B2">
            <w:pPr>
              <w:rPr>
                <w:rFonts w:ascii="Calibri" w:eastAsia="Calibri" w:hAnsi="Calibri" w:cs="Times New Roman"/>
                <w:i/>
                <w:lang w:val="en-US"/>
              </w:rPr>
            </w:pPr>
            <w:r w:rsidRPr="00BB47C0">
              <w:rPr>
                <w:rFonts w:ascii="Times New Roman" w:hAnsi="Times New Roman" w:cs="Times New Roman"/>
                <w:sz w:val="24"/>
                <w:szCs w:val="24"/>
                <w:lang w:val="en-GB"/>
              </w:rPr>
              <w:t>Review of gaps and analysis of implementation of the PBO Act 2013</w:t>
            </w:r>
          </w:p>
        </w:tc>
        <w:tc>
          <w:tcPr>
            <w:tcW w:w="6840" w:type="dxa"/>
          </w:tcPr>
          <w:p w14:paraId="346CCB40" w14:textId="65509D5D" w:rsidR="00EF15B8" w:rsidRPr="00373C65" w:rsidRDefault="00F5195D" w:rsidP="00C361B2">
            <w:pPr>
              <w:rPr>
                <w:rFonts w:ascii="Calibri" w:eastAsia="Calibri" w:hAnsi="Calibri" w:cs="Times New Roman"/>
                <w:i/>
                <w:lang w:val="en-US"/>
              </w:rPr>
            </w:pPr>
            <w:r w:rsidRPr="00373C65">
              <w:rPr>
                <w:rFonts w:ascii="Calibri" w:eastAsia="Calibri" w:hAnsi="Calibri" w:cs="Times New Roman"/>
                <w:lang w:val="en-US"/>
              </w:rPr>
              <w:t>Activity 3</w:t>
            </w:r>
            <w:r w:rsidR="00EF15B8" w:rsidRPr="00373C65">
              <w:rPr>
                <w:rFonts w:ascii="Calibri" w:eastAsia="Calibri" w:hAnsi="Calibri" w:cs="Times New Roman"/>
                <w:lang w:val="en-US"/>
              </w:rPr>
              <w:t xml:space="preserve">.2.1 </w:t>
            </w:r>
            <w:r w:rsidR="00044852" w:rsidRPr="00373C65">
              <w:rPr>
                <w:rFonts w:ascii="Calibri" w:eastAsia="Calibri" w:hAnsi="Calibri" w:cs="Times New Roman"/>
                <w:lang w:val="en-US"/>
              </w:rPr>
              <w:t>Sensitization meetings on the PBO Act</w:t>
            </w:r>
          </w:p>
          <w:p w14:paraId="27F5D54F" w14:textId="77777777" w:rsidR="00EF15B8" w:rsidRPr="00373C65" w:rsidRDefault="00EF15B8" w:rsidP="00C361B2">
            <w:pPr>
              <w:rPr>
                <w:rFonts w:ascii="Calibri" w:eastAsia="Calibri" w:hAnsi="Calibri" w:cs="Times New Roman"/>
                <w:i/>
                <w:lang w:val="en-US"/>
              </w:rPr>
            </w:pPr>
          </w:p>
          <w:p w14:paraId="4CBE2779" w14:textId="4E1CB247" w:rsidR="00F5195D" w:rsidRPr="00373C65" w:rsidRDefault="00F5195D" w:rsidP="00C361B2">
            <w:pPr>
              <w:rPr>
                <w:rFonts w:ascii="Calibri" w:eastAsia="Calibri" w:hAnsi="Calibri" w:cs="Times New Roman"/>
                <w:lang w:val="en-US"/>
              </w:rPr>
            </w:pPr>
            <w:r w:rsidRPr="00373C65">
              <w:rPr>
                <w:rFonts w:ascii="Calibri" w:eastAsia="Calibri" w:hAnsi="Calibri" w:cs="Times New Roman"/>
                <w:lang w:val="en-US"/>
              </w:rPr>
              <w:t>Activity 3.2.2</w:t>
            </w:r>
            <w:r w:rsidR="00044852" w:rsidRPr="00373C65">
              <w:rPr>
                <w:rFonts w:ascii="Calibri" w:eastAsia="Calibri" w:hAnsi="Calibri" w:cs="Times New Roman"/>
                <w:lang w:val="en-US"/>
              </w:rPr>
              <w:t xml:space="preserve"> Review workshop and meetings on the PBO Act</w:t>
            </w:r>
          </w:p>
        </w:tc>
        <w:tc>
          <w:tcPr>
            <w:tcW w:w="4050" w:type="dxa"/>
          </w:tcPr>
          <w:p w14:paraId="78E8B4CF" w14:textId="77777777" w:rsidR="00EF15B8" w:rsidRPr="00044852" w:rsidRDefault="00044852" w:rsidP="00C361B2">
            <w:pPr>
              <w:numPr>
                <w:ilvl w:val="0"/>
                <w:numId w:val="27"/>
              </w:numPr>
              <w:ind w:left="418"/>
              <w:rPr>
                <w:rFonts w:ascii="Calibri" w:eastAsia="Calibri" w:hAnsi="Calibri" w:cs="Times New Roman"/>
                <w:u w:val="single"/>
              </w:rPr>
            </w:pPr>
            <w:proofErr w:type="spellStart"/>
            <w:r>
              <w:rPr>
                <w:rFonts w:ascii="Calibri" w:eastAsia="Calibri" w:hAnsi="Calibri" w:cs="Times New Roman"/>
              </w:rPr>
              <w:t>Sensitization</w:t>
            </w:r>
            <w:proofErr w:type="spellEnd"/>
            <w:r>
              <w:rPr>
                <w:rFonts w:ascii="Calibri" w:eastAsia="Calibri" w:hAnsi="Calibri" w:cs="Times New Roman"/>
              </w:rPr>
              <w:t xml:space="preserve"> </w:t>
            </w:r>
            <w:proofErr w:type="spellStart"/>
            <w:r>
              <w:rPr>
                <w:rFonts w:ascii="Calibri" w:eastAsia="Calibri" w:hAnsi="Calibri" w:cs="Times New Roman"/>
              </w:rPr>
              <w:t>report</w:t>
            </w:r>
            <w:proofErr w:type="spellEnd"/>
          </w:p>
          <w:p w14:paraId="6A61FB74" w14:textId="77777777" w:rsidR="00044852" w:rsidRPr="00044852" w:rsidRDefault="00044852" w:rsidP="00C361B2">
            <w:pPr>
              <w:numPr>
                <w:ilvl w:val="0"/>
                <w:numId w:val="27"/>
              </w:numPr>
              <w:ind w:left="418"/>
              <w:rPr>
                <w:rFonts w:ascii="Calibri" w:eastAsia="Calibri" w:hAnsi="Calibri" w:cs="Times New Roman"/>
                <w:u w:val="single"/>
              </w:rPr>
            </w:pPr>
            <w:r>
              <w:rPr>
                <w:rFonts w:ascii="Calibri" w:eastAsia="Calibri" w:hAnsi="Calibri" w:cs="Times New Roman"/>
              </w:rPr>
              <w:t>Participant list</w:t>
            </w:r>
          </w:p>
          <w:p w14:paraId="42BFDA65" w14:textId="77777777" w:rsidR="00044852" w:rsidRPr="004856FC" w:rsidRDefault="00044852" w:rsidP="00C361B2">
            <w:pPr>
              <w:numPr>
                <w:ilvl w:val="0"/>
                <w:numId w:val="27"/>
              </w:numPr>
              <w:ind w:left="418"/>
              <w:rPr>
                <w:rFonts w:ascii="Calibri" w:eastAsia="Calibri" w:hAnsi="Calibri" w:cs="Times New Roman"/>
                <w:u w:val="single"/>
              </w:rPr>
            </w:pPr>
            <w:r>
              <w:rPr>
                <w:rFonts w:ascii="Calibri" w:eastAsia="Calibri" w:hAnsi="Calibri" w:cs="Times New Roman"/>
              </w:rPr>
              <w:t>Photos, video clips</w:t>
            </w:r>
          </w:p>
          <w:p w14:paraId="35FD2E67" w14:textId="4ECC2321" w:rsidR="004856FC" w:rsidRPr="005F4BDF" w:rsidRDefault="004856FC" w:rsidP="00C361B2">
            <w:pPr>
              <w:numPr>
                <w:ilvl w:val="0"/>
                <w:numId w:val="27"/>
              </w:numPr>
              <w:ind w:left="418"/>
              <w:rPr>
                <w:rFonts w:ascii="Calibri" w:eastAsia="Calibri" w:hAnsi="Calibri" w:cs="Times New Roman"/>
                <w:u w:val="single"/>
              </w:rPr>
            </w:pPr>
            <w:r>
              <w:rPr>
                <w:rFonts w:ascii="Calibri" w:eastAsia="Calibri" w:hAnsi="Calibri" w:cs="Times New Roman"/>
              </w:rPr>
              <w:t>Document tracker</w:t>
            </w:r>
          </w:p>
        </w:tc>
      </w:tr>
      <w:tr w:rsidR="00EF15B8" w:rsidRPr="005F4BDF" w14:paraId="3942D4E8" w14:textId="77777777" w:rsidTr="00C361B2">
        <w:tc>
          <w:tcPr>
            <w:tcW w:w="2538" w:type="dxa"/>
          </w:tcPr>
          <w:p w14:paraId="465D0AE2" w14:textId="4BF870D3" w:rsidR="00EF15B8" w:rsidRPr="005F4BDF" w:rsidRDefault="00BB47C0" w:rsidP="00C361B2">
            <w:pPr>
              <w:rPr>
                <w:rFonts w:ascii="Calibri" w:eastAsia="Calibri" w:hAnsi="Calibri" w:cs="Times New Roman"/>
                <w:b/>
                <w:bCs/>
                <w:u w:val="single"/>
              </w:rPr>
            </w:pPr>
            <w:r>
              <w:rPr>
                <w:rFonts w:ascii="Calibri" w:eastAsia="Calibri" w:hAnsi="Calibri" w:cs="Times New Roman"/>
                <w:b/>
                <w:bCs/>
                <w:u w:val="single"/>
              </w:rPr>
              <w:t>Output 3</w:t>
            </w:r>
            <w:r w:rsidR="00EF15B8" w:rsidRPr="005F4BDF">
              <w:rPr>
                <w:rFonts w:ascii="Calibri" w:eastAsia="Calibri" w:hAnsi="Calibri" w:cs="Times New Roman"/>
                <w:b/>
                <w:bCs/>
                <w:u w:val="single"/>
              </w:rPr>
              <w:t>.3</w:t>
            </w:r>
          </w:p>
          <w:p w14:paraId="7A775F1B" w14:textId="598FE997" w:rsidR="00EF15B8" w:rsidRPr="00373C65" w:rsidRDefault="00BB47C0" w:rsidP="00C361B2">
            <w:pPr>
              <w:rPr>
                <w:rFonts w:ascii="Calibri" w:eastAsia="Calibri" w:hAnsi="Calibri" w:cs="Times New Roman"/>
                <w:bCs/>
                <w:lang w:val="en-US"/>
              </w:rPr>
            </w:pPr>
            <w:r w:rsidRPr="00BB47C0">
              <w:rPr>
                <w:rFonts w:ascii="Times New Roman" w:hAnsi="Times New Roman" w:cs="Times New Roman"/>
                <w:sz w:val="24"/>
                <w:szCs w:val="24"/>
                <w:lang w:val="en-GB"/>
              </w:rPr>
              <w:t>Lobbying and Advocacy for the implementation of the PBO Act 2013</w:t>
            </w:r>
          </w:p>
        </w:tc>
        <w:tc>
          <w:tcPr>
            <w:tcW w:w="6840" w:type="dxa"/>
          </w:tcPr>
          <w:p w14:paraId="50889B4C" w14:textId="6D229AA1" w:rsidR="00EF15B8" w:rsidRPr="00373C65" w:rsidRDefault="00EF15B8" w:rsidP="00C361B2">
            <w:pPr>
              <w:rPr>
                <w:rFonts w:ascii="Calibri" w:eastAsia="Calibri" w:hAnsi="Calibri" w:cs="Times New Roman"/>
                <w:i/>
                <w:lang w:val="en-US"/>
              </w:rPr>
            </w:pPr>
            <w:r w:rsidRPr="00373C65">
              <w:rPr>
                <w:rFonts w:ascii="Calibri" w:eastAsia="Calibri" w:hAnsi="Calibri" w:cs="Times New Roman"/>
                <w:lang w:val="en-US"/>
              </w:rPr>
              <w:t xml:space="preserve">Activity </w:t>
            </w:r>
            <w:r w:rsidR="00F5195D" w:rsidRPr="00373C65">
              <w:rPr>
                <w:rFonts w:ascii="Calibri" w:eastAsia="Calibri" w:hAnsi="Calibri" w:cs="Times New Roman"/>
                <w:lang w:val="en-US"/>
              </w:rPr>
              <w:t>3</w:t>
            </w:r>
            <w:r w:rsidRPr="00373C65">
              <w:rPr>
                <w:rFonts w:ascii="Calibri" w:eastAsia="Calibri" w:hAnsi="Calibri" w:cs="Times New Roman"/>
                <w:lang w:val="en-US"/>
              </w:rPr>
              <w:t xml:space="preserve">.3.1 </w:t>
            </w:r>
            <w:r w:rsidR="004856FC" w:rsidRPr="00373C65">
              <w:rPr>
                <w:rFonts w:ascii="Calibri" w:eastAsia="Calibri" w:hAnsi="Calibri" w:cs="Times New Roman"/>
                <w:lang w:val="en-US"/>
              </w:rPr>
              <w:t>Development of advocacy strategy</w:t>
            </w:r>
          </w:p>
          <w:p w14:paraId="23BAA2A1" w14:textId="77777777" w:rsidR="00EF15B8" w:rsidRPr="00373C65" w:rsidRDefault="00EF15B8" w:rsidP="00C361B2">
            <w:pPr>
              <w:rPr>
                <w:rFonts w:ascii="Calibri" w:eastAsia="Calibri" w:hAnsi="Calibri" w:cs="Times New Roman"/>
                <w:i/>
                <w:lang w:val="en-US"/>
              </w:rPr>
            </w:pPr>
          </w:p>
          <w:p w14:paraId="49FDC32B" w14:textId="0E17E216" w:rsidR="00EF15B8" w:rsidRPr="00373C65" w:rsidRDefault="00F5195D" w:rsidP="00C361B2">
            <w:pPr>
              <w:rPr>
                <w:rFonts w:ascii="Calibri" w:eastAsia="Calibri" w:hAnsi="Calibri" w:cs="Times New Roman"/>
                <w:i/>
                <w:lang w:val="en-US"/>
              </w:rPr>
            </w:pPr>
            <w:r w:rsidRPr="00373C65">
              <w:rPr>
                <w:rFonts w:ascii="Calibri" w:eastAsia="Calibri" w:hAnsi="Calibri" w:cs="Times New Roman"/>
                <w:lang w:val="en-US"/>
              </w:rPr>
              <w:t>Activity 3</w:t>
            </w:r>
            <w:r w:rsidR="00EF15B8" w:rsidRPr="00373C65">
              <w:rPr>
                <w:rFonts w:ascii="Calibri" w:eastAsia="Calibri" w:hAnsi="Calibri" w:cs="Times New Roman"/>
                <w:lang w:val="en-US"/>
              </w:rPr>
              <w:t xml:space="preserve">.3.2 </w:t>
            </w:r>
            <w:r w:rsidR="004856FC" w:rsidRPr="00373C65">
              <w:rPr>
                <w:rFonts w:ascii="Calibri" w:eastAsia="Calibri" w:hAnsi="Calibri" w:cs="Times New Roman"/>
                <w:lang w:val="en-US"/>
              </w:rPr>
              <w:t>Lobbying and advocacy activities</w:t>
            </w:r>
          </w:p>
          <w:p w14:paraId="273529CE" w14:textId="77777777" w:rsidR="00EF15B8" w:rsidRPr="00373C65" w:rsidRDefault="00EF15B8" w:rsidP="00C361B2">
            <w:pPr>
              <w:rPr>
                <w:rFonts w:ascii="Calibri" w:eastAsia="Calibri" w:hAnsi="Calibri" w:cs="Times New Roman"/>
                <w:lang w:val="en-US"/>
              </w:rPr>
            </w:pPr>
          </w:p>
          <w:p w14:paraId="3D918DDE" w14:textId="3FD5025B" w:rsidR="00EF15B8" w:rsidRPr="00373C65" w:rsidRDefault="00F5195D" w:rsidP="00F5195D">
            <w:pPr>
              <w:rPr>
                <w:rFonts w:ascii="Calibri" w:eastAsia="Calibri" w:hAnsi="Calibri" w:cs="Times New Roman"/>
                <w:lang w:val="en-US"/>
              </w:rPr>
            </w:pPr>
            <w:r w:rsidRPr="00373C65">
              <w:rPr>
                <w:rFonts w:ascii="Calibri" w:eastAsia="Calibri" w:hAnsi="Calibri" w:cs="Times New Roman"/>
                <w:lang w:val="en-US"/>
              </w:rPr>
              <w:t>Activity 3</w:t>
            </w:r>
            <w:r w:rsidR="00EF15B8" w:rsidRPr="00373C65">
              <w:rPr>
                <w:rFonts w:ascii="Calibri" w:eastAsia="Calibri" w:hAnsi="Calibri" w:cs="Times New Roman"/>
                <w:lang w:val="en-US"/>
              </w:rPr>
              <w:t>.3.3</w:t>
            </w:r>
            <w:r w:rsidR="004856FC" w:rsidRPr="00373C65">
              <w:rPr>
                <w:rFonts w:ascii="Calibri" w:eastAsia="Calibri" w:hAnsi="Calibri" w:cs="Times New Roman"/>
                <w:lang w:val="en-US"/>
              </w:rPr>
              <w:t xml:space="preserve"> Follow up on implementation</w:t>
            </w:r>
            <w:r w:rsidR="00EF15B8" w:rsidRPr="00373C65">
              <w:rPr>
                <w:rFonts w:ascii="Calibri" w:eastAsia="Calibri" w:hAnsi="Calibri" w:cs="Times New Roman"/>
                <w:lang w:val="en-US"/>
              </w:rPr>
              <w:tab/>
            </w:r>
          </w:p>
        </w:tc>
        <w:tc>
          <w:tcPr>
            <w:tcW w:w="4050" w:type="dxa"/>
          </w:tcPr>
          <w:p w14:paraId="13FC42CF" w14:textId="70B877BF" w:rsidR="00EF15B8" w:rsidRPr="005F4BDF" w:rsidRDefault="004856FC" w:rsidP="00C361B2">
            <w:pPr>
              <w:numPr>
                <w:ilvl w:val="0"/>
                <w:numId w:val="27"/>
              </w:numPr>
              <w:ind w:left="418"/>
              <w:rPr>
                <w:rFonts w:ascii="Calibri" w:eastAsia="Calibri" w:hAnsi="Calibri" w:cs="Times New Roman"/>
              </w:rPr>
            </w:pPr>
            <w:proofErr w:type="spellStart"/>
            <w:r>
              <w:rPr>
                <w:rFonts w:ascii="Calibri" w:eastAsia="Calibri" w:hAnsi="Calibri" w:cs="Times New Roman"/>
              </w:rPr>
              <w:t>Advocacy</w:t>
            </w:r>
            <w:proofErr w:type="spellEnd"/>
            <w:r>
              <w:rPr>
                <w:rFonts w:ascii="Calibri" w:eastAsia="Calibri" w:hAnsi="Calibri" w:cs="Times New Roman"/>
              </w:rPr>
              <w:t xml:space="preserve"> </w:t>
            </w:r>
            <w:proofErr w:type="spellStart"/>
            <w:r>
              <w:rPr>
                <w:rFonts w:ascii="Calibri" w:eastAsia="Calibri" w:hAnsi="Calibri" w:cs="Times New Roman"/>
              </w:rPr>
              <w:t>strategy</w:t>
            </w:r>
            <w:proofErr w:type="spellEnd"/>
          </w:p>
          <w:p w14:paraId="4F9BCBC6" w14:textId="5B17C698" w:rsidR="00EF15B8" w:rsidRPr="005F4BDF" w:rsidRDefault="004856FC" w:rsidP="00C361B2">
            <w:pPr>
              <w:numPr>
                <w:ilvl w:val="0"/>
                <w:numId w:val="27"/>
              </w:numPr>
              <w:ind w:left="418"/>
              <w:rPr>
                <w:rFonts w:ascii="Calibri" w:eastAsia="Calibri" w:hAnsi="Calibri" w:cs="Times New Roman"/>
              </w:rPr>
            </w:pPr>
            <w:r>
              <w:rPr>
                <w:rFonts w:ascii="Calibri" w:eastAsia="Calibri" w:hAnsi="Calibri" w:cs="Times New Roman"/>
              </w:rPr>
              <w:t>Photos, video clips</w:t>
            </w:r>
            <w:r w:rsidR="00EF15B8" w:rsidRPr="005F4BDF">
              <w:rPr>
                <w:rFonts w:ascii="Calibri" w:eastAsia="Calibri" w:hAnsi="Calibri" w:cs="Times New Roman"/>
              </w:rPr>
              <w:t xml:space="preserve"> </w:t>
            </w:r>
          </w:p>
          <w:p w14:paraId="26E55D32" w14:textId="4E94C543" w:rsidR="00EF15B8" w:rsidRPr="005F4BDF" w:rsidRDefault="004856FC" w:rsidP="00C361B2">
            <w:pPr>
              <w:numPr>
                <w:ilvl w:val="0"/>
                <w:numId w:val="27"/>
              </w:numPr>
              <w:ind w:left="418"/>
              <w:rPr>
                <w:rFonts w:ascii="Calibri" w:eastAsia="Calibri" w:hAnsi="Calibri" w:cs="Times New Roman"/>
              </w:rPr>
            </w:pPr>
            <w:r>
              <w:rPr>
                <w:rFonts w:ascii="Calibri" w:eastAsia="Calibri" w:hAnsi="Calibri" w:cs="Times New Roman"/>
              </w:rPr>
              <w:t>Tracker report</w:t>
            </w:r>
            <w:r w:rsidR="00EF15B8" w:rsidRPr="005F4BDF">
              <w:rPr>
                <w:rFonts w:ascii="Calibri" w:eastAsia="Calibri" w:hAnsi="Calibri" w:cs="Times New Roman"/>
              </w:rPr>
              <w:tab/>
            </w:r>
          </w:p>
          <w:p w14:paraId="48352114" w14:textId="77777777" w:rsidR="00EF15B8" w:rsidRPr="005F4BDF" w:rsidRDefault="00EF15B8" w:rsidP="00C361B2">
            <w:pPr>
              <w:rPr>
                <w:rFonts w:ascii="Calibri" w:eastAsia="Calibri" w:hAnsi="Calibri" w:cs="Times New Roman"/>
              </w:rPr>
            </w:pPr>
          </w:p>
        </w:tc>
      </w:tr>
      <w:tr w:rsidR="00EF15B8" w:rsidRPr="005F4BDF" w14:paraId="5FA0FE7A" w14:textId="77777777" w:rsidTr="00C361B2">
        <w:tc>
          <w:tcPr>
            <w:tcW w:w="2538" w:type="dxa"/>
          </w:tcPr>
          <w:p w14:paraId="53EE9D8C" w14:textId="24BF0F1A" w:rsidR="00EF15B8" w:rsidRPr="005F4BDF" w:rsidRDefault="00EF15B8" w:rsidP="00C361B2">
            <w:pPr>
              <w:rPr>
                <w:rFonts w:ascii="Calibri" w:eastAsia="Calibri" w:hAnsi="Calibri" w:cs="Times New Roman"/>
                <w:b/>
                <w:bCs/>
                <w:u w:val="single"/>
              </w:rPr>
            </w:pPr>
            <w:r w:rsidRPr="005F4BDF">
              <w:rPr>
                <w:rFonts w:ascii="Calibri" w:eastAsia="Calibri" w:hAnsi="Calibri" w:cs="Times New Roman"/>
                <w:b/>
                <w:bCs/>
                <w:u w:val="single"/>
              </w:rPr>
              <w:t xml:space="preserve">Output </w:t>
            </w:r>
            <w:r w:rsidR="00BB47C0">
              <w:rPr>
                <w:rFonts w:ascii="Calibri" w:eastAsia="Calibri" w:hAnsi="Calibri" w:cs="Times New Roman"/>
                <w:b/>
                <w:bCs/>
                <w:u w:val="single"/>
              </w:rPr>
              <w:t>3</w:t>
            </w:r>
            <w:r w:rsidRPr="005F4BDF">
              <w:rPr>
                <w:rFonts w:ascii="Calibri" w:eastAsia="Calibri" w:hAnsi="Calibri" w:cs="Times New Roman"/>
                <w:b/>
                <w:bCs/>
                <w:u w:val="single"/>
              </w:rPr>
              <w:t>.4</w:t>
            </w:r>
          </w:p>
          <w:p w14:paraId="041EF8D4" w14:textId="6D2BFEAF" w:rsidR="00EF15B8" w:rsidRPr="00373C65" w:rsidRDefault="00BB47C0" w:rsidP="00C361B2">
            <w:pPr>
              <w:rPr>
                <w:rFonts w:ascii="Calibri" w:eastAsia="Calibri" w:hAnsi="Calibri" w:cs="Times New Roman"/>
                <w:bCs/>
                <w:u w:val="single"/>
                <w:lang w:val="en-US"/>
              </w:rPr>
            </w:pPr>
            <w:r w:rsidRPr="00BB47C0">
              <w:rPr>
                <w:rFonts w:ascii="Times New Roman" w:hAnsi="Times New Roman" w:cs="Times New Roman"/>
                <w:sz w:val="24"/>
                <w:szCs w:val="24"/>
                <w:lang w:val="en-GB"/>
              </w:rPr>
              <w:t>Referendum Sensitization on Constitutional Amendment Bill, 2020</w:t>
            </w:r>
          </w:p>
        </w:tc>
        <w:tc>
          <w:tcPr>
            <w:tcW w:w="6840" w:type="dxa"/>
          </w:tcPr>
          <w:p w14:paraId="32DC81D7" w14:textId="70D9E12B" w:rsidR="00EF15B8" w:rsidRPr="00373C65" w:rsidRDefault="00EF15B8" w:rsidP="00C361B2">
            <w:pPr>
              <w:rPr>
                <w:rFonts w:ascii="Calibri" w:eastAsia="Calibri" w:hAnsi="Calibri" w:cs="Times New Roman"/>
                <w:lang w:val="en-US"/>
              </w:rPr>
            </w:pPr>
            <w:r w:rsidRPr="00373C65">
              <w:rPr>
                <w:rFonts w:ascii="Calibri" w:eastAsia="Calibri" w:hAnsi="Calibri" w:cs="Times New Roman"/>
                <w:lang w:val="en-US"/>
              </w:rPr>
              <w:t xml:space="preserve">Activity </w:t>
            </w:r>
            <w:r w:rsidR="00F5195D" w:rsidRPr="00373C65">
              <w:rPr>
                <w:rFonts w:ascii="Calibri" w:eastAsia="Calibri" w:hAnsi="Calibri" w:cs="Times New Roman"/>
                <w:lang w:val="en-US"/>
              </w:rPr>
              <w:t>3</w:t>
            </w:r>
            <w:r w:rsidRPr="00373C65">
              <w:rPr>
                <w:rFonts w:ascii="Calibri" w:eastAsia="Calibri" w:hAnsi="Calibri" w:cs="Times New Roman"/>
                <w:lang w:val="en-US"/>
              </w:rPr>
              <w:t xml:space="preserve">.4.1 </w:t>
            </w:r>
            <w:r w:rsidR="0071075B" w:rsidRPr="00373C65">
              <w:rPr>
                <w:rFonts w:ascii="Calibri" w:eastAsia="Calibri" w:hAnsi="Calibri" w:cs="Times New Roman"/>
                <w:lang w:val="en-US"/>
              </w:rPr>
              <w:t>Mobilization of youth and YSO network to participate</w:t>
            </w:r>
          </w:p>
          <w:p w14:paraId="506DD17F" w14:textId="2B86F81C" w:rsidR="00EF15B8" w:rsidRPr="00373C65" w:rsidRDefault="00F5195D" w:rsidP="00C361B2">
            <w:pPr>
              <w:rPr>
                <w:rFonts w:ascii="Calibri" w:eastAsia="Calibri" w:hAnsi="Calibri" w:cs="Times New Roman"/>
                <w:i/>
                <w:lang w:val="en-US"/>
              </w:rPr>
            </w:pPr>
            <w:r w:rsidRPr="00373C65">
              <w:rPr>
                <w:rFonts w:ascii="Calibri" w:eastAsia="Calibri" w:hAnsi="Calibri" w:cs="Times New Roman"/>
                <w:lang w:val="en-US"/>
              </w:rPr>
              <w:t>Activity 3</w:t>
            </w:r>
            <w:r w:rsidR="00EF15B8" w:rsidRPr="00373C65">
              <w:rPr>
                <w:rFonts w:ascii="Calibri" w:eastAsia="Calibri" w:hAnsi="Calibri" w:cs="Times New Roman"/>
                <w:lang w:val="en-US"/>
              </w:rPr>
              <w:t xml:space="preserve">.4.2 </w:t>
            </w:r>
            <w:r w:rsidR="0071075B" w:rsidRPr="00373C65">
              <w:rPr>
                <w:rFonts w:ascii="Calibri" w:eastAsia="Calibri" w:hAnsi="Calibri" w:cs="Times New Roman"/>
                <w:lang w:val="en-US"/>
              </w:rPr>
              <w:t>Civic education</w:t>
            </w:r>
          </w:p>
          <w:p w14:paraId="200ADE6A" w14:textId="77777777" w:rsidR="00EF15B8" w:rsidRPr="00373C65" w:rsidRDefault="00EF15B8" w:rsidP="00C361B2">
            <w:pPr>
              <w:rPr>
                <w:rFonts w:ascii="Calibri" w:eastAsia="Calibri" w:hAnsi="Calibri" w:cs="Times New Roman"/>
                <w:i/>
                <w:lang w:val="en-US"/>
              </w:rPr>
            </w:pPr>
          </w:p>
          <w:p w14:paraId="044ED6A5" w14:textId="1D8D4837" w:rsidR="00EF15B8" w:rsidRPr="00373C65" w:rsidRDefault="00F5195D" w:rsidP="00F5195D">
            <w:pPr>
              <w:rPr>
                <w:rFonts w:ascii="Calibri" w:eastAsia="Calibri" w:hAnsi="Calibri" w:cs="Times New Roman"/>
                <w:lang w:val="en-US"/>
              </w:rPr>
            </w:pPr>
            <w:r w:rsidRPr="00373C65">
              <w:rPr>
                <w:rFonts w:ascii="Calibri" w:eastAsia="Calibri" w:hAnsi="Calibri" w:cs="Times New Roman"/>
                <w:lang w:val="en-US"/>
              </w:rPr>
              <w:t>Activity 3</w:t>
            </w:r>
            <w:r w:rsidR="00EF15B8" w:rsidRPr="00373C65">
              <w:rPr>
                <w:rFonts w:ascii="Calibri" w:eastAsia="Calibri" w:hAnsi="Calibri" w:cs="Times New Roman"/>
                <w:lang w:val="en-US"/>
              </w:rPr>
              <w:t xml:space="preserve">.4.3 </w:t>
            </w:r>
            <w:r w:rsidR="0071075B" w:rsidRPr="00373C65">
              <w:rPr>
                <w:rFonts w:ascii="Calibri" w:eastAsia="Calibri" w:hAnsi="Calibri" w:cs="Times New Roman"/>
                <w:lang w:val="en-US"/>
              </w:rPr>
              <w:t>Development of youth friendly IEC materials</w:t>
            </w:r>
          </w:p>
        </w:tc>
        <w:tc>
          <w:tcPr>
            <w:tcW w:w="4050" w:type="dxa"/>
          </w:tcPr>
          <w:p w14:paraId="5F8D2040" w14:textId="7DFDABE4" w:rsidR="00EF15B8" w:rsidRPr="005F4BDF" w:rsidRDefault="0071075B" w:rsidP="00C361B2">
            <w:pPr>
              <w:numPr>
                <w:ilvl w:val="0"/>
                <w:numId w:val="28"/>
              </w:numPr>
              <w:ind w:left="418"/>
              <w:rPr>
                <w:rFonts w:ascii="Calibri" w:eastAsia="Calibri" w:hAnsi="Calibri" w:cs="Times New Roman"/>
              </w:rPr>
            </w:pPr>
            <w:r>
              <w:rPr>
                <w:rFonts w:ascii="Calibri" w:eastAsia="Calibri" w:hAnsi="Calibri" w:cs="Times New Roman"/>
              </w:rPr>
              <w:t xml:space="preserve">Videos, </w:t>
            </w:r>
            <w:proofErr w:type="spellStart"/>
            <w:r>
              <w:rPr>
                <w:rFonts w:ascii="Calibri" w:eastAsia="Calibri" w:hAnsi="Calibri" w:cs="Times New Roman"/>
              </w:rPr>
              <w:t>photos</w:t>
            </w:r>
            <w:proofErr w:type="spellEnd"/>
          </w:p>
          <w:p w14:paraId="441B2CD0" w14:textId="654DEC77" w:rsidR="00EF15B8" w:rsidRPr="005F4BDF" w:rsidRDefault="0071075B" w:rsidP="00C361B2">
            <w:pPr>
              <w:numPr>
                <w:ilvl w:val="0"/>
                <w:numId w:val="28"/>
              </w:numPr>
              <w:ind w:left="418"/>
              <w:rPr>
                <w:rFonts w:ascii="Calibri" w:eastAsia="Calibri" w:hAnsi="Calibri" w:cs="Times New Roman"/>
              </w:rPr>
            </w:pPr>
            <w:r>
              <w:rPr>
                <w:rFonts w:ascii="Calibri" w:eastAsia="Calibri" w:hAnsi="Calibri" w:cs="Times New Roman"/>
              </w:rPr>
              <w:t>Curriculum and civic education report</w:t>
            </w:r>
          </w:p>
          <w:p w14:paraId="6193012D" w14:textId="0AE6850F" w:rsidR="00EF15B8" w:rsidRPr="005F4BDF" w:rsidRDefault="0071075B" w:rsidP="00C361B2">
            <w:pPr>
              <w:numPr>
                <w:ilvl w:val="0"/>
                <w:numId w:val="28"/>
              </w:numPr>
              <w:ind w:left="418"/>
              <w:rPr>
                <w:rFonts w:ascii="Calibri" w:eastAsia="Calibri" w:hAnsi="Calibri" w:cs="Times New Roman"/>
              </w:rPr>
            </w:pPr>
            <w:r>
              <w:rPr>
                <w:rFonts w:ascii="Calibri" w:eastAsia="Calibri" w:hAnsi="Calibri" w:cs="Times New Roman"/>
              </w:rPr>
              <w:t>IEC materials</w:t>
            </w:r>
            <w:r w:rsidR="00EF15B8" w:rsidRPr="005F4BDF">
              <w:rPr>
                <w:rFonts w:ascii="Calibri" w:eastAsia="Calibri" w:hAnsi="Calibri" w:cs="Times New Roman"/>
              </w:rPr>
              <w:tab/>
            </w:r>
          </w:p>
        </w:tc>
      </w:tr>
    </w:tbl>
    <w:p w14:paraId="3637517A" w14:textId="77777777" w:rsidR="009D0245" w:rsidRDefault="009D0245" w:rsidP="00CB1D63">
      <w:pPr>
        <w:spacing w:before="30" w:after="30" w:line="240" w:lineRule="auto"/>
        <w:jc w:val="both"/>
        <w:rPr>
          <w:rFonts w:ascii="Times New Roman" w:hAnsi="Times New Roman" w:cs="Times New Roman"/>
          <w:b/>
          <w:sz w:val="24"/>
          <w:szCs w:val="24"/>
          <w:lang w:val="en-GB"/>
        </w:rPr>
        <w:sectPr w:rsidR="009D0245" w:rsidSect="005F4BDF">
          <w:pgSz w:w="15840" w:h="12240" w:orient="landscape"/>
          <w:pgMar w:top="1440" w:right="1440" w:bottom="1440" w:left="1440" w:header="720" w:footer="720" w:gutter="0"/>
          <w:cols w:space="720"/>
          <w:docGrid w:linePitch="360"/>
        </w:sectPr>
      </w:pPr>
    </w:p>
    <w:p w14:paraId="49756A9C" w14:textId="77777777" w:rsidR="00DF61CA" w:rsidRPr="00334C7E" w:rsidRDefault="00DF61CA" w:rsidP="00CB1D63">
      <w:pPr>
        <w:spacing w:before="30" w:after="30" w:line="240" w:lineRule="auto"/>
        <w:jc w:val="both"/>
        <w:rPr>
          <w:rFonts w:ascii="Times New Roman" w:hAnsi="Times New Roman" w:cs="Times New Roman"/>
          <w:sz w:val="24"/>
          <w:szCs w:val="24"/>
          <w:lang w:val="en-GB"/>
        </w:rPr>
      </w:pPr>
    </w:p>
    <w:sectPr w:rsidR="00DF61CA" w:rsidRPr="00334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7498" w14:textId="77777777" w:rsidR="005F185D" w:rsidRDefault="005F185D" w:rsidP="00876991">
      <w:pPr>
        <w:spacing w:after="0" w:line="240" w:lineRule="auto"/>
      </w:pPr>
      <w:r>
        <w:separator/>
      </w:r>
    </w:p>
  </w:endnote>
  <w:endnote w:type="continuationSeparator" w:id="0">
    <w:p w14:paraId="4430131F" w14:textId="77777777" w:rsidR="005F185D" w:rsidRDefault="005F185D" w:rsidP="0087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25BF" w14:textId="77777777" w:rsidR="005F185D" w:rsidRDefault="005F185D" w:rsidP="00876991">
      <w:pPr>
        <w:spacing w:after="0" w:line="240" w:lineRule="auto"/>
      </w:pPr>
      <w:r>
        <w:separator/>
      </w:r>
    </w:p>
  </w:footnote>
  <w:footnote w:type="continuationSeparator" w:id="0">
    <w:p w14:paraId="4616CB35" w14:textId="77777777" w:rsidR="005F185D" w:rsidRDefault="005F185D" w:rsidP="00876991">
      <w:pPr>
        <w:spacing w:after="0" w:line="240" w:lineRule="auto"/>
      </w:pPr>
      <w:r>
        <w:continuationSeparator/>
      </w:r>
    </w:p>
  </w:footnote>
  <w:footnote w:id="1">
    <w:p w14:paraId="798EE91A" w14:textId="0EE9B8A9" w:rsidR="005876E4" w:rsidRDefault="005876E4">
      <w:pPr>
        <w:pStyle w:val="Fodnotetekst"/>
      </w:pPr>
      <w:r>
        <w:rPr>
          <w:rStyle w:val="Fodnotehenvisning"/>
        </w:rPr>
        <w:footnoteRef/>
      </w:r>
      <w:r>
        <w:t xml:space="preserve"> </w:t>
      </w:r>
      <w:r w:rsidRPr="00683E4A">
        <w:rPr>
          <w:i/>
          <w:sz w:val="18"/>
          <w:szCs w:val="18"/>
        </w:rPr>
        <w:t>Kenya Population Census 2019, KNBS</w:t>
      </w:r>
      <w:r>
        <w:t xml:space="preserve"> </w:t>
      </w:r>
    </w:p>
  </w:footnote>
  <w:footnote w:id="2">
    <w:p w14:paraId="0F0B9C69" w14:textId="02973379" w:rsidR="005876E4" w:rsidRPr="007A4CF0" w:rsidRDefault="005876E4">
      <w:pPr>
        <w:pStyle w:val="Fodnotetekst"/>
        <w:rPr>
          <w:i/>
        </w:rPr>
      </w:pPr>
      <w:r>
        <w:rPr>
          <w:rStyle w:val="Fodnotehenvisning"/>
        </w:rPr>
        <w:footnoteRef/>
      </w:r>
      <w:r>
        <w:t xml:space="preserve"> </w:t>
      </w:r>
      <w:r w:rsidRPr="007A4CF0">
        <w:t xml:space="preserve"> </w:t>
      </w:r>
      <w:r w:rsidRPr="007A4CF0">
        <w:rPr>
          <w:i/>
        </w:rPr>
        <w:t xml:space="preserve">Kisumu, Machakos, </w:t>
      </w:r>
      <w:proofErr w:type="spellStart"/>
      <w:r w:rsidRPr="007A4CF0">
        <w:rPr>
          <w:i/>
        </w:rPr>
        <w:t>Uasin</w:t>
      </w:r>
      <w:proofErr w:type="spellEnd"/>
      <w:r w:rsidRPr="007A4CF0">
        <w:rPr>
          <w:i/>
        </w:rPr>
        <w:t xml:space="preserve"> Gishu, Mombasa, </w:t>
      </w:r>
      <w:proofErr w:type="spellStart"/>
      <w:r w:rsidRPr="007A4CF0">
        <w:rPr>
          <w:i/>
        </w:rPr>
        <w:t>Murang’a</w:t>
      </w:r>
      <w:proofErr w:type="spellEnd"/>
      <w:r w:rsidRPr="007A4CF0">
        <w:rPr>
          <w:i/>
        </w:rPr>
        <w:t>, Kakamega, Kirinyaga, Siaya, Nairobi, Kajiado, Kiambu and West Pokot.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1C9B" w14:textId="5FA1CD1A" w:rsidR="005876E4" w:rsidRDefault="005876E4">
    <w:pPr>
      <w:pStyle w:val="Sidehoved"/>
    </w:pPr>
    <w:r w:rsidRPr="000A30F4">
      <w:rPr>
        <w:rFonts w:ascii="Calibri" w:eastAsia="Calibri" w:hAnsi="Calibri" w:cs="Times New Roman"/>
        <w:noProof/>
        <w:sz w:val="18"/>
        <w:szCs w:val="18"/>
        <w:lang w:val="en-GB" w:eastAsia="en-GB"/>
      </w:rPr>
      <w:drawing>
        <wp:anchor distT="0" distB="0" distL="114300" distR="114300" simplePos="0" relativeHeight="251660288" behindDoc="1" locked="0" layoutInCell="1" allowOverlap="1" wp14:anchorId="59A80A04" wp14:editId="2E26B51A">
          <wp:simplePos x="0" y="0"/>
          <wp:positionH relativeFrom="column">
            <wp:posOffset>-441960</wp:posOffset>
          </wp:positionH>
          <wp:positionV relativeFrom="paragraph">
            <wp:posOffset>175260</wp:posOffset>
          </wp:positionV>
          <wp:extent cx="2365103" cy="487680"/>
          <wp:effectExtent l="0" t="0" r="0" b="7620"/>
          <wp:wrapNone/>
          <wp:docPr id="2" name="Billede 4" descr="Billedresultat for ci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ci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302" cy="488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B97D0" w14:textId="43A8A565" w:rsidR="005876E4" w:rsidRDefault="005876E4">
    <w:pPr>
      <w:pStyle w:val="Sidehoved"/>
    </w:pPr>
    <w:r>
      <w:t xml:space="preserve">                                                                                                                                                                          </w:t>
    </w:r>
    <w:r>
      <w:rPr>
        <w:noProof/>
        <w:lang w:val="en-GB" w:eastAsia="en-GB"/>
      </w:rPr>
      <w:drawing>
        <wp:inline distT="0" distB="0" distL="0" distR="0" wp14:anchorId="36424FA1" wp14:editId="1B208A08">
          <wp:extent cx="520065" cy="6577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448" cy="6695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6472"/>
    <w:multiLevelType w:val="hybridMultilevel"/>
    <w:tmpl w:val="6DC0E588"/>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682DC0"/>
    <w:multiLevelType w:val="hybridMultilevel"/>
    <w:tmpl w:val="B79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7717"/>
    <w:multiLevelType w:val="hybridMultilevel"/>
    <w:tmpl w:val="FF5296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EA81470">
      <w:start w:val="16"/>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29F6"/>
    <w:multiLevelType w:val="hybridMultilevel"/>
    <w:tmpl w:val="EA80DE3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69D0"/>
    <w:multiLevelType w:val="multilevel"/>
    <w:tmpl w:val="C6A092C2"/>
    <w:lvl w:ilvl="0">
      <w:start w:val="1"/>
      <w:numFmt w:val="decimal"/>
      <w:lvlText w:val="%1.0."/>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CF2832"/>
    <w:multiLevelType w:val="hybridMultilevel"/>
    <w:tmpl w:val="6CE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14DA"/>
    <w:multiLevelType w:val="hybridMultilevel"/>
    <w:tmpl w:val="721AC8FE"/>
    <w:lvl w:ilvl="0" w:tplc="FFFFFFFF">
      <w:start w:val="1"/>
      <w:numFmt w:val="bullet"/>
      <w:lvlText w:val=""/>
      <w:lvlJc w:val="left"/>
      <w:pPr>
        <w:ind w:left="1495"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C6DD4"/>
    <w:multiLevelType w:val="hybridMultilevel"/>
    <w:tmpl w:val="3D44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F6012"/>
    <w:multiLevelType w:val="hybridMultilevel"/>
    <w:tmpl w:val="10F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35A08"/>
    <w:multiLevelType w:val="hybridMultilevel"/>
    <w:tmpl w:val="58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045BA"/>
    <w:multiLevelType w:val="hybridMultilevel"/>
    <w:tmpl w:val="7910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4ABC"/>
    <w:multiLevelType w:val="hybridMultilevel"/>
    <w:tmpl w:val="BD10A31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31E5654B"/>
    <w:multiLevelType w:val="hybridMultilevel"/>
    <w:tmpl w:val="411E6616"/>
    <w:lvl w:ilvl="0" w:tplc="08090001">
      <w:start w:val="1"/>
      <w:numFmt w:val="bullet"/>
      <w:lvlText w:val=""/>
      <w:lvlJc w:val="left"/>
      <w:pPr>
        <w:ind w:left="720" w:hanging="360"/>
      </w:pPr>
      <w:rPr>
        <w:rFonts w:ascii="Symbol" w:hAnsi="Symbol" w:hint="default"/>
      </w:rPr>
    </w:lvl>
    <w:lvl w:ilvl="1" w:tplc="C26411E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E4837"/>
    <w:multiLevelType w:val="hybridMultilevel"/>
    <w:tmpl w:val="66F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5084C"/>
    <w:multiLevelType w:val="hybridMultilevel"/>
    <w:tmpl w:val="B52A94AC"/>
    <w:lvl w:ilvl="0" w:tplc="04090001">
      <w:start w:val="1"/>
      <w:numFmt w:val="bullet"/>
      <w:lvlText w:val=""/>
      <w:lvlJc w:val="left"/>
      <w:pPr>
        <w:ind w:left="360" w:hanging="360"/>
      </w:pPr>
      <w:rPr>
        <w:rFonts w:ascii="Symbol" w:hAnsi="Symbol" w:hint="default"/>
      </w:rPr>
    </w:lvl>
    <w:lvl w:ilvl="1" w:tplc="37A2B90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52677"/>
    <w:multiLevelType w:val="multilevel"/>
    <w:tmpl w:val="C6A092C2"/>
    <w:lvl w:ilvl="0">
      <w:start w:val="1"/>
      <w:numFmt w:val="decimal"/>
      <w:lvlText w:val="%1.0."/>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FB4A4B"/>
    <w:multiLevelType w:val="hybridMultilevel"/>
    <w:tmpl w:val="BAE0CC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20924"/>
    <w:multiLevelType w:val="hybridMultilevel"/>
    <w:tmpl w:val="A906D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72C40"/>
    <w:multiLevelType w:val="hybridMultilevel"/>
    <w:tmpl w:val="64B856C4"/>
    <w:lvl w:ilvl="0" w:tplc="04090001">
      <w:start w:val="1"/>
      <w:numFmt w:val="bullet"/>
      <w:lvlText w:val=""/>
      <w:lvlJc w:val="left"/>
      <w:pPr>
        <w:ind w:left="720" w:hanging="360"/>
      </w:pPr>
      <w:rPr>
        <w:rFonts w:ascii="Symbol" w:hAnsi="Symbol" w:hint="default"/>
      </w:rPr>
    </w:lvl>
    <w:lvl w:ilvl="1" w:tplc="1C1E0E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421A7"/>
    <w:multiLevelType w:val="hybridMultilevel"/>
    <w:tmpl w:val="F248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24919"/>
    <w:multiLevelType w:val="hybridMultilevel"/>
    <w:tmpl w:val="4C9C63FA"/>
    <w:lvl w:ilvl="0" w:tplc="CE6A5EE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B4492"/>
    <w:multiLevelType w:val="hybridMultilevel"/>
    <w:tmpl w:val="B252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76D47"/>
    <w:multiLevelType w:val="multilevel"/>
    <w:tmpl w:val="34482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CE4A53"/>
    <w:multiLevelType w:val="multilevel"/>
    <w:tmpl w:val="C6A092C2"/>
    <w:lvl w:ilvl="0">
      <w:start w:val="1"/>
      <w:numFmt w:val="decimal"/>
      <w:lvlText w:val="%1.0."/>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57205D"/>
    <w:multiLevelType w:val="hybridMultilevel"/>
    <w:tmpl w:val="D26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00F62"/>
    <w:multiLevelType w:val="hybridMultilevel"/>
    <w:tmpl w:val="764E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566AC"/>
    <w:multiLevelType w:val="hybridMultilevel"/>
    <w:tmpl w:val="55F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3DF8"/>
    <w:multiLevelType w:val="hybridMultilevel"/>
    <w:tmpl w:val="34087C0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3796983"/>
    <w:multiLevelType w:val="hybridMultilevel"/>
    <w:tmpl w:val="5E3A397E"/>
    <w:lvl w:ilvl="0" w:tplc="40FC641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1275E6"/>
    <w:multiLevelType w:val="hybridMultilevel"/>
    <w:tmpl w:val="A7E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C3AF2"/>
    <w:multiLevelType w:val="hybridMultilevel"/>
    <w:tmpl w:val="E8FE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81AEC"/>
    <w:multiLevelType w:val="hybridMultilevel"/>
    <w:tmpl w:val="223E2E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458D1"/>
    <w:multiLevelType w:val="hybridMultilevel"/>
    <w:tmpl w:val="0E1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58B3205"/>
    <w:multiLevelType w:val="hybridMultilevel"/>
    <w:tmpl w:val="739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B0A13"/>
    <w:multiLevelType w:val="multilevel"/>
    <w:tmpl w:val="3280CA68"/>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BE482F"/>
    <w:multiLevelType w:val="hybridMultilevel"/>
    <w:tmpl w:val="E92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624FB"/>
    <w:multiLevelType w:val="hybridMultilevel"/>
    <w:tmpl w:val="BA2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53D1C"/>
    <w:multiLevelType w:val="multilevel"/>
    <w:tmpl w:val="39247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15"/>
  </w:num>
  <w:num w:numId="5">
    <w:abstractNumId w:val="11"/>
  </w:num>
  <w:num w:numId="6">
    <w:abstractNumId w:val="25"/>
  </w:num>
  <w:num w:numId="7">
    <w:abstractNumId w:val="10"/>
  </w:num>
  <w:num w:numId="8">
    <w:abstractNumId w:val="3"/>
  </w:num>
  <w:num w:numId="9">
    <w:abstractNumId w:val="6"/>
  </w:num>
  <w:num w:numId="10">
    <w:abstractNumId w:val="8"/>
  </w:num>
  <w:num w:numId="11">
    <w:abstractNumId w:val="30"/>
  </w:num>
  <w:num w:numId="12">
    <w:abstractNumId w:val="20"/>
  </w:num>
  <w:num w:numId="13">
    <w:abstractNumId w:val="23"/>
  </w:num>
  <w:num w:numId="14">
    <w:abstractNumId w:val="4"/>
  </w:num>
  <w:num w:numId="15">
    <w:abstractNumId w:val="28"/>
  </w:num>
  <w:num w:numId="16">
    <w:abstractNumId w:val="0"/>
  </w:num>
  <w:num w:numId="17">
    <w:abstractNumId w:val="12"/>
  </w:num>
  <w:num w:numId="18">
    <w:abstractNumId w:val="9"/>
  </w:num>
  <w:num w:numId="19">
    <w:abstractNumId w:val="13"/>
  </w:num>
  <w:num w:numId="20">
    <w:abstractNumId w:val="2"/>
  </w:num>
  <w:num w:numId="21">
    <w:abstractNumId w:val="19"/>
  </w:num>
  <w:num w:numId="22">
    <w:abstractNumId w:val="37"/>
  </w:num>
  <w:num w:numId="23">
    <w:abstractNumId w:val="14"/>
  </w:num>
  <w:num w:numId="24">
    <w:abstractNumId w:val="18"/>
  </w:num>
  <w:num w:numId="25">
    <w:abstractNumId w:val="26"/>
  </w:num>
  <w:num w:numId="26">
    <w:abstractNumId w:val="36"/>
  </w:num>
  <w:num w:numId="27">
    <w:abstractNumId w:val="24"/>
  </w:num>
  <w:num w:numId="28">
    <w:abstractNumId w:val="32"/>
  </w:num>
  <w:num w:numId="29">
    <w:abstractNumId w:val="21"/>
  </w:num>
  <w:num w:numId="30">
    <w:abstractNumId w:val="34"/>
  </w:num>
  <w:num w:numId="31">
    <w:abstractNumId w:val="29"/>
  </w:num>
  <w:num w:numId="32">
    <w:abstractNumId w:val="22"/>
  </w:num>
  <w:num w:numId="33">
    <w:abstractNumId w:val="33"/>
  </w:num>
  <w:num w:numId="34">
    <w:abstractNumId w:val="38"/>
  </w:num>
  <w:num w:numId="35">
    <w:abstractNumId w:val="35"/>
  </w:num>
  <w:num w:numId="36">
    <w:abstractNumId w:val="17"/>
  </w:num>
  <w:num w:numId="37">
    <w:abstractNumId w:val="31"/>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38"/>
    <w:rsid w:val="00005748"/>
    <w:rsid w:val="00010464"/>
    <w:rsid w:val="00010B9F"/>
    <w:rsid w:val="00015046"/>
    <w:rsid w:val="00020A90"/>
    <w:rsid w:val="00022F1B"/>
    <w:rsid w:val="000261E8"/>
    <w:rsid w:val="00031B3B"/>
    <w:rsid w:val="000335BC"/>
    <w:rsid w:val="000341DE"/>
    <w:rsid w:val="000443CF"/>
    <w:rsid w:val="00044852"/>
    <w:rsid w:val="000448DB"/>
    <w:rsid w:val="00045D4F"/>
    <w:rsid w:val="00046D11"/>
    <w:rsid w:val="00062B44"/>
    <w:rsid w:val="00063A0C"/>
    <w:rsid w:val="00063EB9"/>
    <w:rsid w:val="00077BDC"/>
    <w:rsid w:val="0008100B"/>
    <w:rsid w:val="00081DA8"/>
    <w:rsid w:val="000847A3"/>
    <w:rsid w:val="000936AF"/>
    <w:rsid w:val="000942A7"/>
    <w:rsid w:val="00094963"/>
    <w:rsid w:val="000A27D8"/>
    <w:rsid w:val="000B18D7"/>
    <w:rsid w:val="000B5768"/>
    <w:rsid w:val="000B58BE"/>
    <w:rsid w:val="000B6106"/>
    <w:rsid w:val="000C0D5C"/>
    <w:rsid w:val="000C4C79"/>
    <w:rsid w:val="000C5359"/>
    <w:rsid w:val="000D512A"/>
    <w:rsid w:val="000E0470"/>
    <w:rsid w:val="001018F2"/>
    <w:rsid w:val="001028D0"/>
    <w:rsid w:val="0011141D"/>
    <w:rsid w:val="00112F1B"/>
    <w:rsid w:val="0011743C"/>
    <w:rsid w:val="00124161"/>
    <w:rsid w:val="00124215"/>
    <w:rsid w:val="001246B3"/>
    <w:rsid w:val="00134B12"/>
    <w:rsid w:val="0013563E"/>
    <w:rsid w:val="00135B53"/>
    <w:rsid w:val="00136020"/>
    <w:rsid w:val="00142493"/>
    <w:rsid w:val="00150CDE"/>
    <w:rsid w:val="00160DBE"/>
    <w:rsid w:val="0016144D"/>
    <w:rsid w:val="00171742"/>
    <w:rsid w:val="00173C52"/>
    <w:rsid w:val="0017625C"/>
    <w:rsid w:val="00177615"/>
    <w:rsid w:val="00177620"/>
    <w:rsid w:val="00184EB7"/>
    <w:rsid w:val="001855F8"/>
    <w:rsid w:val="00193F97"/>
    <w:rsid w:val="001949D5"/>
    <w:rsid w:val="001950B5"/>
    <w:rsid w:val="001969DC"/>
    <w:rsid w:val="00197191"/>
    <w:rsid w:val="001A0868"/>
    <w:rsid w:val="001B3946"/>
    <w:rsid w:val="001C2C70"/>
    <w:rsid w:val="001C34E8"/>
    <w:rsid w:val="001D1581"/>
    <w:rsid w:val="001D6B84"/>
    <w:rsid w:val="001E1A16"/>
    <w:rsid w:val="001E510F"/>
    <w:rsid w:val="001E5843"/>
    <w:rsid w:val="001E5E3A"/>
    <w:rsid w:val="001E6F49"/>
    <w:rsid w:val="001F4625"/>
    <w:rsid w:val="001F5E7C"/>
    <w:rsid w:val="002008E5"/>
    <w:rsid w:val="00200A06"/>
    <w:rsid w:val="00200E03"/>
    <w:rsid w:val="00202EA0"/>
    <w:rsid w:val="0020474F"/>
    <w:rsid w:val="0020523B"/>
    <w:rsid w:val="0020706D"/>
    <w:rsid w:val="002155BD"/>
    <w:rsid w:val="002219B4"/>
    <w:rsid w:val="00223A47"/>
    <w:rsid w:val="00224908"/>
    <w:rsid w:val="00226079"/>
    <w:rsid w:val="00230432"/>
    <w:rsid w:val="00233D96"/>
    <w:rsid w:val="00234646"/>
    <w:rsid w:val="002360E3"/>
    <w:rsid w:val="002476BA"/>
    <w:rsid w:val="00247F2F"/>
    <w:rsid w:val="00250F74"/>
    <w:rsid w:val="002528BA"/>
    <w:rsid w:val="00255FE9"/>
    <w:rsid w:val="00257DD0"/>
    <w:rsid w:val="0026285E"/>
    <w:rsid w:val="002707D9"/>
    <w:rsid w:val="00276C2A"/>
    <w:rsid w:val="00280078"/>
    <w:rsid w:val="002818BD"/>
    <w:rsid w:val="002829C8"/>
    <w:rsid w:val="0028638B"/>
    <w:rsid w:val="002863FD"/>
    <w:rsid w:val="00287155"/>
    <w:rsid w:val="00292B35"/>
    <w:rsid w:val="002941C1"/>
    <w:rsid w:val="00297DF5"/>
    <w:rsid w:val="002A05D5"/>
    <w:rsid w:val="002B250D"/>
    <w:rsid w:val="002B38CA"/>
    <w:rsid w:val="002C4B9F"/>
    <w:rsid w:val="002D2970"/>
    <w:rsid w:val="002D76E5"/>
    <w:rsid w:val="002E2D94"/>
    <w:rsid w:val="002E58D3"/>
    <w:rsid w:val="002F4D7E"/>
    <w:rsid w:val="002F5FDC"/>
    <w:rsid w:val="00306045"/>
    <w:rsid w:val="00307FD3"/>
    <w:rsid w:val="00316106"/>
    <w:rsid w:val="0032016C"/>
    <w:rsid w:val="0032063F"/>
    <w:rsid w:val="00323132"/>
    <w:rsid w:val="003232B4"/>
    <w:rsid w:val="0032488A"/>
    <w:rsid w:val="00327509"/>
    <w:rsid w:val="00330726"/>
    <w:rsid w:val="003330D4"/>
    <w:rsid w:val="00334C7E"/>
    <w:rsid w:val="00334FED"/>
    <w:rsid w:val="003478BE"/>
    <w:rsid w:val="00352CE7"/>
    <w:rsid w:val="0035407C"/>
    <w:rsid w:val="00355730"/>
    <w:rsid w:val="00356EF2"/>
    <w:rsid w:val="0036011F"/>
    <w:rsid w:val="00364443"/>
    <w:rsid w:val="00365088"/>
    <w:rsid w:val="003674A2"/>
    <w:rsid w:val="0037107A"/>
    <w:rsid w:val="00373C65"/>
    <w:rsid w:val="003802B4"/>
    <w:rsid w:val="00381FD6"/>
    <w:rsid w:val="003842E7"/>
    <w:rsid w:val="00391726"/>
    <w:rsid w:val="00391D31"/>
    <w:rsid w:val="003929B2"/>
    <w:rsid w:val="00393585"/>
    <w:rsid w:val="00396E1D"/>
    <w:rsid w:val="00397F24"/>
    <w:rsid w:val="003A1DF8"/>
    <w:rsid w:val="003A400E"/>
    <w:rsid w:val="003A5F9F"/>
    <w:rsid w:val="003B343E"/>
    <w:rsid w:val="003C3D93"/>
    <w:rsid w:val="003C7E04"/>
    <w:rsid w:val="003D6CE4"/>
    <w:rsid w:val="003E0A6E"/>
    <w:rsid w:val="003E11D0"/>
    <w:rsid w:val="003F4AD7"/>
    <w:rsid w:val="003F6379"/>
    <w:rsid w:val="004013D4"/>
    <w:rsid w:val="004044A3"/>
    <w:rsid w:val="0040684A"/>
    <w:rsid w:val="004078F3"/>
    <w:rsid w:val="00407C3E"/>
    <w:rsid w:val="00407F85"/>
    <w:rsid w:val="0041283A"/>
    <w:rsid w:val="004133DB"/>
    <w:rsid w:val="0041437F"/>
    <w:rsid w:val="00416D18"/>
    <w:rsid w:val="004209B4"/>
    <w:rsid w:val="004209D5"/>
    <w:rsid w:val="0042178B"/>
    <w:rsid w:val="004219C1"/>
    <w:rsid w:val="00421DE8"/>
    <w:rsid w:val="004228BB"/>
    <w:rsid w:val="00424657"/>
    <w:rsid w:val="00424930"/>
    <w:rsid w:val="00427F73"/>
    <w:rsid w:val="00431D6E"/>
    <w:rsid w:val="00432B5E"/>
    <w:rsid w:val="004426A0"/>
    <w:rsid w:val="00446E18"/>
    <w:rsid w:val="00450A8C"/>
    <w:rsid w:val="004567CC"/>
    <w:rsid w:val="00460FAC"/>
    <w:rsid w:val="004620E2"/>
    <w:rsid w:val="00466D68"/>
    <w:rsid w:val="00474E1D"/>
    <w:rsid w:val="00481219"/>
    <w:rsid w:val="004856FC"/>
    <w:rsid w:val="0049155B"/>
    <w:rsid w:val="00492D4B"/>
    <w:rsid w:val="00497496"/>
    <w:rsid w:val="004A0379"/>
    <w:rsid w:val="004A40AE"/>
    <w:rsid w:val="004A5AE5"/>
    <w:rsid w:val="004B2820"/>
    <w:rsid w:val="004B4589"/>
    <w:rsid w:val="004B4A1F"/>
    <w:rsid w:val="004C5D4E"/>
    <w:rsid w:val="004D09DC"/>
    <w:rsid w:val="004D2609"/>
    <w:rsid w:val="004D3EC0"/>
    <w:rsid w:val="004D5405"/>
    <w:rsid w:val="004D6186"/>
    <w:rsid w:val="004E4ADB"/>
    <w:rsid w:val="004F015D"/>
    <w:rsid w:val="004F1570"/>
    <w:rsid w:val="004F64AD"/>
    <w:rsid w:val="00503261"/>
    <w:rsid w:val="00507492"/>
    <w:rsid w:val="00521271"/>
    <w:rsid w:val="0052132D"/>
    <w:rsid w:val="00521C88"/>
    <w:rsid w:val="0053785B"/>
    <w:rsid w:val="00546B97"/>
    <w:rsid w:val="0056713C"/>
    <w:rsid w:val="00567D07"/>
    <w:rsid w:val="00574372"/>
    <w:rsid w:val="00574CC2"/>
    <w:rsid w:val="0057510C"/>
    <w:rsid w:val="00576127"/>
    <w:rsid w:val="00577E2B"/>
    <w:rsid w:val="00581488"/>
    <w:rsid w:val="00584E9F"/>
    <w:rsid w:val="005856C8"/>
    <w:rsid w:val="005876E4"/>
    <w:rsid w:val="00590855"/>
    <w:rsid w:val="00597F24"/>
    <w:rsid w:val="005B21E0"/>
    <w:rsid w:val="005B4748"/>
    <w:rsid w:val="005B7C54"/>
    <w:rsid w:val="005C38CB"/>
    <w:rsid w:val="005D202C"/>
    <w:rsid w:val="005D3005"/>
    <w:rsid w:val="005D3800"/>
    <w:rsid w:val="005D3B65"/>
    <w:rsid w:val="005D5850"/>
    <w:rsid w:val="005E41C6"/>
    <w:rsid w:val="005E7DA0"/>
    <w:rsid w:val="005F0599"/>
    <w:rsid w:val="005F1175"/>
    <w:rsid w:val="005F185D"/>
    <w:rsid w:val="005F4BDF"/>
    <w:rsid w:val="0061247D"/>
    <w:rsid w:val="00614A75"/>
    <w:rsid w:val="00615D65"/>
    <w:rsid w:val="006253FE"/>
    <w:rsid w:val="00627361"/>
    <w:rsid w:val="006273DE"/>
    <w:rsid w:val="00630C1E"/>
    <w:rsid w:val="0063448E"/>
    <w:rsid w:val="00640F65"/>
    <w:rsid w:val="006465F7"/>
    <w:rsid w:val="00652312"/>
    <w:rsid w:val="006533F9"/>
    <w:rsid w:val="0065750D"/>
    <w:rsid w:val="00666CA2"/>
    <w:rsid w:val="006673F8"/>
    <w:rsid w:val="006724DB"/>
    <w:rsid w:val="00682CC7"/>
    <w:rsid w:val="00683E4A"/>
    <w:rsid w:val="00684230"/>
    <w:rsid w:val="00687391"/>
    <w:rsid w:val="00694363"/>
    <w:rsid w:val="006A2E8B"/>
    <w:rsid w:val="006A3E52"/>
    <w:rsid w:val="006C41E2"/>
    <w:rsid w:val="006C5791"/>
    <w:rsid w:val="006C6BDC"/>
    <w:rsid w:val="006D329D"/>
    <w:rsid w:val="006D55A1"/>
    <w:rsid w:val="006E018C"/>
    <w:rsid w:val="006E1237"/>
    <w:rsid w:val="006E30AD"/>
    <w:rsid w:val="006E53D5"/>
    <w:rsid w:val="006F40AD"/>
    <w:rsid w:val="006F59FE"/>
    <w:rsid w:val="00700257"/>
    <w:rsid w:val="00701F3C"/>
    <w:rsid w:val="00704427"/>
    <w:rsid w:val="007046CD"/>
    <w:rsid w:val="0070697D"/>
    <w:rsid w:val="00706D24"/>
    <w:rsid w:val="007072FA"/>
    <w:rsid w:val="0071075B"/>
    <w:rsid w:val="00711962"/>
    <w:rsid w:val="00714B33"/>
    <w:rsid w:val="007209D9"/>
    <w:rsid w:val="007352AC"/>
    <w:rsid w:val="007370D0"/>
    <w:rsid w:val="00742F9A"/>
    <w:rsid w:val="00750073"/>
    <w:rsid w:val="00752121"/>
    <w:rsid w:val="00762EB7"/>
    <w:rsid w:val="00774AA7"/>
    <w:rsid w:val="00784C80"/>
    <w:rsid w:val="007852E5"/>
    <w:rsid w:val="00786F62"/>
    <w:rsid w:val="007873CA"/>
    <w:rsid w:val="007947CC"/>
    <w:rsid w:val="00795365"/>
    <w:rsid w:val="007A1A9F"/>
    <w:rsid w:val="007A4CF0"/>
    <w:rsid w:val="007B4A09"/>
    <w:rsid w:val="007B78E9"/>
    <w:rsid w:val="007B792D"/>
    <w:rsid w:val="007C33AF"/>
    <w:rsid w:val="007D11F8"/>
    <w:rsid w:val="007E36F4"/>
    <w:rsid w:val="0080247D"/>
    <w:rsid w:val="00803B31"/>
    <w:rsid w:val="00811A99"/>
    <w:rsid w:val="00814F92"/>
    <w:rsid w:val="008176AE"/>
    <w:rsid w:val="00821B15"/>
    <w:rsid w:val="0082298E"/>
    <w:rsid w:val="00823C1D"/>
    <w:rsid w:val="00825460"/>
    <w:rsid w:val="00825BD8"/>
    <w:rsid w:val="00833FD5"/>
    <w:rsid w:val="00835C70"/>
    <w:rsid w:val="00840C3D"/>
    <w:rsid w:val="00845E71"/>
    <w:rsid w:val="008504FB"/>
    <w:rsid w:val="00850782"/>
    <w:rsid w:val="00853962"/>
    <w:rsid w:val="008556B2"/>
    <w:rsid w:val="008578C2"/>
    <w:rsid w:val="008625F9"/>
    <w:rsid w:val="00865ABD"/>
    <w:rsid w:val="008660E4"/>
    <w:rsid w:val="00876991"/>
    <w:rsid w:val="00876B53"/>
    <w:rsid w:val="00885CBA"/>
    <w:rsid w:val="00887A41"/>
    <w:rsid w:val="0089034F"/>
    <w:rsid w:val="008924EC"/>
    <w:rsid w:val="008950B4"/>
    <w:rsid w:val="0089568E"/>
    <w:rsid w:val="008A0FE0"/>
    <w:rsid w:val="008B1825"/>
    <w:rsid w:val="008B5BBC"/>
    <w:rsid w:val="008C0D6B"/>
    <w:rsid w:val="008D5D61"/>
    <w:rsid w:val="008D7721"/>
    <w:rsid w:val="008E0AFC"/>
    <w:rsid w:val="008E460E"/>
    <w:rsid w:val="008E615F"/>
    <w:rsid w:val="00901767"/>
    <w:rsid w:val="009024C0"/>
    <w:rsid w:val="009058BE"/>
    <w:rsid w:val="00906448"/>
    <w:rsid w:val="00913745"/>
    <w:rsid w:val="00917B1C"/>
    <w:rsid w:val="0092189F"/>
    <w:rsid w:val="00933EEC"/>
    <w:rsid w:val="00942096"/>
    <w:rsid w:val="0094286C"/>
    <w:rsid w:val="00944DB5"/>
    <w:rsid w:val="009460EB"/>
    <w:rsid w:val="00962B74"/>
    <w:rsid w:val="00966A0D"/>
    <w:rsid w:val="009700AB"/>
    <w:rsid w:val="00982A3A"/>
    <w:rsid w:val="00993592"/>
    <w:rsid w:val="009A6643"/>
    <w:rsid w:val="009B6B69"/>
    <w:rsid w:val="009D0245"/>
    <w:rsid w:val="009D3A36"/>
    <w:rsid w:val="009D7C47"/>
    <w:rsid w:val="009E29A9"/>
    <w:rsid w:val="009E462E"/>
    <w:rsid w:val="009F6938"/>
    <w:rsid w:val="00A033E6"/>
    <w:rsid w:val="00A04D67"/>
    <w:rsid w:val="00A05A39"/>
    <w:rsid w:val="00A1395E"/>
    <w:rsid w:val="00A15241"/>
    <w:rsid w:val="00A23314"/>
    <w:rsid w:val="00A315E0"/>
    <w:rsid w:val="00A36C25"/>
    <w:rsid w:val="00A608B5"/>
    <w:rsid w:val="00A631E0"/>
    <w:rsid w:val="00A66446"/>
    <w:rsid w:val="00A70837"/>
    <w:rsid w:val="00A83C8D"/>
    <w:rsid w:val="00A84D62"/>
    <w:rsid w:val="00A92BDD"/>
    <w:rsid w:val="00AA170D"/>
    <w:rsid w:val="00AA52E2"/>
    <w:rsid w:val="00AB288F"/>
    <w:rsid w:val="00AB29F8"/>
    <w:rsid w:val="00AB46DD"/>
    <w:rsid w:val="00AB5B60"/>
    <w:rsid w:val="00AC6940"/>
    <w:rsid w:val="00AE23DB"/>
    <w:rsid w:val="00AE6D35"/>
    <w:rsid w:val="00AF07C7"/>
    <w:rsid w:val="00AF1BE9"/>
    <w:rsid w:val="00B07322"/>
    <w:rsid w:val="00B1055B"/>
    <w:rsid w:val="00B11328"/>
    <w:rsid w:val="00B116C2"/>
    <w:rsid w:val="00B14EBC"/>
    <w:rsid w:val="00B2055E"/>
    <w:rsid w:val="00B21390"/>
    <w:rsid w:val="00B21FFA"/>
    <w:rsid w:val="00B24000"/>
    <w:rsid w:val="00B413ED"/>
    <w:rsid w:val="00B42636"/>
    <w:rsid w:val="00B530D8"/>
    <w:rsid w:val="00B53E94"/>
    <w:rsid w:val="00B647ED"/>
    <w:rsid w:val="00B65C60"/>
    <w:rsid w:val="00B745B0"/>
    <w:rsid w:val="00B80A78"/>
    <w:rsid w:val="00B8129A"/>
    <w:rsid w:val="00B85217"/>
    <w:rsid w:val="00B90D8A"/>
    <w:rsid w:val="00B923BD"/>
    <w:rsid w:val="00B9389B"/>
    <w:rsid w:val="00B94DC6"/>
    <w:rsid w:val="00B97BC3"/>
    <w:rsid w:val="00BA052D"/>
    <w:rsid w:val="00BA12C2"/>
    <w:rsid w:val="00BB4223"/>
    <w:rsid w:val="00BB47C0"/>
    <w:rsid w:val="00BB7056"/>
    <w:rsid w:val="00BC6A0F"/>
    <w:rsid w:val="00BD2536"/>
    <w:rsid w:val="00BD6250"/>
    <w:rsid w:val="00BD6CFE"/>
    <w:rsid w:val="00BD74AF"/>
    <w:rsid w:val="00BE28FA"/>
    <w:rsid w:val="00BE4874"/>
    <w:rsid w:val="00BE50CF"/>
    <w:rsid w:val="00BE762E"/>
    <w:rsid w:val="00BF0FE1"/>
    <w:rsid w:val="00C02B25"/>
    <w:rsid w:val="00C07FD6"/>
    <w:rsid w:val="00C147EB"/>
    <w:rsid w:val="00C262DE"/>
    <w:rsid w:val="00C33106"/>
    <w:rsid w:val="00C361B2"/>
    <w:rsid w:val="00C3716E"/>
    <w:rsid w:val="00C4385A"/>
    <w:rsid w:val="00C446F7"/>
    <w:rsid w:val="00C47D14"/>
    <w:rsid w:val="00C52249"/>
    <w:rsid w:val="00C72DBD"/>
    <w:rsid w:val="00C771A6"/>
    <w:rsid w:val="00C81C98"/>
    <w:rsid w:val="00C835DA"/>
    <w:rsid w:val="00C83A6E"/>
    <w:rsid w:val="00C94977"/>
    <w:rsid w:val="00C94CE2"/>
    <w:rsid w:val="00C95743"/>
    <w:rsid w:val="00C95C3B"/>
    <w:rsid w:val="00CA064A"/>
    <w:rsid w:val="00CB145B"/>
    <w:rsid w:val="00CB1A98"/>
    <w:rsid w:val="00CB1D63"/>
    <w:rsid w:val="00CB58A3"/>
    <w:rsid w:val="00CB5E18"/>
    <w:rsid w:val="00CC3177"/>
    <w:rsid w:val="00CC389B"/>
    <w:rsid w:val="00CC54D4"/>
    <w:rsid w:val="00CC7417"/>
    <w:rsid w:val="00CD0702"/>
    <w:rsid w:val="00CE29C8"/>
    <w:rsid w:val="00CE755B"/>
    <w:rsid w:val="00CE7BDE"/>
    <w:rsid w:val="00CF086B"/>
    <w:rsid w:val="00CF1102"/>
    <w:rsid w:val="00CF565D"/>
    <w:rsid w:val="00CF5FD5"/>
    <w:rsid w:val="00D020EB"/>
    <w:rsid w:val="00D14F38"/>
    <w:rsid w:val="00D20926"/>
    <w:rsid w:val="00D26BB3"/>
    <w:rsid w:val="00D3095C"/>
    <w:rsid w:val="00D3273D"/>
    <w:rsid w:val="00D439C6"/>
    <w:rsid w:val="00D43FD2"/>
    <w:rsid w:val="00D46665"/>
    <w:rsid w:val="00D46B7B"/>
    <w:rsid w:val="00D52630"/>
    <w:rsid w:val="00D57CF0"/>
    <w:rsid w:val="00D66B7B"/>
    <w:rsid w:val="00D72922"/>
    <w:rsid w:val="00D76997"/>
    <w:rsid w:val="00D76B3A"/>
    <w:rsid w:val="00D7738C"/>
    <w:rsid w:val="00D822B2"/>
    <w:rsid w:val="00D851CB"/>
    <w:rsid w:val="00D91DA1"/>
    <w:rsid w:val="00D97DB6"/>
    <w:rsid w:val="00DA2B2F"/>
    <w:rsid w:val="00DA3E5C"/>
    <w:rsid w:val="00DA426E"/>
    <w:rsid w:val="00DA50A0"/>
    <w:rsid w:val="00DA6C95"/>
    <w:rsid w:val="00DB49BE"/>
    <w:rsid w:val="00DC08FF"/>
    <w:rsid w:val="00DC13A0"/>
    <w:rsid w:val="00DC200A"/>
    <w:rsid w:val="00DD5BF7"/>
    <w:rsid w:val="00DD6EB9"/>
    <w:rsid w:val="00DE224F"/>
    <w:rsid w:val="00DE22CD"/>
    <w:rsid w:val="00DE34B7"/>
    <w:rsid w:val="00DE4F29"/>
    <w:rsid w:val="00DE6D86"/>
    <w:rsid w:val="00DF0463"/>
    <w:rsid w:val="00DF09C8"/>
    <w:rsid w:val="00DF61CA"/>
    <w:rsid w:val="00E02DFA"/>
    <w:rsid w:val="00E038D9"/>
    <w:rsid w:val="00E171CD"/>
    <w:rsid w:val="00E2156B"/>
    <w:rsid w:val="00E269CD"/>
    <w:rsid w:val="00E33F62"/>
    <w:rsid w:val="00E43167"/>
    <w:rsid w:val="00E453D9"/>
    <w:rsid w:val="00E52A71"/>
    <w:rsid w:val="00E54DCF"/>
    <w:rsid w:val="00E60BE3"/>
    <w:rsid w:val="00E6201D"/>
    <w:rsid w:val="00E62916"/>
    <w:rsid w:val="00E63A4A"/>
    <w:rsid w:val="00E64170"/>
    <w:rsid w:val="00E64818"/>
    <w:rsid w:val="00E64CC7"/>
    <w:rsid w:val="00E66CC3"/>
    <w:rsid w:val="00E670FD"/>
    <w:rsid w:val="00E7491E"/>
    <w:rsid w:val="00E77028"/>
    <w:rsid w:val="00E7759B"/>
    <w:rsid w:val="00E829A2"/>
    <w:rsid w:val="00E85758"/>
    <w:rsid w:val="00E875F7"/>
    <w:rsid w:val="00E97737"/>
    <w:rsid w:val="00EA0945"/>
    <w:rsid w:val="00EA2412"/>
    <w:rsid w:val="00EA5B71"/>
    <w:rsid w:val="00EB280B"/>
    <w:rsid w:val="00EB5875"/>
    <w:rsid w:val="00ED2501"/>
    <w:rsid w:val="00EE5C6E"/>
    <w:rsid w:val="00EE7C45"/>
    <w:rsid w:val="00EF15B8"/>
    <w:rsid w:val="00EF5EC5"/>
    <w:rsid w:val="00F117E3"/>
    <w:rsid w:val="00F11D0E"/>
    <w:rsid w:val="00F11ECA"/>
    <w:rsid w:val="00F26421"/>
    <w:rsid w:val="00F27221"/>
    <w:rsid w:val="00F30E66"/>
    <w:rsid w:val="00F32266"/>
    <w:rsid w:val="00F322EE"/>
    <w:rsid w:val="00F3487F"/>
    <w:rsid w:val="00F36BCB"/>
    <w:rsid w:val="00F37008"/>
    <w:rsid w:val="00F410EC"/>
    <w:rsid w:val="00F42DE0"/>
    <w:rsid w:val="00F466E6"/>
    <w:rsid w:val="00F514AE"/>
    <w:rsid w:val="00F5195D"/>
    <w:rsid w:val="00F52645"/>
    <w:rsid w:val="00F553C5"/>
    <w:rsid w:val="00F65429"/>
    <w:rsid w:val="00F65AEE"/>
    <w:rsid w:val="00F67E72"/>
    <w:rsid w:val="00F71004"/>
    <w:rsid w:val="00F76435"/>
    <w:rsid w:val="00F77838"/>
    <w:rsid w:val="00F9093A"/>
    <w:rsid w:val="00F9593D"/>
    <w:rsid w:val="00FA2D74"/>
    <w:rsid w:val="00FA4192"/>
    <w:rsid w:val="00FA4C02"/>
    <w:rsid w:val="00FB18B3"/>
    <w:rsid w:val="00FB2564"/>
    <w:rsid w:val="00FB4163"/>
    <w:rsid w:val="00FB4E6F"/>
    <w:rsid w:val="00FC0217"/>
    <w:rsid w:val="00FC3690"/>
    <w:rsid w:val="00FC3E1F"/>
    <w:rsid w:val="00FC7FA8"/>
    <w:rsid w:val="00FD0002"/>
    <w:rsid w:val="00FE18A3"/>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91E8"/>
  <w15:docId w15:val="{EDA2651D-5B46-472D-A8BA-D5F1E56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4044A3"/>
    <w:pPr>
      <w:ind w:left="720"/>
      <w:contextualSpacing/>
    </w:pPr>
  </w:style>
  <w:style w:type="character" w:customStyle="1" w:styleId="ListeafsnitTegn">
    <w:name w:val="Listeafsnit Tegn"/>
    <w:link w:val="Listeafsnit"/>
    <w:uiPriority w:val="34"/>
    <w:locked/>
    <w:rsid w:val="00706D24"/>
  </w:style>
  <w:style w:type="character" w:styleId="Kommentarhenvisning">
    <w:name w:val="annotation reference"/>
    <w:basedOn w:val="Standardskrifttypeiafsnit"/>
    <w:uiPriority w:val="99"/>
    <w:semiHidden/>
    <w:unhideWhenUsed/>
    <w:rsid w:val="009D3A36"/>
    <w:rPr>
      <w:sz w:val="16"/>
      <w:szCs w:val="16"/>
    </w:rPr>
  </w:style>
  <w:style w:type="paragraph" w:styleId="Kommentartekst">
    <w:name w:val="annotation text"/>
    <w:basedOn w:val="Normal"/>
    <w:link w:val="KommentartekstTegn"/>
    <w:uiPriority w:val="99"/>
    <w:semiHidden/>
    <w:unhideWhenUsed/>
    <w:rsid w:val="009D3A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3A36"/>
    <w:rPr>
      <w:sz w:val="20"/>
      <w:szCs w:val="20"/>
    </w:rPr>
  </w:style>
  <w:style w:type="paragraph" w:styleId="Kommentaremne">
    <w:name w:val="annotation subject"/>
    <w:basedOn w:val="Kommentartekst"/>
    <w:next w:val="Kommentartekst"/>
    <w:link w:val="KommentaremneTegn"/>
    <w:uiPriority w:val="99"/>
    <w:semiHidden/>
    <w:unhideWhenUsed/>
    <w:rsid w:val="009D3A36"/>
    <w:rPr>
      <w:b/>
      <w:bCs/>
    </w:rPr>
  </w:style>
  <w:style w:type="character" w:customStyle="1" w:styleId="KommentaremneTegn">
    <w:name w:val="Kommentaremne Tegn"/>
    <w:basedOn w:val="KommentartekstTegn"/>
    <w:link w:val="Kommentaremne"/>
    <w:uiPriority w:val="99"/>
    <w:semiHidden/>
    <w:rsid w:val="009D3A36"/>
    <w:rPr>
      <w:b/>
      <w:bCs/>
      <w:sz w:val="20"/>
      <w:szCs w:val="20"/>
    </w:rPr>
  </w:style>
  <w:style w:type="paragraph" w:styleId="Markeringsbobletekst">
    <w:name w:val="Balloon Text"/>
    <w:basedOn w:val="Normal"/>
    <w:link w:val="MarkeringsbobletekstTegn"/>
    <w:uiPriority w:val="99"/>
    <w:semiHidden/>
    <w:unhideWhenUsed/>
    <w:rsid w:val="009D3A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A36"/>
    <w:rPr>
      <w:rFonts w:ascii="Segoe UI" w:hAnsi="Segoe UI" w:cs="Segoe UI"/>
      <w:sz w:val="18"/>
      <w:szCs w:val="18"/>
    </w:rPr>
  </w:style>
  <w:style w:type="paragraph" w:styleId="Fodnotetekst">
    <w:name w:val="footnote text"/>
    <w:basedOn w:val="Normal"/>
    <w:link w:val="FodnotetekstTegn"/>
    <w:uiPriority w:val="99"/>
    <w:semiHidden/>
    <w:unhideWhenUsed/>
    <w:rsid w:val="0087699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76991"/>
    <w:rPr>
      <w:sz w:val="20"/>
      <w:szCs w:val="20"/>
    </w:rPr>
  </w:style>
  <w:style w:type="character" w:styleId="Fodnotehenvisning">
    <w:name w:val="footnote reference"/>
    <w:basedOn w:val="Standardskrifttypeiafsnit"/>
    <w:uiPriority w:val="99"/>
    <w:semiHidden/>
    <w:unhideWhenUsed/>
    <w:rsid w:val="00876991"/>
    <w:rPr>
      <w:vertAlign w:val="superscript"/>
    </w:rPr>
  </w:style>
  <w:style w:type="table" w:customStyle="1" w:styleId="TableGrid4">
    <w:name w:val="Table Grid4"/>
    <w:basedOn w:val="Tabel-Normal"/>
    <w:next w:val="Tabel-Gitter"/>
    <w:uiPriority w:val="39"/>
    <w:rsid w:val="00C438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C4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F9593D"/>
    <w:pPr>
      <w:spacing w:after="120"/>
    </w:pPr>
  </w:style>
  <w:style w:type="character" w:customStyle="1" w:styleId="BrdtekstTegn">
    <w:name w:val="Brødtekst Tegn"/>
    <w:basedOn w:val="Standardskrifttypeiafsnit"/>
    <w:link w:val="Brdtekst"/>
    <w:uiPriority w:val="99"/>
    <w:semiHidden/>
    <w:rsid w:val="00F9593D"/>
  </w:style>
  <w:style w:type="paragraph" w:styleId="Brdtekst-frstelinjeindrykning1">
    <w:name w:val="Body Text First Indent"/>
    <w:basedOn w:val="Normal"/>
    <w:link w:val="Brdtekst-frstelinjeindrykning1Tegn"/>
    <w:rsid w:val="00F9593D"/>
    <w:pPr>
      <w:ind w:firstLine="221"/>
    </w:pPr>
    <w:rPr>
      <w:rFonts w:ascii="Cambria" w:eastAsia="MS Mincho" w:hAnsi="Cambria" w:cs="Times New Roman"/>
      <w:lang w:val="sv-SE" w:eastAsia="sv-SE"/>
    </w:rPr>
  </w:style>
  <w:style w:type="character" w:customStyle="1" w:styleId="Brdtekst-frstelinjeindrykning1Tegn">
    <w:name w:val="Brødtekst - førstelinjeindrykning 1 Tegn"/>
    <w:basedOn w:val="BrdtekstTegn"/>
    <w:link w:val="Brdtekst-frstelinjeindrykning1"/>
    <w:rsid w:val="00F9593D"/>
    <w:rPr>
      <w:rFonts w:ascii="Cambria" w:eastAsia="MS Mincho" w:hAnsi="Cambria" w:cs="Times New Roman"/>
      <w:lang w:val="sv-SE" w:eastAsia="sv-SE"/>
    </w:rPr>
  </w:style>
  <w:style w:type="paragraph" w:styleId="Sidehoved">
    <w:name w:val="header"/>
    <w:basedOn w:val="Normal"/>
    <w:link w:val="SidehovedTegn"/>
    <w:uiPriority w:val="99"/>
    <w:unhideWhenUsed/>
    <w:rsid w:val="006E53D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E53D5"/>
  </w:style>
  <w:style w:type="paragraph" w:styleId="Sidefod">
    <w:name w:val="footer"/>
    <w:basedOn w:val="Normal"/>
    <w:link w:val="SidefodTegn"/>
    <w:uiPriority w:val="99"/>
    <w:unhideWhenUsed/>
    <w:rsid w:val="006E53D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E53D5"/>
  </w:style>
  <w:style w:type="table" w:customStyle="1" w:styleId="TableGrid1">
    <w:name w:val="Table Grid1"/>
    <w:basedOn w:val="Tabel-Normal"/>
    <w:next w:val="Tabel-Gitter"/>
    <w:uiPriority w:val="39"/>
    <w:rsid w:val="005F4BDF"/>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8428">
      <w:bodyDiv w:val="1"/>
      <w:marLeft w:val="0"/>
      <w:marRight w:val="0"/>
      <w:marTop w:val="0"/>
      <w:marBottom w:val="0"/>
      <w:divBdr>
        <w:top w:val="none" w:sz="0" w:space="0" w:color="auto"/>
        <w:left w:val="none" w:sz="0" w:space="0" w:color="auto"/>
        <w:bottom w:val="none" w:sz="0" w:space="0" w:color="auto"/>
        <w:right w:val="none" w:sz="0" w:space="0" w:color="auto"/>
      </w:divBdr>
    </w:div>
    <w:div w:id="19899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7F64-2CFE-4CAC-9864-9EF418C9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8238</Words>
  <Characters>50252</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Ouko EF</dc:creator>
  <cp:lastModifiedBy>Jeppe Albrechtsen</cp:lastModifiedBy>
  <cp:revision>2</cp:revision>
  <dcterms:created xsi:type="dcterms:W3CDTF">2021-03-10T08:29:00Z</dcterms:created>
  <dcterms:modified xsi:type="dcterms:W3CDTF">2021-03-10T08:29:00Z</dcterms:modified>
</cp:coreProperties>
</file>