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50BB" w14:textId="77777777" w:rsidR="00847EF5" w:rsidRDefault="00A76327">
      <w:pPr>
        <w:rPr>
          <w:rFonts w:ascii="Arial" w:eastAsia="Arial" w:hAnsi="Arial" w:cs="Arial"/>
          <w:b/>
          <w:sz w:val="40"/>
          <w:szCs w:val="40"/>
        </w:rPr>
      </w:pPr>
      <w:r>
        <w:rPr>
          <w:rFonts w:ascii="Arial" w:eastAsia="Arial" w:hAnsi="Arial" w:cs="Arial"/>
          <w:b/>
          <w:sz w:val="40"/>
          <w:szCs w:val="40"/>
        </w:rPr>
        <w:t>Ansøgningsskema til CISUs Oplysningspulje</w:t>
      </w:r>
    </w:p>
    <w:p w14:paraId="23DD0701" w14:textId="77777777" w:rsidR="00847EF5" w:rsidRDefault="00847EF5">
      <w:pPr>
        <w:rPr>
          <w:rFonts w:ascii="Arial" w:eastAsia="Arial" w:hAnsi="Arial" w:cs="Arial"/>
          <w:b/>
          <w:sz w:val="28"/>
          <w:szCs w:val="28"/>
        </w:rPr>
      </w:pPr>
    </w:p>
    <w:p w14:paraId="71626882" w14:textId="77777777" w:rsidR="00847EF5" w:rsidRDefault="00A76327">
      <w:pPr>
        <w:rPr>
          <w:rFonts w:ascii="Arial" w:eastAsia="Arial" w:hAnsi="Arial" w:cs="Arial"/>
          <w:b/>
          <w:sz w:val="28"/>
          <w:szCs w:val="28"/>
        </w:rPr>
      </w:pPr>
      <w:r>
        <w:rPr>
          <w:rFonts w:ascii="Arial" w:eastAsia="Arial" w:hAnsi="Arial" w:cs="Arial"/>
          <w:b/>
          <w:sz w:val="28"/>
          <w:szCs w:val="28"/>
        </w:rPr>
        <w:t>A. Basale informationer om samarbejdspartner</w:t>
      </w:r>
    </w:p>
    <w:p w14:paraId="67503770" w14:textId="77777777" w:rsidR="00847EF5" w:rsidRDefault="00847EF5">
      <w:pPr>
        <w:rPr>
          <w:rFonts w:ascii="Arial" w:eastAsia="Arial" w:hAnsi="Arial" w:cs="Arial"/>
          <w:b/>
          <w:sz w:val="20"/>
          <w:szCs w:val="20"/>
        </w:rPr>
      </w:pP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847EF5" w:rsidRPr="00A76327" w14:paraId="29AAC633" w14:textId="77777777">
        <w:tc>
          <w:tcPr>
            <w:tcW w:w="2235" w:type="dxa"/>
            <w:vAlign w:val="center"/>
          </w:tcPr>
          <w:p w14:paraId="0B6BB967" w14:textId="77777777" w:rsidR="00847EF5" w:rsidRDefault="00A76327">
            <w:pPr>
              <w:rPr>
                <w:rFonts w:ascii="Arial" w:eastAsia="Arial" w:hAnsi="Arial" w:cs="Arial"/>
                <w:b/>
              </w:rPr>
            </w:pPr>
            <w:r>
              <w:rPr>
                <w:rFonts w:ascii="Arial" w:eastAsia="Arial" w:hAnsi="Arial" w:cs="Arial"/>
                <w:b/>
              </w:rPr>
              <w:t xml:space="preserve">Navn på </w:t>
            </w:r>
            <w:r>
              <w:rPr>
                <w:rFonts w:ascii="Arial" w:eastAsia="Arial" w:hAnsi="Arial" w:cs="Arial"/>
                <w:b/>
                <w:i/>
                <w:u w:val="single"/>
              </w:rPr>
              <w:t>samarbejdspartner</w:t>
            </w:r>
          </w:p>
        </w:tc>
        <w:tc>
          <w:tcPr>
            <w:tcW w:w="7512" w:type="dxa"/>
            <w:gridSpan w:val="4"/>
            <w:vAlign w:val="center"/>
          </w:tcPr>
          <w:p w14:paraId="3EB4659B" w14:textId="77777777" w:rsidR="00847EF5" w:rsidRPr="00A76327" w:rsidRDefault="00A76327">
            <w:pPr>
              <w:rPr>
                <w:rFonts w:ascii="Arial" w:eastAsia="Arial" w:hAnsi="Arial" w:cs="Arial"/>
                <w:color w:val="FF0000"/>
                <w:lang w:val="en-US"/>
              </w:rPr>
            </w:pPr>
            <w:r w:rsidRPr="00A76327">
              <w:rPr>
                <w:rFonts w:ascii="Arial" w:eastAsia="Arial" w:hAnsi="Arial" w:cs="Arial"/>
                <w:lang w:val="en-US"/>
              </w:rPr>
              <w:t>Family Guidance Association of Ethiopia</w:t>
            </w:r>
          </w:p>
        </w:tc>
      </w:tr>
      <w:tr w:rsidR="00847EF5" w:rsidRPr="00A76327" w14:paraId="0507282F" w14:textId="77777777">
        <w:trPr>
          <w:trHeight w:val="319"/>
        </w:trPr>
        <w:tc>
          <w:tcPr>
            <w:tcW w:w="2235" w:type="dxa"/>
            <w:vAlign w:val="center"/>
          </w:tcPr>
          <w:p w14:paraId="178252AB" w14:textId="77777777" w:rsidR="00847EF5" w:rsidRDefault="00A76327">
            <w:pPr>
              <w:rPr>
                <w:rFonts w:ascii="Arial" w:eastAsia="Arial" w:hAnsi="Arial" w:cs="Arial"/>
              </w:rPr>
            </w:pPr>
            <w:r>
              <w:rPr>
                <w:rFonts w:ascii="Arial" w:eastAsia="Arial" w:hAnsi="Arial" w:cs="Arial"/>
              </w:rPr>
              <w:t>Adresse</w:t>
            </w:r>
          </w:p>
        </w:tc>
        <w:tc>
          <w:tcPr>
            <w:tcW w:w="7512" w:type="dxa"/>
            <w:gridSpan w:val="4"/>
            <w:vAlign w:val="center"/>
          </w:tcPr>
          <w:p w14:paraId="7DAA302D" w14:textId="77777777" w:rsidR="00847EF5" w:rsidRPr="00A76327" w:rsidRDefault="00A76327">
            <w:pPr>
              <w:rPr>
                <w:rFonts w:ascii="Arial" w:eastAsia="Arial" w:hAnsi="Arial" w:cs="Arial"/>
                <w:lang w:val="en-US"/>
              </w:rPr>
            </w:pPr>
            <w:r w:rsidRPr="00A76327">
              <w:rPr>
                <w:rFonts w:ascii="Arial" w:eastAsia="Arial" w:hAnsi="Arial" w:cs="Arial"/>
                <w:color w:val="333333"/>
                <w:sz w:val="21"/>
                <w:szCs w:val="21"/>
                <w:shd w:val="clear" w:color="auto" w:fill="FAFAFA"/>
                <w:lang w:val="en-US"/>
              </w:rPr>
              <w:t>Kirkos Sub-city,  Addis Ababa-Ethiopia</w:t>
            </w:r>
          </w:p>
        </w:tc>
      </w:tr>
      <w:tr w:rsidR="00847EF5" w14:paraId="1BE4C4E3" w14:textId="77777777">
        <w:trPr>
          <w:trHeight w:val="282"/>
        </w:trPr>
        <w:tc>
          <w:tcPr>
            <w:tcW w:w="2235" w:type="dxa"/>
            <w:vAlign w:val="center"/>
          </w:tcPr>
          <w:p w14:paraId="7E9D5409" w14:textId="77777777" w:rsidR="00847EF5" w:rsidRDefault="00A76327">
            <w:pPr>
              <w:rPr>
                <w:rFonts w:ascii="Arial" w:eastAsia="Arial" w:hAnsi="Arial" w:cs="Arial"/>
              </w:rPr>
            </w:pPr>
            <w:r>
              <w:rPr>
                <w:rFonts w:ascii="Arial" w:eastAsia="Arial" w:hAnsi="Arial" w:cs="Arial"/>
              </w:rPr>
              <w:t>Telefon</w:t>
            </w:r>
          </w:p>
        </w:tc>
        <w:tc>
          <w:tcPr>
            <w:tcW w:w="2409" w:type="dxa"/>
            <w:vAlign w:val="center"/>
          </w:tcPr>
          <w:p w14:paraId="74ADC99D" w14:textId="77777777" w:rsidR="00847EF5" w:rsidRDefault="00A76327">
            <w:pPr>
              <w:rPr>
                <w:rFonts w:ascii="Arial" w:eastAsia="Arial" w:hAnsi="Arial" w:cs="Arial"/>
              </w:rPr>
            </w:pPr>
            <w:r>
              <w:rPr>
                <w:rFonts w:ascii="Arial" w:eastAsia="Arial" w:hAnsi="Arial" w:cs="Arial"/>
                <w:color w:val="333333"/>
                <w:sz w:val="21"/>
                <w:szCs w:val="21"/>
                <w:shd w:val="clear" w:color="auto" w:fill="FAFAFA"/>
              </w:rPr>
              <w:t>+251 (11) 467 2300</w:t>
            </w:r>
          </w:p>
        </w:tc>
        <w:tc>
          <w:tcPr>
            <w:tcW w:w="1134" w:type="dxa"/>
            <w:vAlign w:val="center"/>
          </w:tcPr>
          <w:p w14:paraId="4A1C7F0D" w14:textId="77777777" w:rsidR="00847EF5" w:rsidRDefault="00A76327">
            <w:pPr>
              <w:rPr>
                <w:rFonts w:ascii="Arial" w:eastAsia="Arial" w:hAnsi="Arial" w:cs="Arial"/>
              </w:rPr>
            </w:pPr>
            <w:r>
              <w:rPr>
                <w:rFonts w:ascii="Arial" w:eastAsia="Arial" w:hAnsi="Arial" w:cs="Arial"/>
              </w:rPr>
              <w:t>E-mail</w:t>
            </w:r>
          </w:p>
        </w:tc>
        <w:tc>
          <w:tcPr>
            <w:tcW w:w="3969" w:type="dxa"/>
            <w:gridSpan w:val="2"/>
            <w:vAlign w:val="center"/>
          </w:tcPr>
          <w:p w14:paraId="4242E8AB" w14:textId="77777777" w:rsidR="00847EF5" w:rsidRDefault="00A76327">
            <w:pPr>
              <w:rPr>
                <w:rFonts w:ascii="Arial" w:eastAsia="Arial" w:hAnsi="Arial" w:cs="Arial"/>
              </w:rPr>
            </w:pPr>
            <w:r>
              <w:rPr>
                <w:rFonts w:ascii="Arial" w:eastAsia="Arial" w:hAnsi="Arial" w:cs="Arial"/>
                <w:shd w:val="clear" w:color="auto" w:fill="FAFAFA"/>
              </w:rPr>
              <w:t xml:space="preserve">info@fgaeet.org  </w:t>
            </w:r>
          </w:p>
        </w:tc>
      </w:tr>
      <w:tr w:rsidR="00847EF5" w14:paraId="3E02690E" w14:textId="77777777">
        <w:trPr>
          <w:trHeight w:val="558"/>
        </w:trPr>
        <w:tc>
          <w:tcPr>
            <w:tcW w:w="2235" w:type="dxa"/>
            <w:vAlign w:val="center"/>
          </w:tcPr>
          <w:p w14:paraId="3261E6FF" w14:textId="77777777" w:rsidR="00847EF5" w:rsidRDefault="00A76327">
            <w:pPr>
              <w:rPr>
                <w:rFonts w:ascii="Arial" w:eastAsia="Arial" w:hAnsi="Arial" w:cs="Arial"/>
              </w:rPr>
            </w:pPr>
            <w:r>
              <w:rPr>
                <w:rFonts w:ascii="Arial" w:eastAsia="Arial" w:hAnsi="Arial" w:cs="Arial"/>
              </w:rPr>
              <w:t>Hjemmeside</w:t>
            </w:r>
          </w:p>
        </w:tc>
        <w:tc>
          <w:tcPr>
            <w:tcW w:w="2409" w:type="dxa"/>
            <w:vAlign w:val="center"/>
          </w:tcPr>
          <w:p w14:paraId="70E796C1" w14:textId="77777777" w:rsidR="00847EF5" w:rsidRDefault="00A76327">
            <w:pPr>
              <w:rPr>
                <w:rFonts w:ascii="Arial" w:eastAsia="Arial" w:hAnsi="Arial" w:cs="Arial"/>
              </w:rPr>
            </w:pPr>
            <w:r>
              <w:rPr>
                <w:rFonts w:ascii="Arial" w:eastAsia="Arial" w:hAnsi="Arial" w:cs="Arial"/>
              </w:rPr>
              <w:t>https://www.fgaeet.org/</w:t>
            </w:r>
          </w:p>
        </w:tc>
        <w:tc>
          <w:tcPr>
            <w:tcW w:w="2694" w:type="dxa"/>
            <w:gridSpan w:val="2"/>
            <w:vAlign w:val="center"/>
          </w:tcPr>
          <w:p w14:paraId="7F8F6D4F" w14:textId="77777777" w:rsidR="00847EF5" w:rsidRDefault="00A76327">
            <w:pPr>
              <w:rPr>
                <w:rFonts w:ascii="Arial" w:eastAsia="Arial" w:hAnsi="Arial" w:cs="Arial"/>
              </w:rPr>
            </w:pPr>
            <w:r>
              <w:rPr>
                <w:rFonts w:ascii="Arial" w:eastAsia="Arial" w:hAnsi="Arial" w:cs="Arial"/>
              </w:rPr>
              <w:t>Evt. Facebook, blog, Youtube kanal, Flickr etc.</w:t>
            </w:r>
          </w:p>
        </w:tc>
        <w:tc>
          <w:tcPr>
            <w:tcW w:w="2409" w:type="dxa"/>
            <w:vAlign w:val="center"/>
          </w:tcPr>
          <w:p w14:paraId="3C617200" w14:textId="77777777" w:rsidR="00847EF5" w:rsidRDefault="00847EF5">
            <w:pPr>
              <w:rPr>
                <w:rFonts w:ascii="Arial" w:eastAsia="Arial" w:hAnsi="Arial" w:cs="Arial"/>
              </w:rPr>
            </w:pPr>
          </w:p>
          <w:p w14:paraId="015F3F0C" w14:textId="77777777" w:rsidR="00847EF5" w:rsidRDefault="00847EF5">
            <w:pPr>
              <w:rPr>
                <w:rFonts w:ascii="Arial" w:eastAsia="Arial" w:hAnsi="Arial" w:cs="Arial"/>
              </w:rPr>
            </w:pPr>
          </w:p>
        </w:tc>
      </w:tr>
    </w:tbl>
    <w:p w14:paraId="7D8512AD" w14:textId="77777777" w:rsidR="00847EF5" w:rsidRDefault="00847EF5"/>
    <w:p w14:paraId="752A8549" w14:textId="77777777" w:rsidR="00847EF5" w:rsidRDefault="00A76327">
      <w:pPr>
        <w:rPr>
          <w:i/>
        </w:rPr>
      </w:pPr>
      <w:r>
        <w:rPr>
          <w:rFonts w:ascii="Arial" w:eastAsia="Arial" w:hAnsi="Arial" w:cs="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w:t>
      </w:r>
      <w:r>
        <w:rPr>
          <w:rFonts w:ascii="Arial" w:eastAsia="Arial" w:hAnsi="Arial" w:cs="Arial"/>
          <w:i/>
          <w:sz w:val="20"/>
          <w:szCs w:val="20"/>
        </w:rPr>
        <w:t>n boksen slettes.</w:t>
      </w:r>
    </w:p>
    <w:p w14:paraId="7B4826E5" w14:textId="77777777" w:rsidR="00847EF5" w:rsidRDefault="00847EF5">
      <w:pPr>
        <w:rPr>
          <w:rFonts w:ascii="Arial" w:eastAsia="Arial" w:hAnsi="Arial" w:cs="Arial"/>
          <w:b/>
          <w:sz w:val="28"/>
          <w:szCs w:val="28"/>
        </w:rPr>
      </w:pPr>
    </w:p>
    <w:p w14:paraId="1A091641" w14:textId="77777777" w:rsidR="00847EF5" w:rsidRDefault="00A76327">
      <w:pPr>
        <w:rPr>
          <w:rFonts w:ascii="Arial" w:eastAsia="Arial" w:hAnsi="Arial" w:cs="Arial"/>
          <w:b/>
          <w:sz w:val="28"/>
          <w:szCs w:val="28"/>
        </w:rPr>
      </w:pPr>
      <w:r>
        <w:rPr>
          <w:rFonts w:ascii="Arial" w:eastAsia="Arial" w:hAnsi="Arial" w:cs="Arial"/>
          <w:b/>
          <w:sz w:val="28"/>
          <w:szCs w:val="28"/>
        </w:rPr>
        <w:t>B. Aktiviteten</w:t>
      </w:r>
    </w:p>
    <w:p w14:paraId="69A78737" w14:textId="77777777" w:rsidR="00847EF5" w:rsidRDefault="00847EF5">
      <w:pPr>
        <w:rPr>
          <w:rFonts w:ascii="Arial" w:eastAsia="Arial" w:hAnsi="Arial" w:cs="Arial"/>
          <w:i/>
          <w:sz w:val="20"/>
          <w:szCs w:val="20"/>
        </w:rPr>
      </w:pPr>
    </w:p>
    <w:p w14:paraId="5AFB2D62" w14:textId="77777777" w:rsidR="00847EF5" w:rsidRDefault="00A76327">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AKTIVITETEN. Giv en kort beskrivelse af, det I søger om støtte til</w:t>
      </w:r>
    </w:p>
    <w:p w14:paraId="7108F1B9" w14:textId="77777777" w:rsidR="00847EF5" w:rsidRDefault="00A76327">
      <w:pPr>
        <w:numPr>
          <w:ilvl w:val="1"/>
          <w:numId w:val="5"/>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Hvad er formålet med aktiviteten?</w:t>
      </w:r>
    </w:p>
    <w:p w14:paraId="7F2E4056" w14:textId="77777777" w:rsidR="00847EF5" w:rsidRDefault="00A76327">
      <w:pPr>
        <w:numPr>
          <w:ilvl w:val="1"/>
          <w:numId w:val="5"/>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Hvorfor er det vigtigt? Og hvorfor skal den realiseres nu?</w:t>
      </w:r>
    </w:p>
    <w:p w14:paraId="2C672671" w14:textId="77777777" w:rsidR="00847EF5" w:rsidRDefault="00A76327">
      <w:pPr>
        <w:numPr>
          <w:ilvl w:val="1"/>
          <w:numId w:val="5"/>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 xml:space="preserve">Hvad består aktiviteten af? </w:t>
      </w:r>
    </w:p>
    <w:p w14:paraId="0C3A98FE" w14:textId="77777777" w:rsidR="00847EF5" w:rsidRDefault="00A76327">
      <w:pPr>
        <w:numPr>
          <w:ilvl w:val="1"/>
          <w:numId w:val="5"/>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Hvis oplysningsaktiviteten ikke skal foregå på dansk skal det beskrives hvorfor, og hvordan I vil nå målgruppen for aktiviteten.</w:t>
      </w:r>
    </w:p>
    <w:p w14:paraId="3F0BF6E1" w14:textId="77777777" w:rsidR="00847EF5" w:rsidRDefault="00A76327">
      <w:pPr>
        <w:numPr>
          <w:ilvl w:val="1"/>
          <w:numId w:val="5"/>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Hvordan hænger aktiviteten sammen med foreningens øvrige arbejde og brug af pro-midler?</w:t>
      </w:r>
    </w:p>
    <w:p w14:paraId="490AEED4" w14:textId="77777777" w:rsidR="00847EF5" w:rsidRDefault="00A76327">
      <w:pPr>
        <w:numPr>
          <w:ilvl w:val="1"/>
          <w:numId w:val="5"/>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Hvordan inddrager I erfaringer fra even</w:t>
      </w:r>
      <w:r>
        <w:rPr>
          <w:rFonts w:ascii="Arial" w:eastAsia="Arial" w:hAnsi="Arial" w:cs="Arial"/>
          <w:i/>
          <w:color w:val="000000"/>
          <w:sz w:val="20"/>
          <w:szCs w:val="20"/>
        </w:rPr>
        <w:t>tuelle tidligere oplysningsaktiviteter?</w:t>
      </w:r>
    </w:p>
    <w:p w14:paraId="437913BB" w14:textId="77777777" w:rsidR="00847EF5" w:rsidRDefault="00A76327">
      <w:pPr>
        <w:numPr>
          <w:ilvl w:val="1"/>
          <w:numId w:val="5"/>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Er der tale om en oplysningsaktivitet, der før har været gennemført af foreningen? Hvis ja, hvad har man lært i foreningen og hvad påtænker man at gøre anderledes i forhold til sidst?</w:t>
      </w:r>
    </w:p>
    <w:p w14:paraId="16F6C92C" w14:textId="77777777" w:rsidR="00847EF5" w:rsidRDefault="00847EF5">
      <w:pPr>
        <w:pBdr>
          <w:top w:val="nil"/>
          <w:left w:val="nil"/>
          <w:bottom w:val="nil"/>
          <w:right w:val="nil"/>
          <w:between w:val="nil"/>
        </w:pBdr>
        <w:ind w:left="720"/>
        <w:rPr>
          <w:rFonts w:ascii="Arial" w:eastAsia="Arial" w:hAnsi="Arial" w:cs="Arial"/>
          <w:i/>
          <w:color w:val="000000"/>
          <w:sz w:val="20"/>
          <w:szCs w:val="20"/>
        </w:rPr>
      </w:pPr>
    </w:p>
    <w:tbl>
      <w:tblPr>
        <w:tblStyle w:val="a8"/>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7EF5" w14:paraId="572EA876" w14:textId="77777777">
        <w:tc>
          <w:tcPr>
            <w:tcW w:w="9778" w:type="dxa"/>
          </w:tcPr>
          <w:p w14:paraId="14906777" w14:textId="77777777" w:rsidR="00847EF5" w:rsidRDefault="00A76327">
            <w:pPr>
              <w:rPr>
                <w:rFonts w:ascii="Arial" w:eastAsia="Arial" w:hAnsi="Arial" w:cs="Arial"/>
              </w:rPr>
            </w:pPr>
            <w:r>
              <w:rPr>
                <w:rFonts w:ascii="Arial" w:eastAsia="Arial" w:hAnsi="Arial" w:cs="Arial"/>
              </w:rPr>
              <w:t xml:space="preserve">1.1. Operation Dagsværk (OD) er i gang med at udvikle kampagnematerialer til en oplysningskampagne målrettet unge på ungdomsuddannelser og efterskoler i Danmark med fokus på piger og kvinders rettigheder (i relation til verdensmål 4 og 5). Kampagnen tager </w:t>
            </w:r>
            <w:r>
              <w:rPr>
                <w:rFonts w:ascii="Arial" w:eastAsia="Arial" w:hAnsi="Arial" w:cs="Arial"/>
              </w:rPr>
              <w:t>afsæt i årets OD-projekt, som gennemføres i samarbejde med Sex &amp; Samfund. I denne forbindelse ønsker en gruppe frivillige som supplement til årets kampagnemateriale at bidrage med udvikling af podcasts og animationsfilm, som kan understøtte kampagnen. Form</w:t>
            </w:r>
            <w:r>
              <w:rPr>
                <w:rFonts w:ascii="Arial" w:eastAsia="Arial" w:hAnsi="Arial" w:cs="Arial"/>
              </w:rPr>
              <w:t>ålet med aktiviteten er at udvikle en podcast-serie (3 afsnit) og række film med elementer af animation, som vil bidrage ind i Operation Dagsværks oplysningskampagne, som løber af stablen i efteråret 2021.</w:t>
            </w:r>
          </w:p>
          <w:p w14:paraId="02DE08D7" w14:textId="77777777" w:rsidR="00847EF5" w:rsidRDefault="00A76327">
            <w:pPr>
              <w:rPr>
                <w:rFonts w:ascii="Arial" w:eastAsia="Arial" w:hAnsi="Arial" w:cs="Arial"/>
              </w:rPr>
            </w:pPr>
            <w:r>
              <w:rPr>
                <w:rFonts w:ascii="Arial" w:eastAsia="Arial" w:hAnsi="Arial" w:cs="Arial"/>
              </w:rPr>
              <w:br/>
              <w:t>Vi har valgt at benytte netop podcasts og animati</w:t>
            </w:r>
            <w:r>
              <w:rPr>
                <w:rFonts w:ascii="Arial" w:eastAsia="Arial" w:hAnsi="Arial" w:cs="Arial"/>
              </w:rPr>
              <w:t>onsfilm, da de som formater er gode til at formidle et svært emne uden at udstille de unge i Etiopien. Produktionen af podcasts og animationsfilm vil ske via ung til ung formidling, hvor unge fra Etiopien gennem deres fortællinger bidrager til at oplyse da</w:t>
            </w:r>
            <w:r>
              <w:rPr>
                <w:rFonts w:ascii="Arial" w:eastAsia="Arial" w:hAnsi="Arial" w:cs="Arial"/>
              </w:rPr>
              <w:t>nske unge om livsvilkår og krænkelse af rettigheder i Etiopien med det formål, at danske unge bevidstgøres om unges livsvilkår i Etiopien, og hvordan krænkelse af rettigheder påvirker unges liv i et udviklingsland. For at nytænke og gøre såvel podcast og f</w:t>
            </w:r>
            <w:r>
              <w:rPr>
                <w:rFonts w:ascii="Arial" w:eastAsia="Arial" w:hAnsi="Arial" w:cs="Arial"/>
              </w:rPr>
              <w:t xml:space="preserve">ilm relatérbare for danske unge, vil de frivillige, som udvikler indholdet, gøre brug af sig selv og deres egne refleksioner i podcast-reportagerne såvel som i filmene, hvor animations-elementer bruges til at underbygge de unge fra Etiopiens fortællinger. </w:t>
            </w:r>
            <w:r>
              <w:rPr>
                <w:rFonts w:ascii="Arial" w:eastAsia="Arial" w:hAnsi="Arial" w:cs="Arial"/>
              </w:rPr>
              <w:t>Dermed skabes nye formater for podcast og kampagnefilm, hvor unge stemmer fra syd i kombination med danske unges refleksioner sætter fokus på globale rettigheder på en måde, hvor der skabes genkendelighed hos danske unge.</w:t>
            </w:r>
          </w:p>
          <w:p w14:paraId="1B05D3F5" w14:textId="77777777" w:rsidR="00847EF5" w:rsidRDefault="00847EF5">
            <w:pPr>
              <w:rPr>
                <w:rFonts w:ascii="Arial" w:eastAsia="Arial" w:hAnsi="Arial" w:cs="Arial"/>
              </w:rPr>
            </w:pPr>
          </w:p>
          <w:p w14:paraId="49A12C28" w14:textId="77777777" w:rsidR="00847EF5" w:rsidRDefault="00A76327">
            <w:pPr>
              <w:rPr>
                <w:rFonts w:ascii="Arial" w:eastAsia="Arial" w:hAnsi="Arial" w:cs="Arial"/>
              </w:rPr>
            </w:pPr>
            <w:r>
              <w:rPr>
                <w:rFonts w:ascii="Arial" w:eastAsia="Arial" w:hAnsi="Arial" w:cs="Arial"/>
              </w:rPr>
              <w:t>1.2.: OD har siden 1985 gennemfør</w:t>
            </w:r>
            <w:r>
              <w:rPr>
                <w:rFonts w:ascii="Arial" w:eastAsia="Arial" w:hAnsi="Arial" w:cs="Arial"/>
              </w:rPr>
              <w:t>t en årlig oplysningskampagne målrettet unge på danske ungdomsuddannelser og efterskoler. Vi oplever hvert år stor interesse blandt de danske unge, der gennem vores kampagner bliver oplyst og engageret i udviklingsarbejde og unges vilkår andre steder i ver</w:t>
            </w:r>
            <w:r>
              <w:rPr>
                <w:rFonts w:ascii="Arial" w:eastAsia="Arial" w:hAnsi="Arial" w:cs="Arial"/>
              </w:rPr>
              <w:t xml:space="preserve">den. Dette arbejder ønsker vi også at kunne gennemføre i år på trods af, at OD står i en svær økonomisk situation. OD har gennem mange år modtaget midler fra Danidas Oplysningspulje til udvikling af kampagne- og oplysningsmaterialer. Da denne pulje pt. er </w:t>
            </w:r>
            <w:r>
              <w:rPr>
                <w:rFonts w:ascii="Arial" w:eastAsia="Arial" w:hAnsi="Arial" w:cs="Arial"/>
              </w:rPr>
              <w:t>sat i bero, har vi i år ganske få midler til at udvikle oplysningsmaterialer, som kan bruges i vores årlige kampagne. Derfor vil et bidrag til udviklingen af podcast og animationsfilm kunne være med til at sikre stærke produktioner, der kan engagere danske</w:t>
            </w:r>
            <w:r>
              <w:rPr>
                <w:rFonts w:ascii="Arial" w:eastAsia="Arial" w:hAnsi="Arial" w:cs="Arial"/>
              </w:rPr>
              <w:t xml:space="preserve"> unge i udviklingsspørgsmål og skabe grobund for debat og engagement i problemstillinger relateret til verdensmål 4 og 5. </w:t>
            </w:r>
          </w:p>
          <w:p w14:paraId="4727D651" w14:textId="77777777" w:rsidR="00847EF5" w:rsidRDefault="00847EF5">
            <w:pPr>
              <w:rPr>
                <w:rFonts w:ascii="Arial" w:eastAsia="Arial" w:hAnsi="Arial" w:cs="Arial"/>
              </w:rPr>
            </w:pPr>
          </w:p>
          <w:p w14:paraId="5E55CED2" w14:textId="77777777" w:rsidR="00847EF5" w:rsidRDefault="00A76327">
            <w:pPr>
              <w:rPr>
                <w:rFonts w:ascii="Arial" w:eastAsia="Arial" w:hAnsi="Arial" w:cs="Arial"/>
              </w:rPr>
            </w:pPr>
            <w:r>
              <w:rPr>
                <w:rFonts w:ascii="Arial" w:eastAsia="Arial" w:hAnsi="Arial" w:cs="Arial"/>
              </w:rPr>
              <w:t>1.3.: Udviklingen af hhv. podcasts og animationsfilm sker gennem en proces, hvor to grupper af frivillige med professionel hjælp ude</w:t>
            </w:r>
            <w:r>
              <w:rPr>
                <w:rFonts w:ascii="Arial" w:eastAsia="Arial" w:hAnsi="Arial" w:cs="Arial"/>
              </w:rPr>
              <w:t xml:space="preserve">fra understøttes til selv at kunne producere hhv. podcasts og animationsfilm.  </w:t>
            </w:r>
          </w:p>
          <w:p w14:paraId="1CEC2FA0" w14:textId="77777777" w:rsidR="00847EF5" w:rsidRDefault="00A76327">
            <w:pPr>
              <w:rPr>
                <w:rFonts w:ascii="Arial" w:eastAsia="Arial" w:hAnsi="Arial" w:cs="Arial"/>
              </w:rPr>
            </w:pPr>
            <w:r>
              <w:rPr>
                <w:rFonts w:ascii="Arial" w:eastAsia="Arial" w:hAnsi="Arial" w:cs="Arial"/>
              </w:rPr>
              <w:t>De færdige podcasts og animationsfilm vil være et supplement til Operation Dagsværks oplysningskampagne i efteråret 2021 såvel som de vil blive markedsført via sociale medier o</w:t>
            </w:r>
            <w:r>
              <w:rPr>
                <w:rFonts w:ascii="Arial" w:eastAsia="Arial" w:hAnsi="Arial" w:cs="Arial"/>
              </w:rPr>
              <w:t xml:space="preserve">g dermed nå en målgruppe, der rækker ud over unge i det </w:t>
            </w:r>
            <w:r>
              <w:rPr>
                <w:rFonts w:ascii="Arial" w:eastAsia="Arial" w:hAnsi="Arial" w:cs="Arial"/>
              </w:rPr>
              <w:lastRenderedPageBreak/>
              <w:t xml:space="preserve">formelle uddannelsessystem. Der vil til begge typer produktioner blive udviklet kortere teaser til brug på sociale medier, hvor vægten vil blive lagt på den personlige vinkel og brug af animationerne </w:t>
            </w:r>
            <w:r>
              <w:rPr>
                <w:rFonts w:ascii="Arial" w:eastAsia="Arial" w:hAnsi="Arial" w:cs="Arial"/>
              </w:rPr>
              <w:t xml:space="preserve">som blikfang. Derudover vil de indgå i oplæg og workshops landet over i efteråret 2021. </w:t>
            </w:r>
          </w:p>
          <w:p w14:paraId="2BEBBEBB" w14:textId="77777777" w:rsidR="00847EF5" w:rsidRDefault="00847EF5">
            <w:pPr>
              <w:rPr>
                <w:rFonts w:ascii="Arial" w:eastAsia="Arial" w:hAnsi="Arial" w:cs="Arial"/>
                <w:i/>
              </w:rPr>
            </w:pPr>
          </w:p>
          <w:p w14:paraId="0E00C8DB" w14:textId="77777777" w:rsidR="00847EF5" w:rsidRDefault="00A76327">
            <w:pPr>
              <w:rPr>
                <w:rFonts w:ascii="Arial" w:eastAsia="Arial" w:hAnsi="Arial" w:cs="Arial"/>
              </w:rPr>
            </w:pPr>
            <w:r>
              <w:rPr>
                <w:rFonts w:ascii="Arial" w:eastAsia="Arial" w:hAnsi="Arial" w:cs="Arial"/>
                <w:i/>
              </w:rPr>
              <w:t xml:space="preserve">1.5.: </w:t>
            </w:r>
            <w:r>
              <w:rPr>
                <w:rFonts w:ascii="Arial" w:eastAsia="Arial" w:hAnsi="Arial" w:cs="Arial"/>
              </w:rPr>
              <w:t>OD er Danmarks globale elevbevægelse. I mere end 35 år har organisationen skabt oplysningskampagner målrettet ungdomsuddannelserne med formålet at skabe forståe</w:t>
            </w:r>
            <w:r>
              <w:rPr>
                <w:rFonts w:ascii="Arial" w:eastAsia="Arial" w:hAnsi="Arial" w:cs="Arial"/>
              </w:rPr>
              <w:t>lse mellem unge under uddannelse i Danmark, og unge, som lever under meget anderledes forhold, andre steder i verden. De årlige kampagner sætter fokus på globale problemstillinger og når årligt ca.120 medlemsskoler rundt om i landet, hvor eleverne bliver o</w:t>
            </w:r>
            <w:r>
              <w:rPr>
                <w:rFonts w:ascii="Arial" w:eastAsia="Arial" w:hAnsi="Arial" w:cs="Arial"/>
              </w:rPr>
              <w:t>plyst, og får mulighed for at tage stilling og handle gennem debat og lokalt engagement på skolerne. Med vores årlige kampagne som afsæt vi sikret en ramme, hvori podcasts og animationsfilm kan indgå og markedsføres, hvorved der er sikkerhed for brug af pr</w:t>
            </w:r>
            <w:r>
              <w:rPr>
                <w:rFonts w:ascii="Arial" w:eastAsia="Arial" w:hAnsi="Arial" w:cs="Arial"/>
              </w:rPr>
              <w:t xml:space="preserve">oduktioner. </w:t>
            </w:r>
          </w:p>
          <w:p w14:paraId="4F262085" w14:textId="77777777" w:rsidR="00847EF5" w:rsidRDefault="00847EF5">
            <w:pPr>
              <w:rPr>
                <w:rFonts w:ascii="Arial" w:eastAsia="Arial" w:hAnsi="Arial" w:cs="Arial"/>
                <w:i/>
              </w:rPr>
            </w:pPr>
          </w:p>
          <w:p w14:paraId="04BA798B" w14:textId="77777777" w:rsidR="00847EF5" w:rsidRDefault="00A76327">
            <w:pPr>
              <w:rPr>
                <w:rFonts w:ascii="Arial" w:eastAsia="Arial" w:hAnsi="Arial" w:cs="Arial"/>
              </w:rPr>
            </w:pPr>
            <w:r>
              <w:rPr>
                <w:rFonts w:ascii="Arial" w:eastAsia="Arial" w:hAnsi="Arial" w:cs="Arial"/>
                <w:i/>
              </w:rPr>
              <w:t xml:space="preserve">1.6.: </w:t>
            </w:r>
            <w:r>
              <w:rPr>
                <w:rFonts w:ascii="Arial" w:eastAsia="Arial" w:hAnsi="Arial" w:cs="Arial"/>
              </w:rPr>
              <w:t>Vi udvikler hvert år nyt oplysnings- og kampagnemateriale, der er relateret til problemstillingerne i et specifikt udviklingsprojekt. På den måde har vi et konkret afsæt i et specifikt udviklingsland, hvor unges livsvilkår og problemsti</w:t>
            </w:r>
            <w:r>
              <w:rPr>
                <w:rFonts w:ascii="Arial" w:eastAsia="Arial" w:hAnsi="Arial" w:cs="Arial"/>
              </w:rPr>
              <w:t>llinger bruges som afsæt for at oplyse danske unge, men hvor problemstillingerne relateres ind i samfundsmæssige og globale sammenhænge (og i relation til verdensmålene) og på den måde samtidigt taler direkte ind i danske unges liv. Denne erfaring giver os</w:t>
            </w:r>
            <w:r>
              <w:rPr>
                <w:rFonts w:ascii="Arial" w:eastAsia="Arial" w:hAnsi="Arial" w:cs="Arial"/>
              </w:rPr>
              <w:t xml:space="preserve"> øje for at tilpasse oplysningsmaterialer og -aktiviteter til trends ift. at nå og engagere danske unge. Ligeledes bidrager de frivillige med direkte viden om, hvordan budskaber målrettes unge i Danmark på en måde, hvor der skabes både oplysning, rum for r</w:t>
            </w:r>
            <w:r>
              <w:rPr>
                <w:rFonts w:ascii="Arial" w:eastAsia="Arial" w:hAnsi="Arial" w:cs="Arial"/>
              </w:rPr>
              <w:t xml:space="preserve">efleksion og med mulighed for at relatere udviklingsproblematikker til egen virkelighed. </w:t>
            </w:r>
          </w:p>
          <w:p w14:paraId="00D57A34" w14:textId="77777777" w:rsidR="00847EF5" w:rsidRDefault="00847EF5">
            <w:pPr>
              <w:rPr>
                <w:rFonts w:ascii="Arial" w:eastAsia="Arial" w:hAnsi="Arial" w:cs="Arial"/>
                <w:i/>
              </w:rPr>
            </w:pPr>
          </w:p>
          <w:p w14:paraId="18BDD2EB" w14:textId="77777777" w:rsidR="00847EF5" w:rsidRDefault="00A76327">
            <w:pPr>
              <w:rPr>
                <w:rFonts w:ascii="Arial" w:eastAsia="Arial" w:hAnsi="Arial" w:cs="Arial"/>
                <w:i/>
              </w:rPr>
            </w:pPr>
            <w:r>
              <w:rPr>
                <w:rFonts w:ascii="Arial" w:eastAsia="Arial" w:hAnsi="Arial" w:cs="Arial"/>
                <w:i/>
              </w:rPr>
              <w:t>1.7. Se besvarelse i 1.6</w:t>
            </w:r>
          </w:p>
          <w:p w14:paraId="4551336D" w14:textId="77777777" w:rsidR="00847EF5" w:rsidRDefault="00847EF5">
            <w:pPr>
              <w:rPr>
                <w:rFonts w:ascii="Arial" w:eastAsia="Arial" w:hAnsi="Arial" w:cs="Arial"/>
                <w:i/>
                <w:sz w:val="20"/>
                <w:szCs w:val="20"/>
              </w:rPr>
            </w:pPr>
          </w:p>
        </w:tc>
      </w:tr>
    </w:tbl>
    <w:p w14:paraId="3401A084" w14:textId="77777777" w:rsidR="00847EF5" w:rsidRDefault="00847EF5">
      <w:pPr>
        <w:pBdr>
          <w:top w:val="nil"/>
          <w:left w:val="nil"/>
          <w:bottom w:val="nil"/>
          <w:right w:val="nil"/>
          <w:between w:val="nil"/>
        </w:pBdr>
        <w:ind w:left="720"/>
        <w:rPr>
          <w:rFonts w:ascii="Arial" w:eastAsia="Arial" w:hAnsi="Arial" w:cs="Arial"/>
          <w:color w:val="000000"/>
          <w:sz w:val="20"/>
          <w:szCs w:val="20"/>
        </w:rPr>
      </w:pPr>
    </w:p>
    <w:p w14:paraId="3D77C623" w14:textId="77777777" w:rsidR="00847EF5" w:rsidRDefault="00A76327">
      <w:pPr>
        <w:numPr>
          <w:ilvl w:val="0"/>
          <w:numId w:val="5"/>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SUCCESKRITERIER. Beskriv konkret hvad I vil opnå med aktiviteten</w:t>
      </w:r>
    </w:p>
    <w:p w14:paraId="36F912EB" w14:textId="77777777" w:rsidR="00847EF5" w:rsidRDefault="00A76327">
      <w:pPr>
        <w:numPr>
          <w:ilvl w:val="1"/>
          <w:numId w:val="5"/>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Beskriv de kriterier der skal være opfyldt, for at I har nået jeres mål med aktiviteten.</w:t>
      </w:r>
    </w:p>
    <w:p w14:paraId="0C5791EC" w14:textId="77777777" w:rsidR="00847EF5" w:rsidRDefault="00A76327">
      <w:pPr>
        <w:numPr>
          <w:ilvl w:val="1"/>
          <w:numId w:val="5"/>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Hvordan vil I måle om succeskriterierne er opfyldt?</w:t>
      </w:r>
    </w:p>
    <w:p w14:paraId="1685C854" w14:textId="77777777" w:rsidR="00847EF5" w:rsidRDefault="00847EF5">
      <w:pPr>
        <w:rPr>
          <w:rFonts w:ascii="Arial" w:eastAsia="Arial" w:hAnsi="Arial" w:cs="Arial"/>
          <w:i/>
          <w:sz w:val="20"/>
          <w:szCs w:val="20"/>
        </w:rPr>
      </w:pPr>
    </w:p>
    <w:tbl>
      <w:tblPr>
        <w:tblStyle w:val="a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7EF5" w14:paraId="439DE599" w14:textId="77777777">
        <w:tc>
          <w:tcPr>
            <w:tcW w:w="9778" w:type="dxa"/>
          </w:tcPr>
          <w:p w14:paraId="2562FDD5" w14:textId="77777777" w:rsidR="00847EF5" w:rsidRDefault="00A76327">
            <w:pPr>
              <w:rPr>
                <w:rFonts w:ascii="Arial" w:eastAsia="Arial" w:hAnsi="Arial" w:cs="Arial"/>
              </w:rPr>
            </w:pPr>
            <w:r>
              <w:rPr>
                <w:rFonts w:ascii="Arial" w:eastAsia="Arial" w:hAnsi="Arial" w:cs="Arial"/>
                <w:i/>
              </w:rPr>
              <w:t>2.1.</w:t>
            </w:r>
            <w:r>
              <w:rPr>
                <w:rFonts w:ascii="Arial" w:eastAsia="Arial" w:hAnsi="Arial" w:cs="Arial"/>
              </w:rPr>
              <w:t>:Der er udviklet en podcast-serie og en animationsfilm-række, som er formidlet til unge på danske ungdomsuddan</w:t>
            </w:r>
            <w:r>
              <w:rPr>
                <w:rFonts w:ascii="Arial" w:eastAsia="Arial" w:hAnsi="Arial" w:cs="Arial"/>
              </w:rPr>
              <w:t xml:space="preserve">nelser og efterskoler. Som led i produktionen af podcasts og animationsfilm er der afholdt </w:t>
            </w:r>
          </w:p>
          <w:p w14:paraId="61B09A83" w14:textId="77777777" w:rsidR="00847EF5" w:rsidRDefault="00A76327">
            <w:pPr>
              <w:rPr>
                <w:rFonts w:ascii="Arial" w:eastAsia="Arial" w:hAnsi="Arial" w:cs="Arial"/>
              </w:rPr>
            </w:pPr>
            <w:r>
              <w:rPr>
                <w:rFonts w:ascii="Arial" w:eastAsia="Arial" w:hAnsi="Arial" w:cs="Arial"/>
              </w:rPr>
              <w:t xml:space="preserve">15 workshops - 5 workshops med en frivilliggruppe med fokus på podcasts og 10 workshops med en frivilliggruppe med fokus på animationsfilm. </w:t>
            </w:r>
          </w:p>
          <w:p w14:paraId="4F246E07" w14:textId="77777777" w:rsidR="00847EF5" w:rsidRDefault="00A76327">
            <w:pPr>
              <w:rPr>
                <w:rFonts w:ascii="Arial" w:eastAsia="Arial" w:hAnsi="Arial" w:cs="Arial"/>
                <w:i/>
                <w:sz w:val="20"/>
                <w:szCs w:val="20"/>
              </w:rPr>
            </w:pPr>
            <w:r>
              <w:rPr>
                <w:rFonts w:ascii="Arial" w:eastAsia="Arial" w:hAnsi="Arial" w:cs="Arial"/>
                <w:i/>
              </w:rPr>
              <w:t>2.2.</w:t>
            </w:r>
            <w:r>
              <w:rPr>
                <w:rFonts w:ascii="Arial" w:eastAsia="Arial" w:hAnsi="Arial" w:cs="Arial"/>
              </w:rPr>
              <w:t>: De færdige produk</w:t>
            </w:r>
            <w:r>
              <w:rPr>
                <w:rFonts w:ascii="Arial" w:eastAsia="Arial" w:hAnsi="Arial" w:cs="Arial"/>
              </w:rPr>
              <w:t>tioner er gjort offentligt tilgængelige på vores hjemmeside, sendt ud via vores kommunikationskanaler (mail-lister til en lang række danske ungdomsuddannelser og efterskoler) såvel som de formidlet på vores sociale medier (Facebook, Instagram, Twitter og L</w:t>
            </w:r>
            <w:r>
              <w:rPr>
                <w:rFonts w:ascii="Arial" w:eastAsia="Arial" w:hAnsi="Arial" w:cs="Arial"/>
              </w:rPr>
              <w:t xml:space="preserve">inkedIn) og brugt ifm. oplæg og workshops på ungdomsuddannelser i efteråret 2021. De afholdte workshops dokumenteres med en oversigt, hvoraf det fremgår, hvornår de enkelte workshops er gennemført. </w:t>
            </w:r>
          </w:p>
        </w:tc>
      </w:tr>
    </w:tbl>
    <w:p w14:paraId="1B7DFD5E" w14:textId="77777777" w:rsidR="00847EF5" w:rsidRDefault="00847EF5">
      <w:pPr>
        <w:rPr>
          <w:rFonts w:ascii="Arial" w:eastAsia="Arial" w:hAnsi="Arial" w:cs="Arial"/>
          <w:b/>
          <w:sz w:val="20"/>
          <w:szCs w:val="20"/>
        </w:rPr>
      </w:pPr>
    </w:p>
    <w:p w14:paraId="4B6DD05F" w14:textId="77777777" w:rsidR="00847EF5" w:rsidRDefault="00A76327">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LÆRINGSMÅL. Opstil de læringsmål I har for aktiviteten</w:t>
      </w:r>
    </w:p>
    <w:p w14:paraId="4EDFA274" w14:textId="77777777" w:rsidR="00847EF5" w:rsidRDefault="00A76327">
      <w:pPr>
        <w:numPr>
          <w:ilvl w:val="1"/>
          <w:numId w:val="5"/>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Hvad ønsker I som forening at blive klogere på med aktiviteten? (Hellere få konkrete og realiserbare mål end mange ufokuserede mål, der ikke er realiserbare).</w:t>
      </w:r>
    </w:p>
    <w:p w14:paraId="74682317" w14:textId="77777777" w:rsidR="00847EF5" w:rsidRDefault="00A76327">
      <w:pPr>
        <w:numPr>
          <w:ilvl w:val="1"/>
          <w:numId w:val="5"/>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Hvordan vil I sikre opsamling og videndeling fra aktiviteten i jeres forening? Og hvem er ansvarl</w:t>
      </w:r>
      <w:r>
        <w:rPr>
          <w:rFonts w:ascii="Arial" w:eastAsia="Arial" w:hAnsi="Arial" w:cs="Arial"/>
          <w:i/>
          <w:color w:val="000000"/>
          <w:sz w:val="20"/>
          <w:szCs w:val="20"/>
        </w:rPr>
        <w:t>ig?</w:t>
      </w:r>
    </w:p>
    <w:p w14:paraId="5A171939" w14:textId="77777777" w:rsidR="00847EF5" w:rsidRDefault="00847EF5">
      <w:pPr>
        <w:ind w:left="426"/>
        <w:rPr>
          <w:rFonts w:ascii="Arial" w:eastAsia="Arial" w:hAnsi="Arial" w:cs="Arial"/>
          <w:sz w:val="20"/>
          <w:szCs w:val="20"/>
        </w:rPr>
      </w:pPr>
    </w:p>
    <w:tbl>
      <w:tblPr>
        <w:tblStyle w:val="a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7EF5" w14:paraId="35105028" w14:textId="77777777">
        <w:tc>
          <w:tcPr>
            <w:tcW w:w="9778" w:type="dxa"/>
          </w:tcPr>
          <w:p w14:paraId="432F80E4" w14:textId="77777777" w:rsidR="00847EF5" w:rsidRDefault="00A76327">
            <w:pPr>
              <w:rPr>
                <w:rFonts w:ascii="Arial" w:eastAsia="Arial" w:hAnsi="Arial" w:cs="Arial"/>
              </w:rPr>
            </w:pPr>
            <w:r>
              <w:rPr>
                <w:rFonts w:ascii="Arial" w:eastAsia="Arial" w:hAnsi="Arial" w:cs="Arial"/>
                <w:i/>
              </w:rPr>
              <w:t xml:space="preserve">3.1.: </w:t>
            </w:r>
            <w:r>
              <w:rPr>
                <w:rFonts w:ascii="Arial" w:eastAsia="Arial" w:hAnsi="Arial" w:cs="Arial"/>
              </w:rPr>
              <w:t>Vi ønsker at blive klogere på, hvordan podcasts og animationsfilm kan nytænkes og målrettes unge, så de skaber oplysning om unges vilkår og udfordringer i udviklingslande, og hvordan sådanne fortællinger ved at kombineres med danske unges reflek</w:t>
            </w:r>
            <w:r>
              <w:rPr>
                <w:rFonts w:ascii="Arial" w:eastAsia="Arial" w:hAnsi="Arial" w:cs="Arial"/>
              </w:rPr>
              <w:t xml:space="preserve">sioner kan bruges til at oplyse og engagere unge på ungdomsuddannelser og efterskoler. </w:t>
            </w:r>
          </w:p>
          <w:p w14:paraId="107074DC" w14:textId="77777777" w:rsidR="00847EF5" w:rsidRDefault="00847EF5">
            <w:pPr>
              <w:rPr>
                <w:rFonts w:ascii="Arial" w:eastAsia="Arial" w:hAnsi="Arial" w:cs="Arial"/>
                <w:i/>
                <w:color w:val="1F497D"/>
                <w:sz w:val="20"/>
                <w:szCs w:val="20"/>
              </w:rPr>
            </w:pPr>
          </w:p>
          <w:p w14:paraId="453FE115" w14:textId="77777777" w:rsidR="00847EF5" w:rsidRDefault="00A76327">
            <w:pPr>
              <w:rPr>
                <w:rFonts w:ascii="Arial" w:eastAsia="Arial" w:hAnsi="Arial" w:cs="Arial"/>
              </w:rPr>
            </w:pPr>
            <w:r>
              <w:rPr>
                <w:rFonts w:ascii="Arial" w:eastAsia="Arial" w:hAnsi="Arial" w:cs="Arial"/>
                <w:i/>
              </w:rPr>
              <w:t xml:space="preserve">3.2.: </w:t>
            </w:r>
            <w:r>
              <w:rPr>
                <w:rFonts w:ascii="Arial" w:eastAsia="Arial" w:hAnsi="Arial" w:cs="Arial"/>
              </w:rPr>
              <w:t>Vores kampagneleder er ansvarlig for at koordinere og planlægge workshops, såvel som han vil følge og understøtte de frivillige i deres proces med udviklingen af</w:t>
            </w:r>
            <w:r>
              <w:rPr>
                <w:rFonts w:ascii="Arial" w:eastAsia="Arial" w:hAnsi="Arial" w:cs="Arial"/>
              </w:rPr>
              <w:t xml:space="preserve"> podcasts og animationsfilm. Han vil sammen med de frivillige lave en intern evaluering, hvor gode erfaringer dokumenteres og videreformidles til andre frivilliggrupper.  Den viden, der oparbejdes via workshopsene, vil således blive taget med i organisatio</w:t>
            </w:r>
            <w:r>
              <w:rPr>
                <w:rFonts w:ascii="Arial" w:eastAsia="Arial" w:hAnsi="Arial" w:cs="Arial"/>
              </w:rPr>
              <w:t xml:space="preserve">nens videre arbejde.   </w:t>
            </w:r>
          </w:p>
          <w:p w14:paraId="3EAAAF35" w14:textId="77777777" w:rsidR="00847EF5" w:rsidRDefault="00847EF5">
            <w:pPr>
              <w:rPr>
                <w:rFonts w:ascii="Arial" w:eastAsia="Arial" w:hAnsi="Arial" w:cs="Arial"/>
                <w:sz w:val="20"/>
                <w:szCs w:val="20"/>
              </w:rPr>
            </w:pPr>
          </w:p>
        </w:tc>
      </w:tr>
    </w:tbl>
    <w:p w14:paraId="4DDFE872" w14:textId="77777777" w:rsidR="00847EF5" w:rsidRDefault="00847EF5">
      <w:pPr>
        <w:pBdr>
          <w:top w:val="nil"/>
          <w:left w:val="nil"/>
          <w:bottom w:val="nil"/>
          <w:right w:val="nil"/>
          <w:between w:val="nil"/>
        </w:pBdr>
        <w:ind w:left="720"/>
        <w:rPr>
          <w:rFonts w:ascii="Arial" w:eastAsia="Arial" w:hAnsi="Arial" w:cs="Arial"/>
          <w:b/>
          <w:color w:val="000000"/>
          <w:sz w:val="20"/>
          <w:szCs w:val="20"/>
        </w:rPr>
      </w:pPr>
    </w:p>
    <w:p w14:paraId="21E5360E" w14:textId="77777777" w:rsidR="00847EF5" w:rsidRDefault="00A76327">
      <w:pPr>
        <w:numPr>
          <w:ilvl w:val="0"/>
          <w:numId w:val="5"/>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MÅLGRUPPE. Beskriv hvem aktiviteten primært henvender sig til</w:t>
      </w:r>
    </w:p>
    <w:p w14:paraId="71578C5A" w14:textId="77777777" w:rsidR="00847EF5" w:rsidRDefault="00A76327">
      <w:pPr>
        <w:numPr>
          <w:ilvl w:val="1"/>
          <w:numId w:val="5"/>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Hvem er det vigtigst, at I får i tale med aktiviteten? (Vær gerne meget specifik i jeres beskrivelse af målgruppen og om der er særlige hensyn til den).</w:t>
      </w:r>
    </w:p>
    <w:p w14:paraId="46B04DA9" w14:textId="77777777" w:rsidR="00847EF5" w:rsidRDefault="00A76327">
      <w:pPr>
        <w:numPr>
          <w:ilvl w:val="1"/>
          <w:numId w:val="5"/>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Hvordan appellerer særligt I til den målgruppe?</w:t>
      </w:r>
    </w:p>
    <w:p w14:paraId="74A014B3" w14:textId="77777777" w:rsidR="00847EF5" w:rsidRDefault="00A76327">
      <w:pPr>
        <w:numPr>
          <w:ilvl w:val="1"/>
          <w:numId w:val="5"/>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Hvad skal målgruppen have lært af aktiviteten?</w:t>
      </w:r>
    </w:p>
    <w:p w14:paraId="3C46FBBB" w14:textId="77777777" w:rsidR="00847EF5" w:rsidRDefault="00847EF5">
      <w:pPr>
        <w:ind w:left="720"/>
        <w:rPr>
          <w:rFonts w:ascii="Arial" w:eastAsia="Arial" w:hAnsi="Arial" w:cs="Arial"/>
          <w:i/>
          <w:sz w:val="20"/>
          <w:szCs w:val="20"/>
        </w:rPr>
      </w:pPr>
    </w:p>
    <w:tbl>
      <w:tblPr>
        <w:tblStyle w:val="a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7EF5" w14:paraId="748BC465" w14:textId="77777777">
        <w:tc>
          <w:tcPr>
            <w:tcW w:w="9778" w:type="dxa"/>
          </w:tcPr>
          <w:p w14:paraId="0A341392" w14:textId="77777777" w:rsidR="00847EF5" w:rsidRDefault="00A76327">
            <w:pPr>
              <w:rPr>
                <w:rFonts w:ascii="Arial" w:eastAsia="Arial" w:hAnsi="Arial" w:cs="Arial"/>
              </w:rPr>
            </w:pPr>
            <w:r>
              <w:rPr>
                <w:rFonts w:ascii="Arial" w:eastAsia="Arial" w:hAnsi="Arial" w:cs="Arial"/>
                <w:i/>
              </w:rPr>
              <w:t xml:space="preserve">4.1.: </w:t>
            </w:r>
            <w:r>
              <w:rPr>
                <w:rFonts w:ascii="Arial" w:eastAsia="Arial" w:hAnsi="Arial" w:cs="Arial"/>
              </w:rPr>
              <w:t>Podcasts og animationsfilm vil blive direkte målrettet unge i Danmark og rammesættes, så de kan bruges på danske ungdomsuddannelser og efterskoler. Samtidigt vil de i kortere tilpassede formater bliver markedsført via vores sociale medier og dermed n</w:t>
            </w:r>
            <w:r>
              <w:rPr>
                <w:rFonts w:ascii="Arial" w:eastAsia="Arial" w:hAnsi="Arial" w:cs="Arial"/>
              </w:rPr>
              <w:t xml:space="preserve">å en bredere målgruppe (hovedsageligt unge på videregående uddannelser). </w:t>
            </w:r>
          </w:p>
          <w:p w14:paraId="0ADF8B54" w14:textId="77777777" w:rsidR="00847EF5" w:rsidRDefault="00847EF5">
            <w:pPr>
              <w:rPr>
                <w:rFonts w:ascii="Arial" w:eastAsia="Arial" w:hAnsi="Arial" w:cs="Arial"/>
                <w:i/>
                <w:color w:val="1F497D"/>
              </w:rPr>
            </w:pPr>
          </w:p>
          <w:p w14:paraId="3CF0CD56" w14:textId="77777777" w:rsidR="00847EF5" w:rsidRDefault="00A76327">
            <w:pPr>
              <w:rPr>
                <w:rFonts w:ascii="Arial" w:eastAsia="Arial" w:hAnsi="Arial" w:cs="Arial"/>
                <w:i/>
              </w:rPr>
            </w:pPr>
            <w:r>
              <w:rPr>
                <w:rFonts w:ascii="Arial" w:eastAsia="Arial" w:hAnsi="Arial" w:cs="Arial"/>
                <w:i/>
              </w:rPr>
              <w:lastRenderedPageBreak/>
              <w:t>4.2</w:t>
            </w:r>
            <w:r>
              <w:rPr>
                <w:rFonts w:ascii="Arial" w:eastAsia="Arial" w:hAnsi="Arial" w:cs="Arial"/>
                <w:i/>
                <w:color w:val="1F497D"/>
              </w:rPr>
              <w:t xml:space="preserve">: </w:t>
            </w:r>
            <w:r>
              <w:rPr>
                <w:rFonts w:ascii="Arial" w:eastAsia="Arial" w:hAnsi="Arial" w:cs="Arial"/>
              </w:rPr>
              <w:t xml:space="preserve">Som Danmarks globale elevbevægelse har OD Dagsværkgrupper på knapt 100 ungdomsuddannelser. De fungerer som lokale ambassadører, som sammen med undervisere og rektorer arbejder </w:t>
            </w:r>
            <w:r>
              <w:rPr>
                <w:rFonts w:ascii="Arial" w:eastAsia="Arial" w:hAnsi="Arial" w:cs="Arial"/>
              </w:rPr>
              <w:t>lokalt på landets ungdomsuddannelser, hvor de med afsæt i kampagnens produktioner oplyser om - og engagerer eleverne i samfundsmæssige- og globale problemstillinger samt verdensmål. Da organisationen består af unge, og kampagner gennemføres af unge, der ha</w:t>
            </w:r>
            <w:r>
              <w:rPr>
                <w:rFonts w:ascii="Arial" w:eastAsia="Arial" w:hAnsi="Arial" w:cs="Arial"/>
              </w:rPr>
              <w:t xml:space="preserve">r en direkte appel til deres medstuderende sikres et godt fundament for at mange unge vil høre og se de udviklede podcasts og animationsfilm.  </w:t>
            </w:r>
          </w:p>
          <w:p w14:paraId="7D024271" w14:textId="77777777" w:rsidR="00847EF5" w:rsidRDefault="00847EF5">
            <w:pPr>
              <w:rPr>
                <w:rFonts w:ascii="Arial" w:eastAsia="Arial" w:hAnsi="Arial" w:cs="Arial"/>
                <w:i/>
                <w:sz w:val="20"/>
                <w:szCs w:val="20"/>
              </w:rPr>
            </w:pPr>
          </w:p>
          <w:p w14:paraId="5ABBDFF6" w14:textId="77777777" w:rsidR="00847EF5" w:rsidRDefault="00A76327">
            <w:pPr>
              <w:rPr>
                <w:rFonts w:ascii="Arial" w:eastAsia="Arial" w:hAnsi="Arial" w:cs="Arial"/>
                <w:i/>
              </w:rPr>
            </w:pPr>
            <w:r>
              <w:rPr>
                <w:rFonts w:ascii="Arial" w:eastAsia="Arial" w:hAnsi="Arial" w:cs="Arial"/>
                <w:i/>
              </w:rPr>
              <w:t xml:space="preserve">4.3.: </w:t>
            </w:r>
            <w:r>
              <w:rPr>
                <w:rFonts w:ascii="Arial" w:eastAsia="Arial" w:hAnsi="Arial" w:cs="Arial"/>
              </w:rPr>
              <w:t>Målgruppen vil efter at have hørt og/eller set produktionerne være oplyst om, hvordan unge på kanten af samfundet i Etiopien kæmper for deres rettigheder, og hvordan et skjult dobbeltliv påvirker deres muligheder. Denne viden, som i produktionerne er kombi</w:t>
            </w:r>
            <w:r>
              <w:rPr>
                <w:rFonts w:ascii="Arial" w:eastAsia="Arial" w:hAnsi="Arial" w:cs="Arial"/>
              </w:rPr>
              <w:t xml:space="preserve">neret med danske unges refleksioner, medfører debat og refleksion om rettigheder og verdensmål hos danske unge på ungdomsuddannelser og efterskoler. </w:t>
            </w:r>
            <w:r>
              <w:rPr>
                <w:rFonts w:ascii="Arial" w:eastAsia="Arial" w:hAnsi="Arial" w:cs="Arial"/>
              </w:rPr>
              <w:br/>
            </w:r>
          </w:p>
        </w:tc>
      </w:tr>
    </w:tbl>
    <w:p w14:paraId="30FA4357" w14:textId="77777777" w:rsidR="00847EF5" w:rsidRDefault="00847EF5">
      <w:pPr>
        <w:rPr>
          <w:rFonts w:ascii="Arial" w:eastAsia="Arial" w:hAnsi="Arial" w:cs="Arial"/>
          <w:i/>
          <w:sz w:val="20"/>
          <w:szCs w:val="20"/>
        </w:rPr>
      </w:pPr>
    </w:p>
    <w:p w14:paraId="0BF622C5" w14:textId="77777777" w:rsidR="00847EF5" w:rsidRDefault="00A76327">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TEMAER. Beskriv hvordan I arbejder med de fire punkter nedenfor </w:t>
      </w:r>
      <w:r>
        <w:rPr>
          <w:rFonts w:ascii="Arial" w:eastAsia="Arial" w:hAnsi="Arial" w:cs="Arial"/>
          <w:color w:val="000000"/>
          <w:sz w:val="20"/>
          <w:szCs w:val="20"/>
        </w:rPr>
        <w:t>(hvis I gør det)</w:t>
      </w:r>
    </w:p>
    <w:p w14:paraId="7CA0A1F3" w14:textId="77777777" w:rsidR="00847EF5" w:rsidRDefault="00A76327">
      <w:pPr>
        <w:numPr>
          <w:ilvl w:val="1"/>
          <w:numId w:val="3"/>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inddrager I je</w:t>
      </w:r>
      <w:r>
        <w:rPr>
          <w:rFonts w:ascii="Arial" w:eastAsia="Arial" w:hAnsi="Arial" w:cs="Arial"/>
          <w:i/>
          <w:color w:val="000000"/>
          <w:sz w:val="20"/>
          <w:szCs w:val="20"/>
        </w:rPr>
        <w:t>res partner i Syd planlægning og gennemførelse af aktiviteten?</w:t>
      </w:r>
    </w:p>
    <w:p w14:paraId="3971E4EF" w14:textId="77777777" w:rsidR="00847EF5" w:rsidRDefault="00A76327">
      <w:pPr>
        <w:numPr>
          <w:ilvl w:val="1"/>
          <w:numId w:val="3"/>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fortæller I om de strukturelle årsager til fattigdom og ulighed?</w:t>
      </w:r>
    </w:p>
    <w:p w14:paraId="61686FD3" w14:textId="77777777" w:rsidR="00847EF5" w:rsidRDefault="00A76327">
      <w:pPr>
        <w:numPr>
          <w:ilvl w:val="1"/>
          <w:numId w:val="3"/>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indgår FN’s Verdensmål i jeres aktivitet?</w:t>
      </w:r>
    </w:p>
    <w:p w14:paraId="7E96EB08" w14:textId="77777777" w:rsidR="00847EF5" w:rsidRDefault="00A76327">
      <w:pPr>
        <w:numPr>
          <w:ilvl w:val="1"/>
          <w:numId w:val="3"/>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arbejder I med løsningsorienterede og konstruktive vinkler på jeres budskaber?</w:t>
      </w:r>
    </w:p>
    <w:p w14:paraId="7EC39BFF" w14:textId="77777777" w:rsidR="00847EF5" w:rsidRDefault="00847EF5">
      <w:pPr>
        <w:rPr>
          <w:rFonts w:ascii="Arial" w:eastAsia="Arial" w:hAnsi="Arial" w:cs="Arial"/>
          <w:i/>
          <w:sz w:val="20"/>
          <w:szCs w:val="20"/>
        </w:rPr>
      </w:pPr>
    </w:p>
    <w:tbl>
      <w:tblPr>
        <w:tblStyle w:val="ac"/>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7EF5" w14:paraId="2166703A" w14:textId="77777777">
        <w:tc>
          <w:tcPr>
            <w:tcW w:w="9778" w:type="dxa"/>
          </w:tcPr>
          <w:p w14:paraId="31447CD9" w14:textId="77777777" w:rsidR="00847EF5" w:rsidRDefault="00A76327">
            <w:pPr>
              <w:rPr>
                <w:rFonts w:ascii="Arial" w:eastAsia="Arial" w:hAnsi="Arial" w:cs="Arial"/>
                <w:sz w:val="20"/>
                <w:szCs w:val="20"/>
              </w:rPr>
            </w:pPr>
            <w:r>
              <w:rPr>
                <w:rFonts w:ascii="Arial" w:eastAsia="Arial" w:hAnsi="Arial" w:cs="Arial"/>
                <w:i/>
              </w:rPr>
              <w:t xml:space="preserve">5.1.: </w:t>
            </w:r>
            <w:r>
              <w:rPr>
                <w:rFonts w:ascii="Arial" w:eastAsia="Arial" w:hAnsi="Arial" w:cs="Arial"/>
              </w:rPr>
              <w:t xml:space="preserve">Vores partner i Etiopien bidrager med at skabe kontakt til de unge i Etiopien, hvis fortællinger indgår i produktionerne. </w:t>
            </w:r>
          </w:p>
          <w:p w14:paraId="2B766A5F" w14:textId="77777777" w:rsidR="00847EF5" w:rsidRDefault="00A76327">
            <w:pPr>
              <w:rPr>
                <w:rFonts w:ascii="Arial" w:eastAsia="Arial" w:hAnsi="Arial" w:cs="Arial"/>
                <w:sz w:val="20"/>
                <w:szCs w:val="20"/>
              </w:rPr>
            </w:pPr>
            <w:r>
              <w:rPr>
                <w:rFonts w:ascii="Arial" w:eastAsia="Arial" w:hAnsi="Arial" w:cs="Arial"/>
                <w:i/>
              </w:rPr>
              <w:t>5.2</w:t>
            </w:r>
            <w:r>
              <w:rPr>
                <w:rFonts w:ascii="Arial" w:eastAsia="Arial" w:hAnsi="Arial" w:cs="Arial"/>
              </w:rPr>
              <w:t>.: kampagnen, som produktioner vil indgå i, er relateret til verdensmål 4 og 5 med fokus på kvinder og pigers rettigheder. Rettigh</w:t>
            </w:r>
            <w:r>
              <w:rPr>
                <w:rFonts w:ascii="Arial" w:eastAsia="Arial" w:hAnsi="Arial" w:cs="Arial"/>
              </w:rPr>
              <w:t xml:space="preserve">eds-aspekterne fra hhv. SDG 4 og 5 danner således implicit rammen om produktionerne.  </w:t>
            </w:r>
          </w:p>
          <w:p w14:paraId="78DB9AAC" w14:textId="77777777" w:rsidR="00847EF5" w:rsidRDefault="00A76327">
            <w:pPr>
              <w:rPr>
                <w:rFonts w:ascii="Arial" w:eastAsia="Arial" w:hAnsi="Arial" w:cs="Arial"/>
                <w:sz w:val="20"/>
                <w:szCs w:val="20"/>
              </w:rPr>
            </w:pPr>
            <w:r>
              <w:rPr>
                <w:rFonts w:ascii="Arial" w:eastAsia="Arial" w:hAnsi="Arial" w:cs="Arial"/>
                <w:i/>
              </w:rPr>
              <w:t>5.4.</w:t>
            </w:r>
            <w:r>
              <w:rPr>
                <w:rFonts w:ascii="Arial" w:eastAsia="Arial" w:hAnsi="Arial" w:cs="Arial"/>
              </w:rPr>
              <w:t>: Vi har stort fokus på at fortælle historier med stærke unge i Etiopien, som kæmper for deres rettigheder og som viser vej for andre - unge som kan sætte perspektiv</w:t>
            </w:r>
            <w:r>
              <w:rPr>
                <w:rFonts w:ascii="Arial" w:eastAsia="Arial" w:hAnsi="Arial" w:cs="Arial"/>
              </w:rPr>
              <w:t xml:space="preserve"> på relaterede problemstillinger i Danmark og som danske unge kan spejle sig i. </w:t>
            </w:r>
          </w:p>
          <w:p w14:paraId="1BC9A25C" w14:textId="77777777" w:rsidR="00847EF5" w:rsidRDefault="00847EF5">
            <w:pPr>
              <w:rPr>
                <w:rFonts w:ascii="Arial" w:eastAsia="Arial" w:hAnsi="Arial" w:cs="Arial"/>
                <w:i/>
                <w:sz w:val="20"/>
                <w:szCs w:val="20"/>
              </w:rPr>
            </w:pPr>
          </w:p>
        </w:tc>
      </w:tr>
    </w:tbl>
    <w:p w14:paraId="71EC1B83" w14:textId="77777777" w:rsidR="00847EF5" w:rsidRDefault="00847EF5">
      <w:pPr>
        <w:rPr>
          <w:rFonts w:ascii="Arial" w:eastAsia="Arial" w:hAnsi="Arial" w:cs="Arial"/>
          <w:sz w:val="20"/>
          <w:szCs w:val="20"/>
        </w:rPr>
      </w:pPr>
    </w:p>
    <w:p w14:paraId="09E86482" w14:textId="77777777" w:rsidR="00847EF5" w:rsidRDefault="00847EF5">
      <w:pPr>
        <w:rPr>
          <w:rFonts w:ascii="Arial" w:eastAsia="Arial" w:hAnsi="Arial" w:cs="Arial"/>
          <w:sz w:val="20"/>
          <w:szCs w:val="20"/>
        </w:rPr>
      </w:pPr>
    </w:p>
    <w:p w14:paraId="336482B4" w14:textId="77777777" w:rsidR="00847EF5" w:rsidRDefault="00A76327">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PLANLÆGNING. Skriv gerne i punktform (tids)planen for gennemførelse af aktiviteten</w:t>
      </w:r>
    </w:p>
    <w:p w14:paraId="31F70510" w14:textId="77777777" w:rsidR="00847EF5" w:rsidRDefault="00A76327">
      <w:pPr>
        <w:numPr>
          <w:ilvl w:val="1"/>
          <w:numId w:val="4"/>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Tidsplan for aktiviteten</w:t>
      </w:r>
    </w:p>
    <w:p w14:paraId="6C8A1033" w14:textId="77777777" w:rsidR="00847EF5" w:rsidRDefault="00A76327">
      <w:pPr>
        <w:numPr>
          <w:ilvl w:val="1"/>
          <w:numId w:val="4"/>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Hvilken grad af frivilligt engagement og bidrag forventer I?</w:t>
      </w:r>
    </w:p>
    <w:p w14:paraId="079C691F" w14:textId="77777777" w:rsidR="00847EF5" w:rsidRDefault="00A76327">
      <w:pPr>
        <w:numPr>
          <w:ilvl w:val="1"/>
          <w:numId w:val="4"/>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I hvilket omfang vil det være nødvendigt at aflønne?</w:t>
      </w:r>
    </w:p>
    <w:p w14:paraId="16796FA7" w14:textId="77777777" w:rsidR="00847EF5" w:rsidRDefault="00A76327">
      <w:pPr>
        <w:numPr>
          <w:ilvl w:val="1"/>
          <w:numId w:val="4"/>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Beskriv aftaler med Syd-partner og evt. andre organisationer i Danmark om aktiviteten.</w:t>
      </w:r>
    </w:p>
    <w:p w14:paraId="4BBD25A5" w14:textId="77777777" w:rsidR="00847EF5" w:rsidRDefault="00847EF5">
      <w:pPr>
        <w:rPr>
          <w:rFonts w:ascii="Arial" w:eastAsia="Arial" w:hAnsi="Arial" w:cs="Arial"/>
          <w:sz w:val="20"/>
          <w:szCs w:val="20"/>
        </w:rPr>
      </w:pPr>
    </w:p>
    <w:tbl>
      <w:tblPr>
        <w:tblStyle w:val="ad"/>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847EF5" w14:paraId="3E8DC896" w14:textId="77777777">
        <w:trPr>
          <w:trHeight w:val="1875"/>
        </w:trPr>
        <w:tc>
          <w:tcPr>
            <w:tcW w:w="9808" w:type="dxa"/>
          </w:tcPr>
          <w:p w14:paraId="325A0BD3" w14:textId="77777777" w:rsidR="00847EF5" w:rsidRDefault="00A76327">
            <w:pPr>
              <w:rPr>
                <w:rFonts w:ascii="Arial" w:eastAsia="Arial" w:hAnsi="Arial" w:cs="Arial"/>
              </w:rPr>
            </w:pPr>
            <w:r>
              <w:rPr>
                <w:rFonts w:ascii="Arial" w:eastAsia="Arial" w:hAnsi="Arial" w:cs="Arial"/>
                <w:i/>
              </w:rPr>
              <w:t xml:space="preserve">6.1. </w:t>
            </w:r>
            <w:r>
              <w:rPr>
                <w:rFonts w:ascii="Arial" w:eastAsia="Arial" w:hAnsi="Arial" w:cs="Arial"/>
              </w:rPr>
              <w:t>Podcasts og animationsfilm udvikles gennem worksh</w:t>
            </w:r>
            <w:r>
              <w:rPr>
                <w:rFonts w:ascii="Arial" w:eastAsia="Arial" w:hAnsi="Arial" w:cs="Arial"/>
              </w:rPr>
              <w:t>opsforløb fra medio maj til ultimo juni. De frivillige i podcastgruppen udvikler sammen med journalist Julie Gede Petersen en podcast-række på tre afsnit, hvor de går undersøgende til værks omkring, hvordan unge piger, der er er nødt til at sælge sex, dagl</w:t>
            </w:r>
            <w:r>
              <w:rPr>
                <w:rFonts w:ascii="Arial" w:eastAsia="Arial" w:hAnsi="Arial" w:cs="Arial"/>
              </w:rPr>
              <w:t>igt får krænket deres rettigheder og som en konsekvens heraf lever et skjult dobbeltliv på kanten af samfundet. De frivillige vil i processen foretage online interview med vores partner i landet og samtidig gøre brug af personlige historier fortalt af sexa</w:t>
            </w:r>
            <w:r>
              <w:rPr>
                <w:rFonts w:ascii="Arial" w:eastAsia="Arial" w:hAnsi="Arial" w:cs="Arial"/>
              </w:rPr>
              <w:t xml:space="preserve">rbejderne i optagede interviews. Derudover har de mulighed for at lave ekspertinterviews med sex &amp; samfund. De frivillige vil inddrage sig selv i produktionerne for at skabe større genkendelighed hos de danske unge. </w:t>
            </w:r>
          </w:p>
          <w:p w14:paraId="4384722C" w14:textId="77777777" w:rsidR="00847EF5" w:rsidRDefault="00A76327">
            <w:pPr>
              <w:rPr>
                <w:rFonts w:ascii="Arial" w:eastAsia="Arial" w:hAnsi="Arial" w:cs="Arial"/>
              </w:rPr>
            </w:pPr>
            <w:r>
              <w:rPr>
                <w:rFonts w:ascii="Arial" w:eastAsia="Arial" w:hAnsi="Arial" w:cs="Arial"/>
              </w:rPr>
              <w:t>De frivillige i filmgruppen arbejder me</w:t>
            </w:r>
            <w:r>
              <w:rPr>
                <w:rFonts w:ascii="Arial" w:eastAsia="Arial" w:hAnsi="Arial" w:cs="Arial"/>
              </w:rPr>
              <w:t>d at udvikle en film-række som handler om en sexarbejderes livshistorier. OD har i sin forberedelse til kampagnen i samarbejde med en lokal fotograf og tolk fra Addis gennemført interviews med de unge sexarbejdere. Filmskaber Katarina Søderberg vil undervi</w:t>
            </w:r>
            <w:r>
              <w:rPr>
                <w:rFonts w:ascii="Arial" w:eastAsia="Arial" w:hAnsi="Arial" w:cs="Arial"/>
              </w:rPr>
              <w:t xml:space="preserve">se og sparre med gruppen og hjælpe dem til at skabe tegninger og animationer, der kan underbygge historierne fra interviewene. </w:t>
            </w:r>
          </w:p>
          <w:p w14:paraId="4B1CD7A1" w14:textId="77777777" w:rsidR="00847EF5" w:rsidRDefault="00A76327">
            <w:pPr>
              <w:rPr>
                <w:rFonts w:ascii="Arial" w:eastAsia="Arial" w:hAnsi="Arial" w:cs="Arial"/>
              </w:rPr>
            </w:pPr>
            <w:r>
              <w:rPr>
                <w:rFonts w:ascii="Arial" w:eastAsia="Arial" w:hAnsi="Arial" w:cs="Arial"/>
              </w:rPr>
              <w:t xml:space="preserve">Podcasts og animationsfilm rulles ud på uddannelserne fra august - november 2021. </w:t>
            </w:r>
          </w:p>
          <w:p w14:paraId="2C890691" w14:textId="77777777" w:rsidR="00847EF5" w:rsidRDefault="00A76327">
            <w:pPr>
              <w:rPr>
                <w:rFonts w:ascii="Arial" w:eastAsia="Arial" w:hAnsi="Arial" w:cs="Arial"/>
              </w:rPr>
            </w:pPr>
            <w:r>
              <w:rPr>
                <w:rFonts w:ascii="Arial" w:eastAsia="Arial" w:hAnsi="Arial" w:cs="Arial"/>
                <w:i/>
              </w:rPr>
              <w:t xml:space="preserve">6.2. </w:t>
            </w:r>
            <w:r>
              <w:rPr>
                <w:rFonts w:ascii="Arial" w:eastAsia="Arial" w:hAnsi="Arial" w:cs="Arial"/>
              </w:rPr>
              <w:t xml:space="preserve">Selve produkterne i form af podcasts og </w:t>
            </w:r>
            <w:r>
              <w:rPr>
                <w:rFonts w:ascii="Arial" w:eastAsia="Arial" w:hAnsi="Arial" w:cs="Arial"/>
              </w:rPr>
              <w:t>animationsfilm udvikles af frivillige (med hjælp fra en ekstern ressourceperson). Der er således tale om en aktivitet som koordineres og understøttes af Operations Dagsværks kampagneleder, men hvor det frivillige engagement er drivkraften bag produktionern</w:t>
            </w:r>
            <w:r>
              <w:rPr>
                <w:rFonts w:ascii="Arial" w:eastAsia="Arial" w:hAnsi="Arial" w:cs="Arial"/>
              </w:rPr>
              <w:t xml:space="preserve">e. </w:t>
            </w:r>
          </w:p>
          <w:p w14:paraId="1FCDC2AB" w14:textId="77777777" w:rsidR="00847EF5" w:rsidRDefault="00A76327">
            <w:pPr>
              <w:rPr>
                <w:rFonts w:ascii="Arial" w:eastAsia="Arial" w:hAnsi="Arial" w:cs="Arial"/>
              </w:rPr>
            </w:pPr>
            <w:r>
              <w:rPr>
                <w:rFonts w:ascii="Arial" w:eastAsia="Arial" w:hAnsi="Arial" w:cs="Arial"/>
                <w:i/>
              </w:rPr>
              <w:t xml:space="preserve">6.3. </w:t>
            </w:r>
            <w:r>
              <w:rPr>
                <w:rFonts w:ascii="Arial" w:eastAsia="Arial" w:hAnsi="Arial" w:cs="Arial"/>
              </w:rPr>
              <w:t xml:space="preserve">Arbejdsindsatsen omkring koordination og understøttelse af de frivilliges proces finansieres af Operation dagsværk i form af kampagnelederens tidsmæssige bidrag. For at sikre professionel sparring på selve produktionerne, er der behov for (med et </w:t>
            </w:r>
            <w:r>
              <w:rPr>
                <w:rFonts w:ascii="Arial" w:eastAsia="Arial" w:hAnsi="Arial" w:cs="Arial"/>
              </w:rPr>
              <w:t xml:space="preserve">honorar) at aflønne en eksterne ressourcepersoner med stor viden om hhv. podcast og annimationsfilm. </w:t>
            </w:r>
          </w:p>
          <w:p w14:paraId="33B1D35E" w14:textId="77777777" w:rsidR="00847EF5" w:rsidRDefault="00A76327">
            <w:pPr>
              <w:rPr>
                <w:rFonts w:ascii="Arial" w:eastAsia="Arial" w:hAnsi="Arial" w:cs="Arial"/>
                <w:sz w:val="20"/>
                <w:szCs w:val="20"/>
              </w:rPr>
            </w:pPr>
            <w:r>
              <w:rPr>
                <w:rFonts w:ascii="Arial" w:eastAsia="Arial" w:hAnsi="Arial" w:cs="Arial"/>
                <w:i/>
              </w:rPr>
              <w:t xml:space="preserve">6.4: </w:t>
            </w:r>
            <w:r>
              <w:rPr>
                <w:rFonts w:ascii="Arial" w:eastAsia="Arial" w:hAnsi="Arial" w:cs="Arial"/>
              </w:rPr>
              <w:t>Vores partner i Etiopien er indforstået med at bidrage med viden og kontakt til informanter. Samtidig er Sex &amp; Samfund villige til at bidrage med eks</w:t>
            </w:r>
            <w:r>
              <w:rPr>
                <w:rFonts w:ascii="Arial" w:eastAsia="Arial" w:hAnsi="Arial" w:cs="Arial"/>
              </w:rPr>
              <w:t xml:space="preserve">pertviden. </w:t>
            </w:r>
          </w:p>
          <w:p w14:paraId="48068E4C" w14:textId="77777777" w:rsidR="00847EF5" w:rsidRDefault="00847EF5">
            <w:pPr>
              <w:rPr>
                <w:rFonts w:ascii="Arial" w:eastAsia="Arial" w:hAnsi="Arial" w:cs="Arial"/>
                <w:sz w:val="20"/>
                <w:szCs w:val="20"/>
              </w:rPr>
            </w:pPr>
          </w:p>
        </w:tc>
      </w:tr>
    </w:tbl>
    <w:p w14:paraId="6054E733" w14:textId="77777777" w:rsidR="00847EF5" w:rsidRDefault="00847EF5"/>
    <w:p w14:paraId="34367F06" w14:textId="77777777" w:rsidR="00847EF5" w:rsidRDefault="00A76327">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KOMMUNIKATION. Beskriv hvordan I vil formidle jeres aktivitet</w:t>
      </w:r>
    </w:p>
    <w:p w14:paraId="29B3C772" w14:textId="77777777" w:rsidR="00847EF5" w:rsidRDefault="00A76327">
      <w:pPr>
        <w:numPr>
          <w:ilvl w:val="1"/>
          <w:numId w:val="2"/>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formidles aktiviteten internt i foreningen?</w:t>
      </w:r>
    </w:p>
    <w:p w14:paraId="70F73814" w14:textId="77777777" w:rsidR="00847EF5" w:rsidRDefault="00A76327">
      <w:pPr>
        <w:numPr>
          <w:ilvl w:val="1"/>
          <w:numId w:val="2"/>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kommunikeres udadtil om aktiviteten?</w:t>
      </w:r>
    </w:p>
    <w:p w14:paraId="572F4509" w14:textId="77777777" w:rsidR="00847EF5" w:rsidRDefault="00A76327">
      <w:pPr>
        <w:numPr>
          <w:ilvl w:val="1"/>
          <w:numId w:val="2"/>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Er der elementer af aktiviteten, som kan interessere medierne, og hvordan skal disse kommunikeres?</w:t>
      </w:r>
    </w:p>
    <w:p w14:paraId="4B784828" w14:textId="77777777" w:rsidR="00847EF5" w:rsidRDefault="00847EF5">
      <w:pPr>
        <w:rPr>
          <w:rFonts w:ascii="Arial" w:eastAsia="Arial" w:hAnsi="Arial" w:cs="Arial"/>
          <w:b/>
          <w:sz w:val="20"/>
          <w:szCs w:val="20"/>
        </w:rPr>
      </w:pPr>
    </w:p>
    <w:tbl>
      <w:tblPr>
        <w:tblStyle w:val="ae"/>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847EF5" w14:paraId="3A51BB57" w14:textId="77777777">
        <w:trPr>
          <w:trHeight w:val="1875"/>
        </w:trPr>
        <w:tc>
          <w:tcPr>
            <w:tcW w:w="9808" w:type="dxa"/>
          </w:tcPr>
          <w:p w14:paraId="6074F0DC" w14:textId="77777777" w:rsidR="00847EF5" w:rsidRDefault="00A76327">
            <w:pPr>
              <w:rPr>
                <w:rFonts w:ascii="Arial" w:eastAsia="Arial" w:hAnsi="Arial" w:cs="Arial"/>
                <w:b/>
              </w:rPr>
            </w:pPr>
            <w:r>
              <w:rPr>
                <w:rFonts w:ascii="Arial" w:eastAsia="Arial" w:hAnsi="Arial" w:cs="Arial"/>
                <w:i/>
              </w:rPr>
              <w:t xml:space="preserve">7.1.: </w:t>
            </w:r>
            <w:r>
              <w:rPr>
                <w:rFonts w:ascii="Arial" w:eastAsia="Arial" w:hAnsi="Arial" w:cs="Arial"/>
              </w:rPr>
              <w:t xml:space="preserve">Med Dagsværkgrupper på cirka 100 skoler har vi et godt udgangspunkt for at formidle produktionerne til unge i hele landet, som qua deres koordinerende rolle på de enkelte skoler er indgang til at nå et betragteligt antal unge. </w:t>
            </w:r>
          </w:p>
          <w:p w14:paraId="014908F5" w14:textId="77777777" w:rsidR="00847EF5" w:rsidRDefault="00A76327">
            <w:pPr>
              <w:rPr>
                <w:rFonts w:ascii="Arial" w:eastAsia="Arial" w:hAnsi="Arial" w:cs="Arial"/>
              </w:rPr>
            </w:pPr>
            <w:r>
              <w:rPr>
                <w:rFonts w:ascii="Arial" w:eastAsia="Arial" w:hAnsi="Arial" w:cs="Arial"/>
                <w:i/>
              </w:rPr>
              <w:t>7.2.:</w:t>
            </w:r>
            <w:r>
              <w:rPr>
                <w:rFonts w:ascii="Arial" w:eastAsia="Arial" w:hAnsi="Arial" w:cs="Arial"/>
              </w:rPr>
              <w:t>Produktionerne vil indg</w:t>
            </w:r>
            <w:r>
              <w:rPr>
                <w:rFonts w:ascii="Arial" w:eastAsia="Arial" w:hAnsi="Arial" w:cs="Arial"/>
              </w:rPr>
              <w:t>å på vores hjemmeside, som mange undervisere på ungdomsuddannelser og efterskoler bruger. Samtidigt vil de bliver markedsført via vores kommunikationskanaler (nyhedsmail) med kontakt til en en lang række undervisere på ungdomsuddannelser og efterskoler. De</w:t>
            </w:r>
            <w:r>
              <w:rPr>
                <w:rFonts w:ascii="Arial" w:eastAsia="Arial" w:hAnsi="Arial" w:cs="Arial"/>
              </w:rPr>
              <w:t>rudover vil vi formidle produktionerne via vores sociale medier, såvel som produktionerne vil blive sendt til “CISU Mellem Ørerne”.</w:t>
            </w:r>
          </w:p>
          <w:p w14:paraId="69E95B18" w14:textId="77777777" w:rsidR="00847EF5" w:rsidRDefault="00A76327">
            <w:pPr>
              <w:rPr>
                <w:rFonts w:ascii="Arial" w:eastAsia="Arial" w:hAnsi="Arial" w:cs="Arial"/>
                <w:sz w:val="20"/>
                <w:szCs w:val="20"/>
              </w:rPr>
            </w:pPr>
            <w:r>
              <w:rPr>
                <w:rFonts w:ascii="Arial" w:eastAsia="Arial" w:hAnsi="Arial" w:cs="Arial"/>
                <w:i/>
              </w:rPr>
              <w:t xml:space="preserve">7.3.: </w:t>
            </w:r>
            <w:r>
              <w:rPr>
                <w:rFonts w:ascii="Arial" w:eastAsia="Arial" w:hAnsi="Arial" w:cs="Arial"/>
              </w:rPr>
              <w:t>OD blander sig gerne i offentlige debatter, hvor vores frivillige kan bidrage med unge stemmer og refleksioner. Såfrem</w:t>
            </w:r>
            <w:r>
              <w:rPr>
                <w:rFonts w:ascii="Arial" w:eastAsia="Arial" w:hAnsi="Arial" w:cs="Arial"/>
              </w:rPr>
              <w:t xml:space="preserve">t der opstår en offentlig debat, hvor viden og stemmer fra produktionerne i nærværende projekt kan bidrage, vil vi udnytte muligheden til at fortælle om unge kvinders kamp for deres rettigheder i Etiopien. </w:t>
            </w:r>
          </w:p>
          <w:p w14:paraId="38589B7C" w14:textId="77777777" w:rsidR="00847EF5" w:rsidRDefault="00847EF5">
            <w:pPr>
              <w:rPr>
                <w:rFonts w:ascii="Arial" w:eastAsia="Arial" w:hAnsi="Arial" w:cs="Arial"/>
                <w:sz w:val="20"/>
                <w:szCs w:val="20"/>
              </w:rPr>
            </w:pPr>
          </w:p>
        </w:tc>
      </w:tr>
    </w:tbl>
    <w:p w14:paraId="6C8CC388" w14:textId="77777777" w:rsidR="00847EF5" w:rsidRDefault="00847EF5"/>
    <w:sectPr w:rsidR="00847EF5">
      <w:headerReference w:type="default" r:id="rId8"/>
      <w:footerReference w:type="default" r:id="rId9"/>
      <w:pgSz w:w="11906" w:h="16838"/>
      <w:pgMar w:top="1701" w:right="1134" w:bottom="107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3841" w14:textId="77777777" w:rsidR="00000000" w:rsidRDefault="00A76327">
      <w:r>
        <w:separator/>
      </w:r>
    </w:p>
  </w:endnote>
  <w:endnote w:type="continuationSeparator" w:id="0">
    <w:p w14:paraId="27464D56" w14:textId="77777777" w:rsidR="00000000" w:rsidRDefault="00A7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4FF7" w14:textId="77777777" w:rsidR="00847EF5" w:rsidRDefault="00847EF5">
    <w:pPr>
      <w:pBdr>
        <w:top w:val="nil"/>
        <w:left w:val="nil"/>
        <w:bottom w:val="nil"/>
        <w:right w:val="nil"/>
        <w:between w:val="nil"/>
      </w:pBdr>
      <w:tabs>
        <w:tab w:val="center" w:pos="4819"/>
        <w:tab w:val="right" w:pos="9638"/>
      </w:tabs>
      <w:jc w:val="center"/>
      <w:rPr>
        <w:rFonts w:eastAsia="Verdana" w:cs="Verdana"/>
        <w:color w:val="000000"/>
        <w:szCs w:val="18"/>
      </w:rPr>
    </w:pPr>
  </w:p>
  <w:p w14:paraId="45418900" w14:textId="77777777" w:rsidR="00847EF5" w:rsidRDefault="00A76327">
    <w:pPr>
      <w:pBdr>
        <w:top w:val="nil"/>
        <w:left w:val="nil"/>
        <w:bottom w:val="nil"/>
        <w:right w:val="nil"/>
        <w:between w:val="nil"/>
      </w:pBdr>
      <w:tabs>
        <w:tab w:val="center" w:pos="4819"/>
        <w:tab w:val="right" w:pos="9638"/>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rFonts w:eastAsia="Verdana" w:cs="Verdana"/>
        <w:color w:val="000000"/>
        <w:szCs w:val="18"/>
      </w:rPr>
      <w:tab/>
    </w:r>
    <w:r>
      <w:rPr>
        <w:rFonts w:eastAsia="Verdana" w:cs="Verdana"/>
        <w:color w:val="000000"/>
        <w:szCs w:val="18"/>
      </w:rPr>
      <w:tab/>
    </w:r>
    <w:r>
      <w:rPr>
        <w:rFonts w:eastAsia="Verdana" w:cs="Verdana"/>
        <w:color w:val="000000"/>
        <w:szCs w:val="18"/>
      </w:rPr>
      <w:fldChar w:fldCharType="begin"/>
    </w:r>
    <w:r>
      <w:rPr>
        <w:rFonts w:eastAsia="Verdana" w:cs="Verdana"/>
        <w:color w:val="000000"/>
        <w:szCs w:val="18"/>
      </w:rPr>
      <w:instrText>PAGE</w:instrText>
    </w:r>
    <w:r>
      <w:rPr>
        <w:rFonts w:eastAsia="Verdana" w:cs="Verdana"/>
        <w:color w:val="000000"/>
        <w:szCs w:val="18"/>
      </w:rPr>
      <w:fldChar w:fldCharType="separate"/>
    </w:r>
    <w:r>
      <w:rPr>
        <w:rFonts w:eastAsia="Verdana" w:cs="Verdana"/>
        <w:noProof/>
        <w:color w:val="000000"/>
        <w:szCs w:val="18"/>
      </w:rPr>
      <w:t>1</w:t>
    </w:r>
    <w:r>
      <w:rPr>
        <w:rFonts w:eastAsia="Verdana" w:cs="Verdana"/>
        <w:color w:val="00000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62AD2" w14:textId="77777777" w:rsidR="00000000" w:rsidRDefault="00A76327">
      <w:r>
        <w:separator/>
      </w:r>
    </w:p>
  </w:footnote>
  <w:footnote w:type="continuationSeparator" w:id="0">
    <w:p w14:paraId="34FCEF6C" w14:textId="77777777" w:rsidR="00000000" w:rsidRDefault="00A76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40CF" w14:textId="77777777" w:rsidR="00847EF5" w:rsidRDefault="00A76327">
    <w:pPr>
      <w:pBdr>
        <w:top w:val="nil"/>
        <w:left w:val="nil"/>
        <w:bottom w:val="nil"/>
        <w:right w:val="nil"/>
        <w:between w:val="nil"/>
      </w:pBdr>
      <w:tabs>
        <w:tab w:val="center" w:pos="4819"/>
        <w:tab w:val="right" w:pos="9638"/>
      </w:tabs>
      <w:rPr>
        <w:rFonts w:eastAsia="Verdana" w:cs="Verdana"/>
        <w:color w:val="000000"/>
        <w:szCs w:val="18"/>
      </w:rPr>
    </w:pPr>
    <w:r>
      <w:rPr>
        <w:noProof/>
      </w:rPr>
      <w:drawing>
        <wp:anchor distT="0" distB="0" distL="114300" distR="114300" simplePos="0" relativeHeight="251658240" behindDoc="0" locked="0" layoutInCell="1" hidden="0" allowOverlap="1" wp14:anchorId="1CA179FA" wp14:editId="79D11B9F">
          <wp:simplePos x="0" y="0"/>
          <wp:positionH relativeFrom="column">
            <wp:posOffset>3937634</wp:posOffset>
          </wp:positionH>
          <wp:positionV relativeFrom="paragraph">
            <wp:posOffset>-250188</wp:posOffset>
          </wp:positionV>
          <wp:extent cx="2543175" cy="504825"/>
          <wp:effectExtent l="0" t="0" r="0" b="0"/>
          <wp:wrapSquare wrapText="bothSides" distT="0" distB="0" distL="114300" distR="114300"/>
          <wp:docPr id="6"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835A5"/>
    <w:multiLevelType w:val="multilevel"/>
    <w:tmpl w:val="4DAC512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1" w15:restartNumberingAfterBreak="0">
    <w:nsid w:val="47DB70F4"/>
    <w:multiLevelType w:val="multilevel"/>
    <w:tmpl w:val="03D67E0C"/>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2" w15:restartNumberingAfterBreak="0">
    <w:nsid w:val="4D8F36CC"/>
    <w:multiLevelType w:val="multilevel"/>
    <w:tmpl w:val="C1243C44"/>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71604E69"/>
    <w:multiLevelType w:val="multilevel"/>
    <w:tmpl w:val="AF46829E"/>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4" w15:restartNumberingAfterBreak="0">
    <w:nsid w:val="7A212240"/>
    <w:multiLevelType w:val="multilevel"/>
    <w:tmpl w:val="6ED456A2"/>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F5"/>
    <w:rsid w:val="00847EF5"/>
    <w:rsid w:val="00A763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F6FB"/>
  <w15:docId w15:val="{B31FF3D6-1FB6-4B5D-8944-DA5496C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8"/>
        <w:szCs w:val="18"/>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rPr>
      <w:rFonts w:eastAsia="Times New Roman" w:cs="Times New Roman"/>
      <w:szCs w:val="24"/>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0">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1">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2">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3">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4">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5">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6">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7">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8">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9">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a">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b">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e">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CJajAfMqmTqvbY7Qww4bsYODQ==">AMUW2mXYDmt1sZhksaEPeJFrs0bWevCFUO3L7yo2Rv9btg/AIO1BhcZx3yxYv7DgT5GZn0lo5K3LBj/6rPvU1YLJSjmbsqSTDkgqML6VL7OfG6dIddTm7nU=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2072</Words>
  <Characters>12645</Characters>
  <Application>Microsoft Office Word</Application>
  <DocSecurity>4</DocSecurity>
  <Lines>105</Lines>
  <Paragraphs>29</Paragraphs>
  <ScaleCrop>false</ScaleCrop>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Heidi Brehm Garth-Grüner</cp:lastModifiedBy>
  <cp:revision>2</cp:revision>
  <dcterms:created xsi:type="dcterms:W3CDTF">2021-04-06T07:06:00Z</dcterms:created>
  <dcterms:modified xsi:type="dcterms:W3CDTF">2021-04-06T07:06:00Z</dcterms:modified>
</cp:coreProperties>
</file>