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F6837" w14:textId="77777777" w:rsidR="00CD479F" w:rsidRPr="00391A3F" w:rsidRDefault="00CD479F" w:rsidP="00400ED7">
      <w:pPr>
        <w:rPr>
          <w:rFonts w:asciiTheme="minorHAnsi" w:hAnsiTheme="minorHAnsi" w:cstheme="minorHAnsi"/>
          <w:b/>
          <w:bCs/>
          <w:caps/>
          <w:color w:val="2F9D70"/>
          <w:sz w:val="48"/>
          <w:szCs w:val="48"/>
          <w:lang w:val="en-GB"/>
        </w:rPr>
      </w:pPr>
      <w:r w:rsidRPr="00391A3F">
        <w:rPr>
          <w:rFonts w:asciiTheme="minorHAnsi" w:hAnsiTheme="minorHAnsi" w:cstheme="minorHAnsi"/>
          <w:b/>
          <w:bCs/>
          <w:caps/>
          <w:color w:val="2F9D70"/>
          <w:sz w:val="48"/>
          <w:szCs w:val="48"/>
          <w:lang w:val="en-GB"/>
        </w:rPr>
        <w:t>THE DANISH EMERGENCY RELIEF FUND</w:t>
      </w:r>
    </w:p>
    <w:p w14:paraId="67CF09AD" w14:textId="60983996" w:rsidR="00071F54" w:rsidRPr="002839AD" w:rsidRDefault="00CD20C2" w:rsidP="00E532AA">
      <w:pPr>
        <w:overflowPunct/>
        <w:autoSpaceDE/>
        <w:autoSpaceDN/>
        <w:adjustRightInd/>
        <w:spacing w:line="259" w:lineRule="auto"/>
        <w:textAlignment w:val="auto"/>
        <w:rPr>
          <w:rFonts w:asciiTheme="minorHAnsi" w:eastAsiaTheme="minorHAnsi" w:hAnsiTheme="minorHAnsi" w:cstheme="minorHAnsi"/>
          <w:caps/>
          <w:color w:val="5F497A"/>
          <w:sz w:val="32"/>
          <w:szCs w:val="36"/>
          <w:lang w:val="en-GB" w:eastAsia="en-US"/>
        </w:rPr>
      </w:pPr>
      <w:r w:rsidRPr="00CD20C2">
        <w:rPr>
          <w:rFonts w:asciiTheme="minorHAnsi" w:eastAsiaTheme="minorHAnsi" w:hAnsiTheme="minorHAnsi" w:cstheme="minorHAnsi"/>
          <w:caps/>
          <w:color w:val="5F497A"/>
          <w:sz w:val="32"/>
          <w:szCs w:val="36"/>
          <w:highlight w:val="green"/>
          <w:lang w:val="en-GB" w:eastAsia="en-US"/>
        </w:rPr>
        <w:t xml:space="preserve">Intervention </w:t>
      </w:r>
      <w:r w:rsidR="002839AD" w:rsidRPr="00CD20C2">
        <w:rPr>
          <w:rFonts w:asciiTheme="minorHAnsi" w:eastAsiaTheme="minorHAnsi" w:hAnsiTheme="minorHAnsi" w:cstheme="minorHAnsi"/>
          <w:caps/>
          <w:color w:val="5F497A"/>
          <w:sz w:val="32"/>
          <w:szCs w:val="36"/>
          <w:highlight w:val="green"/>
          <w:lang w:val="en-GB" w:eastAsia="en-US"/>
        </w:rPr>
        <w:t>APPLICATION FORM</w:t>
      </w:r>
      <w:r w:rsidR="00D503E9" w:rsidRPr="00CD20C2">
        <w:rPr>
          <w:rFonts w:asciiTheme="minorHAnsi" w:eastAsiaTheme="minorHAnsi" w:hAnsiTheme="minorHAnsi" w:cstheme="minorHAnsi"/>
          <w:caps/>
          <w:color w:val="5F497A"/>
          <w:sz w:val="32"/>
          <w:szCs w:val="36"/>
          <w:highlight w:val="green"/>
          <w:lang w:val="en-GB" w:eastAsia="en-US"/>
        </w:rPr>
        <w:t>:</w:t>
      </w:r>
      <w:r w:rsidR="00071F54" w:rsidRPr="00CD20C2">
        <w:rPr>
          <w:rFonts w:asciiTheme="minorHAnsi" w:eastAsiaTheme="minorHAnsi" w:hAnsiTheme="minorHAnsi" w:cstheme="minorHAnsi"/>
          <w:caps/>
          <w:color w:val="5F497A"/>
          <w:sz w:val="32"/>
          <w:szCs w:val="36"/>
          <w:highlight w:val="green"/>
          <w:lang w:val="en-GB" w:eastAsia="en-US"/>
        </w:rPr>
        <w:t xml:space="preserve"> </w:t>
      </w:r>
      <w:r w:rsidRPr="00CD20C2">
        <w:rPr>
          <w:rFonts w:asciiTheme="minorHAnsi" w:eastAsiaTheme="minorHAnsi" w:hAnsiTheme="minorHAnsi" w:cstheme="minorHAnsi"/>
          <w:caps/>
          <w:color w:val="5F497A"/>
          <w:sz w:val="32"/>
          <w:szCs w:val="36"/>
          <w:highlight w:val="green"/>
          <w:lang w:val="en-GB" w:eastAsia="en-US"/>
        </w:rPr>
        <w:t>COVID19 priority countries</w:t>
      </w:r>
    </w:p>
    <w:p w14:paraId="14683AB3" w14:textId="1243A4EE" w:rsidR="008E6D7D" w:rsidRDefault="006F6C08">
      <w:pPr>
        <w:rPr>
          <w:rFonts w:ascii="Arial" w:hAnsi="Arial" w:cs="Arial"/>
          <w:b/>
          <w:sz w:val="22"/>
          <w:szCs w:val="22"/>
          <w:lang w:val="en-US"/>
        </w:rPr>
      </w:pPr>
      <w:r>
        <w:rPr>
          <w:rFonts w:ascii="Arial" w:hAnsi="Arial" w:cs="Arial"/>
          <w:b/>
          <w:noProof/>
          <w:sz w:val="22"/>
          <w:szCs w:val="22"/>
          <w:lang w:val="en-ZW" w:eastAsia="en-ZW"/>
        </w:rPr>
        <mc:AlternateContent>
          <mc:Choice Requires="wps">
            <w:drawing>
              <wp:anchor distT="0" distB="0" distL="114300" distR="114300" simplePos="0" relativeHeight="251663360" behindDoc="0" locked="0" layoutInCell="1" allowOverlap="1" wp14:anchorId="1AAB05B6" wp14:editId="3E2A33E3">
                <wp:simplePos x="0" y="0"/>
                <wp:positionH relativeFrom="column">
                  <wp:posOffset>1708785</wp:posOffset>
                </wp:positionH>
                <wp:positionV relativeFrom="paragraph">
                  <wp:posOffset>524510</wp:posOffset>
                </wp:positionV>
                <wp:extent cx="180975" cy="142875"/>
                <wp:effectExtent l="0" t="0" r="28575" b="28575"/>
                <wp:wrapNone/>
                <wp:docPr id="4" name="Rektangel 4"/>
                <wp:cNvGraphicFramePr/>
                <a:graphic xmlns:a="http://schemas.openxmlformats.org/drawingml/2006/main">
                  <a:graphicData uri="http://schemas.microsoft.com/office/word/2010/wordprocessingShape">
                    <wps:wsp>
                      <wps:cNvSpPr/>
                      <wps:spPr>
                        <a:xfrm>
                          <a:off x="0" y="0"/>
                          <a:ext cx="180975"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33F663" id="Rektangel 4" o:spid="_x0000_s1026" style="position:absolute;margin-left:134.55pt;margin-top:41.3pt;width:14.2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" fillcolor="white [3201]" strokecolor="#70ad47 [3209]" strokeweight="1pt"/>
            </w:pict>
          </mc:Fallback>
        </mc:AlternateContent>
      </w:r>
      <w:r w:rsidRPr="00283471">
        <w:rPr>
          <w:rFonts w:ascii="Arial" w:hAnsi="Arial" w:cs="Arial"/>
          <w:b/>
          <w:noProof/>
          <w:sz w:val="22"/>
          <w:szCs w:val="22"/>
          <w:lang w:val="en-ZW" w:eastAsia="en-ZW"/>
        </w:rPr>
        <mc:AlternateContent>
          <mc:Choice Requires="wps">
            <w:drawing>
              <wp:anchor distT="45720" distB="45720" distL="114300" distR="114300" simplePos="0" relativeHeight="251661312" behindDoc="0" locked="0" layoutInCell="1" allowOverlap="1" wp14:anchorId="1469B653" wp14:editId="3476040C">
                <wp:simplePos x="0" y="0"/>
                <wp:positionH relativeFrom="margin">
                  <wp:align>right</wp:align>
                </wp:positionH>
                <wp:positionV relativeFrom="paragraph">
                  <wp:posOffset>269875</wp:posOffset>
                </wp:positionV>
                <wp:extent cx="4467225" cy="647700"/>
                <wp:effectExtent l="0" t="0" r="28575" b="19050"/>
                <wp:wrapSquare wrapText="bothSides"/>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647700"/>
                        </a:xfrm>
                        <a:prstGeom prst="rect">
                          <a:avLst/>
                        </a:prstGeom>
                        <a:solidFill>
                          <a:srgbClr val="FFFFFF"/>
                        </a:solidFill>
                        <a:ln w="9525">
                          <a:solidFill>
                            <a:srgbClr val="000000"/>
                          </a:solidFill>
                          <a:miter lim="800000"/>
                          <a:headEnd/>
                          <a:tailEnd/>
                        </a:ln>
                      </wps:spPr>
                      <wps:txbx>
                        <w:txbxContent>
                          <w:p w14:paraId="371296C5" w14:textId="166E616A" w:rsidR="00086227" w:rsidRPr="0093687F" w:rsidRDefault="00086227" w:rsidP="002D5073">
                            <w:pPr>
                              <w:rPr>
                                <w:rFonts w:asciiTheme="minorHAnsi" w:hAnsiTheme="minorHAnsi" w:cstheme="minorHAnsi"/>
                                <w:lang w:val="en-US"/>
                              </w:rPr>
                            </w:pPr>
                            <w:r>
                              <w:rPr>
                                <w:rFonts w:asciiTheme="minorHAnsi" w:hAnsiTheme="minorHAnsi" w:cstheme="minorHAnsi"/>
                                <w:lang w:val="en-US"/>
                              </w:rPr>
                              <w:t xml:space="preserve"> </w:t>
                            </w:r>
                            <w:r w:rsidR="0093687F" w:rsidRPr="00531519">
                              <w:rPr>
                                <w:rFonts w:asciiTheme="minorHAnsi" w:hAnsiTheme="minorHAnsi" w:cstheme="minorHAnsi"/>
                                <w:b/>
                                <w:bCs/>
                                <w:lang w:val="en-US"/>
                              </w:rPr>
                              <w:t>X</w:t>
                            </w:r>
                            <w:r>
                              <w:rPr>
                                <w:rFonts w:asciiTheme="minorHAnsi" w:hAnsiTheme="minorHAnsi" w:cstheme="minorHAnsi"/>
                                <w:lang w:val="en-US"/>
                              </w:rPr>
                              <w:t xml:space="preserve">    </w:t>
                            </w:r>
                            <w:r w:rsidRPr="00F66959">
                              <w:rPr>
                                <w:rFonts w:asciiTheme="minorHAnsi" w:hAnsiTheme="minorHAnsi" w:cstheme="minorHAnsi"/>
                                <w:lang w:val="en-US"/>
                              </w:rPr>
                              <w:t>Yes:  reference no.</w:t>
                            </w:r>
                            <w:r>
                              <w:rPr>
                                <w:rFonts w:asciiTheme="minorHAnsi" w:hAnsiTheme="minorHAnsi" w:cstheme="minorHAnsi"/>
                                <w:lang w:val="en-US"/>
                              </w:rPr>
                              <w:t>:</w:t>
                            </w:r>
                            <w:r w:rsidRPr="00F66959">
                              <w:rPr>
                                <w:rFonts w:asciiTheme="minorHAnsi" w:hAnsiTheme="minorHAnsi" w:cstheme="minorHAnsi"/>
                                <w:lang w:val="en-US"/>
                              </w:rPr>
                              <w:t xml:space="preserve"> </w:t>
                            </w:r>
                            <w:r w:rsidR="00F03CB0" w:rsidRPr="00531519">
                              <w:rPr>
                                <w:rFonts w:asciiTheme="minorHAnsi" w:hAnsiTheme="minorHAnsi" w:cstheme="minorHAnsi"/>
                                <w:lang w:val="en-US"/>
                              </w:rPr>
                              <w:t>19-446-OC</w:t>
                            </w:r>
                            <w:r w:rsidRPr="00F66959">
                              <w:rPr>
                                <w:rFonts w:asciiTheme="minorHAnsi" w:hAnsiTheme="minorHAnsi" w:cstheme="minorHAnsi"/>
                                <w:lang w:val="en-US"/>
                              </w:rPr>
                              <w:t xml:space="preserve">          Financial ceiling</w:t>
                            </w:r>
                            <w:r>
                              <w:rPr>
                                <w:rFonts w:asciiTheme="minorHAnsi" w:hAnsiTheme="minorHAnsi" w:cstheme="minorHAnsi"/>
                                <w:lang w:val="en-US"/>
                              </w:rPr>
                              <w:t>:</w:t>
                            </w:r>
                            <w:r w:rsidRPr="00F66959">
                              <w:rPr>
                                <w:rFonts w:asciiTheme="minorHAnsi" w:hAnsiTheme="minorHAnsi" w:cstheme="minorHAnsi"/>
                                <w:lang w:val="en-US"/>
                              </w:rPr>
                              <w:t xml:space="preserve"> </w:t>
                            </w:r>
                            <w:r w:rsidR="0093687F" w:rsidRPr="0093687F">
                              <w:rPr>
                                <w:rFonts w:asciiTheme="minorHAnsi" w:hAnsiTheme="minorHAnsi" w:cstheme="minorHAnsi"/>
                                <w:lang w:val="en-US"/>
                              </w:rPr>
                              <w:t>5 mill/year</w:t>
                            </w:r>
                          </w:p>
                          <w:p w14:paraId="5F2EDA1B" w14:textId="77777777" w:rsidR="00086227" w:rsidRPr="00F66959" w:rsidRDefault="00086227" w:rsidP="002D5073">
                            <w:pPr>
                              <w:rPr>
                                <w:rFonts w:asciiTheme="minorHAnsi" w:hAnsiTheme="minorHAnsi" w:cstheme="minorHAnsi"/>
                                <w:lang w:val="en-US"/>
                              </w:rPr>
                            </w:pPr>
                            <w:r>
                              <w:rPr>
                                <w:rFonts w:asciiTheme="minorHAnsi" w:hAnsiTheme="minorHAnsi" w:cstheme="minorHAnsi"/>
                                <w:lang w:val="en-US"/>
                              </w:rPr>
                              <w:t xml:space="preserve">     </w:t>
                            </w:r>
                            <w:r w:rsidRPr="00F66959">
                              <w:rPr>
                                <w:rFonts w:asciiTheme="minorHAnsi" w:hAnsiTheme="minorHAnsi" w:cstheme="minorHAnsi"/>
                                <w:lang w:val="en-US"/>
                              </w:rPr>
                              <w:t xml:space="preserve">  No – if no</w:t>
                            </w:r>
                            <w:r>
                              <w:rPr>
                                <w:rFonts w:asciiTheme="minorHAnsi" w:hAnsiTheme="minorHAnsi" w:cstheme="minorHAnsi"/>
                                <w:lang w:val="en-US"/>
                              </w:rPr>
                              <w:t>,</w:t>
                            </w:r>
                            <w:r w:rsidRPr="00F66959">
                              <w:rPr>
                                <w:rFonts w:asciiTheme="minorHAnsi" w:hAnsiTheme="minorHAnsi" w:cstheme="minorHAnsi"/>
                                <w:lang w:val="en-US"/>
                              </w:rPr>
                              <w:t xml:space="preserve"> an OCA application must be submitted together with the intervention application.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69B653" id="_x0000_t202" coordsize="21600,21600" o:spt="202" path="m,l,21600r21600,l21600,xe">
                <v:stroke joinstyle="miter"/>
                <v:path gradientshapeok="t" o:connecttype="rect"/>
              </v:shapetype>
              <v:shape id="Tekstfelt 2" o:spid="_x0000_s1026" type="#_x0000_t202" style="position:absolute;margin-left:300.55pt;margin-top:21.25pt;width:351.75pt;height:51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">
                <v:textbox>
                  <w:txbxContent>
                    <w:p w14:paraId="371296C5" w14:textId="166E616A" w:rsidR="00086227" w:rsidRPr="0093687F" w:rsidRDefault="00086227" w:rsidP="002D5073">
                      <w:pPr>
                        <w:rPr>
                          <w:rFonts w:asciiTheme="minorHAnsi" w:hAnsiTheme="minorHAnsi" w:cstheme="minorHAnsi"/>
                          <w:lang w:val="en-US"/>
                        </w:rPr>
                      </w:pPr>
                      <w:r>
                        <w:rPr>
                          <w:rFonts w:asciiTheme="minorHAnsi" w:hAnsiTheme="minorHAnsi" w:cstheme="minorHAnsi"/>
                          <w:lang w:val="en-US"/>
                        </w:rPr>
                        <w:t xml:space="preserve"> </w:t>
                      </w:r>
                      <w:r w:rsidR="0093687F" w:rsidRPr="00531519">
                        <w:rPr>
                          <w:rFonts w:asciiTheme="minorHAnsi" w:hAnsiTheme="minorHAnsi" w:cstheme="minorHAnsi"/>
                          <w:b/>
                          <w:bCs/>
                          <w:lang w:val="en-US"/>
                        </w:rPr>
                        <w:t>X</w:t>
                      </w:r>
                      <w:r>
                        <w:rPr>
                          <w:rFonts w:asciiTheme="minorHAnsi" w:hAnsiTheme="minorHAnsi" w:cstheme="minorHAnsi"/>
                          <w:lang w:val="en-US"/>
                        </w:rPr>
                        <w:t xml:space="preserve">    </w:t>
                      </w:r>
                      <w:r w:rsidRPr="00F66959">
                        <w:rPr>
                          <w:rFonts w:asciiTheme="minorHAnsi" w:hAnsiTheme="minorHAnsi" w:cstheme="minorHAnsi"/>
                          <w:lang w:val="en-US"/>
                        </w:rPr>
                        <w:t>Yes:  reference no.</w:t>
                      </w:r>
                      <w:r>
                        <w:rPr>
                          <w:rFonts w:asciiTheme="minorHAnsi" w:hAnsiTheme="minorHAnsi" w:cstheme="minorHAnsi"/>
                          <w:lang w:val="en-US"/>
                        </w:rPr>
                        <w:t>:</w:t>
                      </w:r>
                      <w:r w:rsidRPr="00F66959">
                        <w:rPr>
                          <w:rFonts w:asciiTheme="minorHAnsi" w:hAnsiTheme="minorHAnsi" w:cstheme="minorHAnsi"/>
                          <w:lang w:val="en-US"/>
                        </w:rPr>
                        <w:t xml:space="preserve"> </w:t>
                      </w:r>
                      <w:r w:rsidR="00F03CB0" w:rsidRPr="00531519">
                        <w:rPr>
                          <w:rFonts w:asciiTheme="minorHAnsi" w:hAnsiTheme="minorHAnsi" w:cstheme="minorHAnsi"/>
                          <w:lang w:val="en-US"/>
                        </w:rPr>
                        <w:t>19-446-OC</w:t>
                      </w:r>
                      <w:r w:rsidRPr="00F66959">
                        <w:rPr>
                          <w:rFonts w:asciiTheme="minorHAnsi" w:hAnsiTheme="minorHAnsi" w:cstheme="minorHAnsi"/>
                          <w:lang w:val="en-US"/>
                        </w:rPr>
                        <w:t xml:space="preserve">          Financial ceiling</w:t>
                      </w:r>
                      <w:r>
                        <w:rPr>
                          <w:rFonts w:asciiTheme="minorHAnsi" w:hAnsiTheme="minorHAnsi" w:cstheme="minorHAnsi"/>
                          <w:lang w:val="en-US"/>
                        </w:rPr>
                        <w:t>:</w:t>
                      </w:r>
                      <w:r w:rsidRPr="00F66959">
                        <w:rPr>
                          <w:rFonts w:asciiTheme="minorHAnsi" w:hAnsiTheme="minorHAnsi" w:cstheme="minorHAnsi"/>
                          <w:lang w:val="en-US"/>
                        </w:rPr>
                        <w:t xml:space="preserve"> </w:t>
                      </w:r>
                      <w:r w:rsidR="0093687F" w:rsidRPr="0093687F">
                        <w:rPr>
                          <w:rFonts w:asciiTheme="minorHAnsi" w:hAnsiTheme="minorHAnsi" w:cstheme="minorHAnsi"/>
                          <w:lang w:val="en-US"/>
                        </w:rPr>
                        <w:t>5 mill/year</w:t>
                      </w:r>
                    </w:p>
                    <w:p w14:paraId="5F2EDA1B" w14:textId="77777777" w:rsidR="00086227" w:rsidRPr="00F66959" w:rsidRDefault="00086227" w:rsidP="002D5073">
                      <w:pPr>
                        <w:rPr>
                          <w:rFonts w:asciiTheme="minorHAnsi" w:hAnsiTheme="minorHAnsi" w:cstheme="minorHAnsi"/>
                          <w:lang w:val="en-US"/>
                        </w:rPr>
                      </w:pPr>
                      <w:r>
                        <w:rPr>
                          <w:rFonts w:asciiTheme="minorHAnsi" w:hAnsiTheme="minorHAnsi" w:cstheme="minorHAnsi"/>
                          <w:lang w:val="en-US"/>
                        </w:rPr>
                        <w:t xml:space="preserve">     </w:t>
                      </w:r>
                      <w:r w:rsidRPr="00F66959">
                        <w:rPr>
                          <w:rFonts w:asciiTheme="minorHAnsi" w:hAnsiTheme="minorHAnsi" w:cstheme="minorHAnsi"/>
                          <w:lang w:val="en-US"/>
                        </w:rPr>
                        <w:t xml:space="preserve">  No – if no</w:t>
                      </w:r>
                      <w:r>
                        <w:rPr>
                          <w:rFonts w:asciiTheme="minorHAnsi" w:hAnsiTheme="minorHAnsi" w:cstheme="minorHAnsi"/>
                          <w:lang w:val="en-US"/>
                        </w:rPr>
                        <w:t>,</w:t>
                      </w:r>
                      <w:r w:rsidRPr="00F66959">
                        <w:rPr>
                          <w:rFonts w:asciiTheme="minorHAnsi" w:hAnsiTheme="minorHAnsi" w:cstheme="minorHAnsi"/>
                          <w:lang w:val="en-US"/>
                        </w:rPr>
                        <w:t xml:space="preserve"> an OCA application must be submitted together with the intervention application. </w:t>
                      </w:r>
                    </w:p>
                  </w:txbxContent>
                </v:textbox>
                <w10:wrap type="square" anchorx="margin"/>
              </v:shape>
            </w:pict>
          </mc:Fallback>
        </mc:AlternateContent>
      </w:r>
      <w:r w:rsidRPr="00283471">
        <w:rPr>
          <w:rFonts w:ascii="Arial" w:hAnsi="Arial" w:cs="Arial"/>
          <w:b/>
          <w:noProof/>
          <w:sz w:val="22"/>
          <w:szCs w:val="22"/>
          <w:lang w:val="en-ZW" w:eastAsia="en-ZW"/>
        </w:rPr>
        <mc:AlternateContent>
          <mc:Choice Requires="wps">
            <w:drawing>
              <wp:anchor distT="45720" distB="45720" distL="114300" distR="114300" simplePos="0" relativeHeight="251659264" behindDoc="0" locked="0" layoutInCell="1" allowOverlap="1" wp14:anchorId="5F5AADBA" wp14:editId="7F72BECD">
                <wp:simplePos x="0" y="0"/>
                <wp:positionH relativeFrom="margin">
                  <wp:align>left</wp:align>
                </wp:positionH>
                <wp:positionV relativeFrom="paragraph">
                  <wp:posOffset>260350</wp:posOffset>
                </wp:positionV>
                <wp:extent cx="1609725" cy="647700"/>
                <wp:effectExtent l="0" t="0" r="28575" b="1905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647700"/>
                        </a:xfrm>
                        <a:prstGeom prst="rect">
                          <a:avLst/>
                        </a:prstGeom>
                        <a:solidFill>
                          <a:srgbClr val="FFFFFF"/>
                        </a:solidFill>
                        <a:ln w="9525">
                          <a:solidFill>
                            <a:srgbClr val="000000"/>
                          </a:solidFill>
                          <a:miter lim="800000"/>
                          <a:headEnd/>
                          <a:tailEnd/>
                        </a:ln>
                      </wps:spPr>
                      <wps:txbx>
                        <w:txbxContent>
                          <w:p w14:paraId="2CF45247" w14:textId="77777777" w:rsidR="00086227" w:rsidRPr="00F66959" w:rsidRDefault="00086227" w:rsidP="002D5073">
                            <w:pPr>
                              <w:rPr>
                                <w:rFonts w:asciiTheme="minorHAnsi" w:hAnsiTheme="minorHAnsi" w:cstheme="minorHAnsi"/>
                                <w:lang w:val="en-US"/>
                              </w:rPr>
                            </w:pPr>
                            <w:r w:rsidRPr="00F66959">
                              <w:rPr>
                                <w:rFonts w:asciiTheme="minorHAnsi" w:hAnsiTheme="minorHAnsi" w:cstheme="minorHAnsi"/>
                                <w:lang w:val="en-US"/>
                              </w:rPr>
                              <w:t>Has your organization prequalified for DERF funding?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5AADBA" id="_x0000_s1027" type="#_x0000_t202" style="position:absolute;margin-left:0;margin-top:20.5pt;width:126.75pt;height:51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">
                <v:textbox>
                  <w:txbxContent>
                    <w:p w14:paraId="2CF45247" w14:textId="77777777" w:rsidR="00086227" w:rsidRPr="00F66959" w:rsidRDefault="00086227" w:rsidP="002D5073">
                      <w:pPr>
                        <w:rPr>
                          <w:rFonts w:asciiTheme="minorHAnsi" w:hAnsiTheme="minorHAnsi" w:cstheme="minorHAnsi"/>
                          <w:lang w:val="en-US"/>
                        </w:rPr>
                      </w:pPr>
                      <w:r w:rsidRPr="00F66959">
                        <w:rPr>
                          <w:rFonts w:asciiTheme="minorHAnsi" w:hAnsiTheme="minorHAnsi" w:cstheme="minorHAnsi"/>
                          <w:lang w:val="en-US"/>
                        </w:rPr>
                        <w:t>Has your organization prequalified for DERF funding?</w:t>
                      </w:r>
                    </w:p>
                  </w:txbxContent>
                </v:textbox>
                <w10:wrap type="square" anchorx="margin"/>
              </v:shape>
            </w:pict>
          </mc:Fallback>
        </mc:AlternateContent>
      </w:r>
    </w:p>
    <w:tbl>
      <w:tblPr>
        <w:tblStyle w:val="TableGrid"/>
        <w:tblW w:w="9708" w:type="dxa"/>
        <w:tblInd w:w="0" w:type="dxa"/>
        <w:tblLook w:val="04A0" w:firstRow="1" w:lastRow="0" w:firstColumn="1" w:lastColumn="0" w:noHBand="0" w:noVBand="1"/>
      </w:tblPr>
      <w:tblGrid>
        <w:gridCol w:w="6427"/>
        <w:gridCol w:w="3281"/>
      </w:tblGrid>
      <w:tr w:rsidR="008E6D7D" w:rsidRPr="00715953" w14:paraId="3B9D80E3" w14:textId="77777777" w:rsidTr="00256315">
        <w:trPr>
          <w:trHeight w:val="1155"/>
        </w:trPr>
        <w:tc>
          <w:tcPr>
            <w:tcW w:w="6427" w:type="dxa"/>
          </w:tcPr>
          <w:p w14:paraId="7DA0AB4F" w14:textId="52A27672" w:rsidR="008E6D7D" w:rsidRPr="00C26789" w:rsidRDefault="008E6D7D">
            <w:pPr>
              <w:pStyle w:val="NoSpacing"/>
              <w:rPr>
                <w:rFonts w:ascii="Arial" w:hAnsi="Arial" w:cs="Arial"/>
                <w:b/>
                <w:sz w:val="22"/>
                <w:szCs w:val="22"/>
                <w:lang w:val="en-US"/>
              </w:rPr>
            </w:pPr>
            <w:r w:rsidRPr="00C26789">
              <w:rPr>
                <w:b/>
                <w:bCs/>
                <w:sz w:val="22"/>
                <w:szCs w:val="22"/>
                <w:lang w:val="en-US"/>
              </w:rPr>
              <w:t xml:space="preserve">Do you plan to submit more than two applications under this call? </w:t>
            </w:r>
            <w:r w:rsidR="00F33095" w:rsidRPr="00256315">
              <w:rPr>
                <w:lang w:val="en-US"/>
              </w:rPr>
              <w:t>Applicants who intend to submit more than two applications in total</w:t>
            </w:r>
            <w:r w:rsidR="00F33095">
              <w:rPr>
                <w:b/>
                <w:bCs/>
                <w:sz w:val="22"/>
                <w:szCs w:val="22"/>
                <w:lang w:val="en-US"/>
              </w:rPr>
              <w:t xml:space="preserve"> </w:t>
            </w:r>
            <w:r w:rsidR="00F33095">
              <w:rPr>
                <w:sz w:val="22"/>
                <w:szCs w:val="22"/>
                <w:lang w:val="en-US"/>
              </w:rPr>
              <w:t xml:space="preserve">for COVID19 funding under the currently open Calls, </w:t>
            </w:r>
            <w:r w:rsidRPr="00C26789">
              <w:rPr>
                <w:sz w:val="22"/>
                <w:szCs w:val="22"/>
                <w:lang w:val="en-US"/>
              </w:rPr>
              <w:t xml:space="preserve">must submit all applications at the same time. </w:t>
            </w:r>
          </w:p>
        </w:tc>
        <w:tc>
          <w:tcPr>
            <w:tcW w:w="3281" w:type="dxa"/>
          </w:tcPr>
          <w:p w14:paraId="17D8DE14" w14:textId="619C2A28" w:rsidR="008E6D7D" w:rsidRPr="00400ED7" w:rsidRDefault="00400ED7" w:rsidP="00E532AA">
            <w:pPr>
              <w:rPr>
                <w:rFonts w:asciiTheme="minorHAnsi" w:hAnsiTheme="minorHAnsi" w:cstheme="minorHAnsi"/>
                <w:b/>
                <w:sz w:val="22"/>
                <w:szCs w:val="22"/>
                <w:lang w:val="en-US"/>
              </w:rPr>
            </w:pPr>
            <w:r>
              <w:rPr>
                <w:rFonts w:asciiTheme="minorHAnsi" w:hAnsiTheme="minorHAnsi" w:cstheme="minorHAnsi"/>
                <w:b/>
                <w:sz w:val="22"/>
                <w:szCs w:val="22"/>
                <w:lang w:val="en-US"/>
              </w:rPr>
              <w:t xml:space="preserve">  X </w:t>
            </w:r>
            <w:r w:rsidR="008E6D7D" w:rsidRPr="00400ED7">
              <w:rPr>
                <w:rFonts w:asciiTheme="minorHAnsi" w:hAnsiTheme="minorHAnsi" w:cstheme="minorHAnsi"/>
                <w:b/>
                <w:sz w:val="22"/>
                <w:szCs w:val="22"/>
                <w:lang w:val="en-US"/>
              </w:rPr>
              <w:t>No</w:t>
            </w:r>
          </w:p>
          <w:p w14:paraId="75CC59CA" w14:textId="77777777" w:rsidR="008E6D7D" w:rsidRPr="00C26789" w:rsidRDefault="008E6D7D">
            <w:pPr>
              <w:pStyle w:val="ListParagraph"/>
              <w:numPr>
                <w:ilvl w:val="0"/>
                <w:numId w:val="21"/>
              </w:numPr>
              <w:ind w:left="314" w:hanging="238"/>
              <w:rPr>
                <w:rFonts w:asciiTheme="minorHAnsi" w:hAnsiTheme="minorHAnsi" w:cstheme="minorHAnsi"/>
                <w:b/>
                <w:sz w:val="22"/>
                <w:szCs w:val="22"/>
                <w:lang w:val="en-US"/>
              </w:rPr>
            </w:pPr>
            <w:r w:rsidRPr="00C26789">
              <w:rPr>
                <w:rFonts w:asciiTheme="minorHAnsi" w:hAnsiTheme="minorHAnsi" w:cstheme="minorHAnsi"/>
                <w:b/>
                <w:sz w:val="22"/>
                <w:szCs w:val="22"/>
                <w:lang w:val="en-US"/>
              </w:rPr>
              <w:t xml:space="preserve">Yes. If yes, how many: </w:t>
            </w:r>
          </w:p>
        </w:tc>
      </w:tr>
    </w:tbl>
    <w:p w14:paraId="0345CA27" w14:textId="77777777" w:rsidR="008E6D7D" w:rsidRDefault="008E6D7D">
      <w:pPr>
        <w:jc w:val="both"/>
        <w:rPr>
          <w:rFonts w:ascii="Arial" w:hAnsi="Arial" w:cs="Arial"/>
          <w:b/>
          <w:sz w:val="22"/>
          <w:szCs w:val="22"/>
          <w:lang w:val="en-US"/>
        </w:rPr>
      </w:pPr>
    </w:p>
    <w:p w14:paraId="39A58496" w14:textId="02FCD90B" w:rsidR="00D65020" w:rsidRPr="00D65020" w:rsidRDefault="00D65020">
      <w:pPr>
        <w:pStyle w:val="Heading2"/>
        <w:numPr>
          <w:ilvl w:val="0"/>
          <w:numId w:val="11"/>
        </w:numPr>
        <w:jc w:val="both"/>
        <w:rPr>
          <w:lang w:val="en-US"/>
        </w:rPr>
      </w:pPr>
      <w:r w:rsidRPr="00D65020">
        <w:rPr>
          <w:lang w:val="en-US"/>
        </w:rPr>
        <w:t xml:space="preserve">The </w:t>
      </w:r>
      <w:r w:rsidR="00C425DE">
        <w:rPr>
          <w:lang w:val="en-US"/>
        </w:rPr>
        <w:t xml:space="preserve">humanitarian </w:t>
      </w:r>
      <w:r w:rsidR="001B65E8">
        <w:rPr>
          <w:lang w:val="en-US"/>
        </w:rPr>
        <w:t>i</w:t>
      </w:r>
      <w:r w:rsidRPr="00D65020">
        <w:rPr>
          <w:lang w:val="en-US"/>
        </w:rPr>
        <w:t>ntervention</w:t>
      </w:r>
    </w:p>
    <w:p w14:paraId="656E0EEC" w14:textId="77777777" w:rsidR="00BA7303" w:rsidRPr="00156964" w:rsidRDefault="00BA7303" w:rsidP="00531519">
      <w:pPr>
        <w:pStyle w:val="ListParagraph"/>
        <w:numPr>
          <w:ilvl w:val="0"/>
          <w:numId w:val="3"/>
        </w:numPr>
        <w:spacing w:before="120"/>
        <w:jc w:val="both"/>
        <w:rPr>
          <w:rStyle w:val="Intet"/>
          <w:rFonts w:asciiTheme="minorHAnsi" w:eastAsiaTheme="minorHAnsi" w:hAnsiTheme="minorHAnsi" w:cstheme="minorHAnsi"/>
          <w:b/>
          <w:color w:val="000000" w:themeColor="text1"/>
          <w:sz w:val="22"/>
          <w:szCs w:val="22"/>
          <w:lang w:val="en-GB" w:eastAsia="en-US"/>
        </w:rPr>
      </w:pPr>
      <w:r w:rsidRPr="00156964">
        <w:rPr>
          <w:rStyle w:val="Intet"/>
          <w:rFonts w:asciiTheme="minorHAnsi" w:eastAsiaTheme="minorHAnsi" w:hAnsiTheme="minorHAnsi" w:cstheme="minorHAnsi"/>
          <w:b/>
          <w:color w:val="000000" w:themeColor="text1"/>
          <w:sz w:val="22"/>
          <w:szCs w:val="22"/>
          <w:lang w:val="en-GB" w:eastAsia="en-US"/>
        </w:rPr>
        <w:t>What sectors will the proposed interventions most relate to (please tick ALL boxes that apply)?</w:t>
      </w:r>
    </w:p>
    <w:p w14:paraId="032A8827" w14:textId="77777777" w:rsidR="00BA7303" w:rsidRDefault="00BA7303">
      <w:pPr>
        <w:pStyle w:val="Default"/>
        <w:numPr>
          <w:ilvl w:val="0"/>
          <w:numId w:val="1"/>
        </w:numPr>
        <w:ind w:left="1418"/>
        <w:jc w:val="both"/>
        <w:rPr>
          <w:b/>
          <w:sz w:val="20"/>
          <w:szCs w:val="20"/>
          <w:lang w:val="en-GB"/>
        </w:rPr>
        <w:sectPr w:rsidR="00BA7303" w:rsidSect="00BA7303">
          <w:headerReference w:type="default" r:id="rId8"/>
          <w:footerReference w:type="default" r:id="rId9"/>
          <w:pgSz w:w="11906" w:h="16838"/>
          <w:pgMar w:top="1701" w:right="1134" w:bottom="1560" w:left="1134" w:header="708" w:footer="708" w:gutter="0"/>
          <w:cols w:space="708"/>
          <w:docGrid w:linePitch="360"/>
        </w:sectPr>
      </w:pPr>
    </w:p>
    <w:p w14:paraId="4A3F670C" w14:textId="46758D47" w:rsidR="00BA7303" w:rsidRPr="00156964" w:rsidRDefault="00983C6C" w:rsidP="00531519">
      <w:pPr>
        <w:pStyle w:val="Default"/>
        <w:ind w:left="360" w:firstLine="414"/>
        <w:jc w:val="both"/>
        <w:rPr>
          <w:b/>
          <w:sz w:val="20"/>
          <w:szCs w:val="20"/>
          <w:lang w:val="en-GB"/>
        </w:rPr>
      </w:pPr>
      <w:r>
        <w:rPr>
          <w:b/>
          <w:sz w:val="20"/>
          <w:szCs w:val="20"/>
          <w:lang w:val="en-GB"/>
        </w:rPr>
        <w:t xml:space="preserve">X    </w:t>
      </w:r>
      <w:r w:rsidR="00BA7303" w:rsidRPr="00156964">
        <w:rPr>
          <w:b/>
          <w:sz w:val="20"/>
          <w:szCs w:val="20"/>
          <w:lang w:val="en-GB"/>
        </w:rPr>
        <w:t xml:space="preserve">WASH (Water, Sanitation </w:t>
      </w:r>
      <w:r w:rsidR="003C6353">
        <w:rPr>
          <w:b/>
          <w:sz w:val="20"/>
          <w:szCs w:val="20"/>
          <w:lang w:val="en-GB"/>
        </w:rPr>
        <w:t>&amp;</w:t>
      </w:r>
      <w:r w:rsidR="00BA7303" w:rsidRPr="00156964">
        <w:rPr>
          <w:b/>
          <w:sz w:val="20"/>
          <w:szCs w:val="20"/>
          <w:lang w:val="en-GB"/>
        </w:rPr>
        <w:t xml:space="preserve"> Hygiene)</w:t>
      </w:r>
    </w:p>
    <w:p w14:paraId="7D61261A" w14:textId="77777777" w:rsidR="00BA7303" w:rsidRPr="00156964" w:rsidRDefault="00BA7303">
      <w:pPr>
        <w:pStyle w:val="Default"/>
        <w:numPr>
          <w:ilvl w:val="0"/>
          <w:numId w:val="1"/>
        </w:numPr>
        <w:ind w:left="1134"/>
        <w:jc w:val="both"/>
        <w:rPr>
          <w:b/>
          <w:sz w:val="20"/>
          <w:szCs w:val="20"/>
          <w:lang w:val="en-GB"/>
        </w:rPr>
      </w:pPr>
      <w:r w:rsidRPr="00156964">
        <w:rPr>
          <w:b/>
          <w:sz w:val="20"/>
          <w:szCs w:val="20"/>
          <w:lang w:val="en-GB"/>
        </w:rPr>
        <w:t>Health</w:t>
      </w:r>
    </w:p>
    <w:p w14:paraId="12FF9F1F" w14:textId="77777777" w:rsidR="00BA7303" w:rsidRPr="00156964" w:rsidRDefault="00BA7303">
      <w:pPr>
        <w:pStyle w:val="Default"/>
        <w:numPr>
          <w:ilvl w:val="0"/>
          <w:numId w:val="1"/>
        </w:numPr>
        <w:ind w:left="1134"/>
        <w:jc w:val="both"/>
        <w:rPr>
          <w:b/>
          <w:sz w:val="20"/>
          <w:szCs w:val="20"/>
          <w:lang w:val="en-GB"/>
        </w:rPr>
      </w:pPr>
      <w:r w:rsidRPr="00156964">
        <w:rPr>
          <w:b/>
          <w:sz w:val="20"/>
          <w:szCs w:val="20"/>
          <w:lang w:val="en-GB"/>
        </w:rPr>
        <w:t>Shelter</w:t>
      </w:r>
    </w:p>
    <w:p w14:paraId="73881C7C" w14:textId="77777777" w:rsidR="00BA7303" w:rsidRPr="00156964" w:rsidRDefault="00BA7303">
      <w:pPr>
        <w:pStyle w:val="Default"/>
        <w:numPr>
          <w:ilvl w:val="0"/>
          <w:numId w:val="1"/>
        </w:numPr>
        <w:ind w:left="1134"/>
        <w:jc w:val="both"/>
        <w:rPr>
          <w:b/>
          <w:sz w:val="20"/>
          <w:szCs w:val="20"/>
          <w:lang w:val="en-GB"/>
        </w:rPr>
      </w:pPr>
      <w:r w:rsidRPr="00156964">
        <w:rPr>
          <w:b/>
          <w:sz w:val="20"/>
          <w:szCs w:val="20"/>
          <w:lang w:val="en-GB"/>
        </w:rPr>
        <w:t>Nutrition</w:t>
      </w:r>
    </w:p>
    <w:p w14:paraId="47B9B20A" w14:textId="77777777" w:rsidR="00BA7303" w:rsidRPr="00156964" w:rsidRDefault="00BA7303">
      <w:pPr>
        <w:pStyle w:val="Default"/>
        <w:numPr>
          <w:ilvl w:val="0"/>
          <w:numId w:val="1"/>
        </w:numPr>
        <w:ind w:left="1134"/>
        <w:jc w:val="both"/>
        <w:rPr>
          <w:b/>
          <w:sz w:val="20"/>
          <w:szCs w:val="20"/>
          <w:lang w:val="en-GB"/>
        </w:rPr>
      </w:pPr>
      <w:r w:rsidRPr="00156964">
        <w:rPr>
          <w:b/>
          <w:sz w:val="20"/>
          <w:szCs w:val="20"/>
          <w:lang w:val="en-GB"/>
        </w:rPr>
        <w:t>Camp Management</w:t>
      </w:r>
    </w:p>
    <w:p w14:paraId="39F0002D" w14:textId="77777777" w:rsidR="00BA7303" w:rsidRPr="00156964" w:rsidRDefault="00BA7303">
      <w:pPr>
        <w:pStyle w:val="Default"/>
        <w:numPr>
          <w:ilvl w:val="0"/>
          <w:numId w:val="1"/>
        </w:numPr>
        <w:ind w:left="851"/>
        <w:jc w:val="both"/>
        <w:rPr>
          <w:b/>
          <w:sz w:val="20"/>
          <w:szCs w:val="20"/>
          <w:lang w:val="en-GB"/>
        </w:rPr>
      </w:pPr>
      <w:r w:rsidRPr="00156964">
        <w:rPr>
          <w:b/>
          <w:sz w:val="20"/>
          <w:szCs w:val="20"/>
          <w:lang w:val="en-GB"/>
        </w:rPr>
        <w:t>Education</w:t>
      </w:r>
    </w:p>
    <w:p w14:paraId="47439052" w14:textId="07384982" w:rsidR="00BA7303" w:rsidRPr="00156964" w:rsidRDefault="00983C6C" w:rsidP="00531519">
      <w:pPr>
        <w:pStyle w:val="Default"/>
        <w:ind w:left="360" w:firstLine="131"/>
        <w:jc w:val="both"/>
        <w:rPr>
          <w:b/>
          <w:sz w:val="20"/>
          <w:szCs w:val="20"/>
          <w:lang w:val="en-GB"/>
        </w:rPr>
      </w:pPr>
      <w:r>
        <w:rPr>
          <w:b/>
          <w:sz w:val="20"/>
          <w:szCs w:val="20"/>
          <w:lang w:val="en-GB"/>
        </w:rPr>
        <w:t xml:space="preserve">X    </w:t>
      </w:r>
      <w:r w:rsidR="00BA7303" w:rsidRPr="00156964">
        <w:rPr>
          <w:b/>
          <w:sz w:val="20"/>
          <w:szCs w:val="20"/>
          <w:lang w:val="en-GB"/>
        </w:rPr>
        <w:t>Protection</w:t>
      </w:r>
    </w:p>
    <w:p w14:paraId="060468B1" w14:textId="19F71B82" w:rsidR="00BA7303" w:rsidRPr="00156964" w:rsidRDefault="00983C6C" w:rsidP="00531519">
      <w:pPr>
        <w:pStyle w:val="Default"/>
        <w:ind w:left="491"/>
        <w:jc w:val="both"/>
        <w:rPr>
          <w:b/>
          <w:sz w:val="20"/>
          <w:szCs w:val="20"/>
          <w:lang w:val="en-GB"/>
        </w:rPr>
      </w:pPr>
      <w:r>
        <w:rPr>
          <w:b/>
          <w:sz w:val="20"/>
          <w:szCs w:val="20"/>
          <w:lang w:val="en-GB"/>
        </w:rPr>
        <w:t xml:space="preserve">X </w:t>
      </w:r>
      <w:r w:rsidR="00BA7303" w:rsidRPr="00156964">
        <w:rPr>
          <w:b/>
          <w:sz w:val="20"/>
          <w:szCs w:val="20"/>
          <w:lang w:val="en-GB"/>
        </w:rPr>
        <w:t xml:space="preserve">Emergency FSL (Food Security and </w:t>
      </w:r>
      <w:r>
        <w:rPr>
          <w:b/>
          <w:sz w:val="20"/>
          <w:szCs w:val="20"/>
          <w:lang w:val="en-GB"/>
        </w:rPr>
        <w:t xml:space="preserve">  </w:t>
      </w:r>
      <w:r w:rsidR="00BA7303" w:rsidRPr="00156964">
        <w:rPr>
          <w:b/>
          <w:sz w:val="20"/>
          <w:szCs w:val="20"/>
          <w:lang w:val="en-GB"/>
        </w:rPr>
        <w:t>Livelihoods)</w:t>
      </w:r>
    </w:p>
    <w:p w14:paraId="72310C0A" w14:textId="1960037E" w:rsidR="00BA7303" w:rsidRPr="00156964" w:rsidRDefault="00BA7303">
      <w:pPr>
        <w:pStyle w:val="Default"/>
        <w:numPr>
          <w:ilvl w:val="0"/>
          <w:numId w:val="1"/>
        </w:numPr>
        <w:ind w:left="851"/>
        <w:jc w:val="both"/>
        <w:rPr>
          <w:b/>
          <w:sz w:val="20"/>
          <w:szCs w:val="20"/>
          <w:lang w:val="en-GB"/>
        </w:rPr>
      </w:pPr>
      <w:r w:rsidRPr="00156964">
        <w:rPr>
          <w:b/>
          <w:sz w:val="20"/>
          <w:szCs w:val="20"/>
          <w:lang w:val="en-GB"/>
        </w:rPr>
        <w:t>Other (specify)</w:t>
      </w:r>
      <w:r w:rsidR="003C6353">
        <w:rPr>
          <w:b/>
          <w:sz w:val="20"/>
          <w:szCs w:val="20"/>
          <w:lang w:val="en-GB"/>
        </w:rPr>
        <w:t>: __________________</w:t>
      </w:r>
    </w:p>
    <w:p w14:paraId="0970F3BA" w14:textId="77777777" w:rsidR="00BA7303" w:rsidRDefault="00BA7303">
      <w:pPr>
        <w:jc w:val="both"/>
        <w:rPr>
          <w:rStyle w:val="Intet"/>
          <w:rFonts w:asciiTheme="minorHAnsi" w:eastAsiaTheme="minorHAnsi" w:hAnsiTheme="minorHAnsi" w:cstheme="minorHAnsi"/>
          <w:i/>
          <w:color w:val="000000" w:themeColor="text1"/>
          <w:sz w:val="22"/>
          <w:szCs w:val="22"/>
          <w:lang w:val="en-GB" w:eastAsia="en-US"/>
        </w:rPr>
        <w:sectPr w:rsidR="00BA7303" w:rsidSect="003C6353">
          <w:type w:val="continuous"/>
          <w:pgSz w:w="11906" w:h="16838"/>
          <w:pgMar w:top="1701" w:right="1134" w:bottom="1560" w:left="1134" w:header="708" w:footer="708" w:gutter="0"/>
          <w:cols w:num="2" w:space="282"/>
          <w:docGrid w:linePitch="360"/>
        </w:sectPr>
      </w:pPr>
    </w:p>
    <w:p w14:paraId="5EA7CF3F" w14:textId="11B5E077" w:rsidR="00BA7303" w:rsidRDefault="00BA7303">
      <w:pPr>
        <w:jc w:val="both"/>
        <w:rPr>
          <w:rStyle w:val="Intet"/>
          <w:rFonts w:asciiTheme="minorHAnsi" w:eastAsiaTheme="minorHAnsi" w:hAnsiTheme="minorHAnsi" w:cstheme="minorHAnsi"/>
          <w:i/>
          <w:color w:val="000000" w:themeColor="text1"/>
          <w:sz w:val="22"/>
          <w:szCs w:val="22"/>
          <w:lang w:val="en-GB" w:eastAsia="en-US"/>
        </w:rPr>
      </w:pPr>
    </w:p>
    <w:p w14:paraId="5D3DA0CF" w14:textId="3E02A819" w:rsidR="002C209B" w:rsidRDefault="00F741BD" w:rsidP="00531519">
      <w:pPr>
        <w:pStyle w:val="ListParagraph"/>
        <w:numPr>
          <w:ilvl w:val="0"/>
          <w:numId w:val="3"/>
        </w:numPr>
        <w:spacing w:after="120"/>
        <w:jc w:val="both"/>
        <w:rPr>
          <w:rFonts w:eastAsia="Arial"/>
          <w:lang w:val="en-GB" w:eastAsia="en-US"/>
        </w:rPr>
      </w:pPr>
      <w:r w:rsidRPr="0029225D">
        <w:rPr>
          <w:rStyle w:val="Intet"/>
          <w:rFonts w:asciiTheme="minorHAnsi" w:eastAsiaTheme="minorHAnsi" w:hAnsiTheme="minorHAnsi" w:cstheme="minorHAnsi"/>
          <w:b/>
          <w:color w:val="000000" w:themeColor="text1"/>
          <w:sz w:val="22"/>
          <w:szCs w:val="22"/>
          <w:lang w:val="en-GB" w:eastAsia="en-US"/>
        </w:rPr>
        <w:t>The overall purpose in short, including the objectives, activities, expected results and indicators to be applied.</w:t>
      </w:r>
    </w:p>
    <w:tbl>
      <w:tblPr>
        <w:tblStyle w:val="TableGrid"/>
        <w:tblW w:w="0" w:type="auto"/>
        <w:tblInd w:w="0" w:type="dxa"/>
        <w:tblLook w:val="04A0" w:firstRow="1" w:lastRow="0" w:firstColumn="1" w:lastColumn="0" w:noHBand="0" w:noVBand="1"/>
      </w:tblPr>
      <w:tblGrid>
        <w:gridCol w:w="5634"/>
        <w:gridCol w:w="3994"/>
      </w:tblGrid>
      <w:tr w:rsidR="00600C70" w:rsidRPr="00715953" w14:paraId="3A40FFDC" w14:textId="77777777" w:rsidTr="00531519">
        <w:trPr>
          <w:trHeight w:val="170"/>
        </w:trPr>
        <w:tc>
          <w:tcPr>
            <w:tcW w:w="0" w:type="auto"/>
            <w:gridSpan w:val="2"/>
            <w:shd w:val="clear" w:color="auto" w:fill="4472C4" w:themeFill="accent1"/>
          </w:tcPr>
          <w:p w14:paraId="480D1DE7" w14:textId="4D82AF95" w:rsidR="00600C70" w:rsidRPr="00531519" w:rsidRDefault="00600C70" w:rsidP="00531519">
            <w:pPr>
              <w:widowControl w:val="0"/>
              <w:overflowPunct/>
              <w:autoSpaceDE/>
              <w:autoSpaceDN/>
              <w:adjustRightInd/>
              <w:spacing w:before="60" w:after="60"/>
              <w:ind w:right="113"/>
              <w:jc w:val="center"/>
              <w:textAlignment w:val="auto"/>
              <w:rPr>
                <w:rFonts w:asciiTheme="minorHAnsi" w:eastAsia="Arial" w:hAnsiTheme="minorHAnsi" w:cstheme="minorHAnsi"/>
                <w:b/>
                <w:bCs/>
                <w:szCs w:val="24"/>
                <w:lang w:val="en-GB" w:eastAsia="en-US"/>
              </w:rPr>
            </w:pPr>
            <w:r w:rsidRPr="00531519">
              <w:rPr>
                <w:rFonts w:eastAsia="Arial" w:cs="Arial"/>
                <w:b/>
                <w:bCs/>
                <w:i/>
                <w:iCs/>
                <w:szCs w:val="24"/>
                <w:lang w:val="en-GB"/>
              </w:rPr>
              <w:t>Assisting Vulnerable Communities’ Efforts to Reduce Transmission of COVID-19 and Decrease the Deterioration of Livelihoods in Kwekwe, Zimbabwe</w:t>
            </w:r>
          </w:p>
        </w:tc>
      </w:tr>
      <w:tr w:rsidR="00C45F0E" w:rsidRPr="00715953" w14:paraId="6363D50F" w14:textId="77777777" w:rsidTr="00531519">
        <w:trPr>
          <w:trHeight w:val="170"/>
        </w:trPr>
        <w:tc>
          <w:tcPr>
            <w:tcW w:w="0" w:type="auto"/>
            <w:gridSpan w:val="2"/>
            <w:shd w:val="clear" w:color="auto" w:fill="auto"/>
          </w:tcPr>
          <w:p w14:paraId="5C00D7C2" w14:textId="77777777" w:rsidR="00C45F0E" w:rsidRPr="00531519" w:rsidRDefault="00C45F0E" w:rsidP="004976A8">
            <w:pPr>
              <w:widowControl w:val="0"/>
              <w:overflowPunct/>
              <w:autoSpaceDE/>
              <w:autoSpaceDN/>
              <w:adjustRightInd/>
              <w:ind w:right="113"/>
              <w:jc w:val="both"/>
              <w:textAlignment w:val="auto"/>
              <w:rPr>
                <w:rFonts w:asciiTheme="minorHAnsi" w:eastAsia="Arial" w:hAnsiTheme="minorHAnsi" w:cstheme="minorHAnsi"/>
                <w:b/>
                <w:sz w:val="20"/>
                <w:lang w:val="en-GB" w:eastAsia="en-US"/>
              </w:rPr>
            </w:pPr>
            <w:r w:rsidRPr="00531519">
              <w:rPr>
                <w:rFonts w:asciiTheme="minorHAnsi" w:eastAsia="Arial" w:hAnsiTheme="minorHAnsi" w:cstheme="minorHAnsi"/>
                <w:b/>
                <w:sz w:val="20"/>
                <w:lang w:val="en-GB" w:eastAsia="en-US"/>
              </w:rPr>
              <w:t xml:space="preserve">Overall Objective: </w:t>
            </w:r>
          </w:p>
          <w:p w14:paraId="77E792C6" w14:textId="2CD1A4B7" w:rsidR="00C45F0E" w:rsidRPr="00531519" w:rsidRDefault="00C45F0E" w:rsidP="00531519">
            <w:pPr>
              <w:overflowPunct/>
              <w:spacing w:after="120"/>
              <w:jc w:val="both"/>
              <w:textAlignment w:val="auto"/>
              <w:rPr>
                <w:rFonts w:asciiTheme="minorHAnsi" w:eastAsiaTheme="minorHAnsi" w:hAnsiTheme="minorHAnsi" w:cstheme="minorHAnsi"/>
                <w:b/>
                <w:sz w:val="20"/>
                <w:lang w:val="en-ZW" w:eastAsia="en-US"/>
              </w:rPr>
            </w:pPr>
            <w:r w:rsidRPr="00531519">
              <w:rPr>
                <w:rFonts w:asciiTheme="minorHAnsi" w:eastAsiaTheme="minorHAnsi" w:hAnsiTheme="minorHAnsi" w:cstheme="minorHAnsi"/>
                <w:bCs/>
                <w:sz w:val="20"/>
                <w:lang w:val="en-ZW" w:eastAsia="en-US"/>
              </w:rPr>
              <w:t>Reduce the transmission of COVID-19 and decrease the deterioration of immediate human assets and rights, social cohesion and livelihoods needs of the 5 communities of Kwekwe District</w:t>
            </w:r>
            <w:r w:rsidR="0027016F">
              <w:rPr>
                <w:rFonts w:asciiTheme="minorHAnsi" w:eastAsiaTheme="minorHAnsi" w:hAnsiTheme="minorHAnsi" w:cstheme="minorHAnsi"/>
                <w:bCs/>
                <w:sz w:val="20"/>
                <w:lang w:val="en-ZW" w:eastAsia="en-US"/>
              </w:rPr>
              <w:t>, Zimbabwe</w:t>
            </w:r>
            <w:r w:rsidRPr="00531519">
              <w:rPr>
                <w:rFonts w:asciiTheme="minorHAnsi" w:eastAsiaTheme="minorHAnsi" w:hAnsiTheme="minorHAnsi" w:cstheme="minorHAnsi"/>
                <w:bCs/>
                <w:sz w:val="20"/>
                <w:lang w:val="en-ZW" w:eastAsia="en-US"/>
              </w:rPr>
              <w:t>.</w:t>
            </w:r>
          </w:p>
          <w:p w14:paraId="09F6B337" w14:textId="2C345313" w:rsidR="00C45F0E" w:rsidRPr="00531519" w:rsidRDefault="001F2738" w:rsidP="00531519">
            <w:pPr>
              <w:overflowPunct/>
              <w:jc w:val="both"/>
              <w:textAlignment w:val="auto"/>
              <w:rPr>
                <w:rFonts w:asciiTheme="minorHAnsi" w:eastAsiaTheme="minorHAnsi" w:hAnsiTheme="minorHAnsi" w:cstheme="minorHAnsi"/>
                <w:b/>
                <w:sz w:val="20"/>
                <w:lang w:val="en-ZW" w:eastAsia="en-US"/>
              </w:rPr>
            </w:pPr>
            <w:r w:rsidRPr="00531519">
              <w:rPr>
                <w:rFonts w:asciiTheme="minorHAnsi" w:eastAsiaTheme="minorHAnsi" w:hAnsiTheme="minorHAnsi" w:cstheme="minorHAnsi"/>
                <w:b/>
                <w:sz w:val="20"/>
                <w:lang w:val="en-ZW" w:eastAsia="en-US"/>
              </w:rPr>
              <w:t>Key o</w:t>
            </w:r>
            <w:r w:rsidR="00C45F0E" w:rsidRPr="00531519">
              <w:rPr>
                <w:rFonts w:asciiTheme="minorHAnsi" w:eastAsiaTheme="minorHAnsi" w:hAnsiTheme="minorHAnsi" w:cstheme="minorHAnsi"/>
                <w:b/>
                <w:sz w:val="20"/>
                <w:lang w:val="en-ZW" w:eastAsia="en-US"/>
              </w:rPr>
              <w:t>utputs:</w:t>
            </w:r>
          </w:p>
          <w:p w14:paraId="5845ED11" w14:textId="6AEEE9D2" w:rsidR="00C45F0E" w:rsidRPr="00531519" w:rsidRDefault="00C45F0E" w:rsidP="00531519">
            <w:pPr>
              <w:pStyle w:val="ListParagraph"/>
              <w:numPr>
                <w:ilvl w:val="0"/>
                <w:numId w:val="27"/>
              </w:numPr>
              <w:overflowPunct/>
              <w:jc w:val="both"/>
              <w:textAlignment w:val="auto"/>
              <w:rPr>
                <w:rFonts w:asciiTheme="minorHAnsi" w:eastAsiaTheme="minorHAnsi" w:hAnsiTheme="minorHAnsi" w:cstheme="minorHAnsi"/>
                <w:b/>
                <w:sz w:val="20"/>
                <w:lang w:val="en-ZW" w:eastAsia="en-US"/>
              </w:rPr>
            </w:pPr>
            <w:r w:rsidRPr="00531519">
              <w:rPr>
                <w:rFonts w:asciiTheme="minorHAnsi" w:eastAsiaTheme="minorHAnsi" w:hAnsiTheme="minorHAnsi" w:cstheme="minorHAnsi"/>
                <w:sz w:val="20"/>
                <w:lang w:val="en-ZW" w:eastAsia="en-US"/>
              </w:rPr>
              <w:t>Unconditional Cash Transfer to 5,000 vulnerable people</w:t>
            </w:r>
            <w:r w:rsidRPr="00531519">
              <w:rPr>
                <w:rFonts w:asciiTheme="minorHAnsi" w:eastAsia="Arial" w:hAnsiTheme="minorHAnsi" w:cstheme="minorHAnsi"/>
                <w:sz w:val="20"/>
                <w:lang w:val="en-GB"/>
              </w:rPr>
              <w:t xml:space="preserve"> (</w:t>
            </w:r>
            <w:r w:rsidRPr="00531519">
              <w:rPr>
                <w:rFonts w:asciiTheme="minorHAnsi" w:hAnsiTheme="minorHAnsi" w:cstheme="minorHAnsi"/>
                <w:sz w:val="20"/>
                <w:lang w:val="en-GB"/>
              </w:rPr>
              <w:t xml:space="preserve">1,560 women, 1,440 men, 1,040 Girls and 960 boys) </w:t>
            </w:r>
            <w:r w:rsidRPr="00531519">
              <w:rPr>
                <w:rFonts w:asciiTheme="minorHAnsi" w:eastAsiaTheme="minorHAnsi" w:hAnsiTheme="minorHAnsi" w:cstheme="minorHAnsi"/>
                <w:sz w:val="20"/>
                <w:lang w:val="en-ZW" w:eastAsia="en-US"/>
              </w:rPr>
              <w:t>from an estimated 1</w:t>
            </w:r>
            <w:r w:rsidR="00D81F4E" w:rsidRPr="00531519">
              <w:rPr>
                <w:rFonts w:asciiTheme="minorHAnsi" w:eastAsiaTheme="minorHAnsi" w:hAnsiTheme="minorHAnsi" w:cstheme="minorHAnsi"/>
                <w:sz w:val="20"/>
                <w:lang w:val="en-ZW" w:eastAsia="en-US"/>
              </w:rPr>
              <w:t>,</w:t>
            </w:r>
            <w:r w:rsidRPr="00531519">
              <w:rPr>
                <w:rFonts w:asciiTheme="minorHAnsi" w:eastAsiaTheme="minorHAnsi" w:hAnsiTheme="minorHAnsi" w:cstheme="minorHAnsi"/>
                <w:sz w:val="20"/>
                <w:lang w:val="en-ZW" w:eastAsia="en-US"/>
              </w:rPr>
              <w:t>190 households.</w:t>
            </w:r>
          </w:p>
          <w:p w14:paraId="0DA485D6" w14:textId="404178A9" w:rsidR="00C45F0E" w:rsidRPr="00531519" w:rsidRDefault="00C45F0E" w:rsidP="00531519">
            <w:pPr>
              <w:pStyle w:val="ListParagraph"/>
              <w:numPr>
                <w:ilvl w:val="0"/>
                <w:numId w:val="27"/>
              </w:numPr>
              <w:overflowPunct/>
              <w:jc w:val="both"/>
              <w:textAlignment w:val="auto"/>
              <w:rPr>
                <w:rFonts w:asciiTheme="minorHAnsi" w:eastAsiaTheme="minorHAnsi" w:hAnsiTheme="minorHAnsi" w:cstheme="minorHAnsi"/>
                <w:sz w:val="20"/>
                <w:lang w:val="en-ZW" w:eastAsia="en-US"/>
              </w:rPr>
            </w:pPr>
            <w:r w:rsidRPr="00531519">
              <w:rPr>
                <w:rFonts w:asciiTheme="minorHAnsi" w:eastAsiaTheme="minorHAnsi" w:hAnsiTheme="minorHAnsi" w:cstheme="minorHAnsi"/>
                <w:sz w:val="20"/>
                <w:lang w:val="en-ZW" w:eastAsia="en-US"/>
              </w:rPr>
              <w:t>WASH &amp; Dignity Kits distributed to a total of 1,</w:t>
            </w:r>
            <w:r w:rsidR="00904C1C">
              <w:rPr>
                <w:rFonts w:asciiTheme="minorHAnsi" w:eastAsiaTheme="minorHAnsi" w:hAnsiTheme="minorHAnsi" w:cstheme="minorHAnsi"/>
                <w:sz w:val="20"/>
                <w:lang w:val="en-ZW" w:eastAsia="en-US"/>
              </w:rPr>
              <w:t>964</w:t>
            </w:r>
            <w:r w:rsidRPr="00531519">
              <w:rPr>
                <w:rFonts w:asciiTheme="minorHAnsi" w:eastAsiaTheme="minorHAnsi" w:hAnsiTheme="minorHAnsi" w:cstheme="minorHAnsi"/>
                <w:sz w:val="20"/>
                <w:lang w:val="en-ZW" w:eastAsia="en-US"/>
              </w:rPr>
              <w:t xml:space="preserve"> households</w:t>
            </w:r>
            <w:r w:rsidR="00AE7824">
              <w:rPr>
                <w:rFonts w:asciiTheme="minorHAnsi" w:eastAsiaTheme="minorHAnsi" w:hAnsiTheme="minorHAnsi" w:cstheme="minorHAnsi"/>
                <w:sz w:val="20"/>
                <w:lang w:val="en-ZW" w:eastAsia="en-US"/>
              </w:rPr>
              <w:t xml:space="preserve"> (8,250 people)</w:t>
            </w:r>
            <w:r w:rsidRPr="00531519">
              <w:rPr>
                <w:rFonts w:asciiTheme="minorHAnsi" w:eastAsiaTheme="minorHAnsi" w:hAnsiTheme="minorHAnsi" w:cstheme="minorHAnsi"/>
                <w:sz w:val="20"/>
                <w:lang w:val="en-ZW" w:eastAsia="en-US"/>
              </w:rPr>
              <w:t xml:space="preserve"> from 5 communities.</w:t>
            </w:r>
          </w:p>
          <w:p w14:paraId="7BAF225A" w14:textId="77777777" w:rsidR="00C45F0E" w:rsidRPr="00531519" w:rsidRDefault="00C45F0E" w:rsidP="00531519">
            <w:pPr>
              <w:pStyle w:val="ListParagraph"/>
              <w:numPr>
                <w:ilvl w:val="0"/>
                <w:numId w:val="27"/>
              </w:numPr>
              <w:overflowPunct/>
              <w:jc w:val="both"/>
              <w:textAlignment w:val="auto"/>
              <w:rPr>
                <w:rFonts w:asciiTheme="minorHAnsi" w:eastAsiaTheme="minorHAnsi" w:hAnsiTheme="minorHAnsi" w:cstheme="minorHAnsi"/>
                <w:sz w:val="20"/>
                <w:lang w:val="en-ZW" w:eastAsia="en-US"/>
              </w:rPr>
            </w:pPr>
            <w:r w:rsidRPr="00531519">
              <w:rPr>
                <w:rFonts w:asciiTheme="minorHAnsi" w:eastAsiaTheme="minorHAnsi" w:hAnsiTheme="minorHAnsi" w:cstheme="minorHAnsi"/>
                <w:sz w:val="20"/>
                <w:lang w:val="en-ZW" w:eastAsia="en-US"/>
              </w:rPr>
              <w:t>40 Handwashing Facilities established at frequented public places serving 16,000 people.</w:t>
            </w:r>
          </w:p>
          <w:p w14:paraId="456FA62A" w14:textId="2ABEB846" w:rsidR="001F2738" w:rsidRPr="00531519" w:rsidRDefault="001F2738" w:rsidP="00C45F0E">
            <w:pPr>
              <w:pStyle w:val="ListParagraph"/>
              <w:numPr>
                <w:ilvl w:val="0"/>
                <w:numId w:val="27"/>
              </w:numPr>
              <w:overflowPunct/>
              <w:jc w:val="both"/>
              <w:textAlignment w:val="auto"/>
              <w:rPr>
                <w:rFonts w:asciiTheme="minorHAnsi" w:eastAsiaTheme="minorHAnsi" w:hAnsiTheme="minorHAnsi" w:cstheme="minorHAnsi"/>
                <w:sz w:val="20"/>
                <w:lang w:val="en-ZW" w:eastAsia="en-US"/>
              </w:rPr>
            </w:pPr>
            <w:r w:rsidRPr="00531519">
              <w:rPr>
                <w:rFonts w:asciiTheme="minorHAnsi" w:eastAsiaTheme="minorHAnsi" w:hAnsiTheme="minorHAnsi" w:cstheme="minorHAnsi"/>
                <w:sz w:val="20"/>
                <w:lang w:val="en-ZW" w:eastAsia="en-US"/>
              </w:rPr>
              <w:t xml:space="preserve">Secure timely, gender and age responsive child protection services for </w:t>
            </w:r>
            <w:r w:rsidR="00904C1C">
              <w:rPr>
                <w:rFonts w:asciiTheme="minorHAnsi" w:eastAsiaTheme="minorHAnsi" w:hAnsiTheme="minorHAnsi" w:cstheme="minorHAnsi"/>
                <w:sz w:val="20"/>
                <w:lang w:val="en-ZW" w:eastAsia="en-US"/>
              </w:rPr>
              <w:t>12,000 people</w:t>
            </w:r>
            <w:r w:rsidRPr="00531519">
              <w:rPr>
                <w:rFonts w:asciiTheme="minorHAnsi" w:eastAsiaTheme="minorHAnsi" w:hAnsiTheme="minorHAnsi" w:cstheme="minorHAnsi"/>
                <w:sz w:val="20"/>
                <w:lang w:val="en-ZW" w:eastAsia="en-US"/>
              </w:rPr>
              <w:t xml:space="preserve"> during the COVID-19 emergency.</w:t>
            </w:r>
          </w:p>
          <w:p w14:paraId="2A0B5922" w14:textId="751B8C31" w:rsidR="00C45F0E" w:rsidRPr="00531519" w:rsidRDefault="00904C1C" w:rsidP="00C45F0E">
            <w:pPr>
              <w:pStyle w:val="ListParagraph"/>
              <w:numPr>
                <w:ilvl w:val="0"/>
                <w:numId w:val="27"/>
              </w:numPr>
              <w:overflowPunct/>
              <w:jc w:val="both"/>
              <w:textAlignment w:val="auto"/>
              <w:rPr>
                <w:rFonts w:asciiTheme="minorHAnsi" w:eastAsiaTheme="minorHAnsi" w:hAnsiTheme="minorHAnsi" w:cstheme="minorHAnsi"/>
                <w:sz w:val="20"/>
                <w:lang w:val="en-ZW" w:eastAsia="en-US"/>
              </w:rPr>
            </w:pPr>
            <w:r>
              <w:rPr>
                <w:rFonts w:asciiTheme="minorHAnsi" w:eastAsiaTheme="minorHAnsi" w:hAnsiTheme="minorHAnsi" w:cstheme="minorHAnsi"/>
                <w:sz w:val="20"/>
                <w:lang w:val="en-ZW" w:eastAsia="en-US"/>
              </w:rPr>
              <w:t>8</w:t>
            </w:r>
            <w:r w:rsidR="00C45F0E" w:rsidRPr="00531519">
              <w:rPr>
                <w:rFonts w:asciiTheme="minorHAnsi" w:eastAsiaTheme="minorHAnsi" w:hAnsiTheme="minorHAnsi" w:cstheme="minorHAnsi"/>
                <w:sz w:val="20"/>
                <w:lang w:val="en-ZW" w:eastAsia="en-US"/>
              </w:rPr>
              <w:t>,</w:t>
            </w:r>
            <w:r>
              <w:rPr>
                <w:rFonts w:asciiTheme="minorHAnsi" w:eastAsiaTheme="minorHAnsi" w:hAnsiTheme="minorHAnsi" w:cstheme="minorHAnsi"/>
                <w:sz w:val="20"/>
                <w:lang w:val="en-ZW" w:eastAsia="en-US"/>
              </w:rPr>
              <w:t>250</w:t>
            </w:r>
            <w:r w:rsidR="00C45F0E" w:rsidRPr="00531519">
              <w:rPr>
                <w:rFonts w:asciiTheme="minorHAnsi" w:eastAsiaTheme="minorHAnsi" w:hAnsiTheme="minorHAnsi" w:cstheme="minorHAnsi"/>
                <w:sz w:val="20"/>
                <w:lang w:val="en-ZW" w:eastAsia="en-US"/>
              </w:rPr>
              <w:t xml:space="preserve"> people capacitated in COVID-19 and prevention of its transition.</w:t>
            </w:r>
          </w:p>
          <w:p w14:paraId="7CD71C41" w14:textId="22619F2E" w:rsidR="00C45F0E" w:rsidRPr="00531519" w:rsidRDefault="00C45F0E" w:rsidP="004976A8">
            <w:pPr>
              <w:widowControl w:val="0"/>
              <w:overflowPunct/>
              <w:autoSpaceDE/>
              <w:autoSpaceDN/>
              <w:adjustRightInd/>
              <w:ind w:right="113"/>
              <w:jc w:val="both"/>
              <w:textAlignment w:val="auto"/>
              <w:rPr>
                <w:rFonts w:asciiTheme="minorHAnsi" w:eastAsia="Arial" w:hAnsiTheme="minorHAnsi" w:cstheme="minorHAnsi"/>
                <w:sz w:val="20"/>
                <w:lang w:val="en-GB" w:eastAsia="en-US"/>
              </w:rPr>
            </w:pPr>
          </w:p>
        </w:tc>
      </w:tr>
      <w:tr w:rsidR="00C45F0E" w:rsidRPr="00F03CB0" w14:paraId="589C3B25" w14:textId="77777777" w:rsidTr="00531519">
        <w:trPr>
          <w:trHeight w:val="170"/>
        </w:trPr>
        <w:tc>
          <w:tcPr>
            <w:tcW w:w="0" w:type="auto"/>
            <w:shd w:val="clear" w:color="auto" w:fill="4472C4" w:themeFill="accent1"/>
          </w:tcPr>
          <w:p w14:paraId="0DED2B12" w14:textId="28F0C3A8" w:rsidR="00C45F0E" w:rsidRPr="00531519" w:rsidDel="008978B7" w:rsidRDefault="00CF24DA" w:rsidP="004976A8">
            <w:pPr>
              <w:widowControl w:val="0"/>
              <w:overflowPunct/>
              <w:autoSpaceDE/>
              <w:autoSpaceDN/>
              <w:adjustRightInd/>
              <w:ind w:right="113"/>
              <w:jc w:val="both"/>
              <w:textAlignment w:val="auto"/>
              <w:rPr>
                <w:rFonts w:asciiTheme="minorHAnsi" w:eastAsia="Arial" w:hAnsiTheme="minorHAnsi" w:cstheme="minorHAnsi"/>
                <w:b/>
                <w:sz w:val="20"/>
                <w:lang w:val="en-GB" w:eastAsia="en-US"/>
              </w:rPr>
            </w:pPr>
            <w:r>
              <w:rPr>
                <w:rFonts w:asciiTheme="minorHAnsi" w:eastAsia="Arial" w:hAnsiTheme="minorHAnsi" w:cstheme="minorHAnsi"/>
                <w:b/>
                <w:sz w:val="20"/>
                <w:lang w:val="en-GB" w:eastAsia="en-US"/>
              </w:rPr>
              <w:t>O</w:t>
            </w:r>
            <w:r w:rsidR="00C45F0E" w:rsidRPr="00531519">
              <w:rPr>
                <w:rFonts w:asciiTheme="minorHAnsi" w:eastAsia="Arial" w:hAnsiTheme="minorHAnsi" w:cstheme="minorHAnsi"/>
                <w:b/>
                <w:sz w:val="20"/>
                <w:lang w:val="en-GB" w:eastAsia="en-US"/>
              </w:rPr>
              <w:t xml:space="preserve">utcomes and </w:t>
            </w:r>
            <w:r w:rsidR="00BA33C7" w:rsidRPr="00531519">
              <w:rPr>
                <w:rFonts w:asciiTheme="minorHAnsi" w:eastAsia="Arial" w:hAnsiTheme="minorHAnsi" w:cstheme="minorHAnsi"/>
                <w:b/>
                <w:sz w:val="20"/>
                <w:lang w:val="en-GB" w:eastAsia="en-US"/>
              </w:rPr>
              <w:t>activities</w:t>
            </w:r>
          </w:p>
        </w:tc>
        <w:tc>
          <w:tcPr>
            <w:tcW w:w="0" w:type="auto"/>
            <w:shd w:val="clear" w:color="auto" w:fill="4472C4" w:themeFill="accent1"/>
          </w:tcPr>
          <w:p w14:paraId="5E9A181F" w14:textId="756B423D" w:rsidR="00C45F0E" w:rsidRPr="00531519" w:rsidDel="008978B7" w:rsidRDefault="00C45F0E" w:rsidP="004976A8">
            <w:pPr>
              <w:widowControl w:val="0"/>
              <w:overflowPunct/>
              <w:autoSpaceDE/>
              <w:autoSpaceDN/>
              <w:adjustRightInd/>
              <w:ind w:right="113"/>
              <w:jc w:val="both"/>
              <w:textAlignment w:val="auto"/>
              <w:rPr>
                <w:rFonts w:asciiTheme="minorHAnsi" w:eastAsia="Arial" w:hAnsiTheme="minorHAnsi" w:cstheme="minorHAnsi"/>
                <w:b/>
                <w:bCs/>
                <w:sz w:val="20"/>
                <w:lang w:val="en-GB" w:eastAsia="en-US"/>
              </w:rPr>
            </w:pPr>
            <w:r w:rsidRPr="00531519">
              <w:rPr>
                <w:rFonts w:asciiTheme="minorHAnsi" w:eastAsia="Arial" w:hAnsiTheme="minorHAnsi" w:cstheme="minorHAnsi"/>
                <w:b/>
                <w:bCs/>
                <w:sz w:val="20"/>
                <w:lang w:val="en-GB" w:eastAsia="en-US"/>
              </w:rPr>
              <w:t>Indicators</w:t>
            </w:r>
          </w:p>
        </w:tc>
      </w:tr>
      <w:tr w:rsidR="004853D9" w:rsidRPr="00715953" w14:paraId="2409204D" w14:textId="77777777" w:rsidTr="00531519">
        <w:trPr>
          <w:trHeight w:val="170"/>
        </w:trPr>
        <w:tc>
          <w:tcPr>
            <w:tcW w:w="0" w:type="auto"/>
          </w:tcPr>
          <w:p w14:paraId="5AABB9D6" w14:textId="5BD0D19F" w:rsidR="003E4F85" w:rsidRPr="00531519" w:rsidRDefault="000C5A10" w:rsidP="00531519">
            <w:pPr>
              <w:contextualSpacing/>
              <w:jc w:val="both"/>
              <w:rPr>
                <w:rFonts w:asciiTheme="minorHAnsi" w:hAnsiTheme="minorHAnsi" w:cstheme="minorHAnsi"/>
                <w:b/>
                <w:sz w:val="20"/>
                <w:lang w:val="en-US"/>
              </w:rPr>
            </w:pPr>
            <w:r w:rsidRPr="00531519">
              <w:rPr>
                <w:rFonts w:asciiTheme="minorHAnsi" w:hAnsiTheme="minorHAnsi" w:cstheme="minorHAnsi"/>
                <w:b/>
                <w:sz w:val="20"/>
                <w:lang w:val="en-GB"/>
              </w:rPr>
              <w:t xml:space="preserve">Outcome 1: </w:t>
            </w:r>
            <w:r w:rsidR="00C36194" w:rsidRPr="00531519">
              <w:rPr>
                <w:rFonts w:asciiTheme="minorHAnsi" w:hAnsiTheme="minorHAnsi" w:cstheme="minorHAnsi"/>
                <w:bCs/>
                <w:sz w:val="20"/>
                <w:lang w:val="en-GB"/>
              </w:rPr>
              <w:t xml:space="preserve">Support </w:t>
            </w:r>
            <w:r w:rsidR="00CB70AA" w:rsidRPr="00531519">
              <w:rPr>
                <w:rFonts w:asciiTheme="minorHAnsi" w:hAnsiTheme="minorHAnsi" w:cstheme="minorHAnsi"/>
                <w:bCs/>
                <w:sz w:val="20"/>
                <w:lang w:val="en-US"/>
              </w:rPr>
              <w:t xml:space="preserve">5,000 </w:t>
            </w:r>
            <w:r w:rsidR="00D81F4E" w:rsidRPr="00531519">
              <w:rPr>
                <w:rFonts w:asciiTheme="minorHAnsi" w:hAnsiTheme="minorHAnsi" w:cstheme="minorHAnsi"/>
                <w:bCs/>
                <w:sz w:val="20"/>
                <w:lang w:val="en-US"/>
              </w:rPr>
              <w:t xml:space="preserve">food insecure </w:t>
            </w:r>
            <w:r w:rsidR="00C36194" w:rsidRPr="00531519">
              <w:rPr>
                <w:rFonts w:asciiTheme="minorHAnsi" w:hAnsiTheme="minorHAnsi" w:cstheme="minorHAnsi"/>
                <w:bCs/>
                <w:sz w:val="20"/>
                <w:lang w:val="en-US"/>
              </w:rPr>
              <w:t>individuals with cash to improve f</w:t>
            </w:r>
            <w:r w:rsidR="00CB0FBC" w:rsidRPr="00531519">
              <w:rPr>
                <w:rFonts w:asciiTheme="minorHAnsi" w:hAnsiTheme="minorHAnsi" w:cstheme="minorHAnsi"/>
                <w:bCs/>
                <w:sz w:val="20"/>
                <w:lang w:val="en-US"/>
              </w:rPr>
              <w:t>ood</w:t>
            </w:r>
            <w:r w:rsidRPr="00531519">
              <w:rPr>
                <w:rFonts w:asciiTheme="minorHAnsi" w:hAnsiTheme="minorHAnsi" w:cstheme="minorHAnsi"/>
                <w:bCs/>
                <w:sz w:val="20"/>
                <w:lang w:val="en-US"/>
              </w:rPr>
              <w:t xml:space="preserve"> </w:t>
            </w:r>
            <w:r w:rsidR="00992992" w:rsidRPr="00531519">
              <w:rPr>
                <w:rFonts w:asciiTheme="minorHAnsi" w:hAnsiTheme="minorHAnsi" w:cstheme="minorHAnsi"/>
                <w:bCs/>
                <w:sz w:val="20"/>
                <w:lang w:val="en-US"/>
              </w:rPr>
              <w:t>needs and livelihoods</w:t>
            </w:r>
            <w:r w:rsidRPr="00531519">
              <w:rPr>
                <w:rFonts w:asciiTheme="minorHAnsi" w:hAnsiTheme="minorHAnsi" w:cstheme="minorHAnsi"/>
                <w:bCs/>
                <w:sz w:val="20"/>
                <w:lang w:val="en-US"/>
              </w:rPr>
              <w:t xml:space="preserve"> during COVID-19 lockdown</w:t>
            </w:r>
            <w:r w:rsidR="00992992" w:rsidRPr="00531519">
              <w:rPr>
                <w:rFonts w:asciiTheme="minorHAnsi" w:hAnsiTheme="minorHAnsi" w:cstheme="minorHAnsi"/>
                <w:bCs/>
                <w:sz w:val="20"/>
                <w:lang w:val="en-US"/>
              </w:rPr>
              <w:t xml:space="preserve"> in Kwekwe district</w:t>
            </w:r>
            <w:r w:rsidR="00CB0FBC" w:rsidRPr="00531519">
              <w:rPr>
                <w:rFonts w:asciiTheme="minorHAnsi" w:hAnsiTheme="minorHAnsi" w:cstheme="minorHAnsi"/>
                <w:bCs/>
                <w:sz w:val="20"/>
                <w:lang w:val="en-US"/>
              </w:rPr>
              <w:t>.</w:t>
            </w:r>
          </w:p>
          <w:p w14:paraId="27BF4346" w14:textId="77777777" w:rsidR="003E4F85" w:rsidRPr="00531519" w:rsidRDefault="003E4F85" w:rsidP="00531519">
            <w:pPr>
              <w:contextualSpacing/>
              <w:jc w:val="both"/>
              <w:rPr>
                <w:rFonts w:asciiTheme="minorHAnsi" w:hAnsiTheme="minorHAnsi" w:cstheme="minorHAnsi"/>
                <w:b/>
                <w:sz w:val="20"/>
                <w:lang w:val="en-US"/>
              </w:rPr>
            </w:pPr>
          </w:p>
          <w:p w14:paraId="4C21ECA6" w14:textId="7506A65D" w:rsidR="003E4F85" w:rsidRPr="00531519" w:rsidRDefault="00CB0FBC" w:rsidP="00531519">
            <w:pPr>
              <w:contextualSpacing/>
              <w:jc w:val="both"/>
              <w:rPr>
                <w:rFonts w:asciiTheme="minorHAnsi" w:hAnsiTheme="minorHAnsi" w:cstheme="minorHAnsi"/>
                <w:b/>
                <w:sz w:val="20"/>
                <w:lang w:val="en-US"/>
              </w:rPr>
            </w:pPr>
            <w:r w:rsidRPr="00531519">
              <w:rPr>
                <w:rFonts w:asciiTheme="minorHAnsi" w:hAnsiTheme="minorHAnsi" w:cstheme="minorHAnsi"/>
                <w:b/>
                <w:sz w:val="20"/>
                <w:lang w:val="en-GB"/>
              </w:rPr>
              <w:t>Activity 1.1</w:t>
            </w:r>
            <w:r w:rsidRPr="00531519">
              <w:rPr>
                <w:rFonts w:asciiTheme="minorHAnsi" w:hAnsiTheme="minorHAnsi" w:cstheme="minorHAnsi"/>
                <w:sz w:val="20"/>
                <w:lang w:val="en-GB"/>
              </w:rPr>
              <w:t xml:space="preserve"> Identify and register beneficiaries to receive unconditional cash transfer in the 5 </w:t>
            </w:r>
            <w:r w:rsidR="00BA33C7" w:rsidRPr="00531519">
              <w:rPr>
                <w:rFonts w:asciiTheme="minorHAnsi" w:hAnsiTheme="minorHAnsi" w:cstheme="minorHAnsi"/>
                <w:sz w:val="20"/>
                <w:lang w:val="en-GB"/>
              </w:rPr>
              <w:t>comm</w:t>
            </w:r>
            <w:r w:rsidR="00600C70" w:rsidRPr="00531519">
              <w:rPr>
                <w:rFonts w:asciiTheme="minorHAnsi" w:hAnsiTheme="minorHAnsi" w:cstheme="minorHAnsi"/>
                <w:sz w:val="20"/>
                <w:lang w:val="en-GB"/>
              </w:rPr>
              <w:t>unities</w:t>
            </w:r>
            <w:r w:rsidRPr="00531519">
              <w:rPr>
                <w:rFonts w:asciiTheme="minorHAnsi" w:hAnsiTheme="minorHAnsi" w:cstheme="minorHAnsi"/>
                <w:sz w:val="20"/>
                <w:lang w:val="en-GB"/>
              </w:rPr>
              <w:t xml:space="preserve"> as per the </w:t>
            </w:r>
            <w:r w:rsidR="005C72E8" w:rsidRPr="00531519">
              <w:rPr>
                <w:rFonts w:asciiTheme="minorHAnsi" w:hAnsiTheme="minorHAnsi" w:cstheme="minorHAnsi"/>
                <w:sz w:val="20"/>
                <w:lang w:val="en-GB"/>
              </w:rPr>
              <w:t>Plan International</w:t>
            </w:r>
            <w:r w:rsidRPr="00531519">
              <w:rPr>
                <w:rFonts w:asciiTheme="minorHAnsi" w:hAnsiTheme="minorHAnsi" w:cstheme="minorHAnsi"/>
                <w:sz w:val="20"/>
                <w:lang w:val="en-GB"/>
              </w:rPr>
              <w:t xml:space="preserve"> and Ministry of Health and Child Care (</w:t>
            </w:r>
            <w:proofErr w:type="spellStart"/>
            <w:r w:rsidRPr="00531519">
              <w:rPr>
                <w:rFonts w:asciiTheme="minorHAnsi" w:hAnsiTheme="minorHAnsi" w:cstheme="minorHAnsi"/>
                <w:sz w:val="20"/>
                <w:lang w:val="en-GB"/>
              </w:rPr>
              <w:t>MoHCC</w:t>
            </w:r>
            <w:proofErr w:type="spellEnd"/>
            <w:r w:rsidRPr="00531519">
              <w:rPr>
                <w:rFonts w:asciiTheme="minorHAnsi" w:hAnsiTheme="minorHAnsi" w:cstheme="minorHAnsi"/>
                <w:sz w:val="20"/>
                <w:lang w:val="en-GB"/>
              </w:rPr>
              <w:t>) guidelines for safe delivery of humanitarian assistance.</w:t>
            </w:r>
          </w:p>
          <w:p w14:paraId="2E2019EE" w14:textId="72D4A04F" w:rsidR="003E4F85" w:rsidRPr="00531519" w:rsidRDefault="00CB0FBC" w:rsidP="00531519">
            <w:pPr>
              <w:contextualSpacing/>
              <w:jc w:val="both"/>
              <w:rPr>
                <w:rFonts w:asciiTheme="minorHAnsi" w:hAnsiTheme="minorHAnsi" w:cstheme="minorHAnsi"/>
                <w:b/>
                <w:sz w:val="20"/>
                <w:lang w:val="en-US"/>
              </w:rPr>
            </w:pPr>
            <w:r w:rsidRPr="00531519">
              <w:rPr>
                <w:rFonts w:asciiTheme="minorHAnsi" w:hAnsiTheme="minorHAnsi" w:cstheme="minorHAnsi"/>
                <w:b/>
                <w:sz w:val="20"/>
                <w:lang w:val="en-GB"/>
              </w:rPr>
              <w:t>Activity 1.2</w:t>
            </w:r>
            <w:r w:rsidRPr="00531519">
              <w:rPr>
                <w:rFonts w:asciiTheme="minorHAnsi" w:hAnsiTheme="minorHAnsi" w:cstheme="minorHAnsi"/>
                <w:sz w:val="20"/>
                <w:lang w:val="en-GB"/>
              </w:rPr>
              <w:t xml:space="preserve"> Conduct 2 cash distribution of @$9 to 5,000</w:t>
            </w:r>
            <w:r w:rsidR="003E4F85" w:rsidRPr="00531519">
              <w:rPr>
                <w:rFonts w:asciiTheme="minorHAnsi" w:hAnsiTheme="minorHAnsi" w:cstheme="minorHAnsi"/>
                <w:sz w:val="20"/>
                <w:lang w:val="en-GB"/>
              </w:rPr>
              <w:t xml:space="preserve"> </w:t>
            </w:r>
            <w:r w:rsidR="003E4F85" w:rsidRPr="00531519">
              <w:rPr>
                <w:rFonts w:asciiTheme="minorHAnsi" w:eastAsia="Arial" w:hAnsiTheme="minorHAnsi" w:cstheme="minorHAnsi"/>
                <w:sz w:val="20"/>
                <w:lang w:val="en-GB"/>
              </w:rPr>
              <w:t>(</w:t>
            </w:r>
            <w:r w:rsidR="003E4F85" w:rsidRPr="00531519">
              <w:rPr>
                <w:rFonts w:asciiTheme="minorHAnsi" w:hAnsiTheme="minorHAnsi" w:cstheme="minorHAnsi"/>
                <w:sz w:val="20"/>
                <w:lang w:val="en-GB"/>
              </w:rPr>
              <w:t>1,560 women, 1,440 men, 1, 040 Girls and 960 boys</w:t>
            </w:r>
            <w:r w:rsidR="003E4F85" w:rsidRPr="00531519">
              <w:rPr>
                <w:rFonts w:asciiTheme="minorHAnsi" w:hAnsiTheme="minorHAnsi" w:cstheme="minorHAnsi"/>
                <w:b/>
                <w:sz w:val="20"/>
                <w:lang w:val="en-GB"/>
              </w:rPr>
              <w:t xml:space="preserve">) </w:t>
            </w:r>
            <w:r w:rsidRPr="00531519">
              <w:rPr>
                <w:rFonts w:asciiTheme="minorHAnsi" w:hAnsiTheme="minorHAnsi" w:cstheme="minorHAnsi"/>
                <w:sz w:val="20"/>
                <w:lang w:val="en-GB"/>
              </w:rPr>
              <w:t xml:space="preserve"> beneficiaries (1,190 households) through Cash-In-Transit (CIT) to meet basic needs</w:t>
            </w:r>
            <w:r w:rsidR="003E4F85" w:rsidRPr="00531519">
              <w:rPr>
                <w:rFonts w:asciiTheme="minorHAnsi" w:hAnsiTheme="minorHAnsi" w:cstheme="minorHAnsi"/>
                <w:sz w:val="20"/>
                <w:lang w:val="en-GB"/>
              </w:rPr>
              <w:t xml:space="preserve"> food </w:t>
            </w:r>
            <w:r w:rsidR="003E4F85" w:rsidRPr="00531519">
              <w:rPr>
                <w:rFonts w:asciiTheme="minorHAnsi" w:hAnsiTheme="minorHAnsi" w:cstheme="minorHAnsi"/>
                <w:sz w:val="20"/>
                <w:lang w:val="en-GB"/>
              </w:rPr>
              <w:lastRenderedPageBreak/>
              <w:t>requirements (</w:t>
            </w:r>
            <w:r w:rsidR="003F7BF6" w:rsidRPr="00531519">
              <w:rPr>
                <w:rFonts w:asciiTheme="minorHAnsi" w:hAnsiTheme="minorHAnsi" w:cstheme="minorHAnsi"/>
                <w:sz w:val="20"/>
                <w:lang w:val="en-GB"/>
              </w:rPr>
              <w:t xml:space="preserve">e.g. </w:t>
            </w:r>
            <w:r w:rsidR="003E4F85" w:rsidRPr="00531519">
              <w:rPr>
                <w:rFonts w:asciiTheme="minorHAnsi" w:hAnsiTheme="minorHAnsi" w:cstheme="minorHAnsi"/>
                <w:sz w:val="20"/>
                <w:lang w:val="en-GB"/>
              </w:rPr>
              <w:t xml:space="preserve">cereal, </w:t>
            </w:r>
            <w:r w:rsidR="003F7BF6" w:rsidRPr="00531519">
              <w:rPr>
                <w:rFonts w:asciiTheme="minorHAnsi" w:hAnsiTheme="minorHAnsi" w:cstheme="minorHAnsi"/>
                <w:sz w:val="20"/>
                <w:lang w:val="en-GB"/>
              </w:rPr>
              <w:t>p</w:t>
            </w:r>
            <w:r w:rsidR="003E4F85" w:rsidRPr="00531519">
              <w:rPr>
                <w:rFonts w:asciiTheme="minorHAnsi" w:hAnsiTheme="minorHAnsi" w:cstheme="minorHAnsi"/>
                <w:sz w:val="20"/>
                <w:lang w:val="en-GB"/>
              </w:rPr>
              <w:t xml:space="preserve">ulses and </w:t>
            </w:r>
            <w:r w:rsidR="003F7BF6" w:rsidRPr="00531519">
              <w:rPr>
                <w:rFonts w:asciiTheme="minorHAnsi" w:hAnsiTheme="minorHAnsi" w:cstheme="minorHAnsi"/>
                <w:sz w:val="20"/>
                <w:lang w:val="en-GB"/>
              </w:rPr>
              <w:t>vegetable o</w:t>
            </w:r>
            <w:r w:rsidR="003E4F85" w:rsidRPr="00531519">
              <w:rPr>
                <w:rFonts w:asciiTheme="minorHAnsi" w:hAnsiTheme="minorHAnsi" w:cstheme="minorHAnsi"/>
                <w:sz w:val="20"/>
                <w:lang w:val="en-GB"/>
              </w:rPr>
              <w:t>il</w:t>
            </w:r>
            <w:r w:rsidR="003F7BF6" w:rsidRPr="00531519">
              <w:rPr>
                <w:rFonts w:asciiTheme="minorHAnsi" w:hAnsiTheme="minorHAnsi" w:cstheme="minorHAnsi"/>
                <w:sz w:val="20"/>
                <w:lang w:val="en-GB"/>
              </w:rPr>
              <w:t xml:space="preserve"> etc.</w:t>
            </w:r>
            <w:r w:rsidR="003E4F85" w:rsidRPr="00531519">
              <w:rPr>
                <w:rFonts w:asciiTheme="minorHAnsi" w:hAnsiTheme="minorHAnsi" w:cstheme="minorHAnsi"/>
                <w:sz w:val="20"/>
                <w:lang w:val="en-GB"/>
              </w:rPr>
              <w:t>)</w:t>
            </w:r>
            <w:r w:rsidRPr="00531519">
              <w:rPr>
                <w:rFonts w:asciiTheme="minorHAnsi" w:hAnsiTheme="minorHAnsi" w:cstheme="minorHAnsi"/>
                <w:sz w:val="20"/>
                <w:lang w:val="en-GB"/>
              </w:rPr>
              <w:t xml:space="preserve"> during lockdown.</w:t>
            </w:r>
          </w:p>
          <w:p w14:paraId="4109A529" w14:textId="0BE70B0B" w:rsidR="003E4F85" w:rsidRPr="00531519" w:rsidRDefault="00CB0FBC" w:rsidP="00531519">
            <w:pPr>
              <w:contextualSpacing/>
              <w:jc w:val="both"/>
              <w:rPr>
                <w:rFonts w:asciiTheme="minorHAnsi" w:hAnsiTheme="minorHAnsi" w:cstheme="minorHAnsi"/>
                <w:b/>
                <w:sz w:val="20"/>
                <w:lang w:val="en-US"/>
              </w:rPr>
            </w:pPr>
            <w:r w:rsidRPr="00531519">
              <w:rPr>
                <w:rFonts w:asciiTheme="minorHAnsi" w:hAnsiTheme="minorHAnsi" w:cstheme="minorHAnsi"/>
                <w:b/>
                <w:sz w:val="20"/>
                <w:lang w:val="en-GB"/>
              </w:rPr>
              <w:t>Activity 1.3</w:t>
            </w:r>
            <w:r w:rsidRPr="00531519">
              <w:rPr>
                <w:rFonts w:asciiTheme="minorHAnsi" w:hAnsiTheme="minorHAnsi" w:cstheme="minorHAnsi"/>
                <w:sz w:val="20"/>
                <w:lang w:val="en-GB"/>
              </w:rPr>
              <w:t xml:space="preserve"> Procurement and distribution of Personal Protection Equipment (PPE) for </w:t>
            </w:r>
            <w:r w:rsidR="0037357F" w:rsidRPr="00531519">
              <w:rPr>
                <w:rFonts w:asciiTheme="minorHAnsi" w:hAnsiTheme="minorHAnsi" w:cstheme="minorHAnsi"/>
                <w:sz w:val="20"/>
                <w:lang w:val="en-GB"/>
              </w:rPr>
              <w:t xml:space="preserve">all </w:t>
            </w:r>
            <w:r w:rsidRPr="00531519">
              <w:rPr>
                <w:rFonts w:asciiTheme="minorHAnsi" w:hAnsiTheme="minorHAnsi" w:cstheme="minorHAnsi"/>
                <w:sz w:val="20"/>
                <w:lang w:val="en-GB"/>
              </w:rPr>
              <w:t>staff and partners to use during</w:t>
            </w:r>
            <w:r w:rsidR="003E4F85" w:rsidRPr="00531519">
              <w:rPr>
                <w:rFonts w:asciiTheme="minorHAnsi" w:hAnsiTheme="minorHAnsi" w:cstheme="minorHAnsi"/>
                <w:sz w:val="20"/>
                <w:lang w:val="en-GB"/>
              </w:rPr>
              <w:t xml:space="preserve"> field</w:t>
            </w:r>
            <w:r w:rsidRPr="00531519">
              <w:rPr>
                <w:rFonts w:asciiTheme="minorHAnsi" w:hAnsiTheme="minorHAnsi" w:cstheme="minorHAnsi"/>
                <w:sz w:val="20"/>
                <w:lang w:val="en-GB"/>
              </w:rPr>
              <w:t xml:space="preserve"> distribution.</w:t>
            </w:r>
          </w:p>
          <w:p w14:paraId="5C00FFA9" w14:textId="77777777" w:rsidR="003E4F85" w:rsidRPr="00531519" w:rsidRDefault="00CB0FBC" w:rsidP="00531519">
            <w:pPr>
              <w:contextualSpacing/>
              <w:jc w:val="both"/>
              <w:rPr>
                <w:rFonts w:asciiTheme="minorHAnsi" w:hAnsiTheme="minorHAnsi" w:cstheme="minorHAnsi"/>
                <w:b/>
                <w:sz w:val="20"/>
                <w:lang w:val="en-US"/>
              </w:rPr>
            </w:pPr>
            <w:r w:rsidRPr="00531519">
              <w:rPr>
                <w:rFonts w:asciiTheme="minorHAnsi" w:hAnsiTheme="minorHAnsi" w:cstheme="minorHAnsi"/>
                <w:b/>
                <w:sz w:val="20"/>
                <w:lang w:val="en-GB"/>
              </w:rPr>
              <w:t>Activity 1.4</w:t>
            </w:r>
            <w:r w:rsidRPr="00531519">
              <w:rPr>
                <w:rFonts w:asciiTheme="minorHAnsi" w:hAnsiTheme="minorHAnsi" w:cstheme="minorHAnsi"/>
                <w:sz w:val="20"/>
                <w:lang w:val="en-GB"/>
              </w:rPr>
              <w:t xml:space="preserve"> Raise awareness about COVID-19 during the distributions.</w:t>
            </w:r>
          </w:p>
          <w:p w14:paraId="39A723D7" w14:textId="6216FB3F" w:rsidR="00CB0FBC" w:rsidRPr="00531519" w:rsidRDefault="00CB0FBC" w:rsidP="00531519">
            <w:pPr>
              <w:contextualSpacing/>
              <w:jc w:val="both"/>
              <w:rPr>
                <w:rFonts w:asciiTheme="minorHAnsi" w:hAnsiTheme="minorHAnsi" w:cstheme="minorHAnsi"/>
                <w:b/>
                <w:sz w:val="20"/>
                <w:lang w:val="en-US"/>
              </w:rPr>
            </w:pPr>
            <w:r w:rsidRPr="00531519">
              <w:rPr>
                <w:rFonts w:asciiTheme="minorHAnsi" w:hAnsiTheme="minorHAnsi" w:cstheme="minorHAnsi"/>
                <w:b/>
                <w:sz w:val="20"/>
                <w:lang w:val="en-GB"/>
              </w:rPr>
              <w:t>Activity 1.5</w:t>
            </w:r>
            <w:r w:rsidRPr="00531519">
              <w:rPr>
                <w:rFonts w:asciiTheme="minorHAnsi" w:hAnsiTheme="minorHAnsi" w:cstheme="minorHAnsi"/>
                <w:sz w:val="20"/>
                <w:lang w:val="en-GB"/>
              </w:rPr>
              <w:t xml:space="preserve"> Conduct Post-Distribution Monitoring through mobile technology i.e. calling randomly sampled 10% or at least 10 households per community across the </w:t>
            </w:r>
            <w:r w:rsidR="00BA33C7" w:rsidRPr="00531519">
              <w:rPr>
                <w:rFonts w:asciiTheme="minorHAnsi" w:hAnsiTheme="minorHAnsi" w:cstheme="minorHAnsi"/>
                <w:sz w:val="20"/>
                <w:lang w:val="en-GB"/>
              </w:rPr>
              <w:t>5</w:t>
            </w:r>
            <w:r w:rsidRPr="00531519">
              <w:rPr>
                <w:rFonts w:asciiTheme="minorHAnsi" w:hAnsiTheme="minorHAnsi" w:cstheme="minorHAnsi"/>
                <w:sz w:val="20"/>
                <w:lang w:val="en-GB"/>
              </w:rPr>
              <w:t xml:space="preserve"> communities.</w:t>
            </w:r>
          </w:p>
          <w:p w14:paraId="07F18C93" w14:textId="797950C8" w:rsidR="00CB0FBC" w:rsidRPr="00531519" w:rsidRDefault="00CB0FBC" w:rsidP="00531519">
            <w:pPr>
              <w:contextualSpacing/>
              <w:jc w:val="both"/>
              <w:rPr>
                <w:rFonts w:asciiTheme="minorHAnsi" w:eastAsia="Arial" w:hAnsiTheme="minorHAnsi" w:cstheme="minorHAnsi"/>
                <w:sz w:val="20"/>
                <w:lang w:val="en-GB" w:eastAsia="en-US"/>
              </w:rPr>
            </w:pPr>
          </w:p>
        </w:tc>
        <w:tc>
          <w:tcPr>
            <w:tcW w:w="0" w:type="auto"/>
          </w:tcPr>
          <w:p w14:paraId="2CD8966E" w14:textId="69E85658" w:rsidR="00CB0FBC" w:rsidRPr="00531519" w:rsidRDefault="00CB0FBC" w:rsidP="004976A8">
            <w:pPr>
              <w:widowControl w:val="0"/>
              <w:overflowPunct/>
              <w:autoSpaceDE/>
              <w:autoSpaceDN/>
              <w:adjustRightInd/>
              <w:ind w:right="113"/>
              <w:jc w:val="both"/>
              <w:textAlignment w:val="auto"/>
              <w:rPr>
                <w:rFonts w:asciiTheme="minorHAnsi" w:eastAsia="Arial" w:hAnsiTheme="minorHAnsi" w:cstheme="minorHAnsi"/>
                <w:sz w:val="20"/>
                <w:lang w:val="en-GB" w:eastAsia="en-US"/>
              </w:rPr>
            </w:pPr>
            <w:r w:rsidRPr="00531519">
              <w:rPr>
                <w:rFonts w:asciiTheme="minorHAnsi" w:eastAsia="Arial" w:hAnsiTheme="minorHAnsi" w:cstheme="minorHAnsi"/>
                <w:sz w:val="20"/>
                <w:lang w:val="en-GB" w:eastAsia="en-US"/>
              </w:rPr>
              <w:lastRenderedPageBreak/>
              <w:t>#</w:t>
            </w:r>
            <w:r w:rsidR="00053D91" w:rsidRPr="00531519">
              <w:rPr>
                <w:rFonts w:asciiTheme="minorHAnsi" w:eastAsia="Arial" w:hAnsiTheme="minorHAnsi" w:cstheme="minorHAnsi"/>
                <w:sz w:val="20"/>
                <w:lang w:val="en-GB" w:eastAsia="en-US"/>
              </w:rPr>
              <w:t>, Number,</w:t>
            </w:r>
            <w:r w:rsidRPr="00531519">
              <w:rPr>
                <w:rFonts w:asciiTheme="minorHAnsi" w:eastAsia="Arial" w:hAnsiTheme="minorHAnsi" w:cstheme="minorHAnsi"/>
                <w:sz w:val="20"/>
                <w:lang w:val="en-GB" w:eastAsia="en-US"/>
              </w:rPr>
              <w:t xml:space="preserve"> of deserving beneficiaries registered for unconditional Cash Transfer.</w:t>
            </w:r>
          </w:p>
          <w:p w14:paraId="53D60CD2" w14:textId="77777777" w:rsidR="00CB0FBC" w:rsidRPr="00531519" w:rsidRDefault="00CB0FBC" w:rsidP="004976A8">
            <w:pPr>
              <w:widowControl w:val="0"/>
              <w:overflowPunct/>
              <w:autoSpaceDE/>
              <w:autoSpaceDN/>
              <w:adjustRightInd/>
              <w:ind w:right="113"/>
              <w:jc w:val="both"/>
              <w:textAlignment w:val="auto"/>
              <w:rPr>
                <w:rFonts w:asciiTheme="minorHAnsi" w:eastAsia="Arial" w:hAnsiTheme="minorHAnsi" w:cstheme="minorHAnsi"/>
                <w:sz w:val="20"/>
                <w:lang w:val="en-GB" w:eastAsia="en-US"/>
              </w:rPr>
            </w:pPr>
          </w:p>
          <w:p w14:paraId="3AC2FE50" w14:textId="79925D7B" w:rsidR="00CB0FBC" w:rsidRPr="00531519" w:rsidRDefault="00CB0FBC" w:rsidP="004976A8">
            <w:pPr>
              <w:widowControl w:val="0"/>
              <w:overflowPunct/>
              <w:autoSpaceDE/>
              <w:autoSpaceDN/>
              <w:adjustRightInd/>
              <w:ind w:right="113"/>
              <w:jc w:val="both"/>
              <w:textAlignment w:val="auto"/>
              <w:rPr>
                <w:rFonts w:asciiTheme="minorHAnsi" w:eastAsia="Arial" w:hAnsiTheme="minorHAnsi" w:cstheme="minorHAnsi"/>
                <w:sz w:val="20"/>
                <w:lang w:val="en-GB" w:eastAsia="en-US"/>
              </w:rPr>
            </w:pPr>
            <w:r w:rsidRPr="00531519">
              <w:rPr>
                <w:rFonts w:asciiTheme="minorHAnsi" w:eastAsia="Arial" w:hAnsiTheme="minorHAnsi" w:cstheme="minorHAnsi"/>
                <w:sz w:val="20"/>
                <w:lang w:val="en-GB" w:eastAsia="en-US"/>
              </w:rPr>
              <w:t>#</w:t>
            </w:r>
            <w:r w:rsidR="00053D91" w:rsidRPr="00531519">
              <w:rPr>
                <w:rFonts w:asciiTheme="minorHAnsi" w:eastAsia="Arial" w:hAnsiTheme="minorHAnsi" w:cstheme="minorHAnsi"/>
                <w:sz w:val="20"/>
                <w:lang w:val="en-GB" w:eastAsia="en-US"/>
              </w:rPr>
              <w:t>,</w:t>
            </w:r>
            <w:r w:rsidRPr="00531519">
              <w:rPr>
                <w:rFonts w:asciiTheme="minorHAnsi" w:eastAsia="Arial" w:hAnsiTheme="minorHAnsi" w:cstheme="minorHAnsi"/>
                <w:sz w:val="20"/>
                <w:lang w:val="en-GB" w:eastAsia="en-US"/>
              </w:rPr>
              <w:t xml:space="preserve"> Number</w:t>
            </w:r>
            <w:r w:rsidR="00053D91" w:rsidRPr="00531519">
              <w:rPr>
                <w:rFonts w:asciiTheme="minorHAnsi" w:eastAsia="Arial" w:hAnsiTheme="minorHAnsi" w:cstheme="minorHAnsi"/>
                <w:sz w:val="20"/>
                <w:lang w:val="en-GB" w:eastAsia="en-US"/>
              </w:rPr>
              <w:t>,</w:t>
            </w:r>
            <w:r w:rsidRPr="00531519">
              <w:rPr>
                <w:rFonts w:asciiTheme="minorHAnsi" w:eastAsia="Arial" w:hAnsiTheme="minorHAnsi" w:cstheme="minorHAnsi"/>
                <w:sz w:val="20"/>
                <w:lang w:val="en-GB" w:eastAsia="en-US"/>
              </w:rPr>
              <w:t xml:space="preserve"> of registered beneficiaries who receive cash as per the planned distribution lists.</w:t>
            </w:r>
          </w:p>
          <w:p w14:paraId="26A06FE0" w14:textId="77777777" w:rsidR="00CB0FBC" w:rsidRPr="00531519" w:rsidRDefault="00CB0FBC" w:rsidP="004976A8">
            <w:pPr>
              <w:widowControl w:val="0"/>
              <w:overflowPunct/>
              <w:autoSpaceDE/>
              <w:autoSpaceDN/>
              <w:adjustRightInd/>
              <w:ind w:right="113"/>
              <w:jc w:val="both"/>
              <w:textAlignment w:val="auto"/>
              <w:rPr>
                <w:rFonts w:asciiTheme="minorHAnsi" w:eastAsia="Arial" w:hAnsiTheme="minorHAnsi" w:cstheme="minorHAnsi"/>
                <w:sz w:val="20"/>
                <w:lang w:val="en-GB" w:eastAsia="en-US"/>
              </w:rPr>
            </w:pPr>
          </w:p>
          <w:p w14:paraId="56F3AF3F" w14:textId="0DDE9C70" w:rsidR="00CB0FBC" w:rsidRPr="00531519" w:rsidRDefault="00CB0FBC" w:rsidP="004976A8">
            <w:pPr>
              <w:widowControl w:val="0"/>
              <w:overflowPunct/>
              <w:autoSpaceDE/>
              <w:autoSpaceDN/>
              <w:adjustRightInd/>
              <w:ind w:right="113"/>
              <w:jc w:val="both"/>
              <w:textAlignment w:val="auto"/>
              <w:rPr>
                <w:rFonts w:asciiTheme="minorHAnsi" w:eastAsia="Arial" w:hAnsiTheme="minorHAnsi" w:cstheme="minorHAnsi"/>
                <w:sz w:val="20"/>
                <w:lang w:val="en-GB" w:eastAsia="en-US"/>
              </w:rPr>
            </w:pPr>
            <w:r w:rsidRPr="00531519">
              <w:rPr>
                <w:rFonts w:asciiTheme="minorHAnsi" w:eastAsia="Arial" w:hAnsiTheme="minorHAnsi" w:cstheme="minorHAnsi"/>
                <w:sz w:val="20"/>
                <w:lang w:val="en-GB" w:eastAsia="en-US"/>
              </w:rPr>
              <w:t>#</w:t>
            </w:r>
            <w:r w:rsidR="00053D91" w:rsidRPr="00531519">
              <w:rPr>
                <w:rFonts w:asciiTheme="minorHAnsi" w:eastAsia="Arial" w:hAnsiTheme="minorHAnsi" w:cstheme="minorHAnsi"/>
                <w:sz w:val="20"/>
                <w:lang w:val="en-GB" w:eastAsia="en-US"/>
              </w:rPr>
              <w:t>,</w:t>
            </w:r>
            <w:r w:rsidRPr="00531519">
              <w:rPr>
                <w:rFonts w:asciiTheme="minorHAnsi" w:eastAsia="Arial" w:hAnsiTheme="minorHAnsi" w:cstheme="minorHAnsi"/>
                <w:sz w:val="20"/>
                <w:lang w:val="en-GB" w:eastAsia="en-US"/>
              </w:rPr>
              <w:t xml:space="preserve"> Number</w:t>
            </w:r>
            <w:r w:rsidR="00053D91" w:rsidRPr="00531519">
              <w:rPr>
                <w:rFonts w:asciiTheme="minorHAnsi" w:eastAsia="Arial" w:hAnsiTheme="minorHAnsi" w:cstheme="minorHAnsi"/>
                <w:sz w:val="20"/>
                <w:lang w:val="en-GB" w:eastAsia="en-US"/>
              </w:rPr>
              <w:t>,</w:t>
            </w:r>
            <w:r w:rsidRPr="00531519">
              <w:rPr>
                <w:rFonts w:asciiTheme="minorHAnsi" w:eastAsia="Arial" w:hAnsiTheme="minorHAnsi" w:cstheme="minorHAnsi"/>
                <w:sz w:val="20"/>
                <w:lang w:val="en-GB" w:eastAsia="en-US"/>
              </w:rPr>
              <w:t xml:space="preserve"> of distribution cycles done as per the drafted humanitarian and COVIN 19 response Standard Operational Procedure</w:t>
            </w:r>
            <w:r w:rsidR="003E4F85" w:rsidRPr="00531519">
              <w:rPr>
                <w:rFonts w:asciiTheme="minorHAnsi" w:eastAsia="Arial" w:hAnsiTheme="minorHAnsi" w:cstheme="minorHAnsi"/>
                <w:sz w:val="20"/>
                <w:lang w:val="en-GB" w:eastAsia="en-US"/>
              </w:rPr>
              <w:t xml:space="preserve"> (Distribution points with handwashing, </w:t>
            </w:r>
            <w:r w:rsidR="003E4F85" w:rsidRPr="00531519">
              <w:rPr>
                <w:rFonts w:asciiTheme="minorHAnsi" w:eastAsia="Arial" w:hAnsiTheme="minorHAnsi" w:cstheme="minorHAnsi"/>
                <w:sz w:val="20"/>
                <w:lang w:val="en-GB" w:eastAsia="en-US"/>
              </w:rPr>
              <w:lastRenderedPageBreak/>
              <w:t>sanitisers, not more than 50 at a distribution point and staff in complete PPE).</w:t>
            </w:r>
          </w:p>
          <w:p w14:paraId="504F6C93" w14:textId="77777777" w:rsidR="00CB0FBC" w:rsidRPr="00531519" w:rsidRDefault="00CB0FBC" w:rsidP="004976A8">
            <w:pPr>
              <w:widowControl w:val="0"/>
              <w:overflowPunct/>
              <w:autoSpaceDE/>
              <w:autoSpaceDN/>
              <w:adjustRightInd/>
              <w:ind w:right="113"/>
              <w:jc w:val="both"/>
              <w:textAlignment w:val="auto"/>
              <w:rPr>
                <w:rFonts w:asciiTheme="minorHAnsi" w:eastAsia="Arial" w:hAnsiTheme="minorHAnsi" w:cstheme="minorHAnsi"/>
                <w:sz w:val="20"/>
                <w:lang w:val="en-GB" w:eastAsia="en-US"/>
              </w:rPr>
            </w:pPr>
          </w:p>
          <w:p w14:paraId="0CB87AF6" w14:textId="53815F0B" w:rsidR="00CB0FBC" w:rsidRPr="00531519" w:rsidRDefault="00CB0FBC" w:rsidP="004976A8">
            <w:pPr>
              <w:widowControl w:val="0"/>
              <w:overflowPunct/>
              <w:autoSpaceDE/>
              <w:autoSpaceDN/>
              <w:adjustRightInd/>
              <w:ind w:right="113"/>
              <w:jc w:val="both"/>
              <w:textAlignment w:val="auto"/>
              <w:rPr>
                <w:rFonts w:asciiTheme="minorHAnsi" w:eastAsia="Arial" w:hAnsiTheme="minorHAnsi" w:cstheme="minorHAnsi"/>
                <w:sz w:val="20"/>
                <w:lang w:val="en-GB" w:eastAsia="en-US"/>
              </w:rPr>
            </w:pPr>
            <w:r w:rsidRPr="00531519">
              <w:rPr>
                <w:rFonts w:asciiTheme="minorHAnsi" w:eastAsia="Arial" w:hAnsiTheme="minorHAnsi" w:cstheme="minorHAnsi"/>
                <w:sz w:val="20"/>
                <w:lang w:val="en-GB" w:eastAsia="en-US"/>
              </w:rPr>
              <w:t>#</w:t>
            </w:r>
            <w:r w:rsidR="00053D91" w:rsidRPr="00531519">
              <w:rPr>
                <w:rFonts w:asciiTheme="minorHAnsi" w:eastAsia="Arial" w:hAnsiTheme="minorHAnsi" w:cstheme="minorHAnsi"/>
                <w:sz w:val="20"/>
                <w:lang w:val="en-GB" w:eastAsia="en-US"/>
              </w:rPr>
              <w:t>,</w:t>
            </w:r>
            <w:r w:rsidRPr="00531519">
              <w:rPr>
                <w:rFonts w:asciiTheme="minorHAnsi" w:eastAsia="Arial" w:hAnsiTheme="minorHAnsi" w:cstheme="minorHAnsi"/>
                <w:sz w:val="20"/>
                <w:lang w:val="en-GB" w:eastAsia="en-US"/>
              </w:rPr>
              <w:t xml:space="preserve"> Number</w:t>
            </w:r>
            <w:r w:rsidR="00053D91" w:rsidRPr="00531519">
              <w:rPr>
                <w:rFonts w:asciiTheme="minorHAnsi" w:eastAsia="Arial" w:hAnsiTheme="minorHAnsi" w:cstheme="minorHAnsi"/>
                <w:sz w:val="20"/>
                <w:lang w:val="en-GB" w:eastAsia="en-US"/>
              </w:rPr>
              <w:t>,</w:t>
            </w:r>
            <w:r w:rsidRPr="00531519">
              <w:rPr>
                <w:rFonts w:asciiTheme="minorHAnsi" w:eastAsia="Arial" w:hAnsiTheme="minorHAnsi" w:cstheme="minorHAnsi"/>
                <w:sz w:val="20"/>
                <w:lang w:val="en-GB" w:eastAsia="en-US"/>
              </w:rPr>
              <w:t xml:space="preserve"> of people reached out to with awareness sessions on COVID 19 during food distribution.</w:t>
            </w:r>
          </w:p>
          <w:p w14:paraId="0B7E3565" w14:textId="77777777" w:rsidR="00CB0FBC" w:rsidRPr="00531519" w:rsidRDefault="00CB0FBC" w:rsidP="004976A8">
            <w:pPr>
              <w:widowControl w:val="0"/>
              <w:overflowPunct/>
              <w:autoSpaceDE/>
              <w:autoSpaceDN/>
              <w:adjustRightInd/>
              <w:ind w:right="113"/>
              <w:jc w:val="both"/>
              <w:textAlignment w:val="auto"/>
              <w:rPr>
                <w:rFonts w:asciiTheme="minorHAnsi" w:eastAsia="Arial" w:hAnsiTheme="minorHAnsi" w:cstheme="minorHAnsi"/>
                <w:sz w:val="20"/>
                <w:lang w:val="en-GB" w:eastAsia="en-US"/>
              </w:rPr>
            </w:pPr>
          </w:p>
          <w:p w14:paraId="58AA9AFF" w14:textId="399F62AA" w:rsidR="00CB0FBC" w:rsidRPr="00531519" w:rsidRDefault="00053D91" w:rsidP="004976A8">
            <w:pPr>
              <w:widowControl w:val="0"/>
              <w:overflowPunct/>
              <w:autoSpaceDE/>
              <w:autoSpaceDN/>
              <w:adjustRightInd/>
              <w:ind w:right="113"/>
              <w:jc w:val="both"/>
              <w:textAlignment w:val="auto"/>
              <w:rPr>
                <w:rFonts w:asciiTheme="minorHAnsi" w:eastAsia="Arial" w:hAnsiTheme="minorHAnsi" w:cstheme="minorHAnsi"/>
                <w:sz w:val="20"/>
                <w:lang w:val="en-GB" w:eastAsia="en-US"/>
              </w:rPr>
            </w:pPr>
            <w:r w:rsidRPr="00531519">
              <w:rPr>
                <w:rFonts w:asciiTheme="minorHAnsi" w:eastAsia="Arial" w:hAnsiTheme="minorHAnsi" w:cstheme="minorHAnsi"/>
                <w:sz w:val="20"/>
                <w:lang w:val="en-GB" w:eastAsia="en-US"/>
              </w:rPr>
              <w:t>Percentage,</w:t>
            </w:r>
            <w:r w:rsidR="00CB0FBC" w:rsidRPr="00531519">
              <w:rPr>
                <w:rFonts w:asciiTheme="minorHAnsi" w:eastAsia="Arial" w:hAnsiTheme="minorHAnsi" w:cstheme="minorHAnsi"/>
                <w:sz w:val="20"/>
                <w:lang w:val="en-GB" w:eastAsia="en-US"/>
              </w:rPr>
              <w:t xml:space="preserve"> %</w:t>
            </w:r>
            <w:proofErr w:type="spellStart"/>
            <w:r w:rsidR="00FB46A2" w:rsidRPr="00531519">
              <w:rPr>
                <w:rFonts w:asciiTheme="minorHAnsi" w:eastAsia="Arial" w:hAnsiTheme="minorHAnsi" w:cstheme="minorHAnsi"/>
                <w:sz w:val="20"/>
                <w:lang w:val="en-GB" w:eastAsia="en-US"/>
              </w:rPr>
              <w:t>ge</w:t>
            </w:r>
            <w:proofErr w:type="spellEnd"/>
            <w:r w:rsidRPr="00531519">
              <w:rPr>
                <w:rFonts w:asciiTheme="minorHAnsi" w:eastAsia="Arial" w:hAnsiTheme="minorHAnsi" w:cstheme="minorHAnsi"/>
                <w:sz w:val="20"/>
                <w:lang w:val="en-GB" w:eastAsia="en-US"/>
              </w:rPr>
              <w:t>,</w:t>
            </w:r>
            <w:r w:rsidR="00FB46A2" w:rsidRPr="00531519">
              <w:rPr>
                <w:rFonts w:asciiTheme="minorHAnsi" w:eastAsia="Arial" w:hAnsiTheme="minorHAnsi" w:cstheme="minorHAnsi"/>
                <w:sz w:val="20"/>
                <w:lang w:val="en-GB" w:eastAsia="en-US"/>
              </w:rPr>
              <w:t xml:space="preserve"> of target people purchasing food requirements and reporting</w:t>
            </w:r>
            <w:r w:rsidR="00CB0FBC" w:rsidRPr="00531519">
              <w:rPr>
                <w:rFonts w:asciiTheme="minorHAnsi" w:eastAsia="Arial" w:hAnsiTheme="minorHAnsi" w:cstheme="minorHAnsi"/>
                <w:sz w:val="20"/>
                <w:lang w:val="en-GB" w:eastAsia="en-US"/>
              </w:rPr>
              <w:t xml:space="preserve"> improved </w:t>
            </w:r>
            <w:r w:rsidR="00FB46A2" w:rsidRPr="00531519">
              <w:rPr>
                <w:rFonts w:asciiTheme="minorHAnsi" w:eastAsia="Arial" w:hAnsiTheme="minorHAnsi" w:cstheme="minorHAnsi"/>
                <w:sz w:val="20"/>
                <w:lang w:val="en-GB" w:eastAsia="en-US"/>
              </w:rPr>
              <w:t xml:space="preserve">food security at household level </w:t>
            </w:r>
            <w:r w:rsidR="00CB0FBC" w:rsidRPr="00531519">
              <w:rPr>
                <w:rFonts w:asciiTheme="minorHAnsi" w:eastAsia="Arial" w:hAnsiTheme="minorHAnsi" w:cstheme="minorHAnsi"/>
                <w:sz w:val="20"/>
                <w:lang w:val="en-GB" w:eastAsia="en-US"/>
              </w:rPr>
              <w:t xml:space="preserve">  </w:t>
            </w:r>
          </w:p>
        </w:tc>
      </w:tr>
      <w:tr w:rsidR="004853D9" w:rsidRPr="00715953" w14:paraId="777C48AE" w14:textId="77777777" w:rsidTr="00531519">
        <w:trPr>
          <w:trHeight w:val="170"/>
        </w:trPr>
        <w:tc>
          <w:tcPr>
            <w:tcW w:w="0" w:type="auto"/>
          </w:tcPr>
          <w:p w14:paraId="20599CC4" w14:textId="0D3BD201" w:rsidR="004853D9" w:rsidRPr="00531519" w:rsidRDefault="003E4F85" w:rsidP="004976A8">
            <w:pPr>
              <w:widowControl w:val="0"/>
              <w:overflowPunct/>
              <w:autoSpaceDE/>
              <w:autoSpaceDN/>
              <w:adjustRightInd/>
              <w:ind w:right="113"/>
              <w:jc w:val="both"/>
              <w:textAlignment w:val="auto"/>
              <w:rPr>
                <w:rFonts w:asciiTheme="minorHAnsi" w:hAnsiTheme="minorHAnsi" w:cstheme="minorHAnsi"/>
                <w:b/>
                <w:iCs/>
                <w:sz w:val="20"/>
                <w:lang w:val="en-CA"/>
              </w:rPr>
            </w:pPr>
            <w:r w:rsidRPr="00531519">
              <w:rPr>
                <w:rFonts w:asciiTheme="minorHAnsi" w:hAnsiTheme="minorHAnsi" w:cstheme="minorHAnsi"/>
                <w:b/>
                <w:sz w:val="20"/>
                <w:lang w:val="en-US"/>
              </w:rPr>
              <w:lastRenderedPageBreak/>
              <w:t xml:space="preserve">Outcome 2: </w:t>
            </w:r>
            <w:r w:rsidR="00924B61" w:rsidRPr="00531519">
              <w:rPr>
                <w:rFonts w:asciiTheme="minorHAnsi" w:hAnsiTheme="minorHAnsi" w:cstheme="minorHAnsi"/>
                <w:bCs/>
                <w:sz w:val="20"/>
                <w:lang w:val="en-US"/>
              </w:rPr>
              <w:t>Assis</w:t>
            </w:r>
            <w:r w:rsidR="001D6DD0" w:rsidRPr="00531519">
              <w:rPr>
                <w:rFonts w:asciiTheme="minorHAnsi" w:hAnsiTheme="minorHAnsi" w:cstheme="minorHAnsi"/>
                <w:bCs/>
                <w:sz w:val="20"/>
                <w:lang w:val="en-US"/>
              </w:rPr>
              <w:t>t</w:t>
            </w:r>
            <w:r w:rsidR="00924B61" w:rsidRPr="00531519">
              <w:rPr>
                <w:rFonts w:asciiTheme="minorHAnsi" w:hAnsiTheme="minorHAnsi" w:cstheme="minorHAnsi"/>
                <w:bCs/>
                <w:sz w:val="20"/>
                <w:lang w:val="en-US"/>
              </w:rPr>
              <w:t xml:space="preserve"> 16,000</w:t>
            </w:r>
            <w:r w:rsidR="00924B61" w:rsidRPr="00531519">
              <w:rPr>
                <w:rFonts w:asciiTheme="minorHAnsi" w:hAnsiTheme="minorHAnsi" w:cstheme="minorHAnsi"/>
                <w:bCs/>
                <w:sz w:val="20"/>
                <w:lang w:val="en-GB"/>
              </w:rPr>
              <w:t xml:space="preserve"> people</w:t>
            </w:r>
            <w:r w:rsidRPr="00531519">
              <w:rPr>
                <w:rFonts w:asciiTheme="minorHAnsi" w:hAnsiTheme="minorHAnsi" w:cstheme="minorHAnsi"/>
                <w:bCs/>
                <w:iCs/>
                <w:sz w:val="20"/>
                <w:lang w:val="en-CA"/>
              </w:rPr>
              <w:t xml:space="preserve"> access essential </w:t>
            </w:r>
            <w:r w:rsidR="00045915" w:rsidRPr="00531519">
              <w:rPr>
                <w:rFonts w:asciiTheme="minorHAnsi" w:hAnsiTheme="minorHAnsi" w:cstheme="minorHAnsi"/>
                <w:bCs/>
                <w:iCs/>
                <w:sz w:val="20"/>
                <w:lang w:val="en-CA"/>
              </w:rPr>
              <w:t xml:space="preserve">WASH material and </w:t>
            </w:r>
            <w:r w:rsidR="00924B61" w:rsidRPr="00531519">
              <w:rPr>
                <w:rFonts w:asciiTheme="minorHAnsi" w:hAnsiTheme="minorHAnsi" w:cstheme="minorHAnsi"/>
                <w:bCs/>
                <w:iCs/>
                <w:sz w:val="20"/>
                <w:lang w:val="en-CA"/>
              </w:rPr>
              <w:t>facilities for</w:t>
            </w:r>
            <w:r w:rsidR="00045915" w:rsidRPr="00531519">
              <w:rPr>
                <w:rFonts w:asciiTheme="minorHAnsi" w:hAnsiTheme="minorHAnsi" w:cstheme="minorHAnsi"/>
                <w:bCs/>
                <w:iCs/>
                <w:sz w:val="20"/>
                <w:lang w:val="en-CA"/>
              </w:rPr>
              <w:t xml:space="preserve"> good hygiene</w:t>
            </w:r>
            <w:r w:rsidRPr="00531519">
              <w:rPr>
                <w:rFonts w:asciiTheme="minorHAnsi" w:hAnsiTheme="minorHAnsi" w:cstheme="minorHAnsi"/>
                <w:bCs/>
                <w:iCs/>
                <w:sz w:val="20"/>
                <w:lang w:val="en-CA"/>
              </w:rPr>
              <w:t xml:space="preserve"> practices and use of improved, gender-responsive water and sanitation among</w:t>
            </w:r>
            <w:r w:rsidRPr="00531519">
              <w:rPr>
                <w:rFonts w:asciiTheme="minorHAnsi" w:hAnsiTheme="minorHAnsi" w:cstheme="minorHAnsi"/>
                <w:bCs/>
                <w:sz w:val="20"/>
                <w:lang w:val="en-GB"/>
              </w:rPr>
              <w:t xml:space="preserve"> the 5 </w:t>
            </w:r>
            <w:r w:rsidRPr="00531519">
              <w:rPr>
                <w:rFonts w:asciiTheme="minorHAnsi" w:hAnsiTheme="minorHAnsi" w:cstheme="minorHAnsi"/>
                <w:bCs/>
                <w:iCs/>
                <w:sz w:val="20"/>
                <w:lang w:val="en-CA"/>
              </w:rPr>
              <w:t>targeted communities of Kwekwe district.</w:t>
            </w:r>
          </w:p>
          <w:p w14:paraId="141CB18A" w14:textId="77777777" w:rsidR="00FF01FA" w:rsidRPr="00531519" w:rsidRDefault="00FF01FA" w:rsidP="004976A8">
            <w:pPr>
              <w:widowControl w:val="0"/>
              <w:overflowPunct/>
              <w:autoSpaceDE/>
              <w:autoSpaceDN/>
              <w:adjustRightInd/>
              <w:ind w:right="113"/>
              <w:jc w:val="both"/>
              <w:textAlignment w:val="auto"/>
              <w:rPr>
                <w:rFonts w:asciiTheme="minorHAnsi" w:hAnsiTheme="minorHAnsi" w:cstheme="minorHAnsi"/>
                <w:b/>
                <w:iCs/>
                <w:sz w:val="20"/>
                <w:lang w:val="en-CA"/>
              </w:rPr>
            </w:pPr>
          </w:p>
          <w:p w14:paraId="7035EFAA" w14:textId="5E028F05" w:rsidR="0020128D" w:rsidRPr="0020128D" w:rsidRDefault="0020128D" w:rsidP="0020128D">
            <w:pPr>
              <w:jc w:val="both"/>
              <w:rPr>
                <w:rFonts w:asciiTheme="minorHAnsi" w:hAnsiTheme="minorHAnsi" w:cstheme="minorHAnsi"/>
                <w:b/>
                <w:sz w:val="20"/>
                <w:lang w:val="en-US"/>
              </w:rPr>
            </w:pPr>
            <w:r w:rsidRPr="0020128D">
              <w:rPr>
                <w:rFonts w:asciiTheme="minorHAnsi" w:hAnsiTheme="minorHAnsi" w:cstheme="minorHAnsi"/>
                <w:b/>
                <w:sz w:val="20"/>
                <w:lang w:val="en-US"/>
              </w:rPr>
              <w:t xml:space="preserve">Activity 2.1 </w:t>
            </w:r>
            <w:r w:rsidRPr="00531519">
              <w:rPr>
                <w:rFonts w:asciiTheme="minorHAnsi" w:hAnsiTheme="minorHAnsi" w:cstheme="minorHAnsi"/>
                <w:bCs/>
                <w:sz w:val="20"/>
                <w:lang w:val="en-US"/>
              </w:rPr>
              <w:t>Identification of 1,964 households (</w:t>
            </w:r>
            <w:r w:rsidR="00B94C1E">
              <w:rPr>
                <w:rFonts w:asciiTheme="minorHAnsi" w:hAnsiTheme="minorHAnsi" w:cstheme="minorHAnsi"/>
                <w:bCs/>
                <w:sz w:val="20"/>
                <w:lang w:val="en-US"/>
              </w:rPr>
              <w:t>8,250</w:t>
            </w:r>
            <w:r w:rsidRPr="00531519">
              <w:rPr>
                <w:rFonts w:asciiTheme="minorHAnsi" w:hAnsiTheme="minorHAnsi" w:cstheme="minorHAnsi"/>
                <w:bCs/>
                <w:sz w:val="20"/>
                <w:lang w:val="en-US"/>
              </w:rPr>
              <w:t xml:space="preserve"> persons) to receive WASH NFI kits.</w:t>
            </w:r>
          </w:p>
          <w:p w14:paraId="71ABB52E" w14:textId="3700A693" w:rsidR="00FF01FA" w:rsidRPr="00531519" w:rsidRDefault="0020128D" w:rsidP="004976A8">
            <w:pPr>
              <w:jc w:val="both"/>
              <w:rPr>
                <w:rFonts w:asciiTheme="minorHAnsi" w:hAnsiTheme="minorHAnsi" w:cstheme="minorHAnsi"/>
                <w:sz w:val="20"/>
                <w:lang w:val="en-US"/>
              </w:rPr>
            </w:pPr>
            <w:r w:rsidRPr="0020128D">
              <w:rPr>
                <w:rFonts w:asciiTheme="minorHAnsi" w:hAnsiTheme="minorHAnsi" w:cstheme="minorHAnsi"/>
                <w:b/>
                <w:sz w:val="20"/>
                <w:lang w:val="en-US"/>
              </w:rPr>
              <w:t xml:space="preserve">Activity 2.2 </w:t>
            </w:r>
            <w:r w:rsidRPr="00531519">
              <w:rPr>
                <w:rFonts w:asciiTheme="minorHAnsi" w:hAnsiTheme="minorHAnsi" w:cstheme="minorHAnsi"/>
                <w:bCs/>
                <w:sz w:val="20"/>
                <w:lang w:val="en-US"/>
              </w:rPr>
              <w:t>Procurement and distribution of WASH NFI and dignity kits to 1,964 households in Kwekwe District</w:t>
            </w:r>
            <w:r w:rsidR="00FF01FA" w:rsidRPr="00531519">
              <w:rPr>
                <w:rFonts w:asciiTheme="minorHAnsi" w:hAnsiTheme="minorHAnsi" w:cstheme="minorHAnsi"/>
                <w:bCs/>
                <w:sz w:val="20"/>
                <w:lang w:val="en-US"/>
              </w:rPr>
              <w:t>. Kits</w:t>
            </w:r>
            <w:r w:rsidR="00FF01FA" w:rsidRPr="00531519">
              <w:rPr>
                <w:rFonts w:asciiTheme="minorHAnsi" w:hAnsiTheme="minorHAnsi" w:cstheme="minorHAnsi"/>
                <w:sz w:val="20"/>
                <w:lang w:val="en-US"/>
              </w:rPr>
              <w:t xml:space="preserve"> per HH compose of 2*20L water containers, 3 washing soaps, 2 tablets of bath soap, 500 ml water guard</w:t>
            </w:r>
            <w:r w:rsidR="003F7BF6" w:rsidRPr="00531519">
              <w:rPr>
                <w:rFonts w:asciiTheme="minorHAnsi" w:hAnsiTheme="minorHAnsi" w:cstheme="minorHAnsi"/>
                <w:sz w:val="20"/>
                <w:lang w:val="en-US"/>
              </w:rPr>
              <w:t xml:space="preserve"> (purification tablets)</w:t>
            </w:r>
            <w:r w:rsidR="00FF01FA" w:rsidRPr="00531519">
              <w:rPr>
                <w:rFonts w:asciiTheme="minorHAnsi" w:hAnsiTheme="minorHAnsi" w:cstheme="minorHAnsi"/>
                <w:sz w:val="20"/>
                <w:lang w:val="en-US"/>
              </w:rPr>
              <w:t>, and 2 packets of menstrual pads.</w:t>
            </w:r>
          </w:p>
          <w:p w14:paraId="6352A097" w14:textId="77777777" w:rsidR="00FF01FA" w:rsidRPr="00531519" w:rsidRDefault="00FF01FA" w:rsidP="004976A8">
            <w:pPr>
              <w:overflowPunct/>
              <w:autoSpaceDE/>
              <w:autoSpaceDN/>
              <w:adjustRightInd/>
              <w:spacing w:line="276" w:lineRule="auto"/>
              <w:jc w:val="both"/>
              <w:textAlignment w:val="auto"/>
              <w:rPr>
                <w:rFonts w:asciiTheme="minorHAnsi" w:hAnsiTheme="minorHAnsi" w:cstheme="minorHAnsi"/>
                <w:sz w:val="20"/>
                <w:lang w:val="en-GB"/>
              </w:rPr>
            </w:pPr>
            <w:r w:rsidRPr="00531519">
              <w:rPr>
                <w:rFonts w:asciiTheme="minorHAnsi" w:hAnsiTheme="minorHAnsi" w:cstheme="minorHAnsi"/>
                <w:b/>
                <w:sz w:val="20"/>
                <w:lang w:val="en-GB"/>
              </w:rPr>
              <w:t>Activity 2.3</w:t>
            </w:r>
            <w:r w:rsidRPr="00531519">
              <w:rPr>
                <w:rFonts w:asciiTheme="minorHAnsi" w:hAnsiTheme="minorHAnsi" w:cstheme="minorHAnsi"/>
                <w:sz w:val="20"/>
                <w:lang w:val="en-GB"/>
              </w:rPr>
              <w:t xml:space="preserve"> Assessment and identification of frequently visited public places (e.g. business centres, health facilities and local primary and secondary schools) requiring sanitation and hygiene facilities.</w:t>
            </w:r>
          </w:p>
          <w:p w14:paraId="73E7BCDC" w14:textId="7261CAE3" w:rsidR="00FF01FA" w:rsidRPr="00531519" w:rsidRDefault="00FF01FA" w:rsidP="004976A8">
            <w:pPr>
              <w:overflowPunct/>
              <w:autoSpaceDE/>
              <w:autoSpaceDN/>
              <w:adjustRightInd/>
              <w:spacing w:line="276" w:lineRule="auto"/>
              <w:jc w:val="both"/>
              <w:textAlignment w:val="auto"/>
              <w:rPr>
                <w:rFonts w:asciiTheme="minorHAnsi" w:hAnsiTheme="minorHAnsi" w:cstheme="minorHAnsi"/>
                <w:sz w:val="20"/>
                <w:lang w:val="en-GB"/>
              </w:rPr>
            </w:pPr>
            <w:r w:rsidRPr="00531519">
              <w:rPr>
                <w:rFonts w:asciiTheme="minorHAnsi" w:hAnsiTheme="minorHAnsi" w:cstheme="minorHAnsi"/>
                <w:b/>
                <w:sz w:val="20"/>
                <w:lang w:val="en-GB"/>
              </w:rPr>
              <w:t>Activity 2.4</w:t>
            </w:r>
            <w:r w:rsidRPr="00531519">
              <w:rPr>
                <w:rFonts w:asciiTheme="minorHAnsi" w:hAnsiTheme="minorHAnsi" w:cstheme="minorHAnsi"/>
                <w:sz w:val="20"/>
                <w:lang w:val="en-GB"/>
              </w:rPr>
              <w:t xml:space="preserve"> Purchase and distribution of required </w:t>
            </w:r>
            <w:r w:rsidR="00045915" w:rsidRPr="00531519">
              <w:rPr>
                <w:rFonts w:asciiTheme="minorHAnsi" w:hAnsiTheme="minorHAnsi" w:cstheme="minorHAnsi"/>
                <w:sz w:val="20"/>
                <w:lang w:val="en-GB"/>
              </w:rPr>
              <w:t xml:space="preserve">hand washing facilities </w:t>
            </w:r>
            <w:r w:rsidRPr="00531519">
              <w:rPr>
                <w:rFonts w:asciiTheme="minorHAnsi" w:hAnsiTheme="minorHAnsi" w:cstheme="minorHAnsi"/>
                <w:sz w:val="20"/>
                <w:lang w:val="en-GB"/>
              </w:rPr>
              <w:t xml:space="preserve">for the 40 frequently visited public places in Kwekwe district (30 in </w:t>
            </w:r>
            <w:proofErr w:type="spellStart"/>
            <w:r w:rsidRPr="00531519">
              <w:rPr>
                <w:rFonts w:asciiTheme="minorHAnsi" w:hAnsiTheme="minorHAnsi" w:cstheme="minorHAnsi"/>
                <w:sz w:val="20"/>
                <w:lang w:val="en-GB"/>
              </w:rPr>
              <w:t>kwekwe</w:t>
            </w:r>
            <w:proofErr w:type="spellEnd"/>
            <w:r w:rsidRPr="00531519">
              <w:rPr>
                <w:rFonts w:asciiTheme="minorHAnsi" w:hAnsiTheme="minorHAnsi" w:cstheme="minorHAnsi"/>
                <w:sz w:val="20"/>
                <w:lang w:val="en-GB"/>
              </w:rPr>
              <w:t xml:space="preserve"> urban and 10 in rural Kwekwe)</w:t>
            </w:r>
            <w:r w:rsidR="00924B61" w:rsidRPr="00531519">
              <w:rPr>
                <w:rFonts w:asciiTheme="minorHAnsi" w:hAnsiTheme="minorHAnsi" w:cstheme="minorHAnsi"/>
                <w:sz w:val="20"/>
                <w:lang w:val="en-GB"/>
              </w:rPr>
              <w:t xml:space="preserve"> to </w:t>
            </w:r>
            <w:r w:rsidR="005C72E8" w:rsidRPr="00531519">
              <w:rPr>
                <w:rFonts w:asciiTheme="minorHAnsi" w:hAnsiTheme="minorHAnsi" w:cstheme="minorHAnsi"/>
                <w:sz w:val="20"/>
                <w:lang w:val="en-GB"/>
              </w:rPr>
              <w:t>assist</w:t>
            </w:r>
            <w:r w:rsidR="00924B61" w:rsidRPr="00531519">
              <w:rPr>
                <w:rFonts w:asciiTheme="minorHAnsi" w:hAnsiTheme="minorHAnsi" w:cstheme="minorHAnsi"/>
                <w:sz w:val="20"/>
                <w:lang w:val="en-GB"/>
              </w:rPr>
              <w:t xml:space="preserve"> 16</w:t>
            </w:r>
            <w:r w:rsidR="00C45F0E" w:rsidRPr="00531519">
              <w:rPr>
                <w:rFonts w:asciiTheme="minorHAnsi" w:hAnsiTheme="minorHAnsi" w:cstheme="minorHAnsi"/>
                <w:sz w:val="20"/>
                <w:lang w:val="en-GB"/>
              </w:rPr>
              <w:t>,</w:t>
            </w:r>
            <w:r w:rsidR="00924B61" w:rsidRPr="00531519">
              <w:rPr>
                <w:rFonts w:asciiTheme="minorHAnsi" w:hAnsiTheme="minorHAnsi" w:cstheme="minorHAnsi"/>
                <w:sz w:val="20"/>
                <w:lang w:val="en-GB"/>
              </w:rPr>
              <w:t>000 people access clean water at public places like market centres</w:t>
            </w:r>
            <w:r w:rsidRPr="00531519">
              <w:rPr>
                <w:rFonts w:asciiTheme="minorHAnsi" w:hAnsiTheme="minorHAnsi" w:cstheme="minorHAnsi"/>
                <w:sz w:val="20"/>
                <w:lang w:val="en-GB"/>
              </w:rPr>
              <w:t>.</w:t>
            </w:r>
          </w:p>
          <w:p w14:paraId="0D28E086" w14:textId="30D2C645" w:rsidR="00FF01FA" w:rsidRPr="00531519" w:rsidRDefault="00FF01FA" w:rsidP="004976A8">
            <w:pPr>
              <w:widowControl w:val="0"/>
              <w:overflowPunct/>
              <w:autoSpaceDE/>
              <w:autoSpaceDN/>
              <w:adjustRightInd/>
              <w:ind w:right="113"/>
              <w:jc w:val="both"/>
              <w:textAlignment w:val="auto"/>
              <w:rPr>
                <w:rFonts w:asciiTheme="minorHAnsi" w:eastAsia="Arial" w:hAnsiTheme="minorHAnsi" w:cstheme="minorHAnsi"/>
                <w:sz w:val="20"/>
                <w:lang w:val="en-GB" w:eastAsia="en-US"/>
              </w:rPr>
            </w:pPr>
            <w:r w:rsidRPr="00531519">
              <w:rPr>
                <w:rFonts w:asciiTheme="minorHAnsi" w:hAnsiTheme="minorHAnsi" w:cstheme="minorHAnsi"/>
                <w:b/>
                <w:sz w:val="20"/>
                <w:lang w:val="en-GB"/>
              </w:rPr>
              <w:t>Activity 2.5</w:t>
            </w:r>
            <w:r w:rsidRPr="00531519">
              <w:rPr>
                <w:rFonts w:asciiTheme="minorHAnsi" w:hAnsiTheme="minorHAnsi" w:cstheme="minorHAnsi"/>
                <w:sz w:val="20"/>
                <w:lang w:val="en-GB"/>
              </w:rPr>
              <w:t xml:space="preserve"> IEC production on proper hygiene and sanitation practices to minimise COVID-19 transmission.</w:t>
            </w:r>
          </w:p>
        </w:tc>
        <w:tc>
          <w:tcPr>
            <w:tcW w:w="0" w:type="auto"/>
          </w:tcPr>
          <w:p w14:paraId="32E2F21E" w14:textId="03AA7A96" w:rsidR="00045915" w:rsidRPr="00531519" w:rsidRDefault="00600C70" w:rsidP="004976A8">
            <w:pPr>
              <w:widowControl w:val="0"/>
              <w:overflowPunct/>
              <w:autoSpaceDE/>
              <w:autoSpaceDN/>
              <w:adjustRightInd/>
              <w:ind w:right="113"/>
              <w:jc w:val="both"/>
              <w:textAlignment w:val="auto"/>
              <w:rPr>
                <w:rFonts w:asciiTheme="minorHAnsi" w:eastAsia="Arial" w:hAnsiTheme="minorHAnsi" w:cstheme="minorHAnsi"/>
                <w:sz w:val="20"/>
                <w:lang w:val="en-GB" w:eastAsia="en-US"/>
              </w:rPr>
            </w:pPr>
            <w:r w:rsidRPr="00531519">
              <w:rPr>
                <w:rFonts w:asciiTheme="minorHAnsi" w:eastAsia="Arial" w:hAnsiTheme="minorHAnsi" w:cstheme="minorHAnsi"/>
                <w:sz w:val="20"/>
                <w:lang w:val="en-GB" w:eastAsia="en-US"/>
              </w:rPr>
              <w:t xml:space="preserve">#, </w:t>
            </w:r>
            <w:r w:rsidR="00045915" w:rsidRPr="00531519">
              <w:rPr>
                <w:rFonts w:asciiTheme="minorHAnsi" w:eastAsia="Arial" w:hAnsiTheme="minorHAnsi" w:cstheme="minorHAnsi"/>
                <w:sz w:val="20"/>
                <w:lang w:val="en-GB" w:eastAsia="en-US"/>
              </w:rPr>
              <w:t>Number</w:t>
            </w:r>
            <w:r w:rsidR="00053D91" w:rsidRPr="00531519">
              <w:rPr>
                <w:rFonts w:asciiTheme="minorHAnsi" w:eastAsia="Arial" w:hAnsiTheme="minorHAnsi" w:cstheme="minorHAnsi"/>
                <w:sz w:val="20"/>
                <w:lang w:val="en-GB" w:eastAsia="en-US"/>
              </w:rPr>
              <w:t>,</w:t>
            </w:r>
            <w:r w:rsidR="00045915" w:rsidRPr="00531519">
              <w:rPr>
                <w:rFonts w:asciiTheme="minorHAnsi" w:eastAsia="Arial" w:hAnsiTheme="minorHAnsi" w:cstheme="minorHAnsi"/>
                <w:sz w:val="20"/>
                <w:lang w:val="en-GB" w:eastAsia="en-US"/>
              </w:rPr>
              <w:t xml:space="preserve"> of households registered and its demographic structure.</w:t>
            </w:r>
          </w:p>
          <w:p w14:paraId="0E32CE72" w14:textId="77777777" w:rsidR="00045915" w:rsidRPr="00531519" w:rsidRDefault="00045915" w:rsidP="004976A8">
            <w:pPr>
              <w:widowControl w:val="0"/>
              <w:overflowPunct/>
              <w:autoSpaceDE/>
              <w:autoSpaceDN/>
              <w:adjustRightInd/>
              <w:ind w:right="113"/>
              <w:jc w:val="both"/>
              <w:textAlignment w:val="auto"/>
              <w:rPr>
                <w:rFonts w:asciiTheme="minorHAnsi" w:eastAsia="Arial" w:hAnsiTheme="minorHAnsi" w:cstheme="minorHAnsi"/>
                <w:sz w:val="20"/>
                <w:lang w:val="en-GB" w:eastAsia="en-US"/>
              </w:rPr>
            </w:pPr>
          </w:p>
          <w:p w14:paraId="3A5FA5DD" w14:textId="65D875E9" w:rsidR="00045915" w:rsidRPr="00531519" w:rsidRDefault="00045915" w:rsidP="004976A8">
            <w:pPr>
              <w:widowControl w:val="0"/>
              <w:overflowPunct/>
              <w:autoSpaceDE/>
              <w:autoSpaceDN/>
              <w:adjustRightInd/>
              <w:ind w:right="113"/>
              <w:jc w:val="both"/>
              <w:textAlignment w:val="auto"/>
              <w:rPr>
                <w:rFonts w:asciiTheme="minorHAnsi" w:eastAsia="Arial" w:hAnsiTheme="minorHAnsi" w:cstheme="minorHAnsi"/>
                <w:sz w:val="20"/>
                <w:lang w:val="en-GB" w:eastAsia="en-US"/>
              </w:rPr>
            </w:pPr>
            <w:r w:rsidRPr="00531519">
              <w:rPr>
                <w:rFonts w:asciiTheme="minorHAnsi" w:eastAsia="Arial" w:hAnsiTheme="minorHAnsi" w:cstheme="minorHAnsi"/>
                <w:sz w:val="20"/>
                <w:lang w:val="en-GB" w:eastAsia="en-US"/>
              </w:rPr>
              <w:t>#</w:t>
            </w:r>
            <w:r w:rsidR="00053D91" w:rsidRPr="00531519">
              <w:rPr>
                <w:rFonts w:asciiTheme="minorHAnsi" w:eastAsia="Arial" w:hAnsiTheme="minorHAnsi" w:cstheme="minorHAnsi"/>
                <w:sz w:val="20"/>
                <w:lang w:val="en-GB" w:eastAsia="en-US"/>
              </w:rPr>
              <w:t>,</w:t>
            </w:r>
            <w:r w:rsidRPr="00531519">
              <w:rPr>
                <w:rFonts w:asciiTheme="minorHAnsi" w:eastAsia="Arial" w:hAnsiTheme="minorHAnsi" w:cstheme="minorHAnsi"/>
                <w:sz w:val="20"/>
                <w:lang w:val="en-GB" w:eastAsia="en-US"/>
              </w:rPr>
              <w:t xml:space="preserve"> Number</w:t>
            </w:r>
            <w:r w:rsidR="00053D91" w:rsidRPr="00531519">
              <w:rPr>
                <w:rFonts w:asciiTheme="minorHAnsi" w:eastAsia="Arial" w:hAnsiTheme="minorHAnsi" w:cstheme="minorHAnsi"/>
                <w:sz w:val="20"/>
                <w:lang w:val="en-GB" w:eastAsia="en-US"/>
              </w:rPr>
              <w:t>,</w:t>
            </w:r>
            <w:r w:rsidRPr="00531519">
              <w:rPr>
                <w:rFonts w:asciiTheme="minorHAnsi" w:eastAsia="Arial" w:hAnsiTheme="minorHAnsi" w:cstheme="minorHAnsi"/>
                <w:sz w:val="20"/>
                <w:lang w:val="en-GB" w:eastAsia="en-US"/>
              </w:rPr>
              <w:t xml:space="preserve"> of registered households which received the WASH and dignity Kits against planned </w:t>
            </w:r>
          </w:p>
          <w:p w14:paraId="16518F04" w14:textId="77777777" w:rsidR="00045915" w:rsidRPr="00531519" w:rsidRDefault="00045915" w:rsidP="004976A8">
            <w:pPr>
              <w:widowControl w:val="0"/>
              <w:overflowPunct/>
              <w:autoSpaceDE/>
              <w:autoSpaceDN/>
              <w:adjustRightInd/>
              <w:ind w:right="113"/>
              <w:jc w:val="both"/>
              <w:textAlignment w:val="auto"/>
              <w:rPr>
                <w:rFonts w:asciiTheme="minorHAnsi" w:eastAsia="Arial" w:hAnsiTheme="minorHAnsi" w:cstheme="minorHAnsi"/>
                <w:sz w:val="20"/>
                <w:lang w:val="en-GB" w:eastAsia="en-US"/>
              </w:rPr>
            </w:pPr>
          </w:p>
          <w:p w14:paraId="0E085520" w14:textId="1FBB55BA" w:rsidR="00045915" w:rsidRPr="00531519" w:rsidRDefault="00053D91" w:rsidP="004976A8">
            <w:pPr>
              <w:widowControl w:val="0"/>
              <w:overflowPunct/>
              <w:autoSpaceDE/>
              <w:autoSpaceDN/>
              <w:adjustRightInd/>
              <w:ind w:right="113"/>
              <w:jc w:val="both"/>
              <w:textAlignment w:val="auto"/>
              <w:rPr>
                <w:rFonts w:asciiTheme="minorHAnsi" w:eastAsia="Arial" w:hAnsiTheme="minorHAnsi" w:cstheme="minorHAnsi"/>
                <w:sz w:val="20"/>
                <w:lang w:val="en-GB" w:eastAsia="en-US"/>
              </w:rPr>
            </w:pPr>
            <w:r w:rsidRPr="00531519">
              <w:rPr>
                <w:rFonts w:asciiTheme="minorHAnsi" w:eastAsia="Arial" w:hAnsiTheme="minorHAnsi" w:cstheme="minorHAnsi"/>
                <w:sz w:val="20"/>
                <w:lang w:val="en-GB" w:eastAsia="en-US"/>
              </w:rPr>
              <w:t>#, Number,</w:t>
            </w:r>
            <w:r w:rsidR="00045915" w:rsidRPr="00531519">
              <w:rPr>
                <w:rFonts w:asciiTheme="minorHAnsi" w:eastAsia="Arial" w:hAnsiTheme="minorHAnsi" w:cstheme="minorHAnsi"/>
                <w:sz w:val="20"/>
                <w:lang w:val="en-GB" w:eastAsia="en-US"/>
              </w:rPr>
              <w:t xml:space="preserve"> of public places equipped with handwashing facilities#</w:t>
            </w:r>
            <w:r w:rsidRPr="00531519">
              <w:rPr>
                <w:rFonts w:asciiTheme="minorHAnsi" w:eastAsia="Arial" w:hAnsiTheme="minorHAnsi" w:cstheme="minorHAnsi"/>
                <w:sz w:val="20"/>
                <w:lang w:val="en-GB" w:eastAsia="en-US"/>
              </w:rPr>
              <w:t>, Number, of</w:t>
            </w:r>
            <w:r w:rsidR="00045915" w:rsidRPr="00531519">
              <w:rPr>
                <w:rFonts w:asciiTheme="minorHAnsi" w:eastAsia="Arial" w:hAnsiTheme="minorHAnsi" w:cstheme="minorHAnsi"/>
                <w:sz w:val="20"/>
                <w:lang w:val="en-GB" w:eastAsia="en-US"/>
              </w:rPr>
              <w:t xml:space="preserve"> people reached out with </w:t>
            </w:r>
            <w:r w:rsidR="005C72E8" w:rsidRPr="00531519">
              <w:rPr>
                <w:rFonts w:asciiTheme="minorHAnsi" w:eastAsia="Arial" w:hAnsiTheme="minorHAnsi" w:cstheme="minorHAnsi"/>
                <w:sz w:val="20"/>
                <w:lang w:val="en-GB" w:eastAsia="en-US"/>
              </w:rPr>
              <w:t>hygiene</w:t>
            </w:r>
            <w:r w:rsidR="00045915" w:rsidRPr="00531519">
              <w:rPr>
                <w:rFonts w:asciiTheme="minorHAnsi" w:eastAsia="Arial" w:hAnsiTheme="minorHAnsi" w:cstheme="minorHAnsi"/>
                <w:sz w:val="20"/>
                <w:lang w:val="en-GB" w:eastAsia="en-US"/>
              </w:rPr>
              <w:t xml:space="preserve"> practices capacitation through IEC material at public places.</w:t>
            </w:r>
          </w:p>
          <w:p w14:paraId="61455F27" w14:textId="77777777" w:rsidR="00045915" w:rsidRPr="00531519" w:rsidRDefault="00045915" w:rsidP="004976A8">
            <w:pPr>
              <w:widowControl w:val="0"/>
              <w:overflowPunct/>
              <w:autoSpaceDE/>
              <w:autoSpaceDN/>
              <w:adjustRightInd/>
              <w:ind w:right="113"/>
              <w:jc w:val="both"/>
              <w:textAlignment w:val="auto"/>
              <w:rPr>
                <w:rFonts w:asciiTheme="minorHAnsi" w:eastAsia="Arial" w:hAnsiTheme="minorHAnsi" w:cstheme="minorHAnsi"/>
                <w:sz w:val="20"/>
                <w:lang w:val="en-GB" w:eastAsia="en-US"/>
              </w:rPr>
            </w:pPr>
          </w:p>
          <w:p w14:paraId="3D6033F5" w14:textId="40E3724B" w:rsidR="00045915" w:rsidRPr="00531519" w:rsidRDefault="00045915" w:rsidP="004976A8">
            <w:pPr>
              <w:widowControl w:val="0"/>
              <w:overflowPunct/>
              <w:autoSpaceDE/>
              <w:autoSpaceDN/>
              <w:adjustRightInd/>
              <w:ind w:right="113"/>
              <w:jc w:val="both"/>
              <w:textAlignment w:val="auto"/>
              <w:rPr>
                <w:rFonts w:asciiTheme="minorHAnsi" w:eastAsia="Arial" w:hAnsiTheme="minorHAnsi" w:cstheme="minorHAnsi"/>
                <w:sz w:val="20"/>
                <w:lang w:val="en-GB" w:eastAsia="en-US"/>
              </w:rPr>
            </w:pPr>
            <w:r w:rsidRPr="00531519">
              <w:rPr>
                <w:rFonts w:asciiTheme="minorHAnsi" w:eastAsia="Arial" w:hAnsiTheme="minorHAnsi" w:cstheme="minorHAnsi"/>
                <w:sz w:val="20"/>
                <w:lang w:val="en-GB" w:eastAsia="en-US"/>
              </w:rPr>
              <w:t>Percentage (%</w:t>
            </w:r>
            <w:proofErr w:type="spellStart"/>
            <w:r w:rsidRPr="00531519">
              <w:rPr>
                <w:rFonts w:asciiTheme="minorHAnsi" w:eastAsia="Arial" w:hAnsiTheme="minorHAnsi" w:cstheme="minorHAnsi"/>
                <w:sz w:val="20"/>
                <w:lang w:val="en-GB" w:eastAsia="en-US"/>
              </w:rPr>
              <w:t>ge</w:t>
            </w:r>
            <w:proofErr w:type="spellEnd"/>
            <w:r w:rsidRPr="00531519">
              <w:rPr>
                <w:rFonts w:asciiTheme="minorHAnsi" w:eastAsia="Arial" w:hAnsiTheme="minorHAnsi" w:cstheme="minorHAnsi"/>
                <w:sz w:val="20"/>
                <w:lang w:val="en-GB" w:eastAsia="en-US"/>
              </w:rPr>
              <w:t xml:space="preserve">) of people with improved WASH and hygiene practices to reduce transmission of COVID 19. </w:t>
            </w:r>
          </w:p>
          <w:p w14:paraId="743A3125" w14:textId="77777777" w:rsidR="00FF01FA" w:rsidRPr="00531519" w:rsidRDefault="00FF01FA" w:rsidP="004976A8">
            <w:pPr>
              <w:widowControl w:val="0"/>
              <w:overflowPunct/>
              <w:autoSpaceDE/>
              <w:autoSpaceDN/>
              <w:adjustRightInd/>
              <w:ind w:right="113"/>
              <w:jc w:val="both"/>
              <w:textAlignment w:val="auto"/>
              <w:rPr>
                <w:rFonts w:asciiTheme="minorHAnsi" w:eastAsia="Arial" w:hAnsiTheme="minorHAnsi" w:cstheme="minorHAnsi"/>
                <w:sz w:val="20"/>
                <w:lang w:val="en-GB" w:eastAsia="en-US"/>
              </w:rPr>
            </w:pPr>
          </w:p>
        </w:tc>
      </w:tr>
      <w:tr w:rsidR="00924B61" w:rsidRPr="00715953" w14:paraId="3AEBD75C" w14:textId="77777777" w:rsidTr="00531519">
        <w:trPr>
          <w:trHeight w:val="170"/>
        </w:trPr>
        <w:tc>
          <w:tcPr>
            <w:tcW w:w="0" w:type="auto"/>
          </w:tcPr>
          <w:p w14:paraId="3701DF55" w14:textId="7724A877" w:rsidR="00924B61" w:rsidRPr="00531519" w:rsidRDefault="00924B61">
            <w:pPr>
              <w:jc w:val="both"/>
              <w:rPr>
                <w:rFonts w:asciiTheme="minorHAnsi" w:eastAsia="Arial" w:hAnsiTheme="minorHAnsi" w:cstheme="minorHAnsi"/>
                <w:b/>
                <w:sz w:val="20"/>
                <w:lang w:val="en-GB"/>
              </w:rPr>
            </w:pPr>
            <w:r w:rsidRPr="00531519">
              <w:rPr>
                <w:rFonts w:asciiTheme="minorHAnsi" w:eastAsia="Arial" w:hAnsiTheme="minorHAnsi" w:cstheme="minorHAnsi"/>
                <w:b/>
                <w:sz w:val="20"/>
                <w:lang w:val="en-GB"/>
              </w:rPr>
              <w:t>Output 3:</w:t>
            </w:r>
            <w:r w:rsidRPr="00531519">
              <w:rPr>
                <w:rFonts w:asciiTheme="minorHAnsi" w:eastAsia="Arial" w:hAnsiTheme="minorHAnsi" w:cstheme="minorHAnsi"/>
                <w:sz w:val="20"/>
                <w:lang w:val="en-GB"/>
              </w:rPr>
              <w:t xml:space="preserve"> </w:t>
            </w:r>
            <w:r w:rsidRPr="00531519">
              <w:rPr>
                <w:rFonts w:asciiTheme="minorHAnsi" w:eastAsia="Arial" w:hAnsiTheme="minorHAnsi" w:cstheme="minorHAnsi"/>
                <w:bCs/>
                <w:sz w:val="20"/>
                <w:lang w:val="en-GB"/>
              </w:rPr>
              <w:t xml:space="preserve">Strengthened provision of timely, gender and age responsive child protection services for </w:t>
            </w:r>
            <w:r w:rsidR="00904C1C">
              <w:rPr>
                <w:rFonts w:asciiTheme="minorHAnsi" w:eastAsia="Arial" w:hAnsiTheme="minorHAnsi" w:cstheme="minorHAnsi"/>
                <w:bCs/>
                <w:sz w:val="20"/>
                <w:lang w:val="en-GB"/>
              </w:rPr>
              <w:t>12,000 people</w:t>
            </w:r>
            <w:r w:rsidRPr="00531519">
              <w:rPr>
                <w:rFonts w:asciiTheme="minorHAnsi" w:eastAsia="Arial" w:hAnsiTheme="minorHAnsi" w:cstheme="minorHAnsi"/>
                <w:bCs/>
                <w:sz w:val="20"/>
                <w:lang w:val="en-GB"/>
              </w:rPr>
              <w:t xml:space="preserve"> in Kwekwe communities during drought and COVID-19 disaster.</w:t>
            </w:r>
          </w:p>
          <w:p w14:paraId="2D94B9A1" w14:textId="77777777" w:rsidR="0086054F" w:rsidRPr="00531519" w:rsidRDefault="0086054F" w:rsidP="00531519">
            <w:pPr>
              <w:jc w:val="both"/>
              <w:rPr>
                <w:rFonts w:asciiTheme="minorHAnsi" w:eastAsia="Arial" w:hAnsiTheme="minorHAnsi" w:cstheme="minorHAnsi"/>
                <w:b/>
                <w:sz w:val="20"/>
                <w:lang w:val="en-GB"/>
              </w:rPr>
            </w:pPr>
          </w:p>
          <w:p w14:paraId="439226AE" w14:textId="77777777" w:rsidR="00924B61" w:rsidRPr="00531519" w:rsidRDefault="00924B61" w:rsidP="00531519">
            <w:pPr>
              <w:jc w:val="both"/>
              <w:rPr>
                <w:rFonts w:asciiTheme="minorHAnsi" w:eastAsia="Arial" w:hAnsiTheme="minorHAnsi" w:cstheme="minorHAnsi"/>
                <w:b/>
                <w:sz w:val="20"/>
                <w:lang w:val="en-GB"/>
              </w:rPr>
            </w:pPr>
            <w:r w:rsidRPr="00531519">
              <w:rPr>
                <w:rFonts w:asciiTheme="minorHAnsi" w:hAnsiTheme="minorHAnsi" w:cstheme="minorHAnsi"/>
                <w:b/>
                <w:sz w:val="20"/>
                <w:lang w:val="en-GB"/>
              </w:rPr>
              <w:t>Activity 3.1</w:t>
            </w:r>
            <w:r w:rsidRPr="00531519">
              <w:rPr>
                <w:rFonts w:asciiTheme="minorHAnsi" w:hAnsiTheme="minorHAnsi" w:cstheme="minorHAnsi"/>
                <w:sz w:val="20"/>
                <w:lang w:val="en-GB"/>
              </w:rPr>
              <w:t xml:space="preserve"> Development and dissemination of prevention key messages on COVID-19, child protection in emergencies (</w:t>
            </w:r>
            <w:proofErr w:type="spellStart"/>
            <w:r w:rsidRPr="00531519">
              <w:rPr>
                <w:rFonts w:asciiTheme="minorHAnsi" w:hAnsiTheme="minorHAnsi" w:cstheme="minorHAnsi"/>
                <w:sz w:val="20"/>
                <w:lang w:val="en-GB"/>
              </w:rPr>
              <w:t>CPiE</w:t>
            </w:r>
            <w:proofErr w:type="spellEnd"/>
            <w:r w:rsidRPr="00531519">
              <w:rPr>
                <w:rFonts w:asciiTheme="minorHAnsi" w:hAnsiTheme="minorHAnsi" w:cstheme="minorHAnsi"/>
                <w:sz w:val="20"/>
                <w:lang w:val="en-GB"/>
              </w:rPr>
              <w:t>), GBV and positive parenting.</w:t>
            </w:r>
          </w:p>
          <w:p w14:paraId="0CDDC7C1" w14:textId="6475EFD1" w:rsidR="00924B61" w:rsidRPr="00531519" w:rsidRDefault="00924B61" w:rsidP="00531519">
            <w:pPr>
              <w:jc w:val="both"/>
              <w:rPr>
                <w:rFonts w:asciiTheme="minorHAnsi" w:eastAsia="Arial" w:hAnsiTheme="minorHAnsi" w:cstheme="minorHAnsi"/>
                <w:b/>
                <w:sz w:val="20"/>
                <w:lang w:val="en-GB"/>
              </w:rPr>
            </w:pPr>
            <w:r w:rsidRPr="00531519">
              <w:rPr>
                <w:rFonts w:asciiTheme="minorHAnsi" w:hAnsiTheme="minorHAnsi" w:cstheme="minorHAnsi"/>
                <w:b/>
                <w:sz w:val="20"/>
                <w:lang w:val="en-GB"/>
              </w:rPr>
              <w:t>Activity 3.2</w:t>
            </w:r>
            <w:r w:rsidRPr="00531519">
              <w:rPr>
                <w:rFonts w:asciiTheme="minorHAnsi" w:hAnsiTheme="minorHAnsi" w:cstheme="minorHAnsi"/>
                <w:sz w:val="20"/>
                <w:lang w:val="en-GB"/>
              </w:rPr>
              <w:t xml:space="preserve"> Support district community awareness with key messages on </w:t>
            </w:r>
            <w:proofErr w:type="spellStart"/>
            <w:r w:rsidRPr="00531519">
              <w:rPr>
                <w:rFonts w:asciiTheme="minorHAnsi" w:hAnsiTheme="minorHAnsi" w:cstheme="minorHAnsi"/>
                <w:sz w:val="20"/>
                <w:lang w:val="en-GB"/>
              </w:rPr>
              <w:t>CPiE</w:t>
            </w:r>
            <w:proofErr w:type="spellEnd"/>
            <w:r w:rsidRPr="00531519">
              <w:rPr>
                <w:rFonts w:asciiTheme="minorHAnsi" w:hAnsiTheme="minorHAnsi" w:cstheme="minorHAnsi"/>
                <w:sz w:val="20"/>
                <w:lang w:val="en-GB"/>
              </w:rPr>
              <w:t>, GBV and positive parenting in targeted communities during public addresses of cash distribution to 1,190 households.</w:t>
            </w:r>
          </w:p>
          <w:p w14:paraId="5818BABF" w14:textId="77777777" w:rsidR="00924B61" w:rsidRPr="00531519" w:rsidRDefault="00924B61" w:rsidP="00531519">
            <w:pPr>
              <w:jc w:val="both"/>
              <w:rPr>
                <w:rFonts w:asciiTheme="minorHAnsi" w:eastAsia="Arial" w:hAnsiTheme="minorHAnsi" w:cstheme="minorHAnsi"/>
                <w:b/>
                <w:sz w:val="20"/>
                <w:lang w:val="en-GB"/>
              </w:rPr>
            </w:pPr>
            <w:r w:rsidRPr="00531519">
              <w:rPr>
                <w:rFonts w:asciiTheme="minorHAnsi" w:hAnsiTheme="minorHAnsi" w:cstheme="minorHAnsi"/>
                <w:b/>
                <w:sz w:val="20"/>
                <w:lang w:val="en-GB"/>
              </w:rPr>
              <w:t>Activity 3.3</w:t>
            </w:r>
            <w:r w:rsidRPr="00531519">
              <w:rPr>
                <w:rFonts w:asciiTheme="minorHAnsi" w:hAnsiTheme="minorHAnsi" w:cstheme="minorHAnsi"/>
                <w:sz w:val="20"/>
                <w:lang w:val="en-GB"/>
              </w:rPr>
              <w:t xml:space="preserve"> Regularly update mapping of referral pathway for GBV and protection services during COVID-19 with 30 members of </w:t>
            </w:r>
            <w:bookmarkStart w:id="0" w:name="_Hlk42077437"/>
            <w:r w:rsidRPr="00531519">
              <w:rPr>
                <w:rFonts w:asciiTheme="minorHAnsi" w:hAnsiTheme="minorHAnsi" w:cstheme="minorHAnsi"/>
                <w:sz w:val="20"/>
                <w:lang w:val="en-GB"/>
              </w:rPr>
              <w:t xml:space="preserve">District Child Protection Committees </w:t>
            </w:r>
            <w:bookmarkEnd w:id="0"/>
            <w:r w:rsidRPr="00531519">
              <w:rPr>
                <w:rFonts w:asciiTheme="minorHAnsi" w:hAnsiTheme="minorHAnsi" w:cstheme="minorHAnsi"/>
                <w:sz w:val="20"/>
                <w:lang w:val="en-GB"/>
              </w:rPr>
              <w:t xml:space="preserve">(DCPCs) through virtual meetings. </w:t>
            </w:r>
          </w:p>
          <w:p w14:paraId="5D1E07D2" w14:textId="7E2EAC84" w:rsidR="00924B61" w:rsidRPr="00531519" w:rsidRDefault="00924B61" w:rsidP="00531519">
            <w:pPr>
              <w:jc w:val="both"/>
              <w:rPr>
                <w:rFonts w:asciiTheme="minorHAnsi" w:eastAsia="Arial" w:hAnsiTheme="minorHAnsi" w:cstheme="minorHAnsi"/>
                <w:b/>
                <w:sz w:val="20"/>
                <w:lang w:val="en-GB"/>
              </w:rPr>
            </w:pPr>
            <w:r w:rsidRPr="00531519">
              <w:rPr>
                <w:rFonts w:asciiTheme="minorHAnsi" w:hAnsiTheme="minorHAnsi" w:cstheme="minorHAnsi"/>
                <w:b/>
                <w:sz w:val="20"/>
                <w:lang w:val="en-GB"/>
              </w:rPr>
              <w:t>Activity 3.4</w:t>
            </w:r>
            <w:r w:rsidRPr="00531519">
              <w:rPr>
                <w:rFonts w:asciiTheme="minorHAnsi" w:hAnsiTheme="minorHAnsi" w:cstheme="minorHAnsi"/>
                <w:sz w:val="20"/>
                <w:lang w:val="en-GB"/>
              </w:rPr>
              <w:t xml:space="preserve"> Conduct monthly virtual meetings with 35 CP committees’ members (7 from each of the 5 DCPCs) through Group WhatsApp Calls or Skype calls where possible. Meetings will include sensitising them on the referral pathway and </w:t>
            </w:r>
            <w:r w:rsidR="00C45F0E" w:rsidRPr="00531519">
              <w:rPr>
                <w:rFonts w:asciiTheme="minorHAnsi" w:hAnsiTheme="minorHAnsi" w:cstheme="minorHAnsi"/>
                <w:sz w:val="20"/>
                <w:lang w:val="en-GB"/>
              </w:rPr>
              <w:t>Toll-Free</w:t>
            </w:r>
            <w:r w:rsidRPr="00531519">
              <w:rPr>
                <w:rFonts w:asciiTheme="minorHAnsi" w:hAnsiTheme="minorHAnsi" w:cstheme="minorHAnsi"/>
                <w:sz w:val="20"/>
                <w:lang w:val="en-GB"/>
              </w:rPr>
              <w:t xml:space="preserve"> tip-off lines </w:t>
            </w:r>
            <w:r w:rsidRPr="00531519">
              <w:rPr>
                <w:rFonts w:asciiTheme="minorHAnsi" w:hAnsiTheme="minorHAnsi" w:cstheme="minorHAnsi"/>
                <w:sz w:val="20"/>
                <w:lang w:val="en-GB"/>
              </w:rPr>
              <w:lastRenderedPageBreak/>
              <w:t>and positive parenting information during the COVID-19 emergency. Connected through data distribution.</w:t>
            </w:r>
          </w:p>
          <w:p w14:paraId="6515A5C8" w14:textId="77777777" w:rsidR="00924B61" w:rsidRPr="00531519" w:rsidRDefault="00924B61" w:rsidP="00531519">
            <w:pPr>
              <w:jc w:val="both"/>
              <w:rPr>
                <w:rFonts w:asciiTheme="minorHAnsi" w:eastAsia="Arial" w:hAnsiTheme="minorHAnsi" w:cstheme="minorHAnsi"/>
                <w:b/>
                <w:sz w:val="20"/>
                <w:lang w:val="en-GB"/>
              </w:rPr>
            </w:pPr>
            <w:r w:rsidRPr="00531519">
              <w:rPr>
                <w:rFonts w:asciiTheme="minorHAnsi" w:hAnsiTheme="minorHAnsi" w:cstheme="minorHAnsi"/>
                <w:b/>
                <w:sz w:val="20"/>
                <w:lang w:val="en-GB"/>
              </w:rPr>
              <w:t>Activity 3.5</w:t>
            </w:r>
            <w:r w:rsidRPr="00531519">
              <w:rPr>
                <w:rFonts w:asciiTheme="minorHAnsi" w:hAnsiTheme="minorHAnsi" w:cstheme="minorHAnsi"/>
                <w:sz w:val="20"/>
                <w:lang w:val="en-GB"/>
              </w:rPr>
              <w:t xml:space="preserve"> Provide 35 members of Child Protection committees (CPC) with Monthly Allowances for airtime, </w:t>
            </w:r>
            <w:proofErr w:type="gramStart"/>
            <w:r w:rsidRPr="00531519">
              <w:rPr>
                <w:rFonts w:asciiTheme="minorHAnsi" w:hAnsiTheme="minorHAnsi" w:cstheme="minorHAnsi"/>
                <w:sz w:val="20"/>
                <w:lang w:val="en-GB"/>
              </w:rPr>
              <w:t>data</w:t>
            </w:r>
            <w:proofErr w:type="gramEnd"/>
            <w:r w:rsidRPr="00531519">
              <w:rPr>
                <w:rFonts w:asciiTheme="minorHAnsi" w:hAnsiTheme="minorHAnsi" w:cstheme="minorHAnsi"/>
                <w:sz w:val="20"/>
                <w:lang w:val="en-GB"/>
              </w:rPr>
              <w:t xml:space="preserve"> and transport to enable them to respond to child protection concerns even during the lockdown, cascading of information received from DCPC including positive parenting. </w:t>
            </w:r>
          </w:p>
          <w:p w14:paraId="75FD3F4E" w14:textId="033C8BD2" w:rsidR="00924B61" w:rsidRPr="00531519" w:rsidRDefault="00924B61" w:rsidP="00531519">
            <w:pPr>
              <w:jc w:val="both"/>
              <w:rPr>
                <w:rFonts w:asciiTheme="minorHAnsi" w:eastAsia="Arial" w:hAnsiTheme="minorHAnsi" w:cstheme="minorHAnsi"/>
                <w:sz w:val="20"/>
                <w:lang w:val="en-GB" w:eastAsia="en-US"/>
              </w:rPr>
            </w:pPr>
            <w:r w:rsidRPr="00531519">
              <w:rPr>
                <w:rFonts w:asciiTheme="minorHAnsi" w:hAnsiTheme="minorHAnsi" w:cstheme="minorHAnsi"/>
                <w:b/>
                <w:sz w:val="20"/>
                <w:lang w:val="en-GB"/>
              </w:rPr>
              <w:t>Activity 3.6</w:t>
            </w:r>
            <w:r w:rsidRPr="00531519">
              <w:rPr>
                <w:rFonts w:asciiTheme="minorHAnsi" w:hAnsiTheme="minorHAnsi" w:cstheme="minorHAnsi"/>
                <w:sz w:val="20"/>
                <w:lang w:val="en-GB"/>
              </w:rPr>
              <w:t xml:space="preserve"> Child Protection committees (CPC) to conduct meetings (in person or online depending on public health containment measures) to disseminate information and raise awareness to prevent abuse and exploitation and support caregivers to cope with children and caregiver stress while promoting positive parenting messages.</w:t>
            </w:r>
          </w:p>
        </w:tc>
        <w:tc>
          <w:tcPr>
            <w:tcW w:w="0" w:type="auto"/>
          </w:tcPr>
          <w:p w14:paraId="0F4A1395" w14:textId="1C4174D3" w:rsidR="00F03CB0" w:rsidRDefault="00053D91" w:rsidP="004976A8">
            <w:pPr>
              <w:widowControl w:val="0"/>
              <w:overflowPunct/>
              <w:autoSpaceDE/>
              <w:autoSpaceDN/>
              <w:adjustRightInd/>
              <w:ind w:right="113"/>
              <w:jc w:val="both"/>
              <w:textAlignment w:val="auto"/>
              <w:rPr>
                <w:rFonts w:asciiTheme="minorHAnsi" w:eastAsia="Arial" w:hAnsiTheme="minorHAnsi" w:cstheme="minorHAnsi"/>
                <w:sz w:val="20"/>
                <w:lang w:val="en-GB" w:eastAsia="en-US"/>
              </w:rPr>
            </w:pPr>
            <w:r w:rsidRPr="00531519">
              <w:rPr>
                <w:rFonts w:asciiTheme="minorHAnsi" w:eastAsia="Arial" w:hAnsiTheme="minorHAnsi" w:cstheme="minorHAnsi"/>
                <w:sz w:val="20"/>
                <w:lang w:val="en-GB" w:eastAsia="en-US"/>
              </w:rPr>
              <w:lastRenderedPageBreak/>
              <w:t>#, Number,</w:t>
            </w:r>
            <w:r w:rsidR="00924B61" w:rsidRPr="00531519">
              <w:rPr>
                <w:rFonts w:asciiTheme="minorHAnsi" w:eastAsia="Arial" w:hAnsiTheme="minorHAnsi" w:cstheme="minorHAnsi"/>
                <w:sz w:val="20"/>
                <w:lang w:val="en-GB" w:eastAsia="en-US"/>
              </w:rPr>
              <w:t xml:space="preserve"> of people receiving key messages (</w:t>
            </w:r>
            <w:proofErr w:type="spellStart"/>
            <w:r w:rsidR="006403DA" w:rsidRPr="00531519">
              <w:rPr>
                <w:rFonts w:asciiTheme="minorHAnsi" w:eastAsia="Arial" w:hAnsiTheme="minorHAnsi" w:cstheme="minorHAnsi"/>
                <w:sz w:val="20"/>
                <w:lang w:val="en-GB" w:eastAsia="en-US"/>
              </w:rPr>
              <w:t>SMSes</w:t>
            </w:r>
            <w:proofErr w:type="spellEnd"/>
            <w:r w:rsidR="00924B61" w:rsidRPr="00531519">
              <w:rPr>
                <w:rFonts w:asciiTheme="minorHAnsi" w:eastAsia="Arial" w:hAnsiTheme="minorHAnsi" w:cstheme="minorHAnsi"/>
                <w:sz w:val="20"/>
                <w:lang w:val="en-GB" w:eastAsia="en-US"/>
              </w:rPr>
              <w:t xml:space="preserve">) on </w:t>
            </w:r>
            <w:proofErr w:type="spellStart"/>
            <w:r w:rsidR="00924B61" w:rsidRPr="00531519">
              <w:rPr>
                <w:rFonts w:asciiTheme="minorHAnsi" w:eastAsia="Arial" w:hAnsiTheme="minorHAnsi" w:cstheme="minorHAnsi"/>
                <w:sz w:val="20"/>
                <w:lang w:val="en-GB" w:eastAsia="en-US"/>
              </w:rPr>
              <w:t>CPiE</w:t>
            </w:r>
            <w:proofErr w:type="spellEnd"/>
            <w:r w:rsidR="00924B61" w:rsidRPr="00531519">
              <w:rPr>
                <w:rFonts w:asciiTheme="minorHAnsi" w:eastAsia="Arial" w:hAnsiTheme="minorHAnsi" w:cstheme="minorHAnsi"/>
                <w:sz w:val="20"/>
                <w:lang w:val="en-GB" w:eastAsia="en-US"/>
              </w:rPr>
              <w:t xml:space="preserve">, GBV and positive parenting through the bulky </w:t>
            </w:r>
            <w:proofErr w:type="spellStart"/>
            <w:r w:rsidR="00924B61" w:rsidRPr="00531519">
              <w:rPr>
                <w:rFonts w:asciiTheme="minorHAnsi" w:eastAsia="Arial" w:hAnsiTheme="minorHAnsi" w:cstheme="minorHAnsi"/>
                <w:sz w:val="20"/>
                <w:lang w:val="en-GB" w:eastAsia="en-US"/>
              </w:rPr>
              <w:t>SMses</w:t>
            </w:r>
            <w:proofErr w:type="spellEnd"/>
            <w:r w:rsidR="00924B61" w:rsidRPr="00531519">
              <w:rPr>
                <w:rFonts w:asciiTheme="minorHAnsi" w:eastAsia="Arial" w:hAnsiTheme="minorHAnsi" w:cstheme="minorHAnsi"/>
                <w:sz w:val="20"/>
                <w:lang w:val="en-GB" w:eastAsia="en-US"/>
              </w:rPr>
              <w:t xml:space="preserve"> dissemination.</w:t>
            </w:r>
          </w:p>
          <w:p w14:paraId="4599E487" w14:textId="77777777" w:rsidR="00897454" w:rsidRPr="00531519" w:rsidRDefault="00897454" w:rsidP="004976A8">
            <w:pPr>
              <w:widowControl w:val="0"/>
              <w:overflowPunct/>
              <w:autoSpaceDE/>
              <w:autoSpaceDN/>
              <w:adjustRightInd/>
              <w:ind w:right="113"/>
              <w:jc w:val="both"/>
              <w:textAlignment w:val="auto"/>
              <w:rPr>
                <w:rFonts w:asciiTheme="minorHAnsi" w:eastAsia="Arial" w:hAnsiTheme="minorHAnsi" w:cstheme="minorHAnsi"/>
                <w:sz w:val="20"/>
                <w:lang w:val="en-GB" w:eastAsia="en-US"/>
              </w:rPr>
            </w:pPr>
          </w:p>
          <w:p w14:paraId="2E03B367" w14:textId="108C4C3D" w:rsidR="00924B61" w:rsidRPr="00531519" w:rsidRDefault="00924B61" w:rsidP="004976A8">
            <w:pPr>
              <w:widowControl w:val="0"/>
              <w:overflowPunct/>
              <w:autoSpaceDE/>
              <w:autoSpaceDN/>
              <w:adjustRightInd/>
              <w:ind w:right="113"/>
              <w:jc w:val="both"/>
              <w:textAlignment w:val="auto"/>
              <w:rPr>
                <w:rFonts w:asciiTheme="minorHAnsi" w:eastAsia="Arial" w:hAnsiTheme="minorHAnsi" w:cstheme="minorHAnsi"/>
                <w:sz w:val="20"/>
                <w:lang w:val="en-GB" w:eastAsia="en-US"/>
              </w:rPr>
            </w:pPr>
            <w:r w:rsidRPr="00531519">
              <w:rPr>
                <w:rFonts w:asciiTheme="minorHAnsi" w:eastAsia="Arial" w:hAnsiTheme="minorHAnsi" w:cstheme="minorHAnsi"/>
                <w:sz w:val="20"/>
                <w:lang w:val="en-GB" w:eastAsia="en-US"/>
              </w:rPr>
              <w:t>#</w:t>
            </w:r>
            <w:r w:rsidR="00053D91" w:rsidRPr="00531519">
              <w:rPr>
                <w:rFonts w:asciiTheme="minorHAnsi" w:eastAsia="Arial" w:hAnsiTheme="minorHAnsi" w:cstheme="minorHAnsi"/>
                <w:sz w:val="20"/>
                <w:lang w:val="en-GB" w:eastAsia="en-US"/>
              </w:rPr>
              <w:t>,</w:t>
            </w:r>
            <w:r w:rsidRPr="00531519">
              <w:rPr>
                <w:rFonts w:asciiTheme="minorHAnsi" w:eastAsia="Arial" w:hAnsiTheme="minorHAnsi" w:cstheme="minorHAnsi"/>
                <w:sz w:val="20"/>
                <w:lang w:val="en-GB" w:eastAsia="en-US"/>
              </w:rPr>
              <w:t xml:space="preserve"> </w:t>
            </w:r>
            <w:r w:rsidR="00053D91" w:rsidRPr="00531519">
              <w:rPr>
                <w:rFonts w:asciiTheme="minorHAnsi" w:eastAsia="Arial" w:hAnsiTheme="minorHAnsi" w:cstheme="minorHAnsi"/>
                <w:sz w:val="20"/>
                <w:lang w:val="en-GB" w:eastAsia="en-US"/>
              </w:rPr>
              <w:t xml:space="preserve">Number, </w:t>
            </w:r>
            <w:r w:rsidRPr="00531519">
              <w:rPr>
                <w:rFonts w:asciiTheme="minorHAnsi" w:eastAsia="Arial" w:hAnsiTheme="minorHAnsi" w:cstheme="minorHAnsi"/>
                <w:sz w:val="20"/>
                <w:lang w:val="en-GB" w:eastAsia="en-US"/>
              </w:rPr>
              <w:t xml:space="preserve">of CPCs capacitated in </w:t>
            </w:r>
            <w:proofErr w:type="spellStart"/>
            <w:r w:rsidR="00913ED2" w:rsidRPr="00531519">
              <w:rPr>
                <w:rFonts w:asciiTheme="minorHAnsi" w:eastAsia="Arial" w:hAnsiTheme="minorHAnsi" w:cstheme="minorHAnsi"/>
                <w:sz w:val="20"/>
                <w:lang w:val="en-GB" w:eastAsia="en-US"/>
              </w:rPr>
              <w:t>CPiE</w:t>
            </w:r>
            <w:proofErr w:type="spellEnd"/>
            <w:r w:rsidR="00913ED2" w:rsidRPr="00531519">
              <w:rPr>
                <w:rFonts w:asciiTheme="minorHAnsi" w:eastAsia="Arial" w:hAnsiTheme="minorHAnsi" w:cstheme="minorHAnsi"/>
                <w:sz w:val="20"/>
                <w:lang w:val="en-GB" w:eastAsia="en-US"/>
              </w:rPr>
              <w:t xml:space="preserve"> and able to offer due service.</w:t>
            </w:r>
          </w:p>
          <w:p w14:paraId="1AFDFAD5" w14:textId="77777777" w:rsidR="00897454" w:rsidRDefault="00897454" w:rsidP="004976A8">
            <w:pPr>
              <w:widowControl w:val="0"/>
              <w:overflowPunct/>
              <w:autoSpaceDE/>
              <w:autoSpaceDN/>
              <w:adjustRightInd/>
              <w:ind w:right="113"/>
              <w:jc w:val="both"/>
              <w:textAlignment w:val="auto"/>
              <w:rPr>
                <w:rFonts w:asciiTheme="minorHAnsi" w:eastAsia="Arial" w:hAnsiTheme="minorHAnsi" w:cstheme="minorHAnsi"/>
                <w:sz w:val="20"/>
                <w:lang w:val="en-GB" w:eastAsia="en-US"/>
              </w:rPr>
            </w:pPr>
          </w:p>
          <w:p w14:paraId="30C93291" w14:textId="342217F6" w:rsidR="00913ED2" w:rsidRPr="00531519" w:rsidRDefault="00053D91" w:rsidP="004976A8">
            <w:pPr>
              <w:widowControl w:val="0"/>
              <w:overflowPunct/>
              <w:autoSpaceDE/>
              <w:autoSpaceDN/>
              <w:adjustRightInd/>
              <w:ind w:right="113"/>
              <w:jc w:val="both"/>
              <w:textAlignment w:val="auto"/>
              <w:rPr>
                <w:rFonts w:asciiTheme="minorHAnsi" w:eastAsia="Arial" w:hAnsiTheme="minorHAnsi" w:cstheme="minorHAnsi"/>
                <w:sz w:val="20"/>
                <w:lang w:val="en-GB" w:eastAsia="en-US"/>
              </w:rPr>
            </w:pPr>
            <w:r w:rsidRPr="00531519">
              <w:rPr>
                <w:rFonts w:asciiTheme="minorHAnsi" w:eastAsia="Arial" w:hAnsiTheme="minorHAnsi" w:cstheme="minorHAnsi"/>
                <w:sz w:val="20"/>
                <w:lang w:val="en-GB" w:eastAsia="en-US"/>
              </w:rPr>
              <w:t xml:space="preserve">#, Number, </w:t>
            </w:r>
            <w:r w:rsidR="00913ED2" w:rsidRPr="00531519">
              <w:rPr>
                <w:rFonts w:asciiTheme="minorHAnsi" w:eastAsia="Arial" w:hAnsiTheme="minorHAnsi" w:cstheme="minorHAnsi"/>
                <w:sz w:val="20"/>
                <w:lang w:val="en-GB" w:eastAsia="en-US"/>
              </w:rPr>
              <w:t xml:space="preserve">of CPC with risk assessment and Action Plan with respect to prevailing disasters. </w:t>
            </w:r>
          </w:p>
          <w:p w14:paraId="7D626238" w14:textId="77777777" w:rsidR="00913ED2" w:rsidRPr="00531519" w:rsidRDefault="00913ED2" w:rsidP="004976A8">
            <w:pPr>
              <w:widowControl w:val="0"/>
              <w:overflowPunct/>
              <w:autoSpaceDE/>
              <w:autoSpaceDN/>
              <w:adjustRightInd/>
              <w:ind w:right="113"/>
              <w:jc w:val="both"/>
              <w:textAlignment w:val="auto"/>
              <w:rPr>
                <w:rFonts w:asciiTheme="minorHAnsi" w:eastAsia="Arial" w:hAnsiTheme="minorHAnsi" w:cstheme="minorHAnsi"/>
                <w:sz w:val="20"/>
                <w:lang w:val="en-GB" w:eastAsia="en-US"/>
              </w:rPr>
            </w:pPr>
          </w:p>
          <w:p w14:paraId="425EF003" w14:textId="2F8E5868" w:rsidR="00913ED2" w:rsidRPr="00531519" w:rsidRDefault="00913ED2" w:rsidP="004976A8">
            <w:pPr>
              <w:widowControl w:val="0"/>
              <w:overflowPunct/>
              <w:autoSpaceDE/>
              <w:autoSpaceDN/>
              <w:adjustRightInd/>
              <w:ind w:right="113"/>
              <w:jc w:val="both"/>
              <w:textAlignment w:val="auto"/>
              <w:rPr>
                <w:rFonts w:asciiTheme="minorHAnsi" w:eastAsia="Arial" w:hAnsiTheme="minorHAnsi" w:cstheme="minorHAnsi"/>
                <w:sz w:val="20"/>
                <w:lang w:val="en-GB" w:eastAsia="en-US"/>
              </w:rPr>
            </w:pPr>
            <w:r w:rsidRPr="00531519">
              <w:rPr>
                <w:rFonts w:asciiTheme="minorHAnsi" w:eastAsia="Arial" w:hAnsiTheme="minorHAnsi" w:cstheme="minorHAnsi"/>
                <w:sz w:val="20"/>
                <w:lang w:val="en-GB" w:eastAsia="en-US"/>
              </w:rPr>
              <w:t>#</w:t>
            </w:r>
            <w:r w:rsidR="00053D91" w:rsidRPr="00531519">
              <w:rPr>
                <w:rFonts w:asciiTheme="minorHAnsi" w:eastAsia="Arial" w:hAnsiTheme="minorHAnsi" w:cstheme="minorHAnsi"/>
                <w:sz w:val="20"/>
                <w:lang w:val="en-GB" w:eastAsia="en-US"/>
              </w:rPr>
              <w:t>, Number,</w:t>
            </w:r>
            <w:r w:rsidRPr="00531519">
              <w:rPr>
                <w:rFonts w:asciiTheme="minorHAnsi" w:eastAsia="Arial" w:hAnsiTheme="minorHAnsi" w:cstheme="minorHAnsi"/>
                <w:sz w:val="20"/>
                <w:lang w:val="en-GB" w:eastAsia="en-US"/>
              </w:rPr>
              <w:t xml:space="preserve"> of people especially children with GBV and protection issues assisted with satisfaction.</w:t>
            </w:r>
          </w:p>
          <w:p w14:paraId="516674F7" w14:textId="77777777" w:rsidR="00913ED2" w:rsidRPr="00531519" w:rsidRDefault="00913ED2" w:rsidP="004976A8">
            <w:pPr>
              <w:widowControl w:val="0"/>
              <w:overflowPunct/>
              <w:autoSpaceDE/>
              <w:autoSpaceDN/>
              <w:adjustRightInd/>
              <w:ind w:right="113"/>
              <w:jc w:val="both"/>
              <w:textAlignment w:val="auto"/>
              <w:rPr>
                <w:rFonts w:asciiTheme="minorHAnsi" w:eastAsia="Arial" w:hAnsiTheme="minorHAnsi" w:cstheme="minorHAnsi"/>
                <w:sz w:val="20"/>
                <w:lang w:val="en-GB" w:eastAsia="en-US"/>
              </w:rPr>
            </w:pPr>
          </w:p>
          <w:p w14:paraId="01C4FC11" w14:textId="77777777" w:rsidR="00913ED2" w:rsidRPr="00531519" w:rsidRDefault="00913ED2" w:rsidP="004976A8">
            <w:pPr>
              <w:widowControl w:val="0"/>
              <w:overflowPunct/>
              <w:autoSpaceDE/>
              <w:autoSpaceDN/>
              <w:adjustRightInd/>
              <w:ind w:right="113"/>
              <w:jc w:val="both"/>
              <w:textAlignment w:val="auto"/>
              <w:rPr>
                <w:rFonts w:asciiTheme="minorHAnsi" w:eastAsia="Arial" w:hAnsiTheme="minorHAnsi" w:cstheme="minorHAnsi"/>
                <w:sz w:val="20"/>
                <w:lang w:val="en-GB" w:eastAsia="en-US"/>
              </w:rPr>
            </w:pPr>
          </w:p>
          <w:p w14:paraId="0F729C88" w14:textId="31071B27" w:rsidR="00924B61" w:rsidRPr="00531519" w:rsidRDefault="00924B61" w:rsidP="004976A8">
            <w:pPr>
              <w:widowControl w:val="0"/>
              <w:overflowPunct/>
              <w:autoSpaceDE/>
              <w:autoSpaceDN/>
              <w:adjustRightInd/>
              <w:ind w:right="113"/>
              <w:jc w:val="both"/>
              <w:textAlignment w:val="auto"/>
              <w:rPr>
                <w:rFonts w:asciiTheme="minorHAnsi" w:eastAsia="Arial" w:hAnsiTheme="minorHAnsi" w:cstheme="minorHAnsi"/>
                <w:sz w:val="20"/>
                <w:lang w:val="en-GB" w:eastAsia="en-US"/>
              </w:rPr>
            </w:pPr>
          </w:p>
        </w:tc>
      </w:tr>
      <w:tr w:rsidR="004853D9" w:rsidRPr="00715953" w14:paraId="034BACA8" w14:textId="77777777" w:rsidTr="00531519">
        <w:trPr>
          <w:trHeight w:val="2175"/>
        </w:trPr>
        <w:tc>
          <w:tcPr>
            <w:tcW w:w="0" w:type="auto"/>
          </w:tcPr>
          <w:p w14:paraId="7ACE9164" w14:textId="101E9F19" w:rsidR="00913ED2" w:rsidRPr="00531519" w:rsidRDefault="00053D91" w:rsidP="004976A8">
            <w:pPr>
              <w:jc w:val="both"/>
              <w:rPr>
                <w:rFonts w:asciiTheme="minorHAnsi" w:eastAsiaTheme="minorHAnsi" w:hAnsiTheme="minorHAnsi" w:cstheme="minorHAnsi"/>
                <w:b/>
                <w:color w:val="000000" w:themeColor="text1"/>
                <w:sz w:val="20"/>
                <w:lang w:val="en-GB" w:eastAsia="en-US"/>
              </w:rPr>
            </w:pPr>
            <w:r w:rsidRPr="00531519">
              <w:rPr>
                <w:rFonts w:asciiTheme="minorHAnsi" w:hAnsiTheme="minorHAnsi" w:cstheme="minorHAnsi"/>
                <w:b/>
                <w:sz w:val="20"/>
                <w:lang w:val="en-US"/>
              </w:rPr>
              <w:t xml:space="preserve">Outcome </w:t>
            </w:r>
            <w:r w:rsidR="00913ED2" w:rsidRPr="00531519">
              <w:rPr>
                <w:rFonts w:asciiTheme="minorHAnsi" w:hAnsiTheme="minorHAnsi" w:cstheme="minorHAnsi"/>
                <w:b/>
                <w:sz w:val="20"/>
                <w:lang w:val="en-US"/>
              </w:rPr>
              <w:t xml:space="preserve">4: </w:t>
            </w:r>
            <w:r w:rsidR="00913ED2" w:rsidRPr="00531519">
              <w:rPr>
                <w:rFonts w:asciiTheme="minorHAnsi" w:hAnsiTheme="minorHAnsi" w:cstheme="minorHAnsi"/>
                <w:bCs/>
                <w:sz w:val="20"/>
                <w:lang w:val="en-US"/>
              </w:rPr>
              <w:t>Targeted girls</w:t>
            </w:r>
            <w:r w:rsidR="00904C1C">
              <w:rPr>
                <w:rFonts w:asciiTheme="minorHAnsi" w:hAnsiTheme="minorHAnsi" w:cstheme="minorHAnsi"/>
                <w:bCs/>
                <w:sz w:val="20"/>
                <w:lang w:val="en-US"/>
              </w:rPr>
              <w:t>,</w:t>
            </w:r>
            <w:r w:rsidR="00913ED2" w:rsidRPr="00531519">
              <w:rPr>
                <w:rFonts w:asciiTheme="minorHAnsi" w:hAnsiTheme="minorHAnsi" w:cstheme="minorHAnsi"/>
                <w:bCs/>
                <w:sz w:val="20"/>
                <w:lang w:val="en-US"/>
              </w:rPr>
              <w:t xml:space="preserve"> boys,</w:t>
            </w:r>
            <w:r w:rsidRPr="00531519">
              <w:rPr>
                <w:rFonts w:asciiTheme="minorHAnsi" w:hAnsiTheme="minorHAnsi" w:cstheme="minorHAnsi"/>
                <w:bCs/>
                <w:sz w:val="20"/>
                <w:lang w:val="en-US"/>
              </w:rPr>
              <w:t xml:space="preserve"> </w:t>
            </w:r>
            <w:proofErr w:type="gramStart"/>
            <w:r w:rsidR="00913ED2" w:rsidRPr="00531519">
              <w:rPr>
                <w:rFonts w:asciiTheme="minorHAnsi" w:hAnsiTheme="minorHAnsi" w:cstheme="minorHAnsi"/>
                <w:bCs/>
                <w:sz w:val="20"/>
                <w:lang w:val="en-US"/>
              </w:rPr>
              <w:t>men</w:t>
            </w:r>
            <w:proofErr w:type="gramEnd"/>
            <w:r w:rsidR="00913ED2" w:rsidRPr="00531519">
              <w:rPr>
                <w:rFonts w:asciiTheme="minorHAnsi" w:hAnsiTheme="minorHAnsi" w:cstheme="minorHAnsi"/>
                <w:bCs/>
                <w:sz w:val="20"/>
                <w:lang w:val="en-US"/>
              </w:rPr>
              <w:t xml:space="preserve"> and women</w:t>
            </w:r>
            <w:r w:rsidRPr="00531519">
              <w:rPr>
                <w:rFonts w:asciiTheme="minorHAnsi" w:hAnsiTheme="minorHAnsi" w:cstheme="minorHAnsi"/>
                <w:bCs/>
                <w:sz w:val="20"/>
                <w:lang w:val="en-US"/>
              </w:rPr>
              <w:t xml:space="preserve"> are</w:t>
            </w:r>
            <w:r w:rsidR="00913ED2" w:rsidRPr="00531519">
              <w:rPr>
                <w:rFonts w:asciiTheme="minorHAnsi" w:hAnsiTheme="minorHAnsi" w:cstheme="minorHAnsi"/>
                <w:bCs/>
                <w:sz w:val="20"/>
                <w:lang w:val="en-US"/>
              </w:rPr>
              <w:t xml:space="preserve"> satisfied with the humanitarian response provided by Plan International Zimbabwe.</w:t>
            </w:r>
          </w:p>
          <w:p w14:paraId="6DA8CAEE" w14:textId="77777777" w:rsidR="004853D9" w:rsidRPr="00531519" w:rsidRDefault="004853D9" w:rsidP="004976A8">
            <w:pPr>
              <w:widowControl w:val="0"/>
              <w:overflowPunct/>
              <w:autoSpaceDE/>
              <w:autoSpaceDN/>
              <w:adjustRightInd/>
              <w:ind w:right="113"/>
              <w:jc w:val="both"/>
              <w:textAlignment w:val="auto"/>
              <w:rPr>
                <w:rFonts w:asciiTheme="minorHAnsi" w:eastAsia="Arial" w:hAnsiTheme="minorHAnsi" w:cstheme="minorHAnsi"/>
                <w:sz w:val="20"/>
                <w:lang w:val="en-GB" w:eastAsia="en-US"/>
              </w:rPr>
            </w:pPr>
          </w:p>
          <w:p w14:paraId="2AB36DC1" w14:textId="77777777" w:rsidR="00913ED2" w:rsidRPr="00531519" w:rsidRDefault="00913ED2" w:rsidP="004976A8">
            <w:pPr>
              <w:jc w:val="both"/>
              <w:rPr>
                <w:rFonts w:asciiTheme="minorHAnsi" w:eastAsiaTheme="minorHAnsi" w:hAnsiTheme="minorHAnsi" w:cstheme="minorHAnsi"/>
                <w:b/>
                <w:color w:val="000000" w:themeColor="text1"/>
                <w:sz w:val="20"/>
                <w:lang w:val="en-GB" w:eastAsia="en-US"/>
              </w:rPr>
            </w:pPr>
            <w:r w:rsidRPr="00531519">
              <w:rPr>
                <w:rFonts w:asciiTheme="minorHAnsi" w:hAnsiTheme="minorHAnsi" w:cstheme="minorHAnsi"/>
                <w:b/>
                <w:sz w:val="20"/>
                <w:lang w:val="en-US"/>
              </w:rPr>
              <w:t>Activity 4.1</w:t>
            </w:r>
            <w:r w:rsidRPr="00531519">
              <w:rPr>
                <w:rFonts w:asciiTheme="minorHAnsi" w:hAnsiTheme="minorHAnsi" w:cstheme="minorHAnsi"/>
                <w:sz w:val="20"/>
                <w:lang w:val="en-US"/>
              </w:rPr>
              <w:t xml:space="preserve"> Establish age, </w:t>
            </w:r>
            <w:proofErr w:type="gramStart"/>
            <w:r w:rsidRPr="00531519">
              <w:rPr>
                <w:rFonts w:asciiTheme="minorHAnsi" w:hAnsiTheme="minorHAnsi" w:cstheme="minorHAnsi"/>
                <w:sz w:val="20"/>
                <w:lang w:val="en-US"/>
              </w:rPr>
              <w:t>gender</w:t>
            </w:r>
            <w:proofErr w:type="gramEnd"/>
            <w:r w:rsidRPr="00531519">
              <w:rPr>
                <w:rFonts w:asciiTheme="minorHAnsi" w:hAnsiTheme="minorHAnsi" w:cstheme="minorHAnsi"/>
                <w:sz w:val="20"/>
                <w:lang w:val="en-US"/>
              </w:rPr>
              <w:t xml:space="preserve"> and social inclusive complaints/feedback mechanisms at a community and/or Child Friendly Spaces in consultation with children and adults, in a child-friendly, gender appropriate and socially inclusive way.</w:t>
            </w:r>
          </w:p>
          <w:p w14:paraId="40863EBC" w14:textId="77777777" w:rsidR="00913ED2" w:rsidRPr="00531519" w:rsidRDefault="00913ED2" w:rsidP="004976A8">
            <w:pPr>
              <w:jc w:val="both"/>
              <w:rPr>
                <w:rFonts w:asciiTheme="minorHAnsi" w:hAnsiTheme="minorHAnsi" w:cstheme="minorHAnsi"/>
                <w:sz w:val="20"/>
                <w:lang w:val="en-US"/>
              </w:rPr>
            </w:pPr>
            <w:r w:rsidRPr="00531519">
              <w:rPr>
                <w:rFonts w:asciiTheme="minorHAnsi" w:hAnsiTheme="minorHAnsi" w:cstheme="minorHAnsi"/>
                <w:b/>
                <w:sz w:val="20"/>
                <w:lang w:val="en-US"/>
              </w:rPr>
              <w:t>Activity 4.2</w:t>
            </w:r>
            <w:r w:rsidRPr="00531519">
              <w:rPr>
                <w:rFonts w:asciiTheme="minorHAnsi" w:hAnsiTheme="minorHAnsi" w:cstheme="minorHAnsi"/>
                <w:sz w:val="20"/>
                <w:lang w:val="en-US"/>
              </w:rPr>
              <w:t xml:space="preserve"> Awareness-raising of targeted communities on feedback and complaints mechanism during cash and WASH NFI distributions. </w:t>
            </w:r>
          </w:p>
          <w:p w14:paraId="172417E8" w14:textId="399DB9CC" w:rsidR="00913ED2" w:rsidRPr="00531519" w:rsidRDefault="00913ED2" w:rsidP="00531519">
            <w:pPr>
              <w:jc w:val="both"/>
              <w:rPr>
                <w:rFonts w:asciiTheme="minorHAnsi" w:eastAsia="Arial" w:hAnsiTheme="minorHAnsi" w:cstheme="minorHAnsi"/>
                <w:sz w:val="20"/>
                <w:lang w:val="en-GB" w:eastAsia="en-US"/>
              </w:rPr>
            </w:pPr>
            <w:r w:rsidRPr="00531519">
              <w:rPr>
                <w:rFonts w:asciiTheme="minorHAnsi" w:hAnsiTheme="minorHAnsi" w:cstheme="minorHAnsi"/>
                <w:b/>
                <w:sz w:val="20"/>
                <w:lang w:val="en-US"/>
              </w:rPr>
              <w:t>Activity 4.3</w:t>
            </w:r>
            <w:r w:rsidRPr="00531519">
              <w:rPr>
                <w:rFonts w:asciiTheme="minorHAnsi" w:hAnsiTheme="minorHAnsi" w:cstheme="minorHAnsi"/>
                <w:sz w:val="20"/>
                <w:lang w:val="en-US"/>
              </w:rPr>
              <w:t xml:space="preserve"> Register and respond to complaints/feedback from children and adults from the affected communities on a regular basis to close the feedback loop.</w:t>
            </w:r>
          </w:p>
        </w:tc>
        <w:tc>
          <w:tcPr>
            <w:tcW w:w="0" w:type="auto"/>
          </w:tcPr>
          <w:p w14:paraId="25CE43EA" w14:textId="55D60079" w:rsidR="00053D91" w:rsidRPr="00531519" w:rsidRDefault="00053D91" w:rsidP="004976A8">
            <w:pPr>
              <w:widowControl w:val="0"/>
              <w:overflowPunct/>
              <w:autoSpaceDE/>
              <w:autoSpaceDN/>
              <w:adjustRightInd/>
              <w:ind w:right="113"/>
              <w:jc w:val="both"/>
              <w:textAlignment w:val="auto"/>
              <w:rPr>
                <w:rFonts w:asciiTheme="minorHAnsi" w:eastAsia="Arial" w:hAnsiTheme="minorHAnsi" w:cstheme="minorHAnsi"/>
                <w:sz w:val="20"/>
                <w:lang w:val="en-GB" w:eastAsia="en-US"/>
              </w:rPr>
            </w:pPr>
            <w:r w:rsidRPr="00531519">
              <w:rPr>
                <w:rFonts w:asciiTheme="minorHAnsi" w:eastAsia="Arial" w:hAnsiTheme="minorHAnsi" w:cstheme="minorHAnsi"/>
                <w:sz w:val="20"/>
                <w:lang w:val="en-GB" w:eastAsia="en-US"/>
              </w:rPr>
              <w:t>#, Number, of communities with gender and social inclusive feedback mechanisms (help desks) during distributions.</w:t>
            </w:r>
          </w:p>
          <w:p w14:paraId="0B257A3B" w14:textId="77777777" w:rsidR="00053D91" w:rsidRPr="00531519" w:rsidRDefault="00053D91" w:rsidP="004976A8">
            <w:pPr>
              <w:widowControl w:val="0"/>
              <w:overflowPunct/>
              <w:autoSpaceDE/>
              <w:autoSpaceDN/>
              <w:adjustRightInd/>
              <w:ind w:right="113"/>
              <w:jc w:val="both"/>
              <w:textAlignment w:val="auto"/>
              <w:rPr>
                <w:rFonts w:asciiTheme="minorHAnsi" w:eastAsia="Arial" w:hAnsiTheme="minorHAnsi" w:cstheme="minorHAnsi"/>
                <w:sz w:val="20"/>
                <w:lang w:val="en-GB" w:eastAsia="en-US"/>
              </w:rPr>
            </w:pPr>
          </w:p>
          <w:p w14:paraId="0DD2EA66" w14:textId="77F8AB4A" w:rsidR="00053D91" w:rsidRPr="00531519" w:rsidRDefault="00053D91" w:rsidP="004976A8">
            <w:pPr>
              <w:widowControl w:val="0"/>
              <w:overflowPunct/>
              <w:autoSpaceDE/>
              <w:autoSpaceDN/>
              <w:adjustRightInd/>
              <w:ind w:right="113"/>
              <w:jc w:val="both"/>
              <w:textAlignment w:val="auto"/>
              <w:rPr>
                <w:rFonts w:asciiTheme="minorHAnsi" w:eastAsia="Arial" w:hAnsiTheme="minorHAnsi" w:cstheme="minorHAnsi"/>
                <w:sz w:val="20"/>
                <w:lang w:val="en-GB" w:eastAsia="en-US"/>
              </w:rPr>
            </w:pPr>
            <w:r w:rsidRPr="00531519">
              <w:rPr>
                <w:rFonts w:asciiTheme="minorHAnsi" w:eastAsia="Arial" w:hAnsiTheme="minorHAnsi" w:cstheme="minorHAnsi"/>
                <w:sz w:val="20"/>
                <w:lang w:val="en-GB" w:eastAsia="en-US"/>
              </w:rPr>
              <w:t>Percentage (%</w:t>
            </w:r>
            <w:proofErr w:type="spellStart"/>
            <w:r w:rsidRPr="00531519">
              <w:rPr>
                <w:rFonts w:asciiTheme="minorHAnsi" w:eastAsia="Arial" w:hAnsiTheme="minorHAnsi" w:cstheme="minorHAnsi"/>
                <w:sz w:val="20"/>
                <w:lang w:val="en-GB" w:eastAsia="en-US"/>
              </w:rPr>
              <w:t>ge</w:t>
            </w:r>
            <w:proofErr w:type="spellEnd"/>
            <w:r w:rsidRPr="00531519">
              <w:rPr>
                <w:rFonts w:asciiTheme="minorHAnsi" w:eastAsia="Arial" w:hAnsiTheme="minorHAnsi" w:cstheme="minorHAnsi"/>
                <w:sz w:val="20"/>
                <w:lang w:val="en-GB" w:eastAsia="en-US"/>
              </w:rPr>
              <w:t xml:space="preserve">) of beneficiaries with knowledge of the Plan humanitarian toll free number for any feedback. </w:t>
            </w:r>
          </w:p>
          <w:p w14:paraId="6F77165B" w14:textId="77777777" w:rsidR="00053D91" w:rsidRPr="00531519" w:rsidRDefault="00053D91" w:rsidP="004976A8">
            <w:pPr>
              <w:widowControl w:val="0"/>
              <w:overflowPunct/>
              <w:autoSpaceDE/>
              <w:autoSpaceDN/>
              <w:adjustRightInd/>
              <w:ind w:right="113"/>
              <w:jc w:val="both"/>
              <w:textAlignment w:val="auto"/>
              <w:rPr>
                <w:rFonts w:asciiTheme="minorHAnsi" w:eastAsia="Arial" w:hAnsiTheme="minorHAnsi" w:cstheme="minorHAnsi"/>
                <w:sz w:val="20"/>
                <w:lang w:val="en-GB" w:eastAsia="en-US"/>
              </w:rPr>
            </w:pPr>
          </w:p>
          <w:p w14:paraId="5EB5E629" w14:textId="0B0326E7" w:rsidR="00053D91" w:rsidRPr="00531519" w:rsidRDefault="00053D91" w:rsidP="004976A8">
            <w:pPr>
              <w:widowControl w:val="0"/>
              <w:overflowPunct/>
              <w:autoSpaceDE/>
              <w:autoSpaceDN/>
              <w:adjustRightInd/>
              <w:ind w:right="113"/>
              <w:jc w:val="both"/>
              <w:textAlignment w:val="auto"/>
              <w:rPr>
                <w:rFonts w:asciiTheme="minorHAnsi" w:eastAsia="Arial" w:hAnsiTheme="minorHAnsi" w:cstheme="minorHAnsi"/>
                <w:sz w:val="20"/>
                <w:lang w:val="en-GB" w:eastAsia="en-US"/>
              </w:rPr>
            </w:pPr>
            <w:r w:rsidRPr="00531519">
              <w:rPr>
                <w:rFonts w:asciiTheme="minorHAnsi" w:eastAsia="Arial" w:hAnsiTheme="minorHAnsi" w:cstheme="minorHAnsi"/>
                <w:sz w:val="20"/>
                <w:lang w:val="en-GB" w:eastAsia="en-US"/>
              </w:rPr>
              <w:t>#, Number, of feedback messages received and solved conclusively.</w:t>
            </w:r>
          </w:p>
        </w:tc>
      </w:tr>
    </w:tbl>
    <w:p w14:paraId="226412A8" w14:textId="77777777" w:rsidR="004853D9" w:rsidRPr="004976A8" w:rsidRDefault="004853D9" w:rsidP="00531519">
      <w:pPr>
        <w:widowControl w:val="0"/>
        <w:overflowPunct/>
        <w:autoSpaceDE/>
        <w:autoSpaceDN/>
        <w:adjustRightInd/>
        <w:ind w:right="113"/>
        <w:jc w:val="both"/>
        <w:textAlignment w:val="auto"/>
        <w:rPr>
          <w:rFonts w:asciiTheme="minorHAnsi" w:eastAsia="Arial" w:hAnsiTheme="minorHAnsi" w:cstheme="minorHAnsi"/>
          <w:sz w:val="22"/>
          <w:szCs w:val="22"/>
          <w:lang w:val="en-GB" w:eastAsia="en-US"/>
        </w:rPr>
      </w:pPr>
    </w:p>
    <w:p w14:paraId="05B5EEF7" w14:textId="7EE925AB" w:rsidR="00D40C4A" w:rsidRPr="00897454" w:rsidRDefault="00346E12" w:rsidP="00531519">
      <w:pPr>
        <w:pStyle w:val="ListParagraph"/>
        <w:numPr>
          <w:ilvl w:val="0"/>
          <w:numId w:val="3"/>
        </w:numPr>
        <w:spacing w:after="120"/>
        <w:jc w:val="both"/>
        <w:rPr>
          <w:rStyle w:val="Intet"/>
          <w:rFonts w:asciiTheme="minorHAnsi" w:eastAsiaTheme="minorHAnsi" w:hAnsiTheme="minorHAnsi" w:cstheme="minorHAnsi"/>
          <w:color w:val="000000" w:themeColor="text1"/>
          <w:sz w:val="22"/>
          <w:szCs w:val="22"/>
          <w:lang w:val="en-GB" w:eastAsia="en-US"/>
        </w:rPr>
      </w:pPr>
      <w:r w:rsidRPr="004976A8">
        <w:rPr>
          <w:rStyle w:val="Intet"/>
          <w:rFonts w:asciiTheme="minorHAnsi" w:eastAsiaTheme="minorHAnsi" w:hAnsiTheme="minorHAnsi" w:cstheme="minorHAnsi"/>
          <w:b/>
          <w:color w:val="000000" w:themeColor="text1"/>
          <w:sz w:val="22"/>
          <w:szCs w:val="22"/>
          <w:lang w:val="en-GB" w:eastAsia="en-US"/>
        </w:rPr>
        <w:t>How does your selected response consider the specific context within which you plan to implement an intervention? How does your selected response consider the</w:t>
      </w:r>
      <w:r w:rsidR="008E6D7D" w:rsidRPr="004976A8">
        <w:rPr>
          <w:rStyle w:val="Intet"/>
          <w:rFonts w:asciiTheme="minorHAnsi" w:eastAsiaTheme="minorHAnsi" w:hAnsiTheme="minorHAnsi" w:cstheme="minorHAnsi"/>
          <w:b/>
          <w:color w:val="000000" w:themeColor="text1"/>
          <w:sz w:val="22"/>
          <w:szCs w:val="22"/>
          <w:lang w:val="en-GB" w:eastAsia="en-US"/>
        </w:rPr>
        <w:t xml:space="preserve"> </w:t>
      </w:r>
      <w:r w:rsidR="008E6D7D" w:rsidRPr="004976A8">
        <w:rPr>
          <w:rStyle w:val="Intet"/>
          <w:rFonts w:asciiTheme="minorHAnsi" w:eastAsiaTheme="minorHAnsi" w:hAnsiTheme="minorHAnsi" w:cstheme="minorHAnsi"/>
          <w:b/>
          <w:sz w:val="22"/>
          <w:szCs w:val="22"/>
          <w:lang w:val="en-GB" w:eastAsia="en-US"/>
        </w:rPr>
        <w:t xml:space="preserve">strategic priorities </w:t>
      </w:r>
      <w:r w:rsidR="00F33095" w:rsidRPr="004976A8">
        <w:rPr>
          <w:rStyle w:val="Intet"/>
          <w:rFonts w:asciiTheme="minorHAnsi" w:eastAsiaTheme="minorHAnsi" w:hAnsiTheme="minorHAnsi" w:cstheme="minorHAnsi"/>
          <w:b/>
          <w:sz w:val="22"/>
          <w:szCs w:val="22"/>
          <w:lang w:val="en-GB" w:eastAsia="en-US"/>
        </w:rPr>
        <w:t xml:space="preserve">and the immediate objectives </w:t>
      </w:r>
      <w:r w:rsidR="008E6D7D" w:rsidRPr="004976A8">
        <w:rPr>
          <w:rStyle w:val="Intet"/>
          <w:rFonts w:asciiTheme="minorHAnsi" w:eastAsiaTheme="minorHAnsi" w:hAnsiTheme="minorHAnsi" w:cstheme="minorHAnsi"/>
          <w:b/>
          <w:sz w:val="22"/>
          <w:szCs w:val="22"/>
          <w:lang w:val="en-GB" w:eastAsia="en-US"/>
        </w:rPr>
        <w:t xml:space="preserve">of the </w:t>
      </w:r>
      <w:r w:rsidR="008E6D7D" w:rsidRPr="004976A8">
        <w:rPr>
          <w:rFonts w:asciiTheme="minorHAnsi" w:hAnsiTheme="minorHAnsi" w:cstheme="minorHAnsi"/>
          <w:b/>
          <w:sz w:val="22"/>
          <w:szCs w:val="22"/>
          <w:lang w:val="en-US"/>
        </w:rPr>
        <w:t>Global Humanitarian Response Plan (GHRP)?</w:t>
      </w:r>
      <w:r w:rsidRPr="004976A8">
        <w:rPr>
          <w:rStyle w:val="Intet"/>
          <w:rFonts w:asciiTheme="minorHAnsi" w:eastAsiaTheme="minorHAnsi" w:hAnsiTheme="minorHAnsi" w:cstheme="minorHAnsi"/>
          <w:b/>
          <w:color w:val="000000" w:themeColor="text1"/>
          <w:sz w:val="22"/>
          <w:szCs w:val="22"/>
          <w:lang w:val="en-GB" w:eastAsia="en-US"/>
        </w:rPr>
        <w:t xml:space="preserve"> Is the intervention appropriate and relevant (CHS 1) effective and timely (CHS 2) and are the resources managed and used in an effective, </w:t>
      </w:r>
      <w:proofErr w:type="gramStart"/>
      <w:r w:rsidRPr="004976A8">
        <w:rPr>
          <w:rStyle w:val="Intet"/>
          <w:rFonts w:asciiTheme="minorHAnsi" w:eastAsiaTheme="minorHAnsi" w:hAnsiTheme="minorHAnsi" w:cstheme="minorHAnsi"/>
          <w:b/>
          <w:color w:val="000000" w:themeColor="text1"/>
          <w:sz w:val="22"/>
          <w:szCs w:val="22"/>
          <w:lang w:val="en-GB" w:eastAsia="en-US"/>
        </w:rPr>
        <w:t>efficient</w:t>
      </w:r>
      <w:proofErr w:type="gramEnd"/>
      <w:r w:rsidRPr="004976A8">
        <w:rPr>
          <w:rStyle w:val="Intet"/>
          <w:rFonts w:asciiTheme="minorHAnsi" w:eastAsiaTheme="minorHAnsi" w:hAnsiTheme="minorHAnsi" w:cstheme="minorHAnsi"/>
          <w:b/>
          <w:color w:val="000000" w:themeColor="text1"/>
          <w:sz w:val="22"/>
          <w:szCs w:val="22"/>
          <w:lang w:val="en-GB" w:eastAsia="en-US"/>
        </w:rPr>
        <w:t xml:space="preserve"> and ethical manner (CHS 9)?</w:t>
      </w:r>
    </w:p>
    <w:p w14:paraId="26173348" w14:textId="14B92978" w:rsidR="009F4639" w:rsidRPr="004976A8" w:rsidRDefault="009F4639" w:rsidP="00531519">
      <w:pPr>
        <w:jc w:val="both"/>
        <w:rPr>
          <w:rStyle w:val="Intet"/>
          <w:rFonts w:asciiTheme="minorHAnsi" w:eastAsiaTheme="minorHAnsi" w:hAnsiTheme="minorHAnsi" w:cstheme="minorHAnsi"/>
          <w:color w:val="000000" w:themeColor="text1"/>
          <w:sz w:val="22"/>
          <w:szCs w:val="22"/>
          <w:lang w:eastAsia="en-US"/>
        </w:rPr>
      </w:pPr>
      <w:r w:rsidRPr="004976A8">
        <w:rPr>
          <w:rStyle w:val="Intet"/>
          <w:rFonts w:asciiTheme="minorHAnsi" w:eastAsiaTheme="minorHAnsi" w:hAnsiTheme="minorHAnsi" w:cstheme="minorHAnsi"/>
          <w:color w:val="000000" w:themeColor="text1"/>
          <w:sz w:val="22"/>
          <w:szCs w:val="22"/>
          <w:lang w:eastAsia="en-US"/>
        </w:rPr>
        <w:t xml:space="preserve">This project will contribute to </w:t>
      </w:r>
      <w:r w:rsidR="00AA074F" w:rsidRPr="004976A8">
        <w:rPr>
          <w:rStyle w:val="Intet"/>
          <w:rFonts w:asciiTheme="minorHAnsi" w:eastAsiaTheme="minorHAnsi" w:hAnsiTheme="minorHAnsi" w:cstheme="minorHAnsi"/>
          <w:color w:val="000000" w:themeColor="text1"/>
          <w:sz w:val="22"/>
          <w:szCs w:val="22"/>
          <w:lang w:eastAsia="en-US"/>
        </w:rPr>
        <w:t>two</w:t>
      </w:r>
      <w:r w:rsidRPr="004976A8">
        <w:rPr>
          <w:rStyle w:val="Intet"/>
          <w:rFonts w:asciiTheme="minorHAnsi" w:eastAsiaTheme="minorHAnsi" w:hAnsiTheme="minorHAnsi" w:cstheme="minorHAnsi"/>
          <w:color w:val="000000" w:themeColor="text1"/>
          <w:sz w:val="22"/>
          <w:szCs w:val="22"/>
          <w:lang w:eastAsia="en-US"/>
        </w:rPr>
        <w:t xml:space="preserve"> of the strategic priorities of UN’s COVID19 Global </w:t>
      </w:r>
      <w:r w:rsidR="009F2BE9">
        <w:rPr>
          <w:rStyle w:val="Intet"/>
          <w:rFonts w:asciiTheme="minorHAnsi" w:eastAsiaTheme="minorHAnsi" w:hAnsiTheme="minorHAnsi" w:cstheme="minorHAnsi"/>
          <w:color w:val="000000" w:themeColor="text1"/>
          <w:sz w:val="22"/>
          <w:szCs w:val="22"/>
          <w:lang w:eastAsia="en-US"/>
        </w:rPr>
        <w:t>HRP</w:t>
      </w:r>
      <w:r w:rsidRPr="004976A8">
        <w:rPr>
          <w:rStyle w:val="Intet"/>
          <w:rFonts w:asciiTheme="minorHAnsi" w:eastAsiaTheme="minorHAnsi" w:hAnsiTheme="minorHAnsi" w:cstheme="minorHAnsi"/>
          <w:color w:val="000000" w:themeColor="text1"/>
          <w:sz w:val="22"/>
          <w:szCs w:val="22"/>
          <w:lang w:eastAsia="en-US"/>
        </w:rPr>
        <w:t>:</w:t>
      </w:r>
    </w:p>
    <w:p w14:paraId="63170DB3" w14:textId="77777777" w:rsidR="009F4639" w:rsidRPr="004976A8" w:rsidRDefault="009F4639" w:rsidP="00531519">
      <w:pPr>
        <w:pStyle w:val="ListParagraph"/>
        <w:jc w:val="both"/>
        <w:rPr>
          <w:rStyle w:val="Intet"/>
          <w:rFonts w:asciiTheme="minorHAnsi" w:eastAsiaTheme="minorHAnsi" w:hAnsiTheme="minorHAnsi" w:cstheme="minorHAnsi"/>
          <w:color w:val="000000" w:themeColor="text1"/>
          <w:sz w:val="22"/>
          <w:szCs w:val="22"/>
          <w:lang w:eastAsia="en-US"/>
        </w:rPr>
      </w:pPr>
      <w:r w:rsidRPr="004976A8">
        <w:rPr>
          <w:rStyle w:val="Intet"/>
          <w:rFonts w:asciiTheme="minorHAnsi" w:eastAsiaTheme="minorHAnsi" w:hAnsiTheme="minorHAnsi" w:cstheme="minorHAnsi"/>
          <w:color w:val="000000" w:themeColor="text1"/>
          <w:sz w:val="22"/>
          <w:szCs w:val="22"/>
          <w:lang w:eastAsia="en-US"/>
        </w:rPr>
        <w:t xml:space="preserve">1. Contain the spread of the COVID19 epidemic and decrease morbidity and </w:t>
      </w:r>
      <w:proofErr w:type="gramStart"/>
      <w:r w:rsidRPr="004976A8">
        <w:rPr>
          <w:rStyle w:val="Intet"/>
          <w:rFonts w:asciiTheme="minorHAnsi" w:eastAsiaTheme="minorHAnsi" w:hAnsiTheme="minorHAnsi" w:cstheme="minorHAnsi"/>
          <w:color w:val="000000" w:themeColor="text1"/>
          <w:sz w:val="22"/>
          <w:szCs w:val="22"/>
          <w:lang w:eastAsia="en-US"/>
        </w:rPr>
        <w:t>mortality;</w:t>
      </w:r>
      <w:proofErr w:type="gramEnd"/>
    </w:p>
    <w:p w14:paraId="033BBEE6" w14:textId="45F17E29" w:rsidR="009F4639" w:rsidRPr="00531519" w:rsidRDefault="009F4639" w:rsidP="00531519">
      <w:pPr>
        <w:pStyle w:val="ListParagraph"/>
        <w:spacing w:after="120"/>
        <w:jc w:val="both"/>
        <w:rPr>
          <w:rStyle w:val="Intet"/>
          <w:rFonts w:asciiTheme="minorHAnsi" w:eastAsiaTheme="minorHAnsi" w:hAnsiTheme="minorHAnsi" w:cstheme="minorHAnsi"/>
          <w:color w:val="000000" w:themeColor="text1"/>
          <w:sz w:val="22"/>
          <w:szCs w:val="22"/>
          <w:lang w:eastAsia="en-US"/>
        </w:rPr>
      </w:pPr>
      <w:r w:rsidRPr="004976A8">
        <w:rPr>
          <w:rStyle w:val="Intet"/>
          <w:rFonts w:asciiTheme="minorHAnsi" w:eastAsiaTheme="minorHAnsi" w:hAnsiTheme="minorHAnsi" w:cstheme="minorHAnsi"/>
          <w:color w:val="000000" w:themeColor="text1"/>
          <w:sz w:val="22"/>
          <w:szCs w:val="22"/>
          <w:lang w:eastAsia="en-US"/>
        </w:rPr>
        <w:t xml:space="preserve">2. Decrease the deterioration of human assets and rights, social cohesion and </w:t>
      </w:r>
      <w:proofErr w:type="gramStart"/>
      <w:r w:rsidRPr="004976A8">
        <w:rPr>
          <w:rStyle w:val="Intet"/>
          <w:rFonts w:asciiTheme="minorHAnsi" w:eastAsiaTheme="minorHAnsi" w:hAnsiTheme="minorHAnsi" w:cstheme="minorHAnsi"/>
          <w:color w:val="000000" w:themeColor="text1"/>
          <w:sz w:val="22"/>
          <w:szCs w:val="22"/>
          <w:lang w:eastAsia="en-US"/>
        </w:rPr>
        <w:t>livelihoods;</w:t>
      </w:r>
      <w:proofErr w:type="gramEnd"/>
    </w:p>
    <w:p w14:paraId="2ADD2DEC" w14:textId="255C7D01" w:rsidR="00252265" w:rsidRDefault="00A30CD2" w:rsidP="00531519">
      <w:pPr>
        <w:overflowPunct/>
        <w:spacing w:after="120"/>
        <w:jc w:val="both"/>
        <w:textAlignment w:val="auto"/>
        <w:rPr>
          <w:rFonts w:asciiTheme="minorHAnsi" w:hAnsiTheme="minorHAnsi" w:cstheme="minorHAnsi"/>
          <w:color w:val="292829"/>
          <w:sz w:val="22"/>
          <w:szCs w:val="22"/>
          <w:lang w:val="en-GB"/>
        </w:rPr>
      </w:pPr>
      <w:r w:rsidRPr="004976A8">
        <w:rPr>
          <w:rFonts w:asciiTheme="minorHAnsi" w:hAnsiTheme="minorHAnsi" w:cstheme="minorHAnsi"/>
          <w:color w:val="292829"/>
          <w:sz w:val="22"/>
          <w:szCs w:val="22"/>
          <w:lang w:val="en-GB"/>
        </w:rPr>
        <w:t xml:space="preserve">The UN Global HRP COVID-19 (April – December 2020) </w:t>
      </w:r>
      <w:r w:rsidR="00907ADA" w:rsidRPr="004976A8">
        <w:rPr>
          <w:rFonts w:asciiTheme="minorHAnsi" w:hAnsiTheme="minorHAnsi" w:cstheme="minorHAnsi"/>
          <w:color w:val="292829"/>
          <w:sz w:val="22"/>
          <w:szCs w:val="22"/>
          <w:lang w:val="en-GB"/>
        </w:rPr>
        <w:t xml:space="preserve">May addition </w:t>
      </w:r>
      <w:r w:rsidRPr="004976A8">
        <w:rPr>
          <w:rFonts w:asciiTheme="minorHAnsi" w:hAnsiTheme="minorHAnsi" w:cstheme="minorHAnsi"/>
          <w:color w:val="292829"/>
          <w:sz w:val="22"/>
          <w:szCs w:val="22"/>
          <w:lang w:val="en-GB"/>
        </w:rPr>
        <w:t>highlights that</w:t>
      </w:r>
      <w:r w:rsidR="00907ADA" w:rsidRPr="004976A8">
        <w:rPr>
          <w:rFonts w:asciiTheme="minorHAnsi" w:hAnsiTheme="minorHAnsi" w:cstheme="minorHAnsi"/>
          <w:color w:val="292829"/>
          <w:sz w:val="22"/>
          <w:szCs w:val="22"/>
          <w:lang w:val="en-GB"/>
        </w:rPr>
        <w:t xml:space="preserve"> Zimbabwe is one of the nine </w:t>
      </w:r>
      <w:r w:rsidR="00907ADA" w:rsidRPr="00531519">
        <w:rPr>
          <w:rFonts w:asciiTheme="minorHAnsi" w:hAnsiTheme="minorHAnsi" w:cstheme="minorHAnsi"/>
          <w:sz w:val="22"/>
          <w:szCs w:val="22"/>
          <w:lang w:val="en-GB"/>
        </w:rPr>
        <w:t xml:space="preserve">countries considered as priority in the GHRP because of the </w:t>
      </w:r>
      <w:r w:rsidR="00C07FDF" w:rsidRPr="00531519">
        <w:rPr>
          <w:rFonts w:asciiTheme="minorHAnsi" w:eastAsiaTheme="minorHAnsi" w:hAnsiTheme="minorHAnsi" w:cstheme="minorHAnsi"/>
          <w:sz w:val="22"/>
          <w:szCs w:val="22"/>
          <w:lang w:val="en-ZW" w:eastAsia="en-US"/>
        </w:rPr>
        <w:t>existing</w:t>
      </w:r>
      <w:r w:rsidR="00907ADA" w:rsidRPr="00531519">
        <w:rPr>
          <w:rFonts w:asciiTheme="minorHAnsi" w:eastAsiaTheme="minorHAnsi" w:hAnsiTheme="minorHAnsi" w:cstheme="minorHAnsi"/>
          <w:sz w:val="22"/>
          <w:szCs w:val="22"/>
          <w:lang w:val="en-ZW" w:eastAsia="en-US"/>
        </w:rPr>
        <w:t xml:space="preserve"> shocks or stresses, such as food insecurity, displacement, a high number of migrants in-country or in transit and low-income country status among other factors</w:t>
      </w:r>
      <w:r w:rsidRPr="00531519">
        <w:rPr>
          <w:rStyle w:val="FootnoteReference"/>
          <w:rFonts w:asciiTheme="minorHAnsi" w:hAnsiTheme="minorHAnsi" w:cstheme="minorHAnsi"/>
          <w:sz w:val="22"/>
          <w:szCs w:val="22"/>
          <w:lang w:val="en-GB"/>
        </w:rPr>
        <w:footnoteReference w:id="1"/>
      </w:r>
      <w:r w:rsidRPr="00531519">
        <w:rPr>
          <w:rFonts w:asciiTheme="minorHAnsi" w:hAnsiTheme="minorHAnsi" w:cstheme="minorHAnsi"/>
          <w:sz w:val="22"/>
          <w:szCs w:val="22"/>
          <w:lang w:val="en-GB"/>
        </w:rPr>
        <w:t xml:space="preserve">. </w:t>
      </w:r>
      <w:r w:rsidR="00907ADA" w:rsidRPr="00531519">
        <w:rPr>
          <w:rFonts w:asciiTheme="minorHAnsi" w:hAnsiTheme="minorHAnsi" w:cstheme="minorHAnsi"/>
          <w:sz w:val="22"/>
          <w:szCs w:val="22"/>
          <w:lang w:val="en-GB"/>
        </w:rPr>
        <w:t xml:space="preserve">According to the same report, assistance in Zimbabwe is required </w:t>
      </w:r>
      <w:r w:rsidR="00907ADA" w:rsidRPr="00531519">
        <w:rPr>
          <w:rFonts w:asciiTheme="minorHAnsi" w:eastAsiaTheme="minorHAnsi" w:hAnsiTheme="minorHAnsi" w:cstheme="minorHAnsi"/>
          <w:sz w:val="22"/>
          <w:szCs w:val="22"/>
          <w:lang w:val="en-ZW" w:eastAsia="en-US"/>
        </w:rPr>
        <w:t xml:space="preserve">to complement the Government’s with </w:t>
      </w:r>
      <w:r w:rsidR="00B4032B">
        <w:rPr>
          <w:rFonts w:asciiTheme="minorHAnsi" w:eastAsiaTheme="minorHAnsi" w:hAnsiTheme="minorHAnsi" w:cstheme="minorHAnsi"/>
          <w:sz w:val="22"/>
          <w:szCs w:val="22"/>
          <w:lang w:val="en-ZW" w:eastAsia="en-US"/>
        </w:rPr>
        <w:t xml:space="preserve">a </w:t>
      </w:r>
      <w:r w:rsidR="00907ADA" w:rsidRPr="00531519">
        <w:rPr>
          <w:rFonts w:asciiTheme="minorHAnsi" w:eastAsiaTheme="minorHAnsi" w:hAnsiTheme="minorHAnsi" w:cstheme="minorHAnsi"/>
          <w:sz w:val="22"/>
          <w:szCs w:val="22"/>
          <w:lang w:val="en-ZW" w:eastAsia="en-US"/>
        </w:rPr>
        <w:t>main focus on public health programming, risk communication and community engagement, as well as infection control and prevention and availability of water supply and heightened hygiene and sanitation intervention</w:t>
      </w:r>
      <w:r w:rsidR="00046FF3" w:rsidRPr="004976A8">
        <w:rPr>
          <w:rFonts w:asciiTheme="minorHAnsi" w:eastAsiaTheme="minorHAnsi" w:hAnsiTheme="minorHAnsi" w:cstheme="minorHAnsi"/>
          <w:sz w:val="22"/>
          <w:szCs w:val="22"/>
          <w:lang w:val="en-ZW" w:eastAsia="en-US"/>
        </w:rPr>
        <w:t>, ensuring</w:t>
      </w:r>
      <w:r w:rsidR="00907ADA" w:rsidRPr="00531519">
        <w:rPr>
          <w:rFonts w:asciiTheme="minorHAnsi" w:eastAsiaTheme="minorHAnsi" w:hAnsiTheme="minorHAnsi" w:cstheme="minorHAnsi"/>
          <w:sz w:val="22"/>
          <w:szCs w:val="22"/>
          <w:lang w:val="en-ZW" w:eastAsia="en-US"/>
        </w:rPr>
        <w:t xml:space="preserve"> continuity of life-saving </w:t>
      </w:r>
      <w:r w:rsidR="00C07FDF" w:rsidRPr="00531519">
        <w:rPr>
          <w:rFonts w:asciiTheme="minorHAnsi" w:eastAsiaTheme="minorHAnsi" w:hAnsiTheme="minorHAnsi" w:cstheme="minorHAnsi"/>
          <w:sz w:val="22"/>
          <w:szCs w:val="22"/>
          <w:lang w:val="en-ZW" w:eastAsia="en-US"/>
        </w:rPr>
        <w:t xml:space="preserve">essential </w:t>
      </w:r>
      <w:r w:rsidR="00B4032B">
        <w:rPr>
          <w:rFonts w:asciiTheme="minorHAnsi" w:eastAsiaTheme="minorHAnsi" w:hAnsiTheme="minorHAnsi" w:cstheme="minorHAnsi"/>
          <w:sz w:val="22"/>
          <w:szCs w:val="22"/>
          <w:lang w:val="en-ZW" w:eastAsia="en-US"/>
        </w:rPr>
        <w:t>s</w:t>
      </w:r>
      <w:r w:rsidR="00C07FDF" w:rsidRPr="00531519">
        <w:rPr>
          <w:rFonts w:asciiTheme="minorHAnsi" w:eastAsiaTheme="minorHAnsi" w:hAnsiTheme="minorHAnsi" w:cstheme="minorHAnsi"/>
          <w:sz w:val="22"/>
          <w:szCs w:val="22"/>
          <w:lang w:val="en-ZW" w:eastAsia="en-US"/>
        </w:rPr>
        <w:t>ervices</w:t>
      </w:r>
      <w:r w:rsidR="00907ADA" w:rsidRPr="00531519">
        <w:rPr>
          <w:rFonts w:asciiTheme="minorHAnsi" w:eastAsiaTheme="minorHAnsi" w:hAnsiTheme="minorHAnsi" w:cstheme="minorHAnsi"/>
          <w:sz w:val="22"/>
          <w:szCs w:val="22"/>
          <w:lang w:val="en-ZW" w:eastAsia="en-US"/>
        </w:rPr>
        <w:t xml:space="preserve"> and humanitarian action especially in the food and nutrition </w:t>
      </w:r>
      <w:r w:rsidR="00C07FDF" w:rsidRPr="00531519">
        <w:rPr>
          <w:rFonts w:asciiTheme="minorHAnsi" w:eastAsiaTheme="minorHAnsi" w:hAnsiTheme="minorHAnsi" w:cstheme="minorHAnsi"/>
          <w:sz w:val="22"/>
          <w:szCs w:val="22"/>
          <w:lang w:val="en-ZW" w:eastAsia="en-US"/>
        </w:rPr>
        <w:t>aspects following the existing drought disaster.</w:t>
      </w:r>
      <w:r w:rsidR="00252265">
        <w:rPr>
          <w:rFonts w:asciiTheme="minorHAnsi" w:eastAsiaTheme="minorHAnsi" w:hAnsiTheme="minorHAnsi" w:cstheme="minorHAnsi"/>
          <w:sz w:val="22"/>
          <w:szCs w:val="22"/>
          <w:lang w:val="en-ZW" w:eastAsia="en-US"/>
        </w:rPr>
        <w:t xml:space="preserve"> </w:t>
      </w:r>
      <w:r w:rsidRPr="00531519">
        <w:rPr>
          <w:rFonts w:asciiTheme="minorHAnsi" w:hAnsiTheme="minorHAnsi" w:cstheme="minorHAnsi"/>
          <w:sz w:val="22"/>
          <w:szCs w:val="22"/>
          <w:lang w:val="en-GB"/>
        </w:rPr>
        <w:t>Plan</w:t>
      </w:r>
      <w:r w:rsidR="00763E40" w:rsidRPr="00531519">
        <w:rPr>
          <w:rFonts w:asciiTheme="minorHAnsi" w:hAnsiTheme="minorHAnsi" w:cstheme="minorHAnsi"/>
          <w:sz w:val="22"/>
          <w:szCs w:val="22"/>
          <w:lang w:val="en-GB"/>
        </w:rPr>
        <w:t xml:space="preserve"> </w:t>
      </w:r>
      <w:r w:rsidR="00B4032B">
        <w:rPr>
          <w:rFonts w:asciiTheme="minorHAnsi" w:hAnsiTheme="minorHAnsi" w:cstheme="minorHAnsi"/>
          <w:sz w:val="22"/>
          <w:szCs w:val="22"/>
          <w:lang w:val="en-GB"/>
        </w:rPr>
        <w:t xml:space="preserve">International </w:t>
      </w:r>
      <w:r w:rsidR="00763E40" w:rsidRPr="00531519">
        <w:rPr>
          <w:rFonts w:asciiTheme="minorHAnsi" w:hAnsiTheme="minorHAnsi" w:cstheme="minorHAnsi"/>
          <w:sz w:val="22"/>
          <w:szCs w:val="22"/>
          <w:lang w:val="en-GB"/>
        </w:rPr>
        <w:t>Zimbabwe</w:t>
      </w:r>
      <w:r w:rsidRPr="00531519">
        <w:rPr>
          <w:rFonts w:asciiTheme="minorHAnsi" w:hAnsiTheme="minorHAnsi" w:cstheme="minorHAnsi"/>
          <w:sz w:val="22"/>
          <w:szCs w:val="22"/>
          <w:lang w:val="en-GB"/>
        </w:rPr>
        <w:t xml:space="preserve"> </w:t>
      </w:r>
      <w:r w:rsidR="00B4032B">
        <w:rPr>
          <w:rFonts w:asciiTheme="minorHAnsi" w:hAnsiTheme="minorHAnsi" w:cstheme="minorHAnsi"/>
          <w:sz w:val="22"/>
          <w:szCs w:val="22"/>
          <w:lang w:val="en-GB"/>
        </w:rPr>
        <w:t xml:space="preserve">(PIZ) </w:t>
      </w:r>
      <w:r w:rsidRPr="00531519">
        <w:rPr>
          <w:rFonts w:asciiTheme="minorHAnsi" w:hAnsiTheme="minorHAnsi" w:cstheme="minorHAnsi"/>
          <w:sz w:val="22"/>
          <w:szCs w:val="22"/>
          <w:lang w:val="en-GB"/>
        </w:rPr>
        <w:t>will</w:t>
      </w:r>
      <w:r w:rsidR="00252265">
        <w:rPr>
          <w:rFonts w:asciiTheme="minorHAnsi" w:hAnsiTheme="minorHAnsi" w:cstheme="minorHAnsi"/>
          <w:sz w:val="22"/>
          <w:szCs w:val="22"/>
          <w:lang w:val="en-GB"/>
        </w:rPr>
        <w:t xml:space="preserve"> in this project closely</w:t>
      </w:r>
      <w:r w:rsidRPr="00531519">
        <w:rPr>
          <w:rFonts w:asciiTheme="minorHAnsi" w:hAnsiTheme="minorHAnsi" w:cstheme="minorHAnsi"/>
          <w:sz w:val="22"/>
          <w:szCs w:val="22"/>
          <w:lang w:val="en-GB"/>
        </w:rPr>
        <w:t xml:space="preserve"> coordinate through the district COVID</w:t>
      </w:r>
      <w:r w:rsidR="00763E40" w:rsidRPr="00531519">
        <w:rPr>
          <w:rFonts w:asciiTheme="minorHAnsi" w:hAnsiTheme="minorHAnsi" w:cstheme="minorHAnsi"/>
          <w:sz w:val="22"/>
          <w:szCs w:val="22"/>
          <w:lang w:val="en-GB"/>
        </w:rPr>
        <w:t>-19</w:t>
      </w:r>
      <w:r w:rsidR="003E41E7" w:rsidRPr="00531519">
        <w:rPr>
          <w:rFonts w:asciiTheme="minorHAnsi" w:hAnsiTheme="minorHAnsi" w:cstheme="minorHAnsi"/>
          <w:sz w:val="22"/>
          <w:szCs w:val="22"/>
          <w:lang w:val="en-GB"/>
        </w:rPr>
        <w:t xml:space="preserve"> Response </w:t>
      </w:r>
      <w:r w:rsidR="003E41E7" w:rsidRPr="004976A8">
        <w:rPr>
          <w:rFonts w:asciiTheme="minorHAnsi" w:hAnsiTheme="minorHAnsi" w:cstheme="minorHAnsi"/>
          <w:color w:val="292829"/>
          <w:sz w:val="22"/>
          <w:szCs w:val="22"/>
          <w:lang w:val="en-GB"/>
        </w:rPr>
        <w:t>Task F</w:t>
      </w:r>
      <w:r w:rsidRPr="004976A8">
        <w:rPr>
          <w:rFonts w:asciiTheme="minorHAnsi" w:hAnsiTheme="minorHAnsi" w:cstheme="minorHAnsi"/>
          <w:color w:val="292829"/>
          <w:sz w:val="22"/>
          <w:szCs w:val="22"/>
          <w:lang w:val="en-GB"/>
        </w:rPr>
        <w:t>orce, the D</w:t>
      </w:r>
      <w:r w:rsidR="003E41E7" w:rsidRPr="004976A8">
        <w:rPr>
          <w:rFonts w:asciiTheme="minorHAnsi" w:hAnsiTheme="minorHAnsi" w:cstheme="minorHAnsi"/>
          <w:color w:val="292829"/>
          <w:sz w:val="22"/>
          <w:szCs w:val="22"/>
          <w:lang w:val="en-GB"/>
        </w:rPr>
        <w:t>istrict Drought Relief Committee</w:t>
      </w:r>
      <w:r w:rsidR="00252265">
        <w:rPr>
          <w:rFonts w:asciiTheme="minorHAnsi" w:hAnsiTheme="minorHAnsi" w:cstheme="minorHAnsi"/>
          <w:color w:val="292829"/>
          <w:sz w:val="22"/>
          <w:szCs w:val="22"/>
          <w:lang w:val="en-GB"/>
        </w:rPr>
        <w:t xml:space="preserve"> (DDRC)</w:t>
      </w:r>
      <w:r w:rsidR="003E41E7" w:rsidRPr="004976A8">
        <w:rPr>
          <w:rFonts w:asciiTheme="minorHAnsi" w:hAnsiTheme="minorHAnsi" w:cstheme="minorHAnsi"/>
          <w:color w:val="292829"/>
          <w:sz w:val="22"/>
          <w:szCs w:val="22"/>
          <w:lang w:val="en-GB"/>
        </w:rPr>
        <w:t xml:space="preserve"> to ensure efficient targeting of the beneficiaries. Community leaders will play a crucial role in community mobilisation. Beneficiary selection will be done at village assembly points guided by the Standard Operation Procedures including limiting the numbers of people </w:t>
      </w:r>
      <w:r w:rsidR="008B04C7" w:rsidRPr="004976A8">
        <w:rPr>
          <w:rFonts w:asciiTheme="minorHAnsi" w:hAnsiTheme="minorHAnsi" w:cstheme="minorHAnsi"/>
          <w:color w:val="292829"/>
          <w:sz w:val="22"/>
          <w:szCs w:val="22"/>
          <w:lang w:val="en-GB"/>
        </w:rPr>
        <w:t xml:space="preserve">assembled </w:t>
      </w:r>
      <w:r w:rsidR="003E41E7" w:rsidRPr="004976A8">
        <w:rPr>
          <w:rFonts w:asciiTheme="minorHAnsi" w:hAnsiTheme="minorHAnsi" w:cstheme="minorHAnsi"/>
          <w:color w:val="292829"/>
          <w:sz w:val="22"/>
          <w:szCs w:val="22"/>
          <w:lang w:val="en-GB"/>
        </w:rPr>
        <w:t xml:space="preserve">to almost 50 and complemented by health and sanitation recommendations. </w:t>
      </w:r>
      <w:r w:rsidR="00252265">
        <w:rPr>
          <w:rFonts w:asciiTheme="minorHAnsi" w:hAnsiTheme="minorHAnsi" w:cstheme="minorHAnsi"/>
          <w:color w:val="292829"/>
          <w:sz w:val="22"/>
          <w:szCs w:val="22"/>
          <w:lang w:val="en-GB"/>
        </w:rPr>
        <w:t>A</w:t>
      </w:r>
      <w:r w:rsidR="00252265" w:rsidRPr="004976A8">
        <w:rPr>
          <w:rFonts w:asciiTheme="minorHAnsi" w:hAnsiTheme="minorHAnsi" w:cstheme="minorHAnsi"/>
          <w:color w:val="292829"/>
          <w:sz w:val="22"/>
          <w:szCs w:val="22"/>
          <w:lang w:val="en-GB"/>
        </w:rPr>
        <w:t xml:space="preserve"> </w:t>
      </w:r>
      <w:proofErr w:type="gramStart"/>
      <w:r w:rsidR="003E41E7" w:rsidRPr="004976A8">
        <w:rPr>
          <w:rFonts w:asciiTheme="minorHAnsi" w:hAnsiTheme="minorHAnsi" w:cstheme="minorHAnsi"/>
          <w:color w:val="292829"/>
          <w:sz w:val="22"/>
          <w:szCs w:val="22"/>
          <w:lang w:val="en-GB"/>
        </w:rPr>
        <w:t>community based</w:t>
      </w:r>
      <w:proofErr w:type="gramEnd"/>
      <w:r w:rsidR="003E41E7" w:rsidRPr="004976A8">
        <w:rPr>
          <w:rFonts w:asciiTheme="minorHAnsi" w:hAnsiTheme="minorHAnsi" w:cstheme="minorHAnsi"/>
          <w:color w:val="292829"/>
          <w:sz w:val="22"/>
          <w:szCs w:val="22"/>
          <w:lang w:val="en-GB"/>
        </w:rPr>
        <w:t xml:space="preserve"> </w:t>
      </w:r>
      <w:r w:rsidR="003E41E7" w:rsidRPr="004976A8">
        <w:rPr>
          <w:rFonts w:asciiTheme="minorHAnsi" w:hAnsiTheme="minorHAnsi" w:cstheme="minorHAnsi"/>
          <w:color w:val="292829"/>
          <w:sz w:val="22"/>
          <w:szCs w:val="22"/>
          <w:lang w:val="en-GB"/>
        </w:rPr>
        <w:lastRenderedPageBreak/>
        <w:t>ranking is aimed at eradicating inclusion and exclusion errors by ensuring that all members of the communities are reached out to including child</w:t>
      </w:r>
      <w:r w:rsidR="00252265">
        <w:rPr>
          <w:rFonts w:asciiTheme="minorHAnsi" w:hAnsiTheme="minorHAnsi" w:cstheme="minorHAnsi"/>
          <w:color w:val="292829"/>
          <w:sz w:val="22"/>
          <w:szCs w:val="22"/>
          <w:lang w:val="en-GB"/>
        </w:rPr>
        <w:t>-</w:t>
      </w:r>
      <w:r w:rsidR="003E41E7" w:rsidRPr="004976A8">
        <w:rPr>
          <w:rFonts w:asciiTheme="minorHAnsi" w:hAnsiTheme="minorHAnsi" w:cstheme="minorHAnsi"/>
          <w:color w:val="292829"/>
          <w:sz w:val="22"/>
          <w:szCs w:val="22"/>
          <w:lang w:val="en-GB"/>
        </w:rPr>
        <w:t xml:space="preserve">led households and people living with disabilities. </w:t>
      </w:r>
    </w:p>
    <w:p w14:paraId="284529D0" w14:textId="4F01D690" w:rsidR="00A30CD2" w:rsidRPr="00531519" w:rsidRDefault="00252265" w:rsidP="00531519">
      <w:pPr>
        <w:overflowPunct/>
        <w:spacing w:after="120"/>
        <w:jc w:val="both"/>
        <w:textAlignment w:val="auto"/>
        <w:rPr>
          <w:rFonts w:asciiTheme="minorHAnsi" w:hAnsiTheme="minorHAnsi" w:cstheme="minorHAnsi"/>
          <w:color w:val="292829"/>
          <w:sz w:val="22"/>
          <w:szCs w:val="22"/>
          <w:lang w:val="en-GB"/>
        </w:rPr>
      </w:pPr>
      <w:r>
        <w:rPr>
          <w:rFonts w:asciiTheme="minorHAnsi" w:hAnsiTheme="minorHAnsi" w:cstheme="minorHAnsi"/>
          <w:color w:val="292829"/>
          <w:sz w:val="22"/>
          <w:szCs w:val="22"/>
          <w:lang w:val="en-GB"/>
        </w:rPr>
        <w:t xml:space="preserve">The </w:t>
      </w:r>
      <w:r w:rsidR="00A30CD2" w:rsidRPr="004976A8">
        <w:rPr>
          <w:rFonts w:asciiTheme="minorHAnsi" w:hAnsiTheme="minorHAnsi" w:cstheme="minorHAnsi"/>
          <w:color w:val="292829"/>
          <w:sz w:val="22"/>
          <w:szCs w:val="22"/>
          <w:lang w:val="en-GB"/>
        </w:rPr>
        <w:t>2</w:t>
      </w:r>
      <w:r w:rsidR="00A30CD2" w:rsidRPr="00741AD5">
        <w:rPr>
          <w:rFonts w:asciiTheme="minorHAnsi" w:hAnsiTheme="minorHAnsi" w:cstheme="minorHAnsi"/>
          <w:color w:val="292829"/>
          <w:sz w:val="22"/>
          <w:szCs w:val="22"/>
          <w:vertAlign w:val="superscript"/>
          <w:lang w:val="en-GB"/>
        </w:rPr>
        <w:t>nd</w:t>
      </w:r>
      <w:r w:rsidR="00741AD5">
        <w:rPr>
          <w:rFonts w:asciiTheme="minorHAnsi" w:hAnsiTheme="minorHAnsi" w:cstheme="minorHAnsi"/>
          <w:color w:val="292829"/>
          <w:sz w:val="22"/>
          <w:szCs w:val="22"/>
          <w:lang w:val="en-GB"/>
        </w:rPr>
        <w:t xml:space="preserve"> </w:t>
      </w:r>
      <w:r w:rsidR="00A30CD2" w:rsidRPr="004976A8">
        <w:rPr>
          <w:rFonts w:asciiTheme="minorHAnsi" w:hAnsiTheme="minorHAnsi" w:cstheme="minorHAnsi"/>
          <w:color w:val="292829"/>
          <w:sz w:val="22"/>
          <w:szCs w:val="22"/>
          <w:lang w:val="en-GB"/>
        </w:rPr>
        <w:t xml:space="preserve">of April 2020, </w:t>
      </w:r>
      <w:r>
        <w:rPr>
          <w:rFonts w:asciiTheme="minorHAnsi" w:hAnsiTheme="minorHAnsi" w:cstheme="minorHAnsi"/>
          <w:color w:val="292829"/>
          <w:sz w:val="22"/>
          <w:szCs w:val="22"/>
          <w:lang w:val="en-GB"/>
        </w:rPr>
        <w:t>an updated 20</w:t>
      </w:r>
      <w:r w:rsidR="00A30CD2" w:rsidRPr="004976A8">
        <w:rPr>
          <w:rFonts w:asciiTheme="minorHAnsi" w:hAnsiTheme="minorHAnsi" w:cstheme="minorHAnsi"/>
          <w:color w:val="292829"/>
          <w:sz w:val="22"/>
          <w:szCs w:val="22"/>
          <w:lang w:val="en-GB"/>
        </w:rPr>
        <w:t>20 Humanitarian Response Plan</w:t>
      </w:r>
      <w:r w:rsidR="00F822FB">
        <w:rPr>
          <w:rFonts w:asciiTheme="minorHAnsi" w:hAnsiTheme="minorHAnsi" w:cstheme="minorHAnsi"/>
          <w:color w:val="292829"/>
          <w:sz w:val="22"/>
          <w:szCs w:val="22"/>
          <w:lang w:val="en-GB"/>
        </w:rPr>
        <w:t xml:space="preserve"> (HRP) for Zimbabwe </w:t>
      </w:r>
      <w:r>
        <w:rPr>
          <w:rFonts w:asciiTheme="minorHAnsi" w:hAnsiTheme="minorHAnsi" w:cstheme="minorHAnsi"/>
          <w:color w:val="292829"/>
          <w:sz w:val="22"/>
          <w:szCs w:val="22"/>
          <w:lang w:val="en-GB"/>
        </w:rPr>
        <w:t>was released with a COVID</w:t>
      </w:r>
      <w:r w:rsidR="00F822FB">
        <w:rPr>
          <w:rFonts w:asciiTheme="minorHAnsi" w:hAnsiTheme="minorHAnsi" w:cstheme="minorHAnsi"/>
          <w:color w:val="292829"/>
          <w:sz w:val="22"/>
          <w:szCs w:val="22"/>
          <w:lang w:val="en-GB"/>
        </w:rPr>
        <w:t>-</w:t>
      </w:r>
      <w:r>
        <w:rPr>
          <w:rFonts w:asciiTheme="minorHAnsi" w:hAnsiTheme="minorHAnsi" w:cstheme="minorHAnsi"/>
          <w:color w:val="292829"/>
          <w:sz w:val="22"/>
          <w:szCs w:val="22"/>
          <w:lang w:val="en-GB"/>
        </w:rPr>
        <w:t>19 annex</w:t>
      </w:r>
      <w:r w:rsidR="00A30CD2" w:rsidRPr="00531519">
        <w:rPr>
          <w:sz w:val="20"/>
          <w:szCs w:val="16"/>
        </w:rPr>
        <w:footnoteReference w:id="2"/>
      </w:r>
      <w:r>
        <w:rPr>
          <w:rFonts w:asciiTheme="minorHAnsi" w:hAnsiTheme="minorHAnsi" w:cstheme="minorHAnsi"/>
          <w:color w:val="292829"/>
          <w:sz w:val="22"/>
          <w:szCs w:val="22"/>
          <w:lang w:val="en-GB"/>
        </w:rPr>
        <w:t>,</w:t>
      </w:r>
      <w:r w:rsidR="00A30CD2" w:rsidRPr="004976A8">
        <w:rPr>
          <w:rFonts w:asciiTheme="minorHAnsi" w:hAnsiTheme="minorHAnsi" w:cstheme="minorHAnsi"/>
          <w:color w:val="292829"/>
          <w:sz w:val="22"/>
          <w:szCs w:val="22"/>
          <w:lang w:val="en-GB"/>
        </w:rPr>
        <w:t xml:space="preserve"> which indicated that protection risks are being compounded by successive crisis, where violence and discrimination related to natural disasters and economic shocks have exacerbated pre-existing gender and social inequalities. According to this HRP, 7 million people </w:t>
      </w:r>
      <w:proofErr w:type="gramStart"/>
      <w:r w:rsidR="00A30CD2" w:rsidRPr="004976A8">
        <w:rPr>
          <w:rFonts w:asciiTheme="minorHAnsi" w:hAnsiTheme="minorHAnsi" w:cstheme="minorHAnsi"/>
          <w:color w:val="292829"/>
          <w:sz w:val="22"/>
          <w:szCs w:val="22"/>
          <w:lang w:val="en-GB"/>
        </w:rPr>
        <w:t>are in need of</w:t>
      </w:r>
      <w:proofErr w:type="gramEnd"/>
      <w:r w:rsidR="00A30CD2" w:rsidRPr="004976A8">
        <w:rPr>
          <w:rFonts w:asciiTheme="minorHAnsi" w:hAnsiTheme="minorHAnsi" w:cstheme="minorHAnsi"/>
          <w:color w:val="292829"/>
          <w:sz w:val="22"/>
          <w:szCs w:val="22"/>
          <w:lang w:val="en-GB"/>
        </w:rPr>
        <w:t xml:space="preserve"> humanitarian assistance (HRP, p.</w:t>
      </w:r>
      <w:r w:rsidR="00E22ABA">
        <w:rPr>
          <w:rFonts w:asciiTheme="minorHAnsi" w:hAnsiTheme="minorHAnsi" w:cstheme="minorHAnsi"/>
          <w:color w:val="292829"/>
          <w:sz w:val="22"/>
          <w:szCs w:val="22"/>
          <w:lang w:val="en-GB"/>
        </w:rPr>
        <w:t xml:space="preserve"> </w:t>
      </w:r>
      <w:r w:rsidR="00A30CD2" w:rsidRPr="004976A8">
        <w:rPr>
          <w:rFonts w:asciiTheme="minorHAnsi" w:hAnsiTheme="minorHAnsi" w:cstheme="minorHAnsi"/>
          <w:color w:val="292829"/>
          <w:sz w:val="22"/>
          <w:szCs w:val="22"/>
          <w:lang w:val="en-GB"/>
        </w:rPr>
        <w:t xml:space="preserve">5). It </w:t>
      </w:r>
      <w:r w:rsidR="00A30CD2" w:rsidRPr="00531519">
        <w:rPr>
          <w:rFonts w:asciiTheme="minorHAnsi" w:hAnsiTheme="minorHAnsi" w:cstheme="minorHAnsi"/>
          <w:color w:val="292829"/>
          <w:sz w:val="22"/>
          <w:szCs w:val="22"/>
          <w:lang w:val="en-GB"/>
        </w:rPr>
        <w:t>further indicates that 670,000 people in the Midlands province which houses Kwekwe district (p. 44) are targeted for humanitarian assistance across different sectors.</w:t>
      </w:r>
    </w:p>
    <w:p w14:paraId="4A44185B" w14:textId="1E9491A3" w:rsidR="00E22ABA" w:rsidRDefault="00A30CD2" w:rsidP="00531519">
      <w:pPr>
        <w:overflowPunct/>
        <w:spacing w:after="120"/>
        <w:jc w:val="both"/>
        <w:textAlignment w:val="auto"/>
        <w:rPr>
          <w:rStyle w:val="Intet"/>
          <w:rFonts w:asciiTheme="minorHAnsi" w:eastAsiaTheme="minorHAnsi" w:hAnsiTheme="minorHAnsi" w:cstheme="minorHAnsi"/>
          <w:b/>
          <w:bCs/>
          <w:color w:val="000000" w:themeColor="text1"/>
          <w:sz w:val="22"/>
          <w:szCs w:val="22"/>
          <w:lang w:val="en-GB" w:eastAsia="en-US"/>
        </w:rPr>
      </w:pPr>
      <w:r w:rsidRPr="004976A8">
        <w:rPr>
          <w:rFonts w:asciiTheme="minorHAnsi" w:hAnsiTheme="minorHAnsi" w:cstheme="minorHAnsi"/>
          <w:color w:val="292829"/>
          <w:sz w:val="22"/>
          <w:szCs w:val="22"/>
          <w:lang w:val="en-GB"/>
        </w:rPr>
        <w:t>The Zimbabwe HRP includes an appeal for response to the COVID-19 outbreak</w:t>
      </w:r>
      <w:r w:rsidR="00E22ABA">
        <w:rPr>
          <w:rFonts w:asciiTheme="minorHAnsi" w:hAnsiTheme="minorHAnsi" w:cstheme="minorHAnsi"/>
          <w:color w:val="292829"/>
          <w:sz w:val="22"/>
          <w:szCs w:val="22"/>
          <w:lang w:val="en-GB"/>
        </w:rPr>
        <w:t>,</w:t>
      </w:r>
      <w:r w:rsidRPr="004976A8">
        <w:rPr>
          <w:rFonts w:asciiTheme="minorHAnsi" w:hAnsiTheme="minorHAnsi" w:cstheme="minorHAnsi"/>
          <w:color w:val="292829"/>
          <w:sz w:val="22"/>
          <w:szCs w:val="22"/>
          <w:lang w:val="en-GB"/>
        </w:rPr>
        <w:t xml:space="preserve"> which aims to target the whole country with priority given to those provinces/districts with reported cases of COVID-19 and key Points of Entry (</w:t>
      </w:r>
      <w:proofErr w:type="spellStart"/>
      <w:r w:rsidRPr="004976A8">
        <w:rPr>
          <w:rFonts w:asciiTheme="minorHAnsi" w:hAnsiTheme="minorHAnsi" w:cstheme="minorHAnsi"/>
          <w:color w:val="292829"/>
          <w:sz w:val="22"/>
          <w:szCs w:val="22"/>
          <w:lang w:val="en-GB"/>
        </w:rPr>
        <w:t>PoEs</w:t>
      </w:r>
      <w:proofErr w:type="spellEnd"/>
      <w:r w:rsidRPr="004976A8">
        <w:rPr>
          <w:rFonts w:asciiTheme="minorHAnsi" w:hAnsiTheme="minorHAnsi" w:cstheme="minorHAnsi"/>
          <w:color w:val="292829"/>
          <w:sz w:val="22"/>
          <w:szCs w:val="22"/>
          <w:lang w:val="en-GB"/>
        </w:rPr>
        <w:t xml:space="preserve">). With COVID-19 transmission confirmed in the country, including in the densely populated urban city like Kwekwe, the </w:t>
      </w:r>
      <w:proofErr w:type="gramStart"/>
      <w:r w:rsidRPr="004976A8">
        <w:rPr>
          <w:rFonts w:asciiTheme="minorHAnsi" w:hAnsiTheme="minorHAnsi" w:cstheme="minorHAnsi"/>
          <w:color w:val="292829"/>
          <w:sz w:val="22"/>
          <w:szCs w:val="22"/>
          <w:lang w:val="en-GB"/>
        </w:rPr>
        <w:t>first priority</w:t>
      </w:r>
      <w:proofErr w:type="gramEnd"/>
      <w:r w:rsidRPr="004976A8">
        <w:rPr>
          <w:rFonts w:asciiTheme="minorHAnsi" w:hAnsiTheme="minorHAnsi" w:cstheme="minorHAnsi"/>
          <w:color w:val="292829"/>
          <w:sz w:val="22"/>
          <w:szCs w:val="22"/>
          <w:lang w:val="en-GB"/>
        </w:rPr>
        <w:t xml:space="preserve"> of Health Cluster partners is the population in those parts of the country where COVID-19 transmission</w:t>
      </w:r>
      <w:r w:rsidR="00FA6D93" w:rsidRPr="004976A8">
        <w:rPr>
          <w:rFonts w:asciiTheme="minorHAnsi" w:hAnsiTheme="minorHAnsi" w:cstheme="minorHAnsi"/>
          <w:color w:val="292829"/>
          <w:sz w:val="22"/>
          <w:szCs w:val="22"/>
          <w:lang w:val="en-GB"/>
        </w:rPr>
        <w:t xml:space="preserve"> has been confirmed. </w:t>
      </w:r>
      <w:r w:rsidR="00F41304" w:rsidRPr="004976A8">
        <w:rPr>
          <w:rFonts w:asciiTheme="minorHAnsi" w:hAnsiTheme="minorHAnsi" w:cstheme="minorHAnsi"/>
          <w:color w:val="292829"/>
          <w:sz w:val="22"/>
          <w:szCs w:val="22"/>
          <w:lang w:val="en-GB"/>
        </w:rPr>
        <w:t>According to</w:t>
      </w:r>
      <w:r w:rsidR="00FA6D93" w:rsidRPr="004976A8">
        <w:rPr>
          <w:rFonts w:asciiTheme="minorHAnsi" w:hAnsiTheme="minorHAnsi" w:cstheme="minorHAnsi"/>
          <w:color w:val="292829"/>
          <w:sz w:val="22"/>
          <w:szCs w:val="22"/>
          <w:lang w:val="en-GB"/>
        </w:rPr>
        <w:t xml:space="preserve"> the </w:t>
      </w:r>
      <w:r w:rsidR="00F41304" w:rsidRPr="004976A8">
        <w:rPr>
          <w:rFonts w:asciiTheme="minorHAnsi" w:hAnsiTheme="minorHAnsi" w:cstheme="minorHAnsi"/>
          <w:color w:val="292829"/>
          <w:sz w:val="22"/>
          <w:szCs w:val="22"/>
          <w:lang w:val="en-GB"/>
        </w:rPr>
        <w:t>Zimbabwe Ministry</w:t>
      </w:r>
      <w:r w:rsidR="00FA6D93" w:rsidRPr="004976A8">
        <w:rPr>
          <w:rFonts w:asciiTheme="minorHAnsi" w:hAnsiTheme="minorHAnsi" w:cstheme="minorHAnsi"/>
          <w:color w:val="292829"/>
          <w:sz w:val="22"/>
          <w:szCs w:val="22"/>
          <w:lang w:val="en-GB"/>
        </w:rPr>
        <w:t xml:space="preserve"> of Health SITREP report of 27 May 2020</w:t>
      </w:r>
      <w:r w:rsidR="00F41304" w:rsidRPr="004976A8">
        <w:rPr>
          <w:rFonts w:asciiTheme="minorHAnsi" w:hAnsiTheme="minorHAnsi" w:cstheme="minorHAnsi"/>
          <w:color w:val="292829"/>
          <w:sz w:val="22"/>
          <w:szCs w:val="22"/>
          <w:lang w:val="en-GB"/>
        </w:rPr>
        <w:t>, 132</w:t>
      </w:r>
      <w:r w:rsidR="00FA6D93" w:rsidRPr="004976A8">
        <w:rPr>
          <w:rFonts w:asciiTheme="minorHAnsi" w:hAnsiTheme="minorHAnsi" w:cstheme="minorHAnsi"/>
          <w:color w:val="292829"/>
          <w:sz w:val="22"/>
          <w:szCs w:val="22"/>
          <w:lang w:val="en-GB"/>
        </w:rPr>
        <w:t xml:space="preserve"> case</w:t>
      </w:r>
      <w:r w:rsidR="00E22ABA">
        <w:rPr>
          <w:rFonts w:asciiTheme="minorHAnsi" w:hAnsiTheme="minorHAnsi" w:cstheme="minorHAnsi"/>
          <w:color w:val="292829"/>
          <w:sz w:val="22"/>
          <w:szCs w:val="22"/>
          <w:lang w:val="en-GB"/>
        </w:rPr>
        <w:t>s</w:t>
      </w:r>
      <w:r w:rsidR="00FA6D93" w:rsidRPr="004976A8">
        <w:rPr>
          <w:rFonts w:asciiTheme="minorHAnsi" w:hAnsiTheme="minorHAnsi" w:cstheme="minorHAnsi"/>
          <w:color w:val="292829"/>
          <w:sz w:val="22"/>
          <w:szCs w:val="22"/>
          <w:lang w:val="en-GB"/>
        </w:rPr>
        <w:t xml:space="preserve"> </w:t>
      </w:r>
      <w:r w:rsidRPr="004976A8">
        <w:rPr>
          <w:rFonts w:asciiTheme="minorHAnsi" w:hAnsiTheme="minorHAnsi" w:cstheme="minorHAnsi"/>
          <w:color w:val="292829"/>
          <w:sz w:val="22"/>
          <w:szCs w:val="22"/>
          <w:lang w:val="en-GB"/>
        </w:rPr>
        <w:t>has been confirmed</w:t>
      </w:r>
      <w:r w:rsidR="00FA6D93" w:rsidRPr="004976A8">
        <w:rPr>
          <w:rFonts w:asciiTheme="minorHAnsi" w:hAnsiTheme="minorHAnsi" w:cstheme="minorHAnsi"/>
          <w:color w:val="292829"/>
          <w:sz w:val="22"/>
          <w:szCs w:val="22"/>
          <w:lang w:val="en-GB"/>
        </w:rPr>
        <w:t xml:space="preserve"> in nationwide</w:t>
      </w:r>
      <w:r w:rsidR="00FC6F28" w:rsidRPr="004976A8">
        <w:rPr>
          <w:rFonts w:asciiTheme="minorHAnsi" w:hAnsiTheme="minorHAnsi" w:cstheme="minorHAnsi"/>
          <w:color w:val="292829"/>
          <w:sz w:val="22"/>
          <w:szCs w:val="22"/>
          <w:lang w:val="en-GB"/>
        </w:rPr>
        <w:t>, with</w:t>
      </w:r>
      <w:r w:rsidR="00FA6D93" w:rsidRPr="004976A8">
        <w:rPr>
          <w:rFonts w:asciiTheme="minorHAnsi" w:hAnsiTheme="minorHAnsi" w:cstheme="minorHAnsi"/>
          <w:color w:val="292829"/>
          <w:sz w:val="22"/>
          <w:szCs w:val="22"/>
          <w:lang w:val="en-GB"/>
        </w:rPr>
        <w:t xml:space="preserve"> 4 of them in Kwekwe district of Midlands </w:t>
      </w:r>
      <w:r w:rsidR="005C72E8" w:rsidRPr="004976A8">
        <w:rPr>
          <w:rFonts w:asciiTheme="minorHAnsi" w:hAnsiTheme="minorHAnsi" w:cstheme="minorHAnsi"/>
          <w:color w:val="292829"/>
          <w:sz w:val="22"/>
          <w:szCs w:val="22"/>
          <w:lang w:val="en-GB"/>
        </w:rPr>
        <w:t>province</w:t>
      </w:r>
      <w:r w:rsidR="005C72E8" w:rsidRPr="004976A8">
        <w:rPr>
          <w:rStyle w:val="Intet"/>
          <w:rFonts w:asciiTheme="minorHAnsi" w:eastAsiaTheme="minorHAnsi" w:hAnsiTheme="minorHAnsi" w:cstheme="minorHAnsi"/>
          <w:color w:val="000000" w:themeColor="text1"/>
          <w:sz w:val="22"/>
          <w:szCs w:val="22"/>
          <w:lang w:val="en-GB" w:eastAsia="en-US"/>
        </w:rPr>
        <w:t xml:space="preserve">. </w:t>
      </w:r>
    </w:p>
    <w:p w14:paraId="7F8EFE06" w14:textId="04C9392F" w:rsidR="00B92529" w:rsidRPr="004976A8" w:rsidRDefault="00B92529" w:rsidP="00531519">
      <w:pPr>
        <w:pStyle w:val="ListParagraph"/>
        <w:numPr>
          <w:ilvl w:val="0"/>
          <w:numId w:val="7"/>
        </w:numPr>
        <w:overflowPunct/>
        <w:autoSpaceDE/>
        <w:autoSpaceDN/>
        <w:adjustRightInd/>
        <w:spacing w:line="276" w:lineRule="auto"/>
        <w:jc w:val="both"/>
        <w:textAlignment w:val="auto"/>
        <w:rPr>
          <w:rFonts w:asciiTheme="minorHAnsi" w:eastAsiaTheme="minorHAnsi" w:hAnsiTheme="minorHAnsi" w:cstheme="minorHAnsi"/>
          <w:b/>
          <w:sz w:val="22"/>
          <w:szCs w:val="22"/>
          <w:lang w:val="en-GB" w:eastAsia="en-US"/>
        </w:rPr>
      </w:pPr>
      <w:r w:rsidRPr="004976A8">
        <w:rPr>
          <w:rFonts w:asciiTheme="minorHAnsi" w:eastAsiaTheme="minorHAnsi" w:hAnsiTheme="minorHAnsi" w:cstheme="minorHAnsi"/>
          <w:b/>
          <w:sz w:val="22"/>
          <w:szCs w:val="22"/>
          <w:lang w:val="en-GB" w:eastAsia="en-US"/>
        </w:rPr>
        <w:t xml:space="preserve">How you will start your </w:t>
      </w:r>
      <w:r w:rsidR="00E255DC" w:rsidRPr="004976A8">
        <w:rPr>
          <w:rFonts w:asciiTheme="minorHAnsi" w:eastAsiaTheme="minorHAnsi" w:hAnsiTheme="minorHAnsi" w:cstheme="minorHAnsi"/>
          <w:b/>
          <w:sz w:val="22"/>
          <w:szCs w:val="22"/>
          <w:lang w:val="en-GB" w:eastAsia="en-US"/>
        </w:rPr>
        <w:t>activities within 7 days of the Danish CSO receiving the first transfer?</w:t>
      </w:r>
    </w:p>
    <w:p w14:paraId="07F63C26" w14:textId="535B962A" w:rsidR="00FA6D93" w:rsidRDefault="00FA6D93" w:rsidP="008F32F3">
      <w:pPr>
        <w:jc w:val="both"/>
        <w:rPr>
          <w:rFonts w:asciiTheme="minorHAnsi" w:eastAsia="Arial" w:hAnsiTheme="minorHAnsi" w:cstheme="minorHAnsi"/>
          <w:sz w:val="22"/>
          <w:szCs w:val="22"/>
          <w:lang w:val="en-GB"/>
        </w:rPr>
      </w:pPr>
      <w:r w:rsidRPr="00531519">
        <w:rPr>
          <w:rFonts w:asciiTheme="minorHAnsi" w:eastAsia="Arial" w:hAnsiTheme="minorHAnsi" w:cstheme="minorHAnsi"/>
          <w:sz w:val="22"/>
          <w:szCs w:val="22"/>
          <w:lang w:val="en-GB"/>
        </w:rPr>
        <w:t>The project which is classified as a Rapid R</w:t>
      </w:r>
      <w:r w:rsidR="006C58EE" w:rsidRPr="00531519">
        <w:rPr>
          <w:rFonts w:asciiTheme="minorHAnsi" w:eastAsia="Arial" w:hAnsiTheme="minorHAnsi" w:cstheme="minorHAnsi"/>
          <w:sz w:val="22"/>
          <w:szCs w:val="22"/>
          <w:lang w:val="en-GB"/>
        </w:rPr>
        <w:t xml:space="preserve">esponse will be implemented guided by the </w:t>
      </w:r>
      <w:r w:rsidRPr="00531519">
        <w:rPr>
          <w:rFonts w:asciiTheme="minorHAnsi" w:eastAsia="Arial" w:hAnsiTheme="minorHAnsi" w:cstheme="minorHAnsi"/>
          <w:sz w:val="22"/>
          <w:szCs w:val="22"/>
          <w:lang w:val="en-GB"/>
        </w:rPr>
        <w:t>Plan</w:t>
      </w:r>
      <w:r w:rsidR="00A3570A">
        <w:rPr>
          <w:rFonts w:asciiTheme="minorHAnsi" w:eastAsia="Arial" w:hAnsiTheme="minorHAnsi" w:cstheme="minorHAnsi"/>
          <w:sz w:val="22"/>
          <w:szCs w:val="22"/>
          <w:lang w:val="en-GB"/>
        </w:rPr>
        <w:t xml:space="preserve"> Zimbabwe</w:t>
      </w:r>
      <w:r w:rsidRPr="00531519">
        <w:rPr>
          <w:rFonts w:asciiTheme="minorHAnsi" w:eastAsia="Arial" w:hAnsiTheme="minorHAnsi" w:cstheme="minorHAnsi"/>
          <w:sz w:val="22"/>
          <w:szCs w:val="22"/>
          <w:lang w:val="en-GB"/>
        </w:rPr>
        <w:t xml:space="preserve"> COVID</w:t>
      </w:r>
      <w:r w:rsidR="00963E11" w:rsidRPr="00531519">
        <w:rPr>
          <w:rFonts w:asciiTheme="minorHAnsi" w:eastAsia="Arial" w:hAnsiTheme="minorHAnsi" w:cstheme="minorHAnsi"/>
          <w:sz w:val="22"/>
          <w:szCs w:val="22"/>
          <w:lang w:val="en-GB"/>
        </w:rPr>
        <w:t>-19</w:t>
      </w:r>
      <w:r w:rsidRPr="00531519">
        <w:rPr>
          <w:rFonts w:asciiTheme="minorHAnsi" w:eastAsia="Arial" w:hAnsiTheme="minorHAnsi" w:cstheme="minorHAnsi"/>
          <w:sz w:val="22"/>
          <w:szCs w:val="22"/>
          <w:lang w:val="en-GB"/>
        </w:rPr>
        <w:t xml:space="preserve"> Response Plan </w:t>
      </w:r>
      <w:r w:rsidR="00036336" w:rsidRPr="00531519">
        <w:rPr>
          <w:rFonts w:asciiTheme="minorHAnsi" w:eastAsia="Arial" w:hAnsiTheme="minorHAnsi" w:cstheme="minorHAnsi"/>
          <w:sz w:val="22"/>
          <w:szCs w:val="22"/>
          <w:lang w:val="en-GB"/>
        </w:rPr>
        <w:t>and government initiated Rapid Response Teams which</w:t>
      </w:r>
      <w:r w:rsidRPr="00531519">
        <w:rPr>
          <w:rFonts w:asciiTheme="minorHAnsi" w:eastAsia="Arial" w:hAnsiTheme="minorHAnsi" w:cstheme="minorHAnsi"/>
          <w:sz w:val="22"/>
          <w:szCs w:val="22"/>
          <w:lang w:val="en-GB"/>
        </w:rPr>
        <w:t xml:space="preserve"> </w:t>
      </w:r>
      <w:r w:rsidR="006C58EE" w:rsidRPr="00531519">
        <w:rPr>
          <w:rFonts w:asciiTheme="minorHAnsi" w:eastAsia="Arial" w:hAnsiTheme="minorHAnsi" w:cstheme="minorHAnsi"/>
          <w:sz w:val="22"/>
          <w:szCs w:val="22"/>
          <w:lang w:val="en-GB"/>
        </w:rPr>
        <w:t xml:space="preserve">ensures that the implementation is instant upon approval. Led by the Disaster Response Manager, staff within the national disaster response network will ensure that the inception of activities are implemented </w:t>
      </w:r>
      <w:r w:rsidR="00A3570A">
        <w:rPr>
          <w:rFonts w:asciiTheme="minorHAnsi" w:eastAsia="Arial" w:hAnsiTheme="minorHAnsi" w:cstheme="minorHAnsi"/>
          <w:sz w:val="22"/>
          <w:szCs w:val="22"/>
          <w:lang w:val="en-GB"/>
        </w:rPr>
        <w:t>within 7 days</w:t>
      </w:r>
      <w:r w:rsidR="006C58EE" w:rsidRPr="00531519">
        <w:rPr>
          <w:rFonts w:asciiTheme="minorHAnsi" w:eastAsia="Arial" w:hAnsiTheme="minorHAnsi" w:cstheme="minorHAnsi"/>
          <w:sz w:val="22"/>
          <w:szCs w:val="22"/>
          <w:lang w:val="en-GB"/>
        </w:rPr>
        <w:t xml:space="preserve">. Recruitment of staff will be informed by the Disaster response strategy which ensures that internal staff that possess skill in line with the designed project are quickly identified. The project will ride on the ongoing disaster response projects in the district like the Food for Assets which could not reach out to all the vulnerable people as the rate of vulnerability grow with time. The project activities which were designed in line with the national Preparedness Plan will complement the ongoing strategies and </w:t>
      </w:r>
      <w:r w:rsidR="00036336" w:rsidRPr="00531519">
        <w:rPr>
          <w:rFonts w:asciiTheme="minorHAnsi" w:eastAsia="Arial" w:hAnsiTheme="minorHAnsi" w:cstheme="minorHAnsi"/>
          <w:sz w:val="22"/>
          <w:szCs w:val="22"/>
          <w:lang w:val="en-GB"/>
        </w:rPr>
        <w:t xml:space="preserve">already existing </w:t>
      </w:r>
      <w:r w:rsidR="006C58EE" w:rsidRPr="00531519">
        <w:rPr>
          <w:rFonts w:asciiTheme="minorHAnsi" w:eastAsia="Arial" w:hAnsiTheme="minorHAnsi" w:cstheme="minorHAnsi"/>
          <w:sz w:val="22"/>
          <w:szCs w:val="22"/>
          <w:lang w:val="en-GB"/>
        </w:rPr>
        <w:t xml:space="preserve">coordination structures like the food security cluster and child protection cluster in addressing the existing gaps instantly.  </w:t>
      </w:r>
    </w:p>
    <w:p w14:paraId="5301C693" w14:textId="43E5AD2F" w:rsidR="0016222D" w:rsidRPr="004976A8" w:rsidRDefault="0016222D" w:rsidP="00531519">
      <w:pPr>
        <w:overflowPunct/>
        <w:autoSpaceDE/>
        <w:autoSpaceDN/>
        <w:adjustRightInd/>
        <w:spacing w:line="276" w:lineRule="auto"/>
        <w:jc w:val="both"/>
        <w:textAlignment w:val="auto"/>
        <w:rPr>
          <w:rFonts w:asciiTheme="minorHAnsi" w:eastAsiaTheme="minorHAnsi" w:hAnsiTheme="minorHAnsi" w:cstheme="minorHAnsi"/>
          <w:i/>
          <w:sz w:val="22"/>
          <w:szCs w:val="22"/>
          <w:lang w:val="en-GB" w:eastAsia="en-US"/>
        </w:rPr>
      </w:pPr>
    </w:p>
    <w:tbl>
      <w:tblPr>
        <w:tblStyle w:val="TableGrid"/>
        <w:tblpPr w:leftFromText="141" w:rightFromText="141" w:vertAnchor="text" w:horzAnchor="margin" w:tblpY="-64"/>
        <w:tblW w:w="9940" w:type="dxa"/>
        <w:tblInd w:w="0" w:type="dxa"/>
        <w:tblLayout w:type="fixed"/>
        <w:tblLook w:val="04A0" w:firstRow="1" w:lastRow="0" w:firstColumn="1" w:lastColumn="0" w:noHBand="0" w:noVBand="1"/>
      </w:tblPr>
      <w:tblGrid>
        <w:gridCol w:w="3068"/>
        <w:gridCol w:w="877"/>
        <w:gridCol w:w="1023"/>
        <w:gridCol w:w="879"/>
        <w:gridCol w:w="877"/>
        <w:gridCol w:w="1023"/>
        <w:gridCol w:w="880"/>
        <w:gridCol w:w="1313"/>
      </w:tblGrid>
      <w:tr w:rsidR="00F741BD" w:rsidRPr="00715953" w14:paraId="129A79CD" w14:textId="77777777" w:rsidTr="00D72802">
        <w:trPr>
          <w:trHeight w:val="274"/>
        </w:trPr>
        <w:tc>
          <w:tcPr>
            <w:tcW w:w="994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1995F4" w14:textId="6F6D0C56" w:rsidR="00F741BD" w:rsidRPr="00531519" w:rsidRDefault="00F741BD" w:rsidP="00D72802">
            <w:pPr>
              <w:jc w:val="both"/>
              <w:rPr>
                <w:rFonts w:asciiTheme="minorHAnsi" w:eastAsiaTheme="minorHAnsi" w:hAnsiTheme="minorHAnsi" w:cstheme="minorHAnsi"/>
                <w:b/>
                <w:sz w:val="22"/>
                <w:szCs w:val="22"/>
                <w:lang w:val="en-GB" w:eastAsia="en-US"/>
              </w:rPr>
            </w:pPr>
            <w:r w:rsidRPr="00531519">
              <w:rPr>
                <w:rFonts w:asciiTheme="minorHAnsi" w:eastAsiaTheme="minorHAnsi" w:hAnsiTheme="minorHAnsi" w:cstheme="minorHAnsi"/>
                <w:b/>
                <w:sz w:val="22"/>
                <w:szCs w:val="22"/>
                <w:lang w:val="en-GB" w:eastAsia="en-US"/>
              </w:rPr>
              <w:lastRenderedPageBreak/>
              <w:t xml:space="preserve">Planned target population </w:t>
            </w:r>
            <w:r w:rsidRPr="00531519">
              <w:rPr>
                <w:rFonts w:asciiTheme="minorHAnsi" w:eastAsiaTheme="minorHAnsi" w:hAnsiTheme="minorHAnsi" w:cstheme="minorHAnsi"/>
                <w:sz w:val="22"/>
                <w:szCs w:val="22"/>
                <w:lang w:val="en-GB" w:eastAsia="en-US"/>
              </w:rPr>
              <w:t>(direct target group only)</w:t>
            </w:r>
          </w:p>
        </w:tc>
      </w:tr>
      <w:tr w:rsidR="00F741BD" w:rsidRPr="0037752A" w14:paraId="120472CF" w14:textId="77777777" w:rsidTr="007D6C36">
        <w:trPr>
          <w:trHeight w:val="74"/>
        </w:trPr>
        <w:tc>
          <w:tcPr>
            <w:tcW w:w="3068"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B3F5DE0" w14:textId="77777777" w:rsidR="00F741BD" w:rsidRPr="00531519" w:rsidRDefault="00F741BD" w:rsidP="004976A8">
            <w:pPr>
              <w:jc w:val="both"/>
              <w:rPr>
                <w:rFonts w:asciiTheme="minorHAnsi" w:hAnsiTheme="minorHAnsi" w:cstheme="minorHAnsi"/>
                <w:sz w:val="22"/>
                <w:szCs w:val="22"/>
                <w:lang w:val="en-GB"/>
              </w:rPr>
            </w:pPr>
          </w:p>
          <w:p w14:paraId="59014140" w14:textId="77777777" w:rsidR="00F741BD" w:rsidRPr="00531519" w:rsidRDefault="00F741BD" w:rsidP="004976A8">
            <w:pPr>
              <w:jc w:val="both"/>
              <w:rPr>
                <w:rFonts w:asciiTheme="minorHAnsi" w:hAnsiTheme="minorHAnsi" w:cstheme="minorHAnsi"/>
                <w:sz w:val="22"/>
                <w:szCs w:val="22"/>
                <w:lang w:val="en-GB"/>
              </w:rPr>
            </w:pPr>
            <w:r w:rsidRPr="00531519">
              <w:rPr>
                <w:rFonts w:asciiTheme="minorHAnsi" w:hAnsiTheme="minorHAnsi" w:cstheme="minorHAnsi"/>
                <w:sz w:val="22"/>
                <w:szCs w:val="22"/>
                <w:lang w:val="en-GB"/>
              </w:rPr>
              <w:t>Type of Activity</w:t>
            </w:r>
          </w:p>
        </w:tc>
        <w:tc>
          <w:tcPr>
            <w:tcW w:w="2779"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0311D27" w14:textId="77777777" w:rsidR="00F741BD" w:rsidRPr="00531519" w:rsidRDefault="00F741BD" w:rsidP="004976A8">
            <w:pPr>
              <w:jc w:val="both"/>
              <w:rPr>
                <w:rFonts w:asciiTheme="minorHAnsi" w:hAnsiTheme="minorHAnsi" w:cstheme="minorHAnsi"/>
                <w:sz w:val="22"/>
                <w:szCs w:val="22"/>
                <w:lang w:val="en-GB"/>
              </w:rPr>
            </w:pPr>
            <w:r w:rsidRPr="00531519">
              <w:rPr>
                <w:rFonts w:asciiTheme="minorHAnsi" w:hAnsiTheme="minorHAnsi" w:cstheme="minorHAnsi"/>
                <w:b/>
                <w:sz w:val="22"/>
                <w:szCs w:val="22"/>
                <w:lang w:val="en-GB"/>
              </w:rPr>
              <w:t xml:space="preserve">Female </w:t>
            </w:r>
            <w:r w:rsidRPr="00531519">
              <w:rPr>
                <w:rFonts w:asciiTheme="minorHAnsi" w:hAnsiTheme="minorHAnsi" w:cstheme="minorHAnsi"/>
                <w:sz w:val="22"/>
                <w:szCs w:val="22"/>
                <w:lang w:val="en-GB"/>
              </w:rPr>
              <w:t>(by age)</w:t>
            </w:r>
          </w:p>
        </w:tc>
        <w:tc>
          <w:tcPr>
            <w:tcW w:w="2780"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7382009" w14:textId="77777777" w:rsidR="00F741BD" w:rsidRPr="00531519" w:rsidRDefault="00F741BD" w:rsidP="004976A8">
            <w:pPr>
              <w:jc w:val="both"/>
              <w:rPr>
                <w:rFonts w:asciiTheme="minorHAnsi" w:hAnsiTheme="minorHAnsi" w:cstheme="minorHAnsi"/>
                <w:sz w:val="22"/>
                <w:szCs w:val="22"/>
                <w:lang w:val="en-GB"/>
              </w:rPr>
            </w:pPr>
            <w:r w:rsidRPr="00531519">
              <w:rPr>
                <w:rFonts w:asciiTheme="minorHAnsi" w:hAnsiTheme="minorHAnsi" w:cstheme="minorHAnsi"/>
                <w:b/>
                <w:sz w:val="22"/>
                <w:szCs w:val="22"/>
                <w:lang w:val="en-GB"/>
              </w:rPr>
              <w:t xml:space="preserve">Male </w:t>
            </w:r>
            <w:r w:rsidRPr="00531519">
              <w:rPr>
                <w:rFonts w:asciiTheme="minorHAnsi" w:hAnsiTheme="minorHAnsi" w:cstheme="minorHAnsi"/>
                <w:sz w:val="22"/>
                <w:szCs w:val="22"/>
                <w:lang w:val="en-GB"/>
              </w:rPr>
              <w:t>(by age)</w:t>
            </w:r>
          </w:p>
        </w:tc>
        <w:tc>
          <w:tcPr>
            <w:tcW w:w="131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F31BBF4" w14:textId="77777777" w:rsidR="00F741BD" w:rsidRPr="00531519" w:rsidRDefault="00F741BD" w:rsidP="004976A8">
            <w:pPr>
              <w:jc w:val="both"/>
              <w:rPr>
                <w:rFonts w:asciiTheme="minorHAnsi" w:hAnsiTheme="minorHAnsi" w:cstheme="minorHAnsi"/>
                <w:sz w:val="22"/>
                <w:szCs w:val="22"/>
                <w:lang w:val="en-GB"/>
              </w:rPr>
            </w:pPr>
            <w:r w:rsidRPr="00531519">
              <w:rPr>
                <w:rFonts w:asciiTheme="minorHAnsi" w:hAnsiTheme="minorHAnsi" w:cstheme="minorHAnsi"/>
                <w:sz w:val="22"/>
                <w:szCs w:val="22"/>
                <w:lang w:val="en-GB"/>
              </w:rPr>
              <w:t>Total</w:t>
            </w:r>
          </w:p>
        </w:tc>
      </w:tr>
      <w:tr w:rsidR="0037752A" w:rsidRPr="0037752A" w14:paraId="75FD4A02" w14:textId="77777777" w:rsidTr="007D6C36">
        <w:trPr>
          <w:trHeight w:val="236"/>
        </w:trPr>
        <w:tc>
          <w:tcPr>
            <w:tcW w:w="3068"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FB529A5" w14:textId="77777777" w:rsidR="00F741BD" w:rsidRPr="00531519" w:rsidRDefault="00F741BD" w:rsidP="004976A8">
            <w:pPr>
              <w:jc w:val="both"/>
              <w:rPr>
                <w:rFonts w:asciiTheme="minorHAnsi" w:eastAsia="Calibri" w:hAnsiTheme="minorHAnsi" w:cstheme="minorHAnsi"/>
                <w:sz w:val="22"/>
                <w:szCs w:val="22"/>
                <w:lang w:val="en-GB" w:eastAsia="en-US"/>
              </w:rPr>
            </w:pPr>
          </w:p>
        </w:tc>
        <w:tc>
          <w:tcPr>
            <w:tcW w:w="877"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40B6C7D" w14:textId="77777777" w:rsidR="00F741BD" w:rsidRPr="00531519" w:rsidRDefault="00F741BD" w:rsidP="004976A8">
            <w:pPr>
              <w:jc w:val="both"/>
              <w:rPr>
                <w:rFonts w:asciiTheme="minorHAnsi" w:hAnsiTheme="minorHAnsi" w:cstheme="minorHAnsi"/>
                <w:sz w:val="22"/>
                <w:szCs w:val="22"/>
                <w:lang w:val="en-GB"/>
              </w:rPr>
            </w:pPr>
            <w:r w:rsidRPr="00531519">
              <w:rPr>
                <w:rFonts w:asciiTheme="minorHAnsi" w:hAnsiTheme="minorHAnsi" w:cstheme="minorHAnsi"/>
                <w:sz w:val="22"/>
                <w:szCs w:val="22"/>
                <w:lang w:val="en-GB"/>
              </w:rPr>
              <w:t xml:space="preserve">Under </w:t>
            </w:r>
          </w:p>
          <w:p w14:paraId="754DF789" w14:textId="77777777" w:rsidR="00F741BD" w:rsidRPr="00531519" w:rsidRDefault="00F741BD" w:rsidP="004976A8">
            <w:pPr>
              <w:jc w:val="both"/>
              <w:rPr>
                <w:rFonts w:asciiTheme="minorHAnsi" w:hAnsiTheme="minorHAnsi" w:cstheme="minorHAnsi"/>
                <w:sz w:val="22"/>
                <w:szCs w:val="22"/>
                <w:lang w:val="en-GB"/>
              </w:rPr>
            </w:pPr>
            <w:r w:rsidRPr="00531519">
              <w:rPr>
                <w:rFonts w:asciiTheme="minorHAnsi" w:hAnsiTheme="minorHAnsi" w:cstheme="minorHAnsi"/>
                <w:sz w:val="22"/>
                <w:szCs w:val="22"/>
                <w:lang w:val="en-GB"/>
              </w:rPr>
              <w:t>18</w:t>
            </w:r>
          </w:p>
        </w:tc>
        <w:tc>
          <w:tcPr>
            <w:tcW w:w="1023"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4B1E33FC" w14:textId="77777777" w:rsidR="00F741BD" w:rsidRPr="00531519" w:rsidRDefault="00F741BD" w:rsidP="004976A8">
            <w:pPr>
              <w:jc w:val="both"/>
              <w:rPr>
                <w:rFonts w:asciiTheme="minorHAnsi" w:hAnsiTheme="minorHAnsi" w:cstheme="minorHAnsi"/>
                <w:sz w:val="22"/>
                <w:szCs w:val="22"/>
                <w:lang w:val="en-GB"/>
              </w:rPr>
            </w:pPr>
            <w:r w:rsidRPr="00531519">
              <w:rPr>
                <w:rFonts w:asciiTheme="minorHAnsi" w:hAnsiTheme="minorHAnsi" w:cstheme="minorHAnsi"/>
                <w:sz w:val="22"/>
                <w:szCs w:val="22"/>
                <w:lang w:val="en-GB"/>
              </w:rPr>
              <w:t xml:space="preserve">Between </w:t>
            </w:r>
          </w:p>
          <w:p w14:paraId="60BD3611" w14:textId="77777777" w:rsidR="00F741BD" w:rsidRPr="00531519" w:rsidRDefault="00F741BD" w:rsidP="004976A8">
            <w:pPr>
              <w:jc w:val="both"/>
              <w:rPr>
                <w:rFonts w:asciiTheme="minorHAnsi" w:hAnsiTheme="minorHAnsi" w:cstheme="minorHAnsi"/>
                <w:sz w:val="22"/>
                <w:szCs w:val="22"/>
                <w:lang w:val="en-GB"/>
              </w:rPr>
            </w:pPr>
            <w:r w:rsidRPr="00531519">
              <w:rPr>
                <w:rFonts w:asciiTheme="minorHAnsi" w:hAnsiTheme="minorHAnsi" w:cstheme="minorHAnsi"/>
                <w:sz w:val="22"/>
                <w:szCs w:val="22"/>
                <w:lang w:val="en-GB"/>
              </w:rPr>
              <w:t>18-50</w:t>
            </w:r>
          </w:p>
          <w:p w14:paraId="55D01D1D" w14:textId="77777777" w:rsidR="00F741BD" w:rsidRPr="00531519" w:rsidRDefault="00F741BD" w:rsidP="004976A8">
            <w:pPr>
              <w:jc w:val="both"/>
              <w:rPr>
                <w:rFonts w:asciiTheme="minorHAnsi" w:hAnsiTheme="minorHAnsi" w:cstheme="minorHAnsi"/>
                <w:sz w:val="22"/>
                <w:szCs w:val="22"/>
                <w:lang w:val="en-GB"/>
              </w:rPr>
            </w:pPr>
          </w:p>
        </w:tc>
        <w:tc>
          <w:tcPr>
            <w:tcW w:w="879"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BF9D3CD" w14:textId="77777777" w:rsidR="00F741BD" w:rsidRPr="00531519" w:rsidRDefault="00F741BD" w:rsidP="004976A8">
            <w:pPr>
              <w:jc w:val="both"/>
              <w:rPr>
                <w:rFonts w:asciiTheme="minorHAnsi" w:hAnsiTheme="minorHAnsi" w:cstheme="minorHAnsi"/>
                <w:sz w:val="22"/>
                <w:szCs w:val="22"/>
                <w:lang w:val="en-GB"/>
              </w:rPr>
            </w:pPr>
            <w:r w:rsidRPr="00531519">
              <w:rPr>
                <w:rFonts w:asciiTheme="minorHAnsi" w:hAnsiTheme="minorHAnsi" w:cstheme="minorHAnsi"/>
                <w:sz w:val="22"/>
                <w:szCs w:val="22"/>
                <w:lang w:val="en-GB"/>
              </w:rPr>
              <w:t xml:space="preserve">Over </w:t>
            </w:r>
          </w:p>
          <w:p w14:paraId="2A3F3963" w14:textId="77777777" w:rsidR="00F741BD" w:rsidRPr="00531519" w:rsidRDefault="00F741BD" w:rsidP="004976A8">
            <w:pPr>
              <w:jc w:val="both"/>
              <w:rPr>
                <w:rFonts w:asciiTheme="minorHAnsi" w:hAnsiTheme="minorHAnsi" w:cstheme="minorHAnsi"/>
                <w:sz w:val="22"/>
                <w:szCs w:val="22"/>
                <w:lang w:val="en-GB"/>
              </w:rPr>
            </w:pPr>
            <w:r w:rsidRPr="00531519">
              <w:rPr>
                <w:rFonts w:asciiTheme="minorHAnsi" w:hAnsiTheme="minorHAnsi" w:cstheme="minorHAnsi"/>
                <w:sz w:val="22"/>
                <w:szCs w:val="22"/>
                <w:lang w:val="en-GB"/>
              </w:rPr>
              <w:t>50</w:t>
            </w:r>
          </w:p>
        </w:tc>
        <w:tc>
          <w:tcPr>
            <w:tcW w:w="877"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689639B" w14:textId="77777777" w:rsidR="00F741BD" w:rsidRPr="00531519" w:rsidRDefault="00F741BD" w:rsidP="004976A8">
            <w:pPr>
              <w:jc w:val="both"/>
              <w:rPr>
                <w:rFonts w:asciiTheme="minorHAnsi" w:hAnsiTheme="minorHAnsi" w:cstheme="minorHAnsi"/>
                <w:sz w:val="22"/>
                <w:szCs w:val="22"/>
                <w:lang w:val="en-GB"/>
              </w:rPr>
            </w:pPr>
            <w:r w:rsidRPr="00531519">
              <w:rPr>
                <w:rFonts w:asciiTheme="minorHAnsi" w:hAnsiTheme="minorHAnsi" w:cstheme="minorHAnsi"/>
                <w:sz w:val="22"/>
                <w:szCs w:val="22"/>
                <w:lang w:val="en-GB"/>
              </w:rPr>
              <w:t xml:space="preserve">Under </w:t>
            </w:r>
          </w:p>
          <w:p w14:paraId="6FBF0693" w14:textId="77777777" w:rsidR="00F741BD" w:rsidRPr="00531519" w:rsidRDefault="00F741BD" w:rsidP="004976A8">
            <w:pPr>
              <w:jc w:val="both"/>
              <w:rPr>
                <w:rFonts w:asciiTheme="minorHAnsi" w:hAnsiTheme="minorHAnsi" w:cstheme="minorHAnsi"/>
                <w:sz w:val="22"/>
                <w:szCs w:val="22"/>
                <w:lang w:val="en-GB"/>
              </w:rPr>
            </w:pPr>
            <w:r w:rsidRPr="00531519">
              <w:rPr>
                <w:rFonts w:asciiTheme="minorHAnsi" w:hAnsiTheme="minorHAnsi" w:cstheme="minorHAnsi"/>
                <w:sz w:val="22"/>
                <w:szCs w:val="22"/>
                <w:lang w:val="en-GB"/>
              </w:rPr>
              <w:t>18</w:t>
            </w:r>
          </w:p>
        </w:tc>
        <w:tc>
          <w:tcPr>
            <w:tcW w:w="1023"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E6C2A5E" w14:textId="77777777" w:rsidR="00F741BD" w:rsidRPr="00531519" w:rsidRDefault="00F741BD" w:rsidP="004976A8">
            <w:pPr>
              <w:jc w:val="both"/>
              <w:rPr>
                <w:rFonts w:asciiTheme="minorHAnsi" w:hAnsiTheme="minorHAnsi" w:cstheme="minorHAnsi"/>
                <w:sz w:val="22"/>
                <w:szCs w:val="22"/>
                <w:lang w:val="en-GB"/>
              </w:rPr>
            </w:pPr>
            <w:r w:rsidRPr="00531519">
              <w:rPr>
                <w:rFonts w:asciiTheme="minorHAnsi" w:hAnsiTheme="minorHAnsi" w:cstheme="minorHAnsi"/>
                <w:sz w:val="22"/>
                <w:szCs w:val="22"/>
                <w:lang w:val="en-GB"/>
              </w:rPr>
              <w:t xml:space="preserve">Between </w:t>
            </w:r>
          </w:p>
          <w:p w14:paraId="66A22074" w14:textId="77777777" w:rsidR="00F741BD" w:rsidRPr="00531519" w:rsidRDefault="00F741BD" w:rsidP="004976A8">
            <w:pPr>
              <w:jc w:val="both"/>
              <w:rPr>
                <w:rFonts w:asciiTheme="minorHAnsi" w:hAnsiTheme="minorHAnsi" w:cstheme="minorHAnsi"/>
                <w:sz w:val="22"/>
                <w:szCs w:val="22"/>
                <w:lang w:val="en-GB"/>
              </w:rPr>
            </w:pPr>
            <w:r w:rsidRPr="00531519">
              <w:rPr>
                <w:rFonts w:asciiTheme="minorHAnsi" w:hAnsiTheme="minorHAnsi" w:cstheme="minorHAnsi"/>
                <w:sz w:val="22"/>
                <w:szCs w:val="22"/>
                <w:lang w:val="en-GB"/>
              </w:rPr>
              <w:t xml:space="preserve">18-50 </w:t>
            </w:r>
          </w:p>
          <w:p w14:paraId="74C3E6D7" w14:textId="77777777" w:rsidR="00F741BD" w:rsidRPr="00531519" w:rsidRDefault="00F741BD" w:rsidP="004976A8">
            <w:pPr>
              <w:jc w:val="both"/>
              <w:rPr>
                <w:rFonts w:asciiTheme="minorHAnsi" w:hAnsiTheme="minorHAnsi" w:cstheme="minorHAnsi"/>
                <w:sz w:val="22"/>
                <w:szCs w:val="22"/>
                <w:lang w:val="en-GB"/>
              </w:rPr>
            </w:pPr>
          </w:p>
        </w:tc>
        <w:tc>
          <w:tcPr>
            <w:tcW w:w="88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A7BCB1B" w14:textId="77777777" w:rsidR="00F741BD" w:rsidRPr="00531519" w:rsidRDefault="00F741BD" w:rsidP="004976A8">
            <w:pPr>
              <w:jc w:val="both"/>
              <w:rPr>
                <w:rFonts w:asciiTheme="minorHAnsi" w:hAnsiTheme="minorHAnsi" w:cstheme="minorHAnsi"/>
                <w:sz w:val="22"/>
                <w:szCs w:val="22"/>
                <w:lang w:val="en-GB"/>
              </w:rPr>
            </w:pPr>
            <w:r w:rsidRPr="00531519">
              <w:rPr>
                <w:rFonts w:asciiTheme="minorHAnsi" w:hAnsiTheme="minorHAnsi" w:cstheme="minorHAnsi"/>
                <w:sz w:val="22"/>
                <w:szCs w:val="22"/>
                <w:lang w:val="en-GB"/>
              </w:rPr>
              <w:t xml:space="preserve">Over </w:t>
            </w:r>
          </w:p>
          <w:p w14:paraId="1A2B8E2C" w14:textId="77777777" w:rsidR="00F741BD" w:rsidRPr="00531519" w:rsidRDefault="00F741BD" w:rsidP="004976A8">
            <w:pPr>
              <w:jc w:val="both"/>
              <w:rPr>
                <w:rFonts w:asciiTheme="minorHAnsi" w:hAnsiTheme="minorHAnsi" w:cstheme="minorHAnsi"/>
                <w:sz w:val="22"/>
                <w:szCs w:val="22"/>
                <w:lang w:val="en-GB"/>
              </w:rPr>
            </w:pPr>
            <w:r w:rsidRPr="00531519">
              <w:rPr>
                <w:rFonts w:asciiTheme="minorHAnsi" w:hAnsiTheme="minorHAnsi" w:cstheme="minorHAnsi"/>
                <w:sz w:val="22"/>
                <w:szCs w:val="22"/>
                <w:lang w:val="en-GB"/>
              </w:rPr>
              <w:t>50</w:t>
            </w: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13F9ECC7" w14:textId="77777777" w:rsidR="00F741BD" w:rsidRPr="00531519" w:rsidRDefault="00F741BD" w:rsidP="004976A8">
            <w:pPr>
              <w:jc w:val="both"/>
              <w:rPr>
                <w:rFonts w:asciiTheme="minorHAnsi" w:hAnsiTheme="minorHAnsi" w:cstheme="minorHAnsi"/>
                <w:sz w:val="22"/>
                <w:szCs w:val="22"/>
                <w:lang w:val="en-GB"/>
              </w:rPr>
            </w:pPr>
          </w:p>
        </w:tc>
      </w:tr>
      <w:tr w:rsidR="0037752A" w:rsidRPr="0037752A" w14:paraId="167D51A1" w14:textId="77777777" w:rsidTr="007D6C36">
        <w:trPr>
          <w:trHeight w:val="155"/>
        </w:trPr>
        <w:tc>
          <w:tcPr>
            <w:tcW w:w="3068" w:type="dxa"/>
            <w:tcBorders>
              <w:top w:val="single" w:sz="4" w:space="0" w:color="auto"/>
              <w:left w:val="single" w:sz="4" w:space="0" w:color="auto"/>
              <w:bottom w:val="single" w:sz="4" w:space="0" w:color="auto"/>
              <w:right w:val="single" w:sz="4" w:space="0" w:color="auto"/>
            </w:tcBorders>
          </w:tcPr>
          <w:p w14:paraId="110D2604" w14:textId="7A242EC2" w:rsidR="00F741BD" w:rsidRPr="00531519" w:rsidRDefault="00AE7824" w:rsidP="004976A8">
            <w:pPr>
              <w:jc w:val="both"/>
              <w:rPr>
                <w:rFonts w:asciiTheme="minorHAnsi" w:hAnsiTheme="minorHAnsi" w:cstheme="minorHAnsi"/>
                <w:sz w:val="22"/>
                <w:szCs w:val="22"/>
                <w:lang w:val="en-GB"/>
              </w:rPr>
            </w:pPr>
            <w:r w:rsidRPr="00531519">
              <w:rPr>
                <w:rFonts w:asciiTheme="minorHAnsi" w:hAnsiTheme="minorHAnsi" w:cstheme="minorHAnsi"/>
                <w:b/>
                <w:bCs/>
                <w:sz w:val="22"/>
                <w:szCs w:val="22"/>
                <w:lang w:val="en-GB"/>
              </w:rPr>
              <w:t xml:space="preserve">Output 1: </w:t>
            </w:r>
            <w:r w:rsidR="00036336" w:rsidRPr="00531519">
              <w:rPr>
                <w:rFonts w:asciiTheme="minorHAnsi" w:hAnsiTheme="minorHAnsi" w:cstheme="minorHAnsi"/>
                <w:sz w:val="22"/>
                <w:szCs w:val="22"/>
                <w:lang w:val="en-GB"/>
              </w:rPr>
              <w:t>Unconditional Cash Transfer</w:t>
            </w:r>
            <w:r w:rsidR="00C8546C" w:rsidRPr="00531519">
              <w:rPr>
                <w:rFonts w:asciiTheme="minorHAnsi" w:hAnsiTheme="minorHAnsi" w:cstheme="minorHAnsi"/>
                <w:sz w:val="22"/>
                <w:szCs w:val="22"/>
                <w:lang w:val="en-GB"/>
              </w:rPr>
              <w:t xml:space="preserve"> </w:t>
            </w:r>
          </w:p>
        </w:tc>
        <w:tc>
          <w:tcPr>
            <w:tcW w:w="877" w:type="dxa"/>
            <w:tcBorders>
              <w:top w:val="single" w:sz="4" w:space="0" w:color="auto"/>
              <w:left w:val="single" w:sz="4" w:space="0" w:color="auto"/>
              <w:bottom w:val="single" w:sz="4" w:space="0" w:color="auto"/>
              <w:right w:val="single" w:sz="4" w:space="0" w:color="auto"/>
            </w:tcBorders>
          </w:tcPr>
          <w:p w14:paraId="40782186" w14:textId="223826CE" w:rsidR="00F741BD" w:rsidRPr="00531519" w:rsidRDefault="00FC6F28" w:rsidP="004976A8">
            <w:pPr>
              <w:jc w:val="both"/>
              <w:rPr>
                <w:rFonts w:asciiTheme="minorHAnsi" w:hAnsiTheme="minorHAnsi" w:cstheme="minorHAnsi"/>
                <w:sz w:val="22"/>
                <w:szCs w:val="22"/>
                <w:lang w:val="en-GB"/>
              </w:rPr>
            </w:pPr>
            <w:r w:rsidRPr="00531519">
              <w:rPr>
                <w:rFonts w:asciiTheme="minorHAnsi" w:hAnsiTheme="minorHAnsi" w:cstheme="minorHAnsi"/>
                <w:sz w:val="22"/>
                <w:szCs w:val="22"/>
                <w:lang w:val="en-GB"/>
              </w:rPr>
              <w:t>1</w:t>
            </w:r>
            <w:r w:rsidR="00624F6E" w:rsidRPr="0037752A">
              <w:rPr>
                <w:rFonts w:asciiTheme="minorHAnsi" w:hAnsiTheme="minorHAnsi" w:cstheme="minorHAnsi"/>
                <w:sz w:val="22"/>
                <w:szCs w:val="22"/>
                <w:lang w:val="en-GB"/>
              </w:rPr>
              <w:t>,</w:t>
            </w:r>
            <w:r w:rsidRPr="00531519">
              <w:rPr>
                <w:rFonts w:asciiTheme="minorHAnsi" w:hAnsiTheme="minorHAnsi" w:cstheme="minorHAnsi"/>
                <w:sz w:val="22"/>
                <w:szCs w:val="22"/>
                <w:lang w:val="en-GB"/>
              </w:rPr>
              <w:t>040</w:t>
            </w:r>
          </w:p>
        </w:tc>
        <w:tc>
          <w:tcPr>
            <w:tcW w:w="1023" w:type="dxa"/>
            <w:tcBorders>
              <w:top w:val="single" w:sz="4" w:space="0" w:color="auto"/>
              <w:left w:val="single" w:sz="4" w:space="0" w:color="auto"/>
              <w:bottom w:val="single" w:sz="4" w:space="0" w:color="auto"/>
              <w:right w:val="single" w:sz="4" w:space="0" w:color="auto"/>
            </w:tcBorders>
          </w:tcPr>
          <w:p w14:paraId="5BAAE2C0" w14:textId="43FED4D7" w:rsidR="00F741BD" w:rsidRPr="00531519" w:rsidRDefault="00FC6F28" w:rsidP="004976A8">
            <w:pPr>
              <w:jc w:val="both"/>
              <w:rPr>
                <w:rFonts w:asciiTheme="minorHAnsi" w:hAnsiTheme="minorHAnsi" w:cstheme="minorHAnsi"/>
                <w:sz w:val="22"/>
                <w:szCs w:val="22"/>
                <w:lang w:val="en-GB"/>
              </w:rPr>
            </w:pPr>
            <w:r w:rsidRPr="00531519">
              <w:rPr>
                <w:rFonts w:asciiTheme="minorHAnsi" w:hAnsiTheme="minorHAnsi" w:cstheme="minorHAnsi"/>
                <w:sz w:val="22"/>
                <w:szCs w:val="22"/>
                <w:lang w:val="en-GB"/>
              </w:rPr>
              <w:t>1</w:t>
            </w:r>
            <w:r w:rsidR="00624F6E" w:rsidRPr="0037752A">
              <w:rPr>
                <w:rFonts w:asciiTheme="minorHAnsi" w:hAnsiTheme="minorHAnsi" w:cstheme="minorHAnsi"/>
                <w:sz w:val="22"/>
                <w:szCs w:val="22"/>
                <w:lang w:val="en-GB"/>
              </w:rPr>
              <w:t>,</w:t>
            </w:r>
            <w:r w:rsidRPr="00531519">
              <w:rPr>
                <w:rFonts w:asciiTheme="minorHAnsi" w:hAnsiTheme="minorHAnsi" w:cstheme="minorHAnsi"/>
                <w:sz w:val="22"/>
                <w:szCs w:val="22"/>
                <w:lang w:val="en-GB"/>
              </w:rPr>
              <w:t>120</w:t>
            </w:r>
          </w:p>
        </w:tc>
        <w:tc>
          <w:tcPr>
            <w:tcW w:w="879" w:type="dxa"/>
            <w:tcBorders>
              <w:top w:val="single" w:sz="4" w:space="0" w:color="auto"/>
              <w:left w:val="single" w:sz="4" w:space="0" w:color="auto"/>
              <w:bottom w:val="single" w:sz="4" w:space="0" w:color="auto"/>
              <w:right w:val="single" w:sz="4" w:space="0" w:color="auto"/>
            </w:tcBorders>
          </w:tcPr>
          <w:p w14:paraId="45C9CE1F" w14:textId="516B7E6A" w:rsidR="00F741BD" w:rsidRPr="00531519" w:rsidRDefault="00FC6F28" w:rsidP="004976A8">
            <w:pPr>
              <w:jc w:val="both"/>
              <w:rPr>
                <w:rFonts w:asciiTheme="minorHAnsi" w:hAnsiTheme="minorHAnsi" w:cstheme="minorHAnsi"/>
                <w:sz w:val="22"/>
                <w:szCs w:val="22"/>
                <w:lang w:val="en-GB"/>
              </w:rPr>
            </w:pPr>
            <w:r w:rsidRPr="00531519">
              <w:rPr>
                <w:rFonts w:asciiTheme="minorHAnsi" w:hAnsiTheme="minorHAnsi" w:cstheme="minorHAnsi"/>
                <w:sz w:val="22"/>
                <w:szCs w:val="22"/>
                <w:lang w:val="en-GB"/>
              </w:rPr>
              <w:t>440</w:t>
            </w:r>
          </w:p>
        </w:tc>
        <w:tc>
          <w:tcPr>
            <w:tcW w:w="877" w:type="dxa"/>
            <w:tcBorders>
              <w:top w:val="single" w:sz="4" w:space="0" w:color="auto"/>
              <w:left w:val="single" w:sz="4" w:space="0" w:color="auto"/>
              <w:bottom w:val="single" w:sz="4" w:space="0" w:color="auto"/>
              <w:right w:val="single" w:sz="4" w:space="0" w:color="auto"/>
            </w:tcBorders>
          </w:tcPr>
          <w:p w14:paraId="69F54417" w14:textId="03BECEE5" w:rsidR="00F741BD" w:rsidRPr="00531519" w:rsidRDefault="00FC6F28" w:rsidP="004976A8">
            <w:pPr>
              <w:jc w:val="both"/>
              <w:rPr>
                <w:rFonts w:asciiTheme="minorHAnsi" w:hAnsiTheme="minorHAnsi" w:cstheme="minorHAnsi"/>
                <w:sz w:val="22"/>
                <w:szCs w:val="22"/>
                <w:lang w:val="en-GB"/>
              </w:rPr>
            </w:pPr>
            <w:r w:rsidRPr="00531519">
              <w:rPr>
                <w:rFonts w:asciiTheme="minorHAnsi" w:hAnsiTheme="minorHAnsi" w:cstheme="minorHAnsi"/>
                <w:sz w:val="22"/>
                <w:szCs w:val="22"/>
                <w:lang w:val="en-GB"/>
              </w:rPr>
              <w:t>960</w:t>
            </w:r>
          </w:p>
        </w:tc>
        <w:tc>
          <w:tcPr>
            <w:tcW w:w="1023" w:type="dxa"/>
            <w:tcBorders>
              <w:top w:val="single" w:sz="4" w:space="0" w:color="auto"/>
              <w:left w:val="single" w:sz="4" w:space="0" w:color="auto"/>
              <w:bottom w:val="single" w:sz="4" w:space="0" w:color="auto"/>
              <w:right w:val="single" w:sz="4" w:space="0" w:color="auto"/>
            </w:tcBorders>
          </w:tcPr>
          <w:p w14:paraId="0142157A" w14:textId="0118AFA3" w:rsidR="00F741BD" w:rsidRPr="00531519" w:rsidRDefault="00FC6F28" w:rsidP="004976A8">
            <w:pPr>
              <w:jc w:val="both"/>
              <w:rPr>
                <w:rFonts w:asciiTheme="minorHAnsi" w:hAnsiTheme="minorHAnsi" w:cstheme="minorHAnsi"/>
                <w:sz w:val="22"/>
                <w:szCs w:val="22"/>
                <w:lang w:val="en-GB"/>
              </w:rPr>
            </w:pPr>
            <w:r w:rsidRPr="00531519">
              <w:rPr>
                <w:rFonts w:asciiTheme="minorHAnsi" w:hAnsiTheme="minorHAnsi" w:cstheme="minorHAnsi"/>
                <w:sz w:val="22"/>
                <w:szCs w:val="22"/>
                <w:lang w:val="en-GB"/>
              </w:rPr>
              <w:t>1</w:t>
            </w:r>
            <w:r w:rsidR="00624F6E" w:rsidRPr="0037752A">
              <w:rPr>
                <w:rFonts w:asciiTheme="minorHAnsi" w:hAnsiTheme="minorHAnsi" w:cstheme="minorHAnsi"/>
                <w:sz w:val="22"/>
                <w:szCs w:val="22"/>
                <w:lang w:val="en-GB"/>
              </w:rPr>
              <w:t>,</w:t>
            </w:r>
            <w:r w:rsidRPr="00531519">
              <w:rPr>
                <w:rFonts w:asciiTheme="minorHAnsi" w:hAnsiTheme="minorHAnsi" w:cstheme="minorHAnsi"/>
                <w:sz w:val="22"/>
                <w:szCs w:val="22"/>
                <w:lang w:val="en-GB"/>
              </w:rPr>
              <w:t>078</w:t>
            </w:r>
          </w:p>
        </w:tc>
        <w:tc>
          <w:tcPr>
            <w:tcW w:w="880" w:type="dxa"/>
            <w:tcBorders>
              <w:top w:val="single" w:sz="4" w:space="0" w:color="auto"/>
              <w:left w:val="single" w:sz="4" w:space="0" w:color="auto"/>
              <w:bottom w:val="single" w:sz="4" w:space="0" w:color="auto"/>
              <w:right w:val="single" w:sz="4" w:space="0" w:color="auto"/>
            </w:tcBorders>
          </w:tcPr>
          <w:p w14:paraId="5F3EAB1B" w14:textId="4860D4F6" w:rsidR="00F741BD" w:rsidRPr="00531519" w:rsidRDefault="00FC6F28" w:rsidP="004976A8">
            <w:pPr>
              <w:jc w:val="both"/>
              <w:rPr>
                <w:rFonts w:asciiTheme="minorHAnsi" w:hAnsiTheme="minorHAnsi" w:cstheme="minorHAnsi"/>
                <w:sz w:val="22"/>
                <w:szCs w:val="22"/>
                <w:lang w:val="en-GB"/>
              </w:rPr>
            </w:pPr>
            <w:r w:rsidRPr="00531519">
              <w:rPr>
                <w:rFonts w:asciiTheme="minorHAnsi" w:hAnsiTheme="minorHAnsi" w:cstheme="minorHAnsi"/>
                <w:sz w:val="22"/>
                <w:szCs w:val="22"/>
                <w:lang w:val="en-GB"/>
              </w:rPr>
              <w:t>362</w:t>
            </w: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02371716" w14:textId="45E295BB" w:rsidR="00F741BD" w:rsidRPr="00531519" w:rsidRDefault="00FC6F28" w:rsidP="004976A8">
            <w:pPr>
              <w:jc w:val="both"/>
              <w:rPr>
                <w:rFonts w:asciiTheme="minorHAnsi" w:hAnsiTheme="minorHAnsi" w:cstheme="minorHAnsi"/>
                <w:sz w:val="22"/>
                <w:szCs w:val="22"/>
                <w:lang w:val="en-GB"/>
              </w:rPr>
            </w:pPr>
            <w:r w:rsidRPr="00531519">
              <w:rPr>
                <w:rFonts w:asciiTheme="minorHAnsi" w:hAnsiTheme="minorHAnsi" w:cstheme="minorHAnsi"/>
                <w:sz w:val="22"/>
                <w:szCs w:val="22"/>
                <w:lang w:val="en-GB"/>
              </w:rPr>
              <w:t>5</w:t>
            </w:r>
            <w:r w:rsidR="00412EBE" w:rsidRPr="0037752A">
              <w:rPr>
                <w:rFonts w:asciiTheme="minorHAnsi" w:hAnsiTheme="minorHAnsi" w:cstheme="minorHAnsi"/>
                <w:sz w:val="22"/>
                <w:szCs w:val="22"/>
                <w:lang w:val="en-GB"/>
              </w:rPr>
              <w:t>,</w:t>
            </w:r>
            <w:r w:rsidR="00AD490D" w:rsidRPr="00531519">
              <w:rPr>
                <w:rFonts w:asciiTheme="minorHAnsi" w:hAnsiTheme="minorHAnsi" w:cstheme="minorHAnsi"/>
                <w:sz w:val="22"/>
                <w:szCs w:val="22"/>
                <w:lang w:val="en-GB"/>
              </w:rPr>
              <w:t>000</w:t>
            </w:r>
          </w:p>
        </w:tc>
      </w:tr>
      <w:tr w:rsidR="001E7A6B" w:rsidRPr="0037752A" w14:paraId="2FF05ABD" w14:textId="77777777" w:rsidTr="007D6C36">
        <w:trPr>
          <w:trHeight w:val="155"/>
        </w:trPr>
        <w:tc>
          <w:tcPr>
            <w:tcW w:w="3068" w:type="dxa"/>
            <w:tcBorders>
              <w:top w:val="single" w:sz="4" w:space="0" w:color="auto"/>
              <w:left w:val="single" w:sz="4" w:space="0" w:color="auto"/>
              <w:bottom w:val="single" w:sz="4" w:space="0" w:color="auto"/>
              <w:right w:val="single" w:sz="4" w:space="0" w:color="auto"/>
            </w:tcBorders>
          </w:tcPr>
          <w:p w14:paraId="76B3CCC1" w14:textId="0ACECB61" w:rsidR="001E7A6B" w:rsidRPr="0037752A" w:rsidRDefault="00AE7824" w:rsidP="001E7A6B">
            <w:pPr>
              <w:jc w:val="both"/>
              <w:rPr>
                <w:rFonts w:asciiTheme="minorHAnsi" w:hAnsiTheme="minorHAnsi" w:cstheme="minorHAnsi"/>
                <w:sz w:val="22"/>
                <w:szCs w:val="22"/>
                <w:lang w:val="en-GB"/>
              </w:rPr>
            </w:pPr>
            <w:r w:rsidRPr="00531519">
              <w:rPr>
                <w:rFonts w:asciiTheme="minorHAnsi" w:hAnsiTheme="minorHAnsi" w:cstheme="minorHAnsi"/>
                <w:b/>
                <w:bCs/>
                <w:sz w:val="22"/>
                <w:szCs w:val="22"/>
                <w:lang w:val="en-GB"/>
              </w:rPr>
              <w:t>Output 2:</w:t>
            </w:r>
            <w:r w:rsidRPr="00531519">
              <w:rPr>
                <w:rFonts w:asciiTheme="minorHAnsi" w:hAnsiTheme="minorHAnsi" w:cstheme="minorHAnsi"/>
                <w:sz w:val="22"/>
                <w:szCs w:val="22"/>
                <w:lang w:val="en-GB"/>
              </w:rPr>
              <w:t xml:space="preserve"> </w:t>
            </w:r>
            <w:r w:rsidR="001E7A6B" w:rsidRPr="0037752A">
              <w:rPr>
                <w:rFonts w:asciiTheme="minorHAnsi" w:hAnsiTheme="minorHAnsi" w:cstheme="minorHAnsi"/>
                <w:sz w:val="22"/>
                <w:szCs w:val="22"/>
                <w:lang w:val="en-GB"/>
              </w:rPr>
              <w:t>WASH Kit distribution</w:t>
            </w:r>
          </w:p>
        </w:tc>
        <w:tc>
          <w:tcPr>
            <w:tcW w:w="877" w:type="dxa"/>
            <w:tcBorders>
              <w:top w:val="single" w:sz="4" w:space="0" w:color="auto"/>
              <w:left w:val="single" w:sz="4" w:space="0" w:color="auto"/>
              <w:bottom w:val="single" w:sz="4" w:space="0" w:color="auto"/>
              <w:right w:val="single" w:sz="4" w:space="0" w:color="auto"/>
            </w:tcBorders>
          </w:tcPr>
          <w:p w14:paraId="6AC2F475" w14:textId="02B0127D" w:rsidR="001E7A6B" w:rsidRPr="0037752A" w:rsidRDefault="001E7A6B" w:rsidP="001E7A6B">
            <w:pPr>
              <w:jc w:val="both"/>
              <w:rPr>
                <w:rFonts w:asciiTheme="minorHAnsi" w:hAnsiTheme="minorHAnsi" w:cstheme="minorHAnsi"/>
                <w:sz w:val="22"/>
                <w:szCs w:val="22"/>
                <w:lang w:val="en-GB"/>
              </w:rPr>
            </w:pPr>
            <w:r w:rsidRPr="00531519">
              <w:rPr>
                <w:rFonts w:asciiTheme="minorHAnsi" w:hAnsiTheme="minorHAnsi" w:cstheme="minorHAnsi"/>
                <w:sz w:val="22"/>
                <w:szCs w:val="22"/>
                <w:lang w:val="en-GB"/>
              </w:rPr>
              <w:t>1</w:t>
            </w:r>
            <w:r w:rsidR="00623434" w:rsidRPr="00531519">
              <w:rPr>
                <w:rFonts w:asciiTheme="minorHAnsi" w:hAnsiTheme="minorHAnsi" w:cstheme="minorHAnsi"/>
                <w:sz w:val="22"/>
                <w:szCs w:val="22"/>
                <w:lang w:val="en-GB"/>
              </w:rPr>
              <w:t>,</w:t>
            </w:r>
            <w:r w:rsidRPr="00531519">
              <w:rPr>
                <w:rFonts w:asciiTheme="minorHAnsi" w:hAnsiTheme="minorHAnsi" w:cstheme="minorHAnsi"/>
                <w:sz w:val="22"/>
                <w:szCs w:val="22"/>
                <w:lang w:val="en-GB"/>
              </w:rPr>
              <w:t>716</w:t>
            </w:r>
          </w:p>
        </w:tc>
        <w:tc>
          <w:tcPr>
            <w:tcW w:w="1023" w:type="dxa"/>
            <w:tcBorders>
              <w:top w:val="single" w:sz="4" w:space="0" w:color="auto"/>
              <w:left w:val="single" w:sz="4" w:space="0" w:color="auto"/>
              <w:bottom w:val="single" w:sz="4" w:space="0" w:color="auto"/>
              <w:right w:val="single" w:sz="4" w:space="0" w:color="auto"/>
            </w:tcBorders>
          </w:tcPr>
          <w:p w14:paraId="54291F85" w14:textId="37C1E6E7" w:rsidR="001E7A6B" w:rsidRPr="0037752A" w:rsidRDefault="001E7A6B" w:rsidP="001E7A6B">
            <w:pPr>
              <w:jc w:val="both"/>
              <w:rPr>
                <w:rFonts w:asciiTheme="minorHAnsi" w:hAnsiTheme="minorHAnsi" w:cstheme="minorHAnsi"/>
                <w:sz w:val="22"/>
                <w:szCs w:val="22"/>
                <w:lang w:val="en-GB"/>
              </w:rPr>
            </w:pPr>
            <w:r w:rsidRPr="00531519">
              <w:rPr>
                <w:rFonts w:asciiTheme="minorHAnsi" w:hAnsiTheme="minorHAnsi" w:cstheme="minorHAnsi"/>
                <w:sz w:val="22"/>
                <w:szCs w:val="22"/>
                <w:lang w:val="en-GB"/>
              </w:rPr>
              <w:t>1</w:t>
            </w:r>
            <w:r w:rsidR="00623434" w:rsidRPr="00531519">
              <w:rPr>
                <w:rFonts w:asciiTheme="minorHAnsi" w:hAnsiTheme="minorHAnsi" w:cstheme="minorHAnsi"/>
                <w:sz w:val="22"/>
                <w:szCs w:val="22"/>
                <w:lang w:val="en-GB"/>
              </w:rPr>
              <w:t>,</w:t>
            </w:r>
            <w:r w:rsidRPr="00531519">
              <w:rPr>
                <w:rFonts w:asciiTheme="minorHAnsi" w:hAnsiTheme="minorHAnsi" w:cstheme="minorHAnsi"/>
                <w:sz w:val="22"/>
                <w:szCs w:val="22"/>
                <w:lang w:val="en-GB"/>
              </w:rPr>
              <w:t>848</w:t>
            </w:r>
          </w:p>
        </w:tc>
        <w:tc>
          <w:tcPr>
            <w:tcW w:w="879" w:type="dxa"/>
            <w:tcBorders>
              <w:top w:val="single" w:sz="4" w:space="0" w:color="auto"/>
              <w:left w:val="single" w:sz="4" w:space="0" w:color="auto"/>
              <w:bottom w:val="single" w:sz="4" w:space="0" w:color="auto"/>
              <w:right w:val="single" w:sz="4" w:space="0" w:color="auto"/>
            </w:tcBorders>
          </w:tcPr>
          <w:p w14:paraId="48AB0430" w14:textId="53BC1693" w:rsidR="001E7A6B" w:rsidRPr="0037752A" w:rsidRDefault="001E7A6B" w:rsidP="001E7A6B">
            <w:pPr>
              <w:jc w:val="both"/>
              <w:rPr>
                <w:rFonts w:asciiTheme="minorHAnsi" w:hAnsiTheme="minorHAnsi" w:cstheme="minorHAnsi"/>
                <w:sz w:val="22"/>
                <w:szCs w:val="22"/>
                <w:lang w:val="en-GB"/>
              </w:rPr>
            </w:pPr>
            <w:r w:rsidRPr="00531519">
              <w:rPr>
                <w:rFonts w:asciiTheme="minorHAnsi" w:hAnsiTheme="minorHAnsi" w:cstheme="minorHAnsi"/>
                <w:sz w:val="22"/>
                <w:szCs w:val="22"/>
                <w:lang w:val="en-GB"/>
              </w:rPr>
              <w:t>726</w:t>
            </w:r>
          </w:p>
        </w:tc>
        <w:tc>
          <w:tcPr>
            <w:tcW w:w="877" w:type="dxa"/>
            <w:tcBorders>
              <w:top w:val="single" w:sz="4" w:space="0" w:color="auto"/>
              <w:left w:val="single" w:sz="4" w:space="0" w:color="auto"/>
              <w:bottom w:val="single" w:sz="4" w:space="0" w:color="auto"/>
              <w:right w:val="single" w:sz="4" w:space="0" w:color="auto"/>
            </w:tcBorders>
          </w:tcPr>
          <w:p w14:paraId="63CC7B3B" w14:textId="24C40D2E" w:rsidR="001E7A6B" w:rsidRPr="0037752A" w:rsidRDefault="001E7A6B" w:rsidP="001E7A6B">
            <w:pPr>
              <w:jc w:val="both"/>
              <w:rPr>
                <w:rFonts w:asciiTheme="minorHAnsi" w:hAnsiTheme="minorHAnsi" w:cstheme="minorHAnsi"/>
                <w:sz w:val="22"/>
                <w:szCs w:val="22"/>
                <w:lang w:val="en-GB"/>
              </w:rPr>
            </w:pPr>
            <w:r w:rsidRPr="00531519">
              <w:rPr>
                <w:rFonts w:asciiTheme="minorHAnsi" w:hAnsiTheme="minorHAnsi" w:cstheme="minorHAnsi"/>
                <w:sz w:val="22"/>
                <w:szCs w:val="22"/>
                <w:lang w:val="en-GB"/>
              </w:rPr>
              <w:t>1</w:t>
            </w:r>
            <w:r w:rsidR="00623434" w:rsidRPr="00531519">
              <w:rPr>
                <w:rFonts w:asciiTheme="minorHAnsi" w:hAnsiTheme="minorHAnsi" w:cstheme="minorHAnsi"/>
                <w:sz w:val="22"/>
                <w:szCs w:val="22"/>
                <w:lang w:val="en-GB"/>
              </w:rPr>
              <w:t>,</w:t>
            </w:r>
            <w:r w:rsidRPr="00531519">
              <w:rPr>
                <w:rFonts w:asciiTheme="minorHAnsi" w:hAnsiTheme="minorHAnsi" w:cstheme="minorHAnsi"/>
                <w:sz w:val="22"/>
                <w:szCs w:val="22"/>
                <w:lang w:val="en-GB"/>
              </w:rPr>
              <w:t>584</w:t>
            </w:r>
          </w:p>
        </w:tc>
        <w:tc>
          <w:tcPr>
            <w:tcW w:w="1023" w:type="dxa"/>
            <w:tcBorders>
              <w:top w:val="single" w:sz="4" w:space="0" w:color="auto"/>
              <w:left w:val="single" w:sz="4" w:space="0" w:color="auto"/>
              <w:bottom w:val="single" w:sz="4" w:space="0" w:color="auto"/>
              <w:right w:val="single" w:sz="4" w:space="0" w:color="auto"/>
            </w:tcBorders>
          </w:tcPr>
          <w:p w14:paraId="36A05F73" w14:textId="5922C1DC" w:rsidR="001E7A6B" w:rsidRPr="0037752A" w:rsidRDefault="001E7A6B" w:rsidP="001E7A6B">
            <w:pPr>
              <w:jc w:val="both"/>
              <w:rPr>
                <w:rFonts w:asciiTheme="minorHAnsi" w:hAnsiTheme="minorHAnsi" w:cstheme="minorHAnsi"/>
                <w:sz w:val="22"/>
                <w:szCs w:val="22"/>
                <w:lang w:val="en-GB"/>
              </w:rPr>
            </w:pPr>
            <w:r w:rsidRPr="00531519">
              <w:rPr>
                <w:rFonts w:asciiTheme="minorHAnsi" w:hAnsiTheme="minorHAnsi" w:cstheme="minorHAnsi"/>
                <w:sz w:val="22"/>
                <w:szCs w:val="22"/>
                <w:lang w:val="en-GB"/>
              </w:rPr>
              <w:t>1</w:t>
            </w:r>
            <w:r w:rsidR="00623434" w:rsidRPr="00531519">
              <w:rPr>
                <w:rFonts w:asciiTheme="minorHAnsi" w:hAnsiTheme="minorHAnsi" w:cstheme="minorHAnsi"/>
                <w:sz w:val="22"/>
                <w:szCs w:val="22"/>
                <w:lang w:val="en-GB"/>
              </w:rPr>
              <w:t>,</w:t>
            </w:r>
            <w:r w:rsidRPr="00531519">
              <w:rPr>
                <w:rFonts w:asciiTheme="minorHAnsi" w:hAnsiTheme="minorHAnsi" w:cstheme="minorHAnsi"/>
                <w:sz w:val="22"/>
                <w:szCs w:val="22"/>
                <w:lang w:val="en-GB"/>
              </w:rPr>
              <w:t>77</w:t>
            </w:r>
            <w:r w:rsidR="00AE7824" w:rsidRPr="00531519">
              <w:rPr>
                <w:rFonts w:asciiTheme="minorHAnsi" w:hAnsiTheme="minorHAnsi" w:cstheme="minorHAnsi"/>
                <w:sz w:val="22"/>
                <w:szCs w:val="22"/>
                <w:lang w:val="en-GB"/>
              </w:rPr>
              <w:t>9</w:t>
            </w:r>
          </w:p>
        </w:tc>
        <w:tc>
          <w:tcPr>
            <w:tcW w:w="880" w:type="dxa"/>
            <w:tcBorders>
              <w:top w:val="single" w:sz="4" w:space="0" w:color="auto"/>
              <w:left w:val="single" w:sz="4" w:space="0" w:color="auto"/>
              <w:bottom w:val="single" w:sz="4" w:space="0" w:color="auto"/>
              <w:right w:val="single" w:sz="4" w:space="0" w:color="auto"/>
            </w:tcBorders>
          </w:tcPr>
          <w:p w14:paraId="417A9086" w14:textId="1AC64476" w:rsidR="001E7A6B" w:rsidRPr="0037752A" w:rsidRDefault="001E7A6B" w:rsidP="001E7A6B">
            <w:pPr>
              <w:jc w:val="both"/>
              <w:rPr>
                <w:rFonts w:asciiTheme="minorHAnsi" w:hAnsiTheme="minorHAnsi" w:cstheme="minorHAnsi"/>
                <w:sz w:val="22"/>
                <w:szCs w:val="22"/>
                <w:lang w:val="en-GB"/>
              </w:rPr>
            </w:pPr>
            <w:r w:rsidRPr="00531519">
              <w:rPr>
                <w:rFonts w:asciiTheme="minorHAnsi" w:hAnsiTheme="minorHAnsi" w:cstheme="minorHAnsi"/>
                <w:sz w:val="22"/>
                <w:szCs w:val="22"/>
                <w:lang w:val="en-GB"/>
              </w:rPr>
              <w:t>597</w:t>
            </w: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1607450A" w14:textId="72AB4D2F" w:rsidR="001E7A6B" w:rsidRPr="0037752A" w:rsidRDefault="001E7A6B" w:rsidP="001E7A6B">
            <w:pPr>
              <w:jc w:val="both"/>
              <w:rPr>
                <w:rFonts w:asciiTheme="minorHAnsi" w:hAnsiTheme="minorHAnsi" w:cstheme="minorHAnsi"/>
                <w:sz w:val="22"/>
                <w:szCs w:val="22"/>
                <w:lang w:val="en-GB"/>
              </w:rPr>
            </w:pPr>
            <w:r w:rsidRPr="00531519">
              <w:rPr>
                <w:rFonts w:asciiTheme="minorHAnsi" w:hAnsiTheme="minorHAnsi" w:cstheme="minorHAnsi"/>
                <w:sz w:val="22"/>
                <w:szCs w:val="22"/>
                <w:lang w:val="en-GB"/>
              </w:rPr>
              <w:t>8,250</w:t>
            </w:r>
          </w:p>
        </w:tc>
      </w:tr>
      <w:tr w:rsidR="0037752A" w:rsidRPr="0037752A" w14:paraId="6A166992" w14:textId="77777777" w:rsidTr="007D6C36">
        <w:trPr>
          <w:trHeight w:val="155"/>
        </w:trPr>
        <w:tc>
          <w:tcPr>
            <w:tcW w:w="3068" w:type="dxa"/>
            <w:tcBorders>
              <w:top w:val="single" w:sz="4" w:space="0" w:color="auto"/>
              <w:left w:val="single" w:sz="4" w:space="0" w:color="auto"/>
              <w:bottom w:val="single" w:sz="4" w:space="0" w:color="auto"/>
              <w:right w:val="single" w:sz="4" w:space="0" w:color="auto"/>
            </w:tcBorders>
          </w:tcPr>
          <w:p w14:paraId="37E9DB44" w14:textId="5A3DA553" w:rsidR="00F741BD" w:rsidRPr="00531519" w:rsidRDefault="00AE7824" w:rsidP="004976A8">
            <w:pPr>
              <w:jc w:val="both"/>
              <w:rPr>
                <w:rFonts w:asciiTheme="minorHAnsi" w:hAnsiTheme="minorHAnsi" w:cstheme="minorHAnsi"/>
                <w:sz w:val="22"/>
                <w:szCs w:val="22"/>
                <w:lang w:val="en-GB"/>
              </w:rPr>
            </w:pPr>
            <w:r w:rsidRPr="00531519">
              <w:rPr>
                <w:rFonts w:asciiTheme="minorHAnsi" w:hAnsiTheme="minorHAnsi" w:cstheme="minorHAnsi"/>
                <w:b/>
                <w:bCs/>
                <w:sz w:val="22"/>
                <w:szCs w:val="22"/>
                <w:lang w:val="en-GB"/>
              </w:rPr>
              <w:t>Output 3:</w:t>
            </w:r>
            <w:r w:rsidRPr="00531519">
              <w:rPr>
                <w:rFonts w:asciiTheme="minorHAnsi" w:hAnsiTheme="minorHAnsi" w:cstheme="minorHAnsi"/>
                <w:sz w:val="22"/>
                <w:szCs w:val="22"/>
                <w:lang w:val="en-GB"/>
              </w:rPr>
              <w:t xml:space="preserve"> </w:t>
            </w:r>
            <w:r w:rsidR="00036336" w:rsidRPr="00531519">
              <w:rPr>
                <w:rFonts w:asciiTheme="minorHAnsi" w:hAnsiTheme="minorHAnsi" w:cstheme="minorHAnsi"/>
                <w:sz w:val="22"/>
                <w:szCs w:val="22"/>
                <w:lang w:val="en-GB"/>
              </w:rPr>
              <w:t xml:space="preserve">WASH Facilities at Frequently visited public places </w:t>
            </w:r>
          </w:p>
        </w:tc>
        <w:tc>
          <w:tcPr>
            <w:tcW w:w="877" w:type="dxa"/>
            <w:tcBorders>
              <w:top w:val="single" w:sz="4" w:space="0" w:color="auto"/>
              <w:left w:val="single" w:sz="4" w:space="0" w:color="auto"/>
              <w:bottom w:val="single" w:sz="4" w:space="0" w:color="auto"/>
              <w:right w:val="single" w:sz="4" w:space="0" w:color="auto"/>
            </w:tcBorders>
          </w:tcPr>
          <w:p w14:paraId="218D8936" w14:textId="6D05C251" w:rsidR="00F741BD" w:rsidRPr="00531519" w:rsidRDefault="00AD490D" w:rsidP="004976A8">
            <w:pPr>
              <w:jc w:val="both"/>
              <w:rPr>
                <w:rFonts w:asciiTheme="minorHAnsi" w:hAnsiTheme="minorHAnsi" w:cstheme="minorHAnsi"/>
                <w:sz w:val="22"/>
                <w:szCs w:val="22"/>
                <w:lang w:val="en-GB"/>
              </w:rPr>
            </w:pPr>
            <w:r w:rsidRPr="00531519">
              <w:rPr>
                <w:rFonts w:asciiTheme="minorHAnsi" w:hAnsiTheme="minorHAnsi" w:cstheme="minorHAnsi"/>
                <w:sz w:val="22"/>
                <w:szCs w:val="22"/>
                <w:lang w:val="en-GB"/>
              </w:rPr>
              <w:t>3</w:t>
            </w:r>
            <w:r w:rsidR="00624F6E" w:rsidRPr="0037752A">
              <w:rPr>
                <w:rFonts w:asciiTheme="minorHAnsi" w:hAnsiTheme="minorHAnsi" w:cstheme="minorHAnsi"/>
                <w:sz w:val="22"/>
                <w:szCs w:val="22"/>
                <w:lang w:val="en-GB"/>
              </w:rPr>
              <w:t>,</w:t>
            </w:r>
            <w:r w:rsidRPr="00531519">
              <w:rPr>
                <w:rFonts w:asciiTheme="minorHAnsi" w:hAnsiTheme="minorHAnsi" w:cstheme="minorHAnsi"/>
                <w:sz w:val="22"/>
                <w:szCs w:val="22"/>
                <w:lang w:val="en-GB"/>
              </w:rPr>
              <w:t>328</w:t>
            </w:r>
          </w:p>
        </w:tc>
        <w:tc>
          <w:tcPr>
            <w:tcW w:w="1023" w:type="dxa"/>
            <w:tcBorders>
              <w:top w:val="single" w:sz="4" w:space="0" w:color="auto"/>
              <w:left w:val="single" w:sz="4" w:space="0" w:color="auto"/>
              <w:bottom w:val="single" w:sz="4" w:space="0" w:color="auto"/>
              <w:right w:val="single" w:sz="4" w:space="0" w:color="auto"/>
            </w:tcBorders>
          </w:tcPr>
          <w:p w14:paraId="4DD5975C" w14:textId="10FC8ECC" w:rsidR="00F741BD" w:rsidRPr="00531519" w:rsidRDefault="00AD490D" w:rsidP="004976A8">
            <w:pPr>
              <w:jc w:val="both"/>
              <w:rPr>
                <w:rFonts w:asciiTheme="minorHAnsi" w:hAnsiTheme="minorHAnsi" w:cstheme="minorHAnsi"/>
                <w:sz w:val="22"/>
                <w:szCs w:val="22"/>
                <w:lang w:val="en-GB"/>
              </w:rPr>
            </w:pPr>
            <w:r w:rsidRPr="00531519">
              <w:rPr>
                <w:rFonts w:asciiTheme="minorHAnsi" w:hAnsiTheme="minorHAnsi" w:cstheme="minorHAnsi"/>
                <w:sz w:val="22"/>
                <w:szCs w:val="22"/>
                <w:lang w:val="en-GB"/>
              </w:rPr>
              <w:t>4</w:t>
            </w:r>
            <w:r w:rsidR="00624F6E" w:rsidRPr="0037752A">
              <w:rPr>
                <w:rFonts w:asciiTheme="minorHAnsi" w:hAnsiTheme="minorHAnsi" w:cstheme="minorHAnsi"/>
                <w:sz w:val="22"/>
                <w:szCs w:val="22"/>
                <w:lang w:val="en-GB"/>
              </w:rPr>
              <w:t>,</w:t>
            </w:r>
            <w:r w:rsidRPr="00531519">
              <w:rPr>
                <w:rFonts w:asciiTheme="minorHAnsi" w:hAnsiTheme="minorHAnsi" w:cstheme="minorHAnsi"/>
                <w:sz w:val="22"/>
                <w:szCs w:val="22"/>
                <w:lang w:val="en-GB"/>
              </w:rPr>
              <w:t>148</w:t>
            </w:r>
          </w:p>
        </w:tc>
        <w:tc>
          <w:tcPr>
            <w:tcW w:w="879" w:type="dxa"/>
            <w:tcBorders>
              <w:top w:val="single" w:sz="4" w:space="0" w:color="auto"/>
              <w:left w:val="single" w:sz="4" w:space="0" w:color="auto"/>
              <w:bottom w:val="single" w:sz="4" w:space="0" w:color="auto"/>
              <w:right w:val="single" w:sz="4" w:space="0" w:color="auto"/>
            </w:tcBorders>
          </w:tcPr>
          <w:p w14:paraId="161C8DD9" w14:textId="2D0AD3F4" w:rsidR="00F741BD" w:rsidRPr="00531519" w:rsidRDefault="00AD490D" w:rsidP="004976A8">
            <w:pPr>
              <w:jc w:val="both"/>
              <w:rPr>
                <w:rFonts w:asciiTheme="minorHAnsi" w:hAnsiTheme="minorHAnsi" w:cstheme="minorHAnsi"/>
                <w:sz w:val="22"/>
                <w:szCs w:val="22"/>
                <w:lang w:val="en-GB"/>
              </w:rPr>
            </w:pPr>
            <w:r w:rsidRPr="00531519">
              <w:rPr>
                <w:rFonts w:asciiTheme="minorHAnsi" w:hAnsiTheme="minorHAnsi" w:cstheme="minorHAnsi"/>
                <w:sz w:val="22"/>
                <w:szCs w:val="22"/>
                <w:lang w:val="en-GB"/>
              </w:rPr>
              <w:t>844</w:t>
            </w:r>
          </w:p>
        </w:tc>
        <w:tc>
          <w:tcPr>
            <w:tcW w:w="877" w:type="dxa"/>
            <w:tcBorders>
              <w:top w:val="single" w:sz="4" w:space="0" w:color="auto"/>
              <w:left w:val="single" w:sz="4" w:space="0" w:color="auto"/>
              <w:bottom w:val="single" w:sz="4" w:space="0" w:color="auto"/>
              <w:right w:val="single" w:sz="4" w:space="0" w:color="auto"/>
            </w:tcBorders>
          </w:tcPr>
          <w:p w14:paraId="607A871C" w14:textId="13720040" w:rsidR="00F741BD" w:rsidRPr="00531519" w:rsidRDefault="00AD490D" w:rsidP="004976A8">
            <w:pPr>
              <w:jc w:val="both"/>
              <w:rPr>
                <w:rFonts w:asciiTheme="minorHAnsi" w:hAnsiTheme="minorHAnsi" w:cstheme="minorHAnsi"/>
                <w:sz w:val="22"/>
                <w:szCs w:val="22"/>
                <w:lang w:val="en-GB"/>
              </w:rPr>
            </w:pPr>
            <w:r w:rsidRPr="00531519">
              <w:rPr>
                <w:rFonts w:asciiTheme="minorHAnsi" w:hAnsiTheme="minorHAnsi" w:cstheme="minorHAnsi"/>
                <w:sz w:val="22"/>
                <w:szCs w:val="22"/>
                <w:lang w:val="en-GB"/>
              </w:rPr>
              <w:t>3072</w:t>
            </w:r>
          </w:p>
        </w:tc>
        <w:tc>
          <w:tcPr>
            <w:tcW w:w="1023" w:type="dxa"/>
            <w:tcBorders>
              <w:top w:val="single" w:sz="4" w:space="0" w:color="auto"/>
              <w:left w:val="single" w:sz="4" w:space="0" w:color="auto"/>
              <w:bottom w:val="single" w:sz="4" w:space="0" w:color="auto"/>
              <w:right w:val="single" w:sz="4" w:space="0" w:color="auto"/>
            </w:tcBorders>
          </w:tcPr>
          <w:p w14:paraId="579E2FBC" w14:textId="39C2CBFE" w:rsidR="00F741BD" w:rsidRPr="00531519" w:rsidRDefault="00AD490D" w:rsidP="004976A8">
            <w:pPr>
              <w:jc w:val="both"/>
              <w:rPr>
                <w:rFonts w:asciiTheme="minorHAnsi" w:hAnsiTheme="minorHAnsi" w:cstheme="minorHAnsi"/>
                <w:sz w:val="22"/>
                <w:szCs w:val="22"/>
                <w:lang w:val="en-GB"/>
              </w:rPr>
            </w:pPr>
            <w:r w:rsidRPr="00531519">
              <w:rPr>
                <w:rFonts w:asciiTheme="minorHAnsi" w:hAnsiTheme="minorHAnsi" w:cstheme="minorHAnsi"/>
                <w:sz w:val="22"/>
                <w:szCs w:val="22"/>
                <w:lang w:val="en-GB"/>
              </w:rPr>
              <w:t>3</w:t>
            </w:r>
            <w:r w:rsidR="00624F6E" w:rsidRPr="0037752A">
              <w:rPr>
                <w:rFonts w:asciiTheme="minorHAnsi" w:hAnsiTheme="minorHAnsi" w:cstheme="minorHAnsi"/>
                <w:sz w:val="22"/>
                <w:szCs w:val="22"/>
                <w:lang w:val="en-GB"/>
              </w:rPr>
              <w:t>,</w:t>
            </w:r>
            <w:r w:rsidRPr="00531519">
              <w:rPr>
                <w:rFonts w:asciiTheme="minorHAnsi" w:hAnsiTheme="minorHAnsi" w:cstheme="minorHAnsi"/>
                <w:sz w:val="22"/>
                <w:szCs w:val="22"/>
                <w:lang w:val="en-GB"/>
              </w:rPr>
              <w:t>820</w:t>
            </w:r>
          </w:p>
        </w:tc>
        <w:tc>
          <w:tcPr>
            <w:tcW w:w="880" w:type="dxa"/>
            <w:tcBorders>
              <w:top w:val="single" w:sz="4" w:space="0" w:color="auto"/>
              <w:left w:val="single" w:sz="4" w:space="0" w:color="auto"/>
              <w:bottom w:val="single" w:sz="4" w:space="0" w:color="auto"/>
              <w:right w:val="single" w:sz="4" w:space="0" w:color="auto"/>
            </w:tcBorders>
          </w:tcPr>
          <w:p w14:paraId="6A9A3515" w14:textId="2FCDF299" w:rsidR="00F741BD" w:rsidRPr="00531519" w:rsidRDefault="00AD490D" w:rsidP="004976A8">
            <w:pPr>
              <w:jc w:val="both"/>
              <w:rPr>
                <w:rFonts w:asciiTheme="minorHAnsi" w:hAnsiTheme="minorHAnsi" w:cstheme="minorHAnsi"/>
                <w:sz w:val="22"/>
                <w:szCs w:val="22"/>
                <w:lang w:val="en-GB"/>
              </w:rPr>
            </w:pPr>
            <w:r w:rsidRPr="00531519">
              <w:rPr>
                <w:rFonts w:asciiTheme="minorHAnsi" w:hAnsiTheme="minorHAnsi" w:cstheme="minorHAnsi"/>
                <w:sz w:val="22"/>
                <w:szCs w:val="22"/>
                <w:lang w:val="en-GB"/>
              </w:rPr>
              <w:t>788</w:t>
            </w: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38F35526" w14:textId="1EA76E7B" w:rsidR="00F741BD" w:rsidRPr="00531519" w:rsidRDefault="00AD490D" w:rsidP="004976A8">
            <w:pPr>
              <w:jc w:val="both"/>
              <w:rPr>
                <w:rFonts w:asciiTheme="minorHAnsi" w:hAnsiTheme="minorHAnsi" w:cstheme="minorHAnsi"/>
                <w:sz w:val="22"/>
                <w:szCs w:val="22"/>
                <w:lang w:val="en-GB"/>
              </w:rPr>
            </w:pPr>
            <w:r w:rsidRPr="00531519">
              <w:rPr>
                <w:rFonts w:asciiTheme="minorHAnsi" w:hAnsiTheme="minorHAnsi" w:cstheme="minorHAnsi"/>
                <w:sz w:val="22"/>
                <w:szCs w:val="22"/>
                <w:lang w:val="en-GB"/>
              </w:rPr>
              <w:t>16,000</w:t>
            </w:r>
          </w:p>
        </w:tc>
      </w:tr>
      <w:tr w:rsidR="008F40C0" w:rsidRPr="0037752A" w14:paraId="3B1E1218" w14:textId="77777777" w:rsidTr="007D6C36">
        <w:trPr>
          <w:trHeight w:val="155"/>
        </w:trPr>
        <w:tc>
          <w:tcPr>
            <w:tcW w:w="3068" w:type="dxa"/>
            <w:tcBorders>
              <w:top w:val="single" w:sz="4" w:space="0" w:color="auto"/>
              <w:left w:val="single" w:sz="4" w:space="0" w:color="auto"/>
              <w:bottom w:val="single" w:sz="4" w:space="0" w:color="auto"/>
              <w:right w:val="single" w:sz="4" w:space="0" w:color="auto"/>
            </w:tcBorders>
          </w:tcPr>
          <w:p w14:paraId="0AB2434D" w14:textId="46FCF519" w:rsidR="008F40C0" w:rsidRPr="00531519" w:rsidRDefault="008F40C0" w:rsidP="008F40C0">
            <w:pPr>
              <w:jc w:val="both"/>
              <w:rPr>
                <w:rFonts w:asciiTheme="minorHAnsi" w:hAnsiTheme="minorHAnsi" w:cstheme="minorHAnsi"/>
                <w:b/>
                <w:bCs/>
                <w:sz w:val="22"/>
                <w:szCs w:val="22"/>
                <w:lang w:val="en-GB"/>
              </w:rPr>
            </w:pPr>
            <w:r w:rsidRPr="00531519">
              <w:rPr>
                <w:rFonts w:asciiTheme="minorHAnsi" w:hAnsiTheme="minorHAnsi" w:cstheme="minorHAnsi"/>
                <w:b/>
                <w:bCs/>
                <w:sz w:val="22"/>
                <w:szCs w:val="22"/>
                <w:lang w:val="en-GB"/>
              </w:rPr>
              <w:t xml:space="preserve">Output 4: </w:t>
            </w:r>
            <w:r w:rsidRPr="00531519">
              <w:rPr>
                <w:rFonts w:asciiTheme="minorHAnsi" w:eastAsiaTheme="minorHAnsi" w:hAnsiTheme="minorHAnsi" w:cstheme="minorHAnsi"/>
                <w:sz w:val="22"/>
                <w:szCs w:val="22"/>
                <w:lang w:val="en-ZW" w:eastAsia="en-US"/>
              </w:rPr>
              <w:t xml:space="preserve"> gender, age responsive &amp; child protection services</w:t>
            </w:r>
          </w:p>
        </w:tc>
        <w:tc>
          <w:tcPr>
            <w:tcW w:w="877" w:type="dxa"/>
            <w:tcBorders>
              <w:top w:val="single" w:sz="4" w:space="0" w:color="auto"/>
              <w:left w:val="single" w:sz="4" w:space="0" w:color="auto"/>
              <w:bottom w:val="single" w:sz="4" w:space="0" w:color="auto"/>
              <w:right w:val="single" w:sz="4" w:space="0" w:color="auto"/>
            </w:tcBorders>
          </w:tcPr>
          <w:p w14:paraId="73CC9C63" w14:textId="60AA5C9E" w:rsidR="008F40C0" w:rsidRPr="00531519" w:rsidRDefault="008F40C0" w:rsidP="008F40C0">
            <w:pPr>
              <w:jc w:val="both"/>
              <w:rPr>
                <w:rFonts w:asciiTheme="minorHAnsi" w:hAnsiTheme="minorHAnsi" w:cstheme="minorHAnsi"/>
                <w:sz w:val="22"/>
                <w:szCs w:val="22"/>
                <w:lang w:val="en-GB"/>
              </w:rPr>
            </w:pPr>
            <w:r w:rsidRPr="00531519">
              <w:rPr>
                <w:rFonts w:asciiTheme="minorHAnsi" w:hAnsiTheme="minorHAnsi" w:cstheme="minorHAnsi"/>
                <w:sz w:val="22"/>
                <w:szCs w:val="22"/>
                <w:lang w:val="en-GB"/>
              </w:rPr>
              <w:t>4</w:t>
            </w:r>
            <w:r w:rsidR="00623434" w:rsidRPr="00531519">
              <w:rPr>
                <w:rFonts w:asciiTheme="minorHAnsi" w:hAnsiTheme="minorHAnsi" w:cstheme="minorHAnsi"/>
                <w:sz w:val="22"/>
                <w:szCs w:val="22"/>
                <w:lang w:val="en-GB"/>
              </w:rPr>
              <w:t>,</w:t>
            </w:r>
            <w:r w:rsidRPr="00531519">
              <w:rPr>
                <w:rFonts w:asciiTheme="minorHAnsi" w:hAnsiTheme="minorHAnsi" w:cstheme="minorHAnsi"/>
                <w:sz w:val="22"/>
                <w:szCs w:val="22"/>
                <w:lang w:val="en-GB"/>
              </w:rPr>
              <w:t>156</w:t>
            </w:r>
          </w:p>
        </w:tc>
        <w:tc>
          <w:tcPr>
            <w:tcW w:w="1023" w:type="dxa"/>
            <w:tcBorders>
              <w:top w:val="single" w:sz="4" w:space="0" w:color="auto"/>
              <w:left w:val="single" w:sz="4" w:space="0" w:color="auto"/>
              <w:bottom w:val="single" w:sz="4" w:space="0" w:color="auto"/>
              <w:right w:val="single" w:sz="4" w:space="0" w:color="auto"/>
            </w:tcBorders>
          </w:tcPr>
          <w:p w14:paraId="0B9883BF" w14:textId="376B3B1F" w:rsidR="008F40C0" w:rsidRPr="00531519" w:rsidRDefault="008F40C0" w:rsidP="008F40C0">
            <w:pPr>
              <w:jc w:val="both"/>
              <w:rPr>
                <w:rFonts w:asciiTheme="minorHAnsi" w:hAnsiTheme="minorHAnsi" w:cstheme="minorHAnsi"/>
                <w:sz w:val="22"/>
                <w:szCs w:val="22"/>
                <w:lang w:val="en-GB"/>
              </w:rPr>
            </w:pPr>
            <w:r w:rsidRPr="00531519">
              <w:rPr>
                <w:rFonts w:asciiTheme="minorHAnsi" w:hAnsiTheme="minorHAnsi" w:cstheme="minorHAnsi"/>
                <w:sz w:val="22"/>
                <w:szCs w:val="22"/>
                <w:lang w:val="en-GB"/>
              </w:rPr>
              <w:t>3509</w:t>
            </w:r>
          </w:p>
        </w:tc>
        <w:tc>
          <w:tcPr>
            <w:tcW w:w="879" w:type="dxa"/>
            <w:tcBorders>
              <w:top w:val="single" w:sz="4" w:space="0" w:color="auto"/>
              <w:left w:val="single" w:sz="4" w:space="0" w:color="auto"/>
              <w:bottom w:val="single" w:sz="4" w:space="0" w:color="auto"/>
              <w:right w:val="single" w:sz="4" w:space="0" w:color="auto"/>
            </w:tcBorders>
          </w:tcPr>
          <w:p w14:paraId="7502DA93" w14:textId="18461D8F" w:rsidR="008F40C0" w:rsidRPr="00531519" w:rsidRDefault="008F40C0" w:rsidP="008F40C0">
            <w:pPr>
              <w:jc w:val="both"/>
              <w:rPr>
                <w:rFonts w:asciiTheme="minorHAnsi" w:hAnsiTheme="minorHAnsi" w:cstheme="minorHAnsi"/>
                <w:sz w:val="22"/>
                <w:szCs w:val="22"/>
                <w:lang w:val="en-GB"/>
              </w:rPr>
            </w:pPr>
          </w:p>
        </w:tc>
        <w:tc>
          <w:tcPr>
            <w:tcW w:w="877" w:type="dxa"/>
            <w:tcBorders>
              <w:top w:val="single" w:sz="4" w:space="0" w:color="auto"/>
              <w:left w:val="single" w:sz="4" w:space="0" w:color="auto"/>
              <w:bottom w:val="single" w:sz="4" w:space="0" w:color="auto"/>
              <w:right w:val="single" w:sz="4" w:space="0" w:color="auto"/>
            </w:tcBorders>
          </w:tcPr>
          <w:p w14:paraId="09882F58" w14:textId="3B9EB1C6" w:rsidR="008F40C0" w:rsidRPr="00531519" w:rsidRDefault="008F40C0" w:rsidP="008F40C0">
            <w:pPr>
              <w:jc w:val="both"/>
              <w:rPr>
                <w:rFonts w:asciiTheme="minorHAnsi" w:hAnsiTheme="minorHAnsi" w:cstheme="minorHAnsi"/>
                <w:sz w:val="22"/>
                <w:szCs w:val="22"/>
                <w:lang w:val="en-GB"/>
              </w:rPr>
            </w:pPr>
            <w:r w:rsidRPr="00531519">
              <w:rPr>
                <w:rFonts w:asciiTheme="minorHAnsi" w:hAnsiTheme="minorHAnsi" w:cstheme="minorHAnsi"/>
                <w:sz w:val="22"/>
                <w:szCs w:val="22"/>
                <w:lang w:val="en-GB"/>
              </w:rPr>
              <w:t>3836</w:t>
            </w:r>
          </w:p>
        </w:tc>
        <w:tc>
          <w:tcPr>
            <w:tcW w:w="1023" w:type="dxa"/>
            <w:tcBorders>
              <w:top w:val="single" w:sz="4" w:space="0" w:color="auto"/>
              <w:left w:val="single" w:sz="4" w:space="0" w:color="auto"/>
              <w:bottom w:val="single" w:sz="4" w:space="0" w:color="auto"/>
              <w:right w:val="single" w:sz="4" w:space="0" w:color="auto"/>
            </w:tcBorders>
          </w:tcPr>
          <w:p w14:paraId="488CF2D9" w14:textId="2A68B7AB" w:rsidR="008F40C0" w:rsidRPr="00531519" w:rsidRDefault="008F40C0" w:rsidP="008F40C0">
            <w:pPr>
              <w:jc w:val="both"/>
              <w:rPr>
                <w:rFonts w:asciiTheme="minorHAnsi" w:hAnsiTheme="minorHAnsi" w:cstheme="minorHAnsi"/>
                <w:sz w:val="22"/>
                <w:szCs w:val="22"/>
                <w:lang w:val="en-GB"/>
              </w:rPr>
            </w:pPr>
            <w:r w:rsidRPr="00531519">
              <w:rPr>
                <w:rFonts w:asciiTheme="minorHAnsi" w:hAnsiTheme="minorHAnsi" w:cstheme="minorHAnsi"/>
                <w:sz w:val="22"/>
                <w:szCs w:val="22"/>
                <w:lang w:val="en-GB"/>
              </w:rPr>
              <w:t>1</w:t>
            </w:r>
            <w:r w:rsidR="00623434" w:rsidRPr="00531519">
              <w:rPr>
                <w:rFonts w:asciiTheme="minorHAnsi" w:hAnsiTheme="minorHAnsi" w:cstheme="minorHAnsi"/>
                <w:sz w:val="22"/>
                <w:szCs w:val="22"/>
                <w:lang w:val="en-GB"/>
              </w:rPr>
              <w:t>,</w:t>
            </w:r>
            <w:r w:rsidRPr="00531519">
              <w:rPr>
                <w:rFonts w:asciiTheme="minorHAnsi" w:hAnsiTheme="minorHAnsi" w:cstheme="minorHAnsi"/>
                <w:sz w:val="22"/>
                <w:szCs w:val="22"/>
                <w:lang w:val="en-GB"/>
              </w:rPr>
              <w:t>249</w:t>
            </w:r>
          </w:p>
        </w:tc>
        <w:tc>
          <w:tcPr>
            <w:tcW w:w="880" w:type="dxa"/>
            <w:tcBorders>
              <w:top w:val="single" w:sz="4" w:space="0" w:color="auto"/>
              <w:left w:val="single" w:sz="4" w:space="0" w:color="auto"/>
              <w:bottom w:val="single" w:sz="4" w:space="0" w:color="auto"/>
              <w:right w:val="single" w:sz="4" w:space="0" w:color="auto"/>
            </w:tcBorders>
          </w:tcPr>
          <w:p w14:paraId="624D4B4B" w14:textId="54E8A541" w:rsidR="008F40C0" w:rsidRPr="00531519" w:rsidRDefault="008F40C0" w:rsidP="008F40C0">
            <w:pPr>
              <w:jc w:val="both"/>
              <w:rPr>
                <w:rFonts w:asciiTheme="minorHAnsi" w:hAnsiTheme="minorHAnsi" w:cstheme="minorHAnsi"/>
                <w:sz w:val="22"/>
                <w:szCs w:val="22"/>
                <w:lang w:val="en-GB"/>
              </w:rPr>
            </w:pP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4A4E5BA1" w14:textId="6E5F88C4" w:rsidR="008F40C0" w:rsidRPr="00531519" w:rsidRDefault="003C57CD" w:rsidP="008F40C0">
            <w:pPr>
              <w:jc w:val="both"/>
              <w:rPr>
                <w:rFonts w:asciiTheme="minorHAnsi" w:hAnsiTheme="minorHAnsi" w:cstheme="minorHAnsi"/>
                <w:sz w:val="22"/>
                <w:szCs w:val="22"/>
                <w:lang w:val="en-GB"/>
              </w:rPr>
            </w:pPr>
            <w:r w:rsidRPr="00531519">
              <w:rPr>
                <w:rFonts w:asciiTheme="minorHAnsi" w:hAnsiTheme="minorHAnsi" w:cstheme="minorHAnsi"/>
                <w:sz w:val="22"/>
                <w:szCs w:val="22"/>
                <w:lang w:val="en-GB"/>
              </w:rPr>
              <w:t>12,000</w:t>
            </w:r>
          </w:p>
        </w:tc>
      </w:tr>
      <w:tr w:rsidR="0037752A" w:rsidRPr="0037752A" w14:paraId="7B7CC6B8" w14:textId="77777777" w:rsidTr="007D6C36">
        <w:trPr>
          <w:trHeight w:val="230"/>
        </w:trPr>
        <w:tc>
          <w:tcPr>
            <w:tcW w:w="3068" w:type="dxa"/>
            <w:tcBorders>
              <w:top w:val="single" w:sz="4" w:space="0" w:color="auto"/>
              <w:left w:val="single" w:sz="4" w:space="0" w:color="auto"/>
              <w:bottom w:val="single" w:sz="4" w:space="0" w:color="auto"/>
              <w:right w:val="single" w:sz="4" w:space="0" w:color="auto"/>
            </w:tcBorders>
          </w:tcPr>
          <w:p w14:paraId="0C7D7E4A" w14:textId="742319BC" w:rsidR="00623434" w:rsidRPr="00531519" w:rsidRDefault="00623434" w:rsidP="00623434">
            <w:pPr>
              <w:jc w:val="both"/>
              <w:rPr>
                <w:rFonts w:asciiTheme="minorHAnsi" w:hAnsiTheme="minorHAnsi" w:cstheme="minorHAnsi"/>
                <w:sz w:val="22"/>
                <w:szCs w:val="22"/>
                <w:lang w:val="en-GB"/>
              </w:rPr>
            </w:pPr>
            <w:r w:rsidRPr="00531519">
              <w:rPr>
                <w:rFonts w:asciiTheme="minorHAnsi" w:hAnsiTheme="minorHAnsi" w:cstheme="minorHAnsi"/>
                <w:b/>
                <w:bCs/>
                <w:sz w:val="22"/>
                <w:szCs w:val="22"/>
                <w:lang w:val="en-GB"/>
              </w:rPr>
              <w:t>Output 5:</w:t>
            </w:r>
            <w:r w:rsidRPr="00531519">
              <w:rPr>
                <w:rFonts w:asciiTheme="minorHAnsi" w:hAnsiTheme="minorHAnsi" w:cstheme="minorHAnsi"/>
                <w:sz w:val="22"/>
                <w:szCs w:val="22"/>
                <w:lang w:val="en-GB"/>
              </w:rPr>
              <w:t xml:space="preserve"> COVID-19 capacitated</w:t>
            </w:r>
          </w:p>
        </w:tc>
        <w:tc>
          <w:tcPr>
            <w:tcW w:w="877" w:type="dxa"/>
            <w:tcBorders>
              <w:top w:val="single" w:sz="4" w:space="0" w:color="auto"/>
              <w:left w:val="single" w:sz="4" w:space="0" w:color="auto"/>
              <w:bottom w:val="single" w:sz="4" w:space="0" w:color="auto"/>
              <w:right w:val="single" w:sz="4" w:space="0" w:color="auto"/>
            </w:tcBorders>
          </w:tcPr>
          <w:p w14:paraId="4562A749" w14:textId="3B1331FA" w:rsidR="00623434" w:rsidRPr="00531519" w:rsidRDefault="00623434" w:rsidP="00623434">
            <w:pPr>
              <w:jc w:val="both"/>
              <w:rPr>
                <w:rFonts w:asciiTheme="minorHAnsi" w:hAnsiTheme="minorHAnsi" w:cstheme="minorHAnsi"/>
                <w:sz w:val="22"/>
                <w:szCs w:val="22"/>
                <w:lang w:val="en-GB"/>
              </w:rPr>
            </w:pPr>
            <w:r w:rsidRPr="00531519">
              <w:rPr>
                <w:rFonts w:asciiTheme="minorHAnsi" w:hAnsiTheme="minorHAnsi" w:cstheme="minorHAnsi"/>
                <w:sz w:val="22"/>
                <w:szCs w:val="22"/>
                <w:lang w:val="en-GB"/>
              </w:rPr>
              <w:t>1,716</w:t>
            </w:r>
          </w:p>
        </w:tc>
        <w:tc>
          <w:tcPr>
            <w:tcW w:w="1023" w:type="dxa"/>
            <w:tcBorders>
              <w:top w:val="single" w:sz="4" w:space="0" w:color="auto"/>
              <w:left w:val="single" w:sz="4" w:space="0" w:color="auto"/>
              <w:bottom w:val="single" w:sz="4" w:space="0" w:color="auto"/>
              <w:right w:val="single" w:sz="4" w:space="0" w:color="auto"/>
            </w:tcBorders>
          </w:tcPr>
          <w:p w14:paraId="74B88384" w14:textId="6A710EE5" w:rsidR="00623434" w:rsidRPr="00531519" w:rsidRDefault="00623434" w:rsidP="00623434">
            <w:pPr>
              <w:jc w:val="both"/>
              <w:rPr>
                <w:rFonts w:asciiTheme="minorHAnsi" w:hAnsiTheme="minorHAnsi" w:cstheme="minorHAnsi"/>
                <w:sz w:val="22"/>
                <w:szCs w:val="22"/>
                <w:lang w:val="en-GB"/>
              </w:rPr>
            </w:pPr>
            <w:r w:rsidRPr="00531519">
              <w:rPr>
                <w:rFonts w:asciiTheme="minorHAnsi" w:hAnsiTheme="minorHAnsi" w:cstheme="minorHAnsi"/>
                <w:sz w:val="22"/>
                <w:szCs w:val="22"/>
                <w:lang w:val="en-GB"/>
              </w:rPr>
              <w:t>1848</w:t>
            </w:r>
          </w:p>
        </w:tc>
        <w:tc>
          <w:tcPr>
            <w:tcW w:w="879" w:type="dxa"/>
            <w:tcBorders>
              <w:top w:val="single" w:sz="4" w:space="0" w:color="auto"/>
              <w:left w:val="single" w:sz="4" w:space="0" w:color="auto"/>
              <w:bottom w:val="single" w:sz="4" w:space="0" w:color="auto"/>
              <w:right w:val="single" w:sz="4" w:space="0" w:color="auto"/>
            </w:tcBorders>
          </w:tcPr>
          <w:p w14:paraId="659A63A6" w14:textId="76DEA454" w:rsidR="00623434" w:rsidRPr="00531519" w:rsidRDefault="00623434" w:rsidP="00623434">
            <w:pPr>
              <w:jc w:val="both"/>
              <w:rPr>
                <w:rFonts w:asciiTheme="minorHAnsi" w:hAnsiTheme="minorHAnsi" w:cstheme="minorHAnsi"/>
                <w:sz w:val="22"/>
                <w:szCs w:val="22"/>
                <w:lang w:val="en-GB"/>
              </w:rPr>
            </w:pPr>
            <w:r w:rsidRPr="00531519">
              <w:rPr>
                <w:rFonts w:asciiTheme="minorHAnsi" w:hAnsiTheme="minorHAnsi" w:cstheme="minorHAnsi"/>
                <w:sz w:val="22"/>
                <w:szCs w:val="22"/>
                <w:lang w:val="en-GB"/>
              </w:rPr>
              <w:t>726</w:t>
            </w:r>
          </w:p>
        </w:tc>
        <w:tc>
          <w:tcPr>
            <w:tcW w:w="877" w:type="dxa"/>
            <w:tcBorders>
              <w:top w:val="single" w:sz="4" w:space="0" w:color="auto"/>
              <w:left w:val="single" w:sz="4" w:space="0" w:color="auto"/>
              <w:bottom w:val="single" w:sz="4" w:space="0" w:color="auto"/>
              <w:right w:val="single" w:sz="4" w:space="0" w:color="auto"/>
            </w:tcBorders>
          </w:tcPr>
          <w:p w14:paraId="6EEDCB84" w14:textId="0E55678C" w:rsidR="00623434" w:rsidRPr="00531519" w:rsidRDefault="00623434" w:rsidP="00623434">
            <w:pPr>
              <w:jc w:val="both"/>
              <w:rPr>
                <w:rFonts w:asciiTheme="minorHAnsi" w:hAnsiTheme="minorHAnsi" w:cstheme="minorHAnsi"/>
                <w:sz w:val="22"/>
                <w:szCs w:val="22"/>
                <w:lang w:val="en-GB"/>
              </w:rPr>
            </w:pPr>
            <w:r w:rsidRPr="00531519">
              <w:rPr>
                <w:rFonts w:asciiTheme="minorHAnsi" w:hAnsiTheme="minorHAnsi" w:cstheme="minorHAnsi"/>
                <w:sz w:val="22"/>
                <w:szCs w:val="22"/>
                <w:lang w:val="en-GB"/>
              </w:rPr>
              <w:t>1,584</w:t>
            </w:r>
          </w:p>
        </w:tc>
        <w:tc>
          <w:tcPr>
            <w:tcW w:w="1023" w:type="dxa"/>
            <w:tcBorders>
              <w:top w:val="single" w:sz="4" w:space="0" w:color="auto"/>
              <w:left w:val="single" w:sz="4" w:space="0" w:color="auto"/>
              <w:bottom w:val="single" w:sz="4" w:space="0" w:color="auto"/>
              <w:right w:val="single" w:sz="4" w:space="0" w:color="auto"/>
            </w:tcBorders>
          </w:tcPr>
          <w:p w14:paraId="33A57C97" w14:textId="7D721F1A" w:rsidR="00623434" w:rsidRPr="00531519" w:rsidRDefault="00623434" w:rsidP="00623434">
            <w:pPr>
              <w:jc w:val="both"/>
              <w:rPr>
                <w:rFonts w:asciiTheme="minorHAnsi" w:hAnsiTheme="minorHAnsi" w:cstheme="minorHAnsi"/>
                <w:sz w:val="22"/>
                <w:szCs w:val="22"/>
                <w:lang w:val="en-GB"/>
              </w:rPr>
            </w:pPr>
            <w:r w:rsidRPr="00531519">
              <w:rPr>
                <w:rFonts w:asciiTheme="minorHAnsi" w:hAnsiTheme="minorHAnsi" w:cstheme="minorHAnsi"/>
                <w:sz w:val="22"/>
                <w:szCs w:val="22"/>
                <w:lang w:val="en-GB"/>
              </w:rPr>
              <w:t>1,779</w:t>
            </w:r>
          </w:p>
        </w:tc>
        <w:tc>
          <w:tcPr>
            <w:tcW w:w="880" w:type="dxa"/>
            <w:tcBorders>
              <w:top w:val="single" w:sz="4" w:space="0" w:color="auto"/>
              <w:left w:val="single" w:sz="4" w:space="0" w:color="auto"/>
              <w:bottom w:val="single" w:sz="4" w:space="0" w:color="auto"/>
              <w:right w:val="single" w:sz="4" w:space="0" w:color="auto"/>
            </w:tcBorders>
          </w:tcPr>
          <w:p w14:paraId="6EA98D96" w14:textId="4D79AE32" w:rsidR="00623434" w:rsidRPr="00531519" w:rsidRDefault="00623434" w:rsidP="00623434">
            <w:pPr>
              <w:jc w:val="both"/>
              <w:rPr>
                <w:rFonts w:asciiTheme="minorHAnsi" w:hAnsiTheme="minorHAnsi" w:cstheme="minorHAnsi"/>
                <w:sz w:val="22"/>
                <w:szCs w:val="22"/>
                <w:lang w:val="en-GB"/>
              </w:rPr>
            </w:pPr>
            <w:r w:rsidRPr="00531519">
              <w:rPr>
                <w:rFonts w:asciiTheme="minorHAnsi" w:hAnsiTheme="minorHAnsi" w:cstheme="minorHAnsi"/>
                <w:sz w:val="22"/>
                <w:szCs w:val="22"/>
                <w:lang w:val="en-GB"/>
              </w:rPr>
              <w:t>597</w:t>
            </w: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79A9A06F" w14:textId="550BE9C3" w:rsidR="00623434" w:rsidRPr="00531519" w:rsidRDefault="00623434" w:rsidP="00623434">
            <w:pPr>
              <w:jc w:val="both"/>
              <w:rPr>
                <w:rFonts w:asciiTheme="minorHAnsi" w:hAnsiTheme="minorHAnsi" w:cstheme="minorHAnsi"/>
                <w:sz w:val="22"/>
                <w:szCs w:val="22"/>
                <w:lang w:val="en-GB"/>
              </w:rPr>
            </w:pPr>
            <w:r w:rsidRPr="00531519">
              <w:rPr>
                <w:rFonts w:asciiTheme="minorHAnsi" w:hAnsiTheme="minorHAnsi" w:cstheme="minorHAnsi"/>
                <w:sz w:val="22"/>
                <w:szCs w:val="22"/>
                <w:lang w:val="en-GB"/>
              </w:rPr>
              <w:t>8,250</w:t>
            </w:r>
          </w:p>
        </w:tc>
      </w:tr>
      <w:tr w:rsidR="007D6C36" w:rsidRPr="0037752A" w14:paraId="7139799E" w14:textId="77777777" w:rsidTr="007D6C36">
        <w:trPr>
          <w:trHeight w:val="74"/>
        </w:trPr>
        <w:tc>
          <w:tcPr>
            <w:tcW w:w="306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8DCECEA" w14:textId="77777777" w:rsidR="007D6C36" w:rsidRPr="00531519" w:rsidRDefault="007D6C36" w:rsidP="007D6C36">
            <w:pPr>
              <w:jc w:val="both"/>
              <w:rPr>
                <w:rFonts w:asciiTheme="minorHAnsi" w:hAnsiTheme="minorHAnsi" w:cstheme="minorHAnsi"/>
                <w:sz w:val="22"/>
                <w:szCs w:val="22"/>
                <w:lang w:val="en-GB"/>
              </w:rPr>
            </w:pPr>
            <w:r w:rsidRPr="00531519">
              <w:rPr>
                <w:rFonts w:asciiTheme="minorHAnsi" w:hAnsiTheme="minorHAnsi" w:cstheme="minorHAnsi"/>
                <w:sz w:val="22"/>
                <w:szCs w:val="22"/>
                <w:lang w:val="en-GB"/>
              </w:rPr>
              <w:t>Total:</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14:paraId="4E79B5E8" w14:textId="7BE2B057" w:rsidR="007D6C36" w:rsidRPr="007D6C36" w:rsidRDefault="007D6C36" w:rsidP="007D6C36">
            <w:pPr>
              <w:jc w:val="both"/>
              <w:rPr>
                <w:rFonts w:asciiTheme="minorHAnsi" w:hAnsiTheme="minorHAnsi" w:cstheme="minorHAnsi"/>
                <w:sz w:val="22"/>
                <w:szCs w:val="22"/>
                <w:highlight w:val="yellow"/>
                <w:lang w:val="en-GB"/>
              </w:rPr>
            </w:pPr>
            <w:r w:rsidRPr="007D6C36">
              <w:rPr>
                <w:rFonts w:asciiTheme="minorHAnsi" w:hAnsiTheme="minorHAnsi" w:cstheme="minorHAnsi"/>
                <w:sz w:val="22"/>
                <w:szCs w:val="22"/>
                <w:highlight w:val="yellow"/>
                <w:lang w:val="en-GB"/>
              </w:rPr>
              <w:t xml:space="preserve">  11.956     </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5962DEAC" w14:textId="77777777" w:rsidR="007D6C36" w:rsidRDefault="007D6C36" w:rsidP="007D6C36">
            <w:pPr>
              <w:jc w:val="both"/>
              <w:rPr>
                <w:rFonts w:asciiTheme="minorHAnsi" w:hAnsiTheme="minorHAnsi" w:cstheme="minorHAnsi"/>
                <w:sz w:val="22"/>
                <w:szCs w:val="22"/>
                <w:highlight w:val="yellow"/>
                <w:lang w:val="en-GB"/>
              </w:rPr>
            </w:pPr>
            <w:r w:rsidRPr="007D6C36">
              <w:rPr>
                <w:rFonts w:asciiTheme="minorHAnsi" w:hAnsiTheme="minorHAnsi" w:cstheme="minorHAnsi"/>
                <w:sz w:val="22"/>
                <w:szCs w:val="22"/>
                <w:highlight w:val="yellow"/>
                <w:lang w:val="en-GB"/>
              </w:rPr>
              <w:t xml:space="preserve">  </w:t>
            </w:r>
          </w:p>
          <w:p w14:paraId="2E446A83" w14:textId="7D95080D" w:rsidR="007D6C36" w:rsidRPr="007D6C36" w:rsidRDefault="007D6C36" w:rsidP="007D6C36">
            <w:pPr>
              <w:jc w:val="both"/>
              <w:rPr>
                <w:rFonts w:asciiTheme="minorHAnsi" w:hAnsiTheme="minorHAnsi" w:cstheme="minorHAnsi"/>
                <w:sz w:val="22"/>
                <w:szCs w:val="22"/>
                <w:highlight w:val="yellow"/>
                <w:lang w:val="en-GB"/>
              </w:rPr>
            </w:pPr>
            <w:r w:rsidRPr="007D6C36">
              <w:rPr>
                <w:rFonts w:asciiTheme="minorHAnsi" w:hAnsiTheme="minorHAnsi" w:cstheme="minorHAnsi"/>
                <w:sz w:val="22"/>
                <w:szCs w:val="22"/>
                <w:highlight w:val="yellow"/>
                <w:lang w:val="en-GB"/>
              </w:rPr>
              <w:t xml:space="preserve">12.473     </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01A9F85D" w14:textId="77777777" w:rsidR="007D6C36" w:rsidRDefault="007D6C36" w:rsidP="007D6C36">
            <w:pPr>
              <w:jc w:val="both"/>
              <w:rPr>
                <w:rFonts w:asciiTheme="minorHAnsi" w:hAnsiTheme="minorHAnsi" w:cstheme="minorHAnsi"/>
                <w:sz w:val="22"/>
                <w:szCs w:val="22"/>
                <w:highlight w:val="yellow"/>
                <w:lang w:val="en-GB"/>
              </w:rPr>
            </w:pPr>
          </w:p>
          <w:p w14:paraId="11B6E647" w14:textId="41054161" w:rsidR="007D6C36" w:rsidRPr="007D6C36" w:rsidRDefault="007D6C36" w:rsidP="007D6C36">
            <w:pPr>
              <w:jc w:val="both"/>
              <w:rPr>
                <w:rFonts w:asciiTheme="minorHAnsi" w:hAnsiTheme="minorHAnsi" w:cstheme="minorHAnsi"/>
                <w:sz w:val="22"/>
                <w:szCs w:val="22"/>
                <w:highlight w:val="yellow"/>
                <w:lang w:val="en-GB"/>
              </w:rPr>
            </w:pPr>
            <w:r w:rsidRPr="007D6C36">
              <w:rPr>
                <w:rFonts w:asciiTheme="minorHAnsi" w:hAnsiTheme="minorHAnsi" w:cstheme="minorHAnsi"/>
                <w:sz w:val="22"/>
                <w:szCs w:val="22"/>
                <w:highlight w:val="yellow"/>
                <w:lang w:val="en-GB"/>
              </w:rPr>
              <w:t xml:space="preserve">   2.736     </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14:paraId="30ACFE99" w14:textId="63244D92" w:rsidR="007D6C36" w:rsidRPr="007D6C36" w:rsidRDefault="007D6C36" w:rsidP="007D6C36">
            <w:pPr>
              <w:jc w:val="both"/>
              <w:rPr>
                <w:rFonts w:asciiTheme="minorHAnsi" w:hAnsiTheme="minorHAnsi" w:cstheme="minorHAnsi"/>
                <w:sz w:val="22"/>
                <w:szCs w:val="22"/>
                <w:highlight w:val="yellow"/>
                <w:lang w:val="en-GB"/>
              </w:rPr>
            </w:pPr>
            <w:r w:rsidRPr="007D6C36">
              <w:rPr>
                <w:rFonts w:asciiTheme="minorHAnsi" w:hAnsiTheme="minorHAnsi" w:cstheme="minorHAnsi"/>
                <w:sz w:val="22"/>
                <w:szCs w:val="22"/>
                <w:highlight w:val="yellow"/>
                <w:lang w:val="en-GB"/>
              </w:rPr>
              <w:t xml:space="preserve">  11.036     </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3AF4C5D7" w14:textId="77777777" w:rsidR="007D6C36" w:rsidRDefault="007D6C36" w:rsidP="007D6C36">
            <w:pPr>
              <w:jc w:val="both"/>
              <w:rPr>
                <w:rFonts w:asciiTheme="minorHAnsi" w:hAnsiTheme="minorHAnsi" w:cstheme="minorHAnsi"/>
                <w:sz w:val="22"/>
                <w:szCs w:val="22"/>
                <w:highlight w:val="yellow"/>
                <w:lang w:val="en-GB"/>
              </w:rPr>
            </w:pPr>
            <w:r w:rsidRPr="007D6C36">
              <w:rPr>
                <w:rFonts w:asciiTheme="minorHAnsi" w:hAnsiTheme="minorHAnsi" w:cstheme="minorHAnsi"/>
                <w:sz w:val="22"/>
                <w:szCs w:val="22"/>
                <w:highlight w:val="yellow"/>
                <w:lang w:val="en-GB"/>
              </w:rPr>
              <w:t xml:space="preserve"> </w:t>
            </w:r>
          </w:p>
          <w:p w14:paraId="77AFEE06" w14:textId="70A9BE41" w:rsidR="007D6C36" w:rsidRPr="007D6C36" w:rsidRDefault="007D6C36" w:rsidP="007D6C36">
            <w:pPr>
              <w:jc w:val="both"/>
              <w:rPr>
                <w:rFonts w:asciiTheme="minorHAnsi" w:hAnsiTheme="minorHAnsi" w:cstheme="minorHAnsi"/>
                <w:sz w:val="22"/>
                <w:szCs w:val="22"/>
                <w:highlight w:val="yellow"/>
                <w:lang w:val="en-GB"/>
              </w:rPr>
            </w:pPr>
            <w:r w:rsidRPr="007D6C36">
              <w:rPr>
                <w:rFonts w:asciiTheme="minorHAnsi" w:hAnsiTheme="minorHAnsi" w:cstheme="minorHAnsi"/>
                <w:sz w:val="22"/>
                <w:szCs w:val="22"/>
                <w:highlight w:val="yellow"/>
                <w:lang w:val="en-GB"/>
              </w:rPr>
              <w:t xml:space="preserve">  9.705     </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25AA701B" w14:textId="77777777" w:rsidR="007D6C36" w:rsidRDefault="007D6C36" w:rsidP="007D6C36">
            <w:pPr>
              <w:jc w:val="both"/>
              <w:rPr>
                <w:rFonts w:asciiTheme="minorHAnsi" w:hAnsiTheme="minorHAnsi" w:cstheme="minorHAnsi"/>
                <w:sz w:val="22"/>
                <w:szCs w:val="22"/>
                <w:highlight w:val="yellow"/>
                <w:lang w:val="en-GB"/>
              </w:rPr>
            </w:pPr>
            <w:r w:rsidRPr="007D6C36">
              <w:rPr>
                <w:rFonts w:asciiTheme="minorHAnsi" w:hAnsiTheme="minorHAnsi" w:cstheme="minorHAnsi"/>
                <w:sz w:val="22"/>
                <w:szCs w:val="22"/>
                <w:highlight w:val="yellow"/>
                <w:lang w:val="en-GB"/>
              </w:rPr>
              <w:t xml:space="preserve"> </w:t>
            </w:r>
          </w:p>
          <w:p w14:paraId="334B5018" w14:textId="5B56A2A5" w:rsidR="007D6C36" w:rsidRPr="007D6C36" w:rsidRDefault="007D6C36" w:rsidP="007D6C36">
            <w:pPr>
              <w:jc w:val="both"/>
              <w:rPr>
                <w:rFonts w:asciiTheme="minorHAnsi" w:hAnsiTheme="minorHAnsi" w:cstheme="minorHAnsi"/>
                <w:sz w:val="22"/>
                <w:szCs w:val="22"/>
                <w:highlight w:val="yellow"/>
                <w:lang w:val="en-GB"/>
              </w:rPr>
            </w:pPr>
            <w:r w:rsidRPr="007D6C36">
              <w:rPr>
                <w:rFonts w:asciiTheme="minorHAnsi" w:hAnsiTheme="minorHAnsi" w:cstheme="minorHAnsi"/>
                <w:sz w:val="22"/>
                <w:szCs w:val="22"/>
                <w:highlight w:val="yellow"/>
                <w:lang w:val="en-GB"/>
              </w:rPr>
              <w:t xml:space="preserve">  2.344     </w:t>
            </w: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66703983" w14:textId="77777777" w:rsidR="007D6C36" w:rsidRDefault="007D6C36" w:rsidP="007D6C36">
            <w:pPr>
              <w:jc w:val="both"/>
              <w:rPr>
                <w:rFonts w:asciiTheme="minorHAnsi" w:hAnsiTheme="minorHAnsi" w:cstheme="minorHAnsi"/>
                <w:sz w:val="22"/>
                <w:szCs w:val="22"/>
                <w:highlight w:val="yellow"/>
                <w:lang w:val="en-GB"/>
              </w:rPr>
            </w:pPr>
          </w:p>
          <w:p w14:paraId="6B4C828E" w14:textId="169B7F52" w:rsidR="007D6C36" w:rsidRPr="00531519" w:rsidRDefault="007D6C36" w:rsidP="007D6C36">
            <w:pPr>
              <w:jc w:val="both"/>
              <w:rPr>
                <w:rFonts w:asciiTheme="minorHAnsi" w:hAnsiTheme="minorHAnsi" w:cstheme="minorHAnsi"/>
                <w:sz w:val="22"/>
                <w:szCs w:val="22"/>
                <w:lang w:val="en-GB"/>
              </w:rPr>
            </w:pPr>
            <w:r w:rsidRPr="007D6C36">
              <w:rPr>
                <w:rFonts w:asciiTheme="minorHAnsi" w:hAnsiTheme="minorHAnsi" w:cstheme="minorHAnsi"/>
                <w:sz w:val="22"/>
                <w:szCs w:val="22"/>
                <w:highlight w:val="yellow"/>
                <w:lang w:val="en-GB"/>
              </w:rPr>
              <w:t>50,250</w:t>
            </w:r>
          </w:p>
        </w:tc>
      </w:tr>
      <w:tr w:rsidR="007D6C36" w:rsidRPr="0037752A" w14:paraId="38A40D02" w14:textId="77777777" w:rsidTr="00AA0DF3">
        <w:trPr>
          <w:trHeight w:val="93"/>
        </w:trPr>
        <w:tc>
          <w:tcPr>
            <w:tcW w:w="306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4FBA24D" w14:textId="1A992CE7" w:rsidR="007D6C36" w:rsidRPr="00531519" w:rsidRDefault="007D6C36" w:rsidP="007D6C36">
            <w:pPr>
              <w:jc w:val="both"/>
              <w:rPr>
                <w:rFonts w:asciiTheme="minorHAnsi" w:hAnsiTheme="minorHAnsi" w:cstheme="minorHAnsi"/>
                <w:sz w:val="22"/>
                <w:szCs w:val="22"/>
                <w:lang w:val="en-GB"/>
              </w:rPr>
            </w:pPr>
            <w:r w:rsidRPr="00531519">
              <w:rPr>
                <w:rFonts w:asciiTheme="minorHAnsi" w:hAnsiTheme="minorHAnsi" w:cstheme="minorHAnsi"/>
                <w:sz w:val="22"/>
                <w:szCs w:val="22"/>
                <w:lang w:val="en-GB"/>
              </w:rPr>
              <w:t>Total adjusted for double counting*:</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14:paraId="048E4037" w14:textId="55530CC5" w:rsidR="007D6C36" w:rsidRPr="007D6C36" w:rsidRDefault="007D6C36" w:rsidP="007D6C36">
            <w:pPr>
              <w:jc w:val="both"/>
              <w:rPr>
                <w:rFonts w:asciiTheme="minorHAnsi" w:hAnsiTheme="minorHAnsi" w:cstheme="minorHAnsi"/>
                <w:color w:val="000000" w:themeColor="text1"/>
                <w:sz w:val="22"/>
                <w:szCs w:val="22"/>
                <w:highlight w:val="yellow"/>
                <w:lang w:val="en-GB"/>
              </w:rPr>
            </w:pPr>
            <w:r w:rsidRPr="007D6C36">
              <w:rPr>
                <w:rFonts w:ascii="Calibri" w:hAnsi="Calibri" w:cs="Calibri"/>
                <w:color w:val="000000" w:themeColor="text1"/>
                <w:sz w:val="22"/>
                <w:szCs w:val="22"/>
                <w:highlight w:val="yellow"/>
                <w:lang w:val="en-US"/>
              </w:rPr>
              <w:t xml:space="preserve">    </w:t>
            </w:r>
            <w:r w:rsidRPr="007D6C36">
              <w:rPr>
                <w:rFonts w:ascii="Calibri" w:hAnsi="Calibri" w:cs="Calibri"/>
                <w:color w:val="000000" w:themeColor="text1"/>
                <w:sz w:val="22"/>
                <w:szCs w:val="22"/>
                <w:highlight w:val="yellow"/>
              </w:rPr>
              <w:t xml:space="preserve">3.328     </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231B454F" w14:textId="77777777" w:rsidR="007D6C36" w:rsidRPr="007D6C36" w:rsidRDefault="007D6C36" w:rsidP="007D6C36">
            <w:pPr>
              <w:jc w:val="both"/>
              <w:rPr>
                <w:rFonts w:ascii="Calibri" w:hAnsi="Calibri" w:cs="Calibri"/>
                <w:color w:val="000000" w:themeColor="text1"/>
                <w:sz w:val="22"/>
                <w:szCs w:val="22"/>
                <w:highlight w:val="yellow"/>
              </w:rPr>
            </w:pPr>
            <w:r w:rsidRPr="007D6C36">
              <w:rPr>
                <w:rFonts w:ascii="Calibri" w:hAnsi="Calibri" w:cs="Calibri"/>
                <w:color w:val="000000" w:themeColor="text1"/>
                <w:sz w:val="22"/>
                <w:szCs w:val="22"/>
                <w:highlight w:val="yellow"/>
              </w:rPr>
              <w:t xml:space="preserve">  </w:t>
            </w:r>
          </w:p>
          <w:p w14:paraId="60422218" w14:textId="0F14916A" w:rsidR="007D6C36" w:rsidRPr="007D6C36" w:rsidRDefault="007D6C36" w:rsidP="007D6C36">
            <w:pPr>
              <w:jc w:val="both"/>
              <w:rPr>
                <w:rFonts w:asciiTheme="minorHAnsi" w:hAnsiTheme="minorHAnsi" w:cstheme="minorHAnsi"/>
                <w:color w:val="000000" w:themeColor="text1"/>
                <w:sz w:val="22"/>
                <w:szCs w:val="22"/>
                <w:highlight w:val="yellow"/>
                <w:lang w:val="en-GB"/>
              </w:rPr>
            </w:pPr>
            <w:r w:rsidRPr="007D6C36">
              <w:rPr>
                <w:rFonts w:ascii="Calibri" w:hAnsi="Calibri" w:cs="Calibri"/>
                <w:color w:val="000000" w:themeColor="text1"/>
                <w:sz w:val="22"/>
                <w:szCs w:val="22"/>
                <w:highlight w:val="yellow"/>
              </w:rPr>
              <w:t xml:space="preserve">  4.148     </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6422E1B0" w14:textId="09E705B3" w:rsidR="007D6C36" w:rsidRPr="007D6C36" w:rsidRDefault="007D6C36" w:rsidP="007D6C36">
            <w:pPr>
              <w:jc w:val="both"/>
              <w:rPr>
                <w:rFonts w:asciiTheme="minorHAnsi" w:hAnsiTheme="minorHAnsi" w:cstheme="minorHAnsi"/>
                <w:color w:val="000000" w:themeColor="text1"/>
                <w:sz w:val="22"/>
                <w:szCs w:val="22"/>
                <w:highlight w:val="yellow"/>
                <w:lang w:val="en-GB"/>
              </w:rPr>
            </w:pPr>
            <w:r w:rsidRPr="007D6C36">
              <w:rPr>
                <w:rFonts w:ascii="Calibri" w:hAnsi="Calibri" w:cs="Calibri"/>
                <w:color w:val="000000" w:themeColor="text1"/>
                <w:sz w:val="22"/>
                <w:szCs w:val="22"/>
                <w:highlight w:val="yellow"/>
              </w:rPr>
              <w:t xml:space="preserve">       844     </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14:paraId="2938F727" w14:textId="7ED26A62" w:rsidR="007D6C36" w:rsidRPr="007D6C36" w:rsidRDefault="007D6C36" w:rsidP="007D6C36">
            <w:pPr>
              <w:jc w:val="both"/>
              <w:rPr>
                <w:rFonts w:asciiTheme="minorHAnsi" w:hAnsiTheme="minorHAnsi" w:cstheme="minorHAnsi"/>
                <w:color w:val="000000" w:themeColor="text1"/>
                <w:sz w:val="22"/>
                <w:szCs w:val="22"/>
                <w:highlight w:val="yellow"/>
                <w:lang w:val="en-GB"/>
              </w:rPr>
            </w:pPr>
            <w:r w:rsidRPr="007D6C36">
              <w:rPr>
                <w:rFonts w:ascii="Calibri" w:hAnsi="Calibri" w:cs="Calibri"/>
                <w:color w:val="000000" w:themeColor="text1"/>
                <w:sz w:val="22"/>
                <w:szCs w:val="22"/>
                <w:highlight w:val="yellow"/>
              </w:rPr>
              <w:t xml:space="preserve">    3.072     </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1D1D7B6C" w14:textId="77777777" w:rsidR="007D6C36" w:rsidRPr="007D6C36" w:rsidRDefault="007D6C36" w:rsidP="007D6C36">
            <w:pPr>
              <w:jc w:val="both"/>
              <w:rPr>
                <w:rFonts w:ascii="Calibri" w:hAnsi="Calibri" w:cs="Calibri"/>
                <w:color w:val="000000" w:themeColor="text1"/>
                <w:sz w:val="22"/>
                <w:szCs w:val="22"/>
                <w:highlight w:val="yellow"/>
              </w:rPr>
            </w:pPr>
            <w:r w:rsidRPr="007D6C36">
              <w:rPr>
                <w:rFonts w:ascii="Calibri" w:hAnsi="Calibri" w:cs="Calibri"/>
                <w:color w:val="000000" w:themeColor="text1"/>
                <w:sz w:val="22"/>
                <w:szCs w:val="22"/>
                <w:highlight w:val="yellow"/>
              </w:rPr>
              <w:t xml:space="preserve"> </w:t>
            </w:r>
          </w:p>
          <w:p w14:paraId="096E6152" w14:textId="7A5B56CA" w:rsidR="007D6C36" w:rsidRPr="007D6C36" w:rsidRDefault="007D6C36" w:rsidP="007D6C36">
            <w:pPr>
              <w:jc w:val="both"/>
              <w:rPr>
                <w:rFonts w:asciiTheme="minorHAnsi" w:hAnsiTheme="minorHAnsi" w:cstheme="minorHAnsi"/>
                <w:color w:val="000000" w:themeColor="text1"/>
                <w:sz w:val="22"/>
                <w:szCs w:val="22"/>
                <w:highlight w:val="yellow"/>
                <w:lang w:val="en-GB"/>
              </w:rPr>
            </w:pPr>
            <w:r w:rsidRPr="007D6C36">
              <w:rPr>
                <w:rFonts w:ascii="Calibri" w:hAnsi="Calibri" w:cs="Calibri"/>
                <w:color w:val="000000" w:themeColor="text1"/>
                <w:sz w:val="22"/>
                <w:szCs w:val="22"/>
                <w:highlight w:val="yellow"/>
              </w:rPr>
              <w:t xml:space="preserve">  3.820     </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6A984B92" w14:textId="0F24BAC2" w:rsidR="007D6C36" w:rsidRPr="007D6C36" w:rsidRDefault="007D6C36" w:rsidP="007D6C36">
            <w:pPr>
              <w:jc w:val="both"/>
              <w:rPr>
                <w:rFonts w:asciiTheme="minorHAnsi" w:hAnsiTheme="minorHAnsi" w:cstheme="minorHAnsi"/>
                <w:color w:val="000000" w:themeColor="text1"/>
                <w:sz w:val="22"/>
                <w:szCs w:val="22"/>
                <w:highlight w:val="yellow"/>
                <w:lang w:val="en-GB"/>
              </w:rPr>
            </w:pPr>
            <w:r w:rsidRPr="007D6C36">
              <w:rPr>
                <w:rFonts w:ascii="Calibri" w:hAnsi="Calibri" w:cs="Calibri"/>
                <w:color w:val="000000" w:themeColor="text1"/>
                <w:sz w:val="22"/>
                <w:szCs w:val="22"/>
                <w:highlight w:val="yellow"/>
              </w:rPr>
              <w:t xml:space="preserve">       788     </w:t>
            </w: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6F981680" w14:textId="69F6F0B4" w:rsidR="007D6C36" w:rsidRPr="00531519" w:rsidRDefault="007D6C36" w:rsidP="007D6C36">
            <w:pPr>
              <w:jc w:val="both"/>
              <w:rPr>
                <w:rFonts w:asciiTheme="minorHAnsi" w:hAnsiTheme="minorHAnsi" w:cstheme="minorHAnsi"/>
                <w:sz w:val="22"/>
                <w:szCs w:val="22"/>
                <w:lang w:val="en-GB"/>
              </w:rPr>
            </w:pPr>
            <w:r w:rsidRPr="00531519">
              <w:rPr>
                <w:rFonts w:asciiTheme="minorHAnsi" w:hAnsiTheme="minorHAnsi" w:cstheme="minorHAnsi"/>
                <w:sz w:val="22"/>
                <w:szCs w:val="22"/>
                <w:lang w:val="en-GB"/>
              </w:rPr>
              <w:t>16,000</w:t>
            </w:r>
          </w:p>
        </w:tc>
      </w:tr>
      <w:tr w:rsidR="007D6C36" w:rsidRPr="0037752A" w14:paraId="4D13D3B4" w14:textId="77777777" w:rsidTr="00AA0DF3">
        <w:trPr>
          <w:trHeight w:val="93"/>
        </w:trPr>
        <w:tc>
          <w:tcPr>
            <w:tcW w:w="3068" w:type="dxa"/>
            <w:tcBorders>
              <w:top w:val="single" w:sz="4" w:space="0" w:color="auto"/>
              <w:left w:val="single" w:sz="4" w:space="0" w:color="auto"/>
              <w:right w:val="single" w:sz="4" w:space="0" w:color="auto"/>
            </w:tcBorders>
            <w:shd w:val="clear" w:color="auto" w:fill="D0CECE" w:themeFill="background2" w:themeFillShade="E6"/>
          </w:tcPr>
          <w:p w14:paraId="432FECF2" w14:textId="4D395CF6" w:rsidR="007D6C36" w:rsidRPr="00531519" w:rsidRDefault="007D6C36" w:rsidP="007D6C36">
            <w:pPr>
              <w:jc w:val="both"/>
              <w:rPr>
                <w:rFonts w:asciiTheme="minorHAnsi" w:hAnsiTheme="minorHAnsi" w:cstheme="minorHAnsi"/>
                <w:sz w:val="22"/>
                <w:szCs w:val="22"/>
                <w:lang w:val="en-US"/>
              </w:rPr>
            </w:pPr>
            <w:r w:rsidRPr="00531519">
              <w:rPr>
                <w:rFonts w:asciiTheme="minorHAnsi" w:hAnsiTheme="minorHAnsi" w:cstheme="minorHAnsi"/>
                <w:sz w:val="22"/>
                <w:szCs w:val="22"/>
                <w:lang w:val="en-GB"/>
              </w:rPr>
              <w:t>Total vulnerable persons of the above</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14:paraId="20A1E9DD" w14:textId="0F1D6BF6" w:rsidR="007D6C36" w:rsidRPr="007D6C36" w:rsidRDefault="007D6C36" w:rsidP="007D6C36">
            <w:pPr>
              <w:jc w:val="both"/>
              <w:rPr>
                <w:rFonts w:asciiTheme="minorHAnsi" w:hAnsiTheme="minorHAnsi" w:cstheme="minorHAnsi"/>
                <w:color w:val="000000" w:themeColor="text1"/>
                <w:sz w:val="22"/>
                <w:szCs w:val="22"/>
                <w:highlight w:val="yellow"/>
                <w:lang w:val="en-GB"/>
              </w:rPr>
            </w:pPr>
            <w:r w:rsidRPr="007D6C36">
              <w:rPr>
                <w:rFonts w:ascii="Calibri" w:hAnsi="Calibri" w:cs="Calibri"/>
                <w:color w:val="000000" w:themeColor="text1"/>
                <w:sz w:val="22"/>
                <w:szCs w:val="22"/>
                <w:highlight w:val="yellow"/>
              </w:rPr>
              <w:t xml:space="preserve">    1.040     </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0C8376E0" w14:textId="77777777" w:rsidR="007D6C36" w:rsidRPr="007D6C36" w:rsidRDefault="007D6C36" w:rsidP="007D6C36">
            <w:pPr>
              <w:jc w:val="both"/>
              <w:rPr>
                <w:rFonts w:ascii="Calibri" w:hAnsi="Calibri" w:cs="Calibri"/>
                <w:color w:val="000000" w:themeColor="text1"/>
                <w:sz w:val="22"/>
                <w:szCs w:val="22"/>
                <w:highlight w:val="yellow"/>
              </w:rPr>
            </w:pPr>
            <w:r w:rsidRPr="007D6C36">
              <w:rPr>
                <w:rFonts w:ascii="Calibri" w:hAnsi="Calibri" w:cs="Calibri"/>
                <w:color w:val="000000" w:themeColor="text1"/>
                <w:sz w:val="22"/>
                <w:szCs w:val="22"/>
                <w:highlight w:val="yellow"/>
              </w:rPr>
              <w:t xml:space="preserve">  </w:t>
            </w:r>
          </w:p>
          <w:p w14:paraId="7E9596FA" w14:textId="3DFC20CF" w:rsidR="007D6C36" w:rsidRPr="007D6C36" w:rsidRDefault="007D6C36" w:rsidP="007D6C36">
            <w:pPr>
              <w:jc w:val="both"/>
              <w:rPr>
                <w:rFonts w:asciiTheme="minorHAnsi" w:hAnsiTheme="minorHAnsi" w:cstheme="minorHAnsi"/>
                <w:color w:val="000000" w:themeColor="text1"/>
                <w:sz w:val="22"/>
                <w:szCs w:val="22"/>
                <w:highlight w:val="yellow"/>
                <w:lang w:val="en-GB"/>
              </w:rPr>
            </w:pPr>
            <w:r w:rsidRPr="007D6C36">
              <w:rPr>
                <w:rFonts w:ascii="Calibri" w:hAnsi="Calibri" w:cs="Calibri"/>
                <w:color w:val="000000" w:themeColor="text1"/>
                <w:sz w:val="22"/>
                <w:szCs w:val="22"/>
                <w:highlight w:val="yellow"/>
              </w:rPr>
              <w:t xml:space="preserve">  1.120     </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4BCDF0E7" w14:textId="444A3042" w:rsidR="007D6C36" w:rsidRPr="007D6C36" w:rsidRDefault="007D6C36" w:rsidP="007D6C36">
            <w:pPr>
              <w:jc w:val="both"/>
              <w:rPr>
                <w:rFonts w:asciiTheme="minorHAnsi" w:hAnsiTheme="minorHAnsi" w:cstheme="minorHAnsi"/>
                <w:color w:val="000000" w:themeColor="text1"/>
                <w:sz w:val="22"/>
                <w:szCs w:val="22"/>
                <w:highlight w:val="yellow"/>
                <w:lang w:val="en-GB"/>
              </w:rPr>
            </w:pPr>
            <w:r w:rsidRPr="007D6C36">
              <w:rPr>
                <w:rFonts w:ascii="Calibri" w:hAnsi="Calibri" w:cs="Calibri"/>
                <w:color w:val="000000" w:themeColor="text1"/>
                <w:sz w:val="22"/>
                <w:szCs w:val="22"/>
                <w:highlight w:val="yellow"/>
              </w:rPr>
              <w:t xml:space="preserve">       440     </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14:paraId="369F9FF7" w14:textId="6D2A3981" w:rsidR="007D6C36" w:rsidRPr="007D6C36" w:rsidRDefault="007D6C36" w:rsidP="007D6C36">
            <w:pPr>
              <w:jc w:val="both"/>
              <w:rPr>
                <w:rFonts w:asciiTheme="minorHAnsi" w:hAnsiTheme="minorHAnsi" w:cstheme="minorHAnsi"/>
                <w:color w:val="000000" w:themeColor="text1"/>
                <w:sz w:val="22"/>
                <w:szCs w:val="22"/>
                <w:highlight w:val="yellow"/>
                <w:lang w:val="en-GB"/>
              </w:rPr>
            </w:pPr>
            <w:r w:rsidRPr="007D6C36">
              <w:rPr>
                <w:rFonts w:ascii="Calibri" w:hAnsi="Calibri" w:cs="Calibri"/>
                <w:color w:val="000000" w:themeColor="text1"/>
                <w:sz w:val="22"/>
                <w:szCs w:val="22"/>
                <w:highlight w:val="yellow"/>
              </w:rPr>
              <w:t xml:space="preserve">        960     </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473B0358" w14:textId="77777777" w:rsidR="007D6C36" w:rsidRPr="007D6C36" w:rsidRDefault="007D6C36" w:rsidP="007D6C36">
            <w:pPr>
              <w:jc w:val="both"/>
              <w:rPr>
                <w:rFonts w:ascii="Calibri" w:hAnsi="Calibri" w:cs="Calibri"/>
                <w:color w:val="000000" w:themeColor="text1"/>
                <w:sz w:val="22"/>
                <w:szCs w:val="22"/>
                <w:highlight w:val="yellow"/>
              </w:rPr>
            </w:pPr>
            <w:r w:rsidRPr="007D6C36">
              <w:rPr>
                <w:rFonts w:ascii="Calibri" w:hAnsi="Calibri" w:cs="Calibri"/>
                <w:color w:val="000000" w:themeColor="text1"/>
                <w:sz w:val="22"/>
                <w:szCs w:val="22"/>
                <w:highlight w:val="yellow"/>
              </w:rPr>
              <w:t xml:space="preserve">  </w:t>
            </w:r>
          </w:p>
          <w:p w14:paraId="24C89C9A" w14:textId="683EAB35" w:rsidR="007D6C36" w:rsidRPr="007D6C36" w:rsidRDefault="007D6C36" w:rsidP="007D6C36">
            <w:pPr>
              <w:jc w:val="both"/>
              <w:rPr>
                <w:rFonts w:asciiTheme="minorHAnsi" w:hAnsiTheme="minorHAnsi" w:cstheme="minorHAnsi"/>
                <w:color w:val="000000" w:themeColor="text1"/>
                <w:sz w:val="22"/>
                <w:szCs w:val="22"/>
                <w:highlight w:val="yellow"/>
                <w:lang w:val="en-GB"/>
              </w:rPr>
            </w:pPr>
            <w:r w:rsidRPr="007D6C36">
              <w:rPr>
                <w:rFonts w:ascii="Calibri" w:hAnsi="Calibri" w:cs="Calibri"/>
                <w:color w:val="000000" w:themeColor="text1"/>
                <w:sz w:val="22"/>
                <w:szCs w:val="22"/>
                <w:highlight w:val="yellow"/>
              </w:rPr>
              <w:t xml:space="preserve"> 1.078     </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3F2C7991" w14:textId="269D5A11" w:rsidR="007D6C36" w:rsidRPr="007D6C36" w:rsidRDefault="007D6C36" w:rsidP="007D6C36">
            <w:pPr>
              <w:jc w:val="both"/>
              <w:rPr>
                <w:rFonts w:asciiTheme="minorHAnsi" w:hAnsiTheme="minorHAnsi" w:cstheme="minorHAnsi"/>
                <w:color w:val="000000" w:themeColor="text1"/>
                <w:sz w:val="22"/>
                <w:szCs w:val="22"/>
                <w:highlight w:val="yellow"/>
                <w:lang w:val="en-GB"/>
              </w:rPr>
            </w:pPr>
            <w:r w:rsidRPr="007D6C36">
              <w:rPr>
                <w:rFonts w:ascii="Calibri" w:hAnsi="Calibri" w:cs="Calibri"/>
                <w:color w:val="000000" w:themeColor="text1"/>
                <w:sz w:val="22"/>
                <w:szCs w:val="22"/>
                <w:highlight w:val="yellow"/>
              </w:rPr>
              <w:t xml:space="preserve">       362     </w:t>
            </w: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28407D4E" w14:textId="2B16A3F5" w:rsidR="007D6C36" w:rsidRPr="00531519" w:rsidRDefault="007D6C36" w:rsidP="007D6C36">
            <w:pPr>
              <w:jc w:val="both"/>
              <w:rPr>
                <w:rFonts w:asciiTheme="minorHAnsi" w:hAnsiTheme="minorHAnsi" w:cstheme="minorHAnsi"/>
                <w:sz w:val="22"/>
                <w:szCs w:val="22"/>
                <w:lang w:val="en-GB"/>
              </w:rPr>
            </w:pPr>
            <w:r w:rsidRPr="00531519">
              <w:rPr>
                <w:rFonts w:asciiTheme="minorHAnsi" w:hAnsiTheme="minorHAnsi" w:cstheme="minorHAnsi"/>
                <w:sz w:val="22"/>
                <w:szCs w:val="22"/>
                <w:lang w:val="en-GB"/>
              </w:rPr>
              <w:t>5</w:t>
            </w:r>
            <w:r w:rsidRPr="0037752A">
              <w:rPr>
                <w:rFonts w:asciiTheme="minorHAnsi" w:hAnsiTheme="minorHAnsi" w:cstheme="minorHAnsi"/>
                <w:sz w:val="22"/>
                <w:szCs w:val="22"/>
                <w:lang w:val="en-GB"/>
              </w:rPr>
              <w:t>,</w:t>
            </w:r>
            <w:r w:rsidRPr="00531519">
              <w:rPr>
                <w:rFonts w:asciiTheme="minorHAnsi" w:hAnsiTheme="minorHAnsi" w:cstheme="minorHAnsi"/>
                <w:sz w:val="22"/>
                <w:szCs w:val="22"/>
                <w:lang w:val="en-GB"/>
              </w:rPr>
              <w:t>000</w:t>
            </w:r>
          </w:p>
        </w:tc>
      </w:tr>
    </w:tbl>
    <w:p w14:paraId="5147BA39" w14:textId="6EAA21EB" w:rsidR="00A15F38" w:rsidRPr="00531519" w:rsidRDefault="00F741BD" w:rsidP="00531519">
      <w:pPr>
        <w:spacing w:after="120"/>
        <w:jc w:val="both"/>
        <w:rPr>
          <w:rFonts w:asciiTheme="minorHAnsi" w:hAnsiTheme="minorHAnsi" w:cstheme="minorHAnsi"/>
          <w:sz w:val="22"/>
          <w:szCs w:val="22"/>
          <w:lang w:val="en-US" w:eastAsia="en-US"/>
        </w:rPr>
      </w:pPr>
      <w:r w:rsidRPr="00531519">
        <w:rPr>
          <w:rFonts w:asciiTheme="minorHAnsi" w:hAnsiTheme="minorHAnsi" w:cstheme="minorHAnsi"/>
          <w:sz w:val="22"/>
          <w:szCs w:val="22"/>
          <w:lang w:val="en-US" w:eastAsia="en-US"/>
        </w:rPr>
        <w:t>*</w:t>
      </w:r>
      <w:r w:rsidR="00DB6C19" w:rsidRPr="00531519">
        <w:rPr>
          <w:rFonts w:asciiTheme="minorHAnsi" w:hAnsiTheme="minorHAnsi" w:cstheme="minorHAnsi"/>
          <w:sz w:val="22"/>
          <w:szCs w:val="22"/>
          <w:lang w:val="en-US" w:eastAsia="en-US"/>
        </w:rPr>
        <w:t>correct the number if the same persons are listed in more th</w:t>
      </w:r>
      <w:r w:rsidR="004E7C8E" w:rsidRPr="00531519">
        <w:rPr>
          <w:rFonts w:asciiTheme="minorHAnsi" w:hAnsiTheme="minorHAnsi" w:cstheme="minorHAnsi"/>
          <w:sz w:val="22"/>
          <w:szCs w:val="22"/>
          <w:lang w:val="en-US" w:eastAsia="en-US"/>
        </w:rPr>
        <w:t>a</w:t>
      </w:r>
      <w:r w:rsidR="00DB6C19" w:rsidRPr="00531519">
        <w:rPr>
          <w:rFonts w:asciiTheme="minorHAnsi" w:hAnsiTheme="minorHAnsi" w:cstheme="minorHAnsi"/>
          <w:sz w:val="22"/>
          <w:szCs w:val="22"/>
          <w:lang w:val="en-US" w:eastAsia="en-US"/>
        </w:rPr>
        <w:t>n one activity. Each person can only be counted once.</w:t>
      </w:r>
    </w:p>
    <w:p w14:paraId="2BAF9274" w14:textId="3CB40BE9" w:rsidR="00F741BD" w:rsidRPr="004976A8" w:rsidRDefault="00F741BD" w:rsidP="004976A8">
      <w:pPr>
        <w:pStyle w:val="ListParagraph"/>
        <w:numPr>
          <w:ilvl w:val="0"/>
          <w:numId w:val="12"/>
        </w:numPr>
        <w:jc w:val="both"/>
        <w:rPr>
          <w:rFonts w:asciiTheme="minorHAnsi" w:hAnsiTheme="minorHAnsi" w:cstheme="minorHAnsi"/>
          <w:i/>
          <w:sz w:val="22"/>
          <w:szCs w:val="22"/>
          <w:lang w:val="en-GB"/>
        </w:rPr>
      </w:pPr>
      <w:r w:rsidRPr="004976A8">
        <w:rPr>
          <w:rFonts w:asciiTheme="minorHAnsi" w:hAnsiTheme="minorHAnsi" w:cstheme="minorHAnsi"/>
          <w:b/>
          <w:sz w:val="22"/>
          <w:szCs w:val="22"/>
          <w:lang w:val="en-GB"/>
        </w:rPr>
        <w:t>How do you calculate the number of people who shall be assisted through the various activities?</w:t>
      </w:r>
      <w:r w:rsidRPr="004976A8">
        <w:rPr>
          <w:rFonts w:asciiTheme="minorHAnsi" w:hAnsiTheme="minorHAnsi" w:cstheme="minorHAnsi"/>
          <w:sz w:val="22"/>
          <w:szCs w:val="22"/>
          <w:lang w:val="en-GB"/>
        </w:rPr>
        <w:t xml:space="preserve"> </w:t>
      </w:r>
    </w:p>
    <w:p w14:paraId="596EB462" w14:textId="36C9FF42" w:rsidR="00A90A3E" w:rsidRPr="004976A8" w:rsidRDefault="00C8546C" w:rsidP="00531519">
      <w:pPr>
        <w:spacing w:after="120"/>
        <w:jc w:val="both"/>
        <w:rPr>
          <w:rFonts w:asciiTheme="minorHAnsi" w:hAnsiTheme="minorHAnsi" w:cstheme="minorHAnsi"/>
          <w:sz w:val="22"/>
          <w:szCs w:val="22"/>
          <w:lang w:val="en-GB"/>
        </w:rPr>
      </w:pPr>
      <w:r w:rsidRPr="004976A8">
        <w:rPr>
          <w:rFonts w:asciiTheme="minorHAnsi" w:hAnsiTheme="minorHAnsi" w:cstheme="minorHAnsi"/>
          <w:sz w:val="22"/>
          <w:szCs w:val="22"/>
          <w:lang w:val="en-GB"/>
        </w:rPr>
        <w:t>According to the March 2020 IPC report, 5% of the population is under phase 4. This translate to 5</w:t>
      </w:r>
      <w:r w:rsidR="00FF2034">
        <w:rPr>
          <w:rFonts w:asciiTheme="minorHAnsi" w:hAnsiTheme="minorHAnsi" w:cstheme="minorHAnsi"/>
          <w:sz w:val="22"/>
          <w:szCs w:val="22"/>
          <w:lang w:val="en-GB"/>
        </w:rPr>
        <w:t>,</w:t>
      </w:r>
      <w:r w:rsidRPr="004976A8">
        <w:rPr>
          <w:rFonts w:asciiTheme="minorHAnsi" w:hAnsiTheme="minorHAnsi" w:cstheme="minorHAnsi"/>
          <w:sz w:val="22"/>
          <w:szCs w:val="22"/>
          <w:lang w:val="en-GB"/>
        </w:rPr>
        <w:t>000 people out of the population of 100</w:t>
      </w:r>
      <w:r w:rsidR="00A671BF">
        <w:rPr>
          <w:rFonts w:asciiTheme="minorHAnsi" w:hAnsiTheme="minorHAnsi" w:cstheme="minorHAnsi"/>
          <w:sz w:val="22"/>
          <w:szCs w:val="22"/>
          <w:lang w:val="en-GB"/>
        </w:rPr>
        <w:t>,</w:t>
      </w:r>
      <w:r w:rsidRPr="004976A8">
        <w:rPr>
          <w:rFonts w:asciiTheme="minorHAnsi" w:hAnsiTheme="minorHAnsi" w:cstheme="minorHAnsi"/>
          <w:sz w:val="22"/>
          <w:szCs w:val="22"/>
          <w:lang w:val="en-GB"/>
        </w:rPr>
        <w:t xml:space="preserve">455 (according to the last Zimbabwe Census Report, 2012). Guided by this and ward ranking by the </w:t>
      </w:r>
      <w:proofErr w:type="spellStart"/>
      <w:r w:rsidRPr="004976A8">
        <w:rPr>
          <w:rFonts w:asciiTheme="minorHAnsi" w:hAnsiTheme="minorHAnsi" w:cstheme="minorHAnsi"/>
          <w:sz w:val="22"/>
          <w:szCs w:val="22"/>
          <w:lang w:val="en-GB"/>
        </w:rPr>
        <w:t>Dstrict</w:t>
      </w:r>
      <w:proofErr w:type="spellEnd"/>
      <w:r w:rsidRPr="004976A8">
        <w:rPr>
          <w:rFonts w:asciiTheme="minorHAnsi" w:hAnsiTheme="minorHAnsi" w:cstheme="minorHAnsi"/>
          <w:sz w:val="22"/>
          <w:szCs w:val="22"/>
          <w:lang w:val="en-GB"/>
        </w:rPr>
        <w:t xml:space="preserve"> Drought Relief Committee, t</w:t>
      </w:r>
      <w:r w:rsidR="00036336" w:rsidRPr="004976A8">
        <w:rPr>
          <w:rFonts w:asciiTheme="minorHAnsi" w:hAnsiTheme="minorHAnsi" w:cstheme="minorHAnsi"/>
          <w:sz w:val="22"/>
          <w:szCs w:val="22"/>
          <w:lang w:val="en-GB"/>
        </w:rPr>
        <w:t xml:space="preserve">he </w:t>
      </w:r>
      <w:r w:rsidR="00FC6F28" w:rsidRPr="004976A8">
        <w:rPr>
          <w:rFonts w:asciiTheme="minorHAnsi" w:hAnsiTheme="minorHAnsi" w:cstheme="minorHAnsi"/>
          <w:sz w:val="22"/>
          <w:szCs w:val="22"/>
          <w:lang w:val="en-GB"/>
        </w:rPr>
        <w:t>project will target a total of 5</w:t>
      </w:r>
      <w:r w:rsidR="00036336" w:rsidRPr="004976A8">
        <w:rPr>
          <w:rFonts w:asciiTheme="minorHAnsi" w:hAnsiTheme="minorHAnsi" w:cstheme="minorHAnsi"/>
          <w:sz w:val="22"/>
          <w:szCs w:val="22"/>
          <w:lang w:val="en-GB"/>
        </w:rPr>
        <w:t xml:space="preserve">,000 </w:t>
      </w:r>
      <w:r w:rsidR="000410DE" w:rsidRPr="004976A8">
        <w:rPr>
          <w:rFonts w:asciiTheme="minorHAnsi" w:hAnsiTheme="minorHAnsi" w:cstheme="minorHAnsi"/>
          <w:sz w:val="22"/>
          <w:szCs w:val="22"/>
          <w:lang w:val="en-GB"/>
        </w:rPr>
        <w:t>persons</w:t>
      </w:r>
      <w:r w:rsidR="00F44027" w:rsidRPr="004976A8">
        <w:rPr>
          <w:rFonts w:asciiTheme="minorHAnsi" w:hAnsiTheme="minorHAnsi" w:cstheme="minorHAnsi"/>
          <w:sz w:val="22"/>
          <w:szCs w:val="22"/>
          <w:lang w:val="en-GB"/>
        </w:rPr>
        <w:t xml:space="preserve"> </w:t>
      </w:r>
      <w:r w:rsidR="00F44027" w:rsidRPr="004976A8">
        <w:rPr>
          <w:rFonts w:asciiTheme="minorHAnsi" w:eastAsia="Arial" w:hAnsiTheme="minorHAnsi" w:cstheme="minorHAnsi"/>
          <w:sz w:val="22"/>
          <w:szCs w:val="22"/>
          <w:lang w:val="en-GB"/>
        </w:rPr>
        <w:t>(</w:t>
      </w:r>
      <w:r w:rsidR="00F44027" w:rsidRPr="004976A8">
        <w:rPr>
          <w:rFonts w:asciiTheme="minorHAnsi" w:hAnsiTheme="minorHAnsi" w:cstheme="minorHAnsi"/>
          <w:sz w:val="22"/>
          <w:szCs w:val="22"/>
          <w:lang w:val="en-GB"/>
        </w:rPr>
        <w:t>1,560 women, 1,440 men, 1,040 Girls and 960 boys)</w:t>
      </w:r>
      <w:r w:rsidR="00CD5E76" w:rsidRPr="004976A8">
        <w:rPr>
          <w:rFonts w:asciiTheme="minorHAnsi" w:hAnsiTheme="minorHAnsi" w:cstheme="minorHAnsi"/>
          <w:sz w:val="22"/>
          <w:szCs w:val="22"/>
          <w:lang w:val="en-GB"/>
        </w:rPr>
        <w:t xml:space="preserve">, </w:t>
      </w:r>
      <w:r w:rsidR="000410DE" w:rsidRPr="004976A8">
        <w:rPr>
          <w:rFonts w:asciiTheme="minorHAnsi" w:hAnsiTheme="minorHAnsi" w:cstheme="minorHAnsi"/>
          <w:sz w:val="22"/>
          <w:szCs w:val="22"/>
          <w:lang w:val="en-GB"/>
        </w:rPr>
        <w:t>who is food insecure</w:t>
      </w:r>
      <w:r w:rsidR="00C46D38" w:rsidRPr="004976A8">
        <w:rPr>
          <w:rFonts w:asciiTheme="minorHAnsi" w:hAnsiTheme="minorHAnsi" w:cstheme="minorHAnsi"/>
          <w:sz w:val="22"/>
          <w:szCs w:val="22"/>
          <w:lang w:val="en-GB"/>
        </w:rPr>
        <w:t xml:space="preserve"> under </w:t>
      </w:r>
      <w:r w:rsidR="00CD5E76" w:rsidRPr="004976A8">
        <w:rPr>
          <w:rFonts w:asciiTheme="minorHAnsi" w:hAnsiTheme="minorHAnsi" w:cstheme="minorHAnsi"/>
          <w:sz w:val="22"/>
          <w:szCs w:val="22"/>
          <w:lang w:val="en-GB"/>
        </w:rPr>
        <w:t xml:space="preserve">phase 4 of the </w:t>
      </w:r>
      <w:r w:rsidR="00C46D38" w:rsidRPr="004976A8">
        <w:rPr>
          <w:rFonts w:asciiTheme="minorHAnsi" w:hAnsiTheme="minorHAnsi" w:cstheme="minorHAnsi"/>
          <w:sz w:val="22"/>
          <w:szCs w:val="22"/>
          <w:lang w:val="en-GB"/>
        </w:rPr>
        <w:t xml:space="preserve">Integrated Phase Classification </w:t>
      </w:r>
      <w:r w:rsidR="00CD5E76" w:rsidRPr="004976A8">
        <w:rPr>
          <w:rFonts w:asciiTheme="minorHAnsi" w:hAnsiTheme="minorHAnsi" w:cstheme="minorHAnsi"/>
          <w:sz w:val="22"/>
          <w:szCs w:val="22"/>
          <w:lang w:val="en-GB"/>
        </w:rPr>
        <w:t>(</w:t>
      </w:r>
      <w:r w:rsidR="00C46D38" w:rsidRPr="004976A8">
        <w:rPr>
          <w:rFonts w:asciiTheme="minorHAnsi" w:hAnsiTheme="minorHAnsi" w:cstheme="minorHAnsi"/>
          <w:sz w:val="22"/>
          <w:szCs w:val="22"/>
          <w:lang w:val="en-GB"/>
        </w:rPr>
        <w:t>IPC</w:t>
      </w:r>
      <w:r w:rsidR="00CD5E76" w:rsidRPr="004976A8">
        <w:rPr>
          <w:rFonts w:asciiTheme="minorHAnsi" w:hAnsiTheme="minorHAnsi" w:cstheme="minorHAnsi"/>
          <w:sz w:val="22"/>
          <w:szCs w:val="22"/>
          <w:lang w:val="en-GB"/>
        </w:rPr>
        <w:t>)</w:t>
      </w:r>
      <w:r w:rsidR="00C46D38" w:rsidRPr="004976A8">
        <w:rPr>
          <w:rFonts w:asciiTheme="minorHAnsi" w:hAnsiTheme="minorHAnsi" w:cstheme="minorHAnsi"/>
          <w:sz w:val="22"/>
          <w:szCs w:val="22"/>
          <w:lang w:val="en-GB"/>
        </w:rPr>
        <w:t xml:space="preserve">. These translate </w:t>
      </w:r>
      <w:r w:rsidR="00FC6F28" w:rsidRPr="004976A8">
        <w:rPr>
          <w:rFonts w:asciiTheme="minorHAnsi" w:hAnsiTheme="minorHAnsi" w:cstheme="minorHAnsi"/>
          <w:sz w:val="22"/>
          <w:szCs w:val="22"/>
          <w:lang w:val="en-GB"/>
        </w:rPr>
        <w:t>to and 1</w:t>
      </w:r>
      <w:r w:rsidR="000410DE" w:rsidRPr="004976A8">
        <w:rPr>
          <w:rFonts w:asciiTheme="minorHAnsi" w:hAnsiTheme="minorHAnsi" w:cstheme="minorHAnsi"/>
          <w:sz w:val="22"/>
          <w:szCs w:val="22"/>
          <w:lang w:val="en-GB"/>
        </w:rPr>
        <w:t>,</w:t>
      </w:r>
      <w:r w:rsidR="00FC6F28" w:rsidRPr="004976A8">
        <w:rPr>
          <w:rFonts w:asciiTheme="minorHAnsi" w:hAnsiTheme="minorHAnsi" w:cstheme="minorHAnsi"/>
          <w:sz w:val="22"/>
          <w:szCs w:val="22"/>
          <w:lang w:val="en-GB"/>
        </w:rPr>
        <w:t>190</w:t>
      </w:r>
      <w:r w:rsidR="00C46D38" w:rsidRPr="004976A8">
        <w:rPr>
          <w:rFonts w:asciiTheme="minorHAnsi" w:hAnsiTheme="minorHAnsi" w:cstheme="minorHAnsi"/>
          <w:sz w:val="22"/>
          <w:szCs w:val="22"/>
          <w:lang w:val="en-GB"/>
        </w:rPr>
        <w:t xml:space="preserve"> households as per the Inter Censual Demographic Survey which estimates </w:t>
      </w:r>
      <w:r w:rsidR="000410DE" w:rsidRPr="004976A8">
        <w:rPr>
          <w:rFonts w:asciiTheme="minorHAnsi" w:hAnsiTheme="minorHAnsi" w:cstheme="minorHAnsi"/>
          <w:sz w:val="22"/>
          <w:szCs w:val="22"/>
          <w:lang w:val="en-GB"/>
        </w:rPr>
        <w:t>there is</w:t>
      </w:r>
      <w:r w:rsidR="00C46D38" w:rsidRPr="004976A8">
        <w:rPr>
          <w:rFonts w:asciiTheme="minorHAnsi" w:hAnsiTheme="minorHAnsi" w:cstheme="minorHAnsi"/>
          <w:sz w:val="22"/>
          <w:szCs w:val="22"/>
          <w:lang w:val="en-GB"/>
        </w:rPr>
        <w:t xml:space="preserve"> 4.2 </w:t>
      </w:r>
      <w:r w:rsidR="000410DE" w:rsidRPr="004976A8">
        <w:rPr>
          <w:rFonts w:asciiTheme="minorHAnsi" w:hAnsiTheme="minorHAnsi" w:cstheme="minorHAnsi"/>
          <w:sz w:val="22"/>
          <w:szCs w:val="22"/>
          <w:lang w:val="en-GB"/>
        </w:rPr>
        <w:t xml:space="preserve">persons </w:t>
      </w:r>
      <w:r w:rsidR="00C46D38" w:rsidRPr="004976A8">
        <w:rPr>
          <w:rFonts w:asciiTheme="minorHAnsi" w:hAnsiTheme="minorHAnsi" w:cstheme="minorHAnsi"/>
          <w:sz w:val="22"/>
          <w:szCs w:val="22"/>
          <w:lang w:val="en-GB"/>
        </w:rPr>
        <w:t>per household. The disaggregation per household will be depended on the household structure</w:t>
      </w:r>
      <w:r w:rsidR="00046FF3" w:rsidRPr="004976A8">
        <w:rPr>
          <w:rFonts w:asciiTheme="minorHAnsi" w:hAnsiTheme="minorHAnsi" w:cstheme="minorHAnsi"/>
          <w:sz w:val="22"/>
          <w:szCs w:val="22"/>
          <w:lang w:val="en-GB"/>
        </w:rPr>
        <w:t xml:space="preserve"> which is estimated to be 52%</w:t>
      </w:r>
      <w:r w:rsidR="00046FF3" w:rsidRPr="004976A8">
        <w:rPr>
          <w:rStyle w:val="FootnoteReference"/>
          <w:rFonts w:asciiTheme="minorHAnsi" w:hAnsiTheme="minorHAnsi" w:cstheme="minorHAnsi"/>
          <w:sz w:val="22"/>
          <w:szCs w:val="22"/>
          <w:lang w:val="en-GB"/>
        </w:rPr>
        <w:footnoteReference w:id="3"/>
      </w:r>
      <w:r w:rsidR="00046FF3" w:rsidRPr="004976A8">
        <w:rPr>
          <w:rFonts w:asciiTheme="minorHAnsi" w:hAnsiTheme="minorHAnsi" w:cstheme="minorHAnsi"/>
          <w:sz w:val="22"/>
          <w:szCs w:val="22"/>
          <w:lang w:val="en-GB"/>
        </w:rPr>
        <w:t xml:space="preserve"> female nationally</w:t>
      </w:r>
      <w:r w:rsidR="00C46D38" w:rsidRPr="004976A8">
        <w:rPr>
          <w:rFonts w:asciiTheme="minorHAnsi" w:hAnsiTheme="minorHAnsi" w:cstheme="minorHAnsi"/>
          <w:sz w:val="22"/>
          <w:szCs w:val="22"/>
          <w:lang w:val="en-GB"/>
        </w:rPr>
        <w:t>.</w:t>
      </w:r>
      <w:r w:rsidR="00046FF3" w:rsidRPr="004976A8">
        <w:rPr>
          <w:rFonts w:asciiTheme="minorHAnsi" w:hAnsiTheme="minorHAnsi" w:cstheme="minorHAnsi"/>
          <w:sz w:val="22"/>
          <w:szCs w:val="22"/>
          <w:lang w:val="en-GB"/>
        </w:rPr>
        <w:t xml:space="preserve"> 40% of the population of Zimbabwe is also estimated to be below the age of 18.</w:t>
      </w:r>
      <w:r w:rsidR="00C46D38" w:rsidRPr="004976A8">
        <w:rPr>
          <w:rFonts w:asciiTheme="minorHAnsi" w:hAnsiTheme="minorHAnsi" w:cstheme="minorHAnsi"/>
          <w:sz w:val="22"/>
          <w:szCs w:val="22"/>
          <w:lang w:val="en-GB"/>
        </w:rPr>
        <w:t xml:space="preserve"> </w:t>
      </w:r>
      <w:r w:rsidR="00AB3819" w:rsidRPr="004976A8">
        <w:rPr>
          <w:rFonts w:asciiTheme="minorHAnsi" w:hAnsiTheme="minorHAnsi" w:cstheme="minorHAnsi"/>
          <w:sz w:val="22"/>
          <w:szCs w:val="22"/>
          <w:lang w:val="en-GB"/>
        </w:rPr>
        <w:t>Protection activities wi</w:t>
      </w:r>
      <w:r w:rsidR="00FF23E0" w:rsidRPr="004976A8">
        <w:rPr>
          <w:rFonts w:asciiTheme="minorHAnsi" w:hAnsiTheme="minorHAnsi" w:cstheme="minorHAnsi"/>
          <w:sz w:val="22"/>
          <w:szCs w:val="22"/>
          <w:lang w:val="en-GB"/>
        </w:rPr>
        <w:t>ll target children and women</w:t>
      </w:r>
      <w:r w:rsidR="00FF2034">
        <w:rPr>
          <w:rFonts w:asciiTheme="minorHAnsi" w:hAnsiTheme="minorHAnsi" w:cstheme="minorHAnsi"/>
          <w:sz w:val="22"/>
          <w:szCs w:val="22"/>
          <w:lang w:val="en-GB"/>
        </w:rPr>
        <w:t>,</w:t>
      </w:r>
      <w:r w:rsidR="00FF23E0" w:rsidRPr="004976A8">
        <w:rPr>
          <w:rFonts w:asciiTheme="minorHAnsi" w:hAnsiTheme="minorHAnsi" w:cstheme="minorHAnsi"/>
          <w:sz w:val="22"/>
          <w:szCs w:val="22"/>
          <w:lang w:val="en-GB"/>
        </w:rPr>
        <w:t xml:space="preserve"> who are more at risk that other social groups in the communities.</w:t>
      </w:r>
      <w:r w:rsidRPr="004976A8">
        <w:rPr>
          <w:rFonts w:asciiTheme="minorHAnsi" w:hAnsiTheme="minorHAnsi" w:cstheme="minorHAnsi"/>
          <w:sz w:val="22"/>
          <w:szCs w:val="22"/>
          <w:lang w:val="en-GB"/>
        </w:rPr>
        <w:t xml:space="preserve"> These food insecure people will be targeting for both WASH Kits and unconditional Cash transfer as they lack livelihood resources to meet households need. The public WASH hand washing facilities will target the 16</w:t>
      </w:r>
      <w:r w:rsidR="00FF2034">
        <w:rPr>
          <w:rFonts w:asciiTheme="minorHAnsi" w:hAnsiTheme="minorHAnsi" w:cstheme="minorHAnsi"/>
          <w:sz w:val="22"/>
          <w:szCs w:val="22"/>
          <w:lang w:val="en-GB"/>
        </w:rPr>
        <w:t>,</w:t>
      </w:r>
      <w:r w:rsidRPr="004976A8">
        <w:rPr>
          <w:rFonts w:asciiTheme="minorHAnsi" w:hAnsiTheme="minorHAnsi" w:cstheme="minorHAnsi"/>
          <w:sz w:val="22"/>
          <w:szCs w:val="22"/>
          <w:lang w:val="en-GB"/>
        </w:rPr>
        <w:t xml:space="preserve">000 people who are served by the 40 most frequented public places in Kwekwe district. </w:t>
      </w:r>
      <w:r w:rsidR="00FF23E0" w:rsidRPr="004976A8">
        <w:rPr>
          <w:rFonts w:asciiTheme="minorHAnsi" w:hAnsiTheme="minorHAnsi" w:cstheme="minorHAnsi"/>
          <w:sz w:val="22"/>
          <w:szCs w:val="22"/>
          <w:lang w:val="en-GB"/>
        </w:rPr>
        <w:t xml:space="preserve"> </w:t>
      </w:r>
    </w:p>
    <w:p w14:paraId="661DDE21" w14:textId="296E53A5" w:rsidR="00897454" w:rsidRPr="004976A8" w:rsidRDefault="00F741BD" w:rsidP="004976A8">
      <w:pPr>
        <w:pStyle w:val="ListParagraph"/>
        <w:numPr>
          <w:ilvl w:val="0"/>
          <w:numId w:val="8"/>
        </w:numPr>
        <w:jc w:val="both"/>
        <w:rPr>
          <w:rFonts w:asciiTheme="minorHAnsi" w:hAnsiTheme="minorHAnsi" w:cstheme="minorHAnsi"/>
          <w:i/>
          <w:sz w:val="22"/>
          <w:szCs w:val="22"/>
          <w:lang w:val="en-GB"/>
        </w:rPr>
      </w:pPr>
      <w:r w:rsidRPr="004976A8">
        <w:rPr>
          <w:rFonts w:asciiTheme="minorHAnsi" w:hAnsiTheme="minorHAnsi" w:cstheme="minorHAnsi"/>
          <w:b/>
          <w:sz w:val="22"/>
          <w:szCs w:val="22"/>
          <w:lang w:val="en-GB"/>
        </w:rPr>
        <w:t>Which vulnerable groups are you specifically targeting</w:t>
      </w:r>
      <w:r w:rsidR="00A5787C" w:rsidRPr="004976A8">
        <w:rPr>
          <w:rFonts w:asciiTheme="minorHAnsi" w:hAnsiTheme="minorHAnsi" w:cstheme="minorHAnsi"/>
          <w:b/>
          <w:sz w:val="22"/>
          <w:szCs w:val="22"/>
          <w:lang w:val="en-GB"/>
        </w:rPr>
        <w:t>?</w:t>
      </w:r>
      <w:r w:rsidRPr="004976A8">
        <w:rPr>
          <w:rFonts w:asciiTheme="minorHAnsi" w:hAnsiTheme="minorHAnsi" w:cstheme="minorHAnsi"/>
          <w:b/>
          <w:sz w:val="22"/>
          <w:szCs w:val="22"/>
          <w:lang w:val="en-GB"/>
        </w:rPr>
        <w:t xml:space="preserve"> </w:t>
      </w:r>
      <w:r w:rsidRPr="004976A8">
        <w:rPr>
          <w:rFonts w:asciiTheme="minorHAnsi" w:hAnsiTheme="minorHAnsi" w:cstheme="minorHAnsi"/>
          <w:b/>
          <w:i/>
          <w:sz w:val="22"/>
          <w:szCs w:val="22"/>
          <w:lang w:val="en-GB"/>
        </w:rPr>
        <w:t>(</w:t>
      </w:r>
      <w:r w:rsidRPr="004976A8">
        <w:rPr>
          <w:rFonts w:asciiTheme="minorHAnsi" w:hAnsiTheme="minorHAnsi" w:cstheme="minorHAnsi"/>
          <w:i/>
          <w:sz w:val="22"/>
          <w:szCs w:val="22"/>
          <w:lang w:val="en-GB"/>
        </w:rPr>
        <w:t>Note that you can include budget for additional vulnerability assessments as relevant in the application to DERF)</w:t>
      </w:r>
      <w:r w:rsidRPr="004976A8">
        <w:rPr>
          <w:rFonts w:asciiTheme="minorHAnsi" w:hAnsiTheme="minorHAnsi" w:cstheme="minorHAnsi"/>
          <w:sz w:val="22"/>
          <w:szCs w:val="22"/>
          <w:lang w:val="en-GB"/>
        </w:rPr>
        <w:t xml:space="preserve">? </w:t>
      </w:r>
      <w:r w:rsidRPr="004976A8">
        <w:rPr>
          <w:rFonts w:asciiTheme="minorHAnsi" w:hAnsiTheme="minorHAnsi" w:cstheme="minorHAnsi"/>
          <w:i/>
          <w:sz w:val="22"/>
          <w:szCs w:val="22"/>
          <w:lang w:val="en-GB"/>
        </w:rPr>
        <w:t xml:space="preserve">Please explain  </w:t>
      </w:r>
    </w:p>
    <w:p w14:paraId="73860834" w14:textId="2785C5A7" w:rsidR="00F77133" w:rsidRPr="004976A8" w:rsidRDefault="00531519" w:rsidP="00531519">
      <w:pPr>
        <w:rPr>
          <w:lang w:val="en-GB"/>
        </w:rPr>
      </w:pPr>
      <w:r>
        <w:rPr>
          <w:rFonts w:asciiTheme="minorHAnsi" w:hAnsiTheme="minorHAnsi" w:cstheme="minorHAnsi"/>
          <w:sz w:val="22"/>
          <w:szCs w:val="22"/>
          <w:lang w:val="en-GB"/>
        </w:rPr>
        <w:t>As specified elsewhere,</w:t>
      </w:r>
      <w:r w:rsidR="0054589F">
        <w:rPr>
          <w:rFonts w:asciiTheme="minorHAnsi" w:hAnsiTheme="minorHAnsi" w:cstheme="minorHAnsi"/>
          <w:sz w:val="22"/>
          <w:szCs w:val="22"/>
          <w:lang w:val="en-GB"/>
        </w:rPr>
        <w:t xml:space="preserve"> especially</w:t>
      </w:r>
      <w:r>
        <w:rPr>
          <w:rFonts w:asciiTheme="minorHAnsi" w:hAnsiTheme="minorHAnsi" w:cstheme="minorHAnsi"/>
          <w:sz w:val="22"/>
          <w:szCs w:val="22"/>
          <w:lang w:val="en-GB"/>
        </w:rPr>
        <w:t xml:space="preserve"> </w:t>
      </w:r>
      <w:r w:rsidR="0054589F">
        <w:rPr>
          <w:rFonts w:asciiTheme="minorHAnsi" w:hAnsiTheme="minorHAnsi" w:cstheme="minorHAnsi"/>
          <w:sz w:val="22"/>
          <w:szCs w:val="22"/>
          <w:lang w:val="en-GB"/>
        </w:rPr>
        <w:t xml:space="preserve">food insecure persons, children, </w:t>
      </w:r>
      <w:proofErr w:type="gramStart"/>
      <w:r w:rsidR="0054589F">
        <w:rPr>
          <w:rFonts w:asciiTheme="minorHAnsi" w:hAnsiTheme="minorHAnsi" w:cstheme="minorHAnsi"/>
          <w:sz w:val="22"/>
          <w:szCs w:val="22"/>
          <w:lang w:val="en-GB"/>
        </w:rPr>
        <w:t>girls</w:t>
      </w:r>
      <w:proofErr w:type="gramEnd"/>
      <w:r w:rsidR="0054589F">
        <w:rPr>
          <w:rFonts w:asciiTheme="minorHAnsi" w:hAnsiTheme="minorHAnsi" w:cstheme="minorHAnsi"/>
          <w:sz w:val="22"/>
          <w:szCs w:val="22"/>
          <w:lang w:val="en-GB"/>
        </w:rPr>
        <w:t xml:space="preserve"> and women.</w:t>
      </w:r>
    </w:p>
    <w:p w14:paraId="43A9DD70" w14:textId="77777777" w:rsidR="007D4483" w:rsidRPr="004976A8" w:rsidRDefault="007D4483" w:rsidP="004976A8">
      <w:pPr>
        <w:pStyle w:val="ListParagraph"/>
        <w:numPr>
          <w:ilvl w:val="0"/>
          <w:numId w:val="3"/>
        </w:numPr>
        <w:jc w:val="both"/>
        <w:rPr>
          <w:rFonts w:asciiTheme="minorHAnsi" w:eastAsiaTheme="minorHAnsi" w:hAnsiTheme="minorHAnsi" w:cstheme="minorHAnsi"/>
          <w:b/>
          <w:sz w:val="22"/>
          <w:szCs w:val="22"/>
          <w:lang w:val="en-GB" w:eastAsia="en-US"/>
        </w:rPr>
      </w:pPr>
      <w:r w:rsidRPr="004976A8">
        <w:rPr>
          <w:rFonts w:asciiTheme="minorHAnsi" w:eastAsiaTheme="minorHAnsi" w:hAnsiTheme="minorHAnsi" w:cstheme="minorHAnsi"/>
          <w:b/>
          <w:sz w:val="22"/>
          <w:szCs w:val="22"/>
          <w:lang w:val="en-GB" w:eastAsia="en-US"/>
        </w:rPr>
        <w:t>Source of goods: Briefly explain how you plan to source your goods and tick the boxes that apply.</w:t>
      </w:r>
    </w:p>
    <w:p w14:paraId="61A263B6" w14:textId="33C6D0B5" w:rsidR="007D4483" w:rsidRPr="004976A8" w:rsidRDefault="005B0190" w:rsidP="00531519">
      <w:pPr>
        <w:pStyle w:val="Default"/>
        <w:ind w:firstLine="1058"/>
        <w:jc w:val="both"/>
        <w:rPr>
          <w:rFonts w:asciiTheme="minorHAnsi" w:hAnsiTheme="minorHAnsi" w:cstheme="minorHAnsi"/>
          <w:b/>
          <w:bCs/>
          <w:sz w:val="22"/>
          <w:szCs w:val="22"/>
          <w:lang w:val="en-GB"/>
        </w:rPr>
      </w:pPr>
      <w:r>
        <w:rPr>
          <w:rFonts w:asciiTheme="minorHAnsi" w:hAnsiTheme="minorHAnsi" w:cstheme="minorHAnsi"/>
          <w:b/>
          <w:sz w:val="22"/>
          <w:szCs w:val="22"/>
          <w:lang w:val="en-GB"/>
        </w:rPr>
        <w:t xml:space="preserve">X </w:t>
      </w:r>
      <w:r w:rsidR="007D4483" w:rsidRPr="004976A8">
        <w:rPr>
          <w:rFonts w:asciiTheme="minorHAnsi" w:hAnsiTheme="minorHAnsi" w:cstheme="minorHAnsi"/>
          <w:b/>
          <w:sz w:val="22"/>
          <w:szCs w:val="22"/>
          <w:lang w:val="en-GB"/>
        </w:rPr>
        <w:t>In country / locally</w:t>
      </w:r>
      <w:r w:rsidR="00FF23E0" w:rsidRPr="004976A8">
        <w:rPr>
          <w:rFonts w:asciiTheme="minorHAnsi" w:hAnsiTheme="minorHAnsi" w:cstheme="minorHAnsi"/>
          <w:b/>
          <w:sz w:val="22"/>
          <w:szCs w:val="22"/>
          <w:lang w:val="en-GB"/>
        </w:rPr>
        <w:t xml:space="preserve">- Locally </w:t>
      </w:r>
    </w:p>
    <w:p w14:paraId="4C622C0B" w14:textId="23F1B11E" w:rsidR="00F741BD" w:rsidRDefault="005B0190" w:rsidP="00531519">
      <w:pPr>
        <w:spacing w:after="120"/>
        <w:jc w:val="both"/>
        <w:rPr>
          <w:rStyle w:val="Intet"/>
          <w:rFonts w:asciiTheme="minorHAnsi" w:eastAsiaTheme="minorHAnsi" w:hAnsiTheme="minorHAnsi" w:cstheme="minorHAnsi"/>
          <w:color w:val="000000" w:themeColor="text1"/>
          <w:sz w:val="22"/>
          <w:szCs w:val="22"/>
          <w:lang w:eastAsia="en-US"/>
        </w:rPr>
      </w:pPr>
      <w:r>
        <w:rPr>
          <w:rStyle w:val="Intet"/>
          <w:rFonts w:asciiTheme="minorHAnsi" w:eastAsiaTheme="minorHAnsi" w:hAnsiTheme="minorHAnsi" w:cstheme="minorHAnsi"/>
          <w:color w:val="000000" w:themeColor="text1"/>
          <w:sz w:val="22"/>
          <w:szCs w:val="22"/>
          <w:lang w:eastAsia="en-US"/>
        </w:rPr>
        <w:t>All goods and services to be used by the action will be sourced in Zimbabwe by the Logistics and procurement department following the procurement in emergency guideline for timeous delivery.</w:t>
      </w:r>
    </w:p>
    <w:p w14:paraId="1EDCA426" w14:textId="77777777" w:rsidR="00BA7303" w:rsidRPr="004976A8" w:rsidRDefault="00BA7303" w:rsidP="004976A8">
      <w:pPr>
        <w:pStyle w:val="ListParagraph"/>
        <w:numPr>
          <w:ilvl w:val="0"/>
          <w:numId w:val="3"/>
        </w:numPr>
        <w:jc w:val="both"/>
        <w:rPr>
          <w:rStyle w:val="Intet"/>
          <w:rFonts w:asciiTheme="minorHAnsi" w:eastAsiaTheme="minorHAnsi" w:hAnsiTheme="minorHAnsi" w:cstheme="minorHAnsi"/>
          <w:b/>
          <w:color w:val="000000" w:themeColor="text1"/>
          <w:sz w:val="22"/>
          <w:szCs w:val="22"/>
          <w:lang w:val="en-GB" w:eastAsia="en-US"/>
        </w:rPr>
      </w:pPr>
      <w:r w:rsidRPr="004976A8">
        <w:rPr>
          <w:rStyle w:val="Intet"/>
          <w:rFonts w:asciiTheme="minorHAnsi" w:eastAsiaTheme="minorHAnsi" w:hAnsiTheme="minorHAnsi" w:cstheme="minorHAnsi"/>
          <w:b/>
          <w:color w:val="000000" w:themeColor="text1"/>
          <w:sz w:val="22"/>
          <w:szCs w:val="22"/>
          <w:lang w:val="en-GB" w:eastAsia="en-US"/>
        </w:rPr>
        <w:t>Does the intervention include cash-based programming?</w:t>
      </w:r>
    </w:p>
    <w:p w14:paraId="1191F6D0" w14:textId="50FCBF15" w:rsidR="00BA7303" w:rsidRPr="004976A8" w:rsidRDefault="005B0190" w:rsidP="00531519">
      <w:pPr>
        <w:pStyle w:val="ListParagraph"/>
        <w:ind w:left="1080"/>
        <w:jc w:val="both"/>
        <w:rPr>
          <w:rStyle w:val="Intet"/>
          <w:rFonts w:asciiTheme="minorHAnsi" w:eastAsiaTheme="minorHAnsi" w:hAnsiTheme="minorHAnsi" w:cstheme="minorHAnsi"/>
          <w:b/>
          <w:color w:val="000000" w:themeColor="text1"/>
          <w:sz w:val="22"/>
          <w:szCs w:val="22"/>
          <w:lang w:val="en-GB" w:eastAsia="en-US"/>
        </w:rPr>
      </w:pPr>
      <w:r>
        <w:rPr>
          <w:rStyle w:val="Intet"/>
          <w:rFonts w:asciiTheme="minorHAnsi" w:eastAsiaTheme="minorHAnsi" w:hAnsiTheme="minorHAnsi" w:cstheme="minorHAnsi"/>
          <w:b/>
          <w:color w:val="000000" w:themeColor="text1"/>
          <w:sz w:val="22"/>
          <w:szCs w:val="22"/>
          <w:lang w:val="en-GB" w:eastAsia="en-US"/>
        </w:rPr>
        <w:t xml:space="preserve">X </w:t>
      </w:r>
      <w:r w:rsidR="00BA7303" w:rsidRPr="004976A8">
        <w:rPr>
          <w:rStyle w:val="Intet"/>
          <w:rFonts w:asciiTheme="minorHAnsi" w:eastAsiaTheme="minorHAnsi" w:hAnsiTheme="minorHAnsi" w:cstheme="minorHAnsi"/>
          <w:b/>
          <w:color w:val="000000" w:themeColor="text1"/>
          <w:sz w:val="22"/>
          <w:szCs w:val="22"/>
          <w:lang w:val="en-GB" w:eastAsia="en-US"/>
        </w:rPr>
        <w:t>Yes</w:t>
      </w:r>
      <w:r w:rsidR="00FF23E0" w:rsidRPr="004976A8">
        <w:rPr>
          <w:rStyle w:val="Intet"/>
          <w:rFonts w:asciiTheme="minorHAnsi" w:eastAsiaTheme="minorHAnsi" w:hAnsiTheme="minorHAnsi" w:cstheme="minorHAnsi"/>
          <w:b/>
          <w:color w:val="000000" w:themeColor="text1"/>
          <w:sz w:val="22"/>
          <w:szCs w:val="22"/>
          <w:lang w:val="en-GB" w:eastAsia="en-US"/>
        </w:rPr>
        <w:t xml:space="preserve"> – Yes </w:t>
      </w:r>
    </w:p>
    <w:p w14:paraId="22490351" w14:textId="6ED018F9" w:rsidR="00BA7303" w:rsidRPr="004976A8" w:rsidRDefault="005B0190" w:rsidP="00531519">
      <w:pPr>
        <w:spacing w:after="120"/>
        <w:jc w:val="both"/>
        <w:rPr>
          <w:rStyle w:val="Intet"/>
          <w:rFonts w:asciiTheme="minorHAnsi" w:eastAsiaTheme="minorHAnsi" w:hAnsiTheme="minorHAnsi" w:cstheme="minorHAnsi"/>
          <w:b/>
          <w:color w:val="000000" w:themeColor="text1"/>
          <w:sz w:val="22"/>
          <w:szCs w:val="22"/>
          <w:lang w:val="en-GB" w:eastAsia="en-US"/>
        </w:rPr>
      </w:pPr>
      <w:r w:rsidRPr="00531519">
        <w:rPr>
          <w:rStyle w:val="Intet"/>
          <w:rFonts w:asciiTheme="minorHAnsi" w:eastAsiaTheme="minorHAnsi" w:hAnsiTheme="minorHAnsi" w:cstheme="minorHAnsi"/>
          <w:color w:val="000000" w:themeColor="text1"/>
          <w:sz w:val="22"/>
          <w:szCs w:val="22"/>
          <w:lang w:val="en-GB" w:eastAsia="en-US"/>
        </w:rPr>
        <w:t xml:space="preserve">The project will provide an unconditional cash transfer to two months out of the six months of project implementation. The cash will be targeted and purchasing food need during the lockdown period when household in informal activities will not be able to carry out their livelihood activities that support income to </w:t>
      </w:r>
      <w:r w:rsidRPr="00531519">
        <w:rPr>
          <w:rStyle w:val="Intet"/>
          <w:rFonts w:asciiTheme="minorHAnsi" w:eastAsiaTheme="minorHAnsi" w:hAnsiTheme="minorHAnsi" w:cstheme="minorHAnsi"/>
          <w:color w:val="000000" w:themeColor="text1"/>
          <w:sz w:val="22"/>
          <w:szCs w:val="22"/>
          <w:lang w:val="en-GB" w:eastAsia="en-US"/>
        </w:rPr>
        <w:lastRenderedPageBreak/>
        <w:t>meet food expenditures. Cash distribution will be done through a Cash in Transit Modality following the National Cash Working group guidelines</w:t>
      </w:r>
      <w:r w:rsidRPr="00CB4888">
        <w:rPr>
          <w:rStyle w:val="Intet"/>
          <w:rFonts w:asciiTheme="minorHAnsi" w:eastAsiaTheme="minorHAnsi" w:hAnsiTheme="minorHAnsi" w:cstheme="minorHAnsi"/>
          <w:i/>
          <w:color w:val="000000" w:themeColor="text1"/>
          <w:sz w:val="22"/>
          <w:szCs w:val="22"/>
          <w:lang w:val="en-GB" w:eastAsia="en-US"/>
        </w:rPr>
        <w:t>.</w:t>
      </w:r>
    </w:p>
    <w:p w14:paraId="6611074D" w14:textId="77777777" w:rsidR="00BA7303" w:rsidRPr="004976A8" w:rsidRDefault="00BA7303" w:rsidP="004976A8">
      <w:pPr>
        <w:pStyle w:val="ListParagraph"/>
        <w:numPr>
          <w:ilvl w:val="0"/>
          <w:numId w:val="18"/>
        </w:numPr>
        <w:jc w:val="both"/>
        <w:rPr>
          <w:rStyle w:val="Intet"/>
          <w:rFonts w:asciiTheme="minorHAnsi" w:eastAsiaTheme="minorHAnsi" w:hAnsiTheme="minorHAnsi" w:cstheme="minorHAnsi"/>
          <w:b/>
          <w:color w:val="000000" w:themeColor="text1"/>
          <w:sz w:val="22"/>
          <w:szCs w:val="22"/>
          <w:lang w:val="en-GB" w:eastAsia="en-US"/>
        </w:rPr>
      </w:pPr>
      <w:bookmarkStart w:id="1" w:name="_Hlk16070210"/>
      <w:r w:rsidRPr="004976A8">
        <w:rPr>
          <w:rStyle w:val="Intet"/>
          <w:rFonts w:asciiTheme="minorHAnsi" w:eastAsiaTheme="minorHAnsi" w:hAnsiTheme="minorHAnsi" w:cstheme="minorHAnsi"/>
          <w:b/>
          <w:color w:val="000000" w:themeColor="text1"/>
          <w:sz w:val="22"/>
          <w:szCs w:val="22"/>
          <w:lang w:val="en-GB" w:eastAsia="en-US"/>
        </w:rPr>
        <w:t xml:space="preserve">Financial localization of the intervention </w:t>
      </w:r>
      <w:r w:rsidRPr="004976A8">
        <w:rPr>
          <w:rStyle w:val="Intet"/>
          <w:rFonts w:asciiTheme="minorHAnsi" w:eastAsiaTheme="minorHAnsi" w:hAnsiTheme="minorHAnsi" w:cstheme="minorHAnsi"/>
          <w:i/>
          <w:color w:val="000000" w:themeColor="text1"/>
          <w:sz w:val="22"/>
          <w:szCs w:val="22"/>
          <w:lang w:val="en-GB" w:eastAsia="en-US"/>
        </w:rPr>
        <w:t>Take the following two figures from your budget format:</w:t>
      </w:r>
    </w:p>
    <w:p w14:paraId="3651FCC0" w14:textId="4E4AB108" w:rsidR="00BA7303" w:rsidRPr="004976A8" w:rsidRDefault="00BA7303" w:rsidP="00531519">
      <w:pPr>
        <w:overflowPunct/>
        <w:autoSpaceDE/>
        <w:autoSpaceDN/>
        <w:adjustRightInd/>
        <w:spacing w:line="259" w:lineRule="auto"/>
        <w:ind w:left="720"/>
        <w:jc w:val="both"/>
        <w:textAlignment w:val="auto"/>
        <w:rPr>
          <w:rFonts w:asciiTheme="minorHAnsi" w:hAnsiTheme="minorHAnsi" w:cstheme="minorHAnsi"/>
          <w:b/>
          <w:sz w:val="22"/>
          <w:szCs w:val="22"/>
          <w:lang w:val="en-US"/>
        </w:rPr>
      </w:pPr>
      <w:r w:rsidRPr="004976A8">
        <w:rPr>
          <w:rFonts w:asciiTheme="minorHAnsi" w:hAnsiTheme="minorHAnsi" w:cstheme="minorHAnsi"/>
          <w:b/>
          <w:sz w:val="22"/>
          <w:szCs w:val="22"/>
          <w:lang w:val="en-US"/>
        </w:rPr>
        <w:t xml:space="preserve">% of DERF intervention </w:t>
      </w:r>
      <w:proofErr w:type="gramStart"/>
      <w:r w:rsidRPr="004976A8">
        <w:rPr>
          <w:rFonts w:asciiTheme="minorHAnsi" w:hAnsiTheme="minorHAnsi" w:cstheme="minorHAnsi"/>
          <w:b/>
          <w:sz w:val="22"/>
          <w:szCs w:val="22"/>
          <w:lang w:val="en-US"/>
        </w:rPr>
        <w:t>funding</w:t>
      </w:r>
      <w:proofErr w:type="gramEnd"/>
      <w:r w:rsidRPr="004976A8">
        <w:rPr>
          <w:rFonts w:asciiTheme="minorHAnsi" w:hAnsiTheme="minorHAnsi" w:cstheme="minorHAnsi"/>
          <w:b/>
          <w:sz w:val="22"/>
          <w:szCs w:val="22"/>
          <w:lang w:val="en-US"/>
        </w:rPr>
        <w:t xml:space="preserve"> which is spent by local or national partner CSOs, from the intervention budget: </w:t>
      </w:r>
      <w:r w:rsidR="009B30E8">
        <w:rPr>
          <w:rFonts w:asciiTheme="minorHAnsi" w:hAnsiTheme="minorHAnsi" w:cstheme="minorHAnsi"/>
          <w:b/>
          <w:sz w:val="22"/>
          <w:szCs w:val="22"/>
          <w:lang w:val="en-US"/>
        </w:rPr>
        <w:t>90</w:t>
      </w:r>
      <w:r w:rsidRPr="004976A8">
        <w:rPr>
          <w:rFonts w:asciiTheme="minorHAnsi" w:hAnsiTheme="minorHAnsi" w:cstheme="minorHAnsi"/>
          <w:b/>
          <w:sz w:val="22"/>
          <w:szCs w:val="22"/>
          <w:lang w:val="en-US"/>
        </w:rPr>
        <w:t xml:space="preserve"> %</w:t>
      </w:r>
    </w:p>
    <w:p w14:paraId="55D18DD9" w14:textId="2154F85F" w:rsidR="00BA7303" w:rsidRPr="004976A8" w:rsidRDefault="00BA7303" w:rsidP="00531519">
      <w:pPr>
        <w:overflowPunct/>
        <w:autoSpaceDE/>
        <w:autoSpaceDN/>
        <w:adjustRightInd/>
        <w:spacing w:line="259" w:lineRule="auto"/>
        <w:ind w:left="720"/>
        <w:jc w:val="both"/>
        <w:textAlignment w:val="auto"/>
        <w:rPr>
          <w:rFonts w:asciiTheme="minorHAnsi" w:hAnsiTheme="minorHAnsi" w:cstheme="minorHAnsi"/>
          <w:b/>
          <w:sz w:val="22"/>
          <w:szCs w:val="22"/>
          <w:lang w:val="en-US"/>
        </w:rPr>
      </w:pPr>
      <w:r w:rsidRPr="004976A8">
        <w:rPr>
          <w:rFonts w:asciiTheme="minorHAnsi" w:hAnsiTheme="minorHAnsi" w:cstheme="minorHAnsi"/>
          <w:b/>
          <w:sz w:val="22"/>
          <w:szCs w:val="22"/>
          <w:lang w:val="en-US"/>
        </w:rPr>
        <w:t>% Funding spent on activities &amp; goods for crisis affected persons, from intervention budget</w:t>
      </w:r>
      <w:r w:rsidR="00FC6F28" w:rsidRPr="004976A8">
        <w:rPr>
          <w:rFonts w:asciiTheme="minorHAnsi" w:hAnsiTheme="minorHAnsi" w:cstheme="minorHAnsi"/>
          <w:b/>
          <w:sz w:val="22"/>
          <w:szCs w:val="22"/>
          <w:lang w:val="en-US"/>
        </w:rPr>
        <w:t xml:space="preserve">: </w:t>
      </w:r>
      <w:r w:rsidR="009B30E8" w:rsidRPr="009B30E8">
        <w:rPr>
          <w:rFonts w:asciiTheme="minorHAnsi" w:hAnsiTheme="minorHAnsi" w:cstheme="minorHAnsi"/>
          <w:b/>
          <w:sz w:val="22"/>
          <w:szCs w:val="22"/>
          <w:lang w:val="en-US"/>
        </w:rPr>
        <w:t>74</w:t>
      </w:r>
      <w:r w:rsidRPr="009B30E8">
        <w:rPr>
          <w:rFonts w:asciiTheme="minorHAnsi" w:hAnsiTheme="minorHAnsi" w:cstheme="minorHAnsi"/>
          <w:b/>
          <w:sz w:val="22"/>
          <w:szCs w:val="22"/>
          <w:lang w:val="en-US"/>
        </w:rPr>
        <w:t>%</w:t>
      </w:r>
      <w:bookmarkEnd w:id="1"/>
    </w:p>
    <w:p w14:paraId="27416D0A" w14:textId="302DFD60" w:rsidR="00D65020" w:rsidRPr="00531519" w:rsidRDefault="00D65020" w:rsidP="004976A8">
      <w:pPr>
        <w:jc w:val="both"/>
        <w:rPr>
          <w:rFonts w:asciiTheme="minorHAnsi" w:hAnsiTheme="minorHAnsi" w:cstheme="minorHAnsi"/>
          <w:b/>
          <w:sz w:val="22"/>
          <w:szCs w:val="22"/>
          <w:lang w:val="en-US"/>
        </w:rPr>
      </w:pPr>
    </w:p>
    <w:p w14:paraId="6F5E172D" w14:textId="2DCE1BCF" w:rsidR="001B65E8" w:rsidRPr="00531519" w:rsidRDefault="001B65E8">
      <w:pPr>
        <w:pStyle w:val="Heading2"/>
        <w:numPr>
          <w:ilvl w:val="0"/>
          <w:numId w:val="11"/>
        </w:numPr>
        <w:jc w:val="both"/>
        <w:rPr>
          <w:rFonts w:asciiTheme="minorHAnsi" w:hAnsiTheme="minorHAnsi" w:cstheme="minorHAnsi"/>
          <w:sz w:val="22"/>
          <w:szCs w:val="22"/>
          <w:lang w:val="en-US"/>
        </w:rPr>
      </w:pPr>
      <w:r w:rsidRPr="00531519">
        <w:rPr>
          <w:rFonts w:asciiTheme="minorHAnsi" w:hAnsiTheme="minorHAnsi" w:cstheme="minorHAnsi"/>
          <w:sz w:val="22"/>
          <w:szCs w:val="22"/>
          <w:lang w:val="en-US"/>
        </w:rPr>
        <w:t>The implementing organization</w:t>
      </w:r>
    </w:p>
    <w:p w14:paraId="0FA1A3BC" w14:textId="682EAA57" w:rsidR="004D63C4" w:rsidRPr="00531519" w:rsidRDefault="004D63C4" w:rsidP="00531519">
      <w:pPr>
        <w:pStyle w:val="ListParagraph"/>
        <w:numPr>
          <w:ilvl w:val="0"/>
          <w:numId w:val="3"/>
        </w:numPr>
        <w:spacing w:before="120"/>
        <w:jc w:val="both"/>
        <w:rPr>
          <w:rFonts w:asciiTheme="minorHAnsi" w:eastAsiaTheme="minorHAnsi" w:hAnsiTheme="minorHAnsi" w:cstheme="minorHAnsi"/>
          <w:b/>
          <w:sz w:val="22"/>
          <w:szCs w:val="22"/>
          <w:lang w:val="en-US"/>
        </w:rPr>
      </w:pPr>
      <w:r w:rsidRPr="00531519">
        <w:rPr>
          <w:rFonts w:asciiTheme="minorHAnsi" w:hAnsiTheme="minorHAnsi" w:cstheme="minorHAnsi"/>
          <w:b/>
          <w:sz w:val="22"/>
          <w:szCs w:val="22"/>
          <w:lang w:val="en-US"/>
        </w:rPr>
        <w:t xml:space="preserve">What is the </w:t>
      </w:r>
      <w:r w:rsidRPr="00531519">
        <w:rPr>
          <w:rFonts w:asciiTheme="minorHAnsi" w:hAnsiTheme="minorHAnsi" w:cstheme="minorHAnsi"/>
          <w:b/>
          <w:bCs/>
          <w:sz w:val="22"/>
          <w:szCs w:val="22"/>
          <w:lang w:val="en-US"/>
        </w:rPr>
        <w:t xml:space="preserve">capacity, </w:t>
      </w:r>
      <w:proofErr w:type="gramStart"/>
      <w:r w:rsidRPr="00531519">
        <w:rPr>
          <w:rFonts w:asciiTheme="minorHAnsi" w:hAnsiTheme="minorHAnsi" w:cstheme="minorHAnsi"/>
          <w:b/>
          <w:bCs/>
          <w:sz w:val="22"/>
          <w:szCs w:val="22"/>
          <w:lang w:val="en-US"/>
        </w:rPr>
        <w:t>experience</w:t>
      </w:r>
      <w:proofErr w:type="gramEnd"/>
      <w:r w:rsidRPr="00531519">
        <w:rPr>
          <w:rFonts w:asciiTheme="minorHAnsi" w:hAnsiTheme="minorHAnsi" w:cstheme="minorHAnsi"/>
          <w:b/>
          <w:bCs/>
          <w:sz w:val="22"/>
          <w:szCs w:val="22"/>
          <w:lang w:val="en-US"/>
        </w:rPr>
        <w:t xml:space="preserve"> and expertise of the proposed partner </w:t>
      </w:r>
      <w:proofErr w:type="spellStart"/>
      <w:r w:rsidRPr="00531519">
        <w:rPr>
          <w:rFonts w:asciiTheme="minorHAnsi" w:hAnsiTheme="minorHAnsi" w:cstheme="minorHAnsi"/>
          <w:b/>
          <w:bCs/>
          <w:sz w:val="22"/>
          <w:szCs w:val="22"/>
          <w:lang w:val="en-US"/>
        </w:rPr>
        <w:t>organisation</w:t>
      </w:r>
      <w:proofErr w:type="spellEnd"/>
      <w:r w:rsidRPr="00531519">
        <w:rPr>
          <w:rFonts w:asciiTheme="minorHAnsi" w:hAnsiTheme="minorHAnsi" w:cstheme="minorHAnsi"/>
          <w:b/>
          <w:bCs/>
          <w:sz w:val="22"/>
          <w:szCs w:val="22"/>
          <w:lang w:val="en-US"/>
        </w:rPr>
        <w:t xml:space="preserve">(s) </w:t>
      </w:r>
      <w:r w:rsidRPr="00531519">
        <w:rPr>
          <w:rFonts w:asciiTheme="minorHAnsi" w:hAnsiTheme="minorHAnsi" w:cstheme="minorHAnsi"/>
          <w:b/>
          <w:sz w:val="22"/>
          <w:szCs w:val="22"/>
          <w:lang w:val="en-US"/>
        </w:rPr>
        <w:t xml:space="preserve">(CHS 8) undertaking the proposed intervention substantiating whether the </w:t>
      </w:r>
      <w:r w:rsidR="009E26C6" w:rsidRPr="00531519">
        <w:rPr>
          <w:rFonts w:asciiTheme="minorHAnsi" w:hAnsiTheme="minorHAnsi" w:cstheme="minorHAnsi"/>
          <w:b/>
          <w:sz w:val="22"/>
          <w:szCs w:val="22"/>
          <w:lang w:val="en-US"/>
        </w:rPr>
        <w:t>humanitarian response</w:t>
      </w:r>
      <w:r w:rsidRPr="00531519">
        <w:rPr>
          <w:rFonts w:asciiTheme="minorHAnsi" w:hAnsiTheme="minorHAnsi" w:cstheme="minorHAnsi"/>
          <w:b/>
          <w:sz w:val="22"/>
          <w:szCs w:val="22"/>
          <w:lang w:val="en-US"/>
        </w:rPr>
        <w:t xml:space="preserve"> can be delivered up to standard and to the needs of particularly vulnerable </w:t>
      </w:r>
      <w:r w:rsidR="002B319D" w:rsidRPr="00531519">
        <w:rPr>
          <w:rFonts w:asciiTheme="minorHAnsi" w:hAnsiTheme="minorHAnsi" w:cstheme="minorHAnsi"/>
          <w:b/>
          <w:sz w:val="22"/>
          <w:szCs w:val="22"/>
          <w:lang w:val="en-US"/>
        </w:rPr>
        <w:t>persons?</w:t>
      </w:r>
    </w:p>
    <w:p w14:paraId="576490F2" w14:textId="13BE26BF" w:rsidR="00FF23E0" w:rsidRPr="004976A8" w:rsidRDefault="00FF23E0" w:rsidP="00531519">
      <w:pPr>
        <w:spacing w:after="120"/>
        <w:jc w:val="both"/>
        <w:rPr>
          <w:rFonts w:asciiTheme="minorHAnsi" w:eastAsia="Arial" w:hAnsiTheme="minorHAnsi" w:cstheme="minorHAnsi"/>
          <w:sz w:val="22"/>
          <w:szCs w:val="22"/>
          <w:lang w:val="en-GB"/>
        </w:rPr>
      </w:pPr>
      <w:r w:rsidRPr="004976A8">
        <w:rPr>
          <w:rFonts w:asciiTheme="minorHAnsi" w:eastAsia="Arial" w:hAnsiTheme="minorHAnsi" w:cstheme="minorHAnsi"/>
          <w:sz w:val="22"/>
          <w:szCs w:val="22"/>
          <w:lang w:val="en-GB"/>
        </w:rPr>
        <w:t>Plan International</w:t>
      </w:r>
      <w:r w:rsidR="00E10BA5">
        <w:rPr>
          <w:rFonts w:asciiTheme="minorHAnsi" w:eastAsia="Arial" w:hAnsiTheme="minorHAnsi" w:cstheme="minorHAnsi"/>
          <w:sz w:val="22"/>
          <w:szCs w:val="22"/>
          <w:lang w:val="en-GB"/>
        </w:rPr>
        <w:t xml:space="preserve"> Zimbabwe (PIZ)</w:t>
      </w:r>
      <w:r w:rsidRPr="004976A8">
        <w:rPr>
          <w:rFonts w:asciiTheme="minorHAnsi" w:eastAsia="Arial" w:hAnsiTheme="minorHAnsi" w:cstheme="minorHAnsi"/>
          <w:sz w:val="22"/>
          <w:szCs w:val="22"/>
          <w:lang w:val="en-GB"/>
        </w:rPr>
        <w:t xml:space="preserve"> has been present in Zimbabwe since 1986 with ongoing child sponsorship and grants programmes. PIZ </w:t>
      </w:r>
      <w:r w:rsidR="00370938">
        <w:rPr>
          <w:rFonts w:asciiTheme="minorHAnsi" w:eastAsia="Arial" w:hAnsiTheme="minorHAnsi" w:cstheme="minorHAnsi"/>
          <w:sz w:val="22"/>
          <w:szCs w:val="22"/>
          <w:lang w:val="en-GB"/>
        </w:rPr>
        <w:t>is</w:t>
      </w:r>
      <w:r w:rsidRPr="004976A8">
        <w:rPr>
          <w:rFonts w:asciiTheme="minorHAnsi" w:eastAsia="Arial" w:hAnsiTheme="minorHAnsi" w:cstheme="minorHAnsi"/>
          <w:sz w:val="22"/>
          <w:szCs w:val="22"/>
          <w:lang w:val="en-GB"/>
        </w:rPr>
        <w:t xml:space="preserve"> experience</w:t>
      </w:r>
      <w:r w:rsidR="00370938">
        <w:rPr>
          <w:rFonts w:asciiTheme="minorHAnsi" w:eastAsia="Arial" w:hAnsiTheme="minorHAnsi" w:cstheme="minorHAnsi"/>
          <w:sz w:val="22"/>
          <w:szCs w:val="22"/>
          <w:lang w:val="en-GB"/>
        </w:rPr>
        <w:t>d</w:t>
      </w:r>
      <w:r w:rsidRPr="004976A8">
        <w:rPr>
          <w:rFonts w:asciiTheme="minorHAnsi" w:eastAsia="Arial" w:hAnsiTheme="minorHAnsi" w:cstheme="minorHAnsi"/>
          <w:sz w:val="22"/>
          <w:szCs w:val="22"/>
          <w:lang w:val="en-GB"/>
        </w:rPr>
        <w:t xml:space="preserve"> in responding to emergencies, which include flood response in </w:t>
      </w:r>
      <w:proofErr w:type="spellStart"/>
      <w:r w:rsidRPr="004976A8">
        <w:rPr>
          <w:rFonts w:asciiTheme="minorHAnsi" w:eastAsia="Arial" w:hAnsiTheme="minorHAnsi" w:cstheme="minorHAnsi"/>
          <w:sz w:val="22"/>
          <w:szCs w:val="22"/>
          <w:lang w:val="en-GB"/>
        </w:rPr>
        <w:t>Tokwe</w:t>
      </w:r>
      <w:proofErr w:type="spellEnd"/>
      <w:r w:rsidRPr="004976A8">
        <w:rPr>
          <w:rFonts w:asciiTheme="minorHAnsi" w:eastAsia="Arial" w:hAnsiTheme="minorHAnsi" w:cstheme="minorHAnsi"/>
          <w:sz w:val="22"/>
          <w:szCs w:val="22"/>
          <w:lang w:val="en-GB"/>
        </w:rPr>
        <w:t xml:space="preserve"> </w:t>
      </w:r>
      <w:proofErr w:type="spellStart"/>
      <w:r w:rsidRPr="004976A8">
        <w:rPr>
          <w:rFonts w:asciiTheme="minorHAnsi" w:eastAsia="Arial" w:hAnsiTheme="minorHAnsi" w:cstheme="minorHAnsi"/>
          <w:sz w:val="22"/>
          <w:szCs w:val="22"/>
          <w:lang w:val="en-GB"/>
        </w:rPr>
        <w:t>Mukosi</w:t>
      </w:r>
      <w:proofErr w:type="spellEnd"/>
      <w:r w:rsidRPr="004976A8">
        <w:rPr>
          <w:rFonts w:asciiTheme="minorHAnsi" w:eastAsia="Arial" w:hAnsiTheme="minorHAnsi" w:cstheme="minorHAnsi"/>
          <w:sz w:val="22"/>
          <w:szCs w:val="22"/>
          <w:lang w:val="en-GB"/>
        </w:rPr>
        <w:t xml:space="preserve"> Disaster in 2014, </w:t>
      </w:r>
      <w:proofErr w:type="spellStart"/>
      <w:r w:rsidRPr="004976A8">
        <w:rPr>
          <w:rFonts w:asciiTheme="minorHAnsi" w:eastAsia="Arial" w:hAnsiTheme="minorHAnsi" w:cstheme="minorHAnsi"/>
          <w:sz w:val="22"/>
          <w:szCs w:val="22"/>
          <w:lang w:val="en-GB"/>
        </w:rPr>
        <w:t>Sipepa</w:t>
      </w:r>
      <w:proofErr w:type="spellEnd"/>
      <w:r w:rsidRPr="004976A8">
        <w:rPr>
          <w:rFonts w:asciiTheme="minorHAnsi" w:eastAsia="Arial" w:hAnsiTheme="minorHAnsi" w:cstheme="minorHAnsi"/>
          <w:sz w:val="22"/>
          <w:szCs w:val="22"/>
          <w:lang w:val="en-GB"/>
        </w:rPr>
        <w:t xml:space="preserve"> floods in 2017 and the latest Cyclone </w:t>
      </w:r>
      <w:proofErr w:type="spellStart"/>
      <w:r w:rsidRPr="004976A8">
        <w:rPr>
          <w:rFonts w:asciiTheme="minorHAnsi" w:eastAsia="Arial" w:hAnsiTheme="minorHAnsi" w:cstheme="minorHAnsi"/>
          <w:sz w:val="22"/>
          <w:szCs w:val="22"/>
          <w:lang w:val="en-GB"/>
        </w:rPr>
        <w:t>Idai</w:t>
      </w:r>
      <w:proofErr w:type="spellEnd"/>
      <w:r w:rsidRPr="004976A8">
        <w:rPr>
          <w:rFonts w:asciiTheme="minorHAnsi" w:eastAsia="Arial" w:hAnsiTheme="minorHAnsi" w:cstheme="minorHAnsi"/>
          <w:sz w:val="22"/>
          <w:szCs w:val="22"/>
          <w:lang w:val="en-GB"/>
        </w:rPr>
        <w:t xml:space="preserve"> in 2019. During these emergencies, PIZ has continued programming in Child Protection in Emergencies (</w:t>
      </w:r>
      <w:proofErr w:type="spellStart"/>
      <w:r w:rsidRPr="004976A8">
        <w:rPr>
          <w:rFonts w:asciiTheme="minorHAnsi" w:eastAsia="Arial" w:hAnsiTheme="minorHAnsi" w:cstheme="minorHAnsi"/>
          <w:sz w:val="22"/>
          <w:szCs w:val="22"/>
          <w:lang w:val="en-GB"/>
        </w:rPr>
        <w:t>CPiE</w:t>
      </w:r>
      <w:proofErr w:type="spellEnd"/>
      <w:r w:rsidRPr="004976A8">
        <w:rPr>
          <w:rFonts w:asciiTheme="minorHAnsi" w:eastAsia="Arial" w:hAnsiTheme="minorHAnsi" w:cstheme="minorHAnsi"/>
          <w:sz w:val="22"/>
          <w:szCs w:val="22"/>
          <w:lang w:val="en-GB"/>
        </w:rPr>
        <w:t xml:space="preserve">) and WASH, streamlining gender and disability inclusion. </w:t>
      </w:r>
    </w:p>
    <w:p w14:paraId="141B4533" w14:textId="690CDF65" w:rsidR="00FF23E0" w:rsidRPr="004976A8" w:rsidRDefault="00FF23E0" w:rsidP="00531519">
      <w:pPr>
        <w:spacing w:after="120"/>
        <w:jc w:val="both"/>
        <w:rPr>
          <w:rFonts w:asciiTheme="minorHAnsi" w:eastAsia="Arial" w:hAnsiTheme="minorHAnsi" w:cstheme="minorHAnsi"/>
          <w:sz w:val="22"/>
          <w:szCs w:val="22"/>
          <w:lang w:val="en-GB"/>
        </w:rPr>
      </w:pPr>
      <w:r w:rsidRPr="004976A8">
        <w:rPr>
          <w:rFonts w:asciiTheme="minorHAnsi" w:eastAsia="Arial" w:hAnsiTheme="minorHAnsi" w:cstheme="minorHAnsi"/>
          <w:sz w:val="22"/>
          <w:szCs w:val="22"/>
          <w:lang w:val="en-GB"/>
        </w:rPr>
        <w:t xml:space="preserve">Plan International Zimbabwe currently operates guided by the Country Strategy where it commits to contribute to the global strategy of reaching out to </w:t>
      </w:r>
      <w:r w:rsidRPr="004976A8">
        <w:rPr>
          <w:rFonts w:asciiTheme="minorHAnsi" w:eastAsia="Arial" w:hAnsiTheme="minorHAnsi" w:cstheme="minorHAnsi"/>
          <w:i/>
          <w:sz w:val="22"/>
          <w:szCs w:val="22"/>
          <w:lang w:val="en-GB"/>
        </w:rPr>
        <w:t>100 million Girls</w:t>
      </w:r>
      <w:r w:rsidRPr="004976A8">
        <w:rPr>
          <w:rFonts w:asciiTheme="minorHAnsi" w:eastAsia="Arial" w:hAnsiTheme="minorHAnsi" w:cstheme="minorHAnsi"/>
          <w:sz w:val="22"/>
          <w:szCs w:val="22"/>
          <w:lang w:val="en-GB"/>
        </w:rPr>
        <w:t xml:space="preserve"> by responding to their needs including in emergencies. Plan International is well recognised for its competence in Gender Transformative programming in both development and humanitarian work covering Child Protection, Quality and Inclusive Education, Youth Economic Empowerment and Sexual Reproductive Health Rights. </w:t>
      </w:r>
      <w:r w:rsidR="0082534F" w:rsidRPr="004976A8">
        <w:rPr>
          <w:rFonts w:asciiTheme="minorHAnsi" w:eastAsia="Arial" w:hAnsiTheme="minorHAnsi" w:cstheme="minorHAnsi"/>
          <w:sz w:val="22"/>
          <w:szCs w:val="22"/>
          <w:lang w:val="en-GB"/>
        </w:rPr>
        <w:t xml:space="preserve">Operating at a nation average budget of US$ 21 million, of which US$3 million is under humanitarian response, Plan Financial system are managed through the SAP system This is a corporate system that enables efficient monitoring and tracking of financial transaction ensuring stakeholders updating and complaints. </w:t>
      </w:r>
    </w:p>
    <w:p w14:paraId="6E51FA72" w14:textId="6AA12B04" w:rsidR="00FF23E0" w:rsidRPr="00531519" w:rsidRDefault="00FF23E0" w:rsidP="00531519">
      <w:pPr>
        <w:spacing w:after="120"/>
        <w:jc w:val="both"/>
        <w:rPr>
          <w:rFonts w:asciiTheme="minorHAnsi" w:eastAsia="Arial" w:hAnsiTheme="minorHAnsi" w:cstheme="minorHAnsi"/>
          <w:sz w:val="22"/>
          <w:szCs w:val="22"/>
          <w:lang w:val="en-GB"/>
        </w:rPr>
      </w:pPr>
      <w:r w:rsidRPr="004976A8">
        <w:rPr>
          <w:rFonts w:asciiTheme="minorHAnsi" w:eastAsia="Arial" w:hAnsiTheme="minorHAnsi" w:cstheme="minorHAnsi"/>
          <w:b/>
          <w:sz w:val="22"/>
          <w:szCs w:val="22"/>
          <w:lang w:val="en-GB"/>
        </w:rPr>
        <w:t>Responding to the current HRP,</w:t>
      </w:r>
      <w:r w:rsidRPr="004976A8">
        <w:rPr>
          <w:rFonts w:asciiTheme="minorHAnsi" w:eastAsia="Arial" w:hAnsiTheme="minorHAnsi" w:cstheme="minorHAnsi"/>
          <w:sz w:val="22"/>
          <w:szCs w:val="22"/>
          <w:lang w:val="en-GB"/>
        </w:rPr>
        <w:t xml:space="preserve"> Plan is implementing non-conditional Cash Transfer for draught response projects in Tsholotsho district, Epworth, Stoneridge and Mutasa district while implementing conditional cash transfer in Kwekwe and Chiredzi districts. Plan was also assisting through schools feeding in </w:t>
      </w:r>
      <w:proofErr w:type="spellStart"/>
      <w:r w:rsidRPr="004976A8">
        <w:rPr>
          <w:rFonts w:asciiTheme="minorHAnsi" w:eastAsia="Arial" w:hAnsiTheme="minorHAnsi" w:cstheme="minorHAnsi"/>
          <w:sz w:val="22"/>
          <w:szCs w:val="22"/>
          <w:lang w:val="en-GB"/>
        </w:rPr>
        <w:t>Mutoko</w:t>
      </w:r>
      <w:proofErr w:type="spellEnd"/>
      <w:r w:rsidRPr="004976A8">
        <w:rPr>
          <w:rFonts w:asciiTheme="minorHAnsi" w:eastAsia="Arial" w:hAnsiTheme="minorHAnsi" w:cstheme="minorHAnsi"/>
          <w:sz w:val="22"/>
          <w:szCs w:val="22"/>
          <w:lang w:val="en-GB"/>
        </w:rPr>
        <w:t xml:space="preserve"> and </w:t>
      </w:r>
      <w:proofErr w:type="spellStart"/>
      <w:r w:rsidRPr="004976A8">
        <w:rPr>
          <w:rFonts w:asciiTheme="minorHAnsi" w:eastAsia="Arial" w:hAnsiTheme="minorHAnsi" w:cstheme="minorHAnsi"/>
          <w:sz w:val="22"/>
          <w:szCs w:val="22"/>
          <w:lang w:val="en-GB"/>
        </w:rPr>
        <w:t>Bulilima</w:t>
      </w:r>
      <w:proofErr w:type="spellEnd"/>
      <w:r w:rsidRPr="004976A8">
        <w:rPr>
          <w:rFonts w:asciiTheme="minorHAnsi" w:eastAsia="Arial" w:hAnsiTheme="minorHAnsi" w:cstheme="minorHAnsi"/>
          <w:sz w:val="22"/>
          <w:szCs w:val="22"/>
          <w:lang w:val="en-GB"/>
        </w:rPr>
        <w:t xml:space="preserve"> district complementing the government’s </w:t>
      </w:r>
      <w:proofErr w:type="gramStart"/>
      <w:r w:rsidRPr="004976A8">
        <w:rPr>
          <w:rFonts w:asciiTheme="minorHAnsi" w:eastAsia="Arial" w:hAnsiTheme="minorHAnsi" w:cstheme="minorHAnsi"/>
          <w:sz w:val="22"/>
          <w:szCs w:val="22"/>
          <w:lang w:val="en-GB"/>
        </w:rPr>
        <w:t>Home Grown</w:t>
      </w:r>
      <w:proofErr w:type="gramEnd"/>
      <w:r w:rsidRPr="004976A8">
        <w:rPr>
          <w:rFonts w:asciiTheme="minorHAnsi" w:eastAsia="Arial" w:hAnsiTheme="minorHAnsi" w:cstheme="minorHAnsi"/>
          <w:sz w:val="22"/>
          <w:szCs w:val="22"/>
          <w:lang w:val="en-GB"/>
        </w:rPr>
        <w:t xml:space="preserve"> School Based Feeding Program. </w:t>
      </w:r>
      <w:r w:rsidR="00392ADB">
        <w:rPr>
          <w:rFonts w:asciiTheme="minorHAnsi" w:eastAsia="Arial" w:hAnsiTheme="minorHAnsi" w:cstheme="minorHAnsi"/>
          <w:sz w:val="22"/>
          <w:szCs w:val="22"/>
          <w:lang w:val="en-GB"/>
        </w:rPr>
        <w:t>PIZ</w:t>
      </w:r>
      <w:r w:rsidRPr="004976A8">
        <w:rPr>
          <w:rFonts w:asciiTheme="minorHAnsi" w:eastAsia="Arial" w:hAnsiTheme="minorHAnsi" w:cstheme="minorHAnsi"/>
          <w:sz w:val="22"/>
          <w:szCs w:val="22"/>
          <w:lang w:val="en-GB"/>
        </w:rPr>
        <w:t xml:space="preserve"> has a long-standing relation with the national District and Civil Protection Units and in the targeted communities, having worked with them for a long period.</w:t>
      </w:r>
    </w:p>
    <w:p w14:paraId="2BD6005B" w14:textId="380E3F49" w:rsidR="00A33D72" w:rsidRPr="00897454" w:rsidRDefault="00FF23E0" w:rsidP="00531519">
      <w:pPr>
        <w:spacing w:after="120"/>
        <w:jc w:val="both"/>
        <w:rPr>
          <w:rStyle w:val="Intet"/>
          <w:rFonts w:asciiTheme="minorHAnsi" w:eastAsiaTheme="minorHAnsi" w:hAnsiTheme="minorHAnsi" w:cstheme="minorHAnsi"/>
          <w:b/>
          <w:color w:val="000000" w:themeColor="text1"/>
          <w:sz w:val="22"/>
          <w:szCs w:val="22"/>
          <w:lang w:eastAsia="en-US"/>
        </w:rPr>
      </w:pPr>
      <w:r w:rsidRPr="004976A8">
        <w:rPr>
          <w:rFonts w:asciiTheme="minorHAnsi" w:eastAsia="Arial" w:hAnsiTheme="minorHAnsi" w:cstheme="minorHAnsi"/>
          <w:sz w:val="22"/>
          <w:szCs w:val="22"/>
          <w:lang w:val="en-GB"/>
        </w:rPr>
        <w:t xml:space="preserve">A multi-disciplinary team will provide support in project implementation to ensure that </w:t>
      </w:r>
      <w:r w:rsidR="00370938">
        <w:rPr>
          <w:rFonts w:asciiTheme="minorHAnsi" w:eastAsia="Arial" w:hAnsiTheme="minorHAnsi" w:cstheme="minorHAnsi"/>
          <w:sz w:val="22"/>
          <w:szCs w:val="22"/>
          <w:lang w:val="en-GB"/>
        </w:rPr>
        <w:t>disaster risk management (</w:t>
      </w:r>
      <w:r w:rsidRPr="004976A8">
        <w:rPr>
          <w:rFonts w:asciiTheme="minorHAnsi" w:eastAsia="Arial" w:hAnsiTheme="minorHAnsi" w:cstheme="minorHAnsi"/>
          <w:sz w:val="22"/>
          <w:szCs w:val="22"/>
          <w:lang w:val="en-GB"/>
        </w:rPr>
        <w:t>DRM</w:t>
      </w:r>
      <w:r w:rsidR="00370938">
        <w:rPr>
          <w:rFonts w:asciiTheme="minorHAnsi" w:eastAsia="Arial" w:hAnsiTheme="minorHAnsi" w:cstheme="minorHAnsi"/>
          <w:sz w:val="22"/>
          <w:szCs w:val="22"/>
          <w:lang w:val="en-GB"/>
        </w:rPr>
        <w:t>)</w:t>
      </w:r>
      <w:r w:rsidRPr="004976A8">
        <w:rPr>
          <w:rFonts w:asciiTheme="minorHAnsi" w:eastAsia="Arial" w:hAnsiTheme="minorHAnsi" w:cstheme="minorHAnsi"/>
          <w:sz w:val="22"/>
          <w:szCs w:val="22"/>
          <w:lang w:val="en-GB"/>
        </w:rPr>
        <w:t xml:space="preserve">, Child Protection, </w:t>
      </w:r>
      <w:r w:rsidR="00370938" w:rsidRPr="004976A8">
        <w:rPr>
          <w:rFonts w:asciiTheme="minorHAnsi" w:eastAsia="Arial" w:hAnsiTheme="minorHAnsi" w:cstheme="minorHAnsi"/>
          <w:sz w:val="22"/>
          <w:szCs w:val="22"/>
          <w:lang w:val="en-GB"/>
        </w:rPr>
        <w:t>W</w:t>
      </w:r>
      <w:r w:rsidR="00370938">
        <w:rPr>
          <w:rFonts w:asciiTheme="minorHAnsi" w:eastAsia="Arial" w:hAnsiTheme="minorHAnsi" w:cstheme="minorHAnsi"/>
          <w:sz w:val="22"/>
          <w:szCs w:val="22"/>
          <w:lang w:val="en-GB"/>
        </w:rPr>
        <w:t>ASH</w:t>
      </w:r>
      <w:r w:rsidRPr="004976A8">
        <w:rPr>
          <w:rFonts w:asciiTheme="minorHAnsi" w:eastAsia="Arial" w:hAnsiTheme="minorHAnsi" w:cstheme="minorHAnsi"/>
          <w:sz w:val="22"/>
          <w:szCs w:val="22"/>
          <w:lang w:val="en-GB"/>
        </w:rPr>
        <w:t xml:space="preserve">, Gender &amp; Inclusion and M&amp;E are well streamlined in all interventions through for instance participating in the virtual meetings. PIZ's Communication Specialist will ensure that the disaster response communication strategies are effective and in line with the organisation's mandate and principles by keeping contact with the </w:t>
      </w:r>
      <w:proofErr w:type="spellStart"/>
      <w:r w:rsidRPr="004976A8">
        <w:rPr>
          <w:rFonts w:asciiTheme="minorHAnsi" w:eastAsia="Arial" w:hAnsiTheme="minorHAnsi" w:cstheme="minorHAnsi"/>
          <w:sz w:val="22"/>
          <w:szCs w:val="22"/>
          <w:lang w:val="en-GB"/>
        </w:rPr>
        <w:t>MoHCC</w:t>
      </w:r>
      <w:proofErr w:type="spellEnd"/>
      <w:r w:rsidRPr="004976A8">
        <w:rPr>
          <w:rFonts w:asciiTheme="minorHAnsi" w:eastAsia="Arial" w:hAnsiTheme="minorHAnsi" w:cstheme="minorHAnsi"/>
          <w:sz w:val="22"/>
          <w:szCs w:val="22"/>
          <w:lang w:val="en-GB"/>
        </w:rPr>
        <w:t xml:space="preserve"> to ensure messages are approved. A project coordinator will lead the implementation of the program in the targeted areas and be supported by Program Facilitators.</w:t>
      </w:r>
    </w:p>
    <w:p w14:paraId="4BD870D3" w14:textId="5AA78FB4" w:rsidR="00A33D72" w:rsidRPr="004976A8" w:rsidRDefault="00832A7B" w:rsidP="004976A8">
      <w:pPr>
        <w:pStyle w:val="ListParagraph"/>
        <w:numPr>
          <w:ilvl w:val="0"/>
          <w:numId w:val="3"/>
        </w:numPr>
        <w:jc w:val="both"/>
        <w:rPr>
          <w:rStyle w:val="Intet"/>
          <w:rFonts w:asciiTheme="minorHAnsi" w:eastAsiaTheme="minorHAnsi" w:hAnsiTheme="minorHAnsi" w:cstheme="minorHAnsi"/>
          <w:b/>
          <w:color w:val="000000" w:themeColor="text1"/>
          <w:sz w:val="22"/>
          <w:szCs w:val="22"/>
          <w:lang w:val="en-GB" w:eastAsia="en-US"/>
        </w:rPr>
      </w:pPr>
      <w:r w:rsidRPr="004976A8">
        <w:rPr>
          <w:rStyle w:val="Intet"/>
          <w:rFonts w:asciiTheme="minorHAnsi" w:eastAsiaTheme="minorHAnsi" w:hAnsiTheme="minorHAnsi" w:cstheme="minorHAnsi"/>
          <w:b/>
          <w:color w:val="000000" w:themeColor="text1"/>
          <w:sz w:val="22"/>
          <w:szCs w:val="22"/>
          <w:lang w:val="en-GB" w:eastAsia="en-US"/>
        </w:rPr>
        <w:t xml:space="preserve">Is the Danish CSO proposing to self-implement? </w:t>
      </w:r>
    </w:p>
    <w:p w14:paraId="4C1490A6" w14:textId="17BC0031" w:rsidR="006F6C08" w:rsidRPr="004976A8" w:rsidRDefault="00983B93" w:rsidP="00531519">
      <w:pPr>
        <w:ind w:left="1080"/>
        <w:jc w:val="both"/>
        <w:rPr>
          <w:rStyle w:val="Intet"/>
          <w:rFonts w:asciiTheme="minorHAnsi" w:eastAsiaTheme="minorHAnsi" w:hAnsiTheme="minorHAnsi" w:cstheme="minorHAnsi"/>
          <w:b/>
          <w:color w:val="000000" w:themeColor="text1"/>
          <w:sz w:val="22"/>
          <w:szCs w:val="22"/>
          <w:lang w:val="en-GB" w:eastAsia="en-US"/>
        </w:rPr>
      </w:pPr>
      <w:r w:rsidRPr="004976A8">
        <w:rPr>
          <w:rStyle w:val="Intet"/>
          <w:rFonts w:asciiTheme="minorHAnsi" w:eastAsiaTheme="minorHAnsi" w:hAnsiTheme="minorHAnsi" w:cstheme="minorHAnsi"/>
          <w:b/>
          <w:color w:val="000000" w:themeColor="text1"/>
          <w:sz w:val="22"/>
          <w:szCs w:val="22"/>
          <w:lang w:val="en-GB" w:eastAsia="en-US"/>
        </w:rPr>
        <w:t xml:space="preserve">X     </w:t>
      </w:r>
      <w:r w:rsidR="00A33D72" w:rsidRPr="004976A8">
        <w:rPr>
          <w:rStyle w:val="Intet"/>
          <w:rFonts w:asciiTheme="minorHAnsi" w:eastAsiaTheme="minorHAnsi" w:hAnsiTheme="minorHAnsi" w:cstheme="minorHAnsi"/>
          <w:b/>
          <w:color w:val="000000" w:themeColor="text1"/>
          <w:sz w:val="22"/>
          <w:szCs w:val="22"/>
          <w:lang w:val="en-GB" w:eastAsia="en-US"/>
        </w:rPr>
        <w:t>Yes</w:t>
      </w:r>
      <w:r w:rsidR="006F6C08" w:rsidRPr="004976A8">
        <w:rPr>
          <w:rStyle w:val="Intet"/>
          <w:rFonts w:asciiTheme="minorHAnsi" w:eastAsiaTheme="minorHAnsi" w:hAnsiTheme="minorHAnsi" w:cstheme="minorHAnsi"/>
          <w:b/>
          <w:color w:val="000000" w:themeColor="text1"/>
          <w:sz w:val="22"/>
          <w:szCs w:val="22"/>
          <w:lang w:val="en-GB" w:eastAsia="en-US"/>
        </w:rPr>
        <w:t xml:space="preserve">. </w:t>
      </w:r>
      <w:r w:rsidR="006F6C08" w:rsidRPr="004976A8">
        <w:rPr>
          <w:rStyle w:val="Intet"/>
          <w:rFonts w:asciiTheme="minorHAnsi" w:eastAsiaTheme="minorHAnsi" w:hAnsiTheme="minorHAnsi" w:cstheme="minorHAnsi"/>
          <w:color w:val="000000" w:themeColor="text1"/>
          <w:sz w:val="22"/>
          <w:szCs w:val="22"/>
          <w:lang w:val="en-GB" w:eastAsia="en-US"/>
        </w:rPr>
        <w:t>If yes,</w:t>
      </w:r>
    </w:p>
    <w:p w14:paraId="496D2E13" w14:textId="159EB873" w:rsidR="00A33D72" w:rsidRPr="004976A8" w:rsidRDefault="006F6C08" w:rsidP="004976A8">
      <w:pPr>
        <w:pStyle w:val="ListParagraph"/>
        <w:ind w:left="1440"/>
        <w:jc w:val="both"/>
        <w:rPr>
          <w:rStyle w:val="Intet"/>
          <w:rFonts w:asciiTheme="minorHAnsi" w:eastAsiaTheme="minorHAnsi" w:hAnsiTheme="minorHAnsi" w:cstheme="minorHAnsi"/>
          <w:color w:val="000000" w:themeColor="text1"/>
          <w:sz w:val="22"/>
          <w:szCs w:val="22"/>
          <w:lang w:val="en-GB" w:eastAsia="en-US"/>
        </w:rPr>
      </w:pPr>
      <w:r w:rsidRPr="00FE526A">
        <w:rPr>
          <w:rStyle w:val="Intet"/>
          <w:rFonts w:asciiTheme="minorHAnsi" w:eastAsiaTheme="minorHAnsi" w:hAnsiTheme="minorHAnsi" w:cstheme="minorHAnsi"/>
          <w:b/>
          <w:bCs/>
          <w:color w:val="000000" w:themeColor="text1"/>
          <w:sz w:val="22"/>
          <w:szCs w:val="22"/>
          <w:lang w:val="en-GB" w:eastAsia="en-US"/>
        </w:rPr>
        <w:t xml:space="preserve">-how often have you been self-implementing with DERF grants in this country before: </w:t>
      </w:r>
      <w:r w:rsidR="000F2DA3" w:rsidRPr="00FE526A">
        <w:rPr>
          <w:rStyle w:val="Intet"/>
          <w:rFonts w:asciiTheme="minorHAnsi" w:eastAsiaTheme="minorHAnsi" w:hAnsiTheme="minorHAnsi" w:cstheme="minorHAnsi"/>
          <w:b/>
          <w:bCs/>
          <w:color w:val="000000" w:themeColor="text1"/>
          <w:sz w:val="22"/>
          <w:szCs w:val="22"/>
          <w:lang w:val="en-GB" w:eastAsia="en-US"/>
        </w:rPr>
        <w:t>_0_</w:t>
      </w:r>
    </w:p>
    <w:p w14:paraId="2F86BB9D" w14:textId="392990E6" w:rsidR="00DB6C19" w:rsidRPr="004976A8" w:rsidRDefault="00DB6C19" w:rsidP="004976A8">
      <w:pPr>
        <w:pStyle w:val="ListParagraph"/>
        <w:numPr>
          <w:ilvl w:val="0"/>
          <w:numId w:val="3"/>
        </w:numPr>
        <w:jc w:val="both"/>
        <w:rPr>
          <w:rFonts w:asciiTheme="minorHAnsi" w:hAnsiTheme="minorHAnsi" w:cstheme="minorHAnsi"/>
          <w:b/>
          <w:sz w:val="22"/>
          <w:szCs w:val="22"/>
          <w:lang w:val="en-US"/>
        </w:rPr>
      </w:pPr>
      <w:r w:rsidRPr="004976A8">
        <w:rPr>
          <w:rFonts w:asciiTheme="minorHAnsi" w:hAnsiTheme="minorHAnsi" w:cstheme="minorHAnsi"/>
          <w:b/>
          <w:sz w:val="22"/>
          <w:szCs w:val="22"/>
          <w:lang w:val="en-US"/>
        </w:rPr>
        <w:t xml:space="preserve">Partnership: </w:t>
      </w:r>
    </w:p>
    <w:p w14:paraId="0AA88D04" w14:textId="30043508" w:rsidR="00DB6C19" w:rsidRPr="004976A8" w:rsidRDefault="00DB6C19" w:rsidP="00D72802">
      <w:pPr>
        <w:pStyle w:val="ListParagraph"/>
        <w:numPr>
          <w:ilvl w:val="0"/>
          <w:numId w:val="19"/>
        </w:numPr>
        <w:jc w:val="both"/>
        <w:rPr>
          <w:rFonts w:asciiTheme="minorHAnsi" w:hAnsiTheme="minorHAnsi" w:cstheme="minorHAnsi"/>
          <w:sz w:val="22"/>
          <w:szCs w:val="22"/>
          <w:lang w:val="en-US"/>
        </w:rPr>
      </w:pPr>
      <w:r w:rsidRPr="004976A8">
        <w:rPr>
          <w:rFonts w:asciiTheme="minorHAnsi" w:hAnsiTheme="minorHAnsi" w:cstheme="minorHAnsi"/>
          <w:b/>
          <w:sz w:val="22"/>
          <w:szCs w:val="22"/>
          <w:lang w:val="en-US"/>
        </w:rPr>
        <w:t xml:space="preserve">Kindly explain </w:t>
      </w:r>
      <w:r w:rsidR="000901DF" w:rsidRPr="004976A8">
        <w:rPr>
          <w:rFonts w:asciiTheme="minorHAnsi" w:hAnsiTheme="minorHAnsi" w:cstheme="minorHAnsi"/>
          <w:b/>
          <w:sz w:val="22"/>
          <w:szCs w:val="22"/>
          <w:lang w:val="en-US"/>
        </w:rPr>
        <w:t>whether</w:t>
      </w:r>
      <w:r w:rsidRPr="004976A8">
        <w:rPr>
          <w:rFonts w:asciiTheme="minorHAnsi" w:hAnsiTheme="minorHAnsi" w:cstheme="minorHAnsi"/>
          <w:b/>
          <w:sz w:val="22"/>
          <w:szCs w:val="22"/>
          <w:lang w:val="en-US"/>
        </w:rPr>
        <w:t xml:space="preserve"> you have entered into partnership agreement, the main features of this agreement(s) and </w:t>
      </w:r>
      <w:r w:rsidR="00E81036" w:rsidRPr="004976A8">
        <w:rPr>
          <w:rFonts w:asciiTheme="minorHAnsi" w:hAnsiTheme="minorHAnsi" w:cstheme="minorHAnsi"/>
          <w:b/>
          <w:sz w:val="22"/>
          <w:szCs w:val="22"/>
          <w:lang w:val="en-US"/>
        </w:rPr>
        <w:t xml:space="preserve">whether </w:t>
      </w:r>
      <w:r w:rsidRPr="004976A8">
        <w:rPr>
          <w:rFonts w:asciiTheme="minorHAnsi" w:hAnsiTheme="minorHAnsi" w:cstheme="minorHAnsi"/>
          <w:b/>
          <w:sz w:val="22"/>
          <w:szCs w:val="22"/>
          <w:lang w:val="en-US"/>
        </w:rPr>
        <w:t>this agreement(s) was developed with the local partner</w:t>
      </w:r>
      <w:r w:rsidRPr="004976A8">
        <w:rPr>
          <w:rFonts w:asciiTheme="minorHAnsi" w:hAnsiTheme="minorHAnsi" w:cstheme="minorHAnsi"/>
          <w:sz w:val="22"/>
          <w:szCs w:val="22"/>
          <w:lang w:val="en-US"/>
        </w:rPr>
        <w:t xml:space="preserve">. </w:t>
      </w:r>
    </w:p>
    <w:p w14:paraId="33E5038C" w14:textId="77777777" w:rsidR="00BC5034" w:rsidRPr="00531519" w:rsidRDefault="00944485" w:rsidP="00D72802">
      <w:pPr>
        <w:pStyle w:val="ListParagraph"/>
        <w:numPr>
          <w:ilvl w:val="0"/>
          <w:numId w:val="19"/>
        </w:numPr>
        <w:jc w:val="both"/>
        <w:rPr>
          <w:rFonts w:asciiTheme="minorHAnsi" w:hAnsiTheme="minorHAnsi" w:cstheme="minorHAnsi"/>
          <w:sz w:val="22"/>
          <w:szCs w:val="22"/>
          <w:lang w:val="en-US"/>
        </w:rPr>
      </w:pPr>
      <w:r w:rsidRPr="004976A8">
        <w:rPr>
          <w:rFonts w:asciiTheme="minorHAnsi" w:hAnsiTheme="minorHAnsi" w:cstheme="minorHAnsi"/>
          <w:b/>
          <w:sz w:val="22"/>
          <w:szCs w:val="22"/>
          <w:lang w:val="en-US"/>
        </w:rPr>
        <w:t xml:space="preserve">Describe the contributions, </w:t>
      </w:r>
      <w:proofErr w:type="gramStart"/>
      <w:r w:rsidRPr="004976A8">
        <w:rPr>
          <w:rFonts w:asciiTheme="minorHAnsi" w:hAnsiTheme="minorHAnsi" w:cstheme="minorHAnsi"/>
          <w:b/>
          <w:sz w:val="22"/>
          <w:szCs w:val="22"/>
          <w:lang w:val="en-US"/>
        </w:rPr>
        <w:t>roles</w:t>
      </w:r>
      <w:proofErr w:type="gramEnd"/>
      <w:r w:rsidRPr="004976A8">
        <w:rPr>
          <w:rFonts w:asciiTheme="minorHAnsi" w:hAnsiTheme="minorHAnsi" w:cstheme="minorHAnsi"/>
          <w:b/>
          <w:sz w:val="22"/>
          <w:szCs w:val="22"/>
          <w:lang w:val="en-US"/>
        </w:rPr>
        <w:t xml:space="preserve"> and areas of responsibilities of all partners (including the Danish CSO) within this intervention</w:t>
      </w:r>
    </w:p>
    <w:p w14:paraId="614A08FF" w14:textId="77777777" w:rsidR="00FE526A" w:rsidRDefault="00BC5034" w:rsidP="004976A8">
      <w:pPr>
        <w:spacing w:after="120"/>
        <w:jc w:val="both"/>
        <w:rPr>
          <w:rStyle w:val="Intet"/>
          <w:rFonts w:asciiTheme="minorHAnsi" w:eastAsiaTheme="minorHAnsi" w:hAnsiTheme="minorHAnsi" w:cstheme="minorHAnsi"/>
          <w:color w:val="000000" w:themeColor="text1"/>
          <w:sz w:val="22"/>
          <w:szCs w:val="22"/>
          <w:lang w:val="en-GB" w:eastAsia="en-US"/>
        </w:rPr>
      </w:pPr>
      <w:r w:rsidRPr="004976A8">
        <w:rPr>
          <w:rStyle w:val="Intet"/>
          <w:rFonts w:asciiTheme="minorHAnsi" w:eastAsiaTheme="minorHAnsi" w:hAnsiTheme="minorHAnsi" w:cstheme="minorHAnsi"/>
          <w:color w:val="000000" w:themeColor="text1"/>
          <w:sz w:val="22"/>
          <w:szCs w:val="22"/>
          <w:lang w:val="en-GB" w:eastAsia="en-US"/>
        </w:rPr>
        <w:t xml:space="preserve">Plan international Zimbabwe </w:t>
      </w:r>
      <w:r w:rsidR="00FE526A">
        <w:rPr>
          <w:rStyle w:val="Intet"/>
          <w:rFonts w:asciiTheme="minorHAnsi" w:eastAsiaTheme="minorHAnsi" w:hAnsiTheme="minorHAnsi" w:cstheme="minorHAnsi"/>
          <w:color w:val="000000" w:themeColor="text1"/>
          <w:sz w:val="22"/>
          <w:szCs w:val="22"/>
          <w:lang w:val="en-GB" w:eastAsia="en-US"/>
        </w:rPr>
        <w:t xml:space="preserve">is not entering any partnership agreement with any other CSO, but </w:t>
      </w:r>
      <w:r w:rsidRPr="004976A8">
        <w:rPr>
          <w:rStyle w:val="Intet"/>
          <w:rFonts w:asciiTheme="minorHAnsi" w:eastAsiaTheme="minorHAnsi" w:hAnsiTheme="minorHAnsi" w:cstheme="minorHAnsi"/>
          <w:color w:val="000000" w:themeColor="text1"/>
          <w:sz w:val="22"/>
          <w:szCs w:val="22"/>
          <w:lang w:val="en-GB" w:eastAsia="en-US"/>
        </w:rPr>
        <w:t>will</w:t>
      </w:r>
      <w:r w:rsidR="00DF6760">
        <w:rPr>
          <w:rStyle w:val="Intet"/>
          <w:rFonts w:asciiTheme="minorHAnsi" w:eastAsiaTheme="minorHAnsi" w:hAnsiTheme="minorHAnsi" w:cstheme="minorHAnsi"/>
          <w:color w:val="000000" w:themeColor="text1"/>
          <w:sz w:val="22"/>
          <w:szCs w:val="22"/>
          <w:lang w:val="en-GB" w:eastAsia="en-US"/>
        </w:rPr>
        <w:t xml:space="preserve"> manage the </w:t>
      </w:r>
      <w:r w:rsidRPr="004976A8">
        <w:rPr>
          <w:rStyle w:val="Intet"/>
          <w:rFonts w:asciiTheme="minorHAnsi" w:eastAsiaTheme="minorHAnsi" w:hAnsiTheme="minorHAnsi" w:cstheme="minorHAnsi"/>
          <w:color w:val="000000" w:themeColor="text1"/>
          <w:sz w:val="22"/>
          <w:szCs w:val="22"/>
          <w:lang w:val="en-GB" w:eastAsia="en-US"/>
        </w:rPr>
        <w:t xml:space="preserve">project directly through its Kwekwe office in close collaboration with the government line Ministries and </w:t>
      </w:r>
      <w:r w:rsidRPr="004976A8">
        <w:rPr>
          <w:rFonts w:asciiTheme="minorHAnsi" w:hAnsiTheme="minorHAnsi" w:cstheme="minorHAnsi"/>
          <w:sz w:val="22"/>
          <w:szCs w:val="22"/>
          <w:lang w:val="en-US"/>
        </w:rPr>
        <w:lastRenderedPageBreak/>
        <w:t xml:space="preserve">supporting the government in the response  That include the District Administrator’s Office, Ministry of Social Welfare ( Protection and Food Security activities) and the Ministry of Health and Child Care ( WASH activities. </w:t>
      </w:r>
      <w:r w:rsidRPr="004976A8">
        <w:rPr>
          <w:rStyle w:val="Intet"/>
          <w:rFonts w:asciiTheme="minorHAnsi" w:eastAsiaTheme="minorHAnsi" w:hAnsiTheme="minorHAnsi" w:cstheme="minorHAnsi"/>
          <w:color w:val="000000" w:themeColor="text1"/>
          <w:sz w:val="22"/>
          <w:szCs w:val="22"/>
          <w:lang w:val="en-GB" w:eastAsia="en-US"/>
        </w:rPr>
        <w:t xml:space="preserve">The project will work with volunteers to establish the Commodities Distribution Committees who spear head the coordination of the </w:t>
      </w:r>
      <w:proofErr w:type="gramStart"/>
      <w:r w:rsidRPr="004976A8">
        <w:rPr>
          <w:rStyle w:val="Intet"/>
          <w:rFonts w:asciiTheme="minorHAnsi" w:eastAsiaTheme="minorHAnsi" w:hAnsiTheme="minorHAnsi" w:cstheme="minorHAnsi"/>
          <w:color w:val="000000" w:themeColor="text1"/>
          <w:sz w:val="22"/>
          <w:szCs w:val="22"/>
          <w:lang w:val="en-GB" w:eastAsia="en-US"/>
        </w:rPr>
        <w:t>community based</w:t>
      </w:r>
      <w:proofErr w:type="gramEnd"/>
      <w:r w:rsidRPr="004976A8">
        <w:rPr>
          <w:rStyle w:val="Intet"/>
          <w:rFonts w:asciiTheme="minorHAnsi" w:eastAsiaTheme="minorHAnsi" w:hAnsiTheme="minorHAnsi" w:cstheme="minorHAnsi"/>
          <w:color w:val="000000" w:themeColor="text1"/>
          <w:sz w:val="22"/>
          <w:szCs w:val="22"/>
          <w:lang w:val="en-GB" w:eastAsia="en-US"/>
        </w:rPr>
        <w:t xml:space="preserve"> activities including channels of mobilisation for activities implementation. Previously established structures such as the CPCs will be strengthened to offer services in the current disaster situations that they have not experienced before. Help desks will be established to assist handling of the </w:t>
      </w:r>
      <w:proofErr w:type="gramStart"/>
      <w:r w:rsidRPr="004976A8">
        <w:rPr>
          <w:rStyle w:val="Intet"/>
          <w:rFonts w:asciiTheme="minorHAnsi" w:eastAsiaTheme="minorHAnsi" w:hAnsiTheme="minorHAnsi" w:cstheme="minorHAnsi"/>
          <w:color w:val="000000" w:themeColor="text1"/>
          <w:sz w:val="22"/>
          <w:szCs w:val="22"/>
          <w:lang w:val="en-GB" w:eastAsia="en-US"/>
        </w:rPr>
        <w:t>beneficiaries</w:t>
      </w:r>
      <w:proofErr w:type="gramEnd"/>
      <w:r w:rsidRPr="004976A8">
        <w:rPr>
          <w:rStyle w:val="Intet"/>
          <w:rFonts w:asciiTheme="minorHAnsi" w:eastAsiaTheme="minorHAnsi" w:hAnsiTheme="minorHAnsi" w:cstheme="minorHAnsi"/>
          <w:color w:val="000000" w:themeColor="text1"/>
          <w:sz w:val="22"/>
          <w:szCs w:val="22"/>
          <w:lang w:val="en-GB" w:eastAsia="en-US"/>
        </w:rPr>
        <w:t xml:space="preserve"> complaints during distributions and these will be composed of a balanced gender structures and age groups to ensure representation of all. </w:t>
      </w:r>
    </w:p>
    <w:p w14:paraId="7A0F69E2" w14:textId="2E47042D" w:rsidR="00FE526A" w:rsidRPr="00FE526A" w:rsidRDefault="00FE526A" w:rsidP="004976A8">
      <w:pPr>
        <w:spacing w:after="120"/>
        <w:jc w:val="both"/>
        <w:rPr>
          <w:rStyle w:val="Intet"/>
          <w:rFonts w:asciiTheme="minorHAnsi" w:hAnsiTheme="minorHAnsi" w:cstheme="minorHAnsi"/>
          <w:sz w:val="22"/>
          <w:szCs w:val="22"/>
        </w:rPr>
      </w:pPr>
      <w:r>
        <w:rPr>
          <w:rStyle w:val="Intet"/>
          <w:rFonts w:asciiTheme="minorHAnsi" w:eastAsiaTheme="minorHAnsi" w:hAnsiTheme="minorHAnsi" w:cstheme="minorHAnsi"/>
          <w:color w:val="000000" w:themeColor="text1"/>
          <w:sz w:val="22"/>
          <w:szCs w:val="22"/>
          <w:lang w:val="en-GB" w:eastAsia="en-US"/>
        </w:rPr>
        <w:t>Plan Denmark will ensure contracts are done and implemented as per the donor requirements, as well ensure that the funds are transferred and used as appropriately. Plan Denmark will also carry out monitoring visits and provide technical support for both programme and financial management.</w:t>
      </w:r>
      <w:r w:rsidRPr="00B6378C">
        <w:rPr>
          <w:lang w:val="en-US"/>
        </w:rPr>
        <w:t xml:space="preserve"> </w:t>
      </w:r>
      <w:r>
        <w:rPr>
          <w:rStyle w:val="Intet"/>
          <w:rFonts w:asciiTheme="minorHAnsi" w:eastAsiaTheme="minorHAnsi" w:hAnsiTheme="minorHAnsi" w:cstheme="minorHAnsi"/>
          <w:color w:val="000000" w:themeColor="text1"/>
          <w:sz w:val="22"/>
          <w:szCs w:val="22"/>
          <w:lang w:val="en-GB" w:eastAsia="en-US"/>
        </w:rPr>
        <w:t xml:space="preserve">Plan International Kenya </w:t>
      </w:r>
      <w:r w:rsidRPr="009F61FE">
        <w:rPr>
          <w:rStyle w:val="Intet"/>
          <w:rFonts w:asciiTheme="minorHAnsi" w:eastAsiaTheme="minorHAnsi" w:hAnsiTheme="minorHAnsi" w:cstheme="minorHAnsi"/>
          <w:color w:val="000000" w:themeColor="text1"/>
          <w:sz w:val="22"/>
          <w:szCs w:val="22"/>
          <w:lang w:val="en-GB" w:eastAsia="en-US"/>
        </w:rPr>
        <w:t xml:space="preserve">and Plan </w:t>
      </w:r>
      <w:r>
        <w:rPr>
          <w:rStyle w:val="Intet"/>
          <w:rFonts w:asciiTheme="minorHAnsi" w:eastAsiaTheme="minorHAnsi" w:hAnsiTheme="minorHAnsi" w:cstheme="minorHAnsi"/>
          <w:color w:val="000000" w:themeColor="text1"/>
          <w:sz w:val="22"/>
          <w:szCs w:val="22"/>
          <w:lang w:val="en-GB" w:eastAsia="en-US"/>
        </w:rPr>
        <w:t xml:space="preserve">International </w:t>
      </w:r>
      <w:r w:rsidRPr="009F61FE">
        <w:rPr>
          <w:rStyle w:val="Intet"/>
          <w:rFonts w:asciiTheme="minorHAnsi" w:eastAsiaTheme="minorHAnsi" w:hAnsiTheme="minorHAnsi" w:cstheme="minorHAnsi"/>
          <w:color w:val="000000" w:themeColor="text1"/>
          <w:sz w:val="22"/>
          <w:szCs w:val="22"/>
          <w:lang w:val="en-GB" w:eastAsia="en-US"/>
        </w:rPr>
        <w:t>D</w:t>
      </w:r>
      <w:r>
        <w:rPr>
          <w:rStyle w:val="Intet"/>
          <w:rFonts w:asciiTheme="minorHAnsi" w:eastAsiaTheme="minorHAnsi" w:hAnsiTheme="minorHAnsi" w:cstheme="minorHAnsi"/>
          <w:color w:val="000000" w:themeColor="text1"/>
          <w:sz w:val="22"/>
          <w:szCs w:val="22"/>
          <w:lang w:val="en-GB" w:eastAsia="en-US"/>
        </w:rPr>
        <w:t>enmar</w:t>
      </w:r>
      <w:r w:rsidRPr="009F61FE">
        <w:rPr>
          <w:rStyle w:val="Intet"/>
          <w:rFonts w:asciiTheme="minorHAnsi" w:eastAsiaTheme="minorHAnsi" w:hAnsiTheme="minorHAnsi" w:cstheme="minorHAnsi"/>
          <w:color w:val="000000" w:themeColor="text1"/>
          <w:sz w:val="22"/>
          <w:szCs w:val="22"/>
          <w:lang w:val="en-GB" w:eastAsia="en-US"/>
        </w:rPr>
        <w:t xml:space="preserve">k will sign an agreement that will cover donor requirements, expected results, the implementation </w:t>
      </w:r>
      <w:proofErr w:type="gramStart"/>
      <w:r w:rsidRPr="009F61FE">
        <w:rPr>
          <w:rStyle w:val="Intet"/>
          <w:rFonts w:asciiTheme="minorHAnsi" w:eastAsiaTheme="minorHAnsi" w:hAnsiTheme="minorHAnsi" w:cstheme="minorHAnsi"/>
          <w:color w:val="000000" w:themeColor="text1"/>
          <w:sz w:val="22"/>
          <w:szCs w:val="22"/>
          <w:lang w:val="en-GB" w:eastAsia="en-US"/>
        </w:rPr>
        <w:t>period</w:t>
      </w:r>
      <w:proofErr w:type="gramEnd"/>
      <w:r w:rsidRPr="009F61FE">
        <w:rPr>
          <w:rStyle w:val="Intet"/>
          <w:rFonts w:asciiTheme="minorHAnsi" w:eastAsiaTheme="minorHAnsi" w:hAnsiTheme="minorHAnsi" w:cstheme="minorHAnsi"/>
          <w:color w:val="000000" w:themeColor="text1"/>
          <w:sz w:val="22"/>
          <w:szCs w:val="22"/>
          <w:lang w:val="en-GB" w:eastAsia="en-US"/>
        </w:rPr>
        <w:t xml:space="preserve"> and cash flow modalities</w:t>
      </w:r>
      <w:r>
        <w:rPr>
          <w:rStyle w:val="Intet"/>
          <w:rFonts w:asciiTheme="minorHAnsi" w:eastAsiaTheme="minorHAnsi" w:hAnsiTheme="minorHAnsi" w:cstheme="minorHAnsi"/>
          <w:color w:val="000000" w:themeColor="text1"/>
          <w:sz w:val="22"/>
          <w:szCs w:val="22"/>
          <w:lang w:val="en-GB" w:eastAsia="en-US"/>
        </w:rPr>
        <w:t>.</w:t>
      </w:r>
    </w:p>
    <w:p w14:paraId="2D5D2E72" w14:textId="77777777" w:rsidR="00DB6C19" w:rsidRPr="00531519" w:rsidRDefault="00DB6C19" w:rsidP="004976A8">
      <w:pPr>
        <w:jc w:val="both"/>
        <w:rPr>
          <w:rFonts w:asciiTheme="minorHAnsi" w:hAnsiTheme="minorHAnsi" w:cstheme="minorHAnsi"/>
          <w:sz w:val="22"/>
          <w:szCs w:val="22"/>
          <w:lang w:val="en-US"/>
        </w:rPr>
      </w:pPr>
    </w:p>
    <w:p w14:paraId="790DB48A" w14:textId="74021631" w:rsidR="004D63C4" w:rsidRPr="00531519" w:rsidRDefault="004D63C4">
      <w:pPr>
        <w:pStyle w:val="Heading2"/>
        <w:numPr>
          <w:ilvl w:val="0"/>
          <w:numId w:val="11"/>
        </w:numPr>
        <w:jc w:val="both"/>
        <w:rPr>
          <w:rFonts w:asciiTheme="minorHAnsi" w:eastAsia="Calibri" w:hAnsiTheme="minorHAnsi" w:cstheme="minorHAnsi"/>
          <w:sz w:val="22"/>
          <w:szCs w:val="22"/>
          <w:lang w:val="en-GB" w:eastAsia="en-US"/>
        </w:rPr>
      </w:pPr>
      <w:r w:rsidRPr="00531519">
        <w:rPr>
          <w:rFonts w:asciiTheme="minorHAnsi" w:eastAsia="Calibri" w:hAnsiTheme="minorHAnsi" w:cstheme="minorHAnsi"/>
          <w:sz w:val="22"/>
          <w:szCs w:val="22"/>
          <w:lang w:val="en-GB" w:eastAsia="en-US"/>
        </w:rPr>
        <w:t>Local strengthening</w:t>
      </w:r>
    </w:p>
    <w:p w14:paraId="7090BB4C" w14:textId="46D9CA72" w:rsidR="00086227" w:rsidRPr="004976A8" w:rsidRDefault="0056118D" w:rsidP="00531519">
      <w:pPr>
        <w:pStyle w:val="ListParagraph"/>
        <w:numPr>
          <w:ilvl w:val="0"/>
          <w:numId w:val="10"/>
        </w:numPr>
        <w:jc w:val="both"/>
        <w:rPr>
          <w:rFonts w:asciiTheme="minorHAnsi" w:eastAsiaTheme="minorHAnsi" w:hAnsiTheme="minorHAnsi" w:cstheme="minorHAnsi"/>
          <w:b/>
          <w:sz w:val="22"/>
          <w:szCs w:val="22"/>
          <w:lang w:val="en-US"/>
        </w:rPr>
      </w:pPr>
      <w:r w:rsidRPr="004976A8">
        <w:rPr>
          <w:rFonts w:asciiTheme="minorHAnsi" w:hAnsiTheme="minorHAnsi" w:cstheme="minorHAnsi"/>
          <w:b/>
          <w:sz w:val="22"/>
          <w:szCs w:val="22"/>
          <w:lang w:val="en-US"/>
        </w:rPr>
        <w:t>How does the intervention strengthen local capacities and avoid negative effects (CHS 3)</w:t>
      </w:r>
      <w:r w:rsidR="00D5099E" w:rsidRPr="004976A8">
        <w:rPr>
          <w:rFonts w:asciiTheme="minorHAnsi" w:hAnsiTheme="minorHAnsi" w:cstheme="minorHAnsi"/>
          <w:b/>
          <w:sz w:val="22"/>
          <w:szCs w:val="22"/>
          <w:lang w:val="en-US"/>
        </w:rPr>
        <w:t>?</w:t>
      </w:r>
    </w:p>
    <w:p w14:paraId="3C8B7EEE" w14:textId="253E609E" w:rsidR="0056118D" w:rsidRPr="00531519" w:rsidRDefault="00086227" w:rsidP="00531519">
      <w:pPr>
        <w:spacing w:after="120"/>
        <w:jc w:val="both"/>
        <w:rPr>
          <w:rFonts w:asciiTheme="minorHAnsi" w:eastAsiaTheme="minorHAnsi" w:hAnsiTheme="minorHAnsi" w:cstheme="minorHAnsi"/>
          <w:sz w:val="22"/>
          <w:szCs w:val="22"/>
          <w:lang w:val="en-US"/>
        </w:rPr>
      </w:pPr>
      <w:r w:rsidRPr="00531519">
        <w:rPr>
          <w:rFonts w:asciiTheme="minorHAnsi" w:hAnsiTheme="minorHAnsi" w:cstheme="minorHAnsi"/>
          <w:sz w:val="22"/>
          <w:szCs w:val="22"/>
          <w:lang w:val="en-US"/>
        </w:rPr>
        <w:t>Plan</w:t>
      </w:r>
      <w:r w:rsidR="00DF6760">
        <w:rPr>
          <w:rFonts w:asciiTheme="minorHAnsi" w:hAnsiTheme="minorHAnsi" w:cstheme="minorHAnsi"/>
          <w:sz w:val="22"/>
          <w:szCs w:val="22"/>
          <w:lang w:val="en-US"/>
        </w:rPr>
        <w:t xml:space="preserve"> International Zimbabwe (PIZ)</w:t>
      </w:r>
      <w:r w:rsidRPr="00531519">
        <w:rPr>
          <w:rFonts w:asciiTheme="minorHAnsi" w:hAnsiTheme="minorHAnsi" w:cstheme="minorHAnsi"/>
          <w:sz w:val="22"/>
          <w:szCs w:val="22"/>
          <w:lang w:val="en-US"/>
        </w:rPr>
        <w:t xml:space="preserve"> will work with the community structures who play a key role in </w:t>
      </w:r>
      <w:proofErr w:type="gramStart"/>
      <w:r w:rsidRPr="00531519">
        <w:rPr>
          <w:rFonts w:asciiTheme="minorHAnsi" w:hAnsiTheme="minorHAnsi" w:cstheme="minorHAnsi"/>
          <w:sz w:val="22"/>
          <w:szCs w:val="22"/>
          <w:lang w:val="en-US"/>
        </w:rPr>
        <w:t>beneficiaries</w:t>
      </w:r>
      <w:proofErr w:type="gramEnd"/>
      <w:r w:rsidRPr="00531519">
        <w:rPr>
          <w:rFonts w:asciiTheme="minorHAnsi" w:hAnsiTheme="minorHAnsi" w:cstheme="minorHAnsi"/>
          <w:sz w:val="22"/>
          <w:szCs w:val="22"/>
          <w:lang w:val="en-US"/>
        </w:rPr>
        <w:t xml:space="preserve"> selection by defining the vulnerability criteria of the</w:t>
      </w:r>
      <w:r w:rsidR="00E46D1E">
        <w:rPr>
          <w:rFonts w:asciiTheme="minorHAnsi" w:hAnsiTheme="minorHAnsi" w:cstheme="minorHAnsi"/>
          <w:sz w:val="22"/>
          <w:szCs w:val="22"/>
          <w:lang w:val="en-US"/>
        </w:rPr>
        <w:t xml:space="preserve"> IPC</w:t>
      </w:r>
      <w:r w:rsidRPr="00531519">
        <w:rPr>
          <w:rFonts w:asciiTheme="minorHAnsi" w:hAnsiTheme="minorHAnsi" w:cstheme="minorHAnsi"/>
          <w:sz w:val="22"/>
          <w:szCs w:val="22"/>
          <w:lang w:val="en-US"/>
        </w:rPr>
        <w:t xml:space="preserve"> category 4 households as they know their communities. An 80% quorum attendance for the registration process will be observed to ensure participation of all during registration. Plan will ensure that local social structure representing different social groups in the communities play their part in beneficiaries targeting and participation in all activities. Community based structures like the CPCs will be central in project delivery and capacitated for sustainability purposes to ensure continuity at project handover to ensure they that they are able to serve the communities in the </w:t>
      </w:r>
      <w:proofErr w:type="spellStart"/>
      <w:r w:rsidRPr="00531519">
        <w:rPr>
          <w:rFonts w:asciiTheme="minorHAnsi" w:hAnsiTheme="minorHAnsi" w:cstheme="minorHAnsi"/>
          <w:sz w:val="22"/>
          <w:szCs w:val="22"/>
          <w:lang w:val="en-US"/>
        </w:rPr>
        <w:t>even</w:t>
      </w:r>
      <w:proofErr w:type="spellEnd"/>
      <w:r w:rsidRPr="00531519">
        <w:rPr>
          <w:rFonts w:asciiTheme="minorHAnsi" w:hAnsiTheme="minorHAnsi" w:cstheme="minorHAnsi"/>
          <w:sz w:val="22"/>
          <w:szCs w:val="22"/>
          <w:lang w:val="en-US"/>
        </w:rPr>
        <w:t xml:space="preserve"> of similar disasters. The community leadership will be entry points into communities and play an important role in </w:t>
      </w:r>
      <w:r w:rsidR="00E46D1E" w:rsidRPr="006625F6">
        <w:rPr>
          <w:rFonts w:asciiTheme="minorHAnsi" w:hAnsiTheme="minorHAnsi" w:cstheme="minorHAnsi"/>
          <w:sz w:val="22"/>
          <w:szCs w:val="22"/>
          <w:lang w:val="en-US"/>
        </w:rPr>
        <w:t>mobilization</w:t>
      </w:r>
      <w:r w:rsidRPr="00531519">
        <w:rPr>
          <w:rFonts w:asciiTheme="minorHAnsi" w:hAnsiTheme="minorHAnsi" w:cstheme="minorHAnsi"/>
          <w:sz w:val="22"/>
          <w:szCs w:val="22"/>
          <w:lang w:val="en-US"/>
        </w:rPr>
        <w:t xml:space="preserve"> of communities to ensure that all intervention are in line with the local positive norms  Commodities Distribution Committees will be established </w:t>
      </w:r>
      <w:r w:rsidR="00C56049" w:rsidRPr="00531519">
        <w:rPr>
          <w:rFonts w:asciiTheme="minorHAnsi" w:hAnsiTheme="minorHAnsi" w:cstheme="minorHAnsi"/>
          <w:sz w:val="22"/>
          <w:szCs w:val="22"/>
          <w:lang w:val="en-US"/>
        </w:rPr>
        <w:t xml:space="preserve">in an inclusive and gender informed manner </w:t>
      </w:r>
      <w:r w:rsidRPr="00531519">
        <w:rPr>
          <w:rFonts w:asciiTheme="minorHAnsi" w:hAnsiTheme="minorHAnsi" w:cstheme="minorHAnsi"/>
          <w:sz w:val="22"/>
          <w:szCs w:val="22"/>
          <w:lang w:val="en-US"/>
        </w:rPr>
        <w:t xml:space="preserve">and trained on how to coordinate distributions as per the humanitarian standards. </w:t>
      </w:r>
    </w:p>
    <w:p w14:paraId="25FAB41F" w14:textId="77777777" w:rsidR="0056118D" w:rsidRPr="004976A8" w:rsidRDefault="0056118D" w:rsidP="00531519">
      <w:pPr>
        <w:pStyle w:val="ListParagraph"/>
        <w:numPr>
          <w:ilvl w:val="0"/>
          <w:numId w:val="10"/>
        </w:numPr>
        <w:jc w:val="both"/>
        <w:rPr>
          <w:rFonts w:asciiTheme="minorHAnsi" w:eastAsiaTheme="minorHAnsi" w:hAnsiTheme="minorHAnsi" w:cstheme="minorHAnsi"/>
          <w:b/>
          <w:sz w:val="22"/>
          <w:szCs w:val="22"/>
          <w:lang w:val="en-US"/>
        </w:rPr>
      </w:pPr>
      <w:r w:rsidRPr="004976A8">
        <w:rPr>
          <w:rFonts w:asciiTheme="minorHAnsi" w:hAnsiTheme="minorHAnsi" w:cstheme="minorHAnsi"/>
          <w:b/>
          <w:sz w:val="22"/>
          <w:szCs w:val="22"/>
          <w:lang w:val="en-US"/>
        </w:rPr>
        <w:t xml:space="preserve">How are the </w:t>
      </w:r>
      <w:r w:rsidRPr="004976A8">
        <w:rPr>
          <w:rFonts w:asciiTheme="minorHAnsi" w:hAnsiTheme="minorHAnsi" w:cstheme="minorHAnsi"/>
          <w:b/>
          <w:bCs/>
          <w:sz w:val="22"/>
          <w:szCs w:val="22"/>
          <w:lang w:val="en-US"/>
        </w:rPr>
        <w:t xml:space="preserve">local actors including the target group informed and involved </w:t>
      </w:r>
      <w:r w:rsidRPr="004976A8">
        <w:rPr>
          <w:rFonts w:asciiTheme="minorHAnsi" w:hAnsiTheme="minorHAnsi" w:cstheme="minorHAnsi"/>
          <w:b/>
          <w:sz w:val="22"/>
          <w:szCs w:val="22"/>
          <w:lang w:val="en-US"/>
        </w:rPr>
        <w:t>(CHS 4)?</w:t>
      </w:r>
    </w:p>
    <w:p w14:paraId="19A5DEA8" w14:textId="7B065DF8" w:rsidR="006625F6" w:rsidRPr="00531519" w:rsidRDefault="00C56049" w:rsidP="00531519">
      <w:pPr>
        <w:spacing w:after="120"/>
        <w:jc w:val="both"/>
        <w:rPr>
          <w:rFonts w:asciiTheme="minorHAnsi" w:eastAsia="Calibri" w:hAnsiTheme="minorHAnsi" w:cstheme="minorHAnsi"/>
          <w:sz w:val="22"/>
          <w:szCs w:val="22"/>
          <w:lang w:val="en-US" w:eastAsia="en-US"/>
        </w:rPr>
      </w:pPr>
      <w:r>
        <w:rPr>
          <w:rFonts w:asciiTheme="minorHAnsi" w:eastAsia="Calibri" w:hAnsiTheme="minorHAnsi" w:cstheme="minorHAnsi"/>
          <w:sz w:val="22"/>
          <w:szCs w:val="22"/>
          <w:lang w:val="en-US" w:eastAsia="en-US"/>
        </w:rPr>
        <w:t xml:space="preserve">The local actors and target groups will be involved throughout project implementation. The local leadership will be entry points and assist in </w:t>
      </w:r>
      <w:proofErr w:type="spellStart"/>
      <w:r>
        <w:rPr>
          <w:rFonts w:asciiTheme="minorHAnsi" w:eastAsia="Calibri" w:hAnsiTheme="minorHAnsi" w:cstheme="minorHAnsi"/>
          <w:sz w:val="22"/>
          <w:szCs w:val="22"/>
          <w:lang w:val="en-US" w:eastAsia="en-US"/>
        </w:rPr>
        <w:t>mobilisation</w:t>
      </w:r>
      <w:proofErr w:type="spellEnd"/>
      <w:r>
        <w:rPr>
          <w:rFonts w:asciiTheme="minorHAnsi" w:eastAsia="Calibri" w:hAnsiTheme="minorHAnsi" w:cstheme="minorHAnsi"/>
          <w:sz w:val="22"/>
          <w:szCs w:val="22"/>
          <w:lang w:val="en-US" w:eastAsia="en-US"/>
        </w:rPr>
        <w:t xml:space="preserve"> and moderation of beneficiaries targeting. With facilitation from the DDRC, the community target groups will participant in setting up the vulnerability </w:t>
      </w:r>
      <w:r w:rsidR="003801A9">
        <w:rPr>
          <w:rFonts w:asciiTheme="minorHAnsi" w:eastAsia="Calibri" w:hAnsiTheme="minorHAnsi" w:cstheme="minorHAnsi"/>
          <w:sz w:val="22"/>
          <w:szCs w:val="22"/>
          <w:lang w:val="en-US" w:eastAsia="en-US"/>
        </w:rPr>
        <w:t>criteria</w:t>
      </w:r>
      <w:r>
        <w:rPr>
          <w:rFonts w:asciiTheme="minorHAnsi" w:eastAsia="Calibri" w:hAnsiTheme="minorHAnsi" w:cstheme="minorHAnsi"/>
          <w:sz w:val="22"/>
          <w:szCs w:val="22"/>
          <w:lang w:val="en-US" w:eastAsia="en-US"/>
        </w:rPr>
        <w:t xml:space="preserve"> and ranking of the communities for targeting. To ensure that all social groups are involved, the project will work with different Community Based </w:t>
      </w:r>
      <w:proofErr w:type="spellStart"/>
      <w:r>
        <w:rPr>
          <w:rFonts w:asciiTheme="minorHAnsi" w:eastAsia="Calibri" w:hAnsiTheme="minorHAnsi" w:cstheme="minorHAnsi"/>
          <w:sz w:val="22"/>
          <w:szCs w:val="22"/>
          <w:lang w:val="en-US" w:eastAsia="en-US"/>
        </w:rPr>
        <w:t>Organisations</w:t>
      </w:r>
      <w:proofErr w:type="spellEnd"/>
      <w:r>
        <w:rPr>
          <w:rFonts w:asciiTheme="minorHAnsi" w:eastAsia="Calibri" w:hAnsiTheme="minorHAnsi" w:cstheme="minorHAnsi"/>
          <w:sz w:val="22"/>
          <w:szCs w:val="22"/>
          <w:lang w:val="en-US" w:eastAsia="en-US"/>
        </w:rPr>
        <w:t xml:space="preserve"> representing them. After </w:t>
      </w:r>
      <w:r w:rsidR="003801A9">
        <w:rPr>
          <w:rFonts w:asciiTheme="minorHAnsi" w:eastAsia="Calibri" w:hAnsiTheme="minorHAnsi" w:cstheme="minorHAnsi"/>
          <w:sz w:val="22"/>
          <w:szCs w:val="22"/>
          <w:lang w:val="en-US" w:eastAsia="en-US"/>
        </w:rPr>
        <w:t>registrations</w:t>
      </w:r>
      <w:r>
        <w:rPr>
          <w:rFonts w:asciiTheme="minorHAnsi" w:eastAsia="Calibri" w:hAnsiTheme="minorHAnsi" w:cstheme="minorHAnsi"/>
          <w:sz w:val="22"/>
          <w:szCs w:val="22"/>
          <w:lang w:val="en-US" w:eastAsia="en-US"/>
        </w:rPr>
        <w:t xml:space="preserve">, a </w:t>
      </w:r>
      <w:r w:rsidR="003801A9">
        <w:rPr>
          <w:rFonts w:asciiTheme="minorHAnsi" w:eastAsia="Calibri" w:hAnsiTheme="minorHAnsi" w:cstheme="minorHAnsi"/>
          <w:sz w:val="22"/>
          <w:szCs w:val="22"/>
          <w:lang w:val="en-US" w:eastAsia="en-US"/>
        </w:rPr>
        <w:t>Commodity</w:t>
      </w:r>
      <w:r>
        <w:rPr>
          <w:rFonts w:asciiTheme="minorHAnsi" w:eastAsia="Calibri" w:hAnsiTheme="minorHAnsi" w:cstheme="minorHAnsi"/>
          <w:sz w:val="22"/>
          <w:szCs w:val="22"/>
          <w:lang w:val="en-US" w:eastAsia="en-US"/>
        </w:rPr>
        <w:t xml:space="preserve"> Distribution Committee which will be set up from the beneficiaries will be central for </w:t>
      </w:r>
      <w:proofErr w:type="spellStart"/>
      <w:r>
        <w:rPr>
          <w:rFonts w:asciiTheme="minorHAnsi" w:eastAsia="Calibri" w:hAnsiTheme="minorHAnsi" w:cstheme="minorHAnsi"/>
          <w:sz w:val="22"/>
          <w:szCs w:val="22"/>
          <w:lang w:val="en-US" w:eastAsia="en-US"/>
        </w:rPr>
        <w:t>mobilisation</w:t>
      </w:r>
      <w:proofErr w:type="spellEnd"/>
      <w:r>
        <w:rPr>
          <w:rFonts w:asciiTheme="minorHAnsi" w:eastAsia="Calibri" w:hAnsiTheme="minorHAnsi" w:cstheme="minorHAnsi"/>
          <w:sz w:val="22"/>
          <w:szCs w:val="22"/>
          <w:lang w:val="en-US" w:eastAsia="en-US"/>
        </w:rPr>
        <w:t xml:space="preserve"> through the telephone and social media set up like the WhatsApp. Throughout the project delivery, public addresses will be done to inform the target group of any developments about the project, objectives and expected outcomes. A </w:t>
      </w:r>
      <w:proofErr w:type="gramStart"/>
      <w:r>
        <w:rPr>
          <w:rFonts w:asciiTheme="minorHAnsi" w:eastAsia="Calibri" w:hAnsiTheme="minorHAnsi" w:cstheme="minorHAnsi"/>
          <w:sz w:val="22"/>
          <w:szCs w:val="22"/>
          <w:lang w:val="en-US" w:eastAsia="en-US"/>
        </w:rPr>
        <w:t>toll free</w:t>
      </w:r>
      <w:proofErr w:type="gramEnd"/>
      <w:r>
        <w:rPr>
          <w:rFonts w:asciiTheme="minorHAnsi" w:eastAsia="Calibri" w:hAnsiTheme="minorHAnsi" w:cstheme="minorHAnsi"/>
          <w:sz w:val="22"/>
          <w:szCs w:val="22"/>
          <w:lang w:val="en-US" w:eastAsia="en-US"/>
        </w:rPr>
        <w:t xml:space="preserve"> line which is always available throughout the project lifetime will be shared during project delivery and follow up done using the complaint and feedback guidelines to ensure all are </w:t>
      </w:r>
      <w:r w:rsidR="003801A9">
        <w:rPr>
          <w:rFonts w:asciiTheme="minorHAnsi" w:eastAsia="Calibri" w:hAnsiTheme="minorHAnsi" w:cstheme="minorHAnsi"/>
          <w:sz w:val="22"/>
          <w:szCs w:val="22"/>
          <w:lang w:val="en-US" w:eastAsia="en-US"/>
        </w:rPr>
        <w:t>sa</w:t>
      </w:r>
      <w:r>
        <w:rPr>
          <w:rFonts w:asciiTheme="minorHAnsi" w:eastAsia="Calibri" w:hAnsiTheme="minorHAnsi" w:cstheme="minorHAnsi"/>
          <w:sz w:val="22"/>
          <w:szCs w:val="22"/>
          <w:lang w:val="en-US" w:eastAsia="en-US"/>
        </w:rPr>
        <w:t>tisfied.</w:t>
      </w:r>
    </w:p>
    <w:p w14:paraId="2EC32189" w14:textId="36AE736B" w:rsidR="008E6D7D" w:rsidRPr="00531519" w:rsidRDefault="008E6D7D" w:rsidP="004976A8">
      <w:pPr>
        <w:pStyle w:val="ListParagraph"/>
        <w:numPr>
          <w:ilvl w:val="0"/>
          <w:numId w:val="10"/>
        </w:numPr>
        <w:jc w:val="both"/>
        <w:rPr>
          <w:rFonts w:asciiTheme="minorHAnsi" w:eastAsia="Calibri" w:hAnsiTheme="minorHAnsi" w:cstheme="minorHAnsi"/>
          <w:b/>
          <w:bCs/>
          <w:sz w:val="22"/>
          <w:szCs w:val="22"/>
          <w:lang w:val="en-US" w:eastAsia="en-US"/>
        </w:rPr>
      </w:pPr>
      <w:r w:rsidRPr="004976A8">
        <w:rPr>
          <w:rFonts w:asciiTheme="minorHAnsi" w:eastAsia="Calibri" w:hAnsiTheme="minorHAnsi" w:cstheme="minorHAnsi"/>
          <w:b/>
          <w:bCs/>
          <w:sz w:val="22"/>
          <w:szCs w:val="22"/>
          <w:lang w:val="en-US" w:eastAsia="en-US"/>
        </w:rPr>
        <w:t xml:space="preserve">How are you applying a do-no harm approach, or, if your intervention focuses on prevention </w:t>
      </w:r>
      <w:r w:rsidR="00F33095" w:rsidRPr="004976A8">
        <w:rPr>
          <w:rFonts w:asciiTheme="minorHAnsi" w:eastAsia="Calibri" w:hAnsiTheme="minorHAnsi" w:cstheme="minorHAnsi"/>
          <w:b/>
          <w:bCs/>
          <w:sz w:val="22"/>
          <w:szCs w:val="22"/>
          <w:lang w:val="en-US" w:eastAsia="en-US"/>
        </w:rPr>
        <w:t>and mitigation</w:t>
      </w:r>
      <w:r w:rsidRPr="004976A8">
        <w:rPr>
          <w:rFonts w:asciiTheme="minorHAnsi" w:eastAsia="Calibri" w:hAnsiTheme="minorHAnsi" w:cstheme="minorHAnsi"/>
          <w:b/>
          <w:bCs/>
          <w:sz w:val="22"/>
          <w:szCs w:val="22"/>
          <w:lang w:val="en-US" w:eastAsia="en-US"/>
        </w:rPr>
        <w:t xml:space="preserve"> a no regret approach </w:t>
      </w:r>
      <w:r w:rsidRPr="004976A8">
        <w:rPr>
          <w:rFonts w:asciiTheme="minorHAnsi" w:hAnsiTheme="minorHAnsi" w:cstheme="minorHAnsi"/>
          <w:b/>
          <w:sz w:val="22"/>
          <w:szCs w:val="22"/>
          <w:lang w:val="en-US"/>
        </w:rPr>
        <w:t>in the unexpected event that the anticipated crisis does not arise?</w:t>
      </w:r>
    </w:p>
    <w:p w14:paraId="4A21A616" w14:textId="4E7EFE6E" w:rsidR="00256315" w:rsidRPr="00531519" w:rsidRDefault="004C3364" w:rsidP="00531519">
      <w:pPr>
        <w:jc w:val="both"/>
        <w:rPr>
          <w:rFonts w:asciiTheme="minorHAnsi" w:eastAsia="Calibri" w:hAnsiTheme="minorHAnsi" w:cstheme="minorHAnsi"/>
          <w:b/>
          <w:bCs/>
          <w:sz w:val="22"/>
          <w:szCs w:val="22"/>
          <w:lang w:val="en-US" w:eastAsia="en-US"/>
        </w:rPr>
      </w:pPr>
      <w:r w:rsidRPr="004976A8">
        <w:rPr>
          <w:rFonts w:asciiTheme="minorHAnsi" w:hAnsiTheme="minorHAnsi" w:cstheme="minorHAnsi"/>
          <w:color w:val="292829"/>
          <w:sz w:val="22"/>
          <w:szCs w:val="22"/>
          <w:lang w:val="en-GB"/>
        </w:rPr>
        <w:t>The project will complement government and local structures that include the local leadership and the Food Distribution Committees. T</w:t>
      </w:r>
      <w:r w:rsidR="00F41304" w:rsidRPr="004976A8">
        <w:rPr>
          <w:rFonts w:asciiTheme="minorHAnsi" w:hAnsiTheme="minorHAnsi" w:cstheme="minorHAnsi"/>
          <w:color w:val="292829"/>
          <w:sz w:val="22"/>
          <w:szCs w:val="22"/>
          <w:lang w:val="en-GB"/>
        </w:rPr>
        <w:t>rainings</w:t>
      </w:r>
      <w:r w:rsidRPr="004976A8">
        <w:rPr>
          <w:rFonts w:asciiTheme="minorHAnsi" w:hAnsiTheme="minorHAnsi" w:cstheme="minorHAnsi"/>
          <w:color w:val="292829"/>
          <w:sz w:val="22"/>
          <w:szCs w:val="22"/>
          <w:lang w:val="en-GB"/>
        </w:rPr>
        <w:t xml:space="preserve"> to avoid the transmission will be done for all activities and provision of PPE </w:t>
      </w:r>
      <w:proofErr w:type="gramStart"/>
      <w:r w:rsidRPr="004976A8">
        <w:rPr>
          <w:rFonts w:asciiTheme="minorHAnsi" w:hAnsiTheme="minorHAnsi" w:cstheme="minorHAnsi"/>
          <w:color w:val="292829"/>
          <w:sz w:val="22"/>
          <w:szCs w:val="22"/>
          <w:lang w:val="en-GB"/>
        </w:rPr>
        <w:t>will be done to ensure safety at all times</w:t>
      </w:r>
      <w:proofErr w:type="gramEnd"/>
      <w:r w:rsidRPr="004976A8">
        <w:rPr>
          <w:rFonts w:asciiTheme="minorHAnsi" w:hAnsiTheme="minorHAnsi" w:cstheme="minorHAnsi"/>
          <w:color w:val="292829"/>
          <w:sz w:val="22"/>
          <w:szCs w:val="22"/>
          <w:lang w:val="en-GB"/>
        </w:rPr>
        <w:t xml:space="preserve">. </w:t>
      </w:r>
      <w:r w:rsidR="0016222D" w:rsidRPr="004976A8">
        <w:rPr>
          <w:rFonts w:asciiTheme="minorHAnsi" w:hAnsiTheme="minorHAnsi" w:cstheme="minorHAnsi"/>
          <w:color w:val="292829"/>
          <w:sz w:val="22"/>
          <w:szCs w:val="22"/>
          <w:lang w:val="en-GB"/>
        </w:rPr>
        <w:t xml:space="preserve">Food Distribution Committees will be trained to ensure that they are in line with the sphere humanitarian standards. Local structures like the Child Protection Committees will be capacitated to ensure their functionality during the disasters such as COVID 19 and ensure that service is rendered even during the disasters. </w:t>
      </w:r>
      <w:r w:rsidR="003801A9">
        <w:rPr>
          <w:rFonts w:asciiTheme="minorHAnsi" w:hAnsiTheme="minorHAnsi" w:cstheme="minorHAnsi"/>
          <w:color w:val="292829"/>
          <w:sz w:val="22"/>
          <w:szCs w:val="22"/>
          <w:lang w:val="en-GB"/>
        </w:rPr>
        <w:t xml:space="preserve">Feedback and complain mechanism will be established through an independent audit company who will handle the feedback process independently. Plan Staff, partners and associates will go through a Child Protection and safeguarding young people training by the </w:t>
      </w:r>
      <w:r w:rsidR="003801A9">
        <w:rPr>
          <w:rFonts w:asciiTheme="minorHAnsi" w:hAnsiTheme="minorHAnsi" w:cstheme="minorHAnsi"/>
          <w:color w:val="292829"/>
          <w:sz w:val="22"/>
          <w:szCs w:val="22"/>
          <w:lang w:val="en-GB"/>
        </w:rPr>
        <w:lastRenderedPageBreak/>
        <w:t xml:space="preserve">Technical thematic Lead before signing for a policy as well as the code of conduct guiding adherence to ensure no harm is done. </w:t>
      </w:r>
    </w:p>
    <w:p w14:paraId="7666358F" w14:textId="77777777" w:rsidR="00256315" w:rsidRPr="00531519" w:rsidRDefault="00256315" w:rsidP="004976A8">
      <w:pPr>
        <w:pStyle w:val="ListParagraph"/>
        <w:jc w:val="both"/>
        <w:rPr>
          <w:rFonts w:asciiTheme="minorHAnsi" w:eastAsia="Calibri" w:hAnsiTheme="minorHAnsi" w:cstheme="minorHAnsi"/>
          <w:b/>
          <w:bCs/>
          <w:sz w:val="22"/>
          <w:szCs w:val="22"/>
          <w:lang w:val="en-US" w:eastAsia="en-US"/>
        </w:rPr>
      </w:pPr>
    </w:p>
    <w:p w14:paraId="3713B220" w14:textId="1AE091EC" w:rsidR="00B16DD3" w:rsidRPr="00531519" w:rsidRDefault="00B16DD3">
      <w:pPr>
        <w:pStyle w:val="Heading2"/>
        <w:numPr>
          <w:ilvl w:val="0"/>
          <w:numId w:val="11"/>
        </w:numPr>
        <w:tabs>
          <w:tab w:val="clear" w:pos="576"/>
        </w:tabs>
        <w:jc w:val="both"/>
        <w:rPr>
          <w:rFonts w:asciiTheme="minorHAnsi" w:hAnsiTheme="minorHAnsi" w:cstheme="minorHAnsi"/>
          <w:sz w:val="22"/>
          <w:szCs w:val="22"/>
          <w:lang w:val="en-US"/>
        </w:rPr>
      </w:pPr>
      <w:r w:rsidRPr="00531519">
        <w:rPr>
          <w:rFonts w:asciiTheme="minorHAnsi" w:hAnsiTheme="minorHAnsi" w:cstheme="minorHAnsi"/>
          <w:sz w:val="22"/>
          <w:szCs w:val="22"/>
          <w:lang w:val="en-US"/>
        </w:rPr>
        <w:t>M&amp;E, LEARNING AND ACCOUNTABILITY</w:t>
      </w:r>
    </w:p>
    <w:p w14:paraId="4B409AF1" w14:textId="4E914880" w:rsidR="00444224" w:rsidRPr="00531519" w:rsidRDefault="00444224" w:rsidP="00531519">
      <w:pPr>
        <w:pStyle w:val="ListParagraph"/>
        <w:numPr>
          <w:ilvl w:val="0"/>
          <w:numId w:val="5"/>
        </w:numPr>
        <w:ind w:left="721"/>
        <w:jc w:val="both"/>
        <w:rPr>
          <w:rFonts w:asciiTheme="minorHAnsi" w:eastAsiaTheme="minorHAnsi" w:hAnsiTheme="minorHAnsi" w:cstheme="minorHAnsi"/>
          <w:b/>
          <w:sz w:val="22"/>
          <w:szCs w:val="22"/>
          <w:lang w:val="en-US"/>
        </w:rPr>
      </w:pPr>
      <w:r w:rsidRPr="00531519">
        <w:rPr>
          <w:rFonts w:asciiTheme="minorHAnsi" w:hAnsiTheme="minorHAnsi" w:cstheme="minorHAnsi"/>
          <w:b/>
          <w:sz w:val="22"/>
          <w:szCs w:val="22"/>
          <w:lang w:val="en-US"/>
        </w:rPr>
        <w:t>How are risk management systems applied in the appropriate context</w:t>
      </w:r>
      <w:r w:rsidR="0056118D" w:rsidRPr="00531519">
        <w:rPr>
          <w:rFonts w:asciiTheme="minorHAnsi" w:hAnsiTheme="minorHAnsi" w:cstheme="minorHAnsi"/>
          <w:b/>
          <w:sz w:val="22"/>
          <w:szCs w:val="22"/>
          <w:lang w:val="en-US"/>
        </w:rPr>
        <w:t>?</w:t>
      </w:r>
    </w:p>
    <w:p w14:paraId="73ACCEBB" w14:textId="3627E93A" w:rsidR="00444224" w:rsidRPr="00531519" w:rsidRDefault="00B16DD3" w:rsidP="00531519">
      <w:pPr>
        <w:pStyle w:val="ListParagraph"/>
        <w:numPr>
          <w:ilvl w:val="0"/>
          <w:numId w:val="5"/>
        </w:numPr>
        <w:ind w:left="721"/>
        <w:jc w:val="both"/>
        <w:rPr>
          <w:rFonts w:asciiTheme="minorHAnsi" w:eastAsiaTheme="minorHAnsi" w:hAnsiTheme="minorHAnsi" w:cstheme="minorHAnsi"/>
          <w:b/>
          <w:sz w:val="22"/>
          <w:szCs w:val="22"/>
          <w:lang w:val="en-US"/>
        </w:rPr>
      </w:pPr>
      <w:r w:rsidRPr="00531519">
        <w:rPr>
          <w:rFonts w:asciiTheme="minorHAnsi" w:hAnsiTheme="minorHAnsi" w:cstheme="minorHAnsi"/>
          <w:b/>
          <w:sz w:val="22"/>
          <w:szCs w:val="22"/>
          <w:lang w:val="en-US"/>
        </w:rPr>
        <w:t xml:space="preserve">How do the implementing partners apply </w:t>
      </w:r>
      <w:r w:rsidRPr="00531519">
        <w:rPr>
          <w:rFonts w:asciiTheme="minorHAnsi" w:hAnsiTheme="minorHAnsi" w:cstheme="minorHAnsi"/>
          <w:b/>
          <w:bCs/>
          <w:sz w:val="22"/>
          <w:szCs w:val="22"/>
          <w:lang w:val="en-US"/>
        </w:rPr>
        <w:t xml:space="preserve">monitoring, </w:t>
      </w:r>
      <w:proofErr w:type="gramStart"/>
      <w:r w:rsidRPr="00531519">
        <w:rPr>
          <w:rFonts w:asciiTheme="minorHAnsi" w:hAnsiTheme="minorHAnsi" w:cstheme="minorHAnsi"/>
          <w:b/>
          <w:bCs/>
          <w:sz w:val="22"/>
          <w:szCs w:val="22"/>
          <w:lang w:val="en-US"/>
        </w:rPr>
        <w:t>feedback</w:t>
      </w:r>
      <w:proofErr w:type="gramEnd"/>
      <w:r w:rsidRPr="00531519">
        <w:rPr>
          <w:rFonts w:asciiTheme="minorHAnsi" w:hAnsiTheme="minorHAnsi" w:cstheme="minorHAnsi"/>
          <w:b/>
          <w:bCs/>
          <w:sz w:val="22"/>
          <w:szCs w:val="22"/>
          <w:lang w:val="en-US"/>
        </w:rPr>
        <w:t xml:space="preserve"> and accountability systems </w:t>
      </w:r>
      <w:r w:rsidRPr="00531519">
        <w:rPr>
          <w:rFonts w:asciiTheme="minorHAnsi" w:hAnsiTheme="minorHAnsi" w:cstheme="minorHAnsi"/>
          <w:b/>
          <w:sz w:val="22"/>
          <w:szCs w:val="22"/>
          <w:lang w:val="en-US"/>
        </w:rPr>
        <w:t xml:space="preserve">(CHS 5), </w:t>
      </w:r>
      <w:r w:rsidR="00B92529" w:rsidRPr="00531519">
        <w:rPr>
          <w:rFonts w:asciiTheme="minorHAnsi" w:hAnsiTheme="minorHAnsi" w:cstheme="minorHAnsi"/>
          <w:b/>
          <w:sz w:val="22"/>
          <w:szCs w:val="22"/>
          <w:lang w:val="en-US"/>
        </w:rPr>
        <w:t xml:space="preserve">including a complaint mechanism that works in the specific </w:t>
      </w:r>
      <w:r w:rsidR="002B319D" w:rsidRPr="00531519">
        <w:rPr>
          <w:rFonts w:asciiTheme="minorHAnsi" w:hAnsiTheme="minorHAnsi" w:cstheme="minorHAnsi"/>
          <w:b/>
          <w:sz w:val="22"/>
          <w:szCs w:val="22"/>
          <w:lang w:val="en-US"/>
        </w:rPr>
        <w:t>context?</w:t>
      </w:r>
      <w:r w:rsidR="00CF0102" w:rsidRPr="00531519">
        <w:rPr>
          <w:rFonts w:asciiTheme="minorHAnsi" w:hAnsiTheme="minorHAnsi" w:cstheme="minorHAnsi"/>
          <w:b/>
          <w:sz w:val="22"/>
          <w:szCs w:val="22"/>
          <w:lang w:val="en-US"/>
        </w:rPr>
        <w:t xml:space="preserve"> </w:t>
      </w:r>
    </w:p>
    <w:p w14:paraId="1342C6AC" w14:textId="4440A571" w:rsidR="003B3F88" w:rsidRPr="00531519" w:rsidRDefault="006674E8" w:rsidP="00531519">
      <w:pPr>
        <w:pStyle w:val="ListParagraph"/>
        <w:numPr>
          <w:ilvl w:val="0"/>
          <w:numId w:val="5"/>
        </w:numPr>
        <w:spacing w:after="120"/>
        <w:ind w:left="721"/>
        <w:jc w:val="both"/>
        <w:rPr>
          <w:rFonts w:asciiTheme="minorHAnsi" w:eastAsiaTheme="minorHAnsi" w:hAnsiTheme="minorHAnsi" w:cstheme="minorHAnsi"/>
          <w:b/>
          <w:sz w:val="22"/>
          <w:szCs w:val="22"/>
          <w:lang w:val="en-US"/>
        </w:rPr>
      </w:pPr>
      <w:r w:rsidRPr="00531519">
        <w:rPr>
          <w:rFonts w:asciiTheme="minorHAnsi" w:hAnsiTheme="minorHAnsi" w:cstheme="minorHAnsi"/>
          <w:b/>
          <w:bCs/>
          <w:sz w:val="22"/>
          <w:szCs w:val="22"/>
          <w:lang w:val="en-US"/>
        </w:rPr>
        <w:t>H</w:t>
      </w:r>
      <w:r w:rsidR="00B16DD3" w:rsidRPr="00531519">
        <w:rPr>
          <w:rFonts w:asciiTheme="minorHAnsi" w:hAnsiTheme="minorHAnsi" w:cstheme="minorHAnsi"/>
          <w:b/>
          <w:bCs/>
          <w:sz w:val="22"/>
          <w:szCs w:val="22"/>
          <w:lang w:val="en-US"/>
        </w:rPr>
        <w:t xml:space="preserve">ow will learning and reflection be applied in terms of improving humanitarian action </w:t>
      </w:r>
      <w:r w:rsidR="00B16DD3" w:rsidRPr="00531519">
        <w:rPr>
          <w:rFonts w:asciiTheme="minorHAnsi" w:hAnsiTheme="minorHAnsi" w:cstheme="minorHAnsi"/>
          <w:b/>
          <w:sz w:val="22"/>
          <w:szCs w:val="22"/>
          <w:lang w:val="en-US"/>
        </w:rPr>
        <w:t>(CHS 7)?</w:t>
      </w:r>
    </w:p>
    <w:p w14:paraId="36E5B2E8" w14:textId="747070AC" w:rsidR="009A04AF" w:rsidRPr="004976A8" w:rsidRDefault="009A04AF" w:rsidP="00531519">
      <w:pPr>
        <w:spacing w:after="120"/>
        <w:jc w:val="both"/>
        <w:rPr>
          <w:rFonts w:asciiTheme="minorHAnsi" w:hAnsiTheme="minorHAnsi" w:cstheme="minorHAnsi"/>
          <w:color w:val="292829"/>
          <w:sz w:val="22"/>
          <w:szCs w:val="22"/>
          <w:lang w:val="en-GB"/>
        </w:rPr>
      </w:pPr>
      <w:r w:rsidRPr="004976A8">
        <w:rPr>
          <w:rFonts w:asciiTheme="minorHAnsi" w:hAnsiTheme="minorHAnsi" w:cstheme="minorHAnsi"/>
          <w:color w:val="292829"/>
          <w:sz w:val="22"/>
          <w:szCs w:val="22"/>
          <w:lang w:val="en-GB"/>
        </w:rPr>
        <w:t xml:space="preserve">The project </w:t>
      </w:r>
      <w:r w:rsidR="00DF6760">
        <w:rPr>
          <w:rFonts w:asciiTheme="minorHAnsi" w:hAnsiTheme="minorHAnsi" w:cstheme="minorHAnsi"/>
          <w:color w:val="292829"/>
          <w:sz w:val="22"/>
          <w:szCs w:val="22"/>
          <w:lang w:val="en-GB"/>
        </w:rPr>
        <w:t>will have</w:t>
      </w:r>
      <w:r w:rsidRPr="004976A8">
        <w:rPr>
          <w:rFonts w:asciiTheme="minorHAnsi" w:hAnsiTheme="minorHAnsi" w:cstheme="minorHAnsi"/>
          <w:color w:val="292829"/>
          <w:sz w:val="22"/>
          <w:szCs w:val="22"/>
          <w:lang w:val="en-GB"/>
        </w:rPr>
        <w:t xml:space="preserve"> </w:t>
      </w:r>
      <w:r w:rsidR="00DF6760">
        <w:rPr>
          <w:rFonts w:asciiTheme="minorHAnsi" w:hAnsiTheme="minorHAnsi" w:cstheme="minorHAnsi"/>
          <w:color w:val="292829"/>
          <w:sz w:val="22"/>
          <w:szCs w:val="22"/>
          <w:lang w:val="en-GB"/>
        </w:rPr>
        <w:t xml:space="preserve">a </w:t>
      </w:r>
      <w:r w:rsidRPr="004976A8">
        <w:rPr>
          <w:rFonts w:asciiTheme="minorHAnsi" w:hAnsiTheme="minorHAnsi" w:cstheme="minorHAnsi"/>
          <w:color w:val="292829"/>
          <w:sz w:val="22"/>
          <w:szCs w:val="22"/>
          <w:lang w:val="en-GB"/>
        </w:rPr>
        <w:t xml:space="preserve">dedicated M&amp;E and Data Management </w:t>
      </w:r>
      <w:r w:rsidR="00DF6760">
        <w:rPr>
          <w:rFonts w:asciiTheme="minorHAnsi" w:hAnsiTheme="minorHAnsi" w:cstheme="minorHAnsi"/>
          <w:color w:val="292829"/>
          <w:sz w:val="22"/>
          <w:szCs w:val="22"/>
          <w:lang w:val="en-GB"/>
        </w:rPr>
        <w:t>staff,</w:t>
      </w:r>
      <w:r w:rsidRPr="004976A8">
        <w:rPr>
          <w:rFonts w:asciiTheme="minorHAnsi" w:hAnsiTheme="minorHAnsi" w:cstheme="minorHAnsi"/>
          <w:color w:val="292829"/>
          <w:sz w:val="22"/>
          <w:szCs w:val="22"/>
          <w:lang w:val="en-GB"/>
        </w:rPr>
        <w:t xml:space="preserve"> who will be supported by the Country Monitoring Evaluation and Research (MERL) Manager. Regular monitoring of project activities will be carried out on an ongoing basis. </w:t>
      </w:r>
      <w:r w:rsidR="00DF6760">
        <w:rPr>
          <w:rFonts w:asciiTheme="minorHAnsi" w:hAnsiTheme="minorHAnsi" w:cstheme="minorHAnsi"/>
          <w:color w:val="292829"/>
          <w:sz w:val="22"/>
          <w:szCs w:val="22"/>
          <w:lang w:val="en-GB"/>
        </w:rPr>
        <w:t>Plan International Zimbabwe (</w:t>
      </w:r>
      <w:r w:rsidRPr="004976A8">
        <w:rPr>
          <w:rFonts w:asciiTheme="minorHAnsi" w:hAnsiTheme="minorHAnsi" w:cstheme="minorHAnsi"/>
          <w:color w:val="292829"/>
          <w:sz w:val="22"/>
          <w:szCs w:val="22"/>
          <w:lang w:val="en-GB"/>
        </w:rPr>
        <w:t>PIZ</w:t>
      </w:r>
      <w:r w:rsidR="00DF6760">
        <w:rPr>
          <w:rFonts w:asciiTheme="minorHAnsi" w:hAnsiTheme="minorHAnsi" w:cstheme="minorHAnsi"/>
          <w:color w:val="292829"/>
          <w:sz w:val="22"/>
          <w:szCs w:val="22"/>
          <w:lang w:val="en-GB"/>
        </w:rPr>
        <w:t>)</w:t>
      </w:r>
      <w:r w:rsidRPr="004976A8">
        <w:rPr>
          <w:rFonts w:asciiTheme="minorHAnsi" w:hAnsiTheme="minorHAnsi" w:cstheme="minorHAnsi"/>
          <w:color w:val="292829"/>
          <w:sz w:val="22"/>
          <w:szCs w:val="22"/>
          <w:lang w:val="en-GB"/>
        </w:rPr>
        <w:t xml:space="preserve"> already has a good understanding of demographics (sex, </w:t>
      </w:r>
      <w:proofErr w:type="gramStart"/>
      <w:r w:rsidRPr="004976A8">
        <w:rPr>
          <w:rFonts w:asciiTheme="minorHAnsi" w:hAnsiTheme="minorHAnsi" w:cstheme="minorHAnsi"/>
          <w:color w:val="292829"/>
          <w:sz w:val="22"/>
          <w:szCs w:val="22"/>
          <w:lang w:val="en-GB"/>
        </w:rPr>
        <w:t>age</w:t>
      </w:r>
      <w:proofErr w:type="gramEnd"/>
      <w:r w:rsidRPr="004976A8">
        <w:rPr>
          <w:rFonts w:asciiTheme="minorHAnsi" w:hAnsiTheme="minorHAnsi" w:cstheme="minorHAnsi"/>
          <w:color w:val="292829"/>
          <w:sz w:val="22"/>
          <w:szCs w:val="22"/>
          <w:lang w:val="en-GB"/>
        </w:rPr>
        <w:t xml:space="preserve"> and disability) and gender relations in areas implementing programs. A gender analysis will be done </w:t>
      </w:r>
      <w:proofErr w:type="gramStart"/>
      <w:r w:rsidRPr="004976A8">
        <w:rPr>
          <w:rFonts w:asciiTheme="minorHAnsi" w:hAnsiTheme="minorHAnsi" w:cstheme="minorHAnsi"/>
          <w:color w:val="292829"/>
          <w:sz w:val="22"/>
          <w:szCs w:val="22"/>
          <w:lang w:val="en-GB"/>
        </w:rPr>
        <w:t>in order to</w:t>
      </w:r>
      <w:proofErr w:type="gramEnd"/>
      <w:r w:rsidRPr="004976A8">
        <w:rPr>
          <w:rFonts w:asciiTheme="minorHAnsi" w:hAnsiTheme="minorHAnsi" w:cstheme="minorHAnsi"/>
          <w:color w:val="292829"/>
          <w:sz w:val="22"/>
          <w:szCs w:val="22"/>
          <w:lang w:val="en-GB"/>
        </w:rPr>
        <w:t xml:space="preserve"> tailor the response to the different needs of girls, boys, women and men. The response will use tools to help us generate sex and age disaggregated data as per the SPHERE guidelines.</w:t>
      </w:r>
    </w:p>
    <w:p w14:paraId="07F0F1D2" w14:textId="78A57EFD" w:rsidR="009A04AF" w:rsidRPr="004976A8" w:rsidRDefault="00DF6760" w:rsidP="00531519">
      <w:pPr>
        <w:spacing w:after="120"/>
        <w:jc w:val="both"/>
        <w:rPr>
          <w:rFonts w:asciiTheme="minorHAnsi" w:hAnsiTheme="minorHAnsi" w:cstheme="minorHAnsi"/>
          <w:color w:val="292829"/>
          <w:sz w:val="22"/>
          <w:szCs w:val="22"/>
          <w:lang w:val="en-GB"/>
        </w:rPr>
      </w:pPr>
      <w:r>
        <w:rPr>
          <w:rFonts w:asciiTheme="minorHAnsi" w:hAnsiTheme="minorHAnsi" w:cstheme="minorHAnsi"/>
          <w:color w:val="292829"/>
          <w:sz w:val="22"/>
          <w:szCs w:val="22"/>
          <w:lang w:val="en-GB"/>
        </w:rPr>
        <w:t>PIZ</w:t>
      </w:r>
      <w:r w:rsidRPr="004976A8">
        <w:rPr>
          <w:rFonts w:asciiTheme="minorHAnsi" w:hAnsiTheme="minorHAnsi" w:cstheme="minorHAnsi"/>
          <w:color w:val="292829"/>
          <w:sz w:val="22"/>
          <w:szCs w:val="22"/>
          <w:lang w:val="en-GB"/>
        </w:rPr>
        <w:t xml:space="preserve"> </w:t>
      </w:r>
      <w:r w:rsidR="009A04AF" w:rsidRPr="004976A8">
        <w:rPr>
          <w:rFonts w:asciiTheme="minorHAnsi" w:hAnsiTheme="minorHAnsi" w:cstheme="minorHAnsi"/>
          <w:color w:val="292829"/>
          <w:sz w:val="22"/>
          <w:szCs w:val="22"/>
          <w:lang w:val="en-GB"/>
        </w:rPr>
        <w:t xml:space="preserve">response will focus on quality information management and community engagement with a key focus on accountability to communities and ensuring that community feedback is well integrated into the response. All distributions will be carried out following consultation with government and district authorities. PIZ will ensure that all materials that will be procured will meet WHO and </w:t>
      </w:r>
      <w:proofErr w:type="spellStart"/>
      <w:r w:rsidR="009A04AF" w:rsidRPr="004976A8">
        <w:rPr>
          <w:rFonts w:asciiTheme="minorHAnsi" w:hAnsiTheme="minorHAnsi" w:cstheme="minorHAnsi"/>
          <w:color w:val="292829"/>
          <w:sz w:val="22"/>
          <w:szCs w:val="22"/>
          <w:lang w:val="en-GB"/>
        </w:rPr>
        <w:t>MoHCC</w:t>
      </w:r>
      <w:proofErr w:type="spellEnd"/>
      <w:r w:rsidR="009A04AF" w:rsidRPr="004976A8">
        <w:rPr>
          <w:rFonts w:asciiTheme="minorHAnsi" w:hAnsiTheme="minorHAnsi" w:cstheme="minorHAnsi"/>
          <w:color w:val="292829"/>
          <w:sz w:val="22"/>
          <w:szCs w:val="22"/>
          <w:lang w:val="en-GB"/>
        </w:rPr>
        <w:t xml:space="preserve"> minimum standards or sector specific Sphere standards, while awareness messages will be certified by the </w:t>
      </w:r>
      <w:proofErr w:type="spellStart"/>
      <w:r w:rsidR="009A04AF" w:rsidRPr="004976A8">
        <w:rPr>
          <w:rFonts w:asciiTheme="minorHAnsi" w:hAnsiTheme="minorHAnsi" w:cstheme="minorHAnsi"/>
          <w:color w:val="292829"/>
          <w:sz w:val="22"/>
          <w:szCs w:val="22"/>
          <w:lang w:val="en-GB"/>
        </w:rPr>
        <w:t>MoHCC</w:t>
      </w:r>
      <w:proofErr w:type="spellEnd"/>
      <w:r w:rsidR="009A04AF" w:rsidRPr="004976A8">
        <w:rPr>
          <w:rFonts w:asciiTheme="minorHAnsi" w:hAnsiTheme="minorHAnsi" w:cstheme="minorHAnsi"/>
          <w:color w:val="292829"/>
          <w:sz w:val="22"/>
          <w:szCs w:val="22"/>
          <w:lang w:val="en-GB"/>
        </w:rPr>
        <w:t xml:space="preserve"> health promotion department. Reports will be produced at agreed intervals which can be fortnightly or monthly due to the nature of the emergency which has potential to change rapidly. Due to the nature of the emergency, PIZ’s response will use non-contact feedback and accountability mechanisms such as </w:t>
      </w:r>
      <w:r w:rsidR="005B25EB" w:rsidRPr="004976A8">
        <w:rPr>
          <w:rFonts w:asciiTheme="minorHAnsi" w:hAnsiTheme="minorHAnsi" w:cstheme="minorHAnsi"/>
          <w:color w:val="292829"/>
          <w:sz w:val="22"/>
          <w:szCs w:val="22"/>
          <w:lang w:val="en-GB"/>
        </w:rPr>
        <w:t>toll-free</w:t>
      </w:r>
      <w:r w:rsidR="009A04AF" w:rsidRPr="004976A8">
        <w:rPr>
          <w:rFonts w:asciiTheme="minorHAnsi" w:hAnsiTheme="minorHAnsi" w:cstheme="minorHAnsi"/>
          <w:color w:val="292829"/>
          <w:sz w:val="22"/>
          <w:szCs w:val="22"/>
          <w:lang w:val="en-GB"/>
        </w:rPr>
        <w:t xml:space="preserve"> lines from the services of the audit company, Deloitte and </w:t>
      </w:r>
      <w:proofErr w:type="spellStart"/>
      <w:r w:rsidR="009A04AF" w:rsidRPr="004976A8">
        <w:rPr>
          <w:rFonts w:asciiTheme="minorHAnsi" w:hAnsiTheme="minorHAnsi" w:cstheme="minorHAnsi"/>
          <w:color w:val="292829"/>
          <w:sz w:val="22"/>
          <w:szCs w:val="22"/>
          <w:lang w:val="en-GB"/>
        </w:rPr>
        <w:t>Touche</w:t>
      </w:r>
      <w:proofErr w:type="spellEnd"/>
      <w:r w:rsidR="009A04AF" w:rsidRPr="004976A8">
        <w:rPr>
          <w:rFonts w:asciiTheme="minorHAnsi" w:hAnsiTheme="minorHAnsi" w:cstheme="minorHAnsi"/>
          <w:color w:val="292829"/>
          <w:sz w:val="22"/>
          <w:szCs w:val="22"/>
          <w:lang w:val="en-GB"/>
        </w:rPr>
        <w:t xml:space="preserve">. </w:t>
      </w:r>
    </w:p>
    <w:p w14:paraId="73CF1E99" w14:textId="72B71AF6" w:rsidR="009A04AF" w:rsidRPr="004976A8" w:rsidRDefault="009A04AF" w:rsidP="00531519">
      <w:pPr>
        <w:spacing w:after="120"/>
        <w:jc w:val="both"/>
        <w:rPr>
          <w:rFonts w:asciiTheme="minorHAnsi" w:hAnsiTheme="minorHAnsi" w:cstheme="minorHAnsi"/>
          <w:sz w:val="22"/>
          <w:szCs w:val="22"/>
          <w:lang w:val="en-GB"/>
        </w:rPr>
      </w:pPr>
      <w:r w:rsidRPr="004976A8">
        <w:rPr>
          <w:rFonts w:asciiTheme="minorHAnsi" w:hAnsiTheme="minorHAnsi" w:cstheme="minorHAnsi"/>
          <w:b/>
          <w:bCs/>
          <w:sz w:val="22"/>
          <w:szCs w:val="22"/>
          <w:lang w:val="en-GB"/>
        </w:rPr>
        <w:t>a)</w:t>
      </w:r>
      <w:r w:rsidRPr="004976A8">
        <w:rPr>
          <w:rFonts w:asciiTheme="minorHAnsi" w:hAnsiTheme="minorHAnsi" w:cstheme="minorHAnsi"/>
          <w:sz w:val="22"/>
          <w:szCs w:val="22"/>
          <w:lang w:val="en-GB"/>
        </w:rPr>
        <w:t xml:space="preserve"> </w:t>
      </w:r>
      <w:r w:rsidRPr="004976A8">
        <w:rPr>
          <w:rFonts w:asciiTheme="minorHAnsi" w:hAnsiTheme="minorHAnsi" w:cstheme="minorHAnsi"/>
          <w:b/>
          <w:sz w:val="22"/>
          <w:szCs w:val="22"/>
          <w:lang w:val="en-GB"/>
        </w:rPr>
        <w:t>Process Monitoring</w:t>
      </w:r>
      <w:r w:rsidRPr="004976A8">
        <w:rPr>
          <w:rFonts w:asciiTheme="minorHAnsi" w:hAnsiTheme="minorHAnsi" w:cstheme="minorHAnsi"/>
          <w:sz w:val="22"/>
          <w:szCs w:val="22"/>
          <w:lang w:val="en-GB"/>
        </w:rPr>
        <w:t xml:space="preserve"> - to monitor the timeliness, reach, efficiency, quantities, </w:t>
      </w:r>
      <w:proofErr w:type="gramStart"/>
      <w:r w:rsidRPr="004976A8">
        <w:rPr>
          <w:rFonts w:asciiTheme="minorHAnsi" w:hAnsiTheme="minorHAnsi" w:cstheme="minorHAnsi"/>
          <w:sz w:val="22"/>
          <w:szCs w:val="22"/>
          <w:lang w:val="en-GB"/>
        </w:rPr>
        <w:t>quality</w:t>
      </w:r>
      <w:proofErr w:type="gramEnd"/>
      <w:r w:rsidRPr="004976A8">
        <w:rPr>
          <w:rFonts w:asciiTheme="minorHAnsi" w:hAnsiTheme="minorHAnsi" w:cstheme="minorHAnsi"/>
          <w:sz w:val="22"/>
          <w:szCs w:val="22"/>
          <w:lang w:val="en-GB"/>
        </w:rPr>
        <w:t xml:space="preserve"> and effectiveness of the cash distribution processes, NFI distribution, protection issues and handling of complaints. This is aimed at ensuring that beneficiaries get their entitlements in right quantities at the right time and in the recommended atmosphere taking into consideration the Standard Operation Procedures of COVID-19 response.</w:t>
      </w:r>
    </w:p>
    <w:p w14:paraId="008ECE3F" w14:textId="00616AB3" w:rsidR="00AB0311" w:rsidRPr="004976A8" w:rsidRDefault="009A04AF" w:rsidP="00531519">
      <w:pPr>
        <w:spacing w:after="120"/>
        <w:jc w:val="both"/>
        <w:rPr>
          <w:rFonts w:asciiTheme="minorHAnsi" w:hAnsiTheme="minorHAnsi" w:cstheme="minorHAnsi"/>
          <w:sz w:val="22"/>
          <w:szCs w:val="22"/>
          <w:lang w:val="en-GB"/>
        </w:rPr>
      </w:pPr>
      <w:r w:rsidRPr="004976A8">
        <w:rPr>
          <w:rFonts w:asciiTheme="minorHAnsi" w:hAnsiTheme="minorHAnsi" w:cstheme="minorHAnsi"/>
          <w:b/>
          <w:bCs/>
          <w:sz w:val="22"/>
          <w:szCs w:val="22"/>
          <w:lang w:val="en-GB"/>
        </w:rPr>
        <w:t>b)</w:t>
      </w:r>
      <w:r w:rsidRPr="004976A8">
        <w:rPr>
          <w:rFonts w:asciiTheme="minorHAnsi" w:hAnsiTheme="minorHAnsi" w:cstheme="minorHAnsi"/>
          <w:sz w:val="22"/>
          <w:szCs w:val="22"/>
          <w:lang w:val="en-GB"/>
        </w:rPr>
        <w:t xml:space="preserve"> </w:t>
      </w:r>
      <w:r w:rsidRPr="004976A8">
        <w:rPr>
          <w:rFonts w:asciiTheme="minorHAnsi" w:hAnsiTheme="minorHAnsi" w:cstheme="minorHAnsi"/>
          <w:b/>
          <w:sz w:val="22"/>
          <w:szCs w:val="22"/>
          <w:lang w:val="en-GB"/>
        </w:rPr>
        <w:t>Post distribution monitoring</w:t>
      </w:r>
      <w:r w:rsidRPr="004976A8">
        <w:rPr>
          <w:rFonts w:asciiTheme="minorHAnsi" w:hAnsiTheme="minorHAnsi" w:cstheme="minorHAnsi"/>
          <w:sz w:val="22"/>
          <w:szCs w:val="22"/>
          <w:lang w:val="en-GB"/>
        </w:rPr>
        <w:t xml:space="preserve"> - to monitor the adequacy and efficiency of Plan International Zimbabwe targeting, relevance and reach. Beneficiary satisfaction indexes will also be used to measure the quality of service delivery. Key lessons will be extracted aimed at enhancing operational efficiency. Where applicable, stories of significance change will be documented and shared with other stakeholders. Post-Distribution Monitoring will inform the household preferences to meet the children’s needs and how they are copying to the COVID emergencies.  This will inform the protection response needed as well as awareness message packaging.</w:t>
      </w:r>
    </w:p>
    <w:p w14:paraId="36489474" w14:textId="79895394" w:rsidR="00523C70" w:rsidRPr="00531519" w:rsidRDefault="00F41304" w:rsidP="00531519">
      <w:pPr>
        <w:spacing w:after="120"/>
        <w:jc w:val="both"/>
        <w:rPr>
          <w:rFonts w:asciiTheme="minorHAnsi" w:hAnsiTheme="minorHAnsi" w:cstheme="minorHAnsi"/>
          <w:sz w:val="22"/>
          <w:szCs w:val="22"/>
          <w:lang w:val="en-GB"/>
        </w:rPr>
      </w:pPr>
      <w:r w:rsidRPr="004976A8">
        <w:rPr>
          <w:rFonts w:asciiTheme="minorHAnsi" w:hAnsiTheme="minorHAnsi" w:cstheme="minorHAnsi"/>
          <w:b/>
          <w:bCs/>
          <w:sz w:val="22"/>
          <w:szCs w:val="22"/>
          <w:lang w:val="en-GB"/>
        </w:rPr>
        <w:t xml:space="preserve">c) Overall Routine Project </w:t>
      </w:r>
      <w:r w:rsidR="00FC6F28" w:rsidRPr="004976A8">
        <w:rPr>
          <w:rFonts w:asciiTheme="minorHAnsi" w:hAnsiTheme="minorHAnsi" w:cstheme="minorHAnsi"/>
          <w:b/>
          <w:bCs/>
          <w:sz w:val="22"/>
          <w:szCs w:val="22"/>
          <w:lang w:val="en-GB"/>
        </w:rPr>
        <w:t>Monitoring.</w:t>
      </w:r>
      <w:r w:rsidR="00523C70" w:rsidRPr="004976A8">
        <w:rPr>
          <w:rFonts w:asciiTheme="minorHAnsi" w:hAnsiTheme="minorHAnsi" w:cstheme="minorHAnsi"/>
          <w:sz w:val="22"/>
          <w:szCs w:val="22"/>
          <w:lang w:val="en-GB"/>
        </w:rPr>
        <w:t xml:space="preserve"> </w:t>
      </w:r>
      <w:r w:rsidR="00523C70" w:rsidRPr="00531519">
        <w:rPr>
          <w:rFonts w:asciiTheme="minorHAnsi" w:hAnsiTheme="minorHAnsi" w:cstheme="minorHAnsi"/>
          <w:sz w:val="22"/>
          <w:szCs w:val="22"/>
          <w:lang w:val="en-GB"/>
        </w:rPr>
        <w:t xml:space="preserve"> At operational level, monthly, </w:t>
      </w:r>
      <w:proofErr w:type="gramStart"/>
      <w:r w:rsidR="00523C70" w:rsidRPr="00531519">
        <w:rPr>
          <w:rFonts w:asciiTheme="minorHAnsi" w:hAnsiTheme="minorHAnsi" w:cstheme="minorHAnsi"/>
          <w:sz w:val="22"/>
          <w:szCs w:val="22"/>
          <w:lang w:val="en-GB"/>
        </w:rPr>
        <w:t>quarterly</w:t>
      </w:r>
      <w:proofErr w:type="gramEnd"/>
      <w:r w:rsidR="00523C70" w:rsidRPr="00531519">
        <w:rPr>
          <w:rFonts w:asciiTheme="minorHAnsi" w:hAnsiTheme="minorHAnsi" w:cstheme="minorHAnsi"/>
          <w:sz w:val="22"/>
          <w:szCs w:val="22"/>
          <w:lang w:val="en-GB"/>
        </w:rPr>
        <w:t xml:space="preserve"> and annual systematic reviews, reflection and reporting processes provide regular feedback to inform Plan International Zimbabwe management and staff, stakeholders, partners and donors on progress made against planned activities and outputs. The reports will analyse challenges, achievements and lessons learnt from programme implementation. Plan International’s MERL system is anchored on the MERL Policy, standards and Programme &amp; Influence Quality Policy and Procedures (PIQP). The PIQP will provide the basis for a consistent approach to managing programme quality across the project implementation ensuring that staff have appropriate skills and knowledge on planning, monitoring, evaluation, reflection, and reporting. This will be backed by a comprehensive M&amp;E system (database) for collating data on these key indicators. The projects will contribute to the core indicators through relevant project indicators</w:t>
      </w:r>
    </w:p>
    <w:p w14:paraId="197406BA" w14:textId="547B718A" w:rsidR="00523C70" w:rsidRPr="00531519" w:rsidRDefault="00523C70" w:rsidP="00531519">
      <w:pPr>
        <w:jc w:val="both"/>
        <w:rPr>
          <w:rFonts w:asciiTheme="minorHAnsi" w:hAnsiTheme="minorHAnsi" w:cstheme="minorHAnsi"/>
          <w:color w:val="292829"/>
          <w:sz w:val="22"/>
          <w:szCs w:val="22"/>
          <w:lang w:val="en-GB"/>
        </w:rPr>
      </w:pPr>
      <w:r w:rsidRPr="00531519">
        <w:rPr>
          <w:rFonts w:asciiTheme="minorHAnsi" w:hAnsiTheme="minorHAnsi" w:cstheme="minorHAnsi"/>
          <w:b/>
          <w:bCs/>
          <w:color w:val="292829"/>
          <w:sz w:val="22"/>
          <w:szCs w:val="22"/>
          <w:lang w:val="en-GB"/>
        </w:rPr>
        <w:t xml:space="preserve">Monitoring and Assessments will include assessment of: </w:t>
      </w:r>
      <w:r w:rsidR="006625F6">
        <w:rPr>
          <w:rFonts w:asciiTheme="minorHAnsi" w:hAnsiTheme="minorHAnsi" w:cstheme="minorHAnsi"/>
          <w:color w:val="292829"/>
          <w:sz w:val="22"/>
          <w:szCs w:val="22"/>
          <w:lang w:val="en-GB"/>
        </w:rPr>
        <w:t xml:space="preserve">(1) effectiveness, (2) sustainability, (3) relevance (4) </w:t>
      </w:r>
      <w:r w:rsidR="006E3254">
        <w:rPr>
          <w:rFonts w:asciiTheme="minorHAnsi" w:hAnsiTheme="minorHAnsi" w:cstheme="minorHAnsi"/>
          <w:color w:val="292829"/>
          <w:sz w:val="22"/>
          <w:szCs w:val="22"/>
          <w:lang w:val="en-GB"/>
        </w:rPr>
        <w:t>efficiency (5) child rights, gender and social inclusion (</w:t>
      </w:r>
      <w:r w:rsidRPr="00531519">
        <w:rPr>
          <w:rFonts w:asciiTheme="minorHAnsi" w:hAnsiTheme="minorHAnsi" w:cstheme="minorHAnsi"/>
          <w:color w:val="292829"/>
          <w:sz w:val="22"/>
          <w:szCs w:val="22"/>
          <w:lang w:val="en-GB"/>
        </w:rPr>
        <w:t xml:space="preserve">the extent to which the project or programme </w:t>
      </w:r>
      <w:r w:rsidRPr="00531519">
        <w:rPr>
          <w:rFonts w:asciiTheme="minorHAnsi" w:hAnsiTheme="minorHAnsi" w:cstheme="minorHAnsi"/>
          <w:color w:val="292829"/>
          <w:sz w:val="22"/>
          <w:szCs w:val="22"/>
          <w:lang w:val="en-GB"/>
        </w:rPr>
        <w:lastRenderedPageBreak/>
        <w:t>applied gender and inclusion sensitive approaches and explicitly aimed for results that improve the rights of children and young people and gender equality</w:t>
      </w:r>
      <w:r w:rsidR="006E3254">
        <w:rPr>
          <w:rFonts w:asciiTheme="minorHAnsi" w:hAnsiTheme="minorHAnsi" w:cstheme="minorHAnsi"/>
          <w:color w:val="292829"/>
          <w:sz w:val="22"/>
          <w:szCs w:val="22"/>
          <w:lang w:val="en-GB"/>
        </w:rPr>
        <w:t>).</w:t>
      </w:r>
    </w:p>
    <w:p w14:paraId="7373953D" w14:textId="0D721DBD" w:rsidR="003B3F88" w:rsidRPr="004976A8" w:rsidRDefault="003B3F88" w:rsidP="004976A8">
      <w:pPr>
        <w:jc w:val="both"/>
        <w:rPr>
          <w:rFonts w:asciiTheme="minorHAnsi" w:eastAsiaTheme="minorHAnsi" w:hAnsiTheme="minorHAnsi" w:cstheme="minorHAnsi"/>
          <w:sz w:val="22"/>
          <w:szCs w:val="22"/>
          <w:lang w:val="en-GB" w:eastAsia="en-US"/>
        </w:rPr>
      </w:pPr>
    </w:p>
    <w:p w14:paraId="6DEB8E16" w14:textId="521DD9EE" w:rsidR="003B3F88" w:rsidRPr="00531519" w:rsidRDefault="003B3F88">
      <w:pPr>
        <w:pStyle w:val="Heading2"/>
        <w:numPr>
          <w:ilvl w:val="0"/>
          <w:numId w:val="11"/>
        </w:numPr>
        <w:jc w:val="both"/>
        <w:rPr>
          <w:rFonts w:asciiTheme="minorHAnsi" w:eastAsiaTheme="minorHAnsi" w:hAnsiTheme="minorHAnsi" w:cstheme="minorHAnsi"/>
          <w:sz w:val="22"/>
          <w:szCs w:val="22"/>
          <w:lang w:val="en-GB" w:eastAsia="en-US"/>
        </w:rPr>
      </w:pPr>
      <w:r w:rsidRPr="00531519">
        <w:rPr>
          <w:rFonts w:asciiTheme="minorHAnsi" w:eastAsiaTheme="minorHAnsi" w:hAnsiTheme="minorHAnsi" w:cstheme="minorHAnsi"/>
          <w:sz w:val="22"/>
          <w:szCs w:val="22"/>
          <w:lang w:val="en-GB" w:eastAsia="en-US"/>
        </w:rPr>
        <w:t>Coordination</w:t>
      </w:r>
    </w:p>
    <w:p w14:paraId="69060EBA" w14:textId="77777777" w:rsidR="00BA7303" w:rsidRPr="004976A8" w:rsidRDefault="00BA7303" w:rsidP="004976A8">
      <w:pPr>
        <w:pStyle w:val="ListParagraph"/>
        <w:numPr>
          <w:ilvl w:val="0"/>
          <w:numId w:val="3"/>
        </w:numPr>
        <w:jc w:val="both"/>
        <w:rPr>
          <w:rStyle w:val="Intet"/>
          <w:rFonts w:asciiTheme="minorHAnsi" w:eastAsiaTheme="minorHAnsi" w:hAnsiTheme="minorHAnsi" w:cstheme="minorHAnsi"/>
          <w:b/>
          <w:color w:val="000000" w:themeColor="text1"/>
          <w:sz w:val="22"/>
          <w:szCs w:val="22"/>
          <w:lang w:val="en-GB" w:eastAsia="en-US"/>
        </w:rPr>
      </w:pPr>
      <w:r w:rsidRPr="004976A8">
        <w:rPr>
          <w:rStyle w:val="Intet"/>
          <w:rFonts w:asciiTheme="minorHAnsi" w:eastAsiaTheme="minorHAnsi" w:hAnsiTheme="minorHAnsi" w:cstheme="minorHAnsi"/>
          <w:b/>
          <w:color w:val="000000" w:themeColor="text1"/>
          <w:sz w:val="22"/>
          <w:szCs w:val="22"/>
          <w:lang w:val="en-GB" w:eastAsia="en-US"/>
        </w:rPr>
        <w:t>Are the implementing organisations involved in a coordination mechanism?</w:t>
      </w:r>
    </w:p>
    <w:p w14:paraId="286FF52D" w14:textId="14A766C5" w:rsidR="00BA7303" w:rsidRPr="006625F6" w:rsidRDefault="006625F6" w:rsidP="00531519">
      <w:pPr>
        <w:ind w:left="1080"/>
        <w:jc w:val="both"/>
        <w:rPr>
          <w:rStyle w:val="Intet"/>
          <w:rFonts w:asciiTheme="minorHAnsi" w:eastAsiaTheme="minorHAnsi" w:hAnsiTheme="minorHAnsi" w:cstheme="minorHAnsi"/>
          <w:b/>
          <w:color w:val="000000" w:themeColor="text1"/>
          <w:sz w:val="22"/>
          <w:szCs w:val="22"/>
          <w:lang w:val="en-GB" w:eastAsia="en-US"/>
        </w:rPr>
      </w:pPr>
      <w:r>
        <w:rPr>
          <w:rStyle w:val="Intet"/>
          <w:rFonts w:asciiTheme="minorHAnsi" w:eastAsiaTheme="minorHAnsi" w:hAnsiTheme="minorHAnsi" w:cstheme="minorHAnsi"/>
          <w:b/>
          <w:color w:val="000000" w:themeColor="text1"/>
          <w:sz w:val="22"/>
          <w:szCs w:val="22"/>
          <w:lang w:val="en-GB" w:eastAsia="en-US"/>
        </w:rPr>
        <w:t xml:space="preserve">X     </w:t>
      </w:r>
      <w:r w:rsidR="00BA7303" w:rsidRPr="006625F6">
        <w:rPr>
          <w:rStyle w:val="Intet"/>
          <w:rFonts w:asciiTheme="minorHAnsi" w:eastAsiaTheme="minorHAnsi" w:hAnsiTheme="minorHAnsi" w:cstheme="minorHAnsi"/>
          <w:b/>
          <w:color w:val="000000" w:themeColor="text1"/>
          <w:sz w:val="22"/>
          <w:szCs w:val="22"/>
          <w:lang w:val="en-GB" w:eastAsia="en-US"/>
        </w:rPr>
        <w:t>Yes</w:t>
      </w:r>
    </w:p>
    <w:p w14:paraId="639BCEF4" w14:textId="7B881C3A" w:rsidR="0056118D" w:rsidRPr="00531519" w:rsidRDefault="00BA7303" w:rsidP="00531519">
      <w:pPr>
        <w:pStyle w:val="ListParagraph"/>
        <w:numPr>
          <w:ilvl w:val="0"/>
          <w:numId w:val="6"/>
        </w:numPr>
        <w:spacing w:after="120"/>
        <w:jc w:val="both"/>
        <w:rPr>
          <w:rFonts w:asciiTheme="minorHAnsi" w:eastAsiaTheme="minorHAnsi" w:hAnsiTheme="minorHAnsi" w:cstheme="minorHAnsi"/>
          <w:i/>
          <w:sz w:val="22"/>
          <w:szCs w:val="22"/>
          <w:lang w:val="en-US"/>
        </w:rPr>
      </w:pPr>
      <w:r w:rsidRPr="004976A8">
        <w:rPr>
          <w:rFonts w:asciiTheme="minorHAnsi" w:hAnsiTheme="minorHAnsi" w:cstheme="minorHAnsi"/>
          <w:b/>
          <w:sz w:val="22"/>
          <w:szCs w:val="22"/>
          <w:lang w:val="en-US"/>
        </w:rPr>
        <w:t>How d</w:t>
      </w:r>
      <w:r w:rsidR="003B3F88" w:rsidRPr="004976A8">
        <w:rPr>
          <w:rFonts w:asciiTheme="minorHAnsi" w:hAnsiTheme="minorHAnsi" w:cstheme="minorHAnsi"/>
          <w:b/>
          <w:sz w:val="22"/>
          <w:szCs w:val="22"/>
          <w:lang w:val="en-US"/>
        </w:rPr>
        <w:t xml:space="preserve">oes the intervention contribute towards </w:t>
      </w:r>
      <w:r w:rsidR="003B3F88" w:rsidRPr="004976A8">
        <w:rPr>
          <w:rFonts w:asciiTheme="minorHAnsi" w:hAnsiTheme="minorHAnsi" w:cstheme="minorHAnsi"/>
          <w:b/>
          <w:bCs/>
          <w:sz w:val="22"/>
          <w:szCs w:val="22"/>
          <w:lang w:val="en-US"/>
        </w:rPr>
        <w:t xml:space="preserve">coordination and complementarity of humanitarian assistance </w:t>
      </w:r>
      <w:r w:rsidR="003B3F88" w:rsidRPr="004976A8">
        <w:rPr>
          <w:rFonts w:asciiTheme="minorHAnsi" w:hAnsiTheme="minorHAnsi" w:cstheme="minorHAnsi"/>
          <w:b/>
          <w:sz w:val="22"/>
          <w:szCs w:val="22"/>
          <w:lang w:val="en-US"/>
        </w:rPr>
        <w:t>(CHS 6)?</w:t>
      </w:r>
      <w:r w:rsidR="003B3F88" w:rsidRPr="004976A8">
        <w:rPr>
          <w:rFonts w:asciiTheme="minorHAnsi" w:hAnsiTheme="minorHAnsi" w:cstheme="minorHAnsi"/>
          <w:b/>
          <w:bCs/>
          <w:sz w:val="22"/>
          <w:szCs w:val="22"/>
          <w:lang w:val="en-US"/>
        </w:rPr>
        <w:t xml:space="preserve"> </w:t>
      </w:r>
    </w:p>
    <w:p w14:paraId="4B4EA335" w14:textId="4228FE49" w:rsidR="0050467F" w:rsidRPr="00531519" w:rsidRDefault="009A04AF" w:rsidP="00531519">
      <w:pPr>
        <w:jc w:val="both"/>
        <w:rPr>
          <w:rFonts w:asciiTheme="minorHAnsi" w:hAnsiTheme="minorHAnsi" w:cstheme="minorHAnsi"/>
          <w:color w:val="292829"/>
          <w:sz w:val="22"/>
          <w:szCs w:val="22"/>
          <w:lang w:val="en-GB"/>
        </w:rPr>
      </w:pPr>
      <w:r w:rsidRPr="00531519">
        <w:rPr>
          <w:rFonts w:asciiTheme="minorHAnsi" w:hAnsiTheme="minorHAnsi" w:cstheme="minorHAnsi"/>
          <w:color w:val="292829"/>
          <w:sz w:val="22"/>
          <w:szCs w:val="22"/>
          <w:lang w:val="en-GB"/>
        </w:rPr>
        <w:t>The project will be coordinated through the government led  Food security and Health Cluster whose priority is the population in those parts of the country where COVID-19 transmission has been confirmed, and other parts of the country where transmission is spreading to population movements within the country. Implemented at district level, the project will be aligning itself with the COVID-19 response task force composed of all the Civil Protection Unit members and chaired by the Ministry of Health. The</w:t>
      </w:r>
      <w:r w:rsidR="005B25EB">
        <w:rPr>
          <w:rFonts w:asciiTheme="minorHAnsi" w:hAnsiTheme="minorHAnsi" w:cstheme="minorHAnsi"/>
          <w:color w:val="292829"/>
          <w:sz w:val="22"/>
          <w:szCs w:val="22"/>
          <w:lang w:val="en-GB"/>
        </w:rPr>
        <w:t xml:space="preserve"> </w:t>
      </w:r>
      <w:r w:rsidR="005B25EB" w:rsidRPr="005B25EB">
        <w:rPr>
          <w:rFonts w:asciiTheme="minorHAnsi" w:hAnsiTheme="minorHAnsi" w:cstheme="minorHAnsi"/>
          <w:color w:val="292829"/>
          <w:sz w:val="22"/>
          <w:szCs w:val="22"/>
          <w:lang w:val="en-GB"/>
        </w:rPr>
        <w:t xml:space="preserve">District Child Protection Committees </w:t>
      </w:r>
      <w:r w:rsidR="005B25EB">
        <w:rPr>
          <w:rFonts w:asciiTheme="minorHAnsi" w:hAnsiTheme="minorHAnsi" w:cstheme="minorHAnsi"/>
          <w:color w:val="292829"/>
          <w:sz w:val="22"/>
          <w:szCs w:val="22"/>
          <w:lang w:val="en-GB"/>
        </w:rPr>
        <w:t>(</w:t>
      </w:r>
      <w:r w:rsidRPr="00531519">
        <w:rPr>
          <w:rFonts w:asciiTheme="minorHAnsi" w:hAnsiTheme="minorHAnsi" w:cstheme="minorHAnsi"/>
          <w:color w:val="292829"/>
          <w:sz w:val="22"/>
          <w:szCs w:val="22"/>
          <w:lang w:val="en-GB"/>
        </w:rPr>
        <w:t>DCPC</w:t>
      </w:r>
      <w:r w:rsidR="005B25EB">
        <w:rPr>
          <w:rFonts w:asciiTheme="minorHAnsi" w:hAnsiTheme="minorHAnsi" w:cstheme="minorHAnsi"/>
          <w:color w:val="292829"/>
          <w:sz w:val="22"/>
          <w:szCs w:val="22"/>
          <w:lang w:val="en-GB"/>
        </w:rPr>
        <w:t>)</w:t>
      </w:r>
      <w:r w:rsidRPr="00531519">
        <w:rPr>
          <w:rFonts w:asciiTheme="minorHAnsi" w:hAnsiTheme="minorHAnsi" w:cstheme="minorHAnsi"/>
          <w:color w:val="292829"/>
          <w:sz w:val="22"/>
          <w:szCs w:val="22"/>
          <w:lang w:val="en-GB"/>
        </w:rPr>
        <w:t xml:space="preserve"> will ensure that protection outputs are realised as pursued through the COVID-19 task force.  WASH services will be coordinated through the WASH cluster which aims to restore access to sufficient water of appropriate quality and quantity to fulfil the basic needs of children and women while improving awareness among children and women on safe hygiene, proper solid waste management and sanitation practices, At district level, the District Water and Sanitation Services Committee (DWSSC) will spearhead project implementation. All sub-clusters, advised to take note of the COVID-19 recommendations, that PIZ is a part of are: Health, WASH, Education, Protection, Food Security &amp; Livelihoods and Nutrition</w:t>
      </w:r>
      <w:r w:rsidR="005B25EB">
        <w:rPr>
          <w:rFonts w:asciiTheme="minorHAnsi" w:hAnsiTheme="minorHAnsi" w:cstheme="minorHAnsi"/>
          <w:color w:val="292829"/>
          <w:sz w:val="22"/>
          <w:szCs w:val="22"/>
          <w:lang w:val="en-GB"/>
        </w:rPr>
        <w:t>.</w:t>
      </w:r>
    </w:p>
    <w:sectPr w:rsidR="0050467F" w:rsidRPr="00531519" w:rsidSect="00BA7303">
      <w:type w:val="continuous"/>
      <w:pgSz w:w="11906" w:h="16838"/>
      <w:pgMar w:top="1701" w:right="1134"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C9AFA" w14:textId="77777777" w:rsidR="00341D27" w:rsidRDefault="00341D27" w:rsidP="00DE35AC">
      <w:r>
        <w:separator/>
      </w:r>
    </w:p>
  </w:endnote>
  <w:endnote w:type="continuationSeparator" w:id="0">
    <w:p w14:paraId="415336DD" w14:textId="77777777" w:rsidR="00341D27" w:rsidRDefault="00341D27" w:rsidP="00DE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w:altName w:val="Arial"/>
    <w:charset w:val="00"/>
    <w:family w:val="auto"/>
    <w:pitch w:val="variable"/>
    <w:sig w:usb0="80000267"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7293387"/>
      <w:docPartObj>
        <w:docPartGallery w:val="Page Numbers (Bottom of Page)"/>
        <w:docPartUnique/>
      </w:docPartObj>
    </w:sdtPr>
    <w:sdtEndPr/>
    <w:sdtContent>
      <w:p w14:paraId="7983E3FE" w14:textId="36C292F6" w:rsidR="00086227" w:rsidRDefault="00086227">
        <w:pPr>
          <w:pStyle w:val="Footer"/>
          <w:jc w:val="center"/>
        </w:pPr>
        <w:r>
          <w:fldChar w:fldCharType="begin"/>
        </w:r>
        <w:r>
          <w:instrText>PAGE   \* MERGEFORMAT</w:instrText>
        </w:r>
        <w:r>
          <w:fldChar w:fldCharType="separate"/>
        </w:r>
        <w:r w:rsidR="003801A9">
          <w:rPr>
            <w:noProof/>
          </w:rPr>
          <w:t>3</w:t>
        </w:r>
        <w:r>
          <w:fldChar w:fldCharType="end"/>
        </w:r>
      </w:p>
    </w:sdtContent>
  </w:sdt>
  <w:p w14:paraId="0AE5B31B" w14:textId="77777777" w:rsidR="00086227" w:rsidRDefault="000862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E9240" w14:textId="77777777" w:rsidR="00341D27" w:rsidRDefault="00341D27" w:rsidP="00DE35AC">
      <w:r>
        <w:separator/>
      </w:r>
    </w:p>
  </w:footnote>
  <w:footnote w:type="continuationSeparator" w:id="0">
    <w:p w14:paraId="5C5B9BE5" w14:textId="77777777" w:rsidR="00341D27" w:rsidRDefault="00341D27" w:rsidP="00DE35AC">
      <w:r>
        <w:continuationSeparator/>
      </w:r>
    </w:p>
  </w:footnote>
  <w:footnote w:id="1">
    <w:p w14:paraId="49A561D4" w14:textId="2BB70685" w:rsidR="00086227" w:rsidRPr="00531519" w:rsidRDefault="00086227" w:rsidP="00A30CD2">
      <w:pPr>
        <w:pStyle w:val="FootnoteText"/>
        <w:rPr>
          <w:rFonts w:asciiTheme="minorHAnsi" w:hAnsiTheme="minorHAnsi"/>
          <w:sz w:val="18"/>
          <w:szCs w:val="18"/>
          <w:lang w:val="en-GB"/>
        </w:rPr>
      </w:pPr>
      <w:r w:rsidRPr="00531519">
        <w:rPr>
          <w:rStyle w:val="FootnoteReference"/>
          <w:rFonts w:asciiTheme="minorHAnsi" w:hAnsiTheme="minorHAnsi"/>
          <w:sz w:val="18"/>
          <w:szCs w:val="18"/>
        </w:rPr>
        <w:footnoteRef/>
      </w:r>
      <w:r w:rsidRPr="00531519">
        <w:rPr>
          <w:rFonts w:asciiTheme="minorHAnsi" w:hAnsiTheme="minorHAnsi"/>
          <w:sz w:val="18"/>
          <w:szCs w:val="18"/>
          <w:lang w:val="en-US"/>
        </w:rPr>
        <w:t xml:space="preserve"> </w:t>
      </w:r>
      <w:r w:rsidRPr="00531519">
        <w:rPr>
          <w:rFonts w:asciiTheme="minorHAnsi" w:hAnsiTheme="minorHAnsi"/>
          <w:sz w:val="18"/>
          <w:szCs w:val="18"/>
          <w:lang w:val="en-GB"/>
        </w:rPr>
        <w:t>See UN Global HRP COVID-19 (April – December 2020), p. 20</w:t>
      </w:r>
    </w:p>
  </w:footnote>
  <w:footnote w:id="2">
    <w:p w14:paraId="68A6E897" w14:textId="2781F4E2" w:rsidR="00086227" w:rsidRPr="00531519" w:rsidRDefault="00086227" w:rsidP="00A30CD2">
      <w:pPr>
        <w:pStyle w:val="FootnoteText"/>
        <w:rPr>
          <w:rFonts w:asciiTheme="minorHAnsi" w:hAnsiTheme="minorHAnsi"/>
          <w:sz w:val="18"/>
          <w:szCs w:val="18"/>
          <w:lang w:val="en-GB"/>
        </w:rPr>
      </w:pPr>
      <w:r w:rsidRPr="00531519">
        <w:rPr>
          <w:rStyle w:val="FootnoteReference"/>
          <w:rFonts w:asciiTheme="minorHAnsi" w:hAnsiTheme="minorHAnsi"/>
          <w:sz w:val="18"/>
          <w:szCs w:val="18"/>
        </w:rPr>
        <w:footnoteRef/>
      </w:r>
      <w:r w:rsidRPr="00531519">
        <w:rPr>
          <w:rFonts w:asciiTheme="minorHAnsi" w:hAnsiTheme="minorHAnsi"/>
          <w:sz w:val="18"/>
          <w:szCs w:val="18"/>
          <w:lang w:val="en-US"/>
        </w:rPr>
        <w:t xml:space="preserve"> </w:t>
      </w:r>
      <w:hyperlink r:id="rId1" w:history="1">
        <w:r w:rsidRPr="00531519">
          <w:rPr>
            <w:rStyle w:val="Hyperlink"/>
            <w:rFonts w:asciiTheme="minorHAnsi" w:hAnsiTheme="minorHAnsi"/>
            <w:sz w:val="18"/>
            <w:szCs w:val="18"/>
            <w:lang w:val="en-US"/>
          </w:rPr>
          <w:t>https://reliefweb.int/sites/reliefweb.int/files/resources/Zimbabwe_HumanitarianResponsePlan_2020.pdf</w:t>
        </w:r>
      </w:hyperlink>
      <w:r w:rsidRPr="00531519">
        <w:rPr>
          <w:rFonts w:asciiTheme="minorHAnsi" w:hAnsiTheme="minorHAnsi"/>
          <w:sz w:val="18"/>
          <w:szCs w:val="18"/>
          <w:lang w:val="en-US"/>
        </w:rPr>
        <w:t>.</w:t>
      </w:r>
    </w:p>
  </w:footnote>
  <w:footnote w:id="3">
    <w:p w14:paraId="1D4A8D9F" w14:textId="258F34DE" w:rsidR="00086227" w:rsidRPr="00531519" w:rsidRDefault="00086227">
      <w:pPr>
        <w:pStyle w:val="FootnoteText"/>
        <w:rPr>
          <w:rFonts w:asciiTheme="minorHAnsi" w:hAnsiTheme="minorHAnsi"/>
          <w:sz w:val="18"/>
          <w:szCs w:val="18"/>
          <w:lang w:val="en-ZW"/>
        </w:rPr>
      </w:pPr>
      <w:r w:rsidRPr="00531519">
        <w:rPr>
          <w:rStyle w:val="FootnoteReference"/>
          <w:rFonts w:asciiTheme="minorHAnsi" w:hAnsiTheme="minorHAnsi"/>
          <w:sz w:val="18"/>
          <w:szCs w:val="18"/>
        </w:rPr>
        <w:footnoteRef/>
      </w:r>
      <w:r w:rsidRPr="007D6C36">
        <w:rPr>
          <w:rFonts w:asciiTheme="minorHAnsi" w:hAnsiTheme="minorHAnsi"/>
          <w:sz w:val="18"/>
          <w:szCs w:val="18"/>
          <w:lang w:val="en-US"/>
        </w:rPr>
        <w:t xml:space="preserve"> </w:t>
      </w:r>
      <w:r w:rsidRPr="00531519">
        <w:rPr>
          <w:rFonts w:asciiTheme="minorHAnsi" w:hAnsiTheme="minorHAnsi"/>
          <w:sz w:val="18"/>
          <w:szCs w:val="18"/>
          <w:lang w:val="en-ZW"/>
        </w:rPr>
        <w:t>Zimbabwe Inter-</w:t>
      </w:r>
      <w:proofErr w:type="spellStart"/>
      <w:r w:rsidRPr="00531519">
        <w:rPr>
          <w:rFonts w:asciiTheme="minorHAnsi" w:hAnsiTheme="minorHAnsi"/>
          <w:sz w:val="18"/>
          <w:szCs w:val="18"/>
          <w:lang w:val="en-ZW"/>
        </w:rPr>
        <w:t>Censal</w:t>
      </w:r>
      <w:proofErr w:type="spellEnd"/>
      <w:r w:rsidRPr="00531519">
        <w:rPr>
          <w:rFonts w:asciiTheme="minorHAnsi" w:hAnsiTheme="minorHAnsi"/>
          <w:sz w:val="18"/>
          <w:szCs w:val="18"/>
          <w:lang w:val="en-ZW"/>
        </w:rPr>
        <w:t xml:space="preserve"> Demographic Survey, 2017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A1A23" w14:textId="77777777" w:rsidR="00086227" w:rsidRDefault="00086227" w:rsidP="00FC6317">
    <w:pPr>
      <w:pStyle w:val="Header"/>
      <w:tabs>
        <w:tab w:val="left" w:pos="4962"/>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35566"/>
    <w:multiLevelType w:val="hybridMultilevel"/>
    <w:tmpl w:val="EA9CE26C"/>
    <w:lvl w:ilvl="0" w:tplc="04060001">
      <w:start w:val="1"/>
      <w:numFmt w:val="bullet"/>
      <w:lvlText w:val=""/>
      <w:lvlJc w:val="left"/>
      <w:pPr>
        <w:ind w:left="721" w:hanging="360"/>
      </w:pPr>
      <w:rPr>
        <w:rFonts w:ascii="Symbol" w:hAnsi="Symbol" w:hint="default"/>
      </w:rPr>
    </w:lvl>
    <w:lvl w:ilvl="1" w:tplc="04060003" w:tentative="1">
      <w:start w:val="1"/>
      <w:numFmt w:val="bullet"/>
      <w:lvlText w:val="o"/>
      <w:lvlJc w:val="left"/>
      <w:pPr>
        <w:ind w:left="1441" w:hanging="360"/>
      </w:pPr>
      <w:rPr>
        <w:rFonts w:ascii="Courier New" w:hAnsi="Courier New" w:cs="Courier New" w:hint="default"/>
      </w:rPr>
    </w:lvl>
    <w:lvl w:ilvl="2" w:tplc="04060005" w:tentative="1">
      <w:start w:val="1"/>
      <w:numFmt w:val="bullet"/>
      <w:lvlText w:val=""/>
      <w:lvlJc w:val="left"/>
      <w:pPr>
        <w:ind w:left="2161" w:hanging="360"/>
      </w:pPr>
      <w:rPr>
        <w:rFonts w:ascii="Wingdings" w:hAnsi="Wingdings" w:hint="default"/>
      </w:rPr>
    </w:lvl>
    <w:lvl w:ilvl="3" w:tplc="04060001" w:tentative="1">
      <w:start w:val="1"/>
      <w:numFmt w:val="bullet"/>
      <w:lvlText w:val=""/>
      <w:lvlJc w:val="left"/>
      <w:pPr>
        <w:ind w:left="2881" w:hanging="360"/>
      </w:pPr>
      <w:rPr>
        <w:rFonts w:ascii="Symbol" w:hAnsi="Symbol" w:hint="default"/>
      </w:rPr>
    </w:lvl>
    <w:lvl w:ilvl="4" w:tplc="04060003" w:tentative="1">
      <w:start w:val="1"/>
      <w:numFmt w:val="bullet"/>
      <w:lvlText w:val="o"/>
      <w:lvlJc w:val="left"/>
      <w:pPr>
        <w:ind w:left="3601" w:hanging="360"/>
      </w:pPr>
      <w:rPr>
        <w:rFonts w:ascii="Courier New" w:hAnsi="Courier New" w:cs="Courier New" w:hint="default"/>
      </w:rPr>
    </w:lvl>
    <w:lvl w:ilvl="5" w:tplc="04060005" w:tentative="1">
      <w:start w:val="1"/>
      <w:numFmt w:val="bullet"/>
      <w:lvlText w:val=""/>
      <w:lvlJc w:val="left"/>
      <w:pPr>
        <w:ind w:left="4321" w:hanging="360"/>
      </w:pPr>
      <w:rPr>
        <w:rFonts w:ascii="Wingdings" w:hAnsi="Wingdings" w:hint="default"/>
      </w:rPr>
    </w:lvl>
    <w:lvl w:ilvl="6" w:tplc="04060001" w:tentative="1">
      <w:start w:val="1"/>
      <w:numFmt w:val="bullet"/>
      <w:lvlText w:val=""/>
      <w:lvlJc w:val="left"/>
      <w:pPr>
        <w:ind w:left="5041" w:hanging="360"/>
      </w:pPr>
      <w:rPr>
        <w:rFonts w:ascii="Symbol" w:hAnsi="Symbol" w:hint="default"/>
      </w:rPr>
    </w:lvl>
    <w:lvl w:ilvl="7" w:tplc="04060003" w:tentative="1">
      <w:start w:val="1"/>
      <w:numFmt w:val="bullet"/>
      <w:lvlText w:val="o"/>
      <w:lvlJc w:val="left"/>
      <w:pPr>
        <w:ind w:left="5761" w:hanging="360"/>
      </w:pPr>
      <w:rPr>
        <w:rFonts w:ascii="Courier New" w:hAnsi="Courier New" w:cs="Courier New" w:hint="default"/>
      </w:rPr>
    </w:lvl>
    <w:lvl w:ilvl="8" w:tplc="04060005" w:tentative="1">
      <w:start w:val="1"/>
      <w:numFmt w:val="bullet"/>
      <w:lvlText w:val=""/>
      <w:lvlJc w:val="left"/>
      <w:pPr>
        <w:ind w:left="6481" w:hanging="360"/>
      </w:pPr>
      <w:rPr>
        <w:rFonts w:ascii="Wingdings" w:hAnsi="Wingdings" w:hint="default"/>
      </w:rPr>
    </w:lvl>
  </w:abstractNum>
  <w:abstractNum w:abstractNumId="1" w15:restartNumberingAfterBreak="0">
    <w:nsid w:val="04084C58"/>
    <w:multiLevelType w:val="hybridMultilevel"/>
    <w:tmpl w:val="0594605A"/>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72C4BC0"/>
    <w:multiLevelType w:val="hybridMultilevel"/>
    <w:tmpl w:val="ABC4FD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7322FA1"/>
    <w:multiLevelType w:val="multilevel"/>
    <w:tmpl w:val="9A148FC4"/>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ascii="Arial" w:hAnsi="Arial" w:cs="Arial" w:hint="default"/>
        <w:b w:val="0"/>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7F3949"/>
    <w:multiLevelType w:val="hybridMultilevel"/>
    <w:tmpl w:val="C216759A"/>
    <w:lvl w:ilvl="0" w:tplc="B60683DC">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138D316E"/>
    <w:multiLevelType w:val="hybridMultilevel"/>
    <w:tmpl w:val="7F1019BC"/>
    <w:lvl w:ilvl="0" w:tplc="04060001">
      <w:start w:val="1"/>
      <w:numFmt w:val="bullet"/>
      <w:lvlText w:val=""/>
      <w:lvlJc w:val="left"/>
      <w:pPr>
        <w:ind w:left="1080" w:hanging="360"/>
      </w:pPr>
      <w:rPr>
        <w:rFonts w:ascii="Symbol" w:hAnsi="Symbol" w:hint="default"/>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9CD7D0F"/>
    <w:multiLevelType w:val="hybridMultilevel"/>
    <w:tmpl w:val="065E7F42"/>
    <w:lvl w:ilvl="0" w:tplc="EA6E051A">
      <w:numFmt w:val="bullet"/>
      <w:lvlText w:val="-"/>
      <w:lvlJc w:val="left"/>
      <w:pPr>
        <w:ind w:left="720" w:hanging="360"/>
      </w:pPr>
      <w:rPr>
        <w:rFonts w:ascii="Calibri" w:eastAsiaTheme="minorHAnsi" w:hAnsi="Calibri" w:cs="Calibri" w:hint="default"/>
      </w:rPr>
    </w:lvl>
    <w:lvl w:ilvl="1" w:tplc="02280134">
      <w:start w:val="2"/>
      <w:numFmt w:val="bullet"/>
      <w:lvlText w:val="-"/>
      <w:lvlJc w:val="left"/>
      <w:pPr>
        <w:ind w:left="1440" w:hanging="360"/>
      </w:pPr>
      <w:rPr>
        <w:rFonts w:ascii="Calibri" w:eastAsia="Times New Roman" w:hAnsi="Calibri" w:cs="Calibri"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BE01C86"/>
    <w:multiLevelType w:val="hybridMultilevel"/>
    <w:tmpl w:val="ECDA014A"/>
    <w:lvl w:ilvl="0" w:tplc="B60683DC">
      <w:start w:val="1"/>
      <w:numFmt w:val="bullet"/>
      <w:lvlText w:val=""/>
      <w:lvlJc w:val="left"/>
      <w:pPr>
        <w:ind w:left="3600" w:hanging="360"/>
      </w:pPr>
      <w:rPr>
        <w:rFonts w:ascii="Symbol" w:hAnsi="Symbol" w:hint="default"/>
      </w:rPr>
    </w:lvl>
    <w:lvl w:ilvl="1" w:tplc="04060003" w:tentative="1">
      <w:start w:val="1"/>
      <w:numFmt w:val="bullet"/>
      <w:lvlText w:val="o"/>
      <w:lvlJc w:val="left"/>
      <w:pPr>
        <w:ind w:left="4320" w:hanging="360"/>
      </w:pPr>
      <w:rPr>
        <w:rFonts w:ascii="Courier New" w:hAnsi="Courier New" w:cs="Courier New" w:hint="default"/>
      </w:rPr>
    </w:lvl>
    <w:lvl w:ilvl="2" w:tplc="04060005" w:tentative="1">
      <w:start w:val="1"/>
      <w:numFmt w:val="bullet"/>
      <w:lvlText w:val=""/>
      <w:lvlJc w:val="left"/>
      <w:pPr>
        <w:ind w:left="5040" w:hanging="360"/>
      </w:pPr>
      <w:rPr>
        <w:rFonts w:ascii="Wingdings" w:hAnsi="Wingdings" w:hint="default"/>
      </w:rPr>
    </w:lvl>
    <w:lvl w:ilvl="3" w:tplc="04060001" w:tentative="1">
      <w:start w:val="1"/>
      <w:numFmt w:val="bullet"/>
      <w:lvlText w:val=""/>
      <w:lvlJc w:val="left"/>
      <w:pPr>
        <w:ind w:left="5760" w:hanging="360"/>
      </w:pPr>
      <w:rPr>
        <w:rFonts w:ascii="Symbol" w:hAnsi="Symbol" w:hint="default"/>
      </w:rPr>
    </w:lvl>
    <w:lvl w:ilvl="4" w:tplc="04060003" w:tentative="1">
      <w:start w:val="1"/>
      <w:numFmt w:val="bullet"/>
      <w:lvlText w:val="o"/>
      <w:lvlJc w:val="left"/>
      <w:pPr>
        <w:ind w:left="6480" w:hanging="360"/>
      </w:pPr>
      <w:rPr>
        <w:rFonts w:ascii="Courier New" w:hAnsi="Courier New" w:cs="Courier New" w:hint="default"/>
      </w:rPr>
    </w:lvl>
    <w:lvl w:ilvl="5" w:tplc="04060005" w:tentative="1">
      <w:start w:val="1"/>
      <w:numFmt w:val="bullet"/>
      <w:lvlText w:val=""/>
      <w:lvlJc w:val="left"/>
      <w:pPr>
        <w:ind w:left="7200" w:hanging="360"/>
      </w:pPr>
      <w:rPr>
        <w:rFonts w:ascii="Wingdings" w:hAnsi="Wingdings" w:hint="default"/>
      </w:rPr>
    </w:lvl>
    <w:lvl w:ilvl="6" w:tplc="04060001" w:tentative="1">
      <w:start w:val="1"/>
      <w:numFmt w:val="bullet"/>
      <w:lvlText w:val=""/>
      <w:lvlJc w:val="left"/>
      <w:pPr>
        <w:ind w:left="7920" w:hanging="360"/>
      </w:pPr>
      <w:rPr>
        <w:rFonts w:ascii="Symbol" w:hAnsi="Symbol" w:hint="default"/>
      </w:rPr>
    </w:lvl>
    <w:lvl w:ilvl="7" w:tplc="04060003" w:tentative="1">
      <w:start w:val="1"/>
      <w:numFmt w:val="bullet"/>
      <w:lvlText w:val="o"/>
      <w:lvlJc w:val="left"/>
      <w:pPr>
        <w:ind w:left="8640" w:hanging="360"/>
      </w:pPr>
      <w:rPr>
        <w:rFonts w:ascii="Courier New" w:hAnsi="Courier New" w:cs="Courier New" w:hint="default"/>
      </w:rPr>
    </w:lvl>
    <w:lvl w:ilvl="8" w:tplc="04060005" w:tentative="1">
      <w:start w:val="1"/>
      <w:numFmt w:val="bullet"/>
      <w:lvlText w:val=""/>
      <w:lvlJc w:val="left"/>
      <w:pPr>
        <w:ind w:left="9360" w:hanging="360"/>
      </w:pPr>
      <w:rPr>
        <w:rFonts w:ascii="Wingdings" w:hAnsi="Wingdings" w:hint="default"/>
      </w:rPr>
    </w:lvl>
  </w:abstractNum>
  <w:abstractNum w:abstractNumId="8" w15:restartNumberingAfterBreak="0">
    <w:nsid w:val="1E776134"/>
    <w:multiLevelType w:val="hybridMultilevel"/>
    <w:tmpl w:val="3028F1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3373D3C"/>
    <w:multiLevelType w:val="hybridMultilevel"/>
    <w:tmpl w:val="C5B8BC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A070F22"/>
    <w:multiLevelType w:val="hybridMultilevel"/>
    <w:tmpl w:val="BB5EBD66"/>
    <w:lvl w:ilvl="0" w:tplc="04060001">
      <w:start w:val="1"/>
      <w:numFmt w:val="bullet"/>
      <w:lvlText w:val=""/>
      <w:lvlJc w:val="left"/>
      <w:pPr>
        <w:ind w:left="720" w:hanging="360"/>
      </w:pPr>
      <w:rPr>
        <w:rFonts w:ascii="Symbol" w:hAnsi="Symbol" w:hint="default"/>
      </w:rPr>
    </w:lvl>
    <w:lvl w:ilvl="1" w:tplc="B60683DC">
      <w:start w:val="1"/>
      <w:numFmt w:val="bullet"/>
      <w:lvlText w:val=""/>
      <w:lvlJc w:val="left"/>
      <w:pPr>
        <w:ind w:left="1440" w:hanging="360"/>
      </w:pPr>
      <w:rPr>
        <w:rFonts w:ascii="Symbol" w:hAnsi="Symbol"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1762D7C"/>
    <w:multiLevelType w:val="hybridMultilevel"/>
    <w:tmpl w:val="1B3C2F60"/>
    <w:lvl w:ilvl="0" w:tplc="BADAE184">
      <w:start w:val="1"/>
      <w:numFmt w:val="decimal"/>
      <w:lvlText w:val="%1."/>
      <w:lvlJc w:val="left"/>
      <w:pPr>
        <w:ind w:left="361" w:hanging="360"/>
      </w:pPr>
      <w:rPr>
        <w:rFonts w:hint="default"/>
        <w:b/>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2065D6D"/>
    <w:multiLevelType w:val="hybridMultilevel"/>
    <w:tmpl w:val="CF48AFAE"/>
    <w:lvl w:ilvl="0" w:tplc="02280134">
      <w:start w:val="2"/>
      <w:numFmt w:val="bullet"/>
      <w:lvlText w:val="-"/>
      <w:lvlJc w:val="left"/>
      <w:pPr>
        <w:ind w:left="1080" w:hanging="360"/>
      </w:pPr>
      <w:rPr>
        <w:rFonts w:ascii="Calibri" w:eastAsia="Times New Roman" w:hAnsi="Calibri" w:cs="Calibri" w:hint="default"/>
        <w:color w:val="000000"/>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3" w15:restartNumberingAfterBreak="0">
    <w:nsid w:val="334058A6"/>
    <w:multiLevelType w:val="hybridMultilevel"/>
    <w:tmpl w:val="40C2A368"/>
    <w:lvl w:ilvl="0" w:tplc="B60683DC">
      <w:start w:val="1"/>
      <w:numFmt w:val="bullet"/>
      <w:lvlText w:val=""/>
      <w:lvlJc w:val="left"/>
      <w:pPr>
        <w:ind w:left="823" w:hanging="360"/>
      </w:pPr>
      <w:rPr>
        <w:rFonts w:ascii="Symbol" w:hAnsi="Symbol" w:hint="default"/>
      </w:rPr>
    </w:lvl>
    <w:lvl w:ilvl="1" w:tplc="04060003" w:tentative="1">
      <w:start w:val="1"/>
      <w:numFmt w:val="bullet"/>
      <w:lvlText w:val="o"/>
      <w:lvlJc w:val="left"/>
      <w:pPr>
        <w:ind w:left="1543" w:hanging="360"/>
      </w:pPr>
      <w:rPr>
        <w:rFonts w:ascii="Courier New" w:hAnsi="Courier New" w:cs="Courier New" w:hint="default"/>
      </w:rPr>
    </w:lvl>
    <w:lvl w:ilvl="2" w:tplc="04060005" w:tentative="1">
      <w:start w:val="1"/>
      <w:numFmt w:val="bullet"/>
      <w:lvlText w:val=""/>
      <w:lvlJc w:val="left"/>
      <w:pPr>
        <w:ind w:left="2263" w:hanging="360"/>
      </w:pPr>
      <w:rPr>
        <w:rFonts w:ascii="Wingdings" w:hAnsi="Wingdings" w:hint="default"/>
      </w:rPr>
    </w:lvl>
    <w:lvl w:ilvl="3" w:tplc="04060001" w:tentative="1">
      <w:start w:val="1"/>
      <w:numFmt w:val="bullet"/>
      <w:lvlText w:val=""/>
      <w:lvlJc w:val="left"/>
      <w:pPr>
        <w:ind w:left="2983" w:hanging="360"/>
      </w:pPr>
      <w:rPr>
        <w:rFonts w:ascii="Symbol" w:hAnsi="Symbol" w:hint="default"/>
      </w:rPr>
    </w:lvl>
    <w:lvl w:ilvl="4" w:tplc="04060003" w:tentative="1">
      <w:start w:val="1"/>
      <w:numFmt w:val="bullet"/>
      <w:lvlText w:val="o"/>
      <w:lvlJc w:val="left"/>
      <w:pPr>
        <w:ind w:left="3703" w:hanging="360"/>
      </w:pPr>
      <w:rPr>
        <w:rFonts w:ascii="Courier New" w:hAnsi="Courier New" w:cs="Courier New" w:hint="default"/>
      </w:rPr>
    </w:lvl>
    <w:lvl w:ilvl="5" w:tplc="04060005" w:tentative="1">
      <w:start w:val="1"/>
      <w:numFmt w:val="bullet"/>
      <w:lvlText w:val=""/>
      <w:lvlJc w:val="left"/>
      <w:pPr>
        <w:ind w:left="4423" w:hanging="360"/>
      </w:pPr>
      <w:rPr>
        <w:rFonts w:ascii="Wingdings" w:hAnsi="Wingdings" w:hint="default"/>
      </w:rPr>
    </w:lvl>
    <w:lvl w:ilvl="6" w:tplc="04060001" w:tentative="1">
      <w:start w:val="1"/>
      <w:numFmt w:val="bullet"/>
      <w:lvlText w:val=""/>
      <w:lvlJc w:val="left"/>
      <w:pPr>
        <w:ind w:left="5143" w:hanging="360"/>
      </w:pPr>
      <w:rPr>
        <w:rFonts w:ascii="Symbol" w:hAnsi="Symbol" w:hint="default"/>
      </w:rPr>
    </w:lvl>
    <w:lvl w:ilvl="7" w:tplc="04060003" w:tentative="1">
      <w:start w:val="1"/>
      <w:numFmt w:val="bullet"/>
      <w:lvlText w:val="o"/>
      <w:lvlJc w:val="left"/>
      <w:pPr>
        <w:ind w:left="5863" w:hanging="360"/>
      </w:pPr>
      <w:rPr>
        <w:rFonts w:ascii="Courier New" w:hAnsi="Courier New" w:cs="Courier New" w:hint="default"/>
      </w:rPr>
    </w:lvl>
    <w:lvl w:ilvl="8" w:tplc="04060005" w:tentative="1">
      <w:start w:val="1"/>
      <w:numFmt w:val="bullet"/>
      <w:lvlText w:val=""/>
      <w:lvlJc w:val="left"/>
      <w:pPr>
        <w:ind w:left="6583" w:hanging="360"/>
      </w:pPr>
      <w:rPr>
        <w:rFonts w:ascii="Wingdings" w:hAnsi="Wingdings" w:hint="default"/>
      </w:rPr>
    </w:lvl>
  </w:abstractNum>
  <w:abstractNum w:abstractNumId="14" w15:restartNumberingAfterBreak="0">
    <w:nsid w:val="348A5746"/>
    <w:multiLevelType w:val="hybridMultilevel"/>
    <w:tmpl w:val="BA32BA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91E7960"/>
    <w:multiLevelType w:val="hybridMultilevel"/>
    <w:tmpl w:val="2A28B9F4"/>
    <w:lvl w:ilvl="0" w:tplc="84F29D32">
      <w:start w:val="1"/>
      <w:numFmt w:val="decimal"/>
      <w:lvlText w:val="%1."/>
      <w:lvlJc w:val="left"/>
      <w:pPr>
        <w:ind w:left="361" w:hanging="360"/>
      </w:pPr>
      <w:rPr>
        <w:rFonts w:hint="default"/>
      </w:rPr>
    </w:lvl>
    <w:lvl w:ilvl="1" w:tplc="04060019" w:tentative="1">
      <w:start w:val="1"/>
      <w:numFmt w:val="lowerLetter"/>
      <w:lvlText w:val="%2."/>
      <w:lvlJc w:val="left"/>
      <w:pPr>
        <w:ind w:left="1081" w:hanging="360"/>
      </w:pPr>
    </w:lvl>
    <w:lvl w:ilvl="2" w:tplc="0406001B" w:tentative="1">
      <w:start w:val="1"/>
      <w:numFmt w:val="lowerRoman"/>
      <w:lvlText w:val="%3."/>
      <w:lvlJc w:val="right"/>
      <w:pPr>
        <w:ind w:left="1801" w:hanging="180"/>
      </w:pPr>
    </w:lvl>
    <w:lvl w:ilvl="3" w:tplc="0406000F" w:tentative="1">
      <w:start w:val="1"/>
      <w:numFmt w:val="decimal"/>
      <w:lvlText w:val="%4."/>
      <w:lvlJc w:val="left"/>
      <w:pPr>
        <w:ind w:left="2521" w:hanging="360"/>
      </w:pPr>
    </w:lvl>
    <w:lvl w:ilvl="4" w:tplc="04060019" w:tentative="1">
      <w:start w:val="1"/>
      <w:numFmt w:val="lowerLetter"/>
      <w:lvlText w:val="%5."/>
      <w:lvlJc w:val="left"/>
      <w:pPr>
        <w:ind w:left="3241" w:hanging="360"/>
      </w:pPr>
    </w:lvl>
    <w:lvl w:ilvl="5" w:tplc="0406001B" w:tentative="1">
      <w:start w:val="1"/>
      <w:numFmt w:val="lowerRoman"/>
      <w:lvlText w:val="%6."/>
      <w:lvlJc w:val="right"/>
      <w:pPr>
        <w:ind w:left="3961" w:hanging="180"/>
      </w:pPr>
    </w:lvl>
    <w:lvl w:ilvl="6" w:tplc="0406000F" w:tentative="1">
      <w:start w:val="1"/>
      <w:numFmt w:val="decimal"/>
      <w:lvlText w:val="%7."/>
      <w:lvlJc w:val="left"/>
      <w:pPr>
        <w:ind w:left="4681" w:hanging="360"/>
      </w:pPr>
    </w:lvl>
    <w:lvl w:ilvl="7" w:tplc="04060019" w:tentative="1">
      <w:start w:val="1"/>
      <w:numFmt w:val="lowerLetter"/>
      <w:lvlText w:val="%8."/>
      <w:lvlJc w:val="left"/>
      <w:pPr>
        <w:ind w:left="5401" w:hanging="360"/>
      </w:pPr>
    </w:lvl>
    <w:lvl w:ilvl="8" w:tplc="0406001B" w:tentative="1">
      <w:start w:val="1"/>
      <w:numFmt w:val="lowerRoman"/>
      <w:lvlText w:val="%9."/>
      <w:lvlJc w:val="right"/>
      <w:pPr>
        <w:ind w:left="6121" w:hanging="180"/>
      </w:pPr>
    </w:lvl>
  </w:abstractNum>
  <w:abstractNum w:abstractNumId="16" w15:restartNumberingAfterBreak="0">
    <w:nsid w:val="3E9E7E4C"/>
    <w:multiLevelType w:val="multilevel"/>
    <w:tmpl w:val="EACC2688"/>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FC534B7"/>
    <w:multiLevelType w:val="hybridMultilevel"/>
    <w:tmpl w:val="1B3C2F60"/>
    <w:lvl w:ilvl="0" w:tplc="BADAE184">
      <w:start w:val="1"/>
      <w:numFmt w:val="decimal"/>
      <w:lvlText w:val="%1."/>
      <w:lvlJc w:val="left"/>
      <w:pPr>
        <w:ind w:left="361" w:hanging="360"/>
      </w:pPr>
      <w:rPr>
        <w:rFonts w:hint="default"/>
        <w:b/>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48232742"/>
    <w:multiLevelType w:val="hybridMultilevel"/>
    <w:tmpl w:val="B790B086"/>
    <w:lvl w:ilvl="0" w:tplc="B60683D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9307B55"/>
    <w:multiLevelType w:val="hybridMultilevel"/>
    <w:tmpl w:val="3FC00FA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0" w15:restartNumberingAfterBreak="0">
    <w:nsid w:val="49F621EB"/>
    <w:multiLevelType w:val="multilevel"/>
    <w:tmpl w:val="D6AE814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4B01A99"/>
    <w:multiLevelType w:val="hybridMultilevel"/>
    <w:tmpl w:val="23386DC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557359CD"/>
    <w:multiLevelType w:val="hybridMultilevel"/>
    <w:tmpl w:val="AADC5A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5E45EDB"/>
    <w:multiLevelType w:val="hybridMultilevel"/>
    <w:tmpl w:val="9710B370"/>
    <w:lvl w:ilvl="0" w:tplc="04060001">
      <w:start w:val="1"/>
      <w:numFmt w:val="bullet"/>
      <w:lvlText w:val=""/>
      <w:lvlJc w:val="left"/>
      <w:pPr>
        <w:ind w:left="1080" w:hanging="360"/>
      </w:pPr>
      <w:rPr>
        <w:rFonts w:ascii="Symbol" w:hAnsi="Symbol" w:hint="default"/>
      </w:rPr>
    </w:lvl>
    <w:lvl w:ilvl="1" w:tplc="EA6E051A">
      <w:numFmt w:val="bullet"/>
      <w:lvlText w:val="-"/>
      <w:lvlJc w:val="left"/>
      <w:pPr>
        <w:ind w:left="1800" w:hanging="360"/>
      </w:pPr>
      <w:rPr>
        <w:rFonts w:ascii="Calibri" w:eastAsiaTheme="minorHAnsi" w:hAnsi="Calibri" w:cs="Calibri" w:hint="default"/>
        <w:color w:val="000000"/>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4" w15:restartNumberingAfterBreak="0">
    <w:nsid w:val="58810FAC"/>
    <w:multiLevelType w:val="hybridMultilevel"/>
    <w:tmpl w:val="C3DC61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891722A"/>
    <w:multiLevelType w:val="hybridMultilevel"/>
    <w:tmpl w:val="E774CAF8"/>
    <w:lvl w:ilvl="0" w:tplc="B60683D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9632FB5"/>
    <w:multiLevelType w:val="multilevel"/>
    <w:tmpl w:val="C10A289E"/>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9D06146"/>
    <w:multiLevelType w:val="hybridMultilevel"/>
    <w:tmpl w:val="25BC1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0"/>
  </w:num>
  <w:num w:numId="4">
    <w:abstractNumId w:val="12"/>
  </w:num>
  <w:num w:numId="5">
    <w:abstractNumId w:val="5"/>
  </w:num>
  <w:num w:numId="6">
    <w:abstractNumId w:val="0"/>
  </w:num>
  <w:num w:numId="7">
    <w:abstractNumId w:val="9"/>
  </w:num>
  <w:num w:numId="8">
    <w:abstractNumId w:val="2"/>
  </w:num>
  <w:num w:numId="9">
    <w:abstractNumId w:val="6"/>
  </w:num>
  <w:num w:numId="10">
    <w:abstractNumId w:val="8"/>
  </w:num>
  <w:num w:numId="11">
    <w:abstractNumId w:val="15"/>
  </w:num>
  <w:num w:numId="12">
    <w:abstractNumId w:val="24"/>
  </w:num>
  <w:num w:numId="13">
    <w:abstractNumId w:val="7"/>
  </w:num>
  <w:num w:numId="14">
    <w:abstractNumId w:val="25"/>
  </w:num>
  <w:num w:numId="15">
    <w:abstractNumId w:val="27"/>
  </w:num>
  <w:num w:numId="16">
    <w:abstractNumId w:val="13"/>
  </w:num>
  <w:num w:numId="17">
    <w:abstractNumId w:val="1"/>
  </w:num>
  <w:num w:numId="18">
    <w:abstractNumId w:val="22"/>
  </w:num>
  <w:num w:numId="19">
    <w:abstractNumId w:val="23"/>
  </w:num>
  <w:num w:numId="20">
    <w:abstractNumId w:val="21"/>
  </w:num>
  <w:num w:numId="21">
    <w:abstractNumId w:val="18"/>
  </w:num>
  <w:num w:numId="22">
    <w:abstractNumId w:val="20"/>
  </w:num>
  <w:num w:numId="23">
    <w:abstractNumId w:val="3"/>
  </w:num>
  <w:num w:numId="24">
    <w:abstractNumId w:val="26"/>
  </w:num>
  <w:num w:numId="25">
    <w:abstractNumId w:val="16"/>
  </w:num>
  <w:num w:numId="26">
    <w:abstractNumId w:val="19"/>
  </w:num>
  <w:num w:numId="27">
    <w:abstractNumId w:val="17"/>
  </w:num>
  <w:num w:numId="28">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79F"/>
    <w:rsid w:val="0000319D"/>
    <w:rsid w:val="00024D27"/>
    <w:rsid w:val="000275DC"/>
    <w:rsid w:val="0003062B"/>
    <w:rsid w:val="00036336"/>
    <w:rsid w:val="000410DE"/>
    <w:rsid w:val="0004267B"/>
    <w:rsid w:val="000428A4"/>
    <w:rsid w:val="00045915"/>
    <w:rsid w:val="00046FF3"/>
    <w:rsid w:val="00053D91"/>
    <w:rsid w:val="000553AD"/>
    <w:rsid w:val="000557AC"/>
    <w:rsid w:val="000576D0"/>
    <w:rsid w:val="00066043"/>
    <w:rsid w:val="000719A1"/>
    <w:rsid w:val="00071F54"/>
    <w:rsid w:val="0007694A"/>
    <w:rsid w:val="00086227"/>
    <w:rsid w:val="000901DF"/>
    <w:rsid w:val="000B7B8B"/>
    <w:rsid w:val="000C3033"/>
    <w:rsid w:val="000C5A10"/>
    <w:rsid w:val="000D1023"/>
    <w:rsid w:val="000E23D2"/>
    <w:rsid w:val="000E31EA"/>
    <w:rsid w:val="000F04A0"/>
    <w:rsid w:val="000F2DA3"/>
    <w:rsid w:val="000F5377"/>
    <w:rsid w:val="00104224"/>
    <w:rsid w:val="001054DD"/>
    <w:rsid w:val="00106E1C"/>
    <w:rsid w:val="00114C6E"/>
    <w:rsid w:val="00117007"/>
    <w:rsid w:val="001210DB"/>
    <w:rsid w:val="00124D71"/>
    <w:rsid w:val="00134FA6"/>
    <w:rsid w:val="00145524"/>
    <w:rsid w:val="00145C96"/>
    <w:rsid w:val="0014780A"/>
    <w:rsid w:val="00156964"/>
    <w:rsid w:val="001610C1"/>
    <w:rsid w:val="0016222D"/>
    <w:rsid w:val="00193216"/>
    <w:rsid w:val="00195C13"/>
    <w:rsid w:val="0019623A"/>
    <w:rsid w:val="001A1F13"/>
    <w:rsid w:val="001A3C5B"/>
    <w:rsid w:val="001B0071"/>
    <w:rsid w:val="001B65E8"/>
    <w:rsid w:val="001C0235"/>
    <w:rsid w:val="001C41CD"/>
    <w:rsid w:val="001D6DD0"/>
    <w:rsid w:val="001E7A6B"/>
    <w:rsid w:val="001F2738"/>
    <w:rsid w:val="00200739"/>
    <w:rsid w:val="0020128D"/>
    <w:rsid w:val="00205749"/>
    <w:rsid w:val="002329D9"/>
    <w:rsid w:val="00237FFC"/>
    <w:rsid w:val="00242316"/>
    <w:rsid w:val="002502F8"/>
    <w:rsid w:val="00252265"/>
    <w:rsid w:val="002525E4"/>
    <w:rsid w:val="00256315"/>
    <w:rsid w:val="0027016F"/>
    <w:rsid w:val="00280B2D"/>
    <w:rsid w:val="00281701"/>
    <w:rsid w:val="002839AD"/>
    <w:rsid w:val="0028473A"/>
    <w:rsid w:val="0028596B"/>
    <w:rsid w:val="0029225D"/>
    <w:rsid w:val="002A3504"/>
    <w:rsid w:val="002A3E76"/>
    <w:rsid w:val="002B319D"/>
    <w:rsid w:val="002C209B"/>
    <w:rsid w:val="002C21DB"/>
    <w:rsid w:val="002C7469"/>
    <w:rsid w:val="002C7EB0"/>
    <w:rsid w:val="002D5073"/>
    <w:rsid w:val="002D5086"/>
    <w:rsid w:val="002D6C26"/>
    <w:rsid w:val="002E1F1F"/>
    <w:rsid w:val="002E6127"/>
    <w:rsid w:val="002E7F17"/>
    <w:rsid w:val="002F5301"/>
    <w:rsid w:val="002F591C"/>
    <w:rsid w:val="00321ED8"/>
    <w:rsid w:val="003341B2"/>
    <w:rsid w:val="00341D27"/>
    <w:rsid w:val="00342B82"/>
    <w:rsid w:val="00345867"/>
    <w:rsid w:val="0034599F"/>
    <w:rsid w:val="00346E12"/>
    <w:rsid w:val="00351647"/>
    <w:rsid w:val="00355656"/>
    <w:rsid w:val="003630FF"/>
    <w:rsid w:val="003634F9"/>
    <w:rsid w:val="0036438E"/>
    <w:rsid w:val="00370938"/>
    <w:rsid w:val="0037357F"/>
    <w:rsid w:val="0037752A"/>
    <w:rsid w:val="003801A9"/>
    <w:rsid w:val="003819ED"/>
    <w:rsid w:val="00384EED"/>
    <w:rsid w:val="00385CDA"/>
    <w:rsid w:val="00391436"/>
    <w:rsid w:val="00392ADB"/>
    <w:rsid w:val="003965F6"/>
    <w:rsid w:val="003A06EB"/>
    <w:rsid w:val="003A0EE7"/>
    <w:rsid w:val="003A5D84"/>
    <w:rsid w:val="003B3F88"/>
    <w:rsid w:val="003C57CD"/>
    <w:rsid w:val="003C6353"/>
    <w:rsid w:val="003E41E7"/>
    <w:rsid w:val="003E4F85"/>
    <w:rsid w:val="003F7BF6"/>
    <w:rsid w:val="00400ED7"/>
    <w:rsid w:val="0040206D"/>
    <w:rsid w:val="00402D1A"/>
    <w:rsid w:val="0040535D"/>
    <w:rsid w:val="0041086F"/>
    <w:rsid w:val="00412EBE"/>
    <w:rsid w:val="00414BC1"/>
    <w:rsid w:val="0042116B"/>
    <w:rsid w:val="0042589A"/>
    <w:rsid w:val="00444224"/>
    <w:rsid w:val="00445B38"/>
    <w:rsid w:val="00447142"/>
    <w:rsid w:val="00467D29"/>
    <w:rsid w:val="0047653A"/>
    <w:rsid w:val="004853D9"/>
    <w:rsid w:val="004976A8"/>
    <w:rsid w:val="004B4F19"/>
    <w:rsid w:val="004C3364"/>
    <w:rsid w:val="004D63C4"/>
    <w:rsid w:val="004D6619"/>
    <w:rsid w:val="004E1107"/>
    <w:rsid w:val="004E7C8E"/>
    <w:rsid w:val="004F32DA"/>
    <w:rsid w:val="004F3412"/>
    <w:rsid w:val="0050467F"/>
    <w:rsid w:val="00507746"/>
    <w:rsid w:val="00513CE0"/>
    <w:rsid w:val="00523C70"/>
    <w:rsid w:val="00531519"/>
    <w:rsid w:val="00533EB5"/>
    <w:rsid w:val="0053658D"/>
    <w:rsid w:val="0054589F"/>
    <w:rsid w:val="00551D79"/>
    <w:rsid w:val="0056118D"/>
    <w:rsid w:val="00562631"/>
    <w:rsid w:val="00567E28"/>
    <w:rsid w:val="005742DB"/>
    <w:rsid w:val="00576576"/>
    <w:rsid w:val="005843F9"/>
    <w:rsid w:val="00597F6E"/>
    <w:rsid w:val="005A58DE"/>
    <w:rsid w:val="005A7248"/>
    <w:rsid w:val="005B0190"/>
    <w:rsid w:val="005B25EB"/>
    <w:rsid w:val="005C48CB"/>
    <w:rsid w:val="005C50D8"/>
    <w:rsid w:val="005C72E8"/>
    <w:rsid w:val="005D3D50"/>
    <w:rsid w:val="005F0DA5"/>
    <w:rsid w:val="005F1D50"/>
    <w:rsid w:val="00600C70"/>
    <w:rsid w:val="0060202B"/>
    <w:rsid w:val="006043F7"/>
    <w:rsid w:val="00617C24"/>
    <w:rsid w:val="00623434"/>
    <w:rsid w:val="00623966"/>
    <w:rsid w:val="00624F6E"/>
    <w:rsid w:val="00625688"/>
    <w:rsid w:val="006329CA"/>
    <w:rsid w:val="006403DA"/>
    <w:rsid w:val="00642D20"/>
    <w:rsid w:val="00643011"/>
    <w:rsid w:val="00650C0D"/>
    <w:rsid w:val="006625F6"/>
    <w:rsid w:val="006674E8"/>
    <w:rsid w:val="006729DC"/>
    <w:rsid w:val="00676101"/>
    <w:rsid w:val="006761FA"/>
    <w:rsid w:val="0069050A"/>
    <w:rsid w:val="006979BA"/>
    <w:rsid w:val="006A19C1"/>
    <w:rsid w:val="006A6BF4"/>
    <w:rsid w:val="006C0EA1"/>
    <w:rsid w:val="006C58EE"/>
    <w:rsid w:val="006E2044"/>
    <w:rsid w:val="006E3254"/>
    <w:rsid w:val="006F271D"/>
    <w:rsid w:val="006F6C08"/>
    <w:rsid w:val="00702293"/>
    <w:rsid w:val="00715953"/>
    <w:rsid w:val="007261C5"/>
    <w:rsid w:val="00741AD5"/>
    <w:rsid w:val="00746CE4"/>
    <w:rsid w:val="007525BD"/>
    <w:rsid w:val="00763E40"/>
    <w:rsid w:val="00781C6D"/>
    <w:rsid w:val="007870A4"/>
    <w:rsid w:val="00790BA7"/>
    <w:rsid w:val="00794B40"/>
    <w:rsid w:val="00795694"/>
    <w:rsid w:val="007971C8"/>
    <w:rsid w:val="00797AE0"/>
    <w:rsid w:val="007B049B"/>
    <w:rsid w:val="007B3898"/>
    <w:rsid w:val="007B58E2"/>
    <w:rsid w:val="007B61C8"/>
    <w:rsid w:val="007C262B"/>
    <w:rsid w:val="007C2D09"/>
    <w:rsid w:val="007C3C7B"/>
    <w:rsid w:val="007D185D"/>
    <w:rsid w:val="007D4483"/>
    <w:rsid w:val="007D6C36"/>
    <w:rsid w:val="007E3986"/>
    <w:rsid w:val="007E4B8D"/>
    <w:rsid w:val="007E5289"/>
    <w:rsid w:val="007F000E"/>
    <w:rsid w:val="00803FF7"/>
    <w:rsid w:val="00805FC4"/>
    <w:rsid w:val="00810184"/>
    <w:rsid w:val="0082534F"/>
    <w:rsid w:val="00832A7B"/>
    <w:rsid w:val="00842D50"/>
    <w:rsid w:val="00847E92"/>
    <w:rsid w:val="00856E65"/>
    <w:rsid w:val="0086054F"/>
    <w:rsid w:val="008647C3"/>
    <w:rsid w:val="00882FAB"/>
    <w:rsid w:val="00892779"/>
    <w:rsid w:val="00897454"/>
    <w:rsid w:val="008978B7"/>
    <w:rsid w:val="008B04C7"/>
    <w:rsid w:val="008B6937"/>
    <w:rsid w:val="008C0DF4"/>
    <w:rsid w:val="008C3EC3"/>
    <w:rsid w:val="008C4204"/>
    <w:rsid w:val="008D5619"/>
    <w:rsid w:val="008E6D7D"/>
    <w:rsid w:val="008F32F3"/>
    <w:rsid w:val="008F40C0"/>
    <w:rsid w:val="00904C1C"/>
    <w:rsid w:val="00907ADA"/>
    <w:rsid w:val="00913ED2"/>
    <w:rsid w:val="0092217A"/>
    <w:rsid w:val="00924B61"/>
    <w:rsid w:val="0093687F"/>
    <w:rsid w:val="00936903"/>
    <w:rsid w:val="009416F3"/>
    <w:rsid w:val="00944485"/>
    <w:rsid w:val="00946130"/>
    <w:rsid w:val="00947B69"/>
    <w:rsid w:val="00954A8A"/>
    <w:rsid w:val="00963E11"/>
    <w:rsid w:val="00970F54"/>
    <w:rsid w:val="00973DE6"/>
    <w:rsid w:val="00974F06"/>
    <w:rsid w:val="00976896"/>
    <w:rsid w:val="00983B93"/>
    <w:rsid w:val="00983C6C"/>
    <w:rsid w:val="00983F95"/>
    <w:rsid w:val="00986DCA"/>
    <w:rsid w:val="00992992"/>
    <w:rsid w:val="00996AA4"/>
    <w:rsid w:val="009A04AF"/>
    <w:rsid w:val="009B2DF9"/>
    <w:rsid w:val="009B30E8"/>
    <w:rsid w:val="009C0E44"/>
    <w:rsid w:val="009E26C6"/>
    <w:rsid w:val="009F0590"/>
    <w:rsid w:val="009F2BE9"/>
    <w:rsid w:val="009F4639"/>
    <w:rsid w:val="00A02CA4"/>
    <w:rsid w:val="00A06D68"/>
    <w:rsid w:val="00A10C89"/>
    <w:rsid w:val="00A13553"/>
    <w:rsid w:val="00A14379"/>
    <w:rsid w:val="00A15F38"/>
    <w:rsid w:val="00A25226"/>
    <w:rsid w:val="00A26761"/>
    <w:rsid w:val="00A27FD9"/>
    <w:rsid w:val="00A30CD2"/>
    <w:rsid w:val="00A318E6"/>
    <w:rsid w:val="00A33D72"/>
    <w:rsid w:val="00A3570A"/>
    <w:rsid w:val="00A43331"/>
    <w:rsid w:val="00A50FBD"/>
    <w:rsid w:val="00A5787C"/>
    <w:rsid w:val="00A63E3C"/>
    <w:rsid w:val="00A671BF"/>
    <w:rsid w:val="00A70F93"/>
    <w:rsid w:val="00A7106F"/>
    <w:rsid w:val="00A8159B"/>
    <w:rsid w:val="00A90A3E"/>
    <w:rsid w:val="00AA074F"/>
    <w:rsid w:val="00AA22F0"/>
    <w:rsid w:val="00AB0311"/>
    <w:rsid w:val="00AB3819"/>
    <w:rsid w:val="00AB4D79"/>
    <w:rsid w:val="00AB5E40"/>
    <w:rsid w:val="00AD1CCB"/>
    <w:rsid w:val="00AD490D"/>
    <w:rsid w:val="00AD6EFC"/>
    <w:rsid w:val="00AE347D"/>
    <w:rsid w:val="00AE7824"/>
    <w:rsid w:val="00AE7D90"/>
    <w:rsid w:val="00AF363E"/>
    <w:rsid w:val="00AF5D16"/>
    <w:rsid w:val="00AF64B4"/>
    <w:rsid w:val="00B145C3"/>
    <w:rsid w:val="00B155EE"/>
    <w:rsid w:val="00B16DD3"/>
    <w:rsid w:val="00B30754"/>
    <w:rsid w:val="00B35294"/>
    <w:rsid w:val="00B4032B"/>
    <w:rsid w:val="00B52E59"/>
    <w:rsid w:val="00B55319"/>
    <w:rsid w:val="00B61A66"/>
    <w:rsid w:val="00B634EF"/>
    <w:rsid w:val="00B74B3D"/>
    <w:rsid w:val="00B81E50"/>
    <w:rsid w:val="00B83D33"/>
    <w:rsid w:val="00B85756"/>
    <w:rsid w:val="00B92529"/>
    <w:rsid w:val="00B94C1E"/>
    <w:rsid w:val="00BA33C7"/>
    <w:rsid w:val="00BA49F3"/>
    <w:rsid w:val="00BA7303"/>
    <w:rsid w:val="00BA782A"/>
    <w:rsid w:val="00BA78D4"/>
    <w:rsid w:val="00BB2466"/>
    <w:rsid w:val="00BB46E3"/>
    <w:rsid w:val="00BC46CC"/>
    <w:rsid w:val="00BC4BDE"/>
    <w:rsid w:val="00BC5034"/>
    <w:rsid w:val="00BD2E1D"/>
    <w:rsid w:val="00BE013D"/>
    <w:rsid w:val="00BE3CFA"/>
    <w:rsid w:val="00BF1183"/>
    <w:rsid w:val="00BF1910"/>
    <w:rsid w:val="00BF42E6"/>
    <w:rsid w:val="00BF4DCA"/>
    <w:rsid w:val="00BF4FCB"/>
    <w:rsid w:val="00C010B3"/>
    <w:rsid w:val="00C02BE4"/>
    <w:rsid w:val="00C07FDF"/>
    <w:rsid w:val="00C14531"/>
    <w:rsid w:val="00C36194"/>
    <w:rsid w:val="00C425DE"/>
    <w:rsid w:val="00C4275B"/>
    <w:rsid w:val="00C45F0E"/>
    <w:rsid w:val="00C46D38"/>
    <w:rsid w:val="00C52545"/>
    <w:rsid w:val="00C56049"/>
    <w:rsid w:val="00C742A6"/>
    <w:rsid w:val="00C76D99"/>
    <w:rsid w:val="00C83B5B"/>
    <w:rsid w:val="00C83DBB"/>
    <w:rsid w:val="00C84075"/>
    <w:rsid w:val="00C8546C"/>
    <w:rsid w:val="00C93EBC"/>
    <w:rsid w:val="00CB0FBC"/>
    <w:rsid w:val="00CB1CE6"/>
    <w:rsid w:val="00CB4762"/>
    <w:rsid w:val="00CB4888"/>
    <w:rsid w:val="00CB70AA"/>
    <w:rsid w:val="00CD20C2"/>
    <w:rsid w:val="00CD479F"/>
    <w:rsid w:val="00CD5E76"/>
    <w:rsid w:val="00CF0102"/>
    <w:rsid w:val="00CF1453"/>
    <w:rsid w:val="00CF24DA"/>
    <w:rsid w:val="00CF72CA"/>
    <w:rsid w:val="00D25CF3"/>
    <w:rsid w:val="00D267C1"/>
    <w:rsid w:val="00D3242B"/>
    <w:rsid w:val="00D33195"/>
    <w:rsid w:val="00D40C4A"/>
    <w:rsid w:val="00D503E9"/>
    <w:rsid w:val="00D5099E"/>
    <w:rsid w:val="00D65020"/>
    <w:rsid w:val="00D72802"/>
    <w:rsid w:val="00D81F4E"/>
    <w:rsid w:val="00D908A2"/>
    <w:rsid w:val="00D91DE7"/>
    <w:rsid w:val="00D92AFF"/>
    <w:rsid w:val="00D94E4E"/>
    <w:rsid w:val="00D95142"/>
    <w:rsid w:val="00DA0062"/>
    <w:rsid w:val="00DB6C19"/>
    <w:rsid w:val="00DC1296"/>
    <w:rsid w:val="00DC51F5"/>
    <w:rsid w:val="00DE35AC"/>
    <w:rsid w:val="00DF6760"/>
    <w:rsid w:val="00E03AEF"/>
    <w:rsid w:val="00E10BA5"/>
    <w:rsid w:val="00E22A49"/>
    <w:rsid w:val="00E22ABA"/>
    <w:rsid w:val="00E255DC"/>
    <w:rsid w:val="00E45050"/>
    <w:rsid w:val="00E46D1E"/>
    <w:rsid w:val="00E532AA"/>
    <w:rsid w:val="00E56E25"/>
    <w:rsid w:val="00E75D2F"/>
    <w:rsid w:val="00E769CF"/>
    <w:rsid w:val="00E7726D"/>
    <w:rsid w:val="00E8086D"/>
    <w:rsid w:val="00E81036"/>
    <w:rsid w:val="00E81687"/>
    <w:rsid w:val="00E83169"/>
    <w:rsid w:val="00E958E0"/>
    <w:rsid w:val="00EA6664"/>
    <w:rsid w:val="00EB05BA"/>
    <w:rsid w:val="00EB4222"/>
    <w:rsid w:val="00EB558A"/>
    <w:rsid w:val="00EB64D9"/>
    <w:rsid w:val="00EB75E7"/>
    <w:rsid w:val="00EC0403"/>
    <w:rsid w:val="00ED43B9"/>
    <w:rsid w:val="00ED6D1E"/>
    <w:rsid w:val="00ED738A"/>
    <w:rsid w:val="00EE7AE4"/>
    <w:rsid w:val="00EF32C0"/>
    <w:rsid w:val="00F020C9"/>
    <w:rsid w:val="00F03CB0"/>
    <w:rsid w:val="00F07469"/>
    <w:rsid w:val="00F07B82"/>
    <w:rsid w:val="00F14A34"/>
    <w:rsid w:val="00F33095"/>
    <w:rsid w:val="00F41304"/>
    <w:rsid w:val="00F44027"/>
    <w:rsid w:val="00F5262A"/>
    <w:rsid w:val="00F577E5"/>
    <w:rsid w:val="00F60A49"/>
    <w:rsid w:val="00F722CE"/>
    <w:rsid w:val="00F741BD"/>
    <w:rsid w:val="00F76969"/>
    <w:rsid w:val="00F7704C"/>
    <w:rsid w:val="00F77133"/>
    <w:rsid w:val="00F822FB"/>
    <w:rsid w:val="00F8363E"/>
    <w:rsid w:val="00F97D57"/>
    <w:rsid w:val="00F97E9E"/>
    <w:rsid w:val="00FA6D93"/>
    <w:rsid w:val="00FB1508"/>
    <w:rsid w:val="00FB23E6"/>
    <w:rsid w:val="00FB46A2"/>
    <w:rsid w:val="00FB7193"/>
    <w:rsid w:val="00FC0613"/>
    <w:rsid w:val="00FC6317"/>
    <w:rsid w:val="00FC6F28"/>
    <w:rsid w:val="00FE0482"/>
    <w:rsid w:val="00FE3796"/>
    <w:rsid w:val="00FE4BE4"/>
    <w:rsid w:val="00FE526A"/>
    <w:rsid w:val="00FF01FA"/>
    <w:rsid w:val="00FF2034"/>
    <w:rsid w:val="00FF23E0"/>
    <w:rsid w:val="00FF74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8E461A"/>
  <w15:chartTrackingRefBased/>
  <w15:docId w15:val="{8C179B86-33CC-4EB0-8AAF-AB9DDAD82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7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a-DK"/>
    </w:rPr>
  </w:style>
  <w:style w:type="paragraph" w:styleId="Heading1">
    <w:name w:val="heading 1"/>
    <w:basedOn w:val="Normal"/>
    <w:next w:val="Normal"/>
    <w:link w:val="Heading1Char"/>
    <w:qFormat/>
    <w:rsid w:val="006A6B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6A6BF4"/>
    <w:pPr>
      <w:keepNext/>
      <w:shd w:val="pct12" w:color="auto" w:fill="auto"/>
      <w:tabs>
        <w:tab w:val="left" w:pos="1"/>
        <w:tab w:val="left" w:pos="576"/>
      </w:tabs>
      <w:ind w:left="577" w:hanging="576"/>
      <w:textAlignment w:val="auto"/>
      <w:outlineLvl w:val="1"/>
    </w:pPr>
    <w:rPr>
      <w:rFonts w:ascii="Arial" w:hAnsi="Arial"/>
      <w:b/>
    </w:rPr>
  </w:style>
  <w:style w:type="paragraph" w:styleId="Heading3">
    <w:name w:val="heading 3"/>
    <w:basedOn w:val="Normal"/>
    <w:next w:val="Normal"/>
    <w:link w:val="Heading3Char"/>
    <w:qFormat/>
    <w:rsid w:val="00071F54"/>
    <w:pPr>
      <w:keepNext/>
      <w:widowControl w:val="0"/>
      <w:tabs>
        <w:tab w:val="left" w:pos="-584"/>
        <w:tab w:val="left" w:pos="322"/>
        <w:tab w:val="left" w:pos="361"/>
        <w:tab w:val="left" w:pos="531"/>
      </w:tabs>
      <w:outlineLvl w:val="2"/>
    </w:pPr>
    <w:rPr>
      <w:rFonts w:ascii="Arial" w:hAnsi="Arial"/>
      <w:b/>
      <w:spacing w:val="-2"/>
      <w:sz w:val="16"/>
    </w:rPr>
  </w:style>
  <w:style w:type="paragraph" w:styleId="Heading4">
    <w:name w:val="heading 4"/>
    <w:basedOn w:val="Normal"/>
    <w:next w:val="Normal"/>
    <w:link w:val="Heading4Char"/>
    <w:qFormat/>
    <w:rsid w:val="00071F54"/>
    <w:pPr>
      <w:keepNext/>
      <w:tabs>
        <w:tab w:val="left" w:pos="1"/>
        <w:tab w:val="left" w:pos="864"/>
      </w:tabs>
      <w:ind w:left="865" w:hanging="864"/>
      <w:outlineLvl w:val="3"/>
    </w:pPr>
    <w:rPr>
      <w:rFonts w:ascii="Garamond" w:hAnsi="Garamond"/>
      <w:b/>
      <w:sz w:val="20"/>
    </w:rPr>
  </w:style>
  <w:style w:type="paragraph" w:styleId="Heading5">
    <w:name w:val="heading 5"/>
    <w:basedOn w:val="Normal"/>
    <w:next w:val="Normal"/>
    <w:link w:val="Heading5Char"/>
    <w:qFormat/>
    <w:rsid w:val="00071F54"/>
    <w:pPr>
      <w:tabs>
        <w:tab w:val="left" w:pos="1"/>
        <w:tab w:val="left" w:pos="1008"/>
      </w:tabs>
      <w:spacing w:before="240" w:after="60"/>
      <w:ind w:left="1009" w:hanging="1008"/>
      <w:outlineLvl w:val="4"/>
    </w:pPr>
    <w:rPr>
      <w:b/>
      <w:i/>
      <w:sz w:val="26"/>
    </w:rPr>
  </w:style>
  <w:style w:type="paragraph" w:styleId="Heading6">
    <w:name w:val="heading 6"/>
    <w:basedOn w:val="Normal"/>
    <w:next w:val="Normal"/>
    <w:link w:val="Heading6Char"/>
    <w:qFormat/>
    <w:rsid w:val="00071F54"/>
    <w:pPr>
      <w:tabs>
        <w:tab w:val="left" w:pos="1"/>
        <w:tab w:val="left" w:pos="1152"/>
      </w:tabs>
      <w:spacing w:before="240" w:after="60"/>
      <w:ind w:left="1153" w:hanging="1152"/>
      <w:outlineLvl w:val="5"/>
    </w:pPr>
    <w:rPr>
      <w:b/>
      <w:sz w:val="22"/>
    </w:rPr>
  </w:style>
  <w:style w:type="paragraph" w:styleId="Heading7">
    <w:name w:val="heading 7"/>
    <w:basedOn w:val="Normal"/>
    <w:next w:val="Normal"/>
    <w:link w:val="Heading7Char"/>
    <w:qFormat/>
    <w:rsid w:val="00071F54"/>
    <w:pPr>
      <w:tabs>
        <w:tab w:val="left" w:pos="1"/>
        <w:tab w:val="left" w:pos="1296"/>
      </w:tabs>
      <w:spacing w:before="240" w:after="60"/>
      <w:ind w:left="1297" w:hanging="1296"/>
      <w:outlineLvl w:val="6"/>
    </w:pPr>
  </w:style>
  <w:style w:type="paragraph" w:styleId="Heading8">
    <w:name w:val="heading 8"/>
    <w:basedOn w:val="Normal"/>
    <w:next w:val="Normal"/>
    <w:link w:val="Heading8Char"/>
    <w:qFormat/>
    <w:rsid w:val="00071F54"/>
    <w:pPr>
      <w:keepNext/>
      <w:pBdr>
        <w:top w:val="single" w:sz="6" w:space="1" w:color="auto"/>
      </w:pBdr>
      <w:shd w:val="pct12" w:color="000000" w:fill="FFFFFF"/>
      <w:tabs>
        <w:tab w:val="left" w:pos="1"/>
        <w:tab w:val="left" w:pos="1440"/>
      </w:tabs>
      <w:ind w:left="1441" w:hanging="1440"/>
      <w:outlineLvl w:val="7"/>
    </w:pPr>
    <w:rPr>
      <w:rFonts w:ascii="Gill Sans" w:hAnsi="Gill Sans"/>
      <w:b/>
    </w:rPr>
  </w:style>
  <w:style w:type="paragraph" w:styleId="Heading9">
    <w:name w:val="heading 9"/>
    <w:basedOn w:val="Normal"/>
    <w:next w:val="Normal"/>
    <w:link w:val="Heading9Char"/>
    <w:qFormat/>
    <w:rsid w:val="00071F54"/>
    <w:pPr>
      <w:tabs>
        <w:tab w:val="left" w:pos="1"/>
        <w:tab w:val="left" w:pos="1584"/>
      </w:tabs>
      <w:spacing w:before="240" w:after="60"/>
      <w:ind w:left="1585" w:hanging="1584"/>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CD479F"/>
    <w:rPr>
      <w:sz w:val="16"/>
      <w:szCs w:val="16"/>
    </w:rPr>
  </w:style>
  <w:style w:type="paragraph" w:styleId="CommentText">
    <w:name w:val="annotation text"/>
    <w:basedOn w:val="Normal"/>
    <w:link w:val="CommentTextChar"/>
    <w:rsid w:val="00CD479F"/>
    <w:rPr>
      <w:sz w:val="20"/>
    </w:rPr>
  </w:style>
  <w:style w:type="character" w:customStyle="1" w:styleId="CommentTextChar">
    <w:name w:val="Comment Text Char"/>
    <w:basedOn w:val="DefaultParagraphFont"/>
    <w:link w:val="CommentText"/>
    <w:rsid w:val="00CD479F"/>
    <w:rPr>
      <w:rFonts w:ascii="Times New Roman" w:eastAsia="Times New Roman" w:hAnsi="Times New Roman" w:cs="Times New Roman"/>
      <w:sz w:val="20"/>
      <w:szCs w:val="20"/>
      <w:lang w:eastAsia="da-DK"/>
    </w:rPr>
  </w:style>
  <w:style w:type="paragraph" w:styleId="ListParagraph">
    <w:name w:val="List Paragraph"/>
    <w:aliases w:val="Bullet list,Dot pt,Bullet Points,No Spacing1,List Paragraph Char Char Char,Indicator Text,Numbered Para 1,List Paragraph1,Bullet 1,MAIN CONTENT,List Paragraph12,OBC Bullet,F5 List Paragraph,Colorful List - Accent 11,Normal numbered"/>
    <w:basedOn w:val="Normal"/>
    <w:link w:val="ListParagraphChar"/>
    <w:uiPriority w:val="34"/>
    <w:qFormat/>
    <w:rsid w:val="00CD479F"/>
    <w:pPr>
      <w:ind w:left="720"/>
      <w:contextualSpacing/>
    </w:pPr>
  </w:style>
  <w:style w:type="paragraph" w:styleId="NoSpacing">
    <w:name w:val="No Spacing"/>
    <w:uiPriority w:val="1"/>
    <w:qFormat/>
    <w:rsid w:val="00CD479F"/>
    <w:pPr>
      <w:spacing w:after="0" w:line="240" w:lineRule="auto"/>
    </w:pPr>
  </w:style>
  <w:style w:type="character" w:customStyle="1" w:styleId="ListParagraphChar">
    <w:name w:val="List Paragraph Char"/>
    <w:aliases w:val="Bullet list Char,Dot pt Char,Bullet Points Char,No Spacing1 Char,List Paragraph Char Char Char Char,Indicator Text Char,Numbered Para 1 Char,List Paragraph1 Char,Bullet 1 Char,MAIN CONTENT Char,List Paragraph12 Char,OBC Bullet Char"/>
    <w:basedOn w:val="DefaultParagraphFont"/>
    <w:link w:val="ListParagraph"/>
    <w:uiPriority w:val="34"/>
    <w:rsid w:val="00CD479F"/>
    <w:rPr>
      <w:rFonts w:ascii="Times New Roman" w:eastAsia="Times New Roman" w:hAnsi="Times New Roman" w:cs="Times New Roman"/>
      <w:sz w:val="24"/>
      <w:szCs w:val="20"/>
      <w:lang w:eastAsia="da-DK"/>
    </w:rPr>
  </w:style>
  <w:style w:type="paragraph" w:styleId="BalloonText">
    <w:name w:val="Balloon Text"/>
    <w:basedOn w:val="Normal"/>
    <w:link w:val="BalloonTextChar"/>
    <w:uiPriority w:val="99"/>
    <w:semiHidden/>
    <w:unhideWhenUsed/>
    <w:rsid w:val="00CD47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79F"/>
    <w:rPr>
      <w:rFonts w:ascii="Segoe UI" w:eastAsia="Times New Roman" w:hAnsi="Segoe UI" w:cs="Segoe UI"/>
      <w:sz w:val="18"/>
      <w:szCs w:val="18"/>
      <w:lang w:eastAsia="da-DK"/>
    </w:rPr>
  </w:style>
  <w:style w:type="character" w:customStyle="1" w:styleId="Heading2Char">
    <w:name w:val="Heading 2 Char"/>
    <w:basedOn w:val="DefaultParagraphFont"/>
    <w:link w:val="Heading2"/>
    <w:semiHidden/>
    <w:rsid w:val="006A6BF4"/>
    <w:rPr>
      <w:rFonts w:ascii="Arial" w:eastAsia="Times New Roman" w:hAnsi="Arial" w:cs="Times New Roman"/>
      <w:b/>
      <w:sz w:val="24"/>
      <w:szCs w:val="20"/>
      <w:shd w:val="pct12" w:color="auto" w:fill="auto"/>
      <w:lang w:eastAsia="da-DK"/>
    </w:rPr>
  </w:style>
  <w:style w:type="character" w:styleId="Hyperlink">
    <w:name w:val="Hyperlink"/>
    <w:basedOn w:val="DefaultParagraphFont"/>
    <w:uiPriority w:val="99"/>
    <w:unhideWhenUsed/>
    <w:rsid w:val="006A6BF4"/>
    <w:rPr>
      <w:color w:val="0563C1" w:themeColor="hyperlink"/>
      <w:u w:val="single"/>
    </w:rPr>
  </w:style>
  <w:style w:type="paragraph" w:customStyle="1" w:styleId="BodyText21">
    <w:name w:val="Body Text 21"/>
    <w:basedOn w:val="Normal"/>
    <w:rsid w:val="006A6BF4"/>
    <w:pPr>
      <w:widowControl w:val="0"/>
      <w:tabs>
        <w:tab w:val="left" w:pos="-584"/>
        <w:tab w:val="left" w:pos="322"/>
        <w:tab w:val="left" w:pos="531"/>
      </w:tabs>
      <w:ind w:left="322"/>
      <w:textAlignment w:val="auto"/>
    </w:pPr>
    <w:rPr>
      <w:rFonts w:ascii="Arial" w:hAnsi="Arial"/>
      <w:spacing w:val="-2"/>
      <w:sz w:val="16"/>
    </w:rPr>
  </w:style>
  <w:style w:type="paragraph" w:customStyle="1" w:styleId="Default">
    <w:name w:val="Default"/>
    <w:rsid w:val="006A6BF4"/>
    <w:pPr>
      <w:autoSpaceDE w:val="0"/>
      <w:autoSpaceDN w:val="0"/>
      <w:adjustRightInd w:val="0"/>
      <w:spacing w:after="0" w:line="240" w:lineRule="auto"/>
    </w:pPr>
    <w:rPr>
      <w:rFonts w:ascii="Arial" w:hAnsi="Arial" w:cs="Arial"/>
      <w:color w:val="000000"/>
      <w:sz w:val="24"/>
      <w:szCs w:val="24"/>
    </w:rPr>
  </w:style>
  <w:style w:type="paragraph" w:customStyle="1" w:styleId="TypografiOverskrift1LigemargenerverstIngenkantNederst">
    <w:name w:val="Typografi Overskrift 1 + Lige margener Øverst: (Ingen kant) Nederst: ..."/>
    <w:basedOn w:val="Heading1"/>
    <w:rsid w:val="006A6BF4"/>
    <w:pPr>
      <w:keepLines w:val="0"/>
      <w:shd w:val="clear" w:color="auto" w:fill="FFFFFF"/>
      <w:tabs>
        <w:tab w:val="left" w:pos="1"/>
        <w:tab w:val="left" w:pos="432"/>
      </w:tabs>
      <w:spacing w:before="0"/>
      <w:ind w:left="432" w:hanging="432"/>
      <w:jc w:val="both"/>
      <w:textAlignment w:val="auto"/>
    </w:pPr>
    <w:rPr>
      <w:rFonts w:ascii="Arial" w:eastAsia="Times New Roman" w:hAnsi="Arial" w:cs="Times New Roman"/>
      <w:b/>
      <w:bCs/>
      <w:color w:val="auto"/>
      <w:sz w:val="24"/>
      <w:szCs w:val="20"/>
    </w:rPr>
  </w:style>
  <w:style w:type="paragraph" w:customStyle="1" w:styleId="TypografiOverskrift2Ligemargener">
    <w:name w:val="Typografi Overskrift 2 + Lige margener"/>
    <w:basedOn w:val="Heading2"/>
    <w:rsid w:val="006A6BF4"/>
    <w:pPr>
      <w:shd w:val="clear" w:color="auto" w:fill="auto"/>
      <w:jc w:val="both"/>
    </w:pPr>
    <w:rPr>
      <w:b w:val="0"/>
      <w:bCs/>
      <w:sz w:val="20"/>
    </w:rPr>
  </w:style>
  <w:style w:type="character" w:customStyle="1" w:styleId="Intet">
    <w:name w:val="Intet"/>
    <w:rsid w:val="006A6BF4"/>
    <w:rPr>
      <w:lang w:val="en-US"/>
    </w:rPr>
  </w:style>
  <w:style w:type="table" w:styleId="TableGrid">
    <w:name w:val="Table Grid"/>
    <w:basedOn w:val="TableNormal"/>
    <w:uiPriority w:val="99"/>
    <w:rsid w:val="006A6BF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A6BF4"/>
    <w:rPr>
      <w:rFonts w:asciiTheme="majorHAnsi" w:eastAsiaTheme="majorEastAsia" w:hAnsiTheme="majorHAnsi" w:cstheme="majorBidi"/>
      <w:color w:val="2F5496" w:themeColor="accent1" w:themeShade="BF"/>
      <w:sz w:val="32"/>
      <w:szCs w:val="32"/>
      <w:lang w:eastAsia="da-DK"/>
    </w:rPr>
  </w:style>
  <w:style w:type="paragraph" w:styleId="CommentSubject">
    <w:name w:val="annotation subject"/>
    <w:basedOn w:val="CommentText"/>
    <w:next w:val="CommentText"/>
    <w:link w:val="CommentSubjectChar"/>
    <w:uiPriority w:val="99"/>
    <w:semiHidden/>
    <w:unhideWhenUsed/>
    <w:rsid w:val="00BD2E1D"/>
    <w:rPr>
      <w:b/>
      <w:bCs/>
    </w:rPr>
  </w:style>
  <w:style w:type="character" w:customStyle="1" w:styleId="CommentSubjectChar">
    <w:name w:val="Comment Subject Char"/>
    <w:basedOn w:val="CommentTextChar"/>
    <w:link w:val="CommentSubject"/>
    <w:uiPriority w:val="99"/>
    <w:semiHidden/>
    <w:rsid w:val="00BD2E1D"/>
    <w:rPr>
      <w:rFonts w:ascii="Times New Roman" w:eastAsia="Times New Roman" w:hAnsi="Times New Roman" w:cs="Times New Roman"/>
      <w:b/>
      <w:bCs/>
      <w:sz w:val="20"/>
      <w:szCs w:val="20"/>
      <w:lang w:eastAsia="da-DK"/>
    </w:rPr>
  </w:style>
  <w:style w:type="character" w:customStyle="1" w:styleId="Heading3Char">
    <w:name w:val="Heading 3 Char"/>
    <w:basedOn w:val="DefaultParagraphFont"/>
    <w:link w:val="Heading3"/>
    <w:rsid w:val="00071F54"/>
    <w:rPr>
      <w:rFonts w:ascii="Arial" w:eastAsia="Times New Roman" w:hAnsi="Arial" w:cs="Times New Roman"/>
      <w:b/>
      <w:spacing w:val="-2"/>
      <w:sz w:val="16"/>
      <w:szCs w:val="20"/>
      <w:lang w:eastAsia="da-DK"/>
    </w:rPr>
  </w:style>
  <w:style w:type="character" w:customStyle="1" w:styleId="Heading4Char">
    <w:name w:val="Heading 4 Char"/>
    <w:basedOn w:val="DefaultParagraphFont"/>
    <w:link w:val="Heading4"/>
    <w:uiPriority w:val="9"/>
    <w:rsid w:val="00071F54"/>
    <w:rPr>
      <w:rFonts w:ascii="Garamond" w:eastAsia="Times New Roman" w:hAnsi="Garamond" w:cs="Times New Roman"/>
      <w:b/>
      <w:sz w:val="20"/>
      <w:szCs w:val="20"/>
      <w:lang w:eastAsia="da-DK"/>
    </w:rPr>
  </w:style>
  <w:style w:type="character" w:customStyle="1" w:styleId="Heading5Char">
    <w:name w:val="Heading 5 Char"/>
    <w:basedOn w:val="DefaultParagraphFont"/>
    <w:link w:val="Heading5"/>
    <w:rsid w:val="00071F54"/>
    <w:rPr>
      <w:rFonts w:ascii="Times New Roman" w:eastAsia="Times New Roman" w:hAnsi="Times New Roman" w:cs="Times New Roman"/>
      <w:b/>
      <w:i/>
      <w:sz w:val="26"/>
      <w:szCs w:val="20"/>
      <w:lang w:eastAsia="da-DK"/>
    </w:rPr>
  </w:style>
  <w:style w:type="character" w:customStyle="1" w:styleId="Heading6Char">
    <w:name w:val="Heading 6 Char"/>
    <w:basedOn w:val="DefaultParagraphFont"/>
    <w:link w:val="Heading6"/>
    <w:rsid w:val="00071F54"/>
    <w:rPr>
      <w:rFonts w:ascii="Times New Roman" w:eastAsia="Times New Roman" w:hAnsi="Times New Roman" w:cs="Times New Roman"/>
      <w:b/>
      <w:szCs w:val="20"/>
      <w:lang w:eastAsia="da-DK"/>
    </w:rPr>
  </w:style>
  <w:style w:type="character" w:customStyle="1" w:styleId="Heading7Char">
    <w:name w:val="Heading 7 Char"/>
    <w:basedOn w:val="DefaultParagraphFont"/>
    <w:link w:val="Heading7"/>
    <w:rsid w:val="00071F54"/>
    <w:rPr>
      <w:rFonts w:ascii="Times New Roman" w:eastAsia="Times New Roman" w:hAnsi="Times New Roman" w:cs="Times New Roman"/>
      <w:sz w:val="24"/>
      <w:szCs w:val="20"/>
      <w:lang w:eastAsia="da-DK"/>
    </w:rPr>
  </w:style>
  <w:style w:type="character" w:customStyle="1" w:styleId="Heading8Char">
    <w:name w:val="Heading 8 Char"/>
    <w:basedOn w:val="DefaultParagraphFont"/>
    <w:link w:val="Heading8"/>
    <w:rsid w:val="00071F54"/>
    <w:rPr>
      <w:rFonts w:ascii="Gill Sans" w:eastAsia="Times New Roman" w:hAnsi="Gill Sans" w:cs="Times New Roman"/>
      <w:b/>
      <w:sz w:val="24"/>
      <w:szCs w:val="20"/>
      <w:shd w:val="pct12" w:color="000000" w:fill="FFFFFF"/>
      <w:lang w:eastAsia="da-DK"/>
    </w:rPr>
  </w:style>
  <w:style w:type="character" w:customStyle="1" w:styleId="Heading9Char">
    <w:name w:val="Heading 9 Char"/>
    <w:basedOn w:val="DefaultParagraphFont"/>
    <w:link w:val="Heading9"/>
    <w:rsid w:val="00071F54"/>
    <w:rPr>
      <w:rFonts w:ascii="Arial" w:eastAsia="Times New Roman" w:hAnsi="Arial" w:cs="Times New Roman"/>
      <w:szCs w:val="20"/>
      <w:lang w:eastAsia="da-DK"/>
    </w:rPr>
  </w:style>
  <w:style w:type="character" w:customStyle="1" w:styleId="UnresolvedMention1">
    <w:name w:val="Unresolved Mention1"/>
    <w:basedOn w:val="DefaultParagraphFont"/>
    <w:uiPriority w:val="99"/>
    <w:semiHidden/>
    <w:unhideWhenUsed/>
    <w:rsid w:val="000E23D2"/>
    <w:rPr>
      <w:color w:val="605E5C"/>
      <w:shd w:val="clear" w:color="auto" w:fill="E1DFDD"/>
    </w:rPr>
  </w:style>
  <w:style w:type="paragraph" w:styleId="Header">
    <w:name w:val="header"/>
    <w:basedOn w:val="Normal"/>
    <w:link w:val="HeaderChar"/>
    <w:uiPriority w:val="99"/>
    <w:unhideWhenUsed/>
    <w:rsid w:val="00DE35AC"/>
    <w:pPr>
      <w:tabs>
        <w:tab w:val="center" w:pos="4513"/>
        <w:tab w:val="right" w:pos="9026"/>
      </w:tabs>
    </w:pPr>
  </w:style>
  <w:style w:type="character" w:customStyle="1" w:styleId="HeaderChar">
    <w:name w:val="Header Char"/>
    <w:basedOn w:val="DefaultParagraphFont"/>
    <w:link w:val="Header"/>
    <w:uiPriority w:val="99"/>
    <w:rsid w:val="00DE35AC"/>
    <w:rPr>
      <w:rFonts w:ascii="Times New Roman" w:eastAsia="Times New Roman" w:hAnsi="Times New Roman" w:cs="Times New Roman"/>
      <w:sz w:val="24"/>
      <w:szCs w:val="20"/>
      <w:lang w:eastAsia="da-DK"/>
    </w:rPr>
  </w:style>
  <w:style w:type="paragraph" w:styleId="Footer">
    <w:name w:val="footer"/>
    <w:basedOn w:val="Normal"/>
    <w:link w:val="FooterChar"/>
    <w:uiPriority w:val="99"/>
    <w:unhideWhenUsed/>
    <w:rsid w:val="00DE35AC"/>
    <w:pPr>
      <w:tabs>
        <w:tab w:val="center" w:pos="4513"/>
        <w:tab w:val="right" w:pos="9026"/>
      </w:tabs>
    </w:pPr>
  </w:style>
  <w:style w:type="character" w:customStyle="1" w:styleId="FooterChar">
    <w:name w:val="Footer Char"/>
    <w:basedOn w:val="DefaultParagraphFont"/>
    <w:link w:val="Footer"/>
    <w:uiPriority w:val="99"/>
    <w:rsid w:val="00DE35AC"/>
    <w:rPr>
      <w:rFonts w:ascii="Times New Roman" w:eastAsia="Times New Roman" w:hAnsi="Times New Roman" w:cs="Times New Roman"/>
      <w:sz w:val="24"/>
      <w:szCs w:val="20"/>
      <w:lang w:eastAsia="da-DK"/>
    </w:rPr>
  </w:style>
  <w:style w:type="paragraph" w:styleId="FootnoteText">
    <w:name w:val="footnote text"/>
    <w:basedOn w:val="Normal"/>
    <w:link w:val="FootnoteTextChar"/>
    <w:uiPriority w:val="99"/>
    <w:semiHidden/>
    <w:unhideWhenUsed/>
    <w:rsid w:val="00AF363E"/>
    <w:rPr>
      <w:sz w:val="20"/>
    </w:rPr>
  </w:style>
  <w:style w:type="character" w:customStyle="1" w:styleId="FootnoteTextChar">
    <w:name w:val="Footnote Text Char"/>
    <w:basedOn w:val="DefaultParagraphFont"/>
    <w:link w:val="FootnoteText"/>
    <w:uiPriority w:val="99"/>
    <w:semiHidden/>
    <w:rsid w:val="00AF363E"/>
    <w:rPr>
      <w:rFonts w:ascii="Times New Roman" w:eastAsia="Times New Roman" w:hAnsi="Times New Roman" w:cs="Times New Roman"/>
      <w:sz w:val="20"/>
      <w:szCs w:val="20"/>
      <w:lang w:eastAsia="da-DK"/>
    </w:rPr>
  </w:style>
  <w:style w:type="character" w:styleId="FootnoteReference">
    <w:name w:val="footnote reference"/>
    <w:basedOn w:val="DefaultParagraphFont"/>
    <w:uiPriority w:val="99"/>
    <w:semiHidden/>
    <w:unhideWhenUsed/>
    <w:rsid w:val="00AF363E"/>
    <w:rPr>
      <w:vertAlign w:val="superscript"/>
    </w:rPr>
  </w:style>
  <w:style w:type="character" w:customStyle="1" w:styleId="UnresolvedMention2">
    <w:name w:val="Unresolved Mention2"/>
    <w:basedOn w:val="DefaultParagraphFont"/>
    <w:uiPriority w:val="99"/>
    <w:semiHidden/>
    <w:unhideWhenUsed/>
    <w:rsid w:val="002C7EB0"/>
    <w:rPr>
      <w:color w:val="605E5C"/>
      <w:shd w:val="clear" w:color="auto" w:fill="E1DFDD"/>
    </w:rPr>
  </w:style>
  <w:style w:type="character" w:styleId="FollowedHyperlink">
    <w:name w:val="FollowedHyperlink"/>
    <w:basedOn w:val="DefaultParagraphFont"/>
    <w:uiPriority w:val="99"/>
    <w:semiHidden/>
    <w:unhideWhenUsed/>
    <w:rsid w:val="00400ED7"/>
    <w:rPr>
      <w:color w:val="954F72" w:themeColor="followedHyperlink"/>
      <w:u w:val="single"/>
    </w:rPr>
  </w:style>
  <w:style w:type="paragraph" w:styleId="Revision">
    <w:name w:val="Revision"/>
    <w:hidden/>
    <w:uiPriority w:val="99"/>
    <w:semiHidden/>
    <w:rsid w:val="00046FF3"/>
    <w:pPr>
      <w:spacing w:after="0" w:line="240" w:lineRule="auto"/>
    </w:pPr>
    <w:rPr>
      <w:rFonts w:ascii="Times New Roman" w:eastAsia="Times New Roman" w:hAnsi="Times New Roman" w:cs="Times New Roman"/>
      <w:sz w:val="24"/>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47677">
      <w:bodyDiv w:val="1"/>
      <w:marLeft w:val="0"/>
      <w:marRight w:val="0"/>
      <w:marTop w:val="0"/>
      <w:marBottom w:val="0"/>
      <w:divBdr>
        <w:top w:val="none" w:sz="0" w:space="0" w:color="auto"/>
        <w:left w:val="none" w:sz="0" w:space="0" w:color="auto"/>
        <w:bottom w:val="none" w:sz="0" w:space="0" w:color="auto"/>
        <w:right w:val="none" w:sz="0" w:space="0" w:color="auto"/>
      </w:divBdr>
    </w:div>
    <w:div w:id="589000668">
      <w:bodyDiv w:val="1"/>
      <w:marLeft w:val="0"/>
      <w:marRight w:val="0"/>
      <w:marTop w:val="0"/>
      <w:marBottom w:val="0"/>
      <w:divBdr>
        <w:top w:val="none" w:sz="0" w:space="0" w:color="auto"/>
        <w:left w:val="none" w:sz="0" w:space="0" w:color="auto"/>
        <w:bottom w:val="none" w:sz="0" w:space="0" w:color="auto"/>
        <w:right w:val="none" w:sz="0" w:space="0" w:color="auto"/>
      </w:divBdr>
    </w:div>
    <w:div w:id="784159300">
      <w:bodyDiv w:val="1"/>
      <w:marLeft w:val="0"/>
      <w:marRight w:val="0"/>
      <w:marTop w:val="0"/>
      <w:marBottom w:val="0"/>
      <w:divBdr>
        <w:top w:val="none" w:sz="0" w:space="0" w:color="auto"/>
        <w:left w:val="none" w:sz="0" w:space="0" w:color="auto"/>
        <w:bottom w:val="none" w:sz="0" w:space="0" w:color="auto"/>
        <w:right w:val="none" w:sz="0" w:space="0" w:color="auto"/>
      </w:divBdr>
    </w:div>
    <w:div w:id="1245802284">
      <w:bodyDiv w:val="1"/>
      <w:marLeft w:val="0"/>
      <w:marRight w:val="0"/>
      <w:marTop w:val="0"/>
      <w:marBottom w:val="0"/>
      <w:divBdr>
        <w:top w:val="none" w:sz="0" w:space="0" w:color="auto"/>
        <w:left w:val="none" w:sz="0" w:space="0" w:color="auto"/>
        <w:bottom w:val="none" w:sz="0" w:space="0" w:color="auto"/>
        <w:right w:val="none" w:sz="0" w:space="0" w:color="auto"/>
      </w:divBdr>
    </w:div>
    <w:div w:id="1334182107">
      <w:bodyDiv w:val="1"/>
      <w:marLeft w:val="0"/>
      <w:marRight w:val="0"/>
      <w:marTop w:val="0"/>
      <w:marBottom w:val="0"/>
      <w:divBdr>
        <w:top w:val="none" w:sz="0" w:space="0" w:color="auto"/>
        <w:left w:val="none" w:sz="0" w:space="0" w:color="auto"/>
        <w:bottom w:val="none" w:sz="0" w:space="0" w:color="auto"/>
        <w:right w:val="none" w:sz="0" w:space="0" w:color="auto"/>
      </w:divBdr>
      <w:divsChild>
        <w:div w:id="1466003442">
          <w:marLeft w:val="0"/>
          <w:marRight w:val="0"/>
          <w:marTop w:val="90"/>
          <w:marBottom w:val="0"/>
          <w:divBdr>
            <w:top w:val="none" w:sz="0" w:space="0" w:color="auto"/>
            <w:left w:val="none" w:sz="0" w:space="0" w:color="auto"/>
            <w:bottom w:val="none" w:sz="0" w:space="0" w:color="auto"/>
            <w:right w:val="none" w:sz="0" w:space="0" w:color="auto"/>
          </w:divBdr>
          <w:divsChild>
            <w:div w:id="1316453484">
              <w:marLeft w:val="0"/>
              <w:marRight w:val="0"/>
              <w:marTop w:val="0"/>
              <w:marBottom w:val="420"/>
              <w:divBdr>
                <w:top w:val="none" w:sz="0" w:space="0" w:color="auto"/>
                <w:left w:val="none" w:sz="0" w:space="0" w:color="auto"/>
                <w:bottom w:val="none" w:sz="0" w:space="0" w:color="auto"/>
                <w:right w:val="none" w:sz="0" w:space="0" w:color="auto"/>
              </w:divBdr>
              <w:divsChild>
                <w:div w:id="1459881793">
                  <w:marLeft w:val="0"/>
                  <w:marRight w:val="0"/>
                  <w:marTop w:val="0"/>
                  <w:marBottom w:val="0"/>
                  <w:divBdr>
                    <w:top w:val="none" w:sz="0" w:space="0" w:color="auto"/>
                    <w:left w:val="none" w:sz="0" w:space="0" w:color="auto"/>
                    <w:bottom w:val="none" w:sz="0" w:space="0" w:color="auto"/>
                    <w:right w:val="none" w:sz="0" w:space="0" w:color="auto"/>
                  </w:divBdr>
                  <w:divsChild>
                    <w:div w:id="814957862">
                      <w:marLeft w:val="0"/>
                      <w:marRight w:val="0"/>
                      <w:marTop w:val="0"/>
                      <w:marBottom w:val="0"/>
                      <w:divBdr>
                        <w:top w:val="none" w:sz="0" w:space="0" w:color="auto"/>
                        <w:left w:val="none" w:sz="0" w:space="0" w:color="auto"/>
                        <w:bottom w:val="none" w:sz="0" w:space="0" w:color="auto"/>
                        <w:right w:val="none" w:sz="0" w:space="0" w:color="auto"/>
                      </w:divBdr>
                      <w:divsChild>
                        <w:div w:id="143039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380773">
      <w:bodyDiv w:val="1"/>
      <w:marLeft w:val="0"/>
      <w:marRight w:val="0"/>
      <w:marTop w:val="0"/>
      <w:marBottom w:val="0"/>
      <w:divBdr>
        <w:top w:val="none" w:sz="0" w:space="0" w:color="auto"/>
        <w:left w:val="none" w:sz="0" w:space="0" w:color="auto"/>
        <w:bottom w:val="none" w:sz="0" w:space="0" w:color="auto"/>
        <w:right w:val="none" w:sz="0" w:space="0" w:color="auto"/>
      </w:divBdr>
    </w:div>
    <w:div w:id="1557005638">
      <w:bodyDiv w:val="1"/>
      <w:marLeft w:val="0"/>
      <w:marRight w:val="0"/>
      <w:marTop w:val="0"/>
      <w:marBottom w:val="0"/>
      <w:divBdr>
        <w:top w:val="none" w:sz="0" w:space="0" w:color="auto"/>
        <w:left w:val="none" w:sz="0" w:space="0" w:color="auto"/>
        <w:bottom w:val="none" w:sz="0" w:space="0" w:color="auto"/>
        <w:right w:val="none" w:sz="0" w:space="0" w:color="auto"/>
      </w:divBdr>
    </w:div>
    <w:div w:id="1921714905">
      <w:bodyDiv w:val="1"/>
      <w:marLeft w:val="0"/>
      <w:marRight w:val="0"/>
      <w:marTop w:val="0"/>
      <w:marBottom w:val="0"/>
      <w:divBdr>
        <w:top w:val="none" w:sz="0" w:space="0" w:color="auto"/>
        <w:left w:val="none" w:sz="0" w:space="0" w:color="auto"/>
        <w:bottom w:val="none" w:sz="0" w:space="0" w:color="auto"/>
        <w:right w:val="none" w:sz="0" w:space="0" w:color="auto"/>
      </w:divBdr>
    </w:div>
    <w:div w:id="194865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reliefweb.int/sites/reliefweb.int/files/resources/Zimbabwe_HumanitarianResponsePlan_2020.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7589C-C598-4FE0-A829-77CCD8B71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4327</Words>
  <Characters>26396</Characters>
  <Application>Microsoft Office Word</Application>
  <DocSecurity>0</DocSecurity>
  <Lines>219</Lines>
  <Paragraphs>61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Lykke Facius</dc:creator>
  <cp:keywords/>
  <dc:description/>
  <cp:lastModifiedBy>Jimenez Andersen, Aracely</cp:lastModifiedBy>
  <cp:revision>3</cp:revision>
  <cp:lastPrinted>2019-08-07T11:47:00Z</cp:lastPrinted>
  <dcterms:created xsi:type="dcterms:W3CDTF">2020-06-15T13:25:00Z</dcterms:created>
  <dcterms:modified xsi:type="dcterms:W3CDTF">2020-06-15T13:28:00Z</dcterms:modified>
</cp:coreProperties>
</file>