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2405"/>
        <w:gridCol w:w="7217"/>
      </w:tblGrid>
      <w:tr w:rsidR="00C76B42" w:rsidRPr="006C360C" w14:paraId="042D1D84" w14:textId="77777777" w:rsidTr="00DC173D">
        <w:tc>
          <w:tcPr>
            <w:tcW w:w="2405" w:type="dxa"/>
          </w:tcPr>
          <w:p w14:paraId="255C61A8" w14:textId="77777777" w:rsidR="00C76B42" w:rsidRPr="006C360C" w:rsidRDefault="00C76B42" w:rsidP="00DC173D">
            <w:pPr>
              <w:contextualSpacing/>
              <w:rPr>
                <w:rFonts w:asciiTheme="minorHAnsi" w:hAnsiTheme="minorHAnsi"/>
                <w:sz w:val="22"/>
                <w:szCs w:val="22"/>
              </w:rPr>
            </w:pPr>
            <w:r w:rsidRPr="006C360C">
              <w:rPr>
                <w:rFonts w:asciiTheme="minorHAnsi" w:hAnsiTheme="minorHAnsi"/>
                <w:sz w:val="22"/>
                <w:szCs w:val="22"/>
              </w:rPr>
              <w:t>Danish organisation</w:t>
            </w:r>
          </w:p>
        </w:tc>
        <w:tc>
          <w:tcPr>
            <w:tcW w:w="7217" w:type="dxa"/>
          </w:tcPr>
          <w:p w14:paraId="641B3E2D" w14:textId="77777777" w:rsidR="00C76B42" w:rsidRPr="006C360C" w:rsidRDefault="00C76B42" w:rsidP="00DC173D">
            <w:pPr>
              <w:contextualSpacing/>
              <w:rPr>
                <w:rFonts w:asciiTheme="minorHAnsi" w:hAnsiTheme="minorHAnsi"/>
                <w:sz w:val="22"/>
                <w:szCs w:val="22"/>
              </w:rPr>
            </w:pPr>
            <w:r w:rsidRPr="006C360C">
              <w:rPr>
                <w:rFonts w:asciiTheme="minorHAnsi" w:hAnsiTheme="minorHAnsi"/>
                <w:sz w:val="22"/>
                <w:szCs w:val="22"/>
              </w:rPr>
              <w:t>Dreamtown</w:t>
            </w:r>
          </w:p>
        </w:tc>
      </w:tr>
      <w:tr w:rsidR="00C76B42" w:rsidRPr="00A02DF7" w14:paraId="2E8580B7" w14:textId="77777777" w:rsidTr="00DC173D">
        <w:tc>
          <w:tcPr>
            <w:tcW w:w="2405" w:type="dxa"/>
          </w:tcPr>
          <w:p w14:paraId="51D20A46" w14:textId="77777777" w:rsidR="00C76B42" w:rsidRPr="006C360C" w:rsidRDefault="00C76B42" w:rsidP="00DC173D">
            <w:pPr>
              <w:contextualSpacing/>
              <w:rPr>
                <w:rFonts w:asciiTheme="minorHAnsi" w:hAnsiTheme="minorHAnsi"/>
                <w:sz w:val="22"/>
                <w:szCs w:val="22"/>
              </w:rPr>
            </w:pPr>
            <w:r w:rsidRPr="006C360C">
              <w:rPr>
                <w:rFonts w:asciiTheme="minorHAnsi" w:hAnsiTheme="minorHAnsi"/>
                <w:sz w:val="22"/>
                <w:szCs w:val="22"/>
              </w:rPr>
              <w:t>Title of the intervention</w:t>
            </w:r>
          </w:p>
        </w:tc>
        <w:tc>
          <w:tcPr>
            <w:tcW w:w="7217" w:type="dxa"/>
          </w:tcPr>
          <w:p w14:paraId="01E0F78D" w14:textId="77777777" w:rsidR="00C76B42" w:rsidRPr="006C360C" w:rsidRDefault="00C76B42" w:rsidP="00DC173D">
            <w:pPr>
              <w:contextualSpacing/>
              <w:rPr>
                <w:rFonts w:asciiTheme="minorHAnsi" w:hAnsiTheme="minorHAnsi"/>
                <w:sz w:val="22"/>
                <w:szCs w:val="22"/>
                <w:lang w:val="en-GB"/>
              </w:rPr>
            </w:pPr>
            <w:r>
              <w:rPr>
                <w:rFonts w:asciiTheme="minorHAnsi" w:hAnsiTheme="minorHAnsi"/>
                <w:sz w:val="22"/>
                <w:szCs w:val="22"/>
                <w:lang w:val="en-GB"/>
              </w:rPr>
              <w:t xml:space="preserve">Open Civic Space for Youth </w:t>
            </w:r>
          </w:p>
        </w:tc>
      </w:tr>
      <w:tr w:rsidR="00C76B42" w:rsidRPr="006C360C" w14:paraId="5B69B1D7" w14:textId="77777777" w:rsidTr="00DC173D">
        <w:tc>
          <w:tcPr>
            <w:tcW w:w="2405" w:type="dxa"/>
          </w:tcPr>
          <w:p w14:paraId="52A7B191" w14:textId="77777777" w:rsidR="00C76B42" w:rsidRPr="006C360C" w:rsidRDefault="00C76B42" w:rsidP="00DC173D">
            <w:pPr>
              <w:contextualSpacing/>
              <w:rPr>
                <w:rFonts w:asciiTheme="minorHAnsi" w:hAnsiTheme="minorHAnsi"/>
                <w:sz w:val="22"/>
                <w:szCs w:val="22"/>
              </w:rPr>
            </w:pPr>
            <w:r w:rsidRPr="006C360C">
              <w:rPr>
                <w:rFonts w:asciiTheme="minorHAnsi" w:hAnsiTheme="minorHAnsi"/>
                <w:sz w:val="22"/>
                <w:szCs w:val="22"/>
              </w:rPr>
              <w:t xml:space="preserve">Partner </w:t>
            </w:r>
            <w:proofErr w:type="spellStart"/>
            <w:r w:rsidRPr="006C360C">
              <w:rPr>
                <w:rFonts w:asciiTheme="minorHAnsi" w:hAnsiTheme="minorHAnsi"/>
                <w:sz w:val="22"/>
                <w:szCs w:val="22"/>
              </w:rPr>
              <w:t>name</w:t>
            </w:r>
            <w:proofErr w:type="spellEnd"/>
            <w:r w:rsidRPr="006C360C">
              <w:rPr>
                <w:rFonts w:asciiTheme="minorHAnsi" w:hAnsiTheme="minorHAnsi"/>
                <w:sz w:val="22"/>
                <w:szCs w:val="22"/>
              </w:rPr>
              <w:t>(s)</w:t>
            </w:r>
          </w:p>
        </w:tc>
        <w:tc>
          <w:tcPr>
            <w:tcW w:w="7217" w:type="dxa"/>
          </w:tcPr>
          <w:p w14:paraId="0653E44A" w14:textId="77777777" w:rsidR="00C76B42" w:rsidRPr="006C360C" w:rsidRDefault="00C76B42" w:rsidP="00DC173D">
            <w:pPr>
              <w:contextualSpacing/>
              <w:rPr>
                <w:rFonts w:asciiTheme="minorHAnsi" w:hAnsiTheme="minorHAnsi"/>
                <w:sz w:val="22"/>
                <w:szCs w:val="22"/>
              </w:rPr>
            </w:pPr>
            <w:r w:rsidRPr="006C360C">
              <w:rPr>
                <w:rFonts w:asciiTheme="minorHAnsi" w:hAnsiTheme="minorHAnsi"/>
                <w:sz w:val="22"/>
                <w:szCs w:val="22"/>
              </w:rPr>
              <w:t>Network for Active Citizens</w:t>
            </w:r>
          </w:p>
        </w:tc>
      </w:tr>
      <w:tr w:rsidR="00C76B42" w:rsidRPr="006C360C" w14:paraId="524AA81E" w14:textId="77777777" w:rsidTr="00DC173D">
        <w:tc>
          <w:tcPr>
            <w:tcW w:w="2405" w:type="dxa"/>
          </w:tcPr>
          <w:p w14:paraId="00D85F79" w14:textId="77777777" w:rsidR="00C76B42" w:rsidRPr="000D1BB7" w:rsidRDefault="00C76B42" w:rsidP="00DC173D">
            <w:pPr>
              <w:contextualSpacing/>
              <w:rPr>
                <w:rFonts w:asciiTheme="minorHAnsi" w:hAnsiTheme="minorHAnsi"/>
                <w:sz w:val="22"/>
                <w:szCs w:val="22"/>
              </w:rPr>
            </w:pPr>
            <w:proofErr w:type="spellStart"/>
            <w:r w:rsidRPr="000D1BB7">
              <w:rPr>
                <w:rFonts w:asciiTheme="minorHAnsi" w:hAnsiTheme="minorHAnsi"/>
                <w:sz w:val="22"/>
                <w:szCs w:val="22"/>
              </w:rPr>
              <w:t>Amount</w:t>
            </w:r>
            <w:proofErr w:type="spellEnd"/>
            <w:r w:rsidRPr="000D1BB7">
              <w:rPr>
                <w:rFonts w:asciiTheme="minorHAnsi" w:hAnsiTheme="minorHAnsi"/>
                <w:sz w:val="22"/>
                <w:szCs w:val="22"/>
              </w:rPr>
              <w:t xml:space="preserve"> </w:t>
            </w:r>
            <w:proofErr w:type="spellStart"/>
            <w:r w:rsidRPr="000D1BB7">
              <w:rPr>
                <w:rFonts w:asciiTheme="minorHAnsi" w:hAnsiTheme="minorHAnsi"/>
                <w:sz w:val="22"/>
                <w:szCs w:val="22"/>
              </w:rPr>
              <w:t>applied</w:t>
            </w:r>
            <w:proofErr w:type="spellEnd"/>
            <w:r w:rsidRPr="000D1BB7">
              <w:rPr>
                <w:rFonts w:asciiTheme="minorHAnsi" w:hAnsiTheme="minorHAnsi"/>
                <w:sz w:val="22"/>
                <w:szCs w:val="22"/>
              </w:rPr>
              <w:t xml:space="preserve"> for</w:t>
            </w:r>
          </w:p>
        </w:tc>
        <w:tc>
          <w:tcPr>
            <w:tcW w:w="7217" w:type="dxa"/>
          </w:tcPr>
          <w:p w14:paraId="07D35AAF" w14:textId="3B4F1A53" w:rsidR="00C76B42" w:rsidRPr="000D1BB7" w:rsidRDefault="00C76B42" w:rsidP="00DC173D">
            <w:pPr>
              <w:contextualSpacing/>
              <w:rPr>
                <w:rFonts w:asciiTheme="minorHAnsi" w:hAnsiTheme="minorHAnsi"/>
                <w:sz w:val="22"/>
                <w:szCs w:val="22"/>
              </w:rPr>
            </w:pPr>
            <w:r w:rsidRPr="000D1BB7">
              <w:rPr>
                <w:rFonts w:asciiTheme="minorHAnsi" w:hAnsiTheme="minorHAnsi"/>
                <w:sz w:val="22"/>
                <w:szCs w:val="22"/>
              </w:rPr>
              <w:t>DKK 999.9</w:t>
            </w:r>
            <w:r w:rsidR="0042655B">
              <w:rPr>
                <w:rFonts w:asciiTheme="minorHAnsi" w:hAnsiTheme="minorHAnsi"/>
                <w:sz w:val="22"/>
                <w:szCs w:val="22"/>
              </w:rPr>
              <w:t>82</w:t>
            </w:r>
            <w:r w:rsidRPr="000D1BB7">
              <w:rPr>
                <w:rFonts w:asciiTheme="minorHAnsi" w:hAnsiTheme="minorHAnsi"/>
                <w:sz w:val="22"/>
                <w:szCs w:val="22"/>
              </w:rPr>
              <w:t xml:space="preserve"> </w:t>
            </w:r>
          </w:p>
        </w:tc>
      </w:tr>
      <w:tr w:rsidR="00C76B42" w:rsidRPr="006C360C" w14:paraId="1FE7558B" w14:textId="77777777" w:rsidTr="00DC173D">
        <w:tc>
          <w:tcPr>
            <w:tcW w:w="2405" w:type="dxa"/>
          </w:tcPr>
          <w:p w14:paraId="15206340" w14:textId="77777777" w:rsidR="00C76B42" w:rsidRPr="006C360C" w:rsidRDefault="00C76B42" w:rsidP="00DC173D">
            <w:pPr>
              <w:contextualSpacing/>
              <w:rPr>
                <w:rFonts w:asciiTheme="minorHAnsi" w:hAnsiTheme="minorHAnsi"/>
                <w:sz w:val="22"/>
                <w:szCs w:val="22"/>
              </w:rPr>
            </w:pPr>
            <w:r w:rsidRPr="006C360C">
              <w:rPr>
                <w:rFonts w:asciiTheme="minorHAnsi" w:hAnsiTheme="minorHAnsi"/>
                <w:sz w:val="22"/>
                <w:szCs w:val="22"/>
              </w:rPr>
              <w:t>Country(</w:t>
            </w:r>
            <w:proofErr w:type="spellStart"/>
            <w:r w:rsidRPr="006C360C">
              <w:rPr>
                <w:rFonts w:asciiTheme="minorHAnsi" w:hAnsiTheme="minorHAnsi"/>
                <w:sz w:val="22"/>
                <w:szCs w:val="22"/>
              </w:rPr>
              <w:t>ies</w:t>
            </w:r>
            <w:proofErr w:type="spellEnd"/>
            <w:r w:rsidRPr="006C360C">
              <w:rPr>
                <w:rFonts w:asciiTheme="minorHAnsi" w:hAnsiTheme="minorHAnsi"/>
                <w:sz w:val="22"/>
                <w:szCs w:val="22"/>
              </w:rPr>
              <w:t>)</w:t>
            </w:r>
          </w:p>
        </w:tc>
        <w:tc>
          <w:tcPr>
            <w:tcW w:w="7217" w:type="dxa"/>
          </w:tcPr>
          <w:p w14:paraId="168C500A" w14:textId="77777777" w:rsidR="00C76B42" w:rsidRPr="006C360C" w:rsidRDefault="00C76B42" w:rsidP="00DC173D">
            <w:pPr>
              <w:contextualSpacing/>
              <w:rPr>
                <w:rFonts w:asciiTheme="minorHAnsi" w:hAnsiTheme="minorHAnsi"/>
                <w:sz w:val="22"/>
                <w:szCs w:val="22"/>
              </w:rPr>
            </w:pPr>
            <w:r w:rsidRPr="006C360C">
              <w:rPr>
                <w:rFonts w:asciiTheme="minorHAnsi" w:hAnsiTheme="minorHAnsi"/>
                <w:sz w:val="22"/>
                <w:szCs w:val="22"/>
              </w:rPr>
              <w:t>Uganda</w:t>
            </w:r>
          </w:p>
        </w:tc>
      </w:tr>
      <w:tr w:rsidR="00C76B42" w:rsidRPr="006C360C" w14:paraId="6D887D06" w14:textId="77777777" w:rsidTr="00DC173D">
        <w:tc>
          <w:tcPr>
            <w:tcW w:w="2405" w:type="dxa"/>
          </w:tcPr>
          <w:p w14:paraId="08C97B09" w14:textId="77777777" w:rsidR="00C76B42" w:rsidRPr="006C360C" w:rsidRDefault="00C76B42" w:rsidP="00DC173D">
            <w:pPr>
              <w:contextualSpacing/>
              <w:rPr>
                <w:rFonts w:asciiTheme="minorHAnsi" w:hAnsiTheme="minorHAnsi"/>
                <w:sz w:val="22"/>
                <w:szCs w:val="22"/>
              </w:rPr>
            </w:pPr>
            <w:proofErr w:type="spellStart"/>
            <w:r w:rsidRPr="002C4B38">
              <w:rPr>
                <w:rFonts w:asciiTheme="minorHAnsi" w:hAnsiTheme="minorHAnsi"/>
                <w:sz w:val="22"/>
                <w:szCs w:val="22"/>
              </w:rPr>
              <w:t>Period</w:t>
            </w:r>
            <w:proofErr w:type="spellEnd"/>
            <w:r w:rsidRPr="002C4B38">
              <w:rPr>
                <w:rFonts w:asciiTheme="minorHAnsi" w:hAnsiTheme="minorHAnsi"/>
                <w:sz w:val="22"/>
                <w:szCs w:val="22"/>
              </w:rPr>
              <w:t xml:space="preserve"> (# of </w:t>
            </w:r>
            <w:proofErr w:type="spellStart"/>
            <w:r w:rsidRPr="002C4B38">
              <w:rPr>
                <w:rFonts w:asciiTheme="minorHAnsi" w:hAnsiTheme="minorHAnsi"/>
                <w:sz w:val="22"/>
                <w:szCs w:val="22"/>
              </w:rPr>
              <w:t>months</w:t>
            </w:r>
            <w:proofErr w:type="spellEnd"/>
            <w:r w:rsidRPr="002C4B38">
              <w:rPr>
                <w:rFonts w:asciiTheme="minorHAnsi" w:hAnsiTheme="minorHAnsi"/>
                <w:sz w:val="22"/>
                <w:szCs w:val="22"/>
              </w:rPr>
              <w:t>)</w:t>
            </w:r>
          </w:p>
        </w:tc>
        <w:tc>
          <w:tcPr>
            <w:tcW w:w="7217" w:type="dxa"/>
          </w:tcPr>
          <w:p w14:paraId="3481AAF6" w14:textId="77777777" w:rsidR="00C76B42" w:rsidRPr="006C360C" w:rsidRDefault="00C76B42" w:rsidP="00DC173D">
            <w:pPr>
              <w:contextualSpacing/>
              <w:rPr>
                <w:rFonts w:asciiTheme="minorHAnsi" w:hAnsiTheme="minorHAnsi"/>
                <w:sz w:val="22"/>
                <w:szCs w:val="22"/>
              </w:rPr>
            </w:pPr>
            <w:r>
              <w:rPr>
                <w:rFonts w:asciiTheme="minorHAnsi" w:hAnsiTheme="minorHAnsi"/>
                <w:sz w:val="22"/>
                <w:szCs w:val="22"/>
              </w:rPr>
              <w:t>12</w:t>
            </w:r>
          </w:p>
        </w:tc>
      </w:tr>
    </w:tbl>
    <w:p w14:paraId="3D407BD9" w14:textId="77777777" w:rsidR="00B64335" w:rsidRPr="006C360C" w:rsidRDefault="00B64335" w:rsidP="009A5118">
      <w:pPr>
        <w:contextualSpacing/>
        <w:rPr>
          <w:rFonts w:asciiTheme="minorHAnsi" w:hAnsiTheme="minorHAnsi" w:cstheme="minorHAnsi"/>
          <w:sz w:val="22"/>
          <w:szCs w:val="22"/>
          <w:lang w:val="en-GB"/>
        </w:rPr>
      </w:pPr>
    </w:p>
    <w:p w14:paraId="2F89392D" w14:textId="66BD9CB7" w:rsidR="00B35E0B" w:rsidRPr="006C360C" w:rsidRDefault="00B64335" w:rsidP="009A5118">
      <w:pPr>
        <w:contextualSpacing/>
        <w:rPr>
          <w:rFonts w:asciiTheme="minorHAnsi" w:hAnsiTheme="minorHAnsi"/>
          <w:b/>
          <w:bCs/>
          <w:sz w:val="22"/>
          <w:lang w:val="en-GB"/>
        </w:rPr>
      </w:pPr>
      <w:r w:rsidRPr="006C360C">
        <w:rPr>
          <w:rFonts w:asciiTheme="minorHAnsi" w:hAnsiTheme="minorHAnsi"/>
          <w:b/>
          <w:bCs/>
          <w:sz w:val="22"/>
          <w:lang w:val="en-GB"/>
        </w:rPr>
        <w:t xml:space="preserve">1. </w:t>
      </w:r>
      <w:r w:rsidR="008F6619" w:rsidRPr="006C360C">
        <w:rPr>
          <w:rFonts w:asciiTheme="minorHAnsi" w:hAnsiTheme="minorHAnsi"/>
          <w:b/>
          <w:bCs/>
          <w:sz w:val="22"/>
          <w:lang w:val="en-GB"/>
        </w:rPr>
        <w:t>Objective</w:t>
      </w:r>
      <w:r w:rsidR="00FD0C7B" w:rsidRPr="006C360C">
        <w:rPr>
          <w:rFonts w:asciiTheme="minorHAnsi" w:hAnsiTheme="minorHAnsi"/>
          <w:b/>
          <w:bCs/>
          <w:sz w:val="22"/>
          <w:lang w:val="en-GB"/>
        </w:rPr>
        <w:t xml:space="preserve"> and relevance (</w:t>
      </w:r>
      <w:r w:rsidR="00385574" w:rsidRPr="006C360C">
        <w:rPr>
          <w:rFonts w:asciiTheme="minorHAnsi" w:hAnsiTheme="minorHAnsi"/>
          <w:b/>
          <w:bCs/>
          <w:sz w:val="22"/>
          <w:lang w:val="en-GB"/>
        </w:rPr>
        <w:t>the world around us</w:t>
      </w:r>
      <w:r w:rsidR="00FD0C7B" w:rsidRPr="006C360C">
        <w:rPr>
          <w:rFonts w:asciiTheme="minorHAnsi" w:hAnsiTheme="minorHAnsi"/>
          <w:b/>
          <w:bCs/>
          <w:sz w:val="22"/>
          <w:lang w:val="en-GB"/>
        </w:rPr>
        <w:t>)</w:t>
      </w:r>
    </w:p>
    <w:p w14:paraId="4FF7F45E" w14:textId="53D9A613" w:rsidR="00EF39D0" w:rsidRPr="000F782D" w:rsidRDefault="002D0ACA" w:rsidP="009A5118">
      <w:pPr>
        <w:contextualSpacing/>
        <w:jc w:val="both"/>
        <w:rPr>
          <w:rFonts w:asciiTheme="minorHAnsi" w:hAnsiTheme="minorHAnsi"/>
          <w:sz w:val="22"/>
          <w:szCs w:val="22"/>
          <w:lang w:val="en-US"/>
        </w:rPr>
      </w:pPr>
      <w:r w:rsidRPr="006C360C">
        <w:rPr>
          <w:rFonts w:asciiTheme="minorHAnsi" w:hAnsiTheme="minorHAnsi"/>
          <w:sz w:val="22"/>
          <w:szCs w:val="22"/>
          <w:lang w:val="en-US"/>
        </w:rPr>
        <w:t xml:space="preserve">Dreamtown and Network for Active Citizens (NAC) </w:t>
      </w:r>
      <w:r w:rsidR="00EF39D0" w:rsidRPr="006C360C">
        <w:rPr>
          <w:rFonts w:asciiTheme="minorHAnsi" w:hAnsiTheme="minorHAnsi"/>
          <w:sz w:val="22"/>
          <w:szCs w:val="22"/>
          <w:lang w:val="en-US"/>
        </w:rPr>
        <w:t xml:space="preserve">have built up a strong partnership over the last years </w:t>
      </w:r>
      <w:r w:rsidR="00C620E8">
        <w:rPr>
          <w:rFonts w:asciiTheme="minorHAnsi" w:hAnsiTheme="minorHAnsi"/>
          <w:sz w:val="22"/>
          <w:szCs w:val="22"/>
          <w:lang w:val="en-US"/>
        </w:rPr>
        <w:t>around</w:t>
      </w:r>
      <w:r w:rsidR="00C620E8" w:rsidRPr="006C360C">
        <w:rPr>
          <w:rFonts w:asciiTheme="minorHAnsi" w:hAnsiTheme="minorHAnsi"/>
          <w:sz w:val="22"/>
          <w:szCs w:val="22"/>
          <w:lang w:val="en-US"/>
        </w:rPr>
        <w:t xml:space="preserve"> </w:t>
      </w:r>
      <w:r w:rsidR="00EF39D0" w:rsidRPr="006C360C">
        <w:rPr>
          <w:rFonts w:asciiTheme="minorHAnsi" w:hAnsiTheme="minorHAnsi"/>
          <w:sz w:val="22"/>
          <w:szCs w:val="22"/>
          <w:lang w:val="en-US"/>
        </w:rPr>
        <w:t xml:space="preserve">interventions that focus on youth-led community action </w:t>
      </w:r>
      <w:r w:rsidR="00C620E8">
        <w:rPr>
          <w:rFonts w:asciiTheme="minorHAnsi" w:hAnsiTheme="minorHAnsi"/>
          <w:sz w:val="22"/>
          <w:szCs w:val="22"/>
          <w:lang w:val="en-US"/>
        </w:rPr>
        <w:t>and the</w:t>
      </w:r>
      <w:r w:rsidR="00EF39D0" w:rsidRPr="006C360C">
        <w:rPr>
          <w:rFonts w:asciiTheme="minorHAnsi" w:hAnsiTheme="minorHAnsi"/>
          <w:sz w:val="22"/>
          <w:szCs w:val="22"/>
          <w:lang w:val="en-US"/>
        </w:rPr>
        <w:t xml:space="preserve"> impact</w:t>
      </w:r>
      <w:r w:rsidR="004A2ADA">
        <w:rPr>
          <w:rFonts w:asciiTheme="minorHAnsi" w:hAnsiTheme="minorHAnsi"/>
          <w:sz w:val="22"/>
          <w:szCs w:val="22"/>
          <w:lang w:val="en-US"/>
        </w:rPr>
        <w:t>s</w:t>
      </w:r>
      <w:r w:rsidR="00EF39D0" w:rsidRPr="006C360C">
        <w:rPr>
          <w:rFonts w:asciiTheme="minorHAnsi" w:hAnsiTheme="minorHAnsi"/>
          <w:sz w:val="22"/>
          <w:szCs w:val="22"/>
          <w:lang w:val="en-US"/>
        </w:rPr>
        <w:t xml:space="preserve"> of the climate crisis in Kampala’s informal settlements. This has led to an enormous number of creative initiatives by young people who, through trainings, mentoring, and support, have been able to play an active role in improving </w:t>
      </w:r>
      <w:r w:rsidR="00C620E8">
        <w:rPr>
          <w:rFonts w:asciiTheme="minorHAnsi" w:hAnsiTheme="minorHAnsi"/>
          <w:sz w:val="22"/>
          <w:szCs w:val="22"/>
          <w:lang w:val="en-US"/>
        </w:rPr>
        <w:t>the local environment</w:t>
      </w:r>
      <w:r w:rsidR="00520E22" w:rsidRPr="006C360C">
        <w:rPr>
          <w:rFonts w:asciiTheme="minorHAnsi" w:hAnsiTheme="minorHAnsi"/>
          <w:sz w:val="22"/>
          <w:szCs w:val="22"/>
          <w:lang w:val="en-US"/>
        </w:rPr>
        <w:t xml:space="preserve"> through climate-smart solutions</w:t>
      </w:r>
      <w:r w:rsidR="00C620E8">
        <w:rPr>
          <w:rFonts w:asciiTheme="minorHAnsi" w:hAnsiTheme="minorHAnsi"/>
          <w:sz w:val="22"/>
          <w:szCs w:val="22"/>
          <w:lang w:val="en-US"/>
        </w:rPr>
        <w:t xml:space="preserve">. </w:t>
      </w:r>
      <w:r w:rsidR="00520E22" w:rsidRPr="006C360C">
        <w:rPr>
          <w:rFonts w:asciiTheme="minorHAnsi" w:hAnsiTheme="minorHAnsi"/>
          <w:sz w:val="22"/>
          <w:szCs w:val="22"/>
          <w:lang w:val="en-US"/>
        </w:rPr>
        <w:t xml:space="preserve">In August 2021, NAC suddenly saw their name on a list together with 53 other NGOs in Uganda who were called out by </w:t>
      </w:r>
      <w:r w:rsidR="00C33793" w:rsidRPr="006C360C">
        <w:rPr>
          <w:rFonts w:asciiTheme="minorHAnsi" w:hAnsiTheme="minorHAnsi"/>
          <w:sz w:val="22"/>
          <w:szCs w:val="22"/>
          <w:lang w:val="en-US"/>
        </w:rPr>
        <w:t>the NGO Bureau</w:t>
      </w:r>
      <w:r w:rsidR="00FD219A">
        <w:rPr>
          <w:rFonts w:asciiTheme="minorHAnsi" w:hAnsiTheme="minorHAnsi"/>
          <w:sz w:val="22"/>
          <w:szCs w:val="22"/>
          <w:lang w:val="en-US"/>
        </w:rPr>
        <w:t xml:space="preserve"> (</w:t>
      </w:r>
      <w:r w:rsidR="00FD219A" w:rsidRPr="006C360C">
        <w:rPr>
          <w:rFonts w:asciiTheme="minorHAnsi" w:hAnsiTheme="minorHAnsi" w:cs="Segoe UI"/>
          <w:color w:val="0F1419"/>
          <w:sz w:val="22"/>
          <w:szCs w:val="22"/>
          <w:lang w:val="en-US"/>
        </w:rPr>
        <w:t>an entity mandated to regulate, register, monitor, inspect, coordinate and oversee all NGO activities in Uganda</w:t>
      </w:r>
      <w:r w:rsidR="00FD219A">
        <w:rPr>
          <w:rFonts w:asciiTheme="minorHAnsi" w:hAnsiTheme="minorHAnsi" w:cs="Segoe UI"/>
          <w:color w:val="0F1419"/>
          <w:sz w:val="22"/>
          <w:szCs w:val="22"/>
          <w:lang w:val="en-US"/>
        </w:rPr>
        <w:t>)</w:t>
      </w:r>
      <w:r w:rsidR="00520E22" w:rsidRPr="006C360C">
        <w:rPr>
          <w:rFonts w:asciiTheme="minorHAnsi" w:hAnsiTheme="minorHAnsi"/>
          <w:sz w:val="22"/>
          <w:szCs w:val="22"/>
          <w:lang w:val="en-US"/>
        </w:rPr>
        <w:t xml:space="preserve"> for not having their registration in order.</w:t>
      </w:r>
      <w:r w:rsidR="00FD219A">
        <w:rPr>
          <w:rFonts w:asciiTheme="minorHAnsi" w:hAnsiTheme="minorHAnsi"/>
          <w:sz w:val="22"/>
          <w:szCs w:val="22"/>
          <w:lang w:val="en-US"/>
        </w:rPr>
        <w:t xml:space="preserve"> </w:t>
      </w:r>
      <w:r w:rsidR="0002299E">
        <w:rPr>
          <w:rFonts w:asciiTheme="minorHAnsi" w:hAnsiTheme="minorHAnsi"/>
          <w:sz w:val="22"/>
          <w:szCs w:val="22"/>
          <w:lang w:val="en-US"/>
        </w:rPr>
        <w:t xml:space="preserve">They were informed </w:t>
      </w:r>
      <w:r w:rsidR="0002299E" w:rsidRPr="0002299E">
        <w:rPr>
          <w:rFonts w:asciiTheme="minorHAnsi" w:hAnsiTheme="minorHAnsi" w:cs="Segoe UI"/>
          <w:color w:val="0F1419"/>
          <w:sz w:val="22"/>
          <w:szCs w:val="22"/>
          <w:lang w:val="en-US"/>
        </w:rPr>
        <w:t xml:space="preserve">to halt activity implementation. </w:t>
      </w:r>
      <w:r w:rsidR="00A66871">
        <w:rPr>
          <w:rFonts w:asciiTheme="minorHAnsi" w:hAnsiTheme="minorHAnsi" w:cs="Segoe UI"/>
          <w:color w:val="0F1419"/>
          <w:sz w:val="22"/>
          <w:szCs w:val="22"/>
          <w:lang w:val="en-US"/>
        </w:rPr>
        <w:t>NAC</w:t>
      </w:r>
      <w:r w:rsidR="00A66871" w:rsidRPr="0002299E">
        <w:rPr>
          <w:rFonts w:asciiTheme="minorHAnsi" w:hAnsiTheme="minorHAnsi" w:cs="Segoe UI"/>
          <w:color w:val="0F1419"/>
          <w:sz w:val="22"/>
          <w:szCs w:val="22"/>
          <w:lang w:val="en-US"/>
        </w:rPr>
        <w:t xml:space="preserve"> registered with the National Registration Service Bureau in 2017</w:t>
      </w:r>
      <w:r w:rsidR="00A66871">
        <w:rPr>
          <w:rFonts w:asciiTheme="minorHAnsi" w:hAnsiTheme="minorHAnsi" w:cs="Segoe UI"/>
          <w:color w:val="0F1419"/>
          <w:sz w:val="22"/>
          <w:szCs w:val="22"/>
          <w:lang w:val="en-US"/>
        </w:rPr>
        <w:t>,</w:t>
      </w:r>
      <w:r w:rsidR="00A66871" w:rsidRPr="0002299E">
        <w:rPr>
          <w:rFonts w:asciiTheme="minorHAnsi" w:hAnsiTheme="minorHAnsi" w:cs="Segoe UI"/>
          <w:color w:val="0F1419"/>
          <w:sz w:val="22"/>
          <w:szCs w:val="22"/>
          <w:lang w:val="en-US"/>
        </w:rPr>
        <w:t xml:space="preserve"> hence are legally established and permitted to operate an office, have bank accounts and offer services to communities</w:t>
      </w:r>
      <w:r w:rsidR="00A66871">
        <w:rPr>
          <w:rFonts w:asciiTheme="minorHAnsi" w:hAnsiTheme="minorHAnsi" w:cs="Segoe UI"/>
          <w:color w:val="0F1419"/>
          <w:sz w:val="22"/>
          <w:szCs w:val="22"/>
          <w:lang w:val="en-US"/>
        </w:rPr>
        <w:t xml:space="preserve">. </w:t>
      </w:r>
      <w:r w:rsidR="001F4A21">
        <w:rPr>
          <w:rFonts w:asciiTheme="minorHAnsi" w:hAnsiTheme="minorHAnsi" w:cs="Segoe UI"/>
          <w:color w:val="0F1419"/>
          <w:sz w:val="22"/>
          <w:szCs w:val="22"/>
          <w:lang w:val="en-US"/>
        </w:rPr>
        <w:t>T</w:t>
      </w:r>
      <w:r w:rsidR="00A66871">
        <w:rPr>
          <w:rFonts w:asciiTheme="minorHAnsi" w:hAnsiTheme="minorHAnsi" w:cs="Segoe UI"/>
          <w:color w:val="0F1419"/>
          <w:sz w:val="22"/>
          <w:szCs w:val="22"/>
          <w:lang w:val="en-US"/>
        </w:rPr>
        <w:t xml:space="preserve">hey have engaged relevant authorities and sought to fill the requirements asked by the NGO Bureau – requirements that have been </w:t>
      </w:r>
      <w:r w:rsidR="00D23FF4">
        <w:rPr>
          <w:rFonts w:asciiTheme="minorHAnsi" w:hAnsiTheme="minorHAnsi" w:cs="Segoe UI"/>
          <w:color w:val="0F1419"/>
          <w:sz w:val="22"/>
          <w:szCs w:val="22"/>
          <w:lang w:val="en-US"/>
        </w:rPr>
        <w:t xml:space="preserve">close to </w:t>
      </w:r>
      <w:r w:rsidR="00A66871">
        <w:rPr>
          <w:rFonts w:asciiTheme="minorHAnsi" w:hAnsiTheme="minorHAnsi" w:cs="Segoe UI"/>
          <w:color w:val="0F1419"/>
          <w:sz w:val="22"/>
          <w:szCs w:val="22"/>
          <w:lang w:val="en-US"/>
        </w:rPr>
        <w:t>impossible to document</w:t>
      </w:r>
      <w:r w:rsidR="00D23FF4">
        <w:rPr>
          <w:rFonts w:asciiTheme="minorHAnsi" w:hAnsiTheme="minorHAnsi" w:cs="Segoe UI"/>
          <w:color w:val="0F1419"/>
          <w:sz w:val="22"/>
          <w:szCs w:val="22"/>
          <w:lang w:val="en-US"/>
        </w:rPr>
        <w:t xml:space="preserve"> through COVID-19 and election times where government offices were either closed</w:t>
      </w:r>
      <w:r w:rsidR="00A66871">
        <w:rPr>
          <w:rFonts w:asciiTheme="minorHAnsi" w:hAnsiTheme="minorHAnsi" w:cs="Segoe UI"/>
          <w:color w:val="0F1419"/>
          <w:sz w:val="22"/>
          <w:szCs w:val="22"/>
          <w:lang w:val="en-US"/>
        </w:rPr>
        <w:t xml:space="preserve"> </w:t>
      </w:r>
      <w:r w:rsidR="00D23FF4">
        <w:rPr>
          <w:rFonts w:asciiTheme="minorHAnsi" w:hAnsiTheme="minorHAnsi" w:cs="Segoe UI"/>
          <w:color w:val="0F1419"/>
          <w:sz w:val="22"/>
          <w:szCs w:val="22"/>
          <w:lang w:val="en-US"/>
        </w:rPr>
        <w:t>or out of capacity</w:t>
      </w:r>
      <w:r w:rsidR="00A66871">
        <w:rPr>
          <w:rFonts w:asciiTheme="minorHAnsi" w:hAnsiTheme="minorHAnsi" w:cs="Segoe UI"/>
          <w:color w:val="0F1419"/>
          <w:sz w:val="22"/>
          <w:szCs w:val="22"/>
          <w:lang w:val="en-US"/>
        </w:rPr>
        <w:t xml:space="preserve">. </w:t>
      </w:r>
      <w:r w:rsidR="001F4A21">
        <w:rPr>
          <w:rFonts w:asciiTheme="minorHAnsi" w:hAnsiTheme="minorHAnsi" w:cs="Segoe UI"/>
          <w:color w:val="0F1419"/>
          <w:sz w:val="22"/>
          <w:szCs w:val="22"/>
          <w:lang w:val="en-US"/>
        </w:rPr>
        <w:t>Upon</w:t>
      </w:r>
      <w:r w:rsidR="00D23FF4" w:rsidRPr="0002299E">
        <w:rPr>
          <w:rFonts w:asciiTheme="minorHAnsi" w:hAnsiTheme="minorHAnsi" w:cs="Segoe UI"/>
          <w:color w:val="0F1419"/>
          <w:sz w:val="22"/>
          <w:szCs w:val="22"/>
          <w:lang w:val="en-US"/>
        </w:rPr>
        <w:t xml:space="preserve"> </w:t>
      </w:r>
      <w:r w:rsidR="00D23FF4">
        <w:rPr>
          <w:rFonts w:asciiTheme="minorHAnsi" w:hAnsiTheme="minorHAnsi" w:cs="Segoe UI"/>
          <w:color w:val="0F1419"/>
          <w:sz w:val="22"/>
          <w:szCs w:val="22"/>
          <w:lang w:val="en-US"/>
        </w:rPr>
        <w:t>NAC’s</w:t>
      </w:r>
      <w:r w:rsidR="00D23FF4" w:rsidRPr="0002299E">
        <w:rPr>
          <w:rFonts w:asciiTheme="minorHAnsi" w:hAnsiTheme="minorHAnsi" w:cs="Segoe UI"/>
          <w:color w:val="0F1419"/>
          <w:sz w:val="22"/>
          <w:szCs w:val="22"/>
          <w:lang w:val="en-US"/>
        </w:rPr>
        <w:t xml:space="preserve"> </w:t>
      </w:r>
      <w:r w:rsidR="001F4A21">
        <w:rPr>
          <w:rFonts w:asciiTheme="minorHAnsi" w:hAnsiTheme="minorHAnsi" w:cs="Segoe UI"/>
          <w:color w:val="0F1419"/>
          <w:sz w:val="22"/>
          <w:szCs w:val="22"/>
          <w:lang w:val="en-US"/>
        </w:rPr>
        <w:t xml:space="preserve">recent </w:t>
      </w:r>
      <w:r w:rsidR="00D23FF4" w:rsidRPr="0002299E">
        <w:rPr>
          <w:rFonts w:asciiTheme="minorHAnsi" w:hAnsiTheme="minorHAnsi" w:cs="Segoe UI"/>
          <w:color w:val="0F1419"/>
          <w:sz w:val="22"/>
          <w:szCs w:val="22"/>
          <w:lang w:val="en-US"/>
        </w:rPr>
        <w:t>meeting</w:t>
      </w:r>
      <w:r w:rsidR="001F4A21">
        <w:rPr>
          <w:rFonts w:asciiTheme="minorHAnsi" w:hAnsiTheme="minorHAnsi" w:cs="Segoe UI"/>
          <w:color w:val="0F1419"/>
          <w:sz w:val="22"/>
          <w:szCs w:val="22"/>
          <w:lang w:val="en-US"/>
        </w:rPr>
        <w:t>s</w:t>
      </w:r>
      <w:r w:rsidR="00D23FF4" w:rsidRPr="0002299E">
        <w:rPr>
          <w:rFonts w:asciiTheme="minorHAnsi" w:hAnsiTheme="minorHAnsi" w:cs="Segoe UI"/>
          <w:color w:val="0F1419"/>
          <w:sz w:val="22"/>
          <w:szCs w:val="22"/>
          <w:lang w:val="en-US"/>
        </w:rPr>
        <w:t xml:space="preserve"> with the </w:t>
      </w:r>
      <w:r w:rsidR="00D23FF4">
        <w:rPr>
          <w:rFonts w:asciiTheme="minorHAnsi" w:hAnsiTheme="minorHAnsi" w:cs="Segoe UI"/>
          <w:color w:val="0F1419"/>
          <w:sz w:val="22"/>
          <w:szCs w:val="22"/>
          <w:lang w:val="en-US"/>
        </w:rPr>
        <w:t xml:space="preserve">Kampala </w:t>
      </w:r>
      <w:r w:rsidR="00D23FF4" w:rsidRPr="0002299E">
        <w:rPr>
          <w:rFonts w:asciiTheme="minorHAnsi" w:hAnsiTheme="minorHAnsi" w:cs="Segoe UI"/>
          <w:color w:val="0F1419"/>
          <w:sz w:val="22"/>
          <w:szCs w:val="22"/>
          <w:lang w:val="en-US"/>
        </w:rPr>
        <w:t>NGO monitoring committee</w:t>
      </w:r>
      <w:r w:rsidR="001F4A21">
        <w:rPr>
          <w:rFonts w:asciiTheme="minorHAnsi" w:hAnsiTheme="minorHAnsi" w:cs="Segoe UI"/>
          <w:color w:val="0F1419"/>
          <w:sz w:val="22"/>
          <w:szCs w:val="22"/>
          <w:lang w:val="en-US"/>
        </w:rPr>
        <w:t xml:space="preserve"> who reviewed</w:t>
      </w:r>
      <w:r w:rsidR="00D23FF4" w:rsidRPr="0002299E">
        <w:rPr>
          <w:rFonts w:asciiTheme="minorHAnsi" w:hAnsiTheme="minorHAnsi" w:cs="Segoe UI"/>
          <w:color w:val="0F1419"/>
          <w:sz w:val="22"/>
          <w:szCs w:val="22"/>
          <w:lang w:val="en-US"/>
        </w:rPr>
        <w:t xml:space="preserve"> </w:t>
      </w:r>
      <w:r w:rsidR="00D23FF4">
        <w:rPr>
          <w:rFonts w:asciiTheme="minorHAnsi" w:hAnsiTheme="minorHAnsi" w:cs="Segoe UI"/>
          <w:color w:val="0F1419"/>
          <w:sz w:val="22"/>
          <w:szCs w:val="22"/>
          <w:lang w:val="en-US"/>
        </w:rPr>
        <w:t>their</w:t>
      </w:r>
      <w:r w:rsidR="00D23FF4" w:rsidRPr="0002299E">
        <w:rPr>
          <w:rFonts w:asciiTheme="minorHAnsi" w:hAnsiTheme="minorHAnsi" w:cs="Segoe UI"/>
          <w:color w:val="0F1419"/>
          <w:sz w:val="22"/>
          <w:szCs w:val="22"/>
          <w:lang w:val="en-US"/>
        </w:rPr>
        <w:t xml:space="preserve"> file</w:t>
      </w:r>
      <w:r w:rsidR="00D23FF4">
        <w:rPr>
          <w:rFonts w:asciiTheme="minorHAnsi" w:hAnsiTheme="minorHAnsi" w:cs="Segoe UI"/>
          <w:color w:val="0F1419"/>
          <w:sz w:val="22"/>
          <w:szCs w:val="22"/>
          <w:lang w:val="en-US"/>
        </w:rPr>
        <w:t>s and recommend</w:t>
      </w:r>
      <w:r w:rsidR="001F4A21">
        <w:rPr>
          <w:rFonts w:asciiTheme="minorHAnsi" w:hAnsiTheme="minorHAnsi" w:cs="Segoe UI"/>
          <w:color w:val="0F1419"/>
          <w:sz w:val="22"/>
          <w:szCs w:val="22"/>
          <w:lang w:val="en-US"/>
        </w:rPr>
        <w:t>ed</w:t>
      </w:r>
      <w:r w:rsidR="00D23FF4">
        <w:rPr>
          <w:rFonts w:asciiTheme="minorHAnsi" w:hAnsiTheme="minorHAnsi" w:cs="Segoe UI"/>
          <w:color w:val="0F1419"/>
          <w:sz w:val="22"/>
          <w:szCs w:val="22"/>
          <w:lang w:val="en-US"/>
        </w:rPr>
        <w:t xml:space="preserve"> areas of improvement</w:t>
      </w:r>
      <w:r w:rsidR="001F4A21">
        <w:rPr>
          <w:rFonts w:asciiTheme="minorHAnsi" w:hAnsiTheme="minorHAnsi" w:cs="Segoe UI"/>
          <w:color w:val="0F1419"/>
          <w:sz w:val="22"/>
          <w:szCs w:val="22"/>
          <w:lang w:val="en-US"/>
        </w:rPr>
        <w:t>,</w:t>
      </w:r>
      <w:r w:rsidR="00D23FF4">
        <w:rPr>
          <w:rFonts w:asciiTheme="minorHAnsi" w:hAnsiTheme="minorHAnsi" w:cs="Segoe UI"/>
          <w:color w:val="0F1419"/>
          <w:sz w:val="22"/>
          <w:szCs w:val="22"/>
          <w:lang w:val="en-US"/>
        </w:rPr>
        <w:t xml:space="preserve"> </w:t>
      </w:r>
      <w:r w:rsidR="001F4A21">
        <w:rPr>
          <w:rFonts w:asciiTheme="minorHAnsi" w:hAnsiTheme="minorHAnsi" w:cs="Segoe UI"/>
          <w:color w:val="0F1419"/>
          <w:sz w:val="22"/>
          <w:szCs w:val="22"/>
          <w:lang w:val="en-US"/>
        </w:rPr>
        <w:t xml:space="preserve">they </w:t>
      </w:r>
      <w:r w:rsidR="00D23FF4" w:rsidRPr="0002299E">
        <w:rPr>
          <w:rFonts w:asciiTheme="minorHAnsi" w:hAnsiTheme="minorHAnsi" w:cs="Segoe UI"/>
          <w:color w:val="0F1419"/>
          <w:sz w:val="22"/>
          <w:szCs w:val="22"/>
          <w:lang w:val="en-US"/>
        </w:rPr>
        <w:t xml:space="preserve">committed to support </w:t>
      </w:r>
      <w:r w:rsidR="00D23FF4">
        <w:rPr>
          <w:rFonts w:asciiTheme="minorHAnsi" w:hAnsiTheme="minorHAnsi" w:cs="Segoe UI"/>
          <w:color w:val="0F1419"/>
          <w:sz w:val="22"/>
          <w:szCs w:val="22"/>
          <w:lang w:val="en-US"/>
        </w:rPr>
        <w:t>them</w:t>
      </w:r>
      <w:r w:rsidR="00D23FF4" w:rsidRPr="0002299E">
        <w:rPr>
          <w:rFonts w:asciiTheme="minorHAnsi" w:hAnsiTheme="minorHAnsi" w:cs="Segoe UI"/>
          <w:color w:val="0F1419"/>
          <w:sz w:val="22"/>
          <w:szCs w:val="22"/>
          <w:lang w:val="en-US"/>
        </w:rPr>
        <w:t xml:space="preserve"> through this process.</w:t>
      </w:r>
      <w:r w:rsidR="003B694A">
        <w:rPr>
          <w:rFonts w:asciiTheme="minorHAnsi" w:hAnsiTheme="minorHAnsi" w:cs="Segoe UI"/>
          <w:color w:val="0F1419"/>
          <w:sz w:val="22"/>
          <w:szCs w:val="22"/>
          <w:lang w:val="en-US"/>
        </w:rPr>
        <w:t xml:space="preserve"> </w:t>
      </w:r>
      <w:r w:rsidR="00CC56F5">
        <w:rPr>
          <w:rFonts w:asciiTheme="minorHAnsi" w:hAnsiTheme="minorHAnsi" w:cs="Segoe UI"/>
          <w:color w:val="0F1419"/>
          <w:sz w:val="22"/>
          <w:szCs w:val="22"/>
          <w:lang w:val="en-US"/>
        </w:rPr>
        <w:t>The</w:t>
      </w:r>
      <w:r w:rsidR="00A66871">
        <w:rPr>
          <w:rFonts w:asciiTheme="minorHAnsi" w:hAnsiTheme="minorHAnsi" w:cs="Segoe UI"/>
          <w:color w:val="0F1419"/>
          <w:sz w:val="22"/>
          <w:szCs w:val="22"/>
          <w:lang w:val="en-US"/>
        </w:rPr>
        <w:t xml:space="preserve"> situation was </w:t>
      </w:r>
      <w:r w:rsidR="00C33793" w:rsidRPr="006C360C">
        <w:rPr>
          <w:rFonts w:asciiTheme="minorHAnsi" w:hAnsiTheme="minorHAnsi"/>
          <w:sz w:val="22"/>
          <w:szCs w:val="22"/>
          <w:lang w:val="en-US"/>
        </w:rPr>
        <w:t>regarded</w:t>
      </w:r>
      <w:r w:rsidR="00FD219A">
        <w:rPr>
          <w:rFonts w:asciiTheme="minorHAnsi" w:hAnsiTheme="minorHAnsi"/>
          <w:sz w:val="22"/>
          <w:szCs w:val="22"/>
          <w:lang w:val="en-US"/>
        </w:rPr>
        <w:t xml:space="preserve"> by civil society</w:t>
      </w:r>
      <w:r w:rsidR="00C33793" w:rsidRPr="006C360C">
        <w:rPr>
          <w:rFonts w:asciiTheme="minorHAnsi" w:hAnsiTheme="minorHAnsi"/>
          <w:sz w:val="22"/>
          <w:szCs w:val="22"/>
          <w:lang w:val="en-US"/>
        </w:rPr>
        <w:t xml:space="preserve"> as a </w:t>
      </w:r>
      <w:r w:rsidR="006C360C" w:rsidRPr="006C360C">
        <w:rPr>
          <w:rFonts w:asciiTheme="minorHAnsi" w:hAnsiTheme="minorHAnsi"/>
          <w:sz w:val="22"/>
          <w:szCs w:val="22"/>
          <w:lang w:val="en-US"/>
        </w:rPr>
        <w:t>strategy to control NGO activities</w:t>
      </w:r>
      <w:r w:rsidR="00D23FF4">
        <w:rPr>
          <w:rFonts w:asciiTheme="minorHAnsi" w:hAnsiTheme="minorHAnsi"/>
          <w:sz w:val="22"/>
          <w:szCs w:val="22"/>
          <w:lang w:val="en-US"/>
        </w:rPr>
        <w:t xml:space="preserve"> and shrink their space</w:t>
      </w:r>
      <w:r w:rsidR="006C360C" w:rsidRPr="006C360C">
        <w:rPr>
          <w:rFonts w:asciiTheme="minorHAnsi" w:hAnsiTheme="minorHAnsi"/>
          <w:sz w:val="22"/>
          <w:szCs w:val="22"/>
          <w:lang w:val="en-US"/>
        </w:rPr>
        <w:t>,</w:t>
      </w:r>
      <w:r w:rsidR="006A6C23" w:rsidRPr="006C360C">
        <w:rPr>
          <w:rFonts w:asciiTheme="minorHAnsi" w:hAnsiTheme="minorHAnsi" w:cs="Segoe UI"/>
          <w:color w:val="0F1419"/>
          <w:sz w:val="22"/>
          <w:szCs w:val="22"/>
          <w:lang w:val="en-US"/>
        </w:rPr>
        <w:t xml:space="preserve"> </w:t>
      </w:r>
      <w:r w:rsidR="00A66871">
        <w:rPr>
          <w:rFonts w:asciiTheme="minorHAnsi" w:hAnsiTheme="minorHAnsi" w:cs="Segoe UI"/>
          <w:color w:val="0F1419"/>
          <w:sz w:val="22"/>
          <w:szCs w:val="22"/>
          <w:lang w:val="en-US"/>
        </w:rPr>
        <w:t>calling CSOs</w:t>
      </w:r>
      <w:r w:rsidR="006C360C" w:rsidRPr="006C360C">
        <w:rPr>
          <w:rFonts w:asciiTheme="minorHAnsi" w:hAnsiTheme="minorHAnsi" w:cs="Segoe UI"/>
          <w:color w:val="0F1419"/>
          <w:sz w:val="22"/>
          <w:szCs w:val="22"/>
          <w:lang w:val="en-US"/>
        </w:rPr>
        <w:t xml:space="preserve"> out </w:t>
      </w:r>
      <w:r w:rsidR="006A6C23" w:rsidRPr="006C360C">
        <w:rPr>
          <w:rFonts w:asciiTheme="minorHAnsi" w:hAnsiTheme="minorHAnsi" w:cs="Segoe UI"/>
          <w:color w:val="0F1419"/>
          <w:sz w:val="22"/>
          <w:szCs w:val="22"/>
          <w:lang w:val="en-US"/>
        </w:rPr>
        <w:t>for non-compliance with regulations</w:t>
      </w:r>
      <w:r w:rsidR="00D23FF4">
        <w:rPr>
          <w:rFonts w:asciiTheme="minorHAnsi" w:hAnsiTheme="minorHAnsi" w:cs="Segoe UI"/>
          <w:color w:val="0F1419"/>
          <w:sz w:val="22"/>
          <w:szCs w:val="22"/>
          <w:lang w:val="en-US"/>
        </w:rPr>
        <w:t>, in a time where organisations have been unable to meet them</w:t>
      </w:r>
      <w:r w:rsidR="006C360C" w:rsidRPr="006C360C">
        <w:rPr>
          <w:rFonts w:asciiTheme="minorHAnsi" w:hAnsiTheme="minorHAnsi" w:cs="Segoe UI"/>
          <w:color w:val="0F1419"/>
          <w:sz w:val="22"/>
          <w:szCs w:val="22"/>
          <w:lang w:val="en-US"/>
        </w:rPr>
        <w:t>.</w:t>
      </w:r>
      <w:r w:rsidR="006C360C" w:rsidRPr="006C360C">
        <w:rPr>
          <w:rFonts w:asciiTheme="minorHAnsi" w:hAnsiTheme="minorHAnsi"/>
          <w:sz w:val="22"/>
          <w:szCs w:val="22"/>
          <w:lang w:val="en-US"/>
        </w:rPr>
        <w:t xml:space="preserve"> </w:t>
      </w:r>
      <w:r w:rsidR="00C620E8">
        <w:rPr>
          <w:rFonts w:asciiTheme="minorHAnsi" w:hAnsiTheme="minorHAnsi" w:cs="Segoe UI"/>
          <w:color w:val="0F1419"/>
          <w:sz w:val="22"/>
          <w:szCs w:val="22"/>
          <w:lang w:val="en-US"/>
        </w:rPr>
        <w:t>This led</w:t>
      </w:r>
      <w:r w:rsidR="006C360C" w:rsidRPr="006C360C">
        <w:rPr>
          <w:rFonts w:asciiTheme="minorHAnsi" w:hAnsiTheme="minorHAnsi" w:cs="Segoe UI"/>
          <w:color w:val="0F1419"/>
          <w:sz w:val="22"/>
          <w:szCs w:val="22"/>
          <w:lang w:val="en-US"/>
        </w:rPr>
        <w:t xml:space="preserve"> civil society </w:t>
      </w:r>
      <w:r w:rsidR="00C620E8">
        <w:rPr>
          <w:rFonts w:asciiTheme="minorHAnsi" w:hAnsiTheme="minorHAnsi" w:cs="Segoe UI"/>
          <w:color w:val="0F1419"/>
          <w:sz w:val="22"/>
          <w:szCs w:val="22"/>
          <w:lang w:val="en-US"/>
        </w:rPr>
        <w:t xml:space="preserve">to voice their concerns and demand </w:t>
      </w:r>
      <w:r w:rsidR="006C360C" w:rsidRPr="006C360C">
        <w:rPr>
          <w:rFonts w:asciiTheme="minorHAnsi" w:hAnsiTheme="minorHAnsi" w:cs="Segoe UI"/>
          <w:color w:val="0F1419"/>
          <w:sz w:val="22"/>
          <w:szCs w:val="22"/>
          <w:lang w:val="en-US"/>
        </w:rPr>
        <w:t xml:space="preserve">the authorities to cancel the decision and end </w:t>
      </w:r>
      <w:r w:rsidR="00C620E8">
        <w:rPr>
          <w:rFonts w:asciiTheme="minorHAnsi" w:hAnsiTheme="minorHAnsi" w:cs="Segoe UI"/>
          <w:color w:val="0F1419"/>
          <w:sz w:val="22"/>
          <w:szCs w:val="22"/>
          <w:lang w:val="en-US"/>
        </w:rPr>
        <w:t xml:space="preserve">the </w:t>
      </w:r>
      <w:r w:rsidR="00A3383E" w:rsidRPr="006C360C">
        <w:rPr>
          <w:rFonts w:asciiTheme="minorHAnsi" w:hAnsiTheme="minorHAnsi" w:cs="Segoe UI"/>
          <w:color w:val="0F1419"/>
          <w:sz w:val="22"/>
          <w:szCs w:val="22"/>
          <w:lang w:val="en-US"/>
        </w:rPr>
        <w:t>harassment</w:t>
      </w:r>
      <w:r w:rsidR="006C360C" w:rsidRPr="006C360C">
        <w:rPr>
          <w:rFonts w:asciiTheme="minorHAnsi" w:hAnsiTheme="minorHAnsi" w:cs="Segoe UI"/>
          <w:color w:val="0F1419"/>
          <w:sz w:val="22"/>
          <w:szCs w:val="22"/>
          <w:lang w:val="en-US"/>
        </w:rPr>
        <w:t xml:space="preserve"> against CSOs.</w:t>
      </w:r>
      <w:r w:rsidR="00FD219A">
        <w:rPr>
          <w:rFonts w:asciiTheme="minorHAnsi" w:hAnsiTheme="minorHAnsi" w:cs="Segoe UI"/>
          <w:color w:val="0F1419"/>
          <w:sz w:val="22"/>
          <w:szCs w:val="22"/>
          <w:lang w:val="en-US"/>
        </w:rPr>
        <w:t xml:space="preserve"> </w:t>
      </w:r>
      <w:r w:rsidR="00EF39D0" w:rsidRPr="006C360C">
        <w:rPr>
          <w:rFonts w:asciiTheme="minorHAnsi" w:hAnsiTheme="minorHAnsi"/>
          <w:sz w:val="22"/>
          <w:szCs w:val="22"/>
          <w:lang w:val="en-US"/>
        </w:rPr>
        <w:t xml:space="preserve">NAC is an example of a strong </w:t>
      </w:r>
      <w:r w:rsidR="00FD219A">
        <w:rPr>
          <w:rFonts w:asciiTheme="minorHAnsi" w:hAnsiTheme="minorHAnsi"/>
          <w:sz w:val="22"/>
          <w:szCs w:val="22"/>
          <w:lang w:val="en-US"/>
        </w:rPr>
        <w:t xml:space="preserve">and well-connected </w:t>
      </w:r>
      <w:r w:rsidR="00EF39D0" w:rsidRPr="006C360C">
        <w:rPr>
          <w:rFonts w:asciiTheme="minorHAnsi" w:hAnsiTheme="minorHAnsi"/>
          <w:sz w:val="22"/>
          <w:szCs w:val="22"/>
          <w:lang w:val="en-US"/>
        </w:rPr>
        <w:t xml:space="preserve">civil society organisation that has become a network and a platform for others to also grow. </w:t>
      </w:r>
      <w:r w:rsidR="00520E22" w:rsidRPr="006C360C">
        <w:rPr>
          <w:rFonts w:asciiTheme="minorHAnsi" w:hAnsiTheme="minorHAnsi"/>
          <w:sz w:val="22"/>
          <w:szCs w:val="22"/>
          <w:lang w:val="en-US"/>
        </w:rPr>
        <w:t xml:space="preserve">Due to their network and capacity, they are able to overcome challenges of registration issues and government requirements. But Uganda’s vibrant civil </w:t>
      </w:r>
      <w:r w:rsidR="00C620E8" w:rsidRPr="006C360C">
        <w:rPr>
          <w:rFonts w:asciiTheme="minorHAnsi" w:hAnsiTheme="minorHAnsi"/>
          <w:sz w:val="22"/>
          <w:szCs w:val="22"/>
          <w:lang w:val="en-US"/>
        </w:rPr>
        <w:t>society consists</w:t>
      </w:r>
      <w:r w:rsidR="00520E22" w:rsidRPr="006C360C">
        <w:rPr>
          <w:rFonts w:asciiTheme="minorHAnsi" w:hAnsiTheme="minorHAnsi"/>
          <w:sz w:val="22"/>
          <w:szCs w:val="22"/>
          <w:lang w:val="en-US"/>
        </w:rPr>
        <w:t xml:space="preserve"> of a large number of organisations and groups who do not have the same</w:t>
      </w:r>
      <w:r w:rsidR="00520E22" w:rsidRPr="006C360C">
        <w:rPr>
          <w:rFonts w:asciiTheme="minorHAnsi" w:hAnsiTheme="minorHAnsi"/>
          <w:sz w:val="22"/>
          <w:lang w:val="en-US"/>
        </w:rPr>
        <w:t xml:space="preserve"> capacity and support. </w:t>
      </w:r>
      <w:r w:rsidR="00EF39D0" w:rsidRPr="006C360C">
        <w:rPr>
          <w:rFonts w:asciiTheme="minorHAnsi" w:hAnsiTheme="minorHAnsi"/>
          <w:sz w:val="22"/>
          <w:lang w:val="en-US"/>
        </w:rPr>
        <w:t xml:space="preserve">As part of </w:t>
      </w:r>
      <w:r w:rsidR="00520E22" w:rsidRPr="006C360C">
        <w:rPr>
          <w:rFonts w:asciiTheme="minorHAnsi" w:hAnsiTheme="minorHAnsi"/>
          <w:sz w:val="22"/>
          <w:lang w:val="en-US"/>
        </w:rPr>
        <w:t>Dreamtown’s</w:t>
      </w:r>
      <w:r w:rsidR="00EF39D0" w:rsidRPr="006C360C">
        <w:rPr>
          <w:rFonts w:asciiTheme="minorHAnsi" w:hAnsiTheme="minorHAnsi"/>
          <w:sz w:val="22"/>
          <w:lang w:val="en-US"/>
        </w:rPr>
        <w:t xml:space="preserve"> programmes</w:t>
      </w:r>
      <w:r w:rsidR="00520E22" w:rsidRPr="006C360C">
        <w:rPr>
          <w:rFonts w:asciiTheme="minorHAnsi" w:hAnsiTheme="minorHAnsi"/>
          <w:sz w:val="22"/>
          <w:lang w:val="en-US"/>
        </w:rPr>
        <w:t xml:space="preserve"> with NAC</w:t>
      </w:r>
      <w:r w:rsidR="00EF39D0" w:rsidRPr="006C360C">
        <w:rPr>
          <w:rFonts w:asciiTheme="minorHAnsi" w:hAnsiTheme="minorHAnsi"/>
          <w:sz w:val="22"/>
          <w:lang w:val="en-US"/>
        </w:rPr>
        <w:t xml:space="preserve">, we partner with smaller community-based organisations </w:t>
      </w:r>
      <w:r w:rsidR="00520E22" w:rsidRPr="006C360C">
        <w:rPr>
          <w:rFonts w:asciiTheme="minorHAnsi" w:hAnsiTheme="minorHAnsi"/>
          <w:sz w:val="22"/>
          <w:lang w:val="en-US"/>
        </w:rPr>
        <w:t xml:space="preserve">in vulnerable urban communities </w:t>
      </w:r>
      <w:r w:rsidR="00EF39D0" w:rsidRPr="006C360C">
        <w:rPr>
          <w:rFonts w:asciiTheme="minorHAnsi" w:hAnsiTheme="minorHAnsi"/>
          <w:sz w:val="22"/>
          <w:lang w:val="en-US"/>
        </w:rPr>
        <w:t>that play a key role as local ambassadors, co-</w:t>
      </w:r>
      <w:r w:rsidR="00DD4989" w:rsidRPr="006C360C">
        <w:rPr>
          <w:rFonts w:asciiTheme="minorHAnsi" w:hAnsiTheme="minorHAnsi"/>
          <w:sz w:val="22"/>
          <w:lang w:val="en-US"/>
        </w:rPr>
        <w:t>creators</w:t>
      </w:r>
      <w:r w:rsidR="00EF39D0" w:rsidRPr="006C360C">
        <w:rPr>
          <w:rFonts w:asciiTheme="minorHAnsi" w:hAnsiTheme="minorHAnsi"/>
          <w:sz w:val="22"/>
          <w:lang w:val="en-US"/>
        </w:rPr>
        <w:t xml:space="preserve"> and coordinators</w:t>
      </w:r>
      <w:r w:rsidR="00520E22" w:rsidRPr="006C360C">
        <w:rPr>
          <w:rFonts w:asciiTheme="minorHAnsi" w:hAnsiTheme="minorHAnsi"/>
          <w:sz w:val="22"/>
          <w:lang w:val="en-US"/>
        </w:rPr>
        <w:t xml:space="preserve"> of our activities</w:t>
      </w:r>
      <w:r w:rsidR="00EF39D0" w:rsidRPr="006C360C">
        <w:rPr>
          <w:rFonts w:asciiTheme="minorHAnsi" w:hAnsiTheme="minorHAnsi"/>
          <w:sz w:val="22"/>
          <w:lang w:val="en-US"/>
        </w:rPr>
        <w:t>.</w:t>
      </w:r>
      <w:r w:rsidR="00520E22" w:rsidRPr="006C360C">
        <w:rPr>
          <w:rFonts w:asciiTheme="minorHAnsi" w:hAnsiTheme="minorHAnsi"/>
          <w:sz w:val="22"/>
          <w:lang w:val="en-US"/>
        </w:rPr>
        <w:t xml:space="preserve"> They are essential for creating impact for the youth in the informal settlements.</w:t>
      </w:r>
      <w:r w:rsidR="00EF39D0" w:rsidRPr="006C360C">
        <w:rPr>
          <w:rFonts w:asciiTheme="minorHAnsi" w:hAnsiTheme="minorHAnsi"/>
          <w:sz w:val="22"/>
          <w:lang w:val="en-US"/>
        </w:rPr>
        <w:t xml:space="preserve"> While these organisations do an amazing job in their local communities, they are under immense pressure – due to </w:t>
      </w:r>
      <w:r w:rsidR="00DD4989">
        <w:rPr>
          <w:rFonts w:asciiTheme="minorHAnsi" w:hAnsiTheme="minorHAnsi"/>
          <w:sz w:val="22"/>
          <w:lang w:val="en-US"/>
        </w:rPr>
        <w:t>the</w:t>
      </w:r>
      <w:r w:rsidR="00EF39D0" w:rsidRPr="006C360C">
        <w:rPr>
          <w:rFonts w:asciiTheme="minorHAnsi" w:hAnsiTheme="minorHAnsi"/>
          <w:sz w:val="22"/>
          <w:lang w:val="en-US"/>
        </w:rPr>
        <w:t xml:space="preserve"> shrinking civic space. </w:t>
      </w:r>
    </w:p>
    <w:p w14:paraId="59FA2F0D" w14:textId="77777777" w:rsidR="00EF39D0" w:rsidRPr="006C360C" w:rsidRDefault="00EF39D0" w:rsidP="009A5118">
      <w:pPr>
        <w:contextualSpacing/>
        <w:jc w:val="both"/>
        <w:rPr>
          <w:rFonts w:asciiTheme="minorHAnsi" w:hAnsiTheme="minorHAnsi"/>
          <w:sz w:val="22"/>
          <w:lang w:val="en-US"/>
        </w:rPr>
      </w:pPr>
    </w:p>
    <w:p w14:paraId="4D45498E" w14:textId="77426CDF" w:rsidR="00FD47E5" w:rsidRDefault="00FD47E5" w:rsidP="009A5118">
      <w:pPr>
        <w:contextualSpacing/>
        <w:jc w:val="both"/>
        <w:rPr>
          <w:rFonts w:asciiTheme="minorHAnsi" w:hAnsiTheme="minorHAnsi"/>
          <w:bCs/>
          <w:sz w:val="22"/>
          <w:szCs w:val="22"/>
          <w:lang w:val="en-GB"/>
        </w:rPr>
      </w:pPr>
      <w:r w:rsidRPr="006C360C">
        <w:rPr>
          <w:rFonts w:asciiTheme="minorHAnsi" w:hAnsiTheme="minorHAnsi"/>
          <w:sz w:val="22"/>
          <w:lang w:val="en-US"/>
        </w:rPr>
        <w:t>Uganda has</w:t>
      </w:r>
      <w:r w:rsidR="00EF39D0" w:rsidRPr="006C360C">
        <w:rPr>
          <w:rFonts w:asciiTheme="minorHAnsi" w:hAnsiTheme="minorHAnsi"/>
          <w:sz w:val="22"/>
          <w:lang w:val="en-US"/>
        </w:rPr>
        <w:t xml:space="preserve"> recently </w:t>
      </w:r>
      <w:r w:rsidRPr="006C360C">
        <w:rPr>
          <w:rFonts w:asciiTheme="minorHAnsi" w:hAnsiTheme="minorHAnsi"/>
          <w:sz w:val="22"/>
          <w:lang w:val="en-US"/>
        </w:rPr>
        <w:t xml:space="preserve">experienced </w:t>
      </w:r>
      <w:r w:rsidR="00EF39D0" w:rsidRPr="006C360C">
        <w:rPr>
          <w:rFonts w:asciiTheme="minorHAnsi" w:hAnsiTheme="minorHAnsi"/>
          <w:sz w:val="22"/>
          <w:lang w:val="en-US"/>
        </w:rPr>
        <w:t>some</w:t>
      </w:r>
      <w:r w:rsidRPr="006C360C">
        <w:rPr>
          <w:rFonts w:asciiTheme="minorHAnsi" w:hAnsiTheme="minorHAnsi"/>
          <w:sz w:val="22"/>
          <w:lang w:val="en-US"/>
        </w:rPr>
        <w:t xml:space="preserve"> of the toughest lockdowns in Africa, </w:t>
      </w:r>
      <w:r w:rsidR="00CC56F5">
        <w:rPr>
          <w:rFonts w:asciiTheme="minorHAnsi" w:hAnsiTheme="minorHAnsi"/>
          <w:sz w:val="22"/>
          <w:lang w:val="en-US"/>
        </w:rPr>
        <w:t>and</w:t>
      </w:r>
      <w:r w:rsidRPr="006C360C">
        <w:rPr>
          <w:rFonts w:asciiTheme="minorHAnsi" w:hAnsiTheme="minorHAnsi"/>
          <w:sz w:val="22"/>
          <w:lang w:val="en-US"/>
        </w:rPr>
        <w:t xml:space="preserve"> COVID-19 has been seen as an opportunity of the government for extensive repression, with a militarized response strategy </w:t>
      </w:r>
      <w:r w:rsidR="00CC56F5">
        <w:rPr>
          <w:rFonts w:asciiTheme="minorHAnsi" w:hAnsiTheme="minorHAnsi"/>
          <w:sz w:val="22"/>
          <w:lang w:val="en-US"/>
        </w:rPr>
        <w:t>giving</w:t>
      </w:r>
      <w:r w:rsidRPr="006C360C">
        <w:rPr>
          <w:rFonts w:asciiTheme="minorHAnsi" w:hAnsiTheme="minorHAnsi"/>
          <w:sz w:val="22"/>
          <w:lang w:val="en-US"/>
        </w:rPr>
        <w:t xml:space="preserve"> the regime room to perform assaults on citizens’ rights and democratic space</w:t>
      </w:r>
      <w:r w:rsidRPr="006C360C">
        <w:rPr>
          <w:rStyle w:val="Fodnotehenvisning"/>
          <w:rFonts w:asciiTheme="minorHAnsi" w:hAnsiTheme="minorHAnsi"/>
          <w:sz w:val="22"/>
          <w:lang w:val="en-US"/>
        </w:rPr>
        <w:footnoteReference w:id="1"/>
      </w:r>
      <w:r w:rsidRPr="006C360C">
        <w:rPr>
          <w:rFonts w:asciiTheme="minorHAnsi" w:hAnsiTheme="minorHAnsi"/>
          <w:sz w:val="22"/>
          <w:lang w:val="en-US"/>
        </w:rPr>
        <w:t xml:space="preserve">. Restrictions imposed by the Government in response to COVID-19 have included bans on religious activities, meetings, public transport, closure of educational institutions, and curfews. </w:t>
      </w:r>
      <w:r w:rsidRPr="006C360C">
        <w:rPr>
          <w:rFonts w:asciiTheme="minorHAnsi" w:hAnsiTheme="minorHAnsi"/>
          <w:sz w:val="22"/>
          <w:szCs w:val="22"/>
          <w:lang w:val="en-GB"/>
        </w:rPr>
        <w:t>COVID-19-imposed restrictions, regulations and bureaucratic burdens</w:t>
      </w:r>
      <w:r w:rsidR="00EF39D0" w:rsidRPr="006C360C">
        <w:rPr>
          <w:rFonts w:asciiTheme="minorHAnsi" w:hAnsiTheme="minorHAnsi"/>
          <w:sz w:val="22"/>
          <w:szCs w:val="22"/>
          <w:lang w:val="en-GB"/>
        </w:rPr>
        <w:t xml:space="preserve"> have (and are still)</w:t>
      </w:r>
      <w:r w:rsidRPr="006C360C">
        <w:rPr>
          <w:rFonts w:asciiTheme="minorHAnsi" w:hAnsiTheme="minorHAnsi"/>
          <w:sz w:val="22"/>
          <w:szCs w:val="22"/>
          <w:lang w:val="en-GB"/>
        </w:rPr>
        <w:t xml:space="preserve"> restrain</w:t>
      </w:r>
      <w:r w:rsidR="00EF39D0" w:rsidRPr="006C360C">
        <w:rPr>
          <w:rFonts w:asciiTheme="minorHAnsi" w:hAnsiTheme="minorHAnsi"/>
          <w:sz w:val="22"/>
          <w:szCs w:val="22"/>
          <w:lang w:val="en-GB"/>
        </w:rPr>
        <w:t>ing</w:t>
      </w:r>
      <w:r w:rsidRPr="006C360C">
        <w:rPr>
          <w:rFonts w:asciiTheme="minorHAnsi" w:hAnsiTheme="minorHAnsi"/>
          <w:sz w:val="22"/>
          <w:szCs w:val="22"/>
          <w:lang w:val="en-GB"/>
        </w:rPr>
        <w:t xml:space="preserve"> the room for manoeuvre for </w:t>
      </w:r>
      <w:r w:rsidRPr="006C360C">
        <w:rPr>
          <w:rFonts w:asciiTheme="minorHAnsi" w:hAnsiTheme="minorHAnsi"/>
          <w:sz w:val="22"/>
          <w:szCs w:val="22"/>
          <w:lang w:val="en-US"/>
        </w:rPr>
        <w:t>civil society organisations (CSOs)</w:t>
      </w:r>
      <w:r w:rsidRPr="006C360C">
        <w:rPr>
          <w:rFonts w:asciiTheme="minorHAnsi" w:hAnsiTheme="minorHAnsi"/>
          <w:sz w:val="22"/>
          <w:szCs w:val="22"/>
          <w:lang w:val="en-GB"/>
        </w:rPr>
        <w:t xml:space="preserve">, including their access to support their target groups and carry out activities. </w:t>
      </w:r>
      <w:r w:rsidRPr="006C360C">
        <w:rPr>
          <w:rFonts w:asciiTheme="minorHAnsi" w:hAnsiTheme="minorHAnsi"/>
          <w:sz w:val="22"/>
          <w:szCs w:val="22"/>
          <w:lang w:val="en-US"/>
        </w:rPr>
        <w:t xml:space="preserve">CSOs are greatly affected, especially by disruption in activities, reduced funding, and by staff and people related to the organisations affected by the virus themselves. Since many youth-led CSOs are vulnerable organisations dealing with systemic challenges and inconsistent funding flows, they have been hit the hardest. </w:t>
      </w:r>
      <w:r w:rsidRPr="006C360C">
        <w:rPr>
          <w:rFonts w:asciiTheme="minorHAnsi" w:hAnsiTheme="minorHAnsi"/>
          <w:bCs/>
          <w:sz w:val="22"/>
          <w:szCs w:val="22"/>
          <w:lang w:val="en-GB"/>
        </w:rPr>
        <w:t>Therefore, this intervention has a focus on youth-led CSOs</w:t>
      </w:r>
      <w:r w:rsidR="00EF39D0" w:rsidRPr="006C360C">
        <w:rPr>
          <w:rFonts w:asciiTheme="minorHAnsi" w:hAnsiTheme="minorHAnsi"/>
          <w:bCs/>
          <w:sz w:val="22"/>
          <w:szCs w:val="22"/>
          <w:lang w:val="en-GB"/>
        </w:rPr>
        <w:t>. Our geographical focus is Arua City in the Northern Uganda</w:t>
      </w:r>
      <w:r w:rsidRPr="006C360C">
        <w:rPr>
          <w:rFonts w:asciiTheme="minorHAnsi" w:hAnsiTheme="minorHAnsi"/>
          <w:bCs/>
          <w:sz w:val="22"/>
          <w:szCs w:val="22"/>
          <w:lang w:val="en-GB"/>
        </w:rPr>
        <w:t>,</w:t>
      </w:r>
      <w:r w:rsidR="00EF39D0" w:rsidRPr="006C360C">
        <w:rPr>
          <w:rFonts w:asciiTheme="minorHAnsi" w:hAnsiTheme="minorHAnsi"/>
          <w:bCs/>
          <w:sz w:val="22"/>
          <w:szCs w:val="22"/>
          <w:lang w:val="en-GB"/>
        </w:rPr>
        <w:t xml:space="preserve"> where </w:t>
      </w:r>
      <w:r w:rsidRPr="006C360C">
        <w:rPr>
          <w:rFonts w:asciiTheme="minorHAnsi" w:hAnsiTheme="minorHAnsi"/>
          <w:sz w:val="22"/>
          <w:szCs w:val="22"/>
          <w:lang w:val="en-GB"/>
        </w:rPr>
        <w:t xml:space="preserve">young people are </w:t>
      </w:r>
      <w:r w:rsidR="00EF39D0" w:rsidRPr="006C360C">
        <w:rPr>
          <w:rFonts w:asciiTheme="minorHAnsi" w:hAnsiTheme="minorHAnsi"/>
          <w:sz w:val="22"/>
          <w:szCs w:val="22"/>
          <w:lang w:val="en-GB"/>
        </w:rPr>
        <w:t xml:space="preserve">highly </w:t>
      </w:r>
      <w:r w:rsidRPr="006C360C">
        <w:rPr>
          <w:rFonts w:asciiTheme="minorHAnsi" w:hAnsiTheme="minorHAnsi"/>
          <w:sz w:val="22"/>
          <w:szCs w:val="22"/>
          <w:lang w:val="en-GB"/>
        </w:rPr>
        <w:t xml:space="preserve">dependent on support from local civil society actors, where urban dwellers have very </w:t>
      </w:r>
      <w:r w:rsidR="00BF2651" w:rsidRPr="006C360C">
        <w:rPr>
          <w:rFonts w:asciiTheme="minorHAnsi" w:hAnsiTheme="minorHAnsi"/>
          <w:sz w:val="22"/>
          <w:szCs w:val="22"/>
          <w:lang w:val="en-GB"/>
        </w:rPr>
        <w:t>limited</w:t>
      </w:r>
      <w:r w:rsidRPr="006C360C">
        <w:rPr>
          <w:rFonts w:asciiTheme="minorHAnsi" w:hAnsiTheme="minorHAnsi"/>
          <w:sz w:val="22"/>
          <w:szCs w:val="22"/>
          <w:lang w:val="en-GB"/>
        </w:rPr>
        <w:t xml:space="preserve"> access </w:t>
      </w:r>
      <w:r w:rsidRPr="006C360C">
        <w:rPr>
          <w:rFonts w:asciiTheme="minorHAnsi" w:hAnsiTheme="minorHAnsi"/>
          <w:sz w:val="22"/>
          <w:szCs w:val="22"/>
          <w:lang w:val="en-GB"/>
        </w:rPr>
        <w:lastRenderedPageBreak/>
        <w:t>to services</w:t>
      </w:r>
      <w:r w:rsidR="00EF39D0" w:rsidRPr="006C360C">
        <w:rPr>
          <w:rFonts w:asciiTheme="minorHAnsi" w:hAnsiTheme="minorHAnsi"/>
          <w:sz w:val="22"/>
          <w:szCs w:val="22"/>
          <w:lang w:val="en-GB"/>
        </w:rPr>
        <w:t>, and where the city is under pressure from large influx of refugees in the area</w:t>
      </w:r>
      <w:r w:rsidRPr="006C360C">
        <w:rPr>
          <w:rFonts w:asciiTheme="minorHAnsi" w:hAnsiTheme="minorHAnsi"/>
          <w:sz w:val="22"/>
          <w:szCs w:val="22"/>
          <w:lang w:val="en-GB"/>
        </w:rPr>
        <w:t>. This intervention will strengthen urban youth-led CSOs who are operating in a severely constrained civic space with limited capacity to organise demands and advocate for rights and services on behalf of their target groups. We will use</w:t>
      </w:r>
      <w:r w:rsidRPr="006C360C">
        <w:rPr>
          <w:rFonts w:asciiTheme="minorHAnsi" w:hAnsiTheme="minorHAnsi"/>
          <w:bCs/>
          <w:sz w:val="22"/>
          <w:szCs w:val="22"/>
          <w:lang w:val="en-GB"/>
        </w:rPr>
        <w:t xml:space="preserve"> existing platforms of district network</w:t>
      </w:r>
      <w:r w:rsidRPr="00CC56F5">
        <w:rPr>
          <w:rFonts w:asciiTheme="minorHAnsi" w:hAnsiTheme="minorHAnsi"/>
          <w:sz w:val="22"/>
          <w:szCs w:val="22"/>
          <w:lang w:val="en-GB"/>
        </w:rPr>
        <w:t>s</w:t>
      </w:r>
      <w:r w:rsidRPr="006C360C">
        <w:rPr>
          <w:rFonts w:asciiTheme="minorHAnsi" w:hAnsiTheme="minorHAnsi"/>
          <w:bCs/>
          <w:sz w:val="22"/>
          <w:szCs w:val="22"/>
          <w:lang w:val="en-GB"/>
        </w:rPr>
        <w:t xml:space="preserve"> and coordination structures of the local NGO Forums to target the critical gaps created as a result of </w:t>
      </w:r>
      <w:r w:rsidR="00EF39D0" w:rsidRPr="006C360C">
        <w:rPr>
          <w:rFonts w:asciiTheme="minorHAnsi" w:hAnsiTheme="minorHAnsi"/>
          <w:bCs/>
          <w:sz w:val="22"/>
          <w:szCs w:val="22"/>
          <w:lang w:val="en-GB"/>
        </w:rPr>
        <w:t>a shrinking civic space,</w:t>
      </w:r>
      <w:r w:rsidRPr="006C360C">
        <w:rPr>
          <w:rFonts w:asciiTheme="minorHAnsi" w:hAnsiTheme="minorHAnsi"/>
          <w:bCs/>
          <w:sz w:val="22"/>
          <w:szCs w:val="22"/>
          <w:lang w:val="en-GB"/>
        </w:rPr>
        <w:t xml:space="preserve"> </w:t>
      </w:r>
      <w:proofErr w:type="gramStart"/>
      <w:r w:rsidRPr="006C360C">
        <w:rPr>
          <w:rFonts w:asciiTheme="minorHAnsi" w:hAnsiTheme="minorHAnsi"/>
          <w:bCs/>
          <w:sz w:val="22"/>
          <w:szCs w:val="22"/>
          <w:lang w:val="en-GB"/>
        </w:rPr>
        <w:t>i.e.</w:t>
      </w:r>
      <w:proofErr w:type="gramEnd"/>
      <w:r w:rsidRPr="006C360C">
        <w:rPr>
          <w:rFonts w:asciiTheme="minorHAnsi" w:hAnsiTheme="minorHAnsi"/>
          <w:bCs/>
          <w:sz w:val="22"/>
          <w:szCs w:val="22"/>
          <w:lang w:val="en-GB"/>
        </w:rPr>
        <w:t xml:space="preserve"> reduced space for civil society work, increased pressure on human rights, and disproportionate restrictions. </w:t>
      </w:r>
    </w:p>
    <w:p w14:paraId="79FB4A54" w14:textId="00AC6771" w:rsidR="00F977C9" w:rsidRDefault="00F977C9" w:rsidP="009A5118">
      <w:pPr>
        <w:contextualSpacing/>
        <w:jc w:val="both"/>
        <w:rPr>
          <w:rFonts w:asciiTheme="minorHAnsi" w:hAnsiTheme="minorHAnsi"/>
          <w:bCs/>
          <w:sz w:val="22"/>
          <w:szCs w:val="22"/>
          <w:lang w:val="en-GB"/>
        </w:rPr>
      </w:pPr>
    </w:p>
    <w:p w14:paraId="710913E5" w14:textId="652B475B" w:rsidR="006F39AC" w:rsidRPr="006559F0" w:rsidRDefault="00CC56F5" w:rsidP="006559F0">
      <w:pPr>
        <w:ind w:left="567" w:right="560"/>
        <w:contextualSpacing/>
        <w:jc w:val="center"/>
        <w:rPr>
          <w:rFonts w:asciiTheme="minorHAnsi" w:hAnsiTheme="minorHAnsi"/>
          <w:b/>
          <w:i/>
          <w:iCs/>
          <w:sz w:val="22"/>
          <w:szCs w:val="22"/>
          <w:lang w:val="en-GB"/>
        </w:rPr>
      </w:pPr>
      <w:r>
        <w:rPr>
          <w:rFonts w:asciiTheme="minorHAnsi" w:hAnsiTheme="minorHAnsi"/>
          <w:b/>
          <w:i/>
          <w:iCs/>
          <w:sz w:val="22"/>
          <w:szCs w:val="22"/>
          <w:lang w:val="en-GB"/>
        </w:rPr>
        <w:t>“</w:t>
      </w:r>
      <w:r w:rsidR="006F39AC" w:rsidRPr="006559F0">
        <w:rPr>
          <w:rFonts w:asciiTheme="minorHAnsi" w:hAnsiTheme="minorHAnsi"/>
          <w:b/>
          <w:i/>
          <w:iCs/>
          <w:sz w:val="22"/>
          <w:szCs w:val="22"/>
          <w:lang w:val="en-GB"/>
        </w:rPr>
        <w:t>Resilience in the face of closing civic space refers to the ability of CSOs to not just survive but thrive and grow in the face of disruption. It’s a strategic capability that allows us to manage imbalances and seek an opportunity in a crisis. CSO resilience is essential to defending democratic principles and achieving social justice, and therefore the need for us to start further investing time and effort in supporting it from within the sector</w:t>
      </w:r>
      <w:r w:rsidR="006F39AC" w:rsidRPr="006559F0">
        <w:rPr>
          <w:rStyle w:val="Fodnotehenvisning"/>
          <w:rFonts w:asciiTheme="minorHAnsi" w:hAnsiTheme="minorHAnsi"/>
          <w:b/>
          <w:i/>
          <w:iCs/>
          <w:sz w:val="22"/>
          <w:szCs w:val="22"/>
          <w:lang w:val="en-GB"/>
        </w:rPr>
        <w:footnoteReference w:id="2"/>
      </w:r>
      <w:r>
        <w:rPr>
          <w:rFonts w:asciiTheme="minorHAnsi" w:hAnsiTheme="minorHAnsi"/>
          <w:b/>
          <w:i/>
          <w:iCs/>
          <w:sz w:val="22"/>
          <w:szCs w:val="22"/>
          <w:lang w:val="en-GB"/>
        </w:rPr>
        <w:t>”</w:t>
      </w:r>
      <w:r w:rsidR="006F39AC" w:rsidRPr="006559F0">
        <w:rPr>
          <w:rFonts w:asciiTheme="minorHAnsi" w:hAnsiTheme="minorHAnsi"/>
          <w:b/>
          <w:i/>
          <w:iCs/>
          <w:sz w:val="22"/>
          <w:szCs w:val="22"/>
          <w:lang w:val="en-GB"/>
        </w:rPr>
        <w:t>.</w:t>
      </w:r>
    </w:p>
    <w:p w14:paraId="33312D87" w14:textId="77777777" w:rsidR="006F39AC" w:rsidRPr="006C360C" w:rsidRDefault="006F39AC" w:rsidP="009A5118">
      <w:pPr>
        <w:contextualSpacing/>
        <w:jc w:val="both"/>
        <w:rPr>
          <w:rFonts w:asciiTheme="minorHAnsi" w:hAnsiTheme="minorHAnsi"/>
          <w:bCs/>
          <w:sz w:val="22"/>
          <w:szCs w:val="22"/>
          <w:lang w:val="en-GB"/>
        </w:rPr>
      </w:pPr>
    </w:p>
    <w:p w14:paraId="405F4B55" w14:textId="37DD2642" w:rsidR="00F977C9" w:rsidRDefault="00F977C9" w:rsidP="009A5118">
      <w:pPr>
        <w:contextualSpacing/>
        <w:jc w:val="both"/>
        <w:rPr>
          <w:rFonts w:asciiTheme="minorHAnsi" w:hAnsiTheme="minorHAnsi"/>
          <w:bCs/>
          <w:sz w:val="22"/>
          <w:szCs w:val="22"/>
          <w:lang w:val="en-GB"/>
        </w:rPr>
      </w:pPr>
      <w:r w:rsidRPr="006C360C">
        <w:rPr>
          <w:rFonts w:asciiTheme="minorHAnsi" w:hAnsiTheme="minorHAnsi"/>
          <w:bCs/>
          <w:sz w:val="22"/>
          <w:szCs w:val="22"/>
          <w:lang w:val="en-GB"/>
        </w:rPr>
        <w:t>Th</w:t>
      </w:r>
      <w:r w:rsidR="00EF39D0" w:rsidRPr="006C360C">
        <w:rPr>
          <w:rFonts w:asciiTheme="minorHAnsi" w:hAnsiTheme="minorHAnsi"/>
          <w:bCs/>
          <w:sz w:val="22"/>
          <w:szCs w:val="22"/>
          <w:lang w:val="en-GB"/>
        </w:rPr>
        <w:t>e</w:t>
      </w:r>
      <w:r w:rsidRPr="006C360C">
        <w:rPr>
          <w:rFonts w:asciiTheme="minorHAnsi" w:hAnsiTheme="minorHAnsi"/>
          <w:bCs/>
          <w:sz w:val="22"/>
          <w:szCs w:val="22"/>
          <w:lang w:val="en-GB"/>
        </w:rPr>
        <w:t xml:space="preserve"> project </w:t>
      </w:r>
      <w:r w:rsidR="00CC56F5">
        <w:rPr>
          <w:rFonts w:asciiTheme="minorHAnsi" w:hAnsiTheme="minorHAnsi"/>
          <w:bCs/>
          <w:sz w:val="22"/>
          <w:szCs w:val="22"/>
          <w:lang w:val="en-GB"/>
        </w:rPr>
        <w:t>initially applied for in</w:t>
      </w:r>
      <w:r w:rsidR="00B87661" w:rsidRPr="006C360C">
        <w:rPr>
          <w:rFonts w:asciiTheme="minorHAnsi" w:hAnsiTheme="minorHAnsi"/>
          <w:bCs/>
          <w:sz w:val="22"/>
          <w:szCs w:val="22"/>
          <w:lang w:val="en-GB"/>
        </w:rPr>
        <w:t xml:space="preserve"> the ‘Rebuilding Civic Space’ modality</w:t>
      </w:r>
      <w:r w:rsidR="00CC56F5">
        <w:rPr>
          <w:rFonts w:asciiTheme="minorHAnsi" w:hAnsiTheme="minorHAnsi"/>
          <w:bCs/>
          <w:sz w:val="22"/>
          <w:szCs w:val="22"/>
          <w:lang w:val="en-GB"/>
        </w:rPr>
        <w:t>. I</w:t>
      </w:r>
      <w:r w:rsidR="00EF39D0" w:rsidRPr="006C360C">
        <w:rPr>
          <w:rFonts w:asciiTheme="minorHAnsi" w:hAnsiTheme="minorHAnsi"/>
          <w:bCs/>
          <w:sz w:val="22"/>
          <w:szCs w:val="22"/>
          <w:lang w:val="en-GB"/>
        </w:rPr>
        <w:t>n this re</w:t>
      </w:r>
      <w:r w:rsidR="004E5E60" w:rsidRPr="006C360C">
        <w:rPr>
          <w:rFonts w:asciiTheme="minorHAnsi" w:hAnsiTheme="minorHAnsi"/>
          <w:bCs/>
          <w:sz w:val="22"/>
          <w:szCs w:val="22"/>
          <w:lang w:val="en-GB"/>
        </w:rPr>
        <w:t>write of the project as</w:t>
      </w:r>
      <w:r w:rsidR="00B87661" w:rsidRPr="006C360C">
        <w:rPr>
          <w:rFonts w:asciiTheme="minorHAnsi" w:hAnsiTheme="minorHAnsi"/>
          <w:bCs/>
          <w:sz w:val="22"/>
          <w:szCs w:val="22"/>
          <w:lang w:val="en-GB"/>
        </w:rPr>
        <w:t xml:space="preserve"> a Development Intervention</w:t>
      </w:r>
      <w:r w:rsidR="004E5E60" w:rsidRPr="006C360C">
        <w:rPr>
          <w:rFonts w:asciiTheme="minorHAnsi" w:hAnsiTheme="minorHAnsi"/>
          <w:bCs/>
          <w:sz w:val="22"/>
          <w:szCs w:val="22"/>
          <w:lang w:val="en-GB"/>
        </w:rPr>
        <w:t xml:space="preserve">, we have re-strategized in certain areas of the project in acknowledgement of the </w:t>
      </w:r>
      <w:r w:rsidR="00AE7C56" w:rsidRPr="006C360C">
        <w:rPr>
          <w:rFonts w:asciiTheme="minorHAnsi" w:hAnsiTheme="minorHAnsi"/>
          <w:bCs/>
          <w:sz w:val="22"/>
          <w:szCs w:val="22"/>
          <w:lang w:val="en-GB"/>
        </w:rPr>
        <w:t>good advice given</w:t>
      </w:r>
      <w:r w:rsidR="00287790">
        <w:rPr>
          <w:rFonts w:asciiTheme="minorHAnsi" w:hAnsiTheme="minorHAnsi"/>
          <w:bCs/>
          <w:sz w:val="22"/>
          <w:szCs w:val="22"/>
          <w:lang w:val="en-GB"/>
        </w:rPr>
        <w:t xml:space="preserve"> by the </w:t>
      </w:r>
      <w:r w:rsidR="00287790" w:rsidRPr="00DE76E0">
        <w:rPr>
          <w:rFonts w:asciiTheme="minorHAnsi" w:hAnsiTheme="minorHAnsi"/>
          <w:sz w:val="22"/>
          <w:szCs w:val="22"/>
          <w:lang w:val="en-GB"/>
        </w:rPr>
        <w:t>Assessment Committee</w:t>
      </w:r>
      <w:r w:rsidR="00B87661" w:rsidRPr="006C360C">
        <w:rPr>
          <w:rFonts w:asciiTheme="minorHAnsi" w:hAnsiTheme="minorHAnsi"/>
          <w:bCs/>
          <w:sz w:val="22"/>
          <w:szCs w:val="22"/>
          <w:lang w:val="en-GB"/>
        </w:rPr>
        <w:t xml:space="preserve">. Aspects that have been taken into account and acted on include risk of duplication of efforts; resource allocation to the </w:t>
      </w:r>
      <w:r w:rsidR="004E5E60" w:rsidRPr="006C360C">
        <w:rPr>
          <w:rFonts w:asciiTheme="minorHAnsi" w:hAnsiTheme="minorHAnsi"/>
          <w:bCs/>
          <w:sz w:val="22"/>
          <w:szCs w:val="22"/>
          <w:lang w:val="en-GB"/>
        </w:rPr>
        <w:t xml:space="preserve">project’s </w:t>
      </w:r>
      <w:r w:rsidR="00B87661" w:rsidRPr="006C360C">
        <w:rPr>
          <w:rFonts w:asciiTheme="minorHAnsi" w:hAnsiTheme="minorHAnsi"/>
          <w:bCs/>
          <w:sz w:val="22"/>
          <w:szCs w:val="22"/>
          <w:lang w:val="en-GB"/>
        </w:rPr>
        <w:t xml:space="preserve">technical partner; </w:t>
      </w:r>
      <w:r w:rsidR="004E5E60" w:rsidRPr="006C360C">
        <w:rPr>
          <w:rFonts w:asciiTheme="minorHAnsi" w:hAnsiTheme="minorHAnsi"/>
          <w:bCs/>
          <w:sz w:val="22"/>
          <w:szCs w:val="22"/>
          <w:lang w:val="en-GB"/>
        </w:rPr>
        <w:t xml:space="preserve">re-focussed </w:t>
      </w:r>
      <w:r w:rsidR="00B87661" w:rsidRPr="006C360C">
        <w:rPr>
          <w:rFonts w:asciiTheme="minorHAnsi" w:hAnsiTheme="minorHAnsi"/>
          <w:bCs/>
          <w:sz w:val="22"/>
          <w:szCs w:val="22"/>
          <w:lang w:val="en-GB"/>
        </w:rPr>
        <w:t>strategy for engaging the target groups</w:t>
      </w:r>
      <w:r w:rsidR="00CC56F5">
        <w:rPr>
          <w:rFonts w:asciiTheme="minorHAnsi" w:hAnsiTheme="minorHAnsi"/>
          <w:bCs/>
          <w:sz w:val="22"/>
          <w:szCs w:val="22"/>
          <w:lang w:val="en-GB"/>
        </w:rPr>
        <w:t xml:space="preserve">; </w:t>
      </w:r>
      <w:r w:rsidR="00AE7C56" w:rsidRPr="006C360C">
        <w:rPr>
          <w:rFonts w:asciiTheme="minorHAnsi" w:hAnsiTheme="minorHAnsi"/>
          <w:bCs/>
          <w:sz w:val="22"/>
          <w:szCs w:val="22"/>
          <w:lang w:val="en-GB"/>
        </w:rPr>
        <w:t xml:space="preserve">increasing potentials for a </w:t>
      </w:r>
      <w:r w:rsidR="00823DDC" w:rsidRPr="006C360C">
        <w:rPr>
          <w:rFonts w:asciiTheme="minorHAnsi" w:hAnsiTheme="minorHAnsi"/>
          <w:bCs/>
          <w:sz w:val="22"/>
          <w:szCs w:val="22"/>
          <w:lang w:val="en-GB"/>
        </w:rPr>
        <w:t>spreading</w:t>
      </w:r>
      <w:r w:rsidR="00AE7C56" w:rsidRPr="006C360C">
        <w:rPr>
          <w:rFonts w:asciiTheme="minorHAnsi" w:hAnsiTheme="minorHAnsi"/>
          <w:bCs/>
          <w:sz w:val="22"/>
          <w:szCs w:val="22"/>
          <w:lang w:val="en-GB"/>
        </w:rPr>
        <w:t xml:space="preserve"> effect more widely among youth-led CSOs</w:t>
      </w:r>
      <w:r w:rsidR="00B87661" w:rsidRPr="006C360C">
        <w:rPr>
          <w:rFonts w:asciiTheme="minorHAnsi" w:hAnsiTheme="minorHAnsi"/>
          <w:bCs/>
          <w:sz w:val="22"/>
          <w:szCs w:val="22"/>
          <w:lang w:val="en-GB"/>
        </w:rPr>
        <w:t xml:space="preserve">; </w:t>
      </w:r>
      <w:r w:rsidR="00AE7C56" w:rsidRPr="006C360C">
        <w:rPr>
          <w:rFonts w:asciiTheme="minorHAnsi" w:hAnsiTheme="minorHAnsi"/>
          <w:bCs/>
          <w:sz w:val="22"/>
          <w:szCs w:val="22"/>
          <w:lang w:val="en-GB"/>
        </w:rPr>
        <w:t xml:space="preserve">selection criteria of the target group; and the </w:t>
      </w:r>
      <w:r w:rsidR="00B87661" w:rsidRPr="006C360C">
        <w:rPr>
          <w:rFonts w:asciiTheme="minorHAnsi" w:hAnsiTheme="minorHAnsi"/>
          <w:bCs/>
          <w:sz w:val="22"/>
          <w:szCs w:val="22"/>
          <w:lang w:val="en-GB"/>
        </w:rPr>
        <w:t>sustainability of</w:t>
      </w:r>
      <w:r w:rsidR="004E5E60" w:rsidRPr="006C360C">
        <w:rPr>
          <w:rFonts w:asciiTheme="minorHAnsi" w:hAnsiTheme="minorHAnsi"/>
          <w:bCs/>
          <w:sz w:val="22"/>
          <w:szCs w:val="22"/>
          <w:lang w:val="en-GB"/>
        </w:rPr>
        <w:t xml:space="preserve"> </w:t>
      </w:r>
      <w:r w:rsidR="00B87661" w:rsidRPr="006C360C">
        <w:rPr>
          <w:rFonts w:asciiTheme="minorHAnsi" w:hAnsiTheme="minorHAnsi"/>
          <w:bCs/>
          <w:sz w:val="22"/>
          <w:szCs w:val="22"/>
          <w:lang w:val="en-GB"/>
        </w:rPr>
        <w:t>the project’s strategic services</w:t>
      </w:r>
      <w:r w:rsidR="00AE7C56" w:rsidRPr="006C360C">
        <w:rPr>
          <w:rFonts w:asciiTheme="minorHAnsi" w:hAnsiTheme="minorHAnsi"/>
          <w:bCs/>
          <w:sz w:val="22"/>
          <w:szCs w:val="22"/>
          <w:lang w:val="en-GB"/>
        </w:rPr>
        <w:t xml:space="preserve">. </w:t>
      </w:r>
    </w:p>
    <w:p w14:paraId="4F5E0604" w14:textId="77777777" w:rsidR="001C504A" w:rsidRPr="006C360C" w:rsidRDefault="001C504A" w:rsidP="009A5118">
      <w:pPr>
        <w:contextualSpacing/>
        <w:rPr>
          <w:rFonts w:asciiTheme="minorHAnsi" w:hAnsiTheme="minorHAnsi"/>
          <w:sz w:val="22"/>
          <w:lang w:val="en-GB"/>
        </w:rPr>
      </w:pPr>
    </w:p>
    <w:p w14:paraId="67F13F38" w14:textId="6F85EA01" w:rsidR="00B64335" w:rsidRPr="006C360C" w:rsidRDefault="00B64335" w:rsidP="009A5118">
      <w:pPr>
        <w:contextualSpacing/>
        <w:rPr>
          <w:rFonts w:asciiTheme="minorHAnsi" w:hAnsiTheme="minorHAnsi"/>
          <w:b/>
          <w:bCs/>
          <w:sz w:val="22"/>
          <w:lang w:val="en-GB"/>
        </w:rPr>
      </w:pPr>
      <w:r w:rsidRPr="006C360C">
        <w:rPr>
          <w:rFonts w:asciiTheme="minorHAnsi" w:hAnsiTheme="minorHAnsi"/>
          <w:b/>
          <w:bCs/>
          <w:sz w:val="22"/>
          <w:lang w:val="en-GB"/>
        </w:rPr>
        <w:t>1.1. Main purpose with the intervention and challenges to be addressed</w:t>
      </w:r>
    </w:p>
    <w:p w14:paraId="33773C99" w14:textId="17D7E603" w:rsidR="00C46D98" w:rsidRPr="006C360C" w:rsidRDefault="00CC56F5" w:rsidP="009A5118">
      <w:pPr>
        <w:contextualSpacing/>
        <w:jc w:val="both"/>
        <w:rPr>
          <w:rFonts w:asciiTheme="minorHAnsi" w:hAnsiTheme="minorHAnsi"/>
          <w:sz w:val="22"/>
          <w:lang w:val="en-US"/>
        </w:rPr>
      </w:pPr>
      <w:r w:rsidRPr="006C360C">
        <w:rPr>
          <w:rFonts w:asciiTheme="minorHAnsi" w:hAnsiTheme="minorHAnsi"/>
          <w:noProof/>
          <w:sz w:val="22"/>
          <w:szCs w:val="22"/>
          <w:lang w:val="en-US"/>
        </w:rPr>
        <w:drawing>
          <wp:anchor distT="0" distB="0" distL="114300" distR="114300" simplePos="0" relativeHeight="251658240" behindDoc="0" locked="0" layoutInCell="1" allowOverlap="1" wp14:anchorId="41B6B366" wp14:editId="0A51E235">
            <wp:simplePos x="0" y="0"/>
            <wp:positionH relativeFrom="margin">
              <wp:posOffset>69215</wp:posOffset>
            </wp:positionH>
            <wp:positionV relativeFrom="paragraph">
              <wp:posOffset>2075361</wp:posOffset>
            </wp:positionV>
            <wp:extent cx="5948680" cy="1765935"/>
            <wp:effectExtent l="12700" t="0" r="20320" b="0"/>
            <wp:wrapTopAndBottom/>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CA33B4" w:rsidRPr="006C360C">
        <w:rPr>
          <w:rFonts w:asciiTheme="minorHAnsi" w:hAnsiTheme="minorHAnsi"/>
          <w:sz w:val="22"/>
          <w:szCs w:val="22"/>
          <w:lang w:val="en-GB"/>
        </w:rPr>
        <w:t xml:space="preserve">In this project, </w:t>
      </w:r>
      <w:r w:rsidR="00CA33B4" w:rsidRPr="00A46539">
        <w:rPr>
          <w:rFonts w:asciiTheme="minorHAnsi" w:hAnsiTheme="minorHAnsi"/>
          <w:sz w:val="22"/>
          <w:szCs w:val="22"/>
          <w:lang w:val="en-GB"/>
        </w:rPr>
        <w:t>we have a focus on the environment for youth-led CSOs,</w:t>
      </w:r>
      <w:r w:rsidR="00CA33B4" w:rsidRPr="006C360C">
        <w:rPr>
          <w:rFonts w:asciiTheme="minorHAnsi" w:hAnsiTheme="minorHAnsi"/>
          <w:sz w:val="22"/>
          <w:szCs w:val="22"/>
          <w:lang w:val="en-GB"/>
        </w:rPr>
        <w:t xml:space="preserve"> which</w:t>
      </w:r>
      <w:r w:rsidR="00F125A5" w:rsidRPr="006C360C">
        <w:rPr>
          <w:rFonts w:asciiTheme="minorHAnsi" w:hAnsiTheme="minorHAnsi"/>
          <w:sz w:val="22"/>
          <w:szCs w:val="22"/>
          <w:lang w:val="en-GB"/>
        </w:rPr>
        <w:t xml:space="preserve"> is under pressure from a shrinking civic space, and</w:t>
      </w:r>
      <w:r w:rsidR="00CA33B4" w:rsidRPr="006C360C">
        <w:rPr>
          <w:rFonts w:asciiTheme="minorHAnsi" w:hAnsiTheme="minorHAnsi"/>
          <w:sz w:val="22"/>
          <w:szCs w:val="22"/>
          <w:lang w:val="en-GB"/>
        </w:rPr>
        <w:t xml:space="preserve"> has recently been heavily impacted by Uganda’s COVID-19 related response</w:t>
      </w:r>
      <w:r w:rsidR="00F125A5" w:rsidRPr="006C360C">
        <w:rPr>
          <w:rFonts w:asciiTheme="minorHAnsi" w:hAnsiTheme="minorHAnsi"/>
          <w:sz w:val="22"/>
          <w:szCs w:val="22"/>
          <w:lang w:val="en-GB"/>
        </w:rPr>
        <w:t>. This includes CSO’s</w:t>
      </w:r>
      <w:r w:rsidR="00CA33B4" w:rsidRPr="006C360C">
        <w:rPr>
          <w:rFonts w:asciiTheme="minorHAnsi" w:hAnsiTheme="minorHAnsi"/>
          <w:sz w:val="22"/>
          <w:szCs w:val="22"/>
          <w:lang w:val="en-GB"/>
        </w:rPr>
        <w:t xml:space="preserve"> operational environment and rights, and access to resources and support. </w:t>
      </w:r>
      <w:r w:rsidR="00CA33B4" w:rsidRPr="006C360C">
        <w:rPr>
          <w:rFonts w:asciiTheme="minorHAnsi" w:hAnsiTheme="minorHAnsi"/>
          <w:sz w:val="22"/>
          <w:szCs w:val="22"/>
          <w:lang w:val="en-US"/>
        </w:rPr>
        <w:t xml:space="preserve">While there have been initiatives by several organisations to strengthen capacity of local NGOs and CBOs, these have been scattered, uncoordinated and not integrated into an overall sector plan. The main purpose of the intervention is to build capacity, mentor and strengthen youth-led CSOs in the shrinking civic space, and contribute to an effective, accountable and transparent local government in Arua city. This support will consist of capacity building for the CSOs to </w:t>
      </w:r>
      <w:r w:rsidR="00F125A5" w:rsidRPr="006C360C">
        <w:rPr>
          <w:rFonts w:asciiTheme="minorHAnsi" w:hAnsiTheme="minorHAnsi"/>
          <w:sz w:val="22"/>
          <w:szCs w:val="22"/>
          <w:lang w:val="en-US"/>
        </w:rPr>
        <w:t xml:space="preserve">strengthen their organisations, </w:t>
      </w:r>
      <w:r w:rsidR="00CA33B4" w:rsidRPr="006C360C">
        <w:rPr>
          <w:rFonts w:asciiTheme="minorHAnsi" w:hAnsiTheme="minorHAnsi"/>
          <w:sz w:val="22"/>
          <w:szCs w:val="22"/>
          <w:lang w:val="en-US"/>
        </w:rPr>
        <w:t>support their target groups</w:t>
      </w:r>
      <w:r w:rsidR="00F125A5" w:rsidRPr="006C360C">
        <w:rPr>
          <w:rFonts w:asciiTheme="minorHAnsi" w:hAnsiTheme="minorHAnsi"/>
          <w:sz w:val="22"/>
          <w:szCs w:val="22"/>
          <w:lang w:val="en-US"/>
        </w:rPr>
        <w:t>,</w:t>
      </w:r>
      <w:r w:rsidR="00CA33B4" w:rsidRPr="006C360C">
        <w:rPr>
          <w:rFonts w:asciiTheme="minorHAnsi" w:hAnsiTheme="minorHAnsi"/>
          <w:sz w:val="22"/>
          <w:szCs w:val="22"/>
          <w:lang w:val="en-US"/>
        </w:rPr>
        <w:t xml:space="preserve"> and advocate for a more responsive, inclusive, participatory and representative decision-making at local government levels</w:t>
      </w:r>
      <w:r>
        <w:rPr>
          <w:rFonts w:asciiTheme="minorHAnsi" w:hAnsiTheme="minorHAnsi"/>
          <w:sz w:val="22"/>
          <w:szCs w:val="22"/>
          <w:lang w:val="en-US"/>
        </w:rPr>
        <w:t xml:space="preserve"> around civic space regulations</w:t>
      </w:r>
      <w:r w:rsidR="00CA33B4" w:rsidRPr="006C360C">
        <w:rPr>
          <w:rFonts w:asciiTheme="minorHAnsi" w:hAnsiTheme="minorHAnsi"/>
          <w:sz w:val="22"/>
          <w:szCs w:val="22"/>
          <w:lang w:val="en-US"/>
        </w:rPr>
        <w:t xml:space="preserve">. </w:t>
      </w:r>
      <w:r w:rsidR="00CA33B4" w:rsidRPr="006C360C">
        <w:rPr>
          <w:rFonts w:asciiTheme="minorHAnsi" w:hAnsiTheme="minorHAnsi"/>
          <w:sz w:val="22"/>
          <w:lang w:val="en-US"/>
        </w:rPr>
        <w:t xml:space="preserve">The intervention is aimed at building organisational resilience of urban youth-led CSOs through three strategic pillars: knowledge and capacity; network and resources; and advocacy. </w:t>
      </w:r>
      <w:r w:rsidR="00C46D98" w:rsidRPr="006C360C">
        <w:rPr>
          <w:rFonts w:asciiTheme="minorHAnsi" w:hAnsiTheme="minorHAnsi"/>
          <w:sz w:val="22"/>
          <w:szCs w:val="22"/>
          <w:lang w:val="en-GB"/>
        </w:rPr>
        <w:t>The intervention has the following objectives:</w:t>
      </w:r>
    </w:p>
    <w:p w14:paraId="1BF624E3" w14:textId="155FD0BF" w:rsidR="00CA33B4" w:rsidRPr="006C360C" w:rsidRDefault="00CA33B4" w:rsidP="009A5118">
      <w:pPr>
        <w:contextualSpacing/>
        <w:jc w:val="both"/>
        <w:rPr>
          <w:rFonts w:asciiTheme="minorHAnsi" w:hAnsiTheme="minorHAnsi"/>
          <w:sz w:val="22"/>
          <w:szCs w:val="22"/>
          <w:lang w:val="en-GB"/>
        </w:rPr>
      </w:pPr>
    </w:p>
    <w:p w14:paraId="20C1F1F4" w14:textId="258556EC" w:rsidR="00DA2D23" w:rsidRDefault="0049010C" w:rsidP="009A5118">
      <w:pPr>
        <w:contextualSpacing/>
        <w:jc w:val="both"/>
        <w:rPr>
          <w:rFonts w:asciiTheme="minorHAnsi" w:hAnsiTheme="minorHAnsi"/>
          <w:sz w:val="22"/>
          <w:lang w:val="en-GB"/>
        </w:rPr>
      </w:pPr>
      <w:r w:rsidRPr="0049010C">
        <w:rPr>
          <w:rFonts w:asciiTheme="minorHAnsi" w:hAnsiTheme="minorHAnsi"/>
          <w:sz w:val="22"/>
          <w:szCs w:val="22"/>
          <w:lang w:val="en-GB"/>
        </w:rPr>
        <w:t>A key overall challenge address</w:t>
      </w:r>
      <w:r w:rsidR="00FF2FEB">
        <w:rPr>
          <w:rFonts w:asciiTheme="minorHAnsi" w:hAnsiTheme="minorHAnsi"/>
          <w:sz w:val="22"/>
          <w:szCs w:val="22"/>
          <w:lang w:val="en-GB"/>
        </w:rPr>
        <w:t>ed</w:t>
      </w:r>
      <w:r w:rsidRPr="0049010C">
        <w:rPr>
          <w:rFonts w:asciiTheme="minorHAnsi" w:hAnsiTheme="minorHAnsi"/>
          <w:sz w:val="22"/>
          <w:szCs w:val="22"/>
          <w:lang w:val="en-GB"/>
        </w:rPr>
        <w:t xml:space="preserve"> is that the operating civic space for CSOs in Uganda is narrowing as a result of government’s strict regulations for CSO activities</w:t>
      </w:r>
      <w:r w:rsidR="00FF2FEB">
        <w:rPr>
          <w:rFonts w:asciiTheme="minorHAnsi" w:hAnsiTheme="minorHAnsi"/>
          <w:sz w:val="22"/>
          <w:szCs w:val="22"/>
          <w:lang w:val="en-GB"/>
        </w:rPr>
        <w:t>, w</w:t>
      </w:r>
      <w:r w:rsidRPr="0049010C">
        <w:rPr>
          <w:rFonts w:asciiTheme="minorHAnsi" w:hAnsiTheme="minorHAnsi"/>
          <w:sz w:val="22"/>
          <w:szCs w:val="22"/>
          <w:lang w:val="en-GB"/>
        </w:rPr>
        <w:t xml:space="preserve">ith extensive and demanding legal requirements and compliance for CSOs. </w:t>
      </w:r>
      <w:r>
        <w:rPr>
          <w:rFonts w:asciiTheme="minorHAnsi" w:hAnsiTheme="minorHAnsi"/>
          <w:sz w:val="22"/>
          <w:szCs w:val="22"/>
          <w:lang w:val="en-GB"/>
        </w:rPr>
        <w:t>And many, especially youth-led CSOs, lack the capacity to survive</w:t>
      </w:r>
      <w:r w:rsidR="00757F30">
        <w:rPr>
          <w:rFonts w:asciiTheme="minorHAnsi" w:hAnsiTheme="minorHAnsi"/>
          <w:sz w:val="22"/>
          <w:szCs w:val="22"/>
          <w:lang w:val="en-GB"/>
        </w:rPr>
        <w:t xml:space="preserve"> and grow under</w:t>
      </w:r>
      <w:r>
        <w:rPr>
          <w:rFonts w:asciiTheme="minorHAnsi" w:hAnsiTheme="minorHAnsi"/>
          <w:sz w:val="22"/>
          <w:szCs w:val="22"/>
          <w:lang w:val="en-GB"/>
        </w:rPr>
        <w:t xml:space="preserve"> th</w:t>
      </w:r>
      <w:r w:rsidR="00757F30">
        <w:rPr>
          <w:rFonts w:asciiTheme="minorHAnsi" w:hAnsiTheme="minorHAnsi"/>
          <w:sz w:val="22"/>
          <w:szCs w:val="22"/>
          <w:lang w:val="en-GB"/>
        </w:rPr>
        <w:t>is</w:t>
      </w:r>
      <w:r>
        <w:rPr>
          <w:rFonts w:asciiTheme="minorHAnsi" w:hAnsiTheme="minorHAnsi"/>
          <w:sz w:val="22"/>
          <w:szCs w:val="22"/>
          <w:lang w:val="en-GB"/>
        </w:rPr>
        <w:t xml:space="preserve"> </w:t>
      </w:r>
      <w:r>
        <w:rPr>
          <w:rFonts w:asciiTheme="minorHAnsi" w:hAnsiTheme="minorHAnsi"/>
          <w:sz w:val="22"/>
          <w:szCs w:val="22"/>
          <w:lang w:val="en-GB"/>
        </w:rPr>
        <w:lastRenderedPageBreak/>
        <w:t xml:space="preserve">pressure. </w:t>
      </w:r>
      <w:r w:rsidR="00CA33B4" w:rsidRPr="006C360C">
        <w:rPr>
          <w:rFonts w:asciiTheme="minorHAnsi" w:hAnsiTheme="minorHAnsi"/>
          <w:sz w:val="22"/>
          <w:lang w:val="en-GB"/>
        </w:rPr>
        <w:t>Below is an outline of key</w:t>
      </w:r>
      <w:r w:rsidR="00DA2D23">
        <w:rPr>
          <w:rFonts w:asciiTheme="minorHAnsi" w:hAnsiTheme="minorHAnsi"/>
          <w:sz w:val="22"/>
          <w:lang w:val="en-GB"/>
        </w:rPr>
        <w:t xml:space="preserve"> cross-cutting</w:t>
      </w:r>
      <w:r w:rsidR="00CA33B4" w:rsidRPr="006C360C">
        <w:rPr>
          <w:rFonts w:asciiTheme="minorHAnsi" w:hAnsiTheme="minorHAnsi"/>
          <w:sz w:val="22"/>
          <w:lang w:val="en-GB"/>
        </w:rPr>
        <w:t xml:space="preserve"> challenges that are addressed </w:t>
      </w:r>
      <w:r w:rsidR="00B10E35">
        <w:rPr>
          <w:rFonts w:asciiTheme="minorHAnsi" w:hAnsiTheme="minorHAnsi"/>
          <w:sz w:val="22"/>
          <w:lang w:val="en-GB"/>
        </w:rPr>
        <w:t xml:space="preserve">through the different activities across </w:t>
      </w:r>
      <w:r w:rsidR="00CA33B4" w:rsidRPr="006C360C">
        <w:rPr>
          <w:rFonts w:asciiTheme="minorHAnsi" w:hAnsiTheme="minorHAnsi"/>
          <w:sz w:val="22"/>
          <w:lang w:val="en-GB"/>
        </w:rPr>
        <w:t>the project’s</w:t>
      </w:r>
      <w:r>
        <w:rPr>
          <w:rFonts w:asciiTheme="minorHAnsi" w:hAnsiTheme="minorHAnsi"/>
          <w:sz w:val="22"/>
          <w:lang w:val="en-GB"/>
        </w:rPr>
        <w:t xml:space="preserve"> </w:t>
      </w:r>
      <w:r w:rsidR="00CA33B4" w:rsidRPr="006C360C">
        <w:rPr>
          <w:rFonts w:asciiTheme="minorHAnsi" w:hAnsiTheme="minorHAnsi"/>
          <w:sz w:val="22"/>
          <w:lang w:val="en-GB"/>
        </w:rPr>
        <w:t>objectives</w:t>
      </w:r>
      <w:r w:rsidR="00B10E35">
        <w:rPr>
          <w:rFonts w:asciiTheme="minorHAnsi" w:hAnsiTheme="minorHAnsi"/>
          <w:sz w:val="22"/>
          <w:lang w:val="en-GB"/>
        </w:rPr>
        <w:t>.</w:t>
      </w:r>
    </w:p>
    <w:p w14:paraId="37DDF750" w14:textId="77777777" w:rsidR="00CD1FAB" w:rsidRPr="00B56D2C" w:rsidRDefault="00CD1FAB" w:rsidP="009A5118">
      <w:pPr>
        <w:contextualSpacing/>
        <w:jc w:val="both"/>
        <w:rPr>
          <w:rFonts w:asciiTheme="minorHAnsi" w:hAnsiTheme="minorHAnsi"/>
          <w:sz w:val="22"/>
          <w:szCs w:val="22"/>
          <w:lang w:val="en-GB"/>
        </w:rPr>
      </w:pPr>
    </w:p>
    <w:p w14:paraId="5465D486" w14:textId="77A003B6" w:rsidR="00CA33B4" w:rsidRPr="00DD65B6" w:rsidRDefault="00B10E35" w:rsidP="009A5118">
      <w:pPr>
        <w:contextualSpacing/>
        <w:jc w:val="both"/>
        <w:rPr>
          <w:rFonts w:asciiTheme="minorHAnsi" w:hAnsiTheme="minorHAnsi"/>
          <w:b/>
          <w:bCs/>
          <w:i/>
          <w:iCs/>
          <w:sz w:val="22"/>
          <w:szCs w:val="22"/>
          <w:lang w:val="en-GB"/>
        </w:rPr>
      </w:pPr>
      <w:r w:rsidRPr="00DD65B6">
        <w:rPr>
          <w:rFonts w:asciiTheme="minorHAnsi" w:hAnsiTheme="minorHAnsi"/>
          <w:b/>
          <w:bCs/>
          <w:sz w:val="22"/>
          <w:szCs w:val="22"/>
          <w:lang w:val="en-US"/>
        </w:rPr>
        <w:t xml:space="preserve">Limited </w:t>
      </w:r>
      <w:r w:rsidR="00DD65B6" w:rsidRPr="00DD65B6">
        <w:rPr>
          <w:rFonts w:asciiTheme="minorHAnsi" w:hAnsiTheme="minorHAnsi"/>
          <w:b/>
          <w:bCs/>
          <w:sz w:val="22"/>
          <w:szCs w:val="22"/>
          <w:lang w:val="en-US"/>
        </w:rPr>
        <w:t xml:space="preserve">capacity </w:t>
      </w:r>
      <w:r w:rsidR="005A46AC">
        <w:rPr>
          <w:rFonts w:asciiTheme="minorHAnsi" w:hAnsiTheme="minorHAnsi"/>
          <w:b/>
          <w:bCs/>
          <w:sz w:val="22"/>
          <w:szCs w:val="22"/>
          <w:lang w:val="en-US"/>
        </w:rPr>
        <w:t xml:space="preserve">and resources </w:t>
      </w:r>
      <w:r w:rsidR="00DD65B6" w:rsidRPr="00DD65B6">
        <w:rPr>
          <w:rFonts w:asciiTheme="minorHAnsi" w:hAnsiTheme="minorHAnsi"/>
          <w:b/>
          <w:bCs/>
          <w:sz w:val="22"/>
          <w:szCs w:val="22"/>
          <w:lang w:val="en-US"/>
        </w:rPr>
        <w:t xml:space="preserve">of and </w:t>
      </w:r>
      <w:r w:rsidR="00BD6E35">
        <w:rPr>
          <w:rFonts w:asciiTheme="minorHAnsi" w:hAnsiTheme="minorHAnsi"/>
          <w:b/>
          <w:bCs/>
          <w:sz w:val="22"/>
          <w:szCs w:val="22"/>
          <w:lang w:val="en-US"/>
        </w:rPr>
        <w:t xml:space="preserve">shrinking </w:t>
      </w:r>
      <w:r w:rsidRPr="00DD65B6">
        <w:rPr>
          <w:rFonts w:asciiTheme="minorHAnsi" w:hAnsiTheme="minorHAnsi"/>
          <w:b/>
          <w:bCs/>
          <w:sz w:val="22"/>
          <w:szCs w:val="22"/>
          <w:lang w:val="en-US"/>
        </w:rPr>
        <w:t xml:space="preserve">space for </w:t>
      </w:r>
      <w:r w:rsidR="005A46AC">
        <w:rPr>
          <w:rFonts w:asciiTheme="minorHAnsi" w:hAnsiTheme="minorHAnsi"/>
          <w:b/>
          <w:bCs/>
          <w:sz w:val="22"/>
          <w:szCs w:val="22"/>
          <w:lang w:val="en-US"/>
        </w:rPr>
        <w:t xml:space="preserve">youth-led </w:t>
      </w:r>
      <w:r w:rsidRPr="00DD65B6">
        <w:rPr>
          <w:rFonts w:asciiTheme="minorHAnsi" w:hAnsiTheme="minorHAnsi"/>
          <w:b/>
          <w:bCs/>
          <w:sz w:val="22"/>
          <w:szCs w:val="22"/>
          <w:lang w:val="en-US"/>
        </w:rPr>
        <w:t>CSOs</w:t>
      </w:r>
    </w:p>
    <w:p w14:paraId="3DE84BF6" w14:textId="086595EA" w:rsidR="00FC72EB" w:rsidRPr="006C70CF" w:rsidRDefault="005A7976" w:rsidP="009A5118">
      <w:pPr>
        <w:contextualSpacing/>
        <w:jc w:val="both"/>
        <w:rPr>
          <w:rFonts w:asciiTheme="minorHAnsi" w:hAnsiTheme="minorHAnsi"/>
          <w:sz w:val="22"/>
          <w:lang w:val="en-US"/>
        </w:rPr>
      </w:pPr>
      <w:r w:rsidRPr="006C360C">
        <w:rPr>
          <w:rFonts w:asciiTheme="minorHAnsi" w:hAnsiTheme="minorHAnsi"/>
          <w:sz w:val="22"/>
          <w:lang w:val="en-US"/>
        </w:rPr>
        <w:t>U</w:t>
      </w:r>
      <w:r w:rsidR="00CA33B4" w:rsidRPr="006C360C">
        <w:rPr>
          <w:rFonts w:asciiTheme="minorHAnsi" w:hAnsiTheme="minorHAnsi"/>
          <w:sz w:val="22"/>
          <w:lang w:val="en-US"/>
        </w:rPr>
        <w:t xml:space="preserve">rban youth-led CSOs </w:t>
      </w:r>
      <w:r w:rsidRPr="006C360C">
        <w:rPr>
          <w:rFonts w:asciiTheme="minorHAnsi" w:hAnsiTheme="minorHAnsi"/>
          <w:sz w:val="22"/>
          <w:lang w:val="en-US"/>
        </w:rPr>
        <w:t xml:space="preserve">in Arua </w:t>
      </w:r>
      <w:r w:rsidR="00CA33B4" w:rsidRPr="006C360C">
        <w:rPr>
          <w:rFonts w:asciiTheme="minorHAnsi" w:hAnsiTheme="minorHAnsi"/>
          <w:sz w:val="22"/>
          <w:lang w:val="en-US"/>
        </w:rPr>
        <w:t xml:space="preserve">face a number of </w:t>
      </w:r>
      <w:r w:rsidR="00CA33B4" w:rsidRPr="006C360C">
        <w:rPr>
          <w:rFonts w:asciiTheme="minorHAnsi" w:hAnsiTheme="minorHAnsi"/>
          <w:sz w:val="22"/>
          <w:szCs w:val="22"/>
          <w:lang w:val="en-US"/>
        </w:rPr>
        <w:t xml:space="preserve">challenges. Most </w:t>
      </w:r>
      <w:r w:rsidRPr="006C360C">
        <w:rPr>
          <w:rFonts w:asciiTheme="minorHAnsi" w:hAnsiTheme="minorHAnsi"/>
          <w:sz w:val="22"/>
          <w:szCs w:val="22"/>
          <w:lang w:val="en-US"/>
        </w:rPr>
        <w:t>of the organisations</w:t>
      </w:r>
      <w:r w:rsidR="00CA33B4" w:rsidRPr="006C360C">
        <w:rPr>
          <w:rFonts w:asciiTheme="minorHAnsi" w:hAnsiTheme="minorHAnsi"/>
          <w:sz w:val="22"/>
          <w:szCs w:val="22"/>
          <w:lang w:val="en-US"/>
        </w:rPr>
        <w:t xml:space="preserve"> lack the capacity to proactively engage and interact with the local government. CSOs</w:t>
      </w:r>
      <w:r w:rsidR="00FF2FEB">
        <w:rPr>
          <w:rFonts w:asciiTheme="minorHAnsi" w:hAnsiTheme="minorHAnsi"/>
          <w:sz w:val="22"/>
          <w:szCs w:val="22"/>
          <w:lang w:val="en-US"/>
        </w:rPr>
        <w:t xml:space="preserve"> can</w:t>
      </w:r>
      <w:r w:rsidR="00FC72EB">
        <w:rPr>
          <w:rFonts w:asciiTheme="minorHAnsi" w:hAnsiTheme="minorHAnsi"/>
          <w:sz w:val="22"/>
          <w:szCs w:val="22"/>
          <w:lang w:val="en-US"/>
        </w:rPr>
        <w:t>, however,</w:t>
      </w:r>
      <w:r w:rsidR="00CA33B4" w:rsidRPr="006C360C">
        <w:rPr>
          <w:rFonts w:asciiTheme="minorHAnsi" w:hAnsiTheme="minorHAnsi"/>
          <w:sz w:val="22"/>
          <w:szCs w:val="22"/>
          <w:lang w:val="en-US"/>
        </w:rPr>
        <w:t xml:space="preserve"> play an important role within the local government youth council structures, district council structures, especially with the office of the district planning unit and the office of community service which hosts the community development officers. </w:t>
      </w:r>
      <w:r w:rsidR="00FC72EB">
        <w:rPr>
          <w:rFonts w:asciiTheme="minorHAnsi" w:hAnsiTheme="minorHAnsi"/>
          <w:sz w:val="22"/>
          <w:szCs w:val="22"/>
          <w:lang w:val="en-US"/>
        </w:rPr>
        <w:t xml:space="preserve">Through youth-led CSOs’ participation in these structures, young people’s voice is represented at the decision-making tables. </w:t>
      </w:r>
      <w:r w:rsidR="00CA33B4" w:rsidRPr="006C360C">
        <w:rPr>
          <w:rFonts w:asciiTheme="minorHAnsi" w:hAnsiTheme="minorHAnsi"/>
          <w:sz w:val="22"/>
          <w:szCs w:val="22"/>
          <w:lang w:val="en-US"/>
        </w:rPr>
        <w:t xml:space="preserve">Working within these </w:t>
      </w:r>
      <w:r w:rsidR="00985391" w:rsidRPr="006C360C">
        <w:rPr>
          <w:rFonts w:asciiTheme="minorHAnsi" w:hAnsiTheme="minorHAnsi"/>
          <w:sz w:val="22"/>
          <w:szCs w:val="22"/>
          <w:lang w:val="en-US"/>
        </w:rPr>
        <w:t>structures</w:t>
      </w:r>
      <w:r w:rsidR="00CA33B4" w:rsidRPr="006C360C">
        <w:rPr>
          <w:rFonts w:asciiTheme="minorHAnsi" w:hAnsiTheme="minorHAnsi"/>
          <w:sz w:val="22"/>
          <w:szCs w:val="22"/>
          <w:lang w:val="en-US"/>
        </w:rPr>
        <w:t xml:space="preserve">, the CSOs </w:t>
      </w:r>
      <w:r w:rsidR="00FC72EB">
        <w:rPr>
          <w:rFonts w:asciiTheme="minorHAnsi" w:hAnsiTheme="minorHAnsi"/>
          <w:sz w:val="22"/>
          <w:szCs w:val="22"/>
          <w:lang w:val="en-US"/>
        </w:rPr>
        <w:t xml:space="preserve">have the potential to </w:t>
      </w:r>
      <w:r w:rsidR="00CA33B4" w:rsidRPr="006C360C">
        <w:rPr>
          <w:rFonts w:asciiTheme="minorHAnsi" w:hAnsiTheme="minorHAnsi"/>
          <w:sz w:val="22"/>
          <w:szCs w:val="22"/>
          <w:lang w:val="en-US"/>
        </w:rPr>
        <w:t>enhance the capacity of youth councilors, overseeing and compliment</w:t>
      </w:r>
      <w:r w:rsidR="00FF2FEB">
        <w:rPr>
          <w:rFonts w:asciiTheme="minorHAnsi" w:hAnsiTheme="minorHAnsi"/>
          <w:sz w:val="22"/>
          <w:szCs w:val="22"/>
          <w:lang w:val="en-US"/>
        </w:rPr>
        <w:t xml:space="preserve">ing </w:t>
      </w:r>
      <w:r w:rsidR="00CA33B4" w:rsidRPr="006C360C">
        <w:rPr>
          <w:rFonts w:asciiTheme="minorHAnsi" w:hAnsiTheme="minorHAnsi"/>
          <w:sz w:val="22"/>
          <w:szCs w:val="22"/>
          <w:lang w:val="en-US"/>
        </w:rPr>
        <w:t xml:space="preserve">the programs and services that local government offers to their communities. </w:t>
      </w:r>
      <w:r w:rsidR="00976620">
        <w:rPr>
          <w:rFonts w:asciiTheme="minorHAnsi" w:hAnsiTheme="minorHAnsi"/>
          <w:sz w:val="22"/>
          <w:szCs w:val="22"/>
          <w:lang w:val="en-US"/>
        </w:rPr>
        <w:t>However, l</w:t>
      </w:r>
      <w:r w:rsidRPr="006C360C">
        <w:rPr>
          <w:rFonts w:asciiTheme="minorHAnsi" w:hAnsiTheme="minorHAnsi"/>
          <w:sz w:val="22"/>
          <w:szCs w:val="22"/>
          <w:lang w:val="en-US"/>
        </w:rPr>
        <w:t>ately,</w:t>
      </w:r>
      <w:r w:rsidR="00FC72EB">
        <w:rPr>
          <w:rFonts w:asciiTheme="minorHAnsi" w:hAnsiTheme="minorHAnsi"/>
          <w:sz w:val="22"/>
          <w:szCs w:val="22"/>
          <w:lang w:val="en-US"/>
        </w:rPr>
        <w:t xml:space="preserve"> </w:t>
      </w:r>
      <w:r w:rsidR="00FF2FEB">
        <w:rPr>
          <w:rFonts w:asciiTheme="minorHAnsi" w:hAnsiTheme="minorHAnsi"/>
          <w:sz w:val="22"/>
          <w:szCs w:val="22"/>
          <w:lang w:val="en-US"/>
        </w:rPr>
        <w:t>worsened by</w:t>
      </w:r>
      <w:r w:rsidRPr="006C360C">
        <w:rPr>
          <w:rFonts w:asciiTheme="minorHAnsi" w:hAnsiTheme="minorHAnsi"/>
          <w:sz w:val="22"/>
          <w:szCs w:val="22"/>
          <w:lang w:val="en-US"/>
        </w:rPr>
        <w:t xml:space="preserve"> </w:t>
      </w:r>
      <w:r w:rsidR="00CA33B4" w:rsidRPr="006C360C">
        <w:rPr>
          <w:rFonts w:asciiTheme="minorHAnsi" w:hAnsiTheme="minorHAnsi"/>
          <w:sz w:val="22"/>
          <w:szCs w:val="22"/>
          <w:lang w:val="en-US"/>
        </w:rPr>
        <w:t>COVID-19</w:t>
      </w:r>
      <w:r w:rsidR="00FC72EB">
        <w:rPr>
          <w:rFonts w:asciiTheme="minorHAnsi" w:hAnsiTheme="minorHAnsi"/>
          <w:sz w:val="22"/>
          <w:szCs w:val="22"/>
          <w:lang w:val="en-US"/>
        </w:rPr>
        <w:t>, the shrinking civic space</w:t>
      </w:r>
      <w:r w:rsidR="00CA33B4" w:rsidRPr="006C360C">
        <w:rPr>
          <w:rFonts w:asciiTheme="minorHAnsi" w:hAnsiTheme="minorHAnsi"/>
          <w:sz w:val="22"/>
          <w:szCs w:val="22"/>
          <w:lang w:val="en-US"/>
        </w:rPr>
        <w:t xml:space="preserve"> has</w:t>
      </w:r>
      <w:r w:rsidRPr="006C360C">
        <w:rPr>
          <w:rFonts w:asciiTheme="minorHAnsi" w:hAnsiTheme="minorHAnsi"/>
          <w:sz w:val="22"/>
          <w:szCs w:val="22"/>
          <w:lang w:val="en-US"/>
        </w:rPr>
        <w:t xml:space="preserve"> severely</w:t>
      </w:r>
      <w:r w:rsidR="00CA33B4" w:rsidRPr="006C360C">
        <w:rPr>
          <w:rFonts w:asciiTheme="minorHAnsi" w:hAnsiTheme="minorHAnsi"/>
          <w:sz w:val="22"/>
          <w:szCs w:val="22"/>
          <w:lang w:val="en-US"/>
        </w:rPr>
        <w:t xml:space="preserve"> undermined the urban youth-led CSOs potential as proactive partners within these structures. Local youth-led CSOs make up an important support system for the many marginalized youth living in fragile urban communities in Uganda who face a large number of challenges, including unemployment, low education, poor health, teenage pregnancy, violence, and lack of inclusion in decision making processes.</w:t>
      </w:r>
      <w:r w:rsidRPr="006C360C">
        <w:rPr>
          <w:rFonts w:asciiTheme="minorHAnsi" w:hAnsiTheme="minorHAnsi"/>
          <w:sz w:val="22"/>
          <w:szCs w:val="22"/>
          <w:lang w:val="en-US"/>
        </w:rPr>
        <w:t xml:space="preserve"> </w:t>
      </w:r>
      <w:r w:rsidR="00CA33B4" w:rsidRPr="006C360C">
        <w:rPr>
          <w:rFonts w:asciiTheme="minorHAnsi" w:hAnsiTheme="minorHAnsi"/>
          <w:sz w:val="22"/>
          <w:szCs w:val="22"/>
          <w:lang w:val="en-US"/>
        </w:rPr>
        <w:t xml:space="preserve">Therefore, </w:t>
      </w:r>
      <w:r w:rsidRPr="006C360C">
        <w:rPr>
          <w:rFonts w:asciiTheme="minorHAnsi" w:hAnsiTheme="minorHAnsi"/>
          <w:sz w:val="22"/>
          <w:szCs w:val="22"/>
          <w:lang w:val="en-US"/>
        </w:rPr>
        <w:t>the shrinking civic space</w:t>
      </w:r>
      <w:r w:rsidR="00CA33B4" w:rsidRPr="006C360C">
        <w:rPr>
          <w:rFonts w:asciiTheme="minorHAnsi" w:hAnsiTheme="minorHAnsi"/>
          <w:sz w:val="22"/>
          <w:szCs w:val="22"/>
          <w:lang w:val="en-US"/>
        </w:rPr>
        <w:t xml:space="preserve"> is a severe threat to youth-wellbeing, as it causes limitations of civic and democratic space of youth-led CSOs.</w:t>
      </w:r>
      <w:r w:rsidRPr="006C360C">
        <w:rPr>
          <w:rFonts w:asciiTheme="minorHAnsi" w:hAnsiTheme="minorHAnsi"/>
          <w:sz w:val="22"/>
          <w:lang w:val="en-US"/>
        </w:rPr>
        <w:t xml:space="preserve"> </w:t>
      </w:r>
      <w:r w:rsidR="00FF2FEB">
        <w:rPr>
          <w:rFonts w:asciiTheme="minorHAnsi" w:hAnsiTheme="minorHAnsi"/>
          <w:sz w:val="22"/>
          <w:szCs w:val="22"/>
          <w:lang w:val="en-US"/>
        </w:rPr>
        <w:t>They</w:t>
      </w:r>
      <w:r w:rsidR="00FC72EB" w:rsidRPr="006C360C">
        <w:rPr>
          <w:rFonts w:asciiTheme="minorHAnsi" w:hAnsiTheme="minorHAnsi"/>
          <w:sz w:val="22"/>
          <w:szCs w:val="22"/>
          <w:lang w:val="en-US"/>
        </w:rPr>
        <w:t xml:space="preserve"> find it increasingly challenging to comply with the policy and regulatory framework for NGOs. </w:t>
      </w:r>
      <w:r w:rsidR="00FC72EB">
        <w:rPr>
          <w:rFonts w:asciiTheme="minorHAnsi" w:hAnsiTheme="minorHAnsi"/>
          <w:sz w:val="22"/>
          <w:szCs w:val="22"/>
          <w:lang w:val="en-US"/>
        </w:rPr>
        <w:t>COVID-19</w:t>
      </w:r>
      <w:r w:rsidR="00FF2FEB">
        <w:rPr>
          <w:rFonts w:asciiTheme="minorHAnsi" w:hAnsiTheme="minorHAnsi"/>
          <w:sz w:val="22"/>
          <w:szCs w:val="22"/>
          <w:lang w:val="en-US"/>
        </w:rPr>
        <w:t xml:space="preserve"> has </w:t>
      </w:r>
      <w:r w:rsidR="00FC72EB">
        <w:rPr>
          <w:rFonts w:asciiTheme="minorHAnsi" w:hAnsiTheme="minorHAnsi"/>
          <w:sz w:val="22"/>
          <w:szCs w:val="22"/>
          <w:lang w:val="en-US"/>
        </w:rPr>
        <w:t>made it even harder for organisations to</w:t>
      </w:r>
      <w:r w:rsidR="00FC72EB" w:rsidRPr="006C360C">
        <w:rPr>
          <w:rFonts w:asciiTheme="minorHAnsi" w:hAnsiTheme="minorHAnsi"/>
          <w:sz w:val="22"/>
          <w:szCs w:val="22"/>
          <w:lang w:val="en-US"/>
        </w:rPr>
        <w:t xml:space="preserve"> fulfil </w:t>
      </w:r>
      <w:r w:rsidR="00FC72EB">
        <w:rPr>
          <w:rFonts w:asciiTheme="minorHAnsi" w:hAnsiTheme="minorHAnsi"/>
          <w:sz w:val="22"/>
          <w:szCs w:val="22"/>
          <w:lang w:val="en-US"/>
        </w:rPr>
        <w:t>their</w:t>
      </w:r>
      <w:r w:rsidR="00FC72EB" w:rsidRPr="006C360C">
        <w:rPr>
          <w:rFonts w:asciiTheme="minorHAnsi" w:hAnsiTheme="minorHAnsi"/>
          <w:sz w:val="22"/>
          <w:szCs w:val="22"/>
          <w:lang w:val="en-US"/>
        </w:rPr>
        <w:t xml:space="preserve"> mandate to operate, </w:t>
      </w:r>
      <w:r w:rsidR="00FC72EB">
        <w:rPr>
          <w:rFonts w:asciiTheme="minorHAnsi" w:hAnsiTheme="minorHAnsi"/>
          <w:sz w:val="22"/>
          <w:szCs w:val="22"/>
          <w:lang w:val="en-US"/>
        </w:rPr>
        <w:t xml:space="preserve">demanding </w:t>
      </w:r>
      <w:r w:rsidR="00FC72EB" w:rsidRPr="006C360C">
        <w:rPr>
          <w:rFonts w:asciiTheme="minorHAnsi" w:hAnsiTheme="minorHAnsi"/>
          <w:sz w:val="22"/>
          <w:szCs w:val="22"/>
          <w:lang w:val="en-US"/>
        </w:rPr>
        <w:t>upgrade</w:t>
      </w:r>
      <w:r w:rsidR="00FC72EB">
        <w:rPr>
          <w:rFonts w:asciiTheme="minorHAnsi" w:hAnsiTheme="minorHAnsi"/>
          <w:sz w:val="22"/>
          <w:szCs w:val="22"/>
          <w:lang w:val="en-US"/>
        </w:rPr>
        <w:t>s to both</w:t>
      </w:r>
      <w:r w:rsidR="00FC72EB" w:rsidRPr="006C360C">
        <w:rPr>
          <w:rFonts w:asciiTheme="minorHAnsi" w:hAnsiTheme="minorHAnsi"/>
          <w:sz w:val="22"/>
          <w:szCs w:val="22"/>
          <w:lang w:val="en-US"/>
        </w:rPr>
        <w:t xml:space="preserve"> their administrative and programmatic setup.</w:t>
      </w:r>
      <w:r w:rsidR="00FC72EB">
        <w:rPr>
          <w:rFonts w:asciiTheme="minorHAnsi" w:hAnsiTheme="minorHAnsi" w:cstheme="minorBidi"/>
          <w:sz w:val="22"/>
          <w:szCs w:val="22"/>
          <w:lang w:val="en-US"/>
        </w:rPr>
        <w:t xml:space="preserve"> </w:t>
      </w:r>
      <w:r w:rsidR="00FC72EB" w:rsidRPr="006C360C">
        <w:rPr>
          <w:rFonts w:asciiTheme="minorHAnsi" w:hAnsiTheme="minorHAnsi"/>
          <w:sz w:val="22"/>
          <w:szCs w:val="22"/>
          <w:lang w:val="en-US"/>
        </w:rPr>
        <w:t>Due to reduced funding streams, Government is deliberately enforcing stricter non tax revenues such as payment for fees and permits by CSOs. This happens at a time where many are challenged by the demands for social distancing at the work place, lack of virtual working tools, reliable internet, lack of transport opportunities</w:t>
      </w:r>
      <w:r w:rsidR="00FF2FEB">
        <w:rPr>
          <w:rFonts w:asciiTheme="minorHAnsi" w:hAnsiTheme="minorHAnsi"/>
          <w:sz w:val="22"/>
          <w:szCs w:val="22"/>
          <w:lang w:val="en-US"/>
        </w:rPr>
        <w:t>,</w:t>
      </w:r>
      <w:r w:rsidR="00FC72EB" w:rsidRPr="006C360C">
        <w:rPr>
          <w:rFonts w:asciiTheme="minorHAnsi" w:hAnsiTheme="minorHAnsi"/>
          <w:sz w:val="22"/>
          <w:szCs w:val="22"/>
          <w:lang w:val="en-US"/>
        </w:rPr>
        <w:t xml:space="preserve"> etc. This means that </w:t>
      </w:r>
      <w:r w:rsidR="00FC72EB" w:rsidRPr="006C360C">
        <w:rPr>
          <w:rFonts w:asciiTheme="minorHAnsi" w:hAnsiTheme="minorHAnsi"/>
          <w:sz w:val="22"/>
          <w:lang w:val="en-US"/>
        </w:rPr>
        <w:t xml:space="preserve">they face risks of having their operations affected, their registrations recalled, and, in the worst case, being forced to close. </w:t>
      </w:r>
      <w:r w:rsidR="00FC72EB" w:rsidRPr="006C360C">
        <w:rPr>
          <w:rFonts w:asciiTheme="minorHAnsi" w:hAnsiTheme="minorHAnsi"/>
          <w:sz w:val="22"/>
          <w:szCs w:val="22"/>
          <w:lang w:val="en-US"/>
        </w:rPr>
        <w:t xml:space="preserve">In addition, many urban youth-led CSOs face resource and personnel </w:t>
      </w:r>
      <w:r w:rsidR="00FC72EB" w:rsidRPr="006C360C">
        <w:rPr>
          <w:rFonts w:asciiTheme="minorHAnsi" w:hAnsiTheme="minorHAnsi"/>
          <w:sz w:val="22"/>
          <w:lang w:val="en-US"/>
        </w:rPr>
        <w:t xml:space="preserve">constraints as a direct result of COVID-19. This is due to competitive and dwindling resources from funding partners, forced staff turnover, difficulty in fulfilling contractual obligation of paying suppliers, landlords, and other service providers. </w:t>
      </w:r>
      <w:r w:rsidR="00BD6E35">
        <w:rPr>
          <w:rFonts w:asciiTheme="minorHAnsi" w:hAnsiTheme="minorHAnsi"/>
          <w:sz w:val="22"/>
          <w:lang w:val="en-US"/>
        </w:rPr>
        <w:t xml:space="preserve">The situation is challenging to an extent where it is simply close to impossible for them to uphold their operations and mandate as community support units. </w:t>
      </w:r>
      <w:r w:rsidR="00CD1FAB" w:rsidRPr="00CD1FAB">
        <w:rPr>
          <w:rFonts w:asciiTheme="minorHAnsi" w:hAnsiTheme="minorHAnsi"/>
          <w:sz w:val="22"/>
          <w:szCs w:val="22"/>
          <w:lang w:val="en-US"/>
        </w:rPr>
        <w:t>While</w:t>
      </w:r>
      <w:r w:rsidR="00CD1FAB">
        <w:rPr>
          <w:rFonts w:asciiTheme="minorHAnsi" w:hAnsiTheme="minorHAnsi"/>
          <w:sz w:val="22"/>
          <w:szCs w:val="22"/>
          <w:lang w:val="en-US"/>
        </w:rPr>
        <w:t>, as we have mentioned, there are a great deal of external threats to CSOs’ resilience in the shrinking civic space</w:t>
      </w:r>
      <w:r w:rsidR="00CD1FAB" w:rsidRPr="00CD1FAB">
        <w:rPr>
          <w:rFonts w:asciiTheme="minorHAnsi" w:hAnsiTheme="minorHAnsi"/>
          <w:sz w:val="22"/>
          <w:szCs w:val="22"/>
          <w:lang w:val="en-US"/>
        </w:rPr>
        <w:t xml:space="preserve">, there are also certain internal threats that can hinder </w:t>
      </w:r>
      <w:proofErr w:type="spellStart"/>
      <w:r w:rsidR="00CD1FAB" w:rsidRPr="00CD1FAB">
        <w:rPr>
          <w:rFonts w:asciiTheme="minorHAnsi" w:hAnsiTheme="minorHAnsi"/>
          <w:sz w:val="22"/>
          <w:szCs w:val="22"/>
          <w:lang w:val="en-US"/>
        </w:rPr>
        <w:t>oganisations</w:t>
      </w:r>
      <w:proofErr w:type="spellEnd"/>
      <w:r w:rsidR="00CD1FAB" w:rsidRPr="00CD1FAB">
        <w:rPr>
          <w:rFonts w:asciiTheme="minorHAnsi" w:hAnsiTheme="minorHAnsi"/>
          <w:sz w:val="22"/>
          <w:szCs w:val="22"/>
          <w:lang w:val="en-US"/>
        </w:rPr>
        <w:t>’ resilience, such as dependence on few funding sources, lack of capacity to monitor external threats, inadequate internal structures, weak networks, etc.</w:t>
      </w:r>
      <w:r w:rsidR="00CD1FAB">
        <w:rPr>
          <w:rFonts w:asciiTheme="minorHAnsi" w:hAnsiTheme="minorHAnsi"/>
          <w:sz w:val="22"/>
          <w:szCs w:val="22"/>
          <w:lang w:val="en-US"/>
        </w:rPr>
        <w:t xml:space="preserve"> These will be addressed through the project’s capacity building initiatives and network building (specific objective 1 and 2 in particular). </w:t>
      </w:r>
    </w:p>
    <w:p w14:paraId="394E47B2" w14:textId="7D2CC5CE" w:rsidR="00CA33B4" w:rsidRDefault="00CA33B4" w:rsidP="009A5118">
      <w:pPr>
        <w:contextualSpacing/>
        <w:jc w:val="both"/>
        <w:rPr>
          <w:rFonts w:asciiTheme="minorHAnsi" w:hAnsiTheme="minorHAnsi"/>
          <w:sz w:val="22"/>
          <w:szCs w:val="22"/>
          <w:lang w:val="en-GB"/>
        </w:rPr>
      </w:pPr>
    </w:p>
    <w:p w14:paraId="163B2AD1" w14:textId="2F020B8B" w:rsidR="00CA33B4" w:rsidRPr="00BD6E35" w:rsidRDefault="00BD6E35" w:rsidP="009A5118">
      <w:pPr>
        <w:contextualSpacing/>
        <w:rPr>
          <w:rFonts w:asciiTheme="minorHAnsi" w:hAnsiTheme="minorHAnsi"/>
          <w:b/>
          <w:bCs/>
          <w:sz w:val="22"/>
          <w:lang w:val="en-GB"/>
        </w:rPr>
      </w:pPr>
      <w:r w:rsidRPr="00BD6E35">
        <w:rPr>
          <w:rFonts w:asciiTheme="minorHAnsi" w:hAnsiTheme="minorHAnsi"/>
          <w:b/>
          <w:bCs/>
          <w:sz w:val="22"/>
          <w:lang w:val="en-GB"/>
        </w:rPr>
        <w:t>Gaps in opportunities for youth-led CSOs</w:t>
      </w:r>
      <w:r>
        <w:rPr>
          <w:rFonts w:asciiTheme="minorHAnsi" w:hAnsiTheme="minorHAnsi"/>
          <w:b/>
          <w:bCs/>
          <w:sz w:val="22"/>
          <w:lang w:val="en-GB"/>
        </w:rPr>
        <w:t xml:space="preserve"> and lack of network and </w:t>
      </w:r>
      <w:r w:rsidR="0063453D">
        <w:rPr>
          <w:rFonts w:asciiTheme="minorHAnsi" w:hAnsiTheme="minorHAnsi"/>
          <w:b/>
          <w:bCs/>
          <w:sz w:val="22"/>
          <w:lang w:val="en-GB"/>
        </w:rPr>
        <w:t>collaboration</w:t>
      </w:r>
    </w:p>
    <w:p w14:paraId="350265F2" w14:textId="3B0F7F31" w:rsidR="00AE284C" w:rsidRPr="009A5118" w:rsidRDefault="00796ADB" w:rsidP="009A5118">
      <w:pPr>
        <w:contextualSpacing/>
        <w:jc w:val="both"/>
        <w:rPr>
          <w:rFonts w:asciiTheme="minorHAnsi" w:hAnsiTheme="minorHAnsi"/>
          <w:sz w:val="22"/>
          <w:highlight w:val="yellow"/>
          <w:lang w:val="en-GB"/>
        </w:rPr>
      </w:pPr>
      <w:r w:rsidRPr="007A6EFB">
        <w:rPr>
          <w:rFonts w:asciiTheme="minorHAnsi" w:hAnsiTheme="minorHAnsi"/>
          <w:sz w:val="22"/>
          <w:lang w:val="en-GB"/>
        </w:rPr>
        <w:t>In Uganda, the g</w:t>
      </w:r>
      <w:r w:rsidR="008F74E2" w:rsidRPr="007A6EFB">
        <w:rPr>
          <w:rFonts w:asciiTheme="minorHAnsi" w:hAnsiTheme="minorHAnsi"/>
          <w:sz w:val="22"/>
          <w:lang w:val="en-GB"/>
        </w:rPr>
        <w:t xml:space="preserve">overnment faces challenges </w:t>
      </w:r>
      <w:r w:rsidRPr="007A6EFB">
        <w:rPr>
          <w:rFonts w:asciiTheme="minorHAnsi" w:hAnsiTheme="minorHAnsi"/>
          <w:sz w:val="22"/>
          <w:lang w:val="en-GB"/>
        </w:rPr>
        <w:t>of bringing services close to the people – and Arua is no exception, with extreme pressure on local services due to the growing number of residents in the city of Arua. In this context, CSOs can play a complementary role in social service delivery, and in advocacy on government initiatives to meet citizenry needs and demands.</w:t>
      </w:r>
      <w:r w:rsidR="008F74E2" w:rsidRPr="007A6EFB">
        <w:rPr>
          <w:rFonts w:asciiTheme="minorHAnsi" w:hAnsiTheme="minorHAnsi"/>
          <w:sz w:val="22"/>
          <w:lang w:val="en-GB"/>
        </w:rPr>
        <w:t xml:space="preserve"> </w:t>
      </w:r>
      <w:r>
        <w:rPr>
          <w:rFonts w:asciiTheme="minorHAnsi" w:hAnsiTheme="minorHAnsi"/>
          <w:sz w:val="22"/>
          <w:lang w:val="en-GB"/>
        </w:rPr>
        <w:t>But</w:t>
      </w:r>
      <w:r w:rsidR="00F52AE9" w:rsidRPr="00F52AE9">
        <w:rPr>
          <w:rFonts w:asciiTheme="minorHAnsi" w:hAnsiTheme="minorHAnsi"/>
          <w:sz w:val="22"/>
          <w:lang w:val="en-GB"/>
        </w:rPr>
        <w:t xml:space="preserve"> </w:t>
      </w:r>
      <w:r w:rsidR="0003511A">
        <w:rPr>
          <w:rFonts w:asciiTheme="minorHAnsi" w:hAnsiTheme="minorHAnsi"/>
          <w:sz w:val="22"/>
          <w:lang w:val="en-GB"/>
        </w:rPr>
        <w:t xml:space="preserve">when </w:t>
      </w:r>
      <w:r w:rsidR="00F52AE9" w:rsidRPr="00F52AE9">
        <w:rPr>
          <w:rFonts w:asciiTheme="minorHAnsi" w:hAnsiTheme="minorHAnsi"/>
          <w:sz w:val="22"/>
          <w:lang w:val="en-GB"/>
        </w:rPr>
        <w:t xml:space="preserve">the relationship between civil society and government becomes </w:t>
      </w:r>
      <w:r w:rsidR="008F74E2" w:rsidRPr="00F52AE9">
        <w:rPr>
          <w:rFonts w:asciiTheme="minorHAnsi" w:hAnsiTheme="minorHAnsi"/>
          <w:sz w:val="22"/>
          <w:lang w:val="en-GB"/>
        </w:rPr>
        <w:t>more confrontational than complementary</w:t>
      </w:r>
      <w:r w:rsidR="00F52AE9" w:rsidRPr="00F52AE9">
        <w:rPr>
          <w:rFonts w:asciiTheme="minorHAnsi" w:hAnsiTheme="minorHAnsi"/>
          <w:sz w:val="22"/>
          <w:lang w:val="en-GB"/>
        </w:rPr>
        <w:t xml:space="preserve">, this </w:t>
      </w:r>
      <w:r w:rsidR="00FF2FEB">
        <w:rPr>
          <w:rFonts w:asciiTheme="minorHAnsi" w:hAnsiTheme="minorHAnsi"/>
          <w:sz w:val="22"/>
          <w:lang w:val="en-GB"/>
        </w:rPr>
        <w:t xml:space="preserve">can </w:t>
      </w:r>
      <w:r w:rsidR="00FF2FEB" w:rsidRPr="00F52AE9">
        <w:rPr>
          <w:rFonts w:asciiTheme="minorHAnsi" w:hAnsiTheme="minorHAnsi"/>
          <w:sz w:val="22"/>
          <w:lang w:val="en-GB"/>
        </w:rPr>
        <w:t>pose</w:t>
      </w:r>
      <w:r w:rsidR="00F52AE9" w:rsidRPr="00F52AE9">
        <w:rPr>
          <w:rFonts w:asciiTheme="minorHAnsi" w:hAnsiTheme="minorHAnsi"/>
          <w:sz w:val="22"/>
          <w:lang w:val="en-GB"/>
        </w:rPr>
        <w:t xml:space="preserve"> a big challenge to both partie</w:t>
      </w:r>
      <w:r w:rsidR="00FF2FEB">
        <w:rPr>
          <w:rFonts w:asciiTheme="minorHAnsi" w:hAnsiTheme="minorHAnsi"/>
          <w:sz w:val="22"/>
          <w:lang w:val="en-GB"/>
        </w:rPr>
        <w:t>s</w:t>
      </w:r>
      <w:r w:rsidR="00F52AE9" w:rsidRPr="00F52AE9">
        <w:rPr>
          <w:rFonts w:asciiTheme="minorHAnsi" w:hAnsiTheme="minorHAnsi"/>
          <w:sz w:val="22"/>
          <w:lang w:val="en-GB"/>
        </w:rPr>
        <w:t xml:space="preserve">. </w:t>
      </w:r>
      <w:r w:rsidR="00865A69">
        <w:rPr>
          <w:rFonts w:asciiTheme="minorHAnsi" w:hAnsiTheme="minorHAnsi"/>
          <w:sz w:val="22"/>
          <w:lang w:val="en-US"/>
        </w:rPr>
        <w:t xml:space="preserve">CSOs in Uganda are also </w:t>
      </w:r>
      <w:r w:rsidR="00865A69" w:rsidRPr="001118AC">
        <w:rPr>
          <w:rFonts w:asciiTheme="minorHAnsi" w:hAnsiTheme="minorHAnsi"/>
          <w:sz w:val="22"/>
          <w:lang w:val="en-US"/>
        </w:rPr>
        <w:t>instrumental in influencing law and policy</w:t>
      </w:r>
      <w:r w:rsidR="00865A69">
        <w:rPr>
          <w:rFonts w:asciiTheme="minorHAnsi" w:hAnsiTheme="minorHAnsi"/>
          <w:sz w:val="22"/>
          <w:lang w:val="en-US"/>
        </w:rPr>
        <w:t xml:space="preserve">. However, for </w:t>
      </w:r>
      <w:r w:rsidR="00FF2FEB">
        <w:rPr>
          <w:rFonts w:asciiTheme="minorHAnsi" w:hAnsiTheme="minorHAnsi"/>
          <w:sz w:val="22"/>
          <w:lang w:val="en-US"/>
        </w:rPr>
        <w:t>CSOs</w:t>
      </w:r>
      <w:r w:rsidR="00865A69">
        <w:rPr>
          <w:rFonts w:asciiTheme="minorHAnsi" w:hAnsiTheme="minorHAnsi"/>
          <w:sz w:val="22"/>
          <w:lang w:val="en-US"/>
        </w:rPr>
        <w:t xml:space="preserve"> to fulfil that area of their mandate, they must be able to thrive themselves as organisations. </w:t>
      </w:r>
      <w:r w:rsidR="00F52AE9" w:rsidRPr="00F52AE9">
        <w:rPr>
          <w:rFonts w:asciiTheme="minorHAnsi" w:hAnsiTheme="minorHAnsi"/>
          <w:sz w:val="22"/>
          <w:lang w:val="en-GB"/>
        </w:rPr>
        <w:t>Among government, there is a challenge of lack of trust towards civil society actors, and civil society actors have become increasingly critical of government efforts</w:t>
      </w:r>
      <w:r w:rsidR="00F52AE9" w:rsidRPr="00F52AE9">
        <w:rPr>
          <w:rStyle w:val="Fodnotehenvisning"/>
          <w:rFonts w:asciiTheme="minorHAnsi" w:hAnsiTheme="minorHAnsi"/>
          <w:sz w:val="22"/>
          <w:lang w:val="en-GB"/>
        </w:rPr>
        <w:footnoteReference w:id="3"/>
      </w:r>
      <w:r w:rsidR="00F52AE9" w:rsidRPr="00F52AE9">
        <w:rPr>
          <w:rFonts w:asciiTheme="minorHAnsi" w:hAnsiTheme="minorHAnsi"/>
          <w:sz w:val="22"/>
          <w:lang w:val="en-GB"/>
        </w:rPr>
        <w:t xml:space="preserve">. </w:t>
      </w:r>
      <w:r w:rsidR="008F74E2" w:rsidRPr="00F52AE9">
        <w:rPr>
          <w:rFonts w:asciiTheme="minorHAnsi" w:hAnsiTheme="minorHAnsi"/>
          <w:sz w:val="22"/>
          <w:lang w:val="en-GB"/>
        </w:rPr>
        <w:t>Th</w:t>
      </w:r>
      <w:r w:rsidR="00F52AE9" w:rsidRPr="00F52AE9">
        <w:rPr>
          <w:rFonts w:asciiTheme="minorHAnsi" w:hAnsiTheme="minorHAnsi"/>
          <w:sz w:val="22"/>
          <w:lang w:val="en-GB"/>
        </w:rPr>
        <w:t xml:space="preserve">is situation and the current power dynamics </w:t>
      </w:r>
      <w:r w:rsidR="008F74E2" w:rsidRPr="00F52AE9">
        <w:rPr>
          <w:rFonts w:asciiTheme="minorHAnsi" w:hAnsiTheme="minorHAnsi"/>
          <w:sz w:val="22"/>
          <w:lang w:val="en-GB"/>
        </w:rPr>
        <w:t>present a challenge</w:t>
      </w:r>
      <w:r w:rsidR="00F52AE9" w:rsidRPr="00F52AE9">
        <w:rPr>
          <w:rFonts w:asciiTheme="minorHAnsi" w:hAnsiTheme="minorHAnsi"/>
          <w:sz w:val="22"/>
          <w:lang w:val="en-GB"/>
        </w:rPr>
        <w:t>, and a big room for improvement – tackling how civil society and government can collaborate on better meeting the needs of the people.</w:t>
      </w:r>
      <w:r w:rsidR="00B925EA">
        <w:rPr>
          <w:rFonts w:asciiTheme="minorHAnsi" w:hAnsiTheme="minorHAnsi"/>
          <w:sz w:val="22"/>
          <w:lang w:val="en-GB"/>
        </w:rPr>
        <w:t xml:space="preserve"> In addition, there is lack of collaboration and coordination among the youth-led CSOs. They are in need of supportive platforms </w:t>
      </w:r>
      <w:r w:rsidR="0072437A">
        <w:rPr>
          <w:rFonts w:asciiTheme="minorHAnsi" w:hAnsiTheme="minorHAnsi"/>
          <w:sz w:val="22"/>
          <w:lang w:val="en-GB"/>
        </w:rPr>
        <w:t>to</w:t>
      </w:r>
      <w:r w:rsidR="00B925EA">
        <w:rPr>
          <w:rFonts w:asciiTheme="minorHAnsi" w:hAnsiTheme="minorHAnsi"/>
          <w:sz w:val="22"/>
          <w:lang w:val="en-GB"/>
        </w:rPr>
        <w:t xml:space="preserve"> join forces in their advocacy work, so they do not end up operating in silos – which again gives government a reason to attack their work under accusation of duplication of efforts.</w:t>
      </w:r>
      <w:r w:rsidR="00865A69">
        <w:rPr>
          <w:rFonts w:asciiTheme="minorHAnsi" w:hAnsiTheme="minorHAnsi"/>
          <w:sz w:val="22"/>
          <w:lang w:val="en-GB"/>
        </w:rPr>
        <w:t xml:space="preserve"> This </w:t>
      </w:r>
      <w:r w:rsidR="00865A69">
        <w:rPr>
          <w:rFonts w:asciiTheme="minorHAnsi" w:hAnsiTheme="minorHAnsi"/>
          <w:sz w:val="22"/>
          <w:lang w:val="en-GB"/>
        </w:rPr>
        <w:lastRenderedPageBreak/>
        <w:t xml:space="preserve">project includes activities </w:t>
      </w:r>
      <w:r w:rsidR="0072437A">
        <w:rPr>
          <w:rFonts w:asciiTheme="minorHAnsi" w:hAnsiTheme="minorHAnsi"/>
          <w:sz w:val="22"/>
          <w:lang w:val="en-GB"/>
        </w:rPr>
        <w:t>to</w:t>
      </w:r>
      <w:r w:rsidR="00865A69">
        <w:rPr>
          <w:rFonts w:asciiTheme="minorHAnsi" w:hAnsiTheme="minorHAnsi"/>
          <w:sz w:val="22"/>
          <w:lang w:val="en-GB"/>
        </w:rPr>
        <w:t xml:space="preserve"> </w:t>
      </w:r>
      <w:r w:rsidR="00865A69" w:rsidRPr="006C360C">
        <w:rPr>
          <w:rFonts w:asciiTheme="minorHAnsi" w:hAnsiTheme="minorHAnsi"/>
          <w:sz w:val="22"/>
          <w:lang w:val="en-GB"/>
        </w:rPr>
        <w:t>strengthen</w:t>
      </w:r>
      <w:r w:rsidR="00865A69">
        <w:rPr>
          <w:rFonts w:asciiTheme="minorHAnsi" w:hAnsiTheme="minorHAnsi"/>
          <w:sz w:val="22"/>
          <w:lang w:val="en-GB"/>
        </w:rPr>
        <w:t xml:space="preserve"> the</w:t>
      </w:r>
      <w:r w:rsidR="00865A69" w:rsidRPr="006C360C">
        <w:rPr>
          <w:rFonts w:asciiTheme="minorHAnsi" w:hAnsiTheme="minorHAnsi"/>
          <w:sz w:val="22"/>
          <w:lang w:val="en-GB"/>
        </w:rPr>
        <w:t xml:space="preserve"> civil society critical mass to</w:t>
      </w:r>
      <w:r w:rsidR="00865A69">
        <w:rPr>
          <w:rFonts w:asciiTheme="minorHAnsi" w:hAnsiTheme="minorHAnsi"/>
          <w:sz w:val="22"/>
          <w:lang w:val="en-GB"/>
        </w:rPr>
        <w:t xml:space="preserve"> do</w:t>
      </w:r>
      <w:r w:rsidR="00865A69" w:rsidRPr="006C360C">
        <w:rPr>
          <w:rFonts w:asciiTheme="minorHAnsi" w:hAnsiTheme="minorHAnsi"/>
          <w:sz w:val="22"/>
          <w:lang w:val="en-GB"/>
        </w:rPr>
        <w:t xml:space="preserve"> advocacy for freeing of </w:t>
      </w:r>
      <w:r w:rsidR="00865A69">
        <w:rPr>
          <w:rFonts w:asciiTheme="minorHAnsi" w:hAnsiTheme="minorHAnsi"/>
          <w:sz w:val="22"/>
          <w:lang w:val="en-GB"/>
        </w:rPr>
        <w:t xml:space="preserve">the </w:t>
      </w:r>
      <w:r w:rsidR="00865A69" w:rsidRPr="006C360C">
        <w:rPr>
          <w:rFonts w:asciiTheme="minorHAnsi" w:hAnsiTheme="minorHAnsi"/>
          <w:sz w:val="22"/>
          <w:lang w:val="en-GB"/>
        </w:rPr>
        <w:t>civic space</w:t>
      </w:r>
      <w:r w:rsidR="00865A69">
        <w:rPr>
          <w:rFonts w:asciiTheme="minorHAnsi" w:hAnsiTheme="minorHAnsi"/>
          <w:sz w:val="22"/>
          <w:lang w:val="en-GB"/>
        </w:rPr>
        <w:t xml:space="preserve"> in Arua</w:t>
      </w:r>
      <w:r w:rsidR="00865A69" w:rsidRPr="006C360C">
        <w:rPr>
          <w:rFonts w:asciiTheme="minorHAnsi" w:hAnsiTheme="minorHAnsi"/>
          <w:sz w:val="22"/>
          <w:lang w:val="en-GB"/>
        </w:rPr>
        <w:t xml:space="preserve"> through dialogue, legal and policy advocacy.</w:t>
      </w:r>
      <w:r w:rsidR="00865A69">
        <w:rPr>
          <w:rFonts w:asciiTheme="minorHAnsi" w:hAnsiTheme="minorHAnsi"/>
          <w:sz w:val="22"/>
          <w:lang w:val="en-GB"/>
        </w:rPr>
        <w:t xml:space="preserve"> This is with the purpose of strengthening young voices in </w:t>
      </w:r>
      <w:r w:rsidR="00865A69" w:rsidRPr="006C360C">
        <w:rPr>
          <w:rFonts w:asciiTheme="minorHAnsi" w:hAnsiTheme="minorHAnsi"/>
          <w:sz w:val="22"/>
          <w:lang w:val="en-GB"/>
        </w:rPr>
        <w:t>engagements with the NGO committee on issues affecting CSOs</w:t>
      </w:r>
      <w:r w:rsidR="00865A69">
        <w:rPr>
          <w:rFonts w:asciiTheme="minorHAnsi" w:hAnsiTheme="minorHAnsi"/>
          <w:sz w:val="22"/>
          <w:lang w:val="en-GB"/>
        </w:rPr>
        <w:t>.</w:t>
      </w:r>
      <w:r w:rsidR="00C835D2">
        <w:rPr>
          <w:rFonts w:asciiTheme="minorHAnsi" w:hAnsiTheme="minorHAnsi"/>
          <w:sz w:val="22"/>
          <w:lang w:val="en-GB"/>
        </w:rPr>
        <w:t xml:space="preserve"> At the same time, it will put a </w:t>
      </w:r>
      <w:r w:rsidR="005B48EE">
        <w:rPr>
          <w:rFonts w:asciiTheme="minorHAnsi" w:hAnsiTheme="minorHAnsi"/>
          <w:sz w:val="22"/>
          <w:lang w:val="en-GB"/>
        </w:rPr>
        <w:t>much-needed</w:t>
      </w:r>
      <w:r w:rsidR="00C835D2">
        <w:rPr>
          <w:rFonts w:asciiTheme="minorHAnsi" w:hAnsiTheme="minorHAnsi"/>
          <w:sz w:val="22"/>
          <w:lang w:val="en-GB"/>
        </w:rPr>
        <w:t xml:space="preserve"> focus on investing into network building among youth-led CSOs, so they can more effectively collaborate and coordinate. </w:t>
      </w:r>
      <w:r w:rsidR="003263D4" w:rsidRPr="006C360C">
        <w:rPr>
          <w:rFonts w:asciiTheme="minorHAnsi" w:hAnsiTheme="minorHAnsi"/>
          <w:sz w:val="22"/>
          <w:szCs w:val="22"/>
          <w:lang w:val="en-GB"/>
        </w:rPr>
        <w:t xml:space="preserve">While other capacity strengthening initiatives have, and are, working in support of civil society actors in Uganda, we believe this project is unique in a number of ways. </w:t>
      </w:r>
      <w:r w:rsidR="003263D4" w:rsidRPr="006C360C">
        <w:rPr>
          <w:rFonts w:asciiTheme="minorHAnsi" w:hAnsiTheme="minorHAnsi" w:cs="Arial"/>
          <w:color w:val="000000"/>
          <w:sz w:val="22"/>
          <w:szCs w:val="22"/>
          <w:lang w:val="en-US"/>
        </w:rPr>
        <w:t>NAC have consulted with a range of stakeholders active in the Arua area, including the ongoing GIZ EU funded programme</w:t>
      </w:r>
      <w:r w:rsidR="003263D4" w:rsidRPr="006C360C">
        <w:rPr>
          <w:rStyle w:val="Fodnotehenvisning"/>
          <w:rFonts w:asciiTheme="minorHAnsi" w:hAnsiTheme="minorHAnsi" w:cs="Arial"/>
          <w:color w:val="000000"/>
          <w:sz w:val="22"/>
          <w:szCs w:val="22"/>
          <w:lang w:val="en-US"/>
        </w:rPr>
        <w:footnoteReference w:id="4"/>
      </w:r>
      <w:r w:rsidR="003263D4" w:rsidRPr="006C360C">
        <w:rPr>
          <w:rFonts w:asciiTheme="minorHAnsi" w:hAnsiTheme="minorHAnsi" w:cs="Arial"/>
          <w:color w:val="000000"/>
          <w:sz w:val="22"/>
          <w:szCs w:val="22"/>
          <w:lang w:val="en-US"/>
        </w:rPr>
        <w:t xml:space="preserve"> ‘Protecting human rights, tackling corruption and strengthening civil society in Uganda’, the SPACE initiative (Strengthening Performance and Accountability through Community Engagement), and initiatives by </w:t>
      </w:r>
      <w:r w:rsidR="003263D4" w:rsidRPr="00B474E5">
        <w:rPr>
          <w:rFonts w:asciiTheme="minorHAnsi" w:hAnsiTheme="minorHAnsi"/>
          <w:sz w:val="22"/>
          <w:szCs w:val="22"/>
          <w:lang w:val="en-GB"/>
        </w:rPr>
        <w:t>Uganda National NGO Forum</w:t>
      </w:r>
      <w:r w:rsidR="003263D4" w:rsidRPr="006C360C">
        <w:rPr>
          <w:rFonts w:asciiTheme="minorHAnsi" w:hAnsiTheme="minorHAnsi"/>
          <w:b/>
          <w:bCs/>
          <w:sz w:val="22"/>
          <w:szCs w:val="22"/>
          <w:lang w:val="en-GB"/>
        </w:rPr>
        <w:t xml:space="preserve"> </w:t>
      </w:r>
      <w:r w:rsidR="003263D4" w:rsidRPr="00DB542B">
        <w:rPr>
          <w:rFonts w:asciiTheme="minorHAnsi" w:hAnsiTheme="minorHAnsi"/>
          <w:sz w:val="22"/>
          <w:szCs w:val="22"/>
          <w:lang w:val="en-GB"/>
        </w:rPr>
        <w:t>(</w:t>
      </w:r>
      <w:r w:rsidR="003263D4" w:rsidRPr="006C360C">
        <w:rPr>
          <w:rFonts w:asciiTheme="minorHAnsi" w:hAnsiTheme="minorHAnsi"/>
          <w:sz w:val="22"/>
          <w:szCs w:val="22"/>
          <w:lang w:val="en-GB"/>
        </w:rPr>
        <w:t>UNNGOF</w:t>
      </w:r>
      <w:r w:rsidR="003263D4">
        <w:rPr>
          <w:rFonts w:asciiTheme="minorHAnsi" w:hAnsiTheme="minorHAnsi"/>
          <w:sz w:val="22"/>
          <w:szCs w:val="22"/>
          <w:lang w:val="en-GB"/>
        </w:rPr>
        <w:t>)</w:t>
      </w:r>
      <w:r w:rsidR="003263D4" w:rsidRPr="006C360C">
        <w:rPr>
          <w:rFonts w:asciiTheme="minorHAnsi" w:hAnsiTheme="minorHAnsi"/>
          <w:sz w:val="22"/>
          <w:szCs w:val="22"/>
          <w:lang w:val="en-GB"/>
        </w:rPr>
        <w:t xml:space="preserve">. While addressing similar civic space challenges, their strength is engaging with district departments directly and other high-level officials at district, hence less with the youth civil society. For the GIZ initiative, </w:t>
      </w:r>
      <w:r w:rsidR="003263D4" w:rsidRPr="006C360C">
        <w:rPr>
          <w:rFonts w:asciiTheme="minorHAnsi" w:hAnsiTheme="minorHAnsi" w:cs="Arial"/>
          <w:color w:val="000000"/>
          <w:sz w:val="22"/>
          <w:szCs w:val="22"/>
          <w:lang w:val="en-US"/>
        </w:rPr>
        <w:t>they focus on strengthening internal systems, less so on compliance and engagement on civic space.</w:t>
      </w:r>
      <w:r w:rsidR="003263D4">
        <w:rPr>
          <w:rFonts w:asciiTheme="minorHAnsi" w:hAnsiTheme="minorHAnsi" w:cstheme="minorBidi"/>
          <w:sz w:val="22"/>
          <w:szCs w:val="22"/>
          <w:lang w:val="en-US"/>
        </w:rPr>
        <w:t xml:space="preserve"> </w:t>
      </w:r>
      <w:r w:rsidR="003263D4" w:rsidRPr="006C360C">
        <w:rPr>
          <w:rFonts w:asciiTheme="minorHAnsi" w:hAnsiTheme="minorHAnsi"/>
          <w:sz w:val="22"/>
          <w:szCs w:val="22"/>
          <w:lang w:val="en-GB"/>
        </w:rPr>
        <w:t>While capacity strengthening is part of the core mandate for UNNGOF, this is primarily targeted their members. And to qualify as a member, you need to meet the minimum requirements, which include having a functional office, have running programmes, and to meet all the minimum legal requirements to operate as an NGO or CBO. Much as these requirements are seen as minimum requirements to larger organisations, they are seen as maximum requirements for the smaller ones. As an example, most youth organisations do not have the opportunity to carry out institutional audits from licenced audit firms, carry out annual returns, pay local service tax, and comply to statutory duties. In this project, we will strengthen youth-led CSOs’ position and compliance to confidently engage with other development partners and local governments and be able to seek membership with UNNGOF and other regional networks</w:t>
      </w:r>
      <w:r w:rsidR="003263D4">
        <w:rPr>
          <w:rFonts w:asciiTheme="minorHAnsi" w:hAnsiTheme="minorHAnsi"/>
          <w:sz w:val="22"/>
          <w:szCs w:val="22"/>
          <w:lang w:val="en-GB"/>
        </w:rPr>
        <w:t xml:space="preserve">. </w:t>
      </w:r>
      <w:r w:rsidR="003263D4" w:rsidRPr="006C360C">
        <w:rPr>
          <w:rFonts w:asciiTheme="minorHAnsi" w:hAnsiTheme="minorHAnsi" w:cs="Arial"/>
          <w:color w:val="000000"/>
          <w:sz w:val="22"/>
          <w:szCs w:val="22"/>
          <w:lang w:val="en-US"/>
        </w:rPr>
        <w:t>There is still a gap when it comes to coordination amongst CSOs, which makes a strong case for this project and efforts to strengthen civic space for CSOs in Arua.</w:t>
      </w:r>
      <w:r w:rsidR="009A5118">
        <w:rPr>
          <w:rFonts w:asciiTheme="minorHAnsi" w:hAnsiTheme="minorHAnsi"/>
          <w:sz w:val="22"/>
          <w:lang w:val="en-US"/>
        </w:rPr>
        <w:t xml:space="preserve"> </w:t>
      </w:r>
      <w:r w:rsidR="009A5118" w:rsidRPr="009A5118">
        <w:rPr>
          <w:rFonts w:asciiTheme="minorHAnsi" w:hAnsiTheme="minorHAnsi" w:cs="Arial"/>
          <w:color w:val="000000" w:themeColor="text1"/>
          <w:sz w:val="22"/>
          <w:szCs w:val="22"/>
          <w:lang w:val="en-US"/>
        </w:rPr>
        <w:t>In addition</w:t>
      </w:r>
      <w:r w:rsidR="00AE284C" w:rsidRPr="009A5118">
        <w:rPr>
          <w:rFonts w:asciiTheme="minorHAnsi" w:hAnsiTheme="minorHAnsi" w:cs="Arial"/>
          <w:color w:val="000000" w:themeColor="text1"/>
          <w:sz w:val="22"/>
          <w:szCs w:val="22"/>
          <w:lang w:val="en-US"/>
        </w:rPr>
        <w:t>, there is a need for training and education</w:t>
      </w:r>
      <w:r w:rsidR="009A5118" w:rsidRPr="009A5118">
        <w:rPr>
          <w:rFonts w:asciiTheme="minorHAnsi" w:hAnsiTheme="minorHAnsi" w:cs="Arial"/>
          <w:color w:val="000000" w:themeColor="text1"/>
          <w:sz w:val="22"/>
          <w:szCs w:val="22"/>
          <w:lang w:val="en-US"/>
        </w:rPr>
        <w:t xml:space="preserve"> for CSOs</w:t>
      </w:r>
      <w:r w:rsidR="00AE284C" w:rsidRPr="009A5118">
        <w:rPr>
          <w:rFonts w:asciiTheme="minorHAnsi" w:hAnsiTheme="minorHAnsi" w:cs="Arial"/>
          <w:color w:val="000000" w:themeColor="text1"/>
          <w:sz w:val="22"/>
          <w:szCs w:val="22"/>
          <w:lang w:val="en-US"/>
        </w:rPr>
        <w:t xml:space="preserve"> that </w:t>
      </w:r>
      <w:r w:rsidR="009A5118" w:rsidRPr="009A5118">
        <w:rPr>
          <w:rFonts w:asciiTheme="minorHAnsi" w:hAnsiTheme="minorHAnsi" w:cs="Arial"/>
          <w:color w:val="000000" w:themeColor="text1"/>
          <w:sz w:val="22"/>
          <w:szCs w:val="22"/>
          <w:lang w:val="en-US"/>
        </w:rPr>
        <w:t>uses</w:t>
      </w:r>
      <w:r w:rsidR="00AE284C" w:rsidRPr="009A5118">
        <w:rPr>
          <w:rFonts w:asciiTheme="minorHAnsi" w:hAnsiTheme="minorHAnsi" w:cs="Arial"/>
          <w:color w:val="000000" w:themeColor="text1"/>
          <w:sz w:val="22"/>
          <w:szCs w:val="22"/>
          <w:lang w:val="en-US"/>
        </w:rPr>
        <w:t xml:space="preserve"> participatory methods and interact</w:t>
      </w:r>
      <w:r w:rsidR="009A5118" w:rsidRPr="009A5118">
        <w:rPr>
          <w:rFonts w:asciiTheme="minorHAnsi" w:hAnsiTheme="minorHAnsi" w:cs="Arial"/>
          <w:color w:val="000000" w:themeColor="text1"/>
          <w:sz w:val="22"/>
          <w:szCs w:val="22"/>
          <w:lang w:val="en-US"/>
        </w:rPr>
        <w:t>s</w:t>
      </w:r>
      <w:r w:rsidR="00AE284C" w:rsidRPr="009A5118">
        <w:rPr>
          <w:rFonts w:asciiTheme="minorHAnsi" w:hAnsiTheme="minorHAnsi" w:cs="Arial"/>
          <w:color w:val="000000" w:themeColor="text1"/>
          <w:sz w:val="22"/>
          <w:szCs w:val="22"/>
          <w:lang w:val="en-US"/>
        </w:rPr>
        <w:t xml:space="preserve"> more directly with the </w:t>
      </w:r>
      <w:proofErr w:type="spellStart"/>
      <w:r w:rsidR="009A5118" w:rsidRPr="009A5118">
        <w:rPr>
          <w:rFonts w:asciiTheme="minorHAnsi" w:hAnsiTheme="minorHAnsi" w:cs="Arial"/>
          <w:color w:val="000000" w:themeColor="text1"/>
          <w:sz w:val="22"/>
          <w:szCs w:val="22"/>
          <w:lang w:val="en-US"/>
        </w:rPr>
        <w:t>organisations’</w:t>
      </w:r>
      <w:proofErr w:type="spellEnd"/>
      <w:r w:rsidR="009A5118" w:rsidRPr="009A5118">
        <w:rPr>
          <w:rFonts w:asciiTheme="minorHAnsi" w:hAnsiTheme="minorHAnsi" w:cs="Arial"/>
          <w:color w:val="000000" w:themeColor="text1"/>
          <w:sz w:val="22"/>
          <w:szCs w:val="22"/>
          <w:lang w:val="en-US"/>
        </w:rPr>
        <w:t xml:space="preserve"> individual needs</w:t>
      </w:r>
      <w:r w:rsidR="009A5118">
        <w:rPr>
          <w:rFonts w:asciiTheme="minorHAnsi" w:hAnsiTheme="minorHAnsi" w:cs="Arial"/>
          <w:color w:val="000000" w:themeColor="text1"/>
          <w:sz w:val="22"/>
          <w:szCs w:val="22"/>
          <w:lang w:val="en-US"/>
        </w:rPr>
        <w:t>, such as internal operational policies, financial setup, organisational strategy, d</w:t>
      </w:r>
      <w:r w:rsidR="00896D6D" w:rsidRPr="009A5118">
        <w:rPr>
          <w:rFonts w:asciiTheme="minorHAnsi" w:hAnsiTheme="minorHAnsi" w:cs="Arial"/>
          <w:color w:val="000000" w:themeColor="text1"/>
          <w:sz w:val="22"/>
          <w:szCs w:val="22"/>
          <w:lang w:val="en-US"/>
        </w:rPr>
        <w:t>igital literacy</w:t>
      </w:r>
      <w:r w:rsidR="009A5118">
        <w:rPr>
          <w:rFonts w:asciiTheme="minorHAnsi" w:hAnsiTheme="minorHAnsi" w:cs="Arial"/>
          <w:color w:val="000000" w:themeColor="text1"/>
          <w:sz w:val="22"/>
          <w:szCs w:val="22"/>
          <w:lang w:val="en-US"/>
        </w:rPr>
        <w:t>, fundraising capacities, etc</w:t>
      </w:r>
      <w:r w:rsidR="00896D6D" w:rsidRPr="009A5118">
        <w:rPr>
          <w:rFonts w:asciiTheme="minorHAnsi" w:hAnsiTheme="minorHAnsi" w:cs="Arial"/>
          <w:color w:val="000000" w:themeColor="text1"/>
          <w:sz w:val="22"/>
          <w:szCs w:val="22"/>
          <w:lang w:val="en-US"/>
        </w:rPr>
        <w:t xml:space="preserve">. </w:t>
      </w:r>
    </w:p>
    <w:p w14:paraId="7BA52057" w14:textId="77777777" w:rsidR="00B64335" w:rsidRPr="006C360C" w:rsidRDefault="00B64335" w:rsidP="009A5118">
      <w:pPr>
        <w:contextualSpacing/>
        <w:rPr>
          <w:rFonts w:asciiTheme="minorHAnsi" w:hAnsiTheme="minorHAnsi"/>
          <w:sz w:val="22"/>
          <w:lang w:val="en-GB"/>
        </w:rPr>
      </w:pPr>
      <w:bookmarkStart w:id="0" w:name="_Hlk35456502"/>
      <w:bookmarkStart w:id="1" w:name="_Hlk35456171"/>
      <w:bookmarkStart w:id="2" w:name="_Hlk36802702"/>
    </w:p>
    <w:p w14:paraId="1F626429" w14:textId="20AE6EC3" w:rsidR="00FD0C7B" w:rsidRPr="006C360C" w:rsidRDefault="00B64335" w:rsidP="009A5118">
      <w:pPr>
        <w:contextualSpacing/>
        <w:rPr>
          <w:rFonts w:asciiTheme="minorHAnsi" w:hAnsiTheme="minorHAnsi"/>
          <w:b/>
          <w:bCs/>
          <w:sz w:val="22"/>
          <w:lang w:val="en-GB"/>
        </w:rPr>
      </w:pPr>
      <w:r w:rsidRPr="006C360C">
        <w:rPr>
          <w:rFonts w:asciiTheme="minorHAnsi" w:hAnsiTheme="minorHAnsi"/>
          <w:b/>
          <w:bCs/>
          <w:sz w:val="22"/>
          <w:lang w:val="en-GB"/>
        </w:rPr>
        <w:t>1.2. C</w:t>
      </w:r>
      <w:r w:rsidR="00FD0C7B" w:rsidRPr="006C360C">
        <w:rPr>
          <w:rFonts w:asciiTheme="minorHAnsi" w:hAnsiTheme="minorHAnsi"/>
          <w:b/>
          <w:bCs/>
          <w:sz w:val="22"/>
          <w:lang w:val="en-GB"/>
        </w:rPr>
        <w:t xml:space="preserve">ontext of the intervention: </w:t>
      </w:r>
    </w:p>
    <w:p w14:paraId="6D88F0DA" w14:textId="1C030BF7" w:rsidR="00520E22" w:rsidRPr="00384803" w:rsidRDefault="00384803" w:rsidP="009A5118">
      <w:pPr>
        <w:contextualSpacing/>
        <w:jc w:val="both"/>
        <w:rPr>
          <w:rFonts w:asciiTheme="minorHAnsi" w:hAnsiTheme="minorHAnsi"/>
          <w:sz w:val="22"/>
          <w:lang w:val="en-GB"/>
        </w:rPr>
      </w:pPr>
      <w:r>
        <w:rPr>
          <w:rFonts w:asciiTheme="minorHAnsi" w:hAnsiTheme="minorHAnsi"/>
          <w:sz w:val="22"/>
          <w:lang w:val="en-GB"/>
        </w:rPr>
        <w:t xml:space="preserve">We are considering </w:t>
      </w:r>
      <w:r w:rsidR="00B77464">
        <w:rPr>
          <w:rFonts w:asciiTheme="minorHAnsi" w:hAnsiTheme="minorHAnsi"/>
          <w:sz w:val="22"/>
          <w:lang w:val="en-GB"/>
        </w:rPr>
        <w:t xml:space="preserve">the context of </w:t>
      </w:r>
      <w:r>
        <w:rPr>
          <w:rFonts w:asciiTheme="minorHAnsi" w:hAnsiTheme="minorHAnsi"/>
          <w:sz w:val="22"/>
          <w:lang w:val="en-GB"/>
        </w:rPr>
        <w:t xml:space="preserve">this project to </w:t>
      </w:r>
      <w:r w:rsidR="00B77464">
        <w:rPr>
          <w:rFonts w:asciiTheme="minorHAnsi" w:hAnsiTheme="minorHAnsi"/>
          <w:sz w:val="22"/>
          <w:lang w:val="en-GB"/>
        </w:rPr>
        <w:t>be stable</w:t>
      </w:r>
      <w:r>
        <w:rPr>
          <w:rFonts w:asciiTheme="minorHAnsi" w:hAnsiTheme="minorHAnsi"/>
          <w:sz w:val="22"/>
          <w:lang w:val="en-GB"/>
        </w:rPr>
        <w:t xml:space="preserve">, however, we are aware of key challenges in the Arua region that </w:t>
      </w:r>
      <w:r w:rsidR="00B340AA">
        <w:rPr>
          <w:rFonts w:asciiTheme="minorHAnsi" w:hAnsiTheme="minorHAnsi"/>
          <w:sz w:val="22"/>
          <w:lang w:val="en-GB"/>
        </w:rPr>
        <w:t>must be paid</w:t>
      </w:r>
      <w:r>
        <w:rPr>
          <w:rFonts w:asciiTheme="minorHAnsi" w:hAnsiTheme="minorHAnsi"/>
          <w:sz w:val="22"/>
          <w:lang w:val="en-GB"/>
        </w:rPr>
        <w:t xml:space="preserve"> attention</w:t>
      </w:r>
      <w:r w:rsidR="00B340AA">
        <w:rPr>
          <w:rFonts w:asciiTheme="minorHAnsi" w:hAnsiTheme="minorHAnsi"/>
          <w:sz w:val="22"/>
          <w:lang w:val="en-GB"/>
        </w:rPr>
        <w:t xml:space="preserve"> to</w:t>
      </w:r>
      <w:r>
        <w:rPr>
          <w:rFonts w:asciiTheme="minorHAnsi" w:hAnsiTheme="minorHAnsi"/>
          <w:sz w:val="22"/>
          <w:lang w:val="en-GB"/>
        </w:rPr>
        <w:t xml:space="preserve"> throughout implementation</w:t>
      </w:r>
      <w:bookmarkEnd w:id="0"/>
      <w:bookmarkEnd w:id="1"/>
      <w:r>
        <w:rPr>
          <w:rFonts w:asciiTheme="minorHAnsi" w:hAnsiTheme="minorHAnsi"/>
          <w:sz w:val="22"/>
          <w:lang w:val="en-GB"/>
        </w:rPr>
        <w:t xml:space="preserve">. </w:t>
      </w:r>
      <w:r w:rsidR="00AB59ED" w:rsidRPr="00AB59ED">
        <w:rPr>
          <w:rFonts w:asciiTheme="minorHAnsi" w:hAnsiTheme="minorHAnsi"/>
          <w:sz w:val="22"/>
          <w:lang w:val="en-US"/>
        </w:rPr>
        <w:t>In the following, we are highlighting some of the key contex</w:t>
      </w:r>
      <w:r w:rsidR="00AB59ED">
        <w:rPr>
          <w:rFonts w:asciiTheme="minorHAnsi" w:hAnsiTheme="minorHAnsi"/>
          <w:sz w:val="22"/>
          <w:lang w:val="en-US"/>
        </w:rPr>
        <w:t>tual conditions</w:t>
      </w:r>
      <w:r>
        <w:rPr>
          <w:rFonts w:asciiTheme="minorHAnsi" w:hAnsiTheme="minorHAnsi"/>
          <w:sz w:val="22"/>
          <w:lang w:val="en-US"/>
        </w:rPr>
        <w:t xml:space="preserve"> </w:t>
      </w:r>
      <w:r w:rsidR="00AB59ED">
        <w:rPr>
          <w:rFonts w:asciiTheme="minorHAnsi" w:hAnsiTheme="minorHAnsi"/>
          <w:sz w:val="22"/>
          <w:lang w:val="en-US"/>
        </w:rPr>
        <w:t>relevant for the project</w:t>
      </w:r>
      <w:r w:rsidR="007C04B3">
        <w:rPr>
          <w:rFonts w:asciiTheme="minorHAnsi" w:hAnsiTheme="minorHAnsi"/>
          <w:sz w:val="22"/>
          <w:lang w:val="en-US"/>
        </w:rPr>
        <w:t xml:space="preserve">’s civic space focus, </w:t>
      </w:r>
      <w:r w:rsidR="00AB59ED">
        <w:rPr>
          <w:rFonts w:asciiTheme="minorHAnsi" w:hAnsiTheme="minorHAnsi"/>
          <w:sz w:val="22"/>
          <w:lang w:val="en-US"/>
        </w:rPr>
        <w:t>its target group</w:t>
      </w:r>
      <w:r w:rsidR="007C04B3">
        <w:rPr>
          <w:rFonts w:asciiTheme="minorHAnsi" w:hAnsiTheme="minorHAnsi"/>
          <w:sz w:val="22"/>
          <w:lang w:val="en-US"/>
        </w:rPr>
        <w:t>s</w:t>
      </w:r>
      <w:r w:rsidR="00AB59ED">
        <w:rPr>
          <w:rFonts w:asciiTheme="minorHAnsi" w:hAnsiTheme="minorHAnsi"/>
          <w:sz w:val="22"/>
          <w:lang w:val="en-US"/>
        </w:rPr>
        <w:t xml:space="preserve"> and goals.</w:t>
      </w:r>
    </w:p>
    <w:p w14:paraId="4A7009B7" w14:textId="77777777" w:rsidR="008202B1" w:rsidRPr="00AB59ED" w:rsidRDefault="008202B1" w:rsidP="009A5118">
      <w:pPr>
        <w:contextualSpacing/>
        <w:jc w:val="both"/>
        <w:rPr>
          <w:rFonts w:asciiTheme="minorHAnsi" w:hAnsiTheme="minorHAnsi"/>
          <w:sz w:val="22"/>
          <w:lang w:val="en-US"/>
        </w:rPr>
      </w:pPr>
    </w:p>
    <w:p w14:paraId="0815D908" w14:textId="099B090B" w:rsidR="00B64335" w:rsidRPr="006C360C" w:rsidRDefault="008202B1" w:rsidP="009A5118">
      <w:pPr>
        <w:contextualSpacing/>
        <w:jc w:val="both"/>
        <w:rPr>
          <w:rFonts w:asciiTheme="minorHAnsi" w:hAnsiTheme="minorHAnsi"/>
          <w:b/>
          <w:bCs/>
          <w:i/>
          <w:iCs/>
          <w:sz w:val="22"/>
          <w:lang w:val="en-GB"/>
        </w:rPr>
      </w:pPr>
      <w:r w:rsidRPr="006C360C">
        <w:rPr>
          <w:rFonts w:asciiTheme="minorHAnsi" w:hAnsiTheme="minorHAnsi"/>
          <w:b/>
          <w:bCs/>
          <w:i/>
          <w:iCs/>
          <w:sz w:val="22"/>
          <w:lang w:val="en-GB"/>
        </w:rPr>
        <w:t>Arua</w:t>
      </w:r>
      <w:r w:rsidR="003B694A">
        <w:rPr>
          <w:rFonts w:asciiTheme="minorHAnsi" w:hAnsiTheme="minorHAnsi"/>
          <w:b/>
          <w:bCs/>
          <w:i/>
          <w:iCs/>
          <w:sz w:val="22"/>
          <w:lang w:val="en-GB"/>
        </w:rPr>
        <w:t xml:space="preserve"> City</w:t>
      </w:r>
      <w:r w:rsidRPr="006C360C">
        <w:rPr>
          <w:rFonts w:asciiTheme="minorHAnsi" w:hAnsiTheme="minorHAnsi"/>
          <w:b/>
          <w:bCs/>
          <w:i/>
          <w:iCs/>
          <w:sz w:val="22"/>
          <w:lang w:val="en-GB"/>
        </w:rPr>
        <w:t xml:space="preserve">: </w:t>
      </w:r>
      <w:r w:rsidR="00F356B7" w:rsidRPr="006C360C">
        <w:rPr>
          <w:rFonts w:asciiTheme="minorHAnsi" w:hAnsiTheme="minorHAnsi"/>
          <w:b/>
          <w:bCs/>
          <w:i/>
          <w:iCs/>
          <w:sz w:val="22"/>
          <w:lang w:val="en-GB"/>
        </w:rPr>
        <w:t>U</w:t>
      </w:r>
      <w:r w:rsidRPr="006C360C">
        <w:rPr>
          <w:rFonts w:asciiTheme="minorHAnsi" w:hAnsiTheme="minorHAnsi"/>
          <w:b/>
          <w:bCs/>
          <w:i/>
          <w:iCs/>
          <w:sz w:val="22"/>
          <w:lang w:val="en-GB"/>
        </w:rPr>
        <w:t>rban</w:t>
      </w:r>
      <w:r w:rsidR="00F356B7" w:rsidRPr="006C360C">
        <w:rPr>
          <w:rFonts w:asciiTheme="minorHAnsi" w:hAnsiTheme="minorHAnsi"/>
          <w:b/>
          <w:bCs/>
          <w:i/>
          <w:iCs/>
          <w:sz w:val="22"/>
          <w:lang w:val="en-GB"/>
        </w:rPr>
        <w:t xml:space="preserve"> and humanitarian</w:t>
      </w:r>
      <w:r w:rsidRPr="006C360C">
        <w:rPr>
          <w:rFonts w:asciiTheme="minorHAnsi" w:hAnsiTheme="minorHAnsi"/>
          <w:b/>
          <w:bCs/>
          <w:i/>
          <w:iCs/>
          <w:sz w:val="22"/>
          <w:lang w:val="en-GB"/>
        </w:rPr>
        <w:t xml:space="preserve"> context </w:t>
      </w:r>
    </w:p>
    <w:p w14:paraId="698E7FB4" w14:textId="2199876C" w:rsidR="00912423" w:rsidRPr="00EE7EFF" w:rsidRDefault="00AB59ED" w:rsidP="009A5118">
      <w:pPr>
        <w:contextualSpacing/>
        <w:jc w:val="both"/>
        <w:rPr>
          <w:rFonts w:asciiTheme="minorHAnsi" w:hAnsiTheme="minorHAnsi"/>
          <w:color w:val="FF0000"/>
          <w:sz w:val="22"/>
          <w:lang w:val="en-GB"/>
        </w:rPr>
      </w:pPr>
      <w:r>
        <w:rPr>
          <w:rFonts w:asciiTheme="minorHAnsi" w:hAnsiTheme="minorHAnsi"/>
          <w:sz w:val="22"/>
          <w:lang w:val="en-GB"/>
        </w:rPr>
        <w:t xml:space="preserve">The project will take place in Arua City, located in </w:t>
      </w:r>
      <w:r w:rsidRPr="006C360C">
        <w:rPr>
          <w:rFonts w:asciiTheme="minorHAnsi" w:hAnsiTheme="minorHAnsi"/>
          <w:sz w:val="22"/>
          <w:lang w:val="en-GB"/>
        </w:rPr>
        <w:t xml:space="preserve">Arua Municipality in the north of Uganda in </w:t>
      </w:r>
      <w:r>
        <w:rPr>
          <w:rFonts w:asciiTheme="minorHAnsi" w:hAnsiTheme="minorHAnsi"/>
          <w:sz w:val="22"/>
          <w:lang w:val="en-GB"/>
        </w:rPr>
        <w:t xml:space="preserve">the </w:t>
      </w:r>
      <w:r w:rsidRPr="006C360C">
        <w:rPr>
          <w:rFonts w:asciiTheme="minorHAnsi" w:hAnsiTheme="minorHAnsi"/>
          <w:sz w:val="22"/>
          <w:lang w:val="en-GB"/>
        </w:rPr>
        <w:t xml:space="preserve">West Nile region, </w:t>
      </w:r>
      <w:r w:rsidR="007D51F5">
        <w:rPr>
          <w:rFonts w:asciiTheme="minorHAnsi" w:hAnsiTheme="minorHAnsi"/>
          <w:sz w:val="22"/>
          <w:lang w:val="en-GB"/>
        </w:rPr>
        <w:t>close to</w:t>
      </w:r>
      <w:r w:rsidRPr="006C360C">
        <w:rPr>
          <w:rFonts w:asciiTheme="minorHAnsi" w:hAnsiTheme="minorHAnsi"/>
          <w:sz w:val="22"/>
          <w:lang w:val="en-GB"/>
        </w:rPr>
        <w:t xml:space="preserve"> the border with the Democratic Republic of Congo (DRC) and South Sudan.</w:t>
      </w:r>
      <w:r>
        <w:rPr>
          <w:rFonts w:asciiTheme="minorHAnsi" w:hAnsiTheme="minorHAnsi"/>
          <w:sz w:val="22"/>
          <w:lang w:val="en-GB"/>
        </w:rPr>
        <w:t xml:space="preserve"> </w:t>
      </w:r>
      <w:r w:rsidR="005B1D46" w:rsidRPr="006C360C">
        <w:rPr>
          <w:rFonts w:asciiTheme="minorHAnsi" w:hAnsiTheme="minorHAnsi"/>
          <w:sz w:val="22"/>
          <w:lang w:val="en-GB"/>
        </w:rPr>
        <w:t xml:space="preserve">With more than 1.4 million refugees, mainly coming from </w:t>
      </w:r>
      <w:r w:rsidR="007D51F5">
        <w:rPr>
          <w:rFonts w:asciiTheme="minorHAnsi" w:hAnsiTheme="minorHAnsi"/>
          <w:sz w:val="22"/>
          <w:lang w:val="en-GB"/>
        </w:rPr>
        <w:t>these neighbouring countries</w:t>
      </w:r>
      <w:r w:rsidR="005B1D46" w:rsidRPr="006C360C">
        <w:rPr>
          <w:rFonts w:asciiTheme="minorHAnsi" w:hAnsiTheme="minorHAnsi"/>
          <w:sz w:val="22"/>
          <w:lang w:val="en-GB"/>
        </w:rPr>
        <w:t>, Uganda is the third largest refugee hosting country in the world</w:t>
      </w:r>
      <w:r w:rsidR="007D51F5">
        <w:rPr>
          <w:rStyle w:val="Fodnotehenvisning"/>
          <w:rFonts w:asciiTheme="minorHAnsi" w:hAnsiTheme="minorHAnsi"/>
          <w:sz w:val="22"/>
          <w:lang w:val="en-GB"/>
        </w:rPr>
        <w:footnoteReference w:id="5"/>
      </w:r>
      <w:r w:rsidR="005B1D46" w:rsidRPr="006C360C">
        <w:rPr>
          <w:rFonts w:asciiTheme="minorHAnsi" w:hAnsiTheme="minorHAnsi"/>
          <w:sz w:val="22"/>
          <w:lang w:val="en-GB"/>
        </w:rPr>
        <w:t xml:space="preserve">. </w:t>
      </w:r>
      <w:r w:rsidR="00962812">
        <w:rPr>
          <w:rFonts w:asciiTheme="minorHAnsi" w:hAnsiTheme="minorHAnsi"/>
          <w:sz w:val="22"/>
          <w:lang w:val="en-GB"/>
        </w:rPr>
        <w:t>Because of its</w:t>
      </w:r>
      <w:r w:rsidR="005B1D46" w:rsidRPr="006C360C">
        <w:rPr>
          <w:rFonts w:asciiTheme="minorHAnsi" w:hAnsiTheme="minorHAnsi"/>
          <w:sz w:val="22"/>
          <w:lang w:val="en-GB"/>
        </w:rPr>
        <w:t xml:space="preserve"> location, Arua has become a hub for trade</w:t>
      </w:r>
      <w:r w:rsidR="00962812">
        <w:rPr>
          <w:rFonts w:asciiTheme="minorHAnsi" w:hAnsiTheme="minorHAnsi"/>
          <w:sz w:val="22"/>
          <w:lang w:val="en-GB"/>
        </w:rPr>
        <w:t xml:space="preserve"> in</w:t>
      </w:r>
      <w:r w:rsidR="005B1D46" w:rsidRPr="006C360C">
        <w:rPr>
          <w:rFonts w:asciiTheme="minorHAnsi" w:hAnsiTheme="minorHAnsi"/>
          <w:sz w:val="22"/>
          <w:lang w:val="en-GB"/>
        </w:rPr>
        <w:t xml:space="preserve"> the </w:t>
      </w:r>
      <w:r w:rsidR="00962812">
        <w:rPr>
          <w:rFonts w:asciiTheme="minorHAnsi" w:hAnsiTheme="minorHAnsi"/>
          <w:sz w:val="22"/>
          <w:lang w:val="en-GB"/>
        </w:rPr>
        <w:t>area, and the border</w:t>
      </w:r>
      <w:r w:rsidR="005B1D46" w:rsidRPr="006C360C">
        <w:rPr>
          <w:rFonts w:asciiTheme="minorHAnsi" w:hAnsiTheme="minorHAnsi"/>
          <w:sz w:val="22"/>
          <w:lang w:val="en-GB"/>
        </w:rPr>
        <w:t xml:space="preserve"> proximity has brought Arua an influx of involuntary migrants seeking access to social services, livelihoods, and support.</w:t>
      </w:r>
      <w:r w:rsidR="005B1D46" w:rsidRPr="006C360C">
        <w:rPr>
          <w:rFonts w:asciiTheme="minorHAnsi" w:hAnsiTheme="minorHAnsi"/>
          <w:sz w:val="22"/>
          <w:lang w:val="en-US"/>
        </w:rPr>
        <w:t xml:space="preserve"> </w:t>
      </w:r>
      <w:r w:rsidR="005B1D46" w:rsidRPr="006C360C">
        <w:rPr>
          <w:rFonts w:asciiTheme="minorHAnsi" w:hAnsiTheme="minorHAnsi"/>
          <w:sz w:val="22"/>
          <w:lang w:val="en-GB"/>
        </w:rPr>
        <w:t xml:space="preserve">The city of Arua is overwhelmed by refugees leaving the refugee camps in the area to access better opportunities in the </w:t>
      </w:r>
      <w:r w:rsidR="00962812">
        <w:rPr>
          <w:rFonts w:asciiTheme="minorHAnsi" w:hAnsiTheme="minorHAnsi"/>
          <w:sz w:val="22"/>
          <w:lang w:val="en-GB"/>
        </w:rPr>
        <w:t>urban centre</w:t>
      </w:r>
      <w:r w:rsidR="005B1D46" w:rsidRPr="006C360C">
        <w:rPr>
          <w:rFonts w:asciiTheme="minorHAnsi" w:hAnsiTheme="minorHAnsi"/>
          <w:sz w:val="22"/>
          <w:lang w:val="en-GB"/>
        </w:rPr>
        <w:t xml:space="preserve">. This movement results in deterioration of quality of services </w:t>
      </w:r>
      <w:r w:rsidR="00962812">
        <w:rPr>
          <w:rFonts w:asciiTheme="minorHAnsi" w:hAnsiTheme="minorHAnsi"/>
          <w:sz w:val="22"/>
          <w:lang w:val="en-GB"/>
        </w:rPr>
        <w:t xml:space="preserve">for the population </w:t>
      </w:r>
      <w:r w:rsidR="005B1D46" w:rsidRPr="006C360C">
        <w:rPr>
          <w:rFonts w:asciiTheme="minorHAnsi" w:hAnsiTheme="minorHAnsi"/>
          <w:sz w:val="22"/>
          <w:lang w:val="en-GB"/>
        </w:rPr>
        <w:t>in the city</w:t>
      </w:r>
      <w:r w:rsidR="00962812">
        <w:rPr>
          <w:rFonts w:asciiTheme="minorHAnsi" w:hAnsiTheme="minorHAnsi"/>
          <w:sz w:val="22"/>
          <w:lang w:val="en-GB"/>
        </w:rPr>
        <w:t xml:space="preserve"> and</w:t>
      </w:r>
      <w:r w:rsidR="005B1D46" w:rsidRPr="006C360C">
        <w:rPr>
          <w:rFonts w:asciiTheme="minorHAnsi" w:hAnsiTheme="minorHAnsi"/>
          <w:sz w:val="22"/>
          <w:lang w:val="en-GB"/>
        </w:rPr>
        <w:t xml:space="preserve"> a shortage of supplies, as these are distributed </w:t>
      </w:r>
      <w:r w:rsidR="00962812">
        <w:rPr>
          <w:rFonts w:asciiTheme="minorHAnsi" w:hAnsiTheme="minorHAnsi"/>
          <w:sz w:val="22"/>
          <w:lang w:val="en-GB"/>
        </w:rPr>
        <w:t>on the basis of</w:t>
      </w:r>
      <w:r w:rsidR="005B1D46" w:rsidRPr="006C360C">
        <w:rPr>
          <w:rFonts w:asciiTheme="minorHAnsi" w:hAnsiTheme="minorHAnsi"/>
          <w:sz w:val="22"/>
          <w:lang w:val="en-GB"/>
        </w:rPr>
        <w:t xml:space="preserve"> national census numbers </w:t>
      </w:r>
      <w:r w:rsidR="00962812">
        <w:rPr>
          <w:rFonts w:asciiTheme="minorHAnsi" w:hAnsiTheme="minorHAnsi"/>
          <w:sz w:val="22"/>
          <w:lang w:val="en-GB"/>
        </w:rPr>
        <w:t>that</w:t>
      </w:r>
      <w:r w:rsidR="005B1D46" w:rsidRPr="006C360C">
        <w:rPr>
          <w:rFonts w:asciiTheme="minorHAnsi" w:hAnsiTheme="minorHAnsi"/>
          <w:sz w:val="22"/>
          <w:lang w:val="en-GB"/>
        </w:rPr>
        <w:t xml:space="preserve"> do not take the refugees into account. Arua City has an estimated total population of </w:t>
      </w:r>
      <w:r w:rsidR="005B1D46" w:rsidRPr="00896D6D">
        <w:rPr>
          <w:rFonts w:asciiTheme="minorHAnsi" w:hAnsiTheme="minorHAnsi"/>
          <w:sz w:val="22"/>
          <w:lang w:val="en-GB"/>
        </w:rPr>
        <w:t>61,962</w:t>
      </w:r>
      <w:r w:rsidR="007D51F5" w:rsidRPr="00896D6D">
        <w:rPr>
          <w:rStyle w:val="Fodnotehenvisning"/>
          <w:rFonts w:asciiTheme="minorHAnsi" w:hAnsiTheme="minorHAnsi"/>
          <w:sz w:val="22"/>
          <w:lang w:val="en-GB"/>
        </w:rPr>
        <w:footnoteReference w:id="6"/>
      </w:r>
      <w:r w:rsidR="005B1D46" w:rsidRPr="00896D6D">
        <w:rPr>
          <w:rFonts w:asciiTheme="minorHAnsi" w:hAnsiTheme="minorHAnsi"/>
          <w:sz w:val="22"/>
          <w:lang w:val="en-GB"/>
        </w:rPr>
        <w:t>.</w:t>
      </w:r>
      <w:r w:rsidR="005B1D46" w:rsidRPr="006C360C">
        <w:rPr>
          <w:rFonts w:asciiTheme="minorHAnsi" w:hAnsiTheme="minorHAnsi"/>
          <w:sz w:val="22"/>
          <w:lang w:val="en-GB"/>
        </w:rPr>
        <w:t xml:space="preserve"> The municipalit</w:t>
      </w:r>
      <w:r w:rsidR="00962812">
        <w:rPr>
          <w:rFonts w:asciiTheme="minorHAnsi" w:hAnsiTheme="minorHAnsi"/>
          <w:sz w:val="22"/>
          <w:lang w:val="en-GB"/>
        </w:rPr>
        <w:t>y</w:t>
      </w:r>
      <w:r w:rsidR="005B1D46" w:rsidRPr="006C360C">
        <w:rPr>
          <w:rFonts w:asciiTheme="minorHAnsi" w:hAnsiTheme="minorHAnsi"/>
          <w:sz w:val="22"/>
          <w:lang w:val="en-GB"/>
        </w:rPr>
        <w:t xml:space="preserve"> do</w:t>
      </w:r>
      <w:r w:rsidR="00962812">
        <w:rPr>
          <w:rFonts w:asciiTheme="minorHAnsi" w:hAnsiTheme="minorHAnsi"/>
          <w:sz w:val="22"/>
          <w:lang w:val="en-GB"/>
        </w:rPr>
        <w:t>es</w:t>
      </w:r>
      <w:r w:rsidR="005B1D46" w:rsidRPr="006C360C">
        <w:rPr>
          <w:rFonts w:asciiTheme="minorHAnsi" w:hAnsiTheme="minorHAnsi"/>
          <w:sz w:val="22"/>
          <w:lang w:val="en-GB"/>
        </w:rPr>
        <w:t xml:space="preserve"> not know the exact number of migrants in the city, but estimates that self-settled refugees make up 24% of </w:t>
      </w:r>
      <w:r w:rsidR="00962812">
        <w:rPr>
          <w:rFonts w:asciiTheme="minorHAnsi" w:hAnsiTheme="minorHAnsi"/>
          <w:sz w:val="22"/>
          <w:lang w:val="en-GB"/>
        </w:rPr>
        <w:t>the urban</w:t>
      </w:r>
      <w:r w:rsidR="005B1D46" w:rsidRPr="006C360C">
        <w:rPr>
          <w:rFonts w:asciiTheme="minorHAnsi" w:hAnsiTheme="minorHAnsi"/>
          <w:sz w:val="22"/>
          <w:lang w:val="en-GB"/>
        </w:rPr>
        <w:t xml:space="preserve"> total population. </w:t>
      </w:r>
      <w:r w:rsidR="00962812">
        <w:rPr>
          <w:rFonts w:asciiTheme="minorHAnsi" w:hAnsiTheme="minorHAnsi"/>
          <w:sz w:val="22"/>
          <w:lang w:val="en-GB"/>
        </w:rPr>
        <w:t>T</w:t>
      </w:r>
      <w:r w:rsidR="005B1D46" w:rsidRPr="006C360C">
        <w:rPr>
          <w:rFonts w:asciiTheme="minorHAnsi" w:hAnsiTheme="minorHAnsi"/>
          <w:sz w:val="22"/>
          <w:lang w:val="en-GB"/>
        </w:rPr>
        <w:t xml:space="preserve">he large groups of refugees </w:t>
      </w:r>
      <w:r w:rsidR="00962812">
        <w:rPr>
          <w:rFonts w:asciiTheme="minorHAnsi" w:hAnsiTheme="minorHAnsi"/>
          <w:sz w:val="22"/>
          <w:lang w:val="en-GB"/>
        </w:rPr>
        <w:t>lead to</w:t>
      </w:r>
      <w:r w:rsidR="005B1D46" w:rsidRPr="006C360C">
        <w:rPr>
          <w:rFonts w:asciiTheme="minorHAnsi" w:hAnsiTheme="minorHAnsi"/>
          <w:sz w:val="22"/>
          <w:lang w:val="en-GB"/>
        </w:rPr>
        <w:t xml:space="preserve"> overcrowding </w:t>
      </w:r>
      <w:r w:rsidR="00962812">
        <w:rPr>
          <w:rFonts w:asciiTheme="minorHAnsi" w:hAnsiTheme="minorHAnsi"/>
          <w:sz w:val="22"/>
          <w:lang w:val="en-GB"/>
        </w:rPr>
        <w:t xml:space="preserve">in </w:t>
      </w:r>
      <w:r w:rsidR="005B1D46" w:rsidRPr="006C360C">
        <w:rPr>
          <w:rFonts w:asciiTheme="minorHAnsi" w:hAnsiTheme="minorHAnsi"/>
          <w:sz w:val="22"/>
          <w:lang w:val="en-GB"/>
        </w:rPr>
        <w:t xml:space="preserve">schools, health facilities, and other services. </w:t>
      </w:r>
      <w:r w:rsidR="00962812">
        <w:rPr>
          <w:rFonts w:asciiTheme="minorHAnsi" w:hAnsiTheme="minorHAnsi"/>
          <w:sz w:val="22"/>
          <w:lang w:val="en-GB"/>
        </w:rPr>
        <w:t>And since they are not</w:t>
      </w:r>
      <w:r w:rsidR="005B1D46" w:rsidRPr="006C360C">
        <w:rPr>
          <w:rFonts w:asciiTheme="minorHAnsi" w:hAnsiTheme="minorHAnsi"/>
          <w:sz w:val="22"/>
          <w:lang w:val="en-GB"/>
        </w:rPr>
        <w:t xml:space="preserve"> captured in the population numbers, which are used to plan and budget for services in Arua</w:t>
      </w:r>
      <w:r w:rsidR="00962812">
        <w:rPr>
          <w:rFonts w:asciiTheme="minorHAnsi" w:hAnsiTheme="minorHAnsi"/>
          <w:sz w:val="22"/>
          <w:lang w:val="en-GB"/>
        </w:rPr>
        <w:t xml:space="preserve">, </w:t>
      </w:r>
      <w:r w:rsidR="005B1D46" w:rsidRPr="006C360C">
        <w:rPr>
          <w:rFonts w:asciiTheme="minorHAnsi" w:hAnsiTheme="minorHAnsi"/>
          <w:sz w:val="22"/>
          <w:lang w:val="en-GB"/>
        </w:rPr>
        <w:t xml:space="preserve">services are planned for host communities, and </w:t>
      </w:r>
      <w:r w:rsidR="005B1D46" w:rsidRPr="006C360C">
        <w:rPr>
          <w:rFonts w:asciiTheme="minorHAnsi" w:hAnsiTheme="minorHAnsi"/>
          <w:sz w:val="22"/>
          <w:lang w:val="en-GB"/>
        </w:rPr>
        <w:lastRenderedPageBreak/>
        <w:t>are not considering the high influx of urban refugees</w:t>
      </w:r>
      <w:r w:rsidR="005B1D46" w:rsidRPr="006C360C">
        <w:rPr>
          <w:rStyle w:val="Fodnotehenvisning"/>
          <w:rFonts w:asciiTheme="minorHAnsi" w:hAnsiTheme="minorHAnsi"/>
          <w:sz w:val="22"/>
          <w:lang w:val="en-GB"/>
        </w:rPr>
        <w:footnoteReference w:id="7"/>
      </w:r>
      <w:r w:rsidR="005B1D46" w:rsidRPr="006C360C">
        <w:rPr>
          <w:rFonts w:asciiTheme="minorHAnsi" w:hAnsiTheme="minorHAnsi"/>
          <w:sz w:val="22"/>
          <w:lang w:val="en-GB"/>
        </w:rPr>
        <w:t xml:space="preserve">. With so many </w:t>
      </w:r>
      <w:r w:rsidR="00962812">
        <w:rPr>
          <w:rFonts w:asciiTheme="minorHAnsi" w:hAnsiTheme="minorHAnsi"/>
          <w:sz w:val="22"/>
          <w:lang w:val="en-GB"/>
        </w:rPr>
        <w:t xml:space="preserve">people moving </w:t>
      </w:r>
      <w:r w:rsidR="005B1D46" w:rsidRPr="006C360C">
        <w:rPr>
          <w:rFonts w:asciiTheme="minorHAnsi" w:hAnsiTheme="minorHAnsi"/>
          <w:sz w:val="22"/>
          <w:lang w:val="en-GB"/>
        </w:rPr>
        <w:t xml:space="preserve">to Arua city looking for better education, health, and income opportunities, </w:t>
      </w:r>
      <w:r w:rsidR="00962812">
        <w:rPr>
          <w:rFonts w:asciiTheme="minorHAnsi" w:hAnsiTheme="minorHAnsi"/>
          <w:sz w:val="22"/>
          <w:lang w:val="en-GB"/>
        </w:rPr>
        <w:t>the</w:t>
      </w:r>
      <w:r w:rsidR="005B1D46" w:rsidRPr="006C360C">
        <w:rPr>
          <w:rFonts w:asciiTheme="minorHAnsi" w:hAnsiTheme="minorHAnsi"/>
          <w:sz w:val="22"/>
          <w:lang w:val="en-GB"/>
        </w:rPr>
        <w:t xml:space="preserve"> situation makes it very difficult for the city to adequately plan for all its residents.</w:t>
      </w:r>
      <w:r w:rsidR="005541F3" w:rsidRPr="005541F3">
        <w:rPr>
          <w:lang w:val="en-US"/>
        </w:rPr>
        <w:t xml:space="preserve"> </w:t>
      </w:r>
      <w:r w:rsidR="005541F3" w:rsidRPr="003C0E81">
        <w:rPr>
          <w:rFonts w:asciiTheme="minorHAnsi" w:hAnsiTheme="minorHAnsi"/>
          <w:sz w:val="22"/>
          <w:lang w:val="en-GB"/>
        </w:rPr>
        <w:t>Through this project, we seek to support a civil society in Arua that work</w:t>
      </w:r>
      <w:r w:rsidR="00887E04">
        <w:rPr>
          <w:rFonts w:asciiTheme="minorHAnsi" w:hAnsiTheme="minorHAnsi"/>
          <w:sz w:val="22"/>
          <w:lang w:val="en-GB"/>
        </w:rPr>
        <w:t>s</w:t>
      </w:r>
      <w:r w:rsidR="005541F3" w:rsidRPr="003C0E81">
        <w:rPr>
          <w:rFonts w:asciiTheme="minorHAnsi" w:hAnsiTheme="minorHAnsi"/>
          <w:sz w:val="22"/>
          <w:lang w:val="en-GB"/>
        </w:rPr>
        <w:t xml:space="preserve"> in support of urban youth, including young urban refugees.</w:t>
      </w:r>
      <w:r w:rsidR="005541F3" w:rsidRPr="005541F3">
        <w:rPr>
          <w:rFonts w:asciiTheme="minorHAnsi" w:hAnsiTheme="minorHAnsi"/>
          <w:sz w:val="22"/>
          <w:lang w:val="en-GB"/>
        </w:rPr>
        <w:t xml:space="preserve"> This </w:t>
      </w:r>
      <w:r w:rsidR="00252801">
        <w:rPr>
          <w:rFonts w:asciiTheme="minorHAnsi" w:hAnsiTheme="minorHAnsi"/>
          <w:sz w:val="22"/>
          <w:lang w:val="en-GB"/>
        </w:rPr>
        <w:t xml:space="preserve">also </w:t>
      </w:r>
      <w:r w:rsidR="005541F3" w:rsidRPr="005541F3">
        <w:rPr>
          <w:rFonts w:asciiTheme="minorHAnsi" w:hAnsiTheme="minorHAnsi"/>
          <w:sz w:val="22"/>
          <w:lang w:val="en-GB"/>
        </w:rPr>
        <w:t>includes raising awareness and advocating for the crucial role of the youth-led CSOs, as well as a better environment for CSOs to operate, organize, and support government efforts.</w:t>
      </w:r>
      <w:r w:rsidR="00B9191A">
        <w:rPr>
          <w:rFonts w:asciiTheme="minorHAnsi" w:hAnsiTheme="minorHAnsi"/>
          <w:sz w:val="22"/>
          <w:lang w:val="en-GB"/>
        </w:rPr>
        <w:t xml:space="preserve"> In the growing city battling social and economic challenges, the role of CSOs is crucial </w:t>
      </w:r>
      <w:r w:rsidR="001D2EE0">
        <w:rPr>
          <w:rFonts w:asciiTheme="minorHAnsi" w:hAnsiTheme="minorHAnsi"/>
          <w:sz w:val="22"/>
          <w:lang w:val="en-GB"/>
        </w:rPr>
        <w:t>in meeting demands and needs of urban citizens.</w:t>
      </w:r>
      <w:r w:rsidR="007D51F5">
        <w:rPr>
          <w:rFonts w:asciiTheme="minorHAnsi" w:hAnsiTheme="minorHAnsi"/>
          <w:sz w:val="22"/>
          <w:lang w:val="en-GB"/>
        </w:rPr>
        <w:t xml:space="preserve"> Within Arua, we are focussing our intervention on those CSOs that provide support and services for young people living in the city’s informal </w:t>
      </w:r>
      <w:r w:rsidR="007D51F5" w:rsidRPr="00EE7EFF">
        <w:rPr>
          <w:rFonts w:asciiTheme="minorHAnsi" w:hAnsiTheme="minorHAnsi"/>
          <w:color w:val="000000" w:themeColor="text1"/>
          <w:sz w:val="22"/>
          <w:lang w:val="en-GB"/>
        </w:rPr>
        <w:t xml:space="preserve">settlements. </w:t>
      </w:r>
      <w:r w:rsidR="00EE7EFF" w:rsidRPr="00EE7EFF">
        <w:rPr>
          <w:rFonts w:asciiTheme="minorHAnsi" w:hAnsiTheme="minorHAnsi"/>
          <w:color w:val="000000" w:themeColor="text1"/>
          <w:sz w:val="22"/>
          <w:lang w:val="en-GB"/>
        </w:rPr>
        <w:t xml:space="preserve">Amon these are organisations that actively work </w:t>
      </w:r>
      <w:r w:rsidR="00912423" w:rsidRPr="00EE7EFF">
        <w:rPr>
          <w:rFonts w:asciiTheme="minorHAnsi" w:hAnsiTheme="minorHAnsi"/>
          <w:color w:val="000000" w:themeColor="text1"/>
          <w:sz w:val="22"/>
          <w:lang w:val="en-GB"/>
        </w:rPr>
        <w:t xml:space="preserve">on peaceful </w:t>
      </w:r>
      <w:r w:rsidR="00EE7EFF" w:rsidRPr="00EE7EFF">
        <w:rPr>
          <w:rFonts w:asciiTheme="minorHAnsi" w:hAnsiTheme="minorHAnsi"/>
          <w:color w:val="000000" w:themeColor="text1"/>
          <w:sz w:val="22"/>
          <w:lang w:val="en-GB"/>
        </w:rPr>
        <w:t>co-</w:t>
      </w:r>
      <w:r w:rsidR="00912423" w:rsidRPr="00EE7EFF">
        <w:rPr>
          <w:rFonts w:asciiTheme="minorHAnsi" w:hAnsiTheme="minorHAnsi"/>
          <w:color w:val="000000" w:themeColor="text1"/>
          <w:sz w:val="22"/>
          <w:lang w:val="en-GB"/>
        </w:rPr>
        <w:t xml:space="preserve">existence </w:t>
      </w:r>
      <w:r w:rsidR="00EE7EFF" w:rsidRPr="00EE7EFF">
        <w:rPr>
          <w:rFonts w:asciiTheme="minorHAnsi" w:hAnsiTheme="minorHAnsi"/>
          <w:color w:val="000000" w:themeColor="text1"/>
          <w:sz w:val="22"/>
          <w:lang w:val="en-GB"/>
        </w:rPr>
        <w:t>of urban</w:t>
      </w:r>
      <w:r w:rsidR="00912423" w:rsidRPr="00EE7EFF">
        <w:rPr>
          <w:rFonts w:asciiTheme="minorHAnsi" w:hAnsiTheme="minorHAnsi"/>
          <w:color w:val="000000" w:themeColor="text1"/>
          <w:sz w:val="22"/>
          <w:lang w:val="en-GB"/>
        </w:rPr>
        <w:t xml:space="preserve"> refugees and host communities</w:t>
      </w:r>
      <w:r w:rsidR="00EE7EFF" w:rsidRPr="00EE7EFF">
        <w:rPr>
          <w:rFonts w:asciiTheme="minorHAnsi" w:hAnsiTheme="minorHAnsi"/>
          <w:color w:val="000000" w:themeColor="text1"/>
          <w:sz w:val="22"/>
          <w:lang w:val="en-GB"/>
        </w:rPr>
        <w:t xml:space="preserve"> in the city, and on </w:t>
      </w:r>
      <w:r w:rsidR="00912423" w:rsidRPr="00EE7EFF">
        <w:rPr>
          <w:rFonts w:asciiTheme="minorHAnsi" w:hAnsiTheme="minorHAnsi"/>
          <w:color w:val="000000" w:themeColor="text1"/>
          <w:sz w:val="22"/>
          <w:lang w:val="en-GB"/>
        </w:rPr>
        <w:t xml:space="preserve">joined efforts in advocacy </w:t>
      </w:r>
      <w:r w:rsidR="00EE7EFF" w:rsidRPr="00EE7EFF">
        <w:rPr>
          <w:rFonts w:asciiTheme="minorHAnsi" w:hAnsiTheme="minorHAnsi"/>
          <w:color w:val="000000" w:themeColor="text1"/>
          <w:sz w:val="22"/>
          <w:lang w:val="en-GB"/>
        </w:rPr>
        <w:t xml:space="preserve">for an increase of resources to cover </w:t>
      </w:r>
      <w:r w:rsidR="00EE7EFF">
        <w:rPr>
          <w:rFonts w:asciiTheme="minorHAnsi" w:hAnsiTheme="minorHAnsi"/>
          <w:color w:val="000000" w:themeColor="text1"/>
          <w:sz w:val="22"/>
          <w:lang w:val="en-GB"/>
        </w:rPr>
        <w:t xml:space="preserve">key </w:t>
      </w:r>
      <w:r w:rsidR="00EE7EFF" w:rsidRPr="00EE7EFF">
        <w:rPr>
          <w:rFonts w:asciiTheme="minorHAnsi" w:hAnsiTheme="minorHAnsi"/>
          <w:color w:val="000000" w:themeColor="text1"/>
          <w:sz w:val="22"/>
          <w:lang w:val="en-GB"/>
        </w:rPr>
        <w:t>services.</w:t>
      </w:r>
    </w:p>
    <w:p w14:paraId="1215CFEE" w14:textId="77777777" w:rsidR="005B1D46" w:rsidRPr="006C360C" w:rsidRDefault="005B1D46" w:rsidP="009A5118">
      <w:pPr>
        <w:contextualSpacing/>
        <w:jc w:val="both"/>
        <w:rPr>
          <w:rFonts w:asciiTheme="minorHAnsi" w:hAnsiTheme="minorHAnsi" w:cs="Segoe UI"/>
          <w:color w:val="000000"/>
          <w:sz w:val="27"/>
          <w:szCs w:val="27"/>
          <w:lang w:val="en-US"/>
        </w:rPr>
      </w:pPr>
    </w:p>
    <w:p w14:paraId="5A22DF53" w14:textId="7BB606CA" w:rsidR="001249A7" w:rsidRPr="006C360C" w:rsidRDefault="001249A7" w:rsidP="009A5118">
      <w:pPr>
        <w:contextualSpacing/>
        <w:jc w:val="both"/>
        <w:rPr>
          <w:rFonts w:asciiTheme="minorHAnsi" w:hAnsiTheme="minorHAnsi"/>
          <w:b/>
          <w:bCs/>
          <w:i/>
          <w:iCs/>
          <w:sz w:val="22"/>
          <w:szCs w:val="22"/>
          <w:lang w:val="en-GB"/>
        </w:rPr>
      </w:pPr>
      <w:r w:rsidRPr="006C360C">
        <w:rPr>
          <w:rFonts w:asciiTheme="minorHAnsi" w:hAnsiTheme="minorHAnsi"/>
          <w:b/>
          <w:bCs/>
          <w:i/>
          <w:iCs/>
          <w:sz w:val="22"/>
          <w:szCs w:val="22"/>
          <w:lang w:val="en-GB"/>
        </w:rPr>
        <w:t xml:space="preserve">Barriers to civic space </w:t>
      </w:r>
      <w:r w:rsidR="008202B1" w:rsidRPr="006C360C">
        <w:rPr>
          <w:rFonts w:asciiTheme="minorHAnsi" w:hAnsiTheme="minorHAnsi"/>
          <w:b/>
          <w:bCs/>
          <w:i/>
          <w:iCs/>
          <w:sz w:val="22"/>
          <w:szCs w:val="22"/>
          <w:lang w:val="en-GB"/>
        </w:rPr>
        <w:t>for CSOs</w:t>
      </w:r>
    </w:p>
    <w:p w14:paraId="0A1EC0F7" w14:textId="40BB5AB5" w:rsidR="001249A7" w:rsidRPr="006C360C" w:rsidRDefault="001249A7" w:rsidP="009A5118">
      <w:pPr>
        <w:contextualSpacing/>
        <w:jc w:val="both"/>
        <w:rPr>
          <w:rFonts w:asciiTheme="minorHAnsi" w:hAnsiTheme="minorHAnsi"/>
          <w:sz w:val="22"/>
          <w:szCs w:val="22"/>
          <w:lang w:val="en-US"/>
        </w:rPr>
      </w:pPr>
      <w:r w:rsidRPr="006C360C">
        <w:rPr>
          <w:rFonts w:asciiTheme="minorHAnsi" w:hAnsiTheme="minorHAnsi"/>
          <w:sz w:val="22"/>
          <w:szCs w:val="22"/>
          <w:lang w:val="en-GB"/>
        </w:rPr>
        <w:t>With COVID-19</w:t>
      </w:r>
      <w:r w:rsidR="003B3C52">
        <w:rPr>
          <w:rFonts w:asciiTheme="minorHAnsi" w:hAnsiTheme="minorHAnsi"/>
          <w:sz w:val="22"/>
          <w:szCs w:val="22"/>
          <w:lang w:val="en-GB"/>
        </w:rPr>
        <w:t>,</w:t>
      </w:r>
      <w:r w:rsidRPr="006C360C">
        <w:rPr>
          <w:rFonts w:asciiTheme="minorHAnsi" w:hAnsiTheme="minorHAnsi"/>
          <w:sz w:val="22"/>
          <w:szCs w:val="22"/>
          <w:lang w:val="en-GB"/>
        </w:rPr>
        <w:t xml:space="preserve"> civil society space in Uganda has undoubtedly worsened, but the space for civil society in Uganda has </w:t>
      </w:r>
      <w:r w:rsidRPr="006C360C">
        <w:rPr>
          <w:rFonts w:asciiTheme="minorHAnsi" w:hAnsiTheme="minorHAnsi"/>
          <w:sz w:val="22"/>
          <w:lang w:val="en-US"/>
        </w:rPr>
        <w:t xml:space="preserve">been complicated and restricted for a long period of time. </w:t>
      </w:r>
      <w:r w:rsidRPr="006C360C">
        <w:rPr>
          <w:rFonts w:asciiTheme="minorHAnsi" w:hAnsiTheme="minorHAnsi"/>
          <w:sz w:val="22"/>
          <w:szCs w:val="22"/>
          <w:lang w:val="en-US"/>
        </w:rPr>
        <w:t>The NGO Act of 2016 is the primary instrument for governing NGOs in Uganda. This act grants the National Bureau of NGOs wide and discretionary powers in terms of controlling, summoning and disciplining organisations. These include the powers of ‘blacklisting the organisation’, ‘exposing the affected organisation to the public’ or ‘</w:t>
      </w:r>
      <w:proofErr w:type="spellStart"/>
      <w:r w:rsidRPr="006C360C">
        <w:rPr>
          <w:rFonts w:asciiTheme="minorHAnsi" w:hAnsiTheme="minorHAnsi"/>
          <w:sz w:val="22"/>
          <w:szCs w:val="22"/>
          <w:lang w:val="en-US"/>
        </w:rPr>
        <w:t>revocating</w:t>
      </w:r>
      <w:proofErr w:type="spellEnd"/>
      <w:r w:rsidRPr="006C360C">
        <w:rPr>
          <w:rFonts w:asciiTheme="minorHAnsi" w:hAnsiTheme="minorHAnsi"/>
          <w:sz w:val="22"/>
          <w:szCs w:val="22"/>
          <w:lang w:val="en-US"/>
        </w:rPr>
        <w:t xml:space="preserve"> an </w:t>
      </w:r>
      <w:proofErr w:type="spellStart"/>
      <w:r w:rsidRPr="006C360C">
        <w:rPr>
          <w:rFonts w:asciiTheme="minorHAnsi" w:hAnsiTheme="minorHAnsi"/>
          <w:sz w:val="22"/>
          <w:szCs w:val="22"/>
          <w:lang w:val="en-US"/>
        </w:rPr>
        <w:t>organisation’s</w:t>
      </w:r>
      <w:proofErr w:type="spellEnd"/>
      <w:r w:rsidRPr="006C360C">
        <w:rPr>
          <w:rFonts w:asciiTheme="minorHAnsi" w:hAnsiTheme="minorHAnsi"/>
          <w:sz w:val="22"/>
          <w:szCs w:val="22"/>
          <w:lang w:val="en-US"/>
        </w:rPr>
        <w:t xml:space="preserve"> permit’. This means that the government has extensive authority in restricting the space of civil society actors in Uganda. </w:t>
      </w:r>
      <w:r w:rsidRPr="006C360C">
        <w:rPr>
          <w:rFonts w:asciiTheme="minorHAnsi" w:hAnsiTheme="minorHAnsi"/>
          <w:sz w:val="22"/>
          <w:lang w:val="en-US"/>
        </w:rPr>
        <w:t>A number of legislative conditions have been enforced towards CSOs that act as different types of barriers to their operating environment, and thus are relevant to address in this project</w:t>
      </w:r>
      <w:r w:rsidR="00014723">
        <w:rPr>
          <w:rFonts w:asciiTheme="minorHAnsi" w:hAnsiTheme="minorHAnsi"/>
          <w:sz w:val="22"/>
          <w:lang w:val="en-US"/>
        </w:rPr>
        <w:t xml:space="preserve">. </w:t>
      </w:r>
      <w:r w:rsidRPr="006C360C">
        <w:rPr>
          <w:rFonts w:asciiTheme="minorHAnsi" w:hAnsiTheme="minorHAnsi"/>
          <w:sz w:val="22"/>
          <w:lang w:val="en-US"/>
        </w:rPr>
        <w:t xml:space="preserve">NGOs face </w:t>
      </w:r>
      <w:r w:rsidRPr="006C360C">
        <w:rPr>
          <w:rFonts w:asciiTheme="minorHAnsi" w:hAnsiTheme="minorHAnsi"/>
          <w:i/>
          <w:iCs/>
          <w:sz w:val="22"/>
          <w:lang w:val="en-US"/>
        </w:rPr>
        <w:t>barriers to entry</w:t>
      </w:r>
      <w:r w:rsidRPr="006C360C">
        <w:rPr>
          <w:rFonts w:asciiTheme="minorHAnsi" w:hAnsiTheme="minorHAnsi"/>
          <w:sz w:val="22"/>
          <w:lang w:val="en-US"/>
        </w:rPr>
        <w:t xml:space="preserve"> related to the mandatory and burdensome registrations and procedures. </w:t>
      </w:r>
      <w:r w:rsidRPr="006C360C">
        <w:rPr>
          <w:rFonts w:asciiTheme="minorHAnsi" w:hAnsiTheme="minorHAnsi"/>
          <w:sz w:val="22"/>
          <w:szCs w:val="22"/>
          <w:lang w:val="en-US"/>
        </w:rPr>
        <w:t>The National Board for Non-governmental Organisations holds the power to register or refuse the registration of NGOs or even revoke the registration once it has been granted in the case that the board deems it “in the public interest to do so”.</w:t>
      </w:r>
      <w:r w:rsidRPr="006C360C">
        <w:rPr>
          <w:rFonts w:asciiTheme="minorHAnsi" w:hAnsiTheme="minorHAnsi"/>
          <w:b/>
          <w:bCs/>
          <w:i/>
          <w:iCs/>
          <w:sz w:val="22"/>
          <w:szCs w:val="22"/>
          <w:lang w:val="en-US"/>
        </w:rPr>
        <w:t xml:space="preserve"> </w:t>
      </w:r>
      <w:r w:rsidRPr="006C360C">
        <w:rPr>
          <w:rFonts w:asciiTheme="minorHAnsi" w:hAnsiTheme="minorHAnsi"/>
          <w:sz w:val="22"/>
          <w:szCs w:val="22"/>
          <w:lang w:val="en-US"/>
        </w:rPr>
        <w:t>NGOs are also expected to register with a range of other bodies including the Financial Intelligence Authority that monitors money laundering, the Uganda Revenue Authority, the National Social Security Fund, remit local service tax and obtain operating license from the National Board for Non-governmental Organisations.</w:t>
      </w:r>
      <w:r w:rsidRPr="006C360C">
        <w:rPr>
          <w:rFonts w:asciiTheme="minorHAnsi" w:hAnsiTheme="minorHAnsi"/>
          <w:sz w:val="22"/>
          <w:lang w:val="en-US"/>
        </w:rPr>
        <w:t xml:space="preserve"> NGOs also meet </w:t>
      </w:r>
      <w:r w:rsidRPr="006C360C">
        <w:rPr>
          <w:rFonts w:asciiTheme="minorHAnsi" w:hAnsiTheme="minorHAnsi"/>
          <w:i/>
          <w:iCs/>
          <w:sz w:val="22"/>
          <w:lang w:val="en-US"/>
        </w:rPr>
        <w:t>barriers to activities</w:t>
      </w:r>
      <w:r w:rsidRPr="006C360C">
        <w:rPr>
          <w:rFonts w:asciiTheme="minorHAnsi" w:hAnsiTheme="minorHAnsi"/>
          <w:sz w:val="22"/>
          <w:lang w:val="en-US"/>
        </w:rPr>
        <w:t xml:space="preserve">, as they have to seek approval from district monitoring committees, local government, and requirements for collaboration with local councils, District NGO Monitoring Committees and Sub-Country NGO Monitoring Committees (SNMCs). </w:t>
      </w:r>
      <w:r w:rsidRPr="006C360C">
        <w:rPr>
          <w:rFonts w:asciiTheme="minorHAnsi" w:hAnsiTheme="minorHAnsi"/>
          <w:i/>
          <w:iCs/>
          <w:sz w:val="22"/>
          <w:lang w:val="en-US"/>
        </w:rPr>
        <w:t>Barriers to speech and advocacy</w:t>
      </w:r>
      <w:r w:rsidRPr="006C360C">
        <w:rPr>
          <w:rFonts w:asciiTheme="minorHAnsi" w:hAnsiTheme="minorHAnsi"/>
          <w:sz w:val="22"/>
          <w:lang w:val="en-US"/>
        </w:rPr>
        <w:t xml:space="preserve"> is another concern for NGOs, since organisations promoting human rights can be subject to intimidation by the government. In Uganda, there is </w:t>
      </w:r>
      <w:r w:rsidRPr="006C360C">
        <w:rPr>
          <w:rFonts w:asciiTheme="minorHAnsi" w:hAnsiTheme="minorHAnsi"/>
          <w:sz w:val="22"/>
          <w:szCs w:val="22"/>
          <w:lang w:val="en-US"/>
        </w:rPr>
        <w:t xml:space="preserve">a narrow definition and understanding of NGOs limiting their scope and opportunities to influence civic space. According to the National NGO Forum, this reflects a limited understanding of the work of NGOs, merely emphasizing the service delivery dimensions and deliberately excluding the political scope of NGOs, such as policy and human rights work and the broader governance and advocacy side (Uganda National NGO Forum, 2009). NGOs also face </w:t>
      </w:r>
      <w:r w:rsidRPr="006C360C">
        <w:rPr>
          <w:rFonts w:asciiTheme="minorHAnsi" w:hAnsiTheme="minorHAnsi"/>
          <w:i/>
          <w:iCs/>
          <w:sz w:val="22"/>
          <w:lang w:val="en-US"/>
        </w:rPr>
        <w:t>barriers to resources</w:t>
      </w:r>
      <w:r w:rsidRPr="006C360C">
        <w:rPr>
          <w:rFonts w:asciiTheme="minorHAnsi" w:hAnsiTheme="minorHAnsi"/>
          <w:sz w:val="22"/>
          <w:lang w:val="en-US"/>
        </w:rPr>
        <w:t xml:space="preserve"> which include strict requirements for receiving funding and monitoring of funding flows; and </w:t>
      </w:r>
      <w:r w:rsidRPr="006C360C">
        <w:rPr>
          <w:rFonts w:asciiTheme="minorHAnsi" w:hAnsiTheme="minorHAnsi"/>
          <w:i/>
          <w:iCs/>
          <w:sz w:val="22"/>
          <w:lang w:val="en-US"/>
        </w:rPr>
        <w:t>barriers to assembly</w:t>
      </w:r>
      <w:r w:rsidRPr="006C360C">
        <w:rPr>
          <w:rFonts w:asciiTheme="minorHAnsi" w:hAnsiTheme="minorHAnsi"/>
          <w:b/>
          <w:bCs/>
          <w:i/>
          <w:iCs/>
          <w:sz w:val="22"/>
          <w:lang w:val="en-US"/>
        </w:rPr>
        <w:t xml:space="preserve"> </w:t>
      </w:r>
      <w:r w:rsidRPr="006C360C">
        <w:rPr>
          <w:rFonts w:asciiTheme="minorHAnsi" w:hAnsiTheme="minorHAnsi"/>
          <w:sz w:val="22"/>
          <w:lang w:val="en-US"/>
        </w:rPr>
        <w:t>which include requirements for police approval for public gatherings</w:t>
      </w:r>
      <w:r w:rsidRPr="006C360C">
        <w:rPr>
          <w:rStyle w:val="Fodnotehenvisning"/>
          <w:rFonts w:asciiTheme="minorHAnsi" w:hAnsiTheme="minorHAnsi"/>
          <w:sz w:val="22"/>
          <w:lang w:val="en-US"/>
        </w:rPr>
        <w:footnoteReference w:id="8"/>
      </w:r>
      <w:r w:rsidRPr="006C360C">
        <w:rPr>
          <w:rFonts w:asciiTheme="minorHAnsi" w:hAnsiTheme="minorHAnsi"/>
          <w:sz w:val="22"/>
          <w:lang w:val="en-US"/>
        </w:rPr>
        <w:t xml:space="preserve">. Civil society has remained vibrant despite legal constraints and limited capacity to comply with all the requirements for operation. However, it is still largely up to the Government to decide what are acceptable spheres of activity, themes, and dialogues for civil society actors. Ugandan legislation has in recent years narrowed the legal space for civil society activity. In 2013, the President of Uganda assented to the Public Order Management Act (POMA), in which section 9 granted the police broad powers to prohibit public meetings. After the enactment of this act, disproportionate force has been used against meetings </w:t>
      </w:r>
      <w:proofErr w:type="spellStart"/>
      <w:r w:rsidRPr="006C360C">
        <w:rPr>
          <w:rFonts w:asciiTheme="minorHAnsi" w:hAnsiTheme="minorHAnsi"/>
          <w:sz w:val="22"/>
          <w:lang w:val="en-US"/>
        </w:rPr>
        <w:t>organised</w:t>
      </w:r>
      <w:proofErr w:type="spellEnd"/>
      <w:r w:rsidRPr="006C360C">
        <w:rPr>
          <w:rFonts w:asciiTheme="minorHAnsi" w:hAnsiTheme="minorHAnsi"/>
          <w:sz w:val="22"/>
          <w:lang w:val="en-US"/>
        </w:rPr>
        <w:t xml:space="preserve"> by opposition members and civil society representatives</w:t>
      </w:r>
      <w:r w:rsidRPr="006C360C">
        <w:rPr>
          <w:rStyle w:val="Fodnotehenvisning"/>
          <w:rFonts w:asciiTheme="minorHAnsi" w:hAnsiTheme="minorHAnsi"/>
          <w:sz w:val="22"/>
          <w:lang w:val="en-US"/>
        </w:rPr>
        <w:footnoteReference w:id="9"/>
      </w:r>
      <w:r w:rsidRPr="006C360C">
        <w:rPr>
          <w:rFonts w:asciiTheme="minorHAnsi" w:hAnsiTheme="minorHAnsi"/>
          <w:sz w:val="22"/>
          <w:lang w:val="en-US"/>
        </w:rPr>
        <w:t>.</w:t>
      </w:r>
    </w:p>
    <w:p w14:paraId="68C2896B" w14:textId="5C3770BC" w:rsidR="001249A7" w:rsidRPr="006C360C" w:rsidRDefault="001249A7" w:rsidP="009A5118">
      <w:pPr>
        <w:contextualSpacing/>
        <w:jc w:val="both"/>
        <w:rPr>
          <w:rFonts w:asciiTheme="minorHAnsi" w:hAnsiTheme="minorHAnsi"/>
          <w:sz w:val="22"/>
          <w:lang w:val="en-US"/>
        </w:rPr>
      </w:pPr>
    </w:p>
    <w:p w14:paraId="7D34802C" w14:textId="045D6B9A" w:rsidR="001249A7" w:rsidRPr="006C360C" w:rsidRDefault="001249A7" w:rsidP="009A5118">
      <w:pPr>
        <w:contextualSpacing/>
        <w:jc w:val="both"/>
        <w:rPr>
          <w:rFonts w:asciiTheme="minorHAnsi" w:hAnsiTheme="minorHAnsi"/>
          <w:b/>
          <w:i/>
          <w:sz w:val="22"/>
          <w:szCs w:val="22"/>
          <w:lang w:val="en-GB"/>
        </w:rPr>
      </w:pPr>
      <w:r w:rsidRPr="006C360C">
        <w:rPr>
          <w:rFonts w:asciiTheme="minorHAnsi" w:hAnsiTheme="minorHAnsi"/>
          <w:b/>
          <w:i/>
          <w:sz w:val="22"/>
          <w:szCs w:val="22"/>
          <w:lang w:val="en-GB"/>
        </w:rPr>
        <w:t>The impact of COVID-19 on civic space</w:t>
      </w:r>
    </w:p>
    <w:p w14:paraId="2AB5C080" w14:textId="4E72A0AF" w:rsidR="001249A7" w:rsidRPr="000A1323" w:rsidRDefault="001249A7" w:rsidP="009A5118">
      <w:pPr>
        <w:contextualSpacing/>
        <w:jc w:val="both"/>
        <w:rPr>
          <w:rFonts w:asciiTheme="minorHAnsi" w:hAnsiTheme="minorHAnsi"/>
          <w:sz w:val="22"/>
          <w:lang w:val="en-US"/>
        </w:rPr>
      </w:pPr>
      <w:r w:rsidRPr="006C360C">
        <w:rPr>
          <w:rFonts w:asciiTheme="minorHAnsi" w:hAnsiTheme="minorHAnsi"/>
          <w:bCs/>
          <w:iCs/>
          <w:sz w:val="22"/>
          <w:szCs w:val="22"/>
          <w:lang w:val="en-GB"/>
        </w:rPr>
        <w:t>Ugandans have experienced very harsh lockdowns and suffered from restrictive responses to the pandemic.</w:t>
      </w:r>
      <w:r w:rsidRPr="006C360C">
        <w:rPr>
          <w:rFonts w:asciiTheme="minorHAnsi" w:hAnsiTheme="minorHAnsi"/>
          <w:b/>
          <w:i/>
          <w:sz w:val="22"/>
          <w:szCs w:val="22"/>
          <w:lang w:val="en-GB"/>
        </w:rPr>
        <w:t xml:space="preserve"> </w:t>
      </w:r>
      <w:r w:rsidRPr="006C360C">
        <w:rPr>
          <w:rFonts w:asciiTheme="minorHAnsi" w:hAnsiTheme="minorHAnsi"/>
          <w:sz w:val="22"/>
          <w:lang w:val="en-US"/>
        </w:rPr>
        <w:t xml:space="preserve">People failing to follow COVID-19 guidelines have been met with very harsh responses, as the use of lethal </w:t>
      </w:r>
      <w:r w:rsidRPr="006C360C">
        <w:rPr>
          <w:rFonts w:asciiTheme="minorHAnsi" w:hAnsiTheme="minorHAnsi"/>
          <w:sz w:val="22"/>
          <w:lang w:val="en-US"/>
        </w:rPr>
        <w:lastRenderedPageBreak/>
        <w:t>force by law enforcement</w:t>
      </w:r>
      <w:r w:rsidR="00887E04">
        <w:rPr>
          <w:rFonts w:asciiTheme="minorHAnsi" w:hAnsiTheme="minorHAnsi"/>
          <w:sz w:val="22"/>
          <w:lang w:val="en-US"/>
        </w:rPr>
        <w:t xml:space="preserve">. </w:t>
      </w:r>
      <w:r w:rsidRPr="006C360C">
        <w:rPr>
          <w:rFonts w:asciiTheme="minorHAnsi" w:hAnsiTheme="minorHAnsi"/>
          <w:sz w:val="22"/>
          <w:lang w:val="en-US"/>
        </w:rPr>
        <w:t>Many have reported cases of police brutality, and journalists have been violently attacked for breaking the curfew while on reporting duty</w:t>
      </w:r>
      <w:r w:rsidRPr="006C360C">
        <w:rPr>
          <w:rStyle w:val="Fodnotehenvisning"/>
          <w:rFonts w:asciiTheme="minorHAnsi" w:hAnsiTheme="minorHAnsi"/>
          <w:sz w:val="22"/>
          <w:lang w:val="en-US"/>
        </w:rPr>
        <w:footnoteReference w:id="10"/>
      </w:r>
      <w:r w:rsidRPr="006C360C">
        <w:rPr>
          <w:rFonts w:asciiTheme="minorHAnsi" w:hAnsiTheme="minorHAnsi"/>
          <w:sz w:val="22"/>
          <w:lang w:val="en-US"/>
        </w:rPr>
        <w:t>. T</w:t>
      </w:r>
      <w:r w:rsidRPr="006C360C">
        <w:rPr>
          <w:rFonts w:asciiTheme="minorHAnsi" w:hAnsiTheme="minorHAnsi"/>
          <w:sz w:val="22"/>
          <w:lang w:val="en-GB"/>
        </w:rPr>
        <w:t>he civic space of civil society actors has further shr</w:t>
      </w:r>
      <w:r w:rsidR="00B474E5">
        <w:rPr>
          <w:rFonts w:asciiTheme="minorHAnsi" w:hAnsiTheme="minorHAnsi"/>
          <w:sz w:val="22"/>
          <w:lang w:val="en-GB"/>
        </w:rPr>
        <w:t>unk</w:t>
      </w:r>
      <w:r w:rsidRPr="006C360C">
        <w:rPr>
          <w:rFonts w:asciiTheme="minorHAnsi" w:hAnsiTheme="minorHAnsi"/>
          <w:sz w:val="22"/>
          <w:lang w:val="en-GB"/>
        </w:rPr>
        <w:t xml:space="preserve"> due to COVID-19, especially for those engaged in work on governance, accountability, advocacy, and human rights work. </w:t>
      </w:r>
      <w:r w:rsidRPr="006C360C">
        <w:rPr>
          <w:rFonts w:asciiTheme="minorHAnsi" w:hAnsiTheme="minorHAnsi"/>
          <w:sz w:val="22"/>
          <w:lang w:val="en-US"/>
        </w:rPr>
        <w:t>Overall, the relationship between the government and civil society relationship has been conflicted by the restrictive environment put in place by the government to govern and scrutinize the CSOs</w:t>
      </w:r>
      <w:r w:rsidRPr="006C360C">
        <w:rPr>
          <w:rStyle w:val="Fodnotehenvisning"/>
          <w:rFonts w:asciiTheme="minorHAnsi" w:hAnsiTheme="minorHAnsi"/>
          <w:sz w:val="22"/>
        </w:rPr>
        <w:footnoteReference w:id="11"/>
      </w:r>
      <w:r w:rsidRPr="006C360C">
        <w:rPr>
          <w:rStyle w:val="Fodnotehenvisning"/>
          <w:rFonts w:asciiTheme="minorHAnsi" w:hAnsiTheme="minorHAnsi"/>
          <w:sz w:val="22"/>
        </w:rPr>
        <w:footnoteReference w:id="12"/>
      </w:r>
      <w:r w:rsidRPr="006C360C">
        <w:rPr>
          <w:rFonts w:asciiTheme="minorHAnsi" w:hAnsiTheme="minorHAnsi"/>
          <w:sz w:val="22"/>
          <w:lang w:val="en-US"/>
        </w:rPr>
        <w:t>.</w:t>
      </w:r>
      <w:r w:rsidRPr="006C360C">
        <w:rPr>
          <w:rFonts w:asciiTheme="minorHAnsi" w:hAnsiTheme="minorHAnsi"/>
          <w:sz w:val="22"/>
          <w:lang w:val="en-GB"/>
        </w:rPr>
        <w:t xml:space="preserve"> Measures on organisation’s legal operations, registration processes, and compliance have become even stricter, making it harder for CSOs to survive. An example is that the bank accounts of many NGOs have been frozen on the assumption that the organisations are promoting subversive activities, terrorism, and anti-government programmes.</w:t>
      </w:r>
      <w:r w:rsidRPr="006C360C">
        <w:rPr>
          <w:rFonts w:asciiTheme="minorHAnsi" w:hAnsiTheme="minorHAnsi"/>
          <w:sz w:val="22"/>
          <w:lang w:val="en-US"/>
        </w:rPr>
        <w:t xml:space="preserve"> </w:t>
      </w:r>
      <w:r w:rsidRPr="006C360C">
        <w:rPr>
          <w:rFonts w:asciiTheme="minorHAnsi" w:hAnsiTheme="minorHAnsi"/>
          <w:sz w:val="22"/>
          <w:lang w:val="en-GB"/>
        </w:rPr>
        <w:t>CSOs involved in advocacy related work have been denied mobility permits since their services are not considered as essential, and CSOs involved in budget advocacy have not been able to continue their engagement with the local government officials</w:t>
      </w:r>
      <w:r w:rsidRPr="006C360C">
        <w:rPr>
          <w:rFonts w:asciiTheme="minorHAnsi" w:hAnsiTheme="minorHAnsi"/>
          <w:sz w:val="22"/>
          <w:lang w:val="en-US"/>
        </w:rPr>
        <w:t xml:space="preserve">, as they have been </w:t>
      </w:r>
      <w:r w:rsidRPr="006C360C">
        <w:rPr>
          <w:rFonts w:asciiTheme="minorHAnsi" w:hAnsiTheme="minorHAnsi"/>
          <w:sz w:val="22"/>
          <w:lang w:val="en-GB"/>
        </w:rPr>
        <w:t xml:space="preserve">recommended to reallocate their budget to support government responses. At the same time, government has reallocated resources from civic work towards other area, and thus many CSOs have entirely lost their resource base due to shrinking donor funds, and changes in funding priorities. </w:t>
      </w:r>
      <w:r w:rsidR="000A1323" w:rsidRPr="000A1323">
        <w:rPr>
          <w:rFonts w:asciiTheme="minorHAnsi" w:hAnsiTheme="minorHAnsi"/>
          <w:sz w:val="22"/>
          <w:lang w:val="en-GB"/>
        </w:rPr>
        <w:t xml:space="preserve">In </w:t>
      </w:r>
      <w:r w:rsidRPr="006C360C">
        <w:rPr>
          <w:rFonts w:asciiTheme="minorHAnsi" w:hAnsiTheme="minorHAnsi"/>
          <w:sz w:val="22"/>
          <w:lang w:val="en-US"/>
        </w:rPr>
        <w:t xml:space="preserve">the election in Uganda </w:t>
      </w:r>
      <w:r w:rsidRPr="006C360C">
        <w:rPr>
          <w:rFonts w:asciiTheme="minorHAnsi" w:hAnsiTheme="minorHAnsi"/>
          <w:sz w:val="22"/>
          <w:lang w:val="en-GB"/>
        </w:rPr>
        <w:t>in January 2021, COVID-19 m</w:t>
      </w:r>
      <w:proofErr w:type="spellStart"/>
      <w:r w:rsidRPr="006C360C">
        <w:rPr>
          <w:rFonts w:asciiTheme="minorHAnsi" w:hAnsiTheme="minorHAnsi"/>
          <w:sz w:val="22"/>
          <w:lang w:val="en-US"/>
        </w:rPr>
        <w:t>easures</w:t>
      </w:r>
      <w:proofErr w:type="spellEnd"/>
      <w:r w:rsidRPr="006C360C">
        <w:rPr>
          <w:rFonts w:asciiTheme="minorHAnsi" w:hAnsiTheme="minorHAnsi"/>
          <w:sz w:val="22"/>
          <w:lang w:val="en-US"/>
        </w:rPr>
        <w:t xml:space="preserve"> were taken as an opportunity for repression. Opponents of the Government were </w:t>
      </w:r>
      <w:r w:rsidR="003B694A" w:rsidRPr="006C360C">
        <w:rPr>
          <w:rFonts w:asciiTheme="minorHAnsi" w:hAnsiTheme="minorHAnsi"/>
          <w:sz w:val="22"/>
          <w:lang w:val="en-US"/>
        </w:rPr>
        <w:t>accused</w:t>
      </w:r>
      <w:r w:rsidRPr="006C360C">
        <w:rPr>
          <w:rFonts w:asciiTheme="minorHAnsi" w:hAnsiTheme="minorHAnsi"/>
          <w:sz w:val="22"/>
          <w:lang w:val="en-US"/>
        </w:rPr>
        <w:t xml:space="preserve"> of irregularities, violent arrest, office raids, and detention due to accusation of breaking restrictions of gatherings in relation to an election rally – restrictions imposed under COVID-19 regulations</w:t>
      </w:r>
      <w:r w:rsidRPr="006C360C">
        <w:rPr>
          <w:rStyle w:val="Fodnotehenvisning"/>
          <w:rFonts w:asciiTheme="minorHAnsi" w:hAnsiTheme="minorHAnsi"/>
          <w:i/>
          <w:iCs/>
          <w:sz w:val="22"/>
          <w:lang w:val="en-GB"/>
        </w:rPr>
        <w:footnoteReference w:id="13"/>
      </w:r>
      <w:r w:rsidRPr="006C360C">
        <w:rPr>
          <w:rFonts w:asciiTheme="minorHAnsi" w:hAnsiTheme="minorHAnsi"/>
          <w:sz w:val="22"/>
          <w:lang w:val="en-US"/>
        </w:rPr>
        <w:t>. Pandemic measures were used to justify a ban on public gatherings, making it difficult to campaign or recruit new members, and a ban on assemblies and campaigning events of all opposition parties, with excessive use of force by the police. However, the ruling party continued to campaign without restrictions or safety precautions</w:t>
      </w:r>
      <w:r w:rsidRPr="006C360C">
        <w:rPr>
          <w:rStyle w:val="Fodnotehenvisning"/>
          <w:rFonts w:asciiTheme="minorHAnsi" w:hAnsiTheme="minorHAnsi"/>
          <w:sz w:val="22"/>
          <w:lang w:val="en-US"/>
        </w:rPr>
        <w:footnoteReference w:id="14"/>
      </w:r>
      <w:r w:rsidRPr="006C360C">
        <w:rPr>
          <w:rFonts w:asciiTheme="minorHAnsi" w:hAnsiTheme="minorHAnsi"/>
          <w:sz w:val="22"/>
          <w:lang w:val="en-US"/>
        </w:rPr>
        <w:t xml:space="preserve">. </w:t>
      </w:r>
      <w:r w:rsidR="00887E04">
        <w:rPr>
          <w:rFonts w:asciiTheme="minorHAnsi" w:hAnsiTheme="minorHAnsi"/>
          <w:sz w:val="22"/>
          <w:lang w:val="en-GB"/>
        </w:rPr>
        <w:t>M</w:t>
      </w:r>
      <w:r w:rsidRPr="006C360C">
        <w:rPr>
          <w:rFonts w:asciiTheme="minorHAnsi" w:hAnsiTheme="minorHAnsi"/>
          <w:sz w:val="22"/>
          <w:lang w:val="en-GB"/>
        </w:rPr>
        <w:t>any NGOs were denied the permit to observe elections and offer independent reports, and c</w:t>
      </w:r>
      <w:proofErr w:type="spellStart"/>
      <w:r w:rsidRPr="006C360C">
        <w:rPr>
          <w:rFonts w:asciiTheme="minorHAnsi" w:hAnsiTheme="minorHAnsi"/>
          <w:sz w:val="22"/>
          <w:lang w:val="en-US"/>
        </w:rPr>
        <w:t>ivil</w:t>
      </w:r>
      <w:proofErr w:type="spellEnd"/>
      <w:r w:rsidRPr="006C360C">
        <w:rPr>
          <w:rFonts w:asciiTheme="minorHAnsi" w:hAnsiTheme="minorHAnsi"/>
          <w:sz w:val="22"/>
          <w:lang w:val="en-US"/>
        </w:rPr>
        <w:t xml:space="preserve"> society efforts to ensure a free and fair election were met with state repression</w:t>
      </w:r>
      <w:r w:rsidRPr="006C360C">
        <w:rPr>
          <w:rStyle w:val="Fodnotehenvisning"/>
          <w:rFonts w:asciiTheme="minorHAnsi" w:hAnsiTheme="minorHAnsi"/>
          <w:i/>
          <w:iCs/>
          <w:sz w:val="22"/>
          <w:lang w:val="en-GB"/>
        </w:rPr>
        <w:footnoteReference w:id="15"/>
      </w:r>
      <w:r w:rsidRPr="006C360C">
        <w:rPr>
          <w:rFonts w:asciiTheme="minorHAnsi" w:hAnsiTheme="minorHAnsi"/>
          <w:i/>
          <w:iCs/>
          <w:sz w:val="22"/>
          <w:lang w:val="en-GB"/>
        </w:rPr>
        <w:t xml:space="preserve">. </w:t>
      </w:r>
      <w:r w:rsidRPr="006C360C">
        <w:rPr>
          <w:rFonts w:asciiTheme="minorHAnsi" w:hAnsiTheme="minorHAnsi"/>
          <w:sz w:val="22"/>
          <w:szCs w:val="22"/>
          <w:lang w:val="en-GB"/>
        </w:rPr>
        <w:t xml:space="preserve">Arua, where this intervention is focused, has always been a stronghold for opposition leaders, and during his campaigning in the early 2021 election, opposition candidate </w:t>
      </w:r>
      <w:proofErr w:type="spellStart"/>
      <w:r w:rsidRPr="006C360C">
        <w:rPr>
          <w:rFonts w:asciiTheme="minorHAnsi" w:hAnsiTheme="minorHAnsi"/>
          <w:sz w:val="22"/>
          <w:szCs w:val="22"/>
          <w:lang w:val="en-GB"/>
        </w:rPr>
        <w:t>Bobi</w:t>
      </w:r>
      <w:proofErr w:type="spellEnd"/>
      <w:r w:rsidRPr="006C360C">
        <w:rPr>
          <w:rFonts w:asciiTheme="minorHAnsi" w:hAnsiTheme="minorHAnsi"/>
          <w:sz w:val="22"/>
          <w:szCs w:val="22"/>
          <w:lang w:val="en-GB"/>
        </w:rPr>
        <w:t xml:space="preserve"> Wine was arrested in Arua.</w:t>
      </w:r>
    </w:p>
    <w:p w14:paraId="69BE60EE" w14:textId="77777777" w:rsidR="001249A7" w:rsidRPr="006C360C" w:rsidRDefault="001249A7" w:rsidP="009A5118">
      <w:pPr>
        <w:contextualSpacing/>
        <w:jc w:val="both"/>
        <w:rPr>
          <w:rFonts w:asciiTheme="minorHAnsi" w:hAnsiTheme="minorHAnsi"/>
          <w:sz w:val="22"/>
          <w:lang w:val="en-GB"/>
        </w:rPr>
      </w:pPr>
    </w:p>
    <w:p w14:paraId="35F8910E" w14:textId="77777777" w:rsidR="00B64335" w:rsidRPr="006C360C" w:rsidRDefault="00B64335" w:rsidP="009A5118">
      <w:pPr>
        <w:contextualSpacing/>
        <w:jc w:val="both"/>
        <w:rPr>
          <w:rFonts w:asciiTheme="minorHAnsi" w:hAnsiTheme="minorHAnsi"/>
          <w:b/>
          <w:bCs/>
          <w:sz w:val="22"/>
          <w:lang w:val="en-GB"/>
        </w:rPr>
      </w:pPr>
      <w:r w:rsidRPr="006C360C">
        <w:rPr>
          <w:rFonts w:asciiTheme="minorHAnsi" w:hAnsiTheme="minorHAnsi"/>
          <w:b/>
          <w:bCs/>
          <w:sz w:val="22"/>
          <w:lang w:val="en-GB"/>
        </w:rPr>
        <w:t>1.3. S</w:t>
      </w:r>
      <w:r w:rsidR="00F33C01" w:rsidRPr="006C360C">
        <w:rPr>
          <w:rFonts w:asciiTheme="minorHAnsi" w:hAnsiTheme="minorHAnsi"/>
          <w:b/>
          <w:bCs/>
          <w:sz w:val="22"/>
          <w:lang w:val="en-GB"/>
        </w:rPr>
        <w:t>trengthen</w:t>
      </w:r>
      <w:r w:rsidRPr="006C360C">
        <w:rPr>
          <w:rFonts w:asciiTheme="minorHAnsi" w:hAnsiTheme="minorHAnsi"/>
          <w:b/>
          <w:bCs/>
          <w:sz w:val="22"/>
          <w:lang w:val="en-GB"/>
        </w:rPr>
        <w:t>ing of</w:t>
      </w:r>
      <w:r w:rsidR="00F33C01" w:rsidRPr="006C360C">
        <w:rPr>
          <w:rFonts w:asciiTheme="minorHAnsi" w:hAnsiTheme="minorHAnsi"/>
          <w:b/>
          <w:bCs/>
          <w:sz w:val="22"/>
          <w:lang w:val="en-GB"/>
        </w:rPr>
        <w:t xml:space="preserve"> civil society</w:t>
      </w:r>
      <w:r w:rsidR="00056FBD" w:rsidRPr="006C360C">
        <w:rPr>
          <w:rFonts w:asciiTheme="minorHAnsi" w:hAnsiTheme="minorHAnsi"/>
          <w:b/>
          <w:bCs/>
          <w:sz w:val="22"/>
          <w:lang w:val="en-GB"/>
        </w:rPr>
        <w:t xml:space="preserve"> organising</w:t>
      </w:r>
      <w:r w:rsidR="00F33C01" w:rsidRPr="006C360C">
        <w:rPr>
          <w:rFonts w:asciiTheme="minorHAnsi" w:hAnsiTheme="minorHAnsi"/>
          <w:b/>
          <w:bCs/>
          <w:sz w:val="22"/>
          <w:lang w:val="en-GB"/>
        </w:rPr>
        <w:t xml:space="preserve"> to advance social justice </w:t>
      </w:r>
    </w:p>
    <w:p w14:paraId="68B66CC3" w14:textId="1E8B4BEB" w:rsidR="00042796" w:rsidRPr="006C360C" w:rsidRDefault="00BD5D63" w:rsidP="009A5118">
      <w:pPr>
        <w:contextualSpacing/>
        <w:jc w:val="both"/>
        <w:rPr>
          <w:rFonts w:asciiTheme="minorHAnsi" w:hAnsiTheme="minorHAnsi"/>
          <w:sz w:val="22"/>
          <w:lang w:val="en-GB"/>
        </w:rPr>
      </w:pPr>
      <w:r>
        <w:rPr>
          <w:rFonts w:asciiTheme="minorHAnsi" w:hAnsiTheme="minorHAnsi"/>
          <w:sz w:val="22"/>
          <w:lang w:val="en-GB"/>
        </w:rPr>
        <w:t>T</w:t>
      </w:r>
      <w:r w:rsidR="00225267">
        <w:rPr>
          <w:rFonts w:asciiTheme="minorHAnsi" w:hAnsiTheme="minorHAnsi"/>
          <w:sz w:val="22"/>
          <w:lang w:val="en-GB"/>
        </w:rPr>
        <w:t>he project s</w:t>
      </w:r>
      <w:r w:rsidR="00225267" w:rsidRPr="00225267">
        <w:rPr>
          <w:rFonts w:asciiTheme="minorHAnsi" w:hAnsiTheme="minorHAnsi"/>
          <w:sz w:val="22"/>
          <w:lang w:val="en-GB"/>
        </w:rPr>
        <w:t>upport</w:t>
      </w:r>
      <w:r w:rsidR="00225267">
        <w:rPr>
          <w:rFonts w:asciiTheme="minorHAnsi" w:hAnsiTheme="minorHAnsi"/>
          <w:sz w:val="22"/>
          <w:lang w:val="en-GB"/>
        </w:rPr>
        <w:t>s</w:t>
      </w:r>
      <w:r w:rsidR="00225267" w:rsidRPr="00225267">
        <w:rPr>
          <w:rFonts w:asciiTheme="minorHAnsi" w:hAnsiTheme="minorHAnsi"/>
          <w:sz w:val="22"/>
          <w:lang w:val="en-GB"/>
        </w:rPr>
        <w:t xml:space="preserve"> an under-prioritized part of civil society</w:t>
      </w:r>
      <w:r>
        <w:rPr>
          <w:rFonts w:asciiTheme="minorHAnsi" w:hAnsiTheme="minorHAnsi"/>
          <w:sz w:val="22"/>
          <w:lang w:val="en-GB"/>
        </w:rPr>
        <w:t xml:space="preserve">: urban youth-led CSOs. Through the work and support of these civil society actors, urban residents are able to collaborate on what is important for them to improve on in their communities, and in the process develop new capacities, skills, and also tools </w:t>
      </w:r>
      <w:r w:rsidRPr="00BD5D63">
        <w:rPr>
          <w:rFonts w:asciiTheme="minorHAnsi" w:hAnsiTheme="minorHAnsi"/>
          <w:sz w:val="22"/>
          <w:lang w:val="en-GB"/>
        </w:rPr>
        <w:t>to interact effectively with local authorities.</w:t>
      </w:r>
      <w:r>
        <w:rPr>
          <w:rFonts w:asciiTheme="minorHAnsi" w:hAnsiTheme="minorHAnsi"/>
          <w:sz w:val="22"/>
          <w:lang w:val="en-GB"/>
        </w:rPr>
        <w:t xml:space="preserve"> To make their voices heard. However, in Uganda, this mandate is complicated by government interference, harassment, and regulations, and in some cases even taken from them. </w:t>
      </w:r>
      <w:r w:rsidR="00CE11BF">
        <w:rPr>
          <w:rFonts w:asciiTheme="minorHAnsi" w:hAnsiTheme="minorHAnsi"/>
          <w:sz w:val="22"/>
          <w:lang w:val="en-GB"/>
        </w:rPr>
        <w:t xml:space="preserve">This </w:t>
      </w:r>
      <w:r>
        <w:rPr>
          <w:rFonts w:asciiTheme="minorHAnsi" w:hAnsiTheme="minorHAnsi"/>
          <w:sz w:val="22"/>
          <w:lang w:val="en-GB"/>
        </w:rPr>
        <w:t xml:space="preserve">means that those citizens that rely on support from CSOs are left with fewer opportunities, especially in those areas where government is inadequately providing for their needs. This is the case for people living in vulnerable urban communities in particular. So, while this project first and foremost operates at the organisational level of youth-led CSO’s to strengthen their resilience, </w:t>
      </w:r>
      <w:r w:rsidR="00F67E6E">
        <w:rPr>
          <w:rFonts w:asciiTheme="minorHAnsi" w:hAnsiTheme="minorHAnsi"/>
          <w:sz w:val="22"/>
          <w:lang w:val="en-GB"/>
        </w:rPr>
        <w:t xml:space="preserve">and improve their network and their collaboration, </w:t>
      </w:r>
      <w:r>
        <w:rPr>
          <w:rFonts w:asciiTheme="minorHAnsi" w:hAnsiTheme="minorHAnsi"/>
          <w:sz w:val="22"/>
          <w:szCs w:val="22"/>
          <w:lang w:val="en-US"/>
        </w:rPr>
        <w:t>l</w:t>
      </w:r>
      <w:r w:rsidR="002E21E6">
        <w:rPr>
          <w:rFonts w:asciiTheme="minorHAnsi" w:hAnsiTheme="minorHAnsi"/>
          <w:sz w:val="22"/>
          <w:szCs w:val="22"/>
          <w:lang w:val="en-US"/>
        </w:rPr>
        <w:t>ooking beyond the</w:t>
      </w:r>
      <w:r>
        <w:rPr>
          <w:rFonts w:asciiTheme="minorHAnsi" w:hAnsiTheme="minorHAnsi"/>
          <w:sz w:val="22"/>
          <w:szCs w:val="22"/>
          <w:lang w:val="en-US"/>
        </w:rPr>
        <w:t>ir</w:t>
      </w:r>
      <w:r w:rsidR="002E21E6">
        <w:rPr>
          <w:rFonts w:asciiTheme="minorHAnsi" w:hAnsiTheme="minorHAnsi"/>
          <w:sz w:val="22"/>
          <w:szCs w:val="22"/>
          <w:lang w:val="en-US"/>
        </w:rPr>
        <w:t xml:space="preserve"> operations and operational space, promoting provision of civil society services and civic space advocacy </w:t>
      </w:r>
      <w:r w:rsidR="00F67E6E">
        <w:rPr>
          <w:rFonts w:asciiTheme="minorHAnsi" w:hAnsiTheme="minorHAnsi"/>
          <w:sz w:val="22"/>
          <w:szCs w:val="22"/>
          <w:lang w:val="en-US"/>
        </w:rPr>
        <w:t xml:space="preserve">also </w:t>
      </w:r>
      <w:r w:rsidR="002E21E6">
        <w:rPr>
          <w:rFonts w:asciiTheme="minorHAnsi" w:hAnsiTheme="minorHAnsi"/>
          <w:sz w:val="22"/>
          <w:szCs w:val="22"/>
          <w:lang w:val="en-US"/>
        </w:rPr>
        <w:t>supports the CSOs to better represent their members and target groups’ interests and needs</w:t>
      </w:r>
      <w:r>
        <w:rPr>
          <w:rFonts w:asciiTheme="minorHAnsi" w:hAnsiTheme="minorHAnsi"/>
          <w:sz w:val="22"/>
          <w:szCs w:val="22"/>
          <w:lang w:val="en-US"/>
        </w:rPr>
        <w:t xml:space="preserve">. And since Arua is a context where people in the city are highly dependent on civil society actors to advocate on their behalf, CSO resilience is crucial in the </w:t>
      </w:r>
      <w:proofErr w:type="spellStart"/>
      <w:r w:rsidRPr="00BD5D63">
        <w:rPr>
          <w:rFonts w:asciiTheme="minorHAnsi" w:hAnsiTheme="minorHAnsi"/>
          <w:sz w:val="22"/>
          <w:szCs w:val="22"/>
          <w:lang w:val="en-US"/>
        </w:rPr>
        <w:t>realisation</w:t>
      </w:r>
      <w:proofErr w:type="spellEnd"/>
      <w:r w:rsidRPr="00BD5D63">
        <w:rPr>
          <w:rFonts w:asciiTheme="minorHAnsi" w:hAnsiTheme="minorHAnsi"/>
          <w:sz w:val="22"/>
          <w:szCs w:val="22"/>
          <w:lang w:val="en-US"/>
        </w:rPr>
        <w:t xml:space="preserve"> of people’s rights, reducing inequality and fighting poverty, </w:t>
      </w:r>
      <w:r>
        <w:rPr>
          <w:rFonts w:asciiTheme="minorHAnsi" w:hAnsiTheme="minorHAnsi"/>
          <w:sz w:val="22"/>
          <w:szCs w:val="22"/>
          <w:lang w:val="en-US"/>
        </w:rPr>
        <w:t xml:space="preserve">securing people’s </w:t>
      </w:r>
      <w:r w:rsidRPr="00BD5D63">
        <w:rPr>
          <w:rFonts w:asciiTheme="minorHAnsi" w:hAnsiTheme="minorHAnsi"/>
          <w:sz w:val="22"/>
          <w:szCs w:val="22"/>
          <w:lang w:val="en-US"/>
        </w:rPr>
        <w:t xml:space="preserve">participation in decision-making processes, </w:t>
      </w:r>
      <w:r>
        <w:rPr>
          <w:rFonts w:asciiTheme="minorHAnsi" w:hAnsiTheme="minorHAnsi"/>
          <w:sz w:val="22"/>
          <w:szCs w:val="22"/>
          <w:lang w:val="en-US"/>
        </w:rPr>
        <w:t>etc.</w:t>
      </w:r>
    </w:p>
    <w:p w14:paraId="352CC80F" w14:textId="77777777" w:rsidR="005649A4" w:rsidRDefault="005649A4" w:rsidP="009A5118">
      <w:pPr>
        <w:contextualSpacing/>
        <w:jc w:val="both"/>
        <w:rPr>
          <w:rFonts w:asciiTheme="minorHAnsi" w:hAnsiTheme="minorHAnsi"/>
          <w:b/>
          <w:bCs/>
          <w:sz w:val="22"/>
          <w:lang w:val="en-GB"/>
        </w:rPr>
      </w:pPr>
    </w:p>
    <w:p w14:paraId="3A5C5D40" w14:textId="64448EF2" w:rsidR="00B64335" w:rsidRPr="006C360C" w:rsidRDefault="00B64335" w:rsidP="009A5118">
      <w:pPr>
        <w:contextualSpacing/>
        <w:jc w:val="both"/>
        <w:rPr>
          <w:rFonts w:asciiTheme="minorHAnsi" w:hAnsiTheme="minorHAnsi"/>
          <w:b/>
          <w:bCs/>
          <w:sz w:val="22"/>
          <w:lang w:val="en-GB"/>
        </w:rPr>
      </w:pPr>
      <w:r w:rsidRPr="006C360C">
        <w:rPr>
          <w:rFonts w:asciiTheme="minorHAnsi" w:hAnsiTheme="minorHAnsi"/>
          <w:b/>
          <w:bCs/>
          <w:sz w:val="22"/>
          <w:lang w:val="en-GB"/>
        </w:rPr>
        <w:t>1.4. Response to climate- and environmental conditions</w:t>
      </w:r>
    </w:p>
    <w:p w14:paraId="579BC877" w14:textId="2D1FE570" w:rsidR="0073680A" w:rsidRDefault="00EE3649" w:rsidP="009A5118">
      <w:pPr>
        <w:contextualSpacing/>
        <w:jc w:val="both"/>
        <w:rPr>
          <w:rFonts w:asciiTheme="minorHAnsi" w:hAnsiTheme="minorHAnsi"/>
          <w:sz w:val="22"/>
          <w:szCs w:val="22"/>
          <w:lang w:val="en-GB"/>
        </w:rPr>
      </w:pPr>
      <w:r>
        <w:rPr>
          <w:rFonts w:asciiTheme="minorHAnsi" w:hAnsiTheme="minorHAnsi"/>
          <w:sz w:val="22"/>
          <w:lang w:val="en-GB"/>
        </w:rPr>
        <w:t xml:space="preserve">In consideration </w:t>
      </w:r>
      <w:r w:rsidR="00CE11BF">
        <w:rPr>
          <w:rFonts w:asciiTheme="minorHAnsi" w:hAnsiTheme="minorHAnsi"/>
          <w:sz w:val="22"/>
          <w:lang w:val="en-GB"/>
        </w:rPr>
        <w:t>of climate conditions</w:t>
      </w:r>
      <w:r>
        <w:rPr>
          <w:rFonts w:asciiTheme="minorHAnsi" w:hAnsiTheme="minorHAnsi"/>
          <w:sz w:val="22"/>
          <w:lang w:val="en-GB"/>
        </w:rPr>
        <w:t>, w</w:t>
      </w:r>
      <w:r w:rsidR="0073680A">
        <w:rPr>
          <w:rFonts w:asciiTheme="minorHAnsi" w:hAnsiTheme="minorHAnsi"/>
          <w:sz w:val="22"/>
          <w:lang w:val="en-GB"/>
        </w:rPr>
        <w:t xml:space="preserve">e have </w:t>
      </w:r>
      <w:r w:rsidR="00CE11BF">
        <w:rPr>
          <w:rFonts w:asciiTheme="minorHAnsi" w:hAnsiTheme="minorHAnsi"/>
          <w:sz w:val="22"/>
          <w:lang w:val="en-GB"/>
        </w:rPr>
        <w:t xml:space="preserve">limited </w:t>
      </w:r>
      <w:r w:rsidR="0073680A">
        <w:rPr>
          <w:rFonts w:asciiTheme="minorHAnsi" w:hAnsiTheme="minorHAnsi"/>
          <w:sz w:val="22"/>
          <w:lang w:val="en-GB"/>
        </w:rPr>
        <w:t xml:space="preserve">the number of flights included in </w:t>
      </w:r>
      <w:r w:rsidR="00CE11BF">
        <w:rPr>
          <w:rFonts w:asciiTheme="minorHAnsi" w:hAnsiTheme="minorHAnsi"/>
          <w:sz w:val="22"/>
          <w:lang w:val="en-GB"/>
        </w:rPr>
        <w:t xml:space="preserve">this </w:t>
      </w:r>
      <w:r w:rsidR="0073680A">
        <w:rPr>
          <w:rFonts w:asciiTheme="minorHAnsi" w:hAnsiTheme="minorHAnsi"/>
          <w:sz w:val="22"/>
          <w:lang w:val="en-GB"/>
        </w:rPr>
        <w:t xml:space="preserve">project </w:t>
      </w:r>
      <w:r w:rsidR="00CE11BF">
        <w:rPr>
          <w:rFonts w:asciiTheme="minorHAnsi" w:hAnsiTheme="minorHAnsi"/>
          <w:sz w:val="22"/>
          <w:lang w:val="en-GB"/>
        </w:rPr>
        <w:t>to</w:t>
      </w:r>
      <w:r w:rsidR="0073680A">
        <w:rPr>
          <w:rFonts w:asciiTheme="minorHAnsi" w:hAnsiTheme="minorHAnsi"/>
          <w:sz w:val="22"/>
          <w:lang w:val="en-GB"/>
        </w:rPr>
        <w:t xml:space="preserve"> one trip, </w:t>
      </w:r>
      <w:r w:rsidR="00CE11BF">
        <w:rPr>
          <w:rFonts w:asciiTheme="minorHAnsi" w:hAnsiTheme="minorHAnsi"/>
          <w:sz w:val="22"/>
          <w:lang w:val="en-GB"/>
        </w:rPr>
        <w:t xml:space="preserve">since </w:t>
      </w:r>
      <w:r w:rsidR="0073680A">
        <w:rPr>
          <w:rFonts w:asciiTheme="minorHAnsi" w:hAnsiTheme="minorHAnsi"/>
          <w:sz w:val="22"/>
          <w:lang w:val="en-GB"/>
        </w:rPr>
        <w:t>we have</w:t>
      </w:r>
      <w:r w:rsidR="00CE11BF">
        <w:rPr>
          <w:rFonts w:asciiTheme="minorHAnsi" w:hAnsiTheme="minorHAnsi"/>
          <w:sz w:val="22"/>
          <w:lang w:val="en-GB"/>
        </w:rPr>
        <w:t xml:space="preserve"> the</w:t>
      </w:r>
      <w:r w:rsidR="0073680A">
        <w:rPr>
          <w:rFonts w:asciiTheme="minorHAnsi" w:hAnsiTheme="minorHAnsi"/>
          <w:sz w:val="22"/>
          <w:lang w:val="en-GB"/>
        </w:rPr>
        <w:t xml:space="preserve"> </w:t>
      </w:r>
      <w:r w:rsidR="0073680A" w:rsidRPr="006C360C">
        <w:rPr>
          <w:rFonts w:asciiTheme="minorHAnsi" w:hAnsiTheme="minorHAnsi"/>
          <w:sz w:val="22"/>
          <w:szCs w:val="22"/>
          <w:lang w:val="en-GB"/>
        </w:rPr>
        <w:t>opportunit</w:t>
      </w:r>
      <w:r w:rsidR="00CE11BF">
        <w:rPr>
          <w:rFonts w:asciiTheme="minorHAnsi" w:hAnsiTheme="minorHAnsi"/>
          <w:sz w:val="22"/>
          <w:szCs w:val="22"/>
          <w:lang w:val="en-GB"/>
        </w:rPr>
        <w:t>y</w:t>
      </w:r>
      <w:r w:rsidR="0073680A" w:rsidRPr="006C360C">
        <w:rPr>
          <w:rFonts w:asciiTheme="minorHAnsi" w:hAnsiTheme="minorHAnsi"/>
          <w:sz w:val="22"/>
          <w:szCs w:val="22"/>
          <w:lang w:val="en-GB"/>
        </w:rPr>
        <w:t xml:space="preserve"> </w:t>
      </w:r>
      <w:r w:rsidR="00CE11BF">
        <w:rPr>
          <w:rFonts w:asciiTheme="minorHAnsi" w:hAnsiTheme="minorHAnsi"/>
          <w:sz w:val="22"/>
          <w:szCs w:val="22"/>
          <w:lang w:val="en-GB"/>
        </w:rPr>
        <w:t>to combine monitoring activities as part of the already planned visits</w:t>
      </w:r>
      <w:r w:rsidR="0073680A" w:rsidRPr="006C360C">
        <w:rPr>
          <w:rFonts w:asciiTheme="minorHAnsi" w:hAnsiTheme="minorHAnsi"/>
          <w:sz w:val="22"/>
          <w:szCs w:val="22"/>
          <w:lang w:val="en-GB"/>
        </w:rPr>
        <w:t xml:space="preserve"> </w:t>
      </w:r>
      <w:r w:rsidR="00CE11BF">
        <w:rPr>
          <w:rFonts w:asciiTheme="minorHAnsi" w:hAnsiTheme="minorHAnsi"/>
          <w:sz w:val="22"/>
          <w:szCs w:val="22"/>
          <w:lang w:val="en-GB"/>
        </w:rPr>
        <w:t xml:space="preserve">on </w:t>
      </w:r>
      <w:r w:rsidR="00CE11BF">
        <w:rPr>
          <w:rFonts w:asciiTheme="minorHAnsi" w:hAnsiTheme="minorHAnsi"/>
          <w:sz w:val="22"/>
          <w:szCs w:val="22"/>
          <w:lang w:val="en-GB"/>
        </w:rPr>
        <w:lastRenderedPageBreak/>
        <w:t xml:space="preserve">our existing </w:t>
      </w:r>
      <w:r w:rsidR="0073680A" w:rsidRPr="006C360C">
        <w:rPr>
          <w:rFonts w:asciiTheme="minorHAnsi" w:hAnsiTheme="minorHAnsi"/>
          <w:sz w:val="22"/>
          <w:szCs w:val="22"/>
          <w:lang w:val="en-GB"/>
        </w:rPr>
        <w:t>projects in Uganda</w:t>
      </w:r>
      <w:r w:rsidR="0073680A">
        <w:rPr>
          <w:rFonts w:asciiTheme="minorHAnsi" w:hAnsiTheme="minorHAnsi"/>
          <w:sz w:val="22"/>
          <w:szCs w:val="22"/>
          <w:lang w:val="en-GB"/>
        </w:rPr>
        <w:t>. It is part of Dreamtown’s strategy to keep flights at a minimum</w:t>
      </w:r>
      <w:r w:rsidR="00CE11BF">
        <w:rPr>
          <w:rFonts w:asciiTheme="minorHAnsi" w:hAnsiTheme="minorHAnsi"/>
          <w:sz w:val="22"/>
          <w:szCs w:val="22"/>
          <w:lang w:val="en-GB"/>
        </w:rPr>
        <w:t xml:space="preserve"> and</w:t>
      </w:r>
      <w:r w:rsidR="0073680A">
        <w:rPr>
          <w:rFonts w:asciiTheme="minorHAnsi" w:hAnsiTheme="minorHAnsi"/>
          <w:sz w:val="22"/>
          <w:szCs w:val="22"/>
          <w:lang w:val="en-GB"/>
        </w:rPr>
        <w:t xml:space="preserve"> to </w:t>
      </w:r>
      <w:r w:rsidR="00CE11BF">
        <w:rPr>
          <w:rFonts w:asciiTheme="minorHAnsi" w:hAnsiTheme="minorHAnsi"/>
          <w:sz w:val="22"/>
          <w:szCs w:val="22"/>
          <w:lang w:val="en-GB"/>
        </w:rPr>
        <w:t xml:space="preserve">undertake </w:t>
      </w:r>
      <w:r w:rsidR="0073680A">
        <w:rPr>
          <w:rFonts w:asciiTheme="minorHAnsi" w:hAnsiTheme="minorHAnsi"/>
          <w:sz w:val="22"/>
          <w:szCs w:val="22"/>
          <w:lang w:val="en-GB"/>
        </w:rPr>
        <w:t xml:space="preserve">longer </w:t>
      </w:r>
      <w:r w:rsidR="00CE11BF">
        <w:rPr>
          <w:rFonts w:asciiTheme="minorHAnsi" w:hAnsiTheme="minorHAnsi"/>
          <w:sz w:val="22"/>
          <w:szCs w:val="22"/>
          <w:lang w:val="en-GB"/>
        </w:rPr>
        <w:t xml:space="preserve">monitoring visits during which </w:t>
      </w:r>
      <w:r w:rsidR="0073680A">
        <w:rPr>
          <w:rFonts w:asciiTheme="minorHAnsi" w:hAnsiTheme="minorHAnsi"/>
          <w:sz w:val="22"/>
          <w:szCs w:val="22"/>
          <w:lang w:val="en-GB"/>
        </w:rPr>
        <w:t xml:space="preserve">we are able to cover more than one project at a time. </w:t>
      </w:r>
      <w:r>
        <w:rPr>
          <w:rFonts w:asciiTheme="minorHAnsi" w:hAnsiTheme="minorHAnsi"/>
          <w:sz w:val="22"/>
          <w:szCs w:val="22"/>
          <w:lang w:val="en-GB"/>
        </w:rPr>
        <w:t xml:space="preserve">Although this intervention does not, in itself, address climate- and environmental issues, NAC has vast experience from working on youth-led climate action in Kampala, and recently in Arua by establishing what they call ‘civic green spaces’ in the growing city. These are urban public green spaces where young people can learn about climate innovations in relation to urban agriculture and sustainable resource management. We will incorporate learning from these spaces </w:t>
      </w:r>
      <w:r w:rsidR="00CB3755">
        <w:rPr>
          <w:rFonts w:asciiTheme="minorHAnsi" w:hAnsiTheme="minorHAnsi"/>
          <w:sz w:val="22"/>
          <w:szCs w:val="22"/>
          <w:lang w:val="en-GB"/>
        </w:rPr>
        <w:t xml:space="preserve">and from NAC’s </w:t>
      </w:r>
      <w:r w:rsidR="00CB3755">
        <w:rPr>
          <w:rFonts w:asciiTheme="minorHAnsi" w:hAnsiTheme="minorHAnsi" w:cstheme="minorHAnsi"/>
          <w:color w:val="000000"/>
          <w:sz w:val="22"/>
          <w:szCs w:val="22"/>
          <w:lang w:val="en-GB"/>
        </w:rPr>
        <w:t xml:space="preserve">Kampala based Youth Climate Resource Centre for integrating green elements in the space that will be developed as the CSO hub. </w:t>
      </w:r>
    </w:p>
    <w:p w14:paraId="57E02EC8" w14:textId="77777777" w:rsidR="00C47F36" w:rsidRPr="002513AF" w:rsidRDefault="00C47F36" w:rsidP="009A5118">
      <w:pPr>
        <w:contextualSpacing/>
        <w:jc w:val="both"/>
        <w:rPr>
          <w:rFonts w:asciiTheme="minorHAnsi" w:hAnsiTheme="minorHAnsi"/>
          <w:sz w:val="22"/>
          <w:lang w:val="en-US"/>
        </w:rPr>
      </w:pPr>
    </w:p>
    <w:bookmarkEnd w:id="2"/>
    <w:p w14:paraId="09E041F5" w14:textId="76E2549F" w:rsidR="00C47F36" w:rsidRPr="006C360C" w:rsidRDefault="00B64335" w:rsidP="009A5118">
      <w:pPr>
        <w:pStyle w:val="CISUansgningstekst1"/>
        <w:numPr>
          <w:ilvl w:val="0"/>
          <w:numId w:val="0"/>
        </w:numPr>
        <w:contextualSpacing/>
      </w:pPr>
      <w:r w:rsidRPr="006C360C">
        <w:t xml:space="preserve">2. </w:t>
      </w:r>
      <w:r w:rsidR="00C47F36" w:rsidRPr="006C360C">
        <w:t xml:space="preserve">The partnership/collaborators (our </w:t>
      </w:r>
      <w:r w:rsidR="00385574" w:rsidRPr="006C360C">
        <w:t>starting point</w:t>
      </w:r>
      <w:r w:rsidR="00C47F36" w:rsidRPr="006C360C">
        <w:t>)</w:t>
      </w:r>
    </w:p>
    <w:p w14:paraId="179B4222" w14:textId="77777777" w:rsidR="004D4399" w:rsidRPr="006C360C" w:rsidRDefault="004D4399" w:rsidP="009A5118">
      <w:pPr>
        <w:pStyle w:val="BRUGDENNEOVERSKRIFT"/>
        <w:ind w:left="0" w:firstLine="0"/>
        <w:contextualSpacing/>
        <w:rPr>
          <w:rFonts w:asciiTheme="minorHAnsi" w:hAnsiTheme="minorHAnsi"/>
          <w:lang w:val="en-GB"/>
        </w:rPr>
      </w:pPr>
      <w:r w:rsidRPr="006C360C">
        <w:rPr>
          <w:rFonts w:asciiTheme="minorHAnsi" w:hAnsiTheme="minorHAnsi"/>
          <w:lang w:val="en-GB"/>
        </w:rPr>
        <w:t xml:space="preserve">2.1. Partners’ experiences, capacities and resources, and contributions, roles and responsibilities </w:t>
      </w:r>
    </w:p>
    <w:p w14:paraId="5AB973C5" w14:textId="77777777" w:rsidR="004D4399" w:rsidRPr="006C360C" w:rsidRDefault="004D4399" w:rsidP="009A5118">
      <w:pPr>
        <w:contextualSpacing/>
        <w:rPr>
          <w:rFonts w:asciiTheme="minorHAnsi" w:hAnsiTheme="minorHAnsi"/>
          <w:sz w:val="22"/>
          <w:lang w:val="en-GB"/>
        </w:rPr>
      </w:pPr>
    </w:p>
    <w:p w14:paraId="6D85BF0A" w14:textId="77777777" w:rsidR="004D4399" w:rsidRPr="006C360C" w:rsidRDefault="004D4399" w:rsidP="009A5118">
      <w:pPr>
        <w:contextualSpacing/>
        <w:rPr>
          <w:rFonts w:asciiTheme="minorHAnsi" w:hAnsiTheme="minorHAnsi"/>
          <w:b/>
          <w:bCs/>
          <w:sz w:val="22"/>
          <w:szCs w:val="22"/>
          <w:lang w:val="en-GB"/>
        </w:rPr>
      </w:pPr>
      <w:r w:rsidRPr="006C360C">
        <w:rPr>
          <w:rFonts w:asciiTheme="minorHAnsi" w:hAnsiTheme="minorHAnsi"/>
          <w:b/>
          <w:bCs/>
          <w:sz w:val="22"/>
          <w:szCs w:val="22"/>
          <w:lang w:val="en-GB"/>
        </w:rPr>
        <w:t>Dreamtown</w:t>
      </w:r>
    </w:p>
    <w:p w14:paraId="3EFED7BF" w14:textId="18D11C99" w:rsidR="004D4399" w:rsidRPr="00B209A8" w:rsidRDefault="004D4399" w:rsidP="009A5118">
      <w:pPr>
        <w:contextualSpacing/>
        <w:jc w:val="both"/>
        <w:rPr>
          <w:color w:val="000000"/>
          <w:lang w:val="en-US"/>
        </w:rPr>
      </w:pPr>
      <w:r w:rsidRPr="006C360C">
        <w:rPr>
          <w:rFonts w:asciiTheme="minorHAnsi" w:hAnsiTheme="minorHAnsi"/>
          <w:b/>
          <w:i/>
          <w:sz w:val="22"/>
          <w:szCs w:val="22"/>
          <w:lang w:val="en-GB"/>
        </w:rPr>
        <w:t xml:space="preserve">Experiences, capacities, and resources: </w:t>
      </w:r>
      <w:r w:rsidR="00E83F8A" w:rsidRPr="00E83F8A">
        <w:rPr>
          <w:rFonts w:ascii="Calibri" w:hAnsi="Calibri"/>
          <w:color w:val="000000"/>
          <w:sz w:val="22"/>
          <w:szCs w:val="22"/>
          <w:lang w:val="en-GB"/>
        </w:rPr>
        <w:t>Dreamtown is a Danish NGO that works for the wellbeing of young people in cities, focusing on slum communities in fragile urban settings. A key focus in Dreamtown’s mission is to transform fragile urban areas into safe, green and creative spaces together with young people. Dreamtown currently runs projects across Zimbabwe, Sierra Leone, Uganda, and Kenya. </w:t>
      </w:r>
      <w:r w:rsidR="00B209A8" w:rsidRPr="00E83F8A">
        <w:rPr>
          <w:rFonts w:ascii="Calibri" w:hAnsi="Calibri"/>
          <w:color w:val="000000"/>
          <w:sz w:val="22"/>
          <w:szCs w:val="22"/>
          <w:lang w:val="en-GB"/>
        </w:rPr>
        <w:t>In all Dreamtown’s projects, including this project, there is an explicit and dominant focus on strengthening the organisational capacity and collaboration of youth-led civil society groups, and supporting these groups to undertake direct action and change in their communities. Thus, Dreamtown has developed a strong set of learning and best practices that helps guide and ensure the quality of the projects that we engage in</w:t>
      </w:r>
      <w:r w:rsidR="00B209A8">
        <w:rPr>
          <w:rFonts w:ascii="Calibri" w:hAnsi="Calibri"/>
          <w:color w:val="000000"/>
          <w:sz w:val="22"/>
          <w:szCs w:val="22"/>
          <w:lang w:val="en-GB"/>
        </w:rPr>
        <w:t xml:space="preserve">, which includes using </w:t>
      </w:r>
      <w:r w:rsidR="00B209A8" w:rsidRPr="006C360C">
        <w:rPr>
          <w:rFonts w:asciiTheme="minorHAnsi" w:hAnsiTheme="minorHAnsi" w:cstheme="minorHAnsi"/>
          <w:color w:val="000000"/>
          <w:sz w:val="22"/>
          <w:szCs w:val="22"/>
          <w:lang w:val="en-GB"/>
        </w:rPr>
        <w:t>different types of flex fund mechanisms to maximise ownership and empowerment among youth- and community-led civil society structures.</w:t>
      </w:r>
      <w:r w:rsidR="00B209A8">
        <w:rPr>
          <w:rFonts w:ascii="Calibri" w:hAnsi="Calibri"/>
          <w:color w:val="000000"/>
          <w:sz w:val="22"/>
          <w:szCs w:val="22"/>
          <w:lang w:val="en-GB"/>
        </w:rPr>
        <w:t xml:space="preserve"> </w:t>
      </w:r>
      <w:r w:rsidR="00B209A8" w:rsidRPr="00E83F8A">
        <w:rPr>
          <w:rFonts w:ascii="Calibri" w:hAnsi="Calibri"/>
          <w:color w:val="000000"/>
          <w:sz w:val="22"/>
          <w:szCs w:val="22"/>
          <w:lang w:val="en-GB"/>
        </w:rPr>
        <w:t>Dreamtown’s secretariat is composed of 7 people who run the organisation on a daily basis. The secretariat is comprised of: CEO Rasmus Bering; Programme Director Nina Ottosen; Finance Director Thomas Chandler; Communication Director Simon sticker, Urban Designer, Stine Kronsted; Learning and Partnership Advisor Jakob Falk; and Civic Engagement Office Benedicte Bertelsen. In addition to the paid and professional secretariat, the board, a group of volunteers and one student intern also support the work of Dreamtown. Thus, during</w:t>
      </w:r>
      <w:r w:rsidR="00B209A8">
        <w:rPr>
          <w:rFonts w:ascii="Calibri" w:hAnsi="Calibri"/>
          <w:color w:val="000000"/>
          <w:sz w:val="22"/>
          <w:szCs w:val="22"/>
          <w:lang w:val="en-GB"/>
        </w:rPr>
        <w:t xml:space="preserve"> the</w:t>
      </w:r>
      <w:r w:rsidR="00B209A8" w:rsidRPr="00E83F8A">
        <w:rPr>
          <w:rFonts w:ascii="Calibri" w:hAnsi="Calibri"/>
          <w:color w:val="000000"/>
          <w:sz w:val="22"/>
          <w:szCs w:val="22"/>
          <w:lang w:val="en-GB"/>
        </w:rPr>
        <w:t xml:space="preserve"> past few years</w:t>
      </w:r>
      <w:r w:rsidR="00B209A8">
        <w:rPr>
          <w:rFonts w:ascii="Calibri" w:hAnsi="Calibri"/>
          <w:color w:val="000000"/>
          <w:sz w:val="22"/>
          <w:szCs w:val="22"/>
          <w:lang w:val="en-GB"/>
        </w:rPr>
        <w:t>,</w:t>
      </w:r>
      <w:r w:rsidR="00B209A8" w:rsidRPr="00E83F8A">
        <w:rPr>
          <w:rFonts w:ascii="Calibri" w:hAnsi="Calibri"/>
          <w:color w:val="000000"/>
          <w:sz w:val="22"/>
          <w:szCs w:val="22"/>
          <w:lang w:val="en-GB"/>
        </w:rPr>
        <w:t xml:space="preserve"> Dreamtown has grown from being a smaller organisation run by volunteers, towards becoming a professional NGO with a strong Finance-, Programme- and Communication Department who work closely together around quality programme implementation, effective documentation and inspiring communication of results. </w:t>
      </w:r>
      <w:r w:rsidR="00B209A8">
        <w:rPr>
          <w:rFonts w:ascii="Calibri" w:hAnsi="Calibri"/>
          <w:color w:val="000000"/>
          <w:sz w:val="22"/>
          <w:szCs w:val="22"/>
          <w:lang w:val="en-GB"/>
        </w:rPr>
        <w:t xml:space="preserve">In relevance to this project, </w:t>
      </w:r>
      <w:r w:rsidRPr="006C360C">
        <w:rPr>
          <w:rFonts w:asciiTheme="minorHAnsi" w:hAnsiTheme="minorHAnsi" w:cstheme="minorHAnsi"/>
          <w:color w:val="000000"/>
          <w:sz w:val="22"/>
          <w:szCs w:val="22"/>
          <w:lang w:val="en-GB"/>
        </w:rPr>
        <w:t xml:space="preserve">Dreamtown’s team </w:t>
      </w:r>
      <w:r w:rsidR="00B209A8">
        <w:rPr>
          <w:rFonts w:asciiTheme="minorHAnsi" w:hAnsiTheme="minorHAnsi" w:cstheme="minorHAnsi"/>
          <w:color w:val="000000"/>
          <w:sz w:val="22"/>
          <w:szCs w:val="22"/>
          <w:lang w:val="en-GB"/>
        </w:rPr>
        <w:t>has people with</w:t>
      </w:r>
      <w:r w:rsidRPr="006C360C">
        <w:rPr>
          <w:rFonts w:asciiTheme="minorHAnsi" w:hAnsiTheme="minorHAnsi" w:cstheme="minorHAnsi"/>
          <w:color w:val="000000"/>
          <w:sz w:val="22"/>
          <w:szCs w:val="22"/>
          <w:lang w:val="en-GB"/>
        </w:rPr>
        <w:t xml:space="preserve"> strong knowledge about Uganda and the context of young people in urban communities, and a very close working relationship with our Uganda partner, Network for Active Citizens, which has been developed through the continuous scale up of activities in Uganda since the beginning of 2019. </w:t>
      </w:r>
    </w:p>
    <w:p w14:paraId="51A790A1" w14:textId="2942DEAB" w:rsidR="004D4399" w:rsidRPr="00B209A8" w:rsidRDefault="00E83F8A" w:rsidP="009A5118">
      <w:pPr>
        <w:contextualSpacing/>
        <w:jc w:val="both"/>
        <w:rPr>
          <w:color w:val="000000"/>
          <w:lang w:val="en-US"/>
        </w:rPr>
      </w:pPr>
      <w:r w:rsidRPr="00E83F8A">
        <w:rPr>
          <w:rFonts w:ascii="Calibri" w:hAnsi="Calibri"/>
          <w:color w:val="000000"/>
          <w:sz w:val="22"/>
          <w:szCs w:val="22"/>
          <w:lang w:val="en-GB"/>
        </w:rPr>
        <w:t> </w:t>
      </w:r>
    </w:p>
    <w:p w14:paraId="6075B218" w14:textId="29FB1DA2" w:rsidR="008E5D9E" w:rsidRPr="00000622" w:rsidRDefault="004D4399" w:rsidP="008E5D9E">
      <w:pPr>
        <w:contextualSpacing/>
        <w:jc w:val="both"/>
        <w:rPr>
          <w:rFonts w:asciiTheme="minorHAnsi" w:hAnsiTheme="minorHAnsi"/>
          <w:sz w:val="22"/>
          <w:szCs w:val="22"/>
          <w:lang w:val="en-GB"/>
        </w:rPr>
      </w:pPr>
      <w:r w:rsidRPr="006C360C">
        <w:rPr>
          <w:rFonts w:asciiTheme="minorHAnsi" w:hAnsiTheme="minorHAnsi"/>
          <w:b/>
          <w:bCs/>
          <w:i/>
          <w:iCs/>
          <w:sz w:val="22"/>
          <w:szCs w:val="22"/>
          <w:lang w:val="en-GB"/>
        </w:rPr>
        <w:t>Contributions, roles, and responsibilities:</w:t>
      </w:r>
      <w:r w:rsidRPr="006C360C">
        <w:rPr>
          <w:rFonts w:asciiTheme="minorHAnsi" w:hAnsiTheme="minorHAnsi"/>
          <w:i/>
          <w:iCs/>
          <w:sz w:val="22"/>
          <w:szCs w:val="22"/>
          <w:lang w:val="en-GB"/>
        </w:rPr>
        <w:t xml:space="preserve"> </w:t>
      </w:r>
      <w:r w:rsidRPr="006C360C">
        <w:rPr>
          <w:rFonts w:asciiTheme="minorHAnsi" w:hAnsiTheme="minorHAnsi"/>
          <w:sz w:val="22"/>
          <w:szCs w:val="22"/>
          <w:lang w:val="en-GB"/>
        </w:rPr>
        <w:t xml:space="preserve">As the main project lead, Dreamtown is responsible for the </w:t>
      </w:r>
      <w:r w:rsidRPr="006C360C">
        <w:rPr>
          <w:rFonts w:asciiTheme="minorHAnsi" w:hAnsiTheme="minorHAnsi" w:cstheme="minorHAnsi"/>
          <w:color w:val="000000"/>
          <w:sz w:val="22"/>
          <w:szCs w:val="22"/>
          <w:lang w:val="en-GB"/>
        </w:rPr>
        <w:t>overall management of the project, which includes regular monitoring of the activity flow and check up with NAC on project progress, disbursement of funds for NAC, and reporting and management of the grant in relation to CISU.</w:t>
      </w:r>
      <w:r w:rsidRPr="006C360C">
        <w:rPr>
          <w:rFonts w:asciiTheme="minorHAnsi" w:hAnsiTheme="minorHAnsi"/>
          <w:i/>
          <w:iCs/>
          <w:sz w:val="22"/>
          <w:szCs w:val="22"/>
          <w:lang w:val="en-GB"/>
        </w:rPr>
        <w:t xml:space="preserve"> </w:t>
      </w:r>
      <w:r w:rsidRPr="006C360C">
        <w:rPr>
          <w:rFonts w:asciiTheme="minorHAnsi" w:hAnsiTheme="minorHAnsi"/>
          <w:sz w:val="22"/>
          <w:szCs w:val="22"/>
          <w:lang w:val="en-GB"/>
        </w:rPr>
        <w:t>From Dreamtown, Programme Director Nina Ottosen will be lead on the project. Nina is also lead on Dreamtown’s other activities and partnerships in Uganda. Dreamtown’s</w:t>
      </w:r>
      <w:r w:rsidRPr="006C360C">
        <w:rPr>
          <w:rFonts w:asciiTheme="minorHAnsi" w:hAnsiTheme="minorHAnsi"/>
          <w:i/>
          <w:iCs/>
          <w:sz w:val="22"/>
          <w:szCs w:val="22"/>
          <w:lang w:val="en-GB"/>
        </w:rPr>
        <w:t xml:space="preserve"> </w:t>
      </w:r>
      <w:r w:rsidRPr="006C360C">
        <w:rPr>
          <w:rFonts w:asciiTheme="minorHAnsi" w:hAnsiTheme="minorHAnsi" w:cs="Arial"/>
          <w:sz w:val="22"/>
          <w:szCs w:val="22"/>
          <w:lang w:val="en-US"/>
        </w:rPr>
        <w:t xml:space="preserve">Partnership and Learning Advisor, Jakob Falk, will play a key role in this project. He has more than 10 years of experience in evaluation, policy research, project management and international coordination from an international consultancy. Due to his strong methodological understanding and experience with designing and carrying out evaluation studies, Jakob will be supporting learning activities in this project in close collaboration with the project lead in Dreamtown, and in dialogue with NAC. </w:t>
      </w:r>
      <w:r w:rsidR="00887E04">
        <w:rPr>
          <w:rFonts w:asciiTheme="minorHAnsi" w:hAnsiTheme="minorHAnsi" w:cs="Arial"/>
          <w:sz w:val="22"/>
          <w:szCs w:val="22"/>
          <w:lang w:val="en-US"/>
        </w:rPr>
        <w:t xml:space="preserve">A </w:t>
      </w:r>
      <w:r w:rsidRPr="006C360C">
        <w:rPr>
          <w:rFonts w:asciiTheme="minorHAnsi" w:hAnsiTheme="minorHAnsi" w:cs="Arial"/>
          <w:sz w:val="22"/>
          <w:szCs w:val="22"/>
          <w:lang w:val="en-US"/>
        </w:rPr>
        <w:t xml:space="preserve">key focus will be to look at the learning that cuts across all of Dreamtown’s civic space focused intervention, to document experience across our projects in Uganda and Zimbabwe in particular, where similar challenges are experienced in terms of shrinking civic space. </w:t>
      </w:r>
      <w:r w:rsidR="008E5D9E" w:rsidRPr="00000622">
        <w:rPr>
          <w:rFonts w:ascii="Calibri" w:hAnsi="Calibri"/>
          <w:i/>
          <w:iCs/>
          <w:color w:val="000000"/>
          <w:sz w:val="22"/>
          <w:szCs w:val="22"/>
          <w:u w:val="single"/>
          <w:lang w:val="en-GB"/>
        </w:rPr>
        <w:t>Justification of payroll costs:</w:t>
      </w:r>
      <w:r w:rsidR="008E5D9E">
        <w:rPr>
          <w:rStyle w:val="apple-converted-space"/>
          <w:rFonts w:ascii="Calibri" w:hAnsi="Calibri"/>
          <w:color w:val="000000"/>
          <w:sz w:val="22"/>
          <w:szCs w:val="22"/>
          <w:lang w:val="en-GB"/>
        </w:rPr>
        <w:t> </w:t>
      </w:r>
      <w:r w:rsidR="008E5D9E">
        <w:rPr>
          <w:rFonts w:ascii="Calibri" w:hAnsi="Calibri"/>
          <w:color w:val="000000"/>
          <w:sz w:val="22"/>
          <w:szCs w:val="22"/>
          <w:lang w:val="en-GB"/>
        </w:rPr>
        <w:t xml:space="preserve">A total of </w:t>
      </w:r>
      <w:r w:rsidR="00A6573E">
        <w:rPr>
          <w:rFonts w:ascii="Calibri" w:hAnsi="Calibri"/>
          <w:color w:val="000000"/>
          <w:sz w:val="22"/>
          <w:szCs w:val="22"/>
          <w:lang w:val="en-GB"/>
        </w:rPr>
        <w:t>192,4</w:t>
      </w:r>
      <w:r w:rsidR="008E5D9E">
        <w:rPr>
          <w:rFonts w:ascii="Calibri" w:hAnsi="Calibri"/>
          <w:color w:val="000000"/>
          <w:sz w:val="22"/>
          <w:szCs w:val="22"/>
          <w:lang w:val="en-GB"/>
        </w:rPr>
        <w:t xml:space="preserve"> hours are allocated towards the necessary Partner Activities and Project Monitoring. These hours will cover </w:t>
      </w:r>
      <w:r w:rsidR="00A343F2">
        <w:rPr>
          <w:rFonts w:ascii="Calibri" w:hAnsi="Calibri"/>
          <w:color w:val="000000"/>
          <w:sz w:val="22"/>
          <w:szCs w:val="22"/>
          <w:lang w:val="en-GB"/>
        </w:rPr>
        <w:t>one</w:t>
      </w:r>
      <w:r w:rsidR="008E5D9E">
        <w:rPr>
          <w:rFonts w:ascii="Calibri" w:hAnsi="Calibri"/>
          <w:color w:val="000000"/>
          <w:sz w:val="22"/>
          <w:szCs w:val="22"/>
          <w:lang w:val="en-GB"/>
        </w:rPr>
        <w:t xml:space="preserve"> Dreamtown visit to </w:t>
      </w:r>
      <w:r w:rsidR="002A6576">
        <w:rPr>
          <w:rFonts w:ascii="Calibri" w:hAnsi="Calibri"/>
          <w:color w:val="000000"/>
          <w:sz w:val="22"/>
          <w:szCs w:val="22"/>
          <w:lang w:val="en-GB"/>
        </w:rPr>
        <w:t>Arua</w:t>
      </w:r>
      <w:r w:rsidR="008E5D9E">
        <w:rPr>
          <w:rFonts w:ascii="Calibri" w:hAnsi="Calibri"/>
          <w:color w:val="000000"/>
          <w:sz w:val="22"/>
          <w:szCs w:val="22"/>
          <w:lang w:val="en-GB"/>
        </w:rPr>
        <w:t xml:space="preserve"> (</w:t>
      </w:r>
      <w:r w:rsidR="002A6576">
        <w:rPr>
          <w:rFonts w:ascii="Calibri" w:hAnsi="Calibri"/>
          <w:color w:val="000000"/>
          <w:sz w:val="22"/>
          <w:szCs w:val="22"/>
          <w:lang w:val="en-GB"/>
        </w:rPr>
        <w:t>monitoring activities</w:t>
      </w:r>
      <w:r w:rsidR="008E5D9E">
        <w:rPr>
          <w:rFonts w:ascii="Calibri" w:hAnsi="Calibri"/>
          <w:color w:val="000000"/>
          <w:sz w:val="22"/>
          <w:szCs w:val="22"/>
          <w:lang w:val="en-GB"/>
        </w:rPr>
        <w:t>), hours for Dreamtown</w:t>
      </w:r>
      <w:r w:rsidR="002A6576">
        <w:rPr>
          <w:rFonts w:ascii="Calibri" w:hAnsi="Calibri"/>
          <w:color w:val="000000"/>
          <w:sz w:val="22"/>
          <w:szCs w:val="22"/>
          <w:lang w:val="en-GB"/>
        </w:rPr>
        <w:t>’</w:t>
      </w:r>
      <w:r w:rsidR="008E5D9E">
        <w:rPr>
          <w:rFonts w:ascii="Calibri" w:hAnsi="Calibri"/>
          <w:color w:val="000000"/>
          <w:sz w:val="22"/>
          <w:szCs w:val="22"/>
          <w:lang w:val="en-GB"/>
        </w:rPr>
        <w:t>s</w:t>
      </w:r>
      <w:r w:rsidR="002A6576">
        <w:rPr>
          <w:rFonts w:ascii="Calibri" w:hAnsi="Calibri"/>
          <w:color w:val="000000"/>
          <w:sz w:val="22"/>
          <w:szCs w:val="22"/>
          <w:lang w:val="en-GB"/>
        </w:rPr>
        <w:t xml:space="preserve"> Programme Director to support the activities, hours for Dreamtown’s</w:t>
      </w:r>
      <w:r w:rsidR="008E5D9E">
        <w:rPr>
          <w:rFonts w:ascii="Calibri" w:hAnsi="Calibri"/>
          <w:color w:val="000000"/>
          <w:sz w:val="22"/>
          <w:szCs w:val="22"/>
          <w:lang w:val="en-GB"/>
        </w:rPr>
        <w:t xml:space="preserve"> Learning Advisor to </w:t>
      </w:r>
      <w:r w:rsidR="008E5D9E">
        <w:rPr>
          <w:rFonts w:ascii="Calibri" w:hAnsi="Calibri"/>
          <w:color w:val="000000"/>
          <w:sz w:val="22"/>
          <w:szCs w:val="22"/>
          <w:lang w:val="en-GB"/>
        </w:rPr>
        <w:lastRenderedPageBreak/>
        <w:t xml:space="preserve">support </w:t>
      </w:r>
      <w:r w:rsidR="002A6576">
        <w:rPr>
          <w:rFonts w:ascii="Calibri" w:hAnsi="Calibri"/>
          <w:color w:val="000000"/>
          <w:sz w:val="22"/>
          <w:szCs w:val="22"/>
          <w:lang w:val="en-GB"/>
        </w:rPr>
        <w:t xml:space="preserve">cross-cutting learning and </w:t>
      </w:r>
      <w:r w:rsidR="008E5D9E">
        <w:rPr>
          <w:rFonts w:ascii="Calibri" w:hAnsi="Calibri"/>
          <w:color w:val="000000"/>
          <w:sz w:val="22"/>
          <w:szCs w:val="22"/>
          <w:lang w:val="en-GB"/>
        </w:rPr>
        <w:t xml:space="preserve">the evaluation and documentation, and hours for Dreamtown’s Finance Director to undertake financial </w:t>
      </w:r>
      <w:r w:rsidR="00483675">
        <w:rPr>
          <w:rFonts w:ascii="Calibri" w:hAnsi="Calibri"/>
          <w:color w:val="000000"/>
          <w:sz w:val="22"/>
          <w:szCs w:val="22"/>
          <w:lang w:val="en-GB"/>
        </w:rPr>
        <w:t>monitoring</w:t>
      </w:r>
      <w:r w:rsidR="008E5D9E">
        <w:rPr>
          <w:rFonts w:ascii="Calibri" w:hAnsi="Calibri"/>
          <w:color w:val="000000"/>
          <w:sz w:val="22"/>
          <w:szCs w:val="22"/>
          <w:lang w:val="en-GB"/>
        </w:rPr>
        <w:t xml:space="preserve"> of the project. In addition</w:t>
      </w:r>
      <w:r w:rsidR="002A6576">
        <w:rPr>
          <w:rFonts w:ascii="Calibri" w:hAnsi="Calibri"/>
          <w:color w:val="000000"/>
          <w:sz w:val="22"/>
          <w:szCs w:val="22"/>
          <w:lang w:val="en-GB"/>
        </w:rPr>
        <w:t>,</w:t>
      </w:r>
      <w:r w:rsidR="008E5D9E">
        <w:rPr>
          <w:rFonts w:ascii="Calibri" w:hAnsi="Calibri"/>
          <w:color w:val="000000"/>
          <w:sz w:val="22"/>
          <w:szCs w:val="22"/>
          <w:lang w:val="en-GB"/>
        </w:rPr>
        <w:t xml:space="preserve"> a total of </w:t>
      </w:r>
      <w:r w:rsidR="008E5D9E" w:rsidRPr="003B6268">
        <w:rPr>
          <w:rFonts w:ascii="Calibri" w:hAnsi="Calibri"/>
          <w:color w:val="000000"/>
          <w:sz w:val="22"/>
          <w:szCs w:val="22"/>
          <w:lang w:val="en-GB"/>
        </w:rPr>
        <w:t>152.5</w:t>
      </w:r>
      <w:r w:rsidR="008E5D9E">
        <w:rPr>
          <w:rFonts w:ascii="Calibri" w:hAnsi="Calibri"/>
          <w:color w:val="000000"/>
          <w:sz w:val="22"/>
          <w:szCs w:val="22"/>
          <w:lang w:val="en-GB"/>
        </w:rPr>
        <w:t xml:space="preserve"> hours </w:t>
      </w:r>
      <w:proofErr w:type="gramStart"/>
      <w:r w:rsidR="002A6576">
        <w:rPr>
          <w:rFonts w:ascii="Calibri" w:hAnsi="Calibri"/>
          <w:color w:val="000000"/>
          <w:sz w:val="22"/>
          <w:szCs w:val="22"/>
          <w:lang w:val="en-GB"/>
        </w:rPr>
        <w:t>are</w:t>
      </w:r>
      <w:proofErr w:type="gramEnd"/>
      <w:r w:rsidR="008E5D9E">
        <w:rPr>
          <w:rFonts w:ascii="Calibri" w:hAnsi="Calibri"/>
          <w:color w:val="000000"/>
          <w:sz w:val="22"/>
          <w:szCs w:val="22"/>
          <w:lang w:val="en-GB"/>
        </w:rPr>
        <w:t xml:space="preserve"> allocated for Partner Project Support Costs. These costs cover</w:t>
      </w:r>
      <w:r w:rsidR="008E5D9E">
        <w:rPr>
          <w:rStyle w:val="apple-converted-space"/>
          <w:rFonts w:ascii="Calibri" w:hAnsi="Calibri"/>
          <w:color w:val="000000"/>
          <w:sz w:val="22"/>
          <w:szCs w:val="22"/>
          <w:lang w:val="en-GB"/>
        </w:rPr>
        <w:t> </w:t>
      </w:r>
      <w:r w:rsidR="008E5D9E">
        <w:rPr>
          <w:rFonts w:ascii="Calibri" w:hAnsi="Calibri"/>
          <w:color w:val="000000"/>
          <w:sz w:val="22"/>
          <w:szCs w:val="22"/>
          <w:u w:val="single"/>
          <w:lang w:val="en-GB"/>
        </w:rPr>
        <w:t>a fair share</w:t>
      </w:r>
      <w:r w:rsidR="008E5D9E">
        <w:rPr>
          <w:rStyle w:val="apple-converted-space"/>
          <w:rFonts w:ascii="Calibri" w:hAnsi="Calibri"/>
          <w:color w:val="000000"/>
          <w:sz w:val="22"/>
          <w:szCs w:val="22"/>
          <w:lang w:val="en-GB"/>
        </w:rPr>
        <w:t> </w:t>
      </w:r>
      <w:r w:rsidR="008E5D9E">
        <w:rPr>
          <w:rFonts w:ascii="Calibri" w:hAnsi="Calibri"/>
          <w:color w:val="000000"/>
          <w:sz w:val="22"/>
          <w:szCs w:val="22"/>
          <w:lang w:val="en-GB"/>
        </w:rPr>
        <w:t>of the following support costs</w:t>
      </w:r>
      <w:r w:rsidR="002A6576">
        <w:rPr>
          <w:rFonts w:ascii="Calibri" w:hAnsi="Calibri"/>
          <w:color w:val="000000"/>
          <w:sz w:val="22"/>
          <w:szCs w:val="22"/>
          <w:lang w:val="en-GB"/>
        </w:rPr>
        <w:t>:</w:t>
      </w:r>
      <w:r w:rsidR="008E5D9E">
        <w:rPr>
          <w:rFonts w:ascii="Calibri" w:hAnsi="Calibri"/>
          <w:color w:val="000000"/>
          <w:sz w:val="22"/>
          <w:szCs w:val="22"/>
          <w:lang w:val="en-GB"/>
        </w:rPr>
        <w:t xml:space="preserve">  6.2% of Dreamtown’s Finance Director</w:t>
      </w:r>
      <w:r w:rsidR="00961CC8">
        <w:rPr>
          <w:rFonts w:ascii="Calibri" w:hAnsi="Calibri"/>
          <w:color w:val="000000"/>
          <w:sz w:val="22"/>
          <w:szCs w:val="22"/>
          <w:lang w:val="en-GB"/>
        </w:rPr>
        <w:t>’s</w:t>
      </w:r>
      <w:r w:rsidR="008E5D9E">
        <w:rPr>
          <w:rFonts w:ascii="Calibri" w:hAnsi="Calibri"/>
          <w:color w:val="000000"/>
          <w:sz w:val="22"/>
          <w:szCs w:val="22"/>
          <w:lang w:val="en-GB"/>
        </w:rPr>
        <w:t xml:space="preserve"> yearly salary (supporting general administrative and financial duties); 1.9% of Dreamtown’s CEO</w:t>
      </w:r>
      <w:r w:rsidR="00961CC8">
        <w:rPr>
          <w:rFonts w:ascii="Calibri" w:hAnsi="Calibri"/>
          <w:color w:val="000000"/>
          <w:sz w:val="22"/>
          <w:szCs w:val="22"/>
          <w:lang w:val="en-GB"/>
        </w:rPr>
        <w:t>’s</w:t>
      </w:r>
      <w:r w:rsidR="008E5D9E">
        <w:rPr>
          <w:rFonts w:ascii="Calibri" w:hAnsi="Calibri"/>
          <w:color w:val="000000"/>
          <w:sz w:val="22"/>
          <w:szCs w:val="22"/>
          <w:lang w:val="en-GB"/>
        </w:rPr>
        <w:t xml:space="preserve"> yearly salary (covering organisational management duties); 1.9% of Dreamtown’s Programme Director</w:t>
      </w:r>
      <w:r w:rsidR="00961CC8">
        <w:rPr>
          <w:rFonts w:ascii="Calibri" w:hAnsi="Calibri"/>
          <w:color w:val="000000"/>
          <w:sz w:val="22"/>
          <w:szCs w:val="22"/>
          <w:lang w:val="en-GB"/>
        </w:rPr>
        <w:t>’s</w:t>
      </w:r>
      <w:r w:rsidR="008E5D9E">
        <w:rPr>
          <w:rFonts w:ascii="Calibri" w:hAnsi="Calibri"/>
          <w:color w:val="000000"/>
          <w:sz w:val="22"/>
          <w:szCs w:val="22"/>
          <w:lang w:val="en-GB"/>
        </w:rPr>
        <w:t xml:space="preserve"> yearly salary (covering partnership development duties) and 1.9% of Dreamtown</w:t>
      </w:r>
      <w:r w:rsidR="00961CC8">
        <w:rPr>
          <w:rFonts w:ascii="Calibri" w:hAnsi="Calibri"/>
          <w:color w:val="000000"/>
          <w:sz w:val="22"/>
          <w:szCs w:val="22"/>
          <w:lang w:val="en-GB"/>
        </w:rPr>
        <w:t>’</w:t>
      </w:r>
      <w:r w:rsidR="008E5D9E">
        <w:rPr>
          <w:rFonts w:ascii="Calibri" w:hAnsi="Calibri"/>
          <w:color w:val="000000"/>
          <w:sz w:val="22"/>
          <w:szCs w:val="22"/>
          <w:lang w:val="en-GB"/>
        </w:rPr>
        <w:t>s Learning Advisor</w:t>
      </w:r>
      <w:r w:rsidR="00961CC8">
        <w:rPr>
          <w:rFonts w:ascii="Calibri" w:hAnsi="Calibri"/>
          <w:color w:val="000000"/>
          <w:sz w:val="22"/>
          <w:szCs w:val="22"/>
          <w:lang w:val="en-GB"/>
        </w:rPr>
        <w:t>’s</w:t>
      </w:r>
      <w:r w:rsidR="008E5D9E">
        <w:rPr>
          <w:rFonts w:ascii="Calibri" w:hAnsi="Calibri"/>
          <w:color w:val="000000"/>
          <w:sz w:val="22"/>
          <w:szCs w:val="22"/>
          <w:lang w:val="en-GB"/>
        </w:rPr>
        <w:t xml:space="preserve"> yearly salary (covering cross cutting learning and documentation duties).    </w:t>
      </w:r>
      <w:r w:rsidR="008E5D9E">
        <w:rPr>
          <w:rStyle w:val="apple-converted-space"/>
          <w:rFonts w:ascii="Calibri" w:hAnsi="Calibri"/>
          <w:color w:val="000000"/>
          <w:sz w:val="22"/>
          <w:szCs w:val="22"/>
          <w:lang w:val="en-GB"/>
        </w:rPr>
        <w:t> </w:t>
      </w:r>
    </w:p>
    <w:p w14:paraId="36E8E5A9" w14:textId="77777777" w:rsidR="004D4399" w:rsidRPr="006C360C" w:rsidRDefault="004D4399" w:rsidP="009A5118">
      <w:pPr>
        <w:contextualSpacing/>
        <w:rPr>
          <w:rFonts w:asciiTheme="minorHAnsi" w:hAnsiTheme="minorHAnsi"/>
          <w:sz w:val="22"/>
          <w:szCs w:val="22"/>
          <w:lang w:val="en-GB"/>
        </w:rPr>
      </w:pPr>
    </w:p>
    <w:p w14:paraId="1FBF6701" w14:textId="77777777" w:rsidR="004D4399" w:rsidRPr="006C360C" w:rsidRDefault="004D4399" w:rsidP="009A5118">
      <w:pPr>
        <w:contextualSpacing/>
        <w:rPr>
          <w:rFonts w:asciiTheme="minorHAnsi" w:hAnsiTheme="minorHAnsi"/>
          <w:b/>
          <w:bCs/>
          <w:sz w:val="22"/>
          <w:szCs w:val="22"/>
          <w:lang w:val="en-GB"/>
        </w:rPr>
      </w:pPr>
      <w:r w:rsidRPr="006C360C">
        <w:rPr>
          <w:rFonts w:asciiTheme="minorHAnsi" w:hAnsiTheme="minorHAnsi" w:cstheme="minorHAnsi"/>
          <w:b/>
          <w:bCs/>
          <w:color w:val="000000"/>
          <w:sz w:val="22"/>
          <w:szCs w:val="22"/>
          <w:lang w:val="en-GB"/>
        </w:rPr>
        <w:t>Network for Active Citizens</w:t>
      </w:r>
      <w:r w:rsidRPr="006C360C">
        <w:rPr>
          <w:rFonts w:asciiTheme="minorHAnsi" w:hAnsiTheme="minorHAnsi"/>
          <w:b/>
          <w:bCs/>
          <w:sz w:val="22"/>
          <w:szCs w:val="22"/>
          <w:lang w:val="en-GB"/>
        </w:rPr>
        <w:t xml:space="preserve"> </w:t>
      </w:r>
    </w:p>
    <w:p w14:paraId="0CDF4657" w14:textId="6FCA471E" w:rsidR="004D4399" w:rsidRPr="006C360C" w:rsidRDefault="004D4399" w:rsidP="009A5118">
      <w:pPr>
        <w:contextualSpacing/>
        <w:jc w:val="both"/>
        <w:rPr>
          <w:rFonts w:asciiTheme="minorHAnsi" w:hAnsiTheme="minorHAnsi" w:cstheme="minorHAnsi"/>
          <w:color w:val="000000"/>
          <w:sz w:val="22"/>
          <w:szCs w:val="22"/>
          <w:lang w:val="en-GB"/>
        </w:rPr>
      </w:pPr>
      <w:r w:rsidRPr="006C360C">
        <w:rPr>
          <w:rFonts w:asciiTheme="minorHAnsi" w:hAnsiTheme="minorHAnsi"/>
          <w:b/>
          <w:bCs/>
          <w:i/>
          <w:iCs/>
          <w:sz w:val="22"/>
          <w:szCs w:val="22"/>
          <w:lang w:val="en-GB"/>
        </w:rPr>
        <w:t>Experiences, capacities and resources:</w:t>
      </w:r>
      <w:r w:rsidRPr="006C360C">
        <w:rPr>
          <w:rFonts w:asciiTheme="minorHAnsi" w:hAnsiTheme="minorHAnsi"/>
          <w:i/>
          <w:iCs/>
          <w:sz w:val="22"/>
          <w:szCs w:val="22"/>
          <w:lang w:val="en-GB"/>
        </w:rPr>
        <w:t xml:space="preserve"> </w:t>
      </w:r>
      <w:r w:rsidRPr="006C360C">
        <w:rPr>
          <w:rFonts w:asciiTheme="minorHAnsi" w:hAnsiTheme="minorHAnsi" w:cstheme="minorHAnsi"/>
          <w:color w:val="000000"/>
          <w:sz w:val="22"/>
          <w:szCs w:val="22"/>
          <w:lang w:val="en-GB"/>
        </w:rPr>
        <w:t xml:space="preserve">Network for Active Citizens (NAC) is the project’s main partner in Uganda and is a non-profit, community-driven development and advocacy organisation working with citizens and community-based organisations to amplify their voice. Working with a community-led social development approach, NAC builds capacities of citizens and civil society partners in vulnerable communities to influence pro-development programmes and policies that affect them. NAC has vast experience of urban programming with a focus on youth livelihood, governance, and community journalism, a good working relationship with local and community-based development partners and with the City Authority. NAC works in partnership with different authorities, including Kampala Capital City Authority, ministries and local government and also engages local leadership composed of local councillors and youth leaders. </w:t>
      </w:r>
      <w:r w:rsidR="00C82406">
        <w:rPr>
          <w:rFonts w:asciiTheme="minorHAnsi" w:hAnsiTheme="minorHAnsi" w:cstheme="minorHAnsi"/>
          <w:color w:val="000000"/>
          <w:sz w:val="22"/>
          <w:szCs w:val="22"/>
          <w:lang w:val="en-GB"/>
        </w:rPr>
        <w:t xml:space="preserve">In Arua, NAC has a good working relationship with the district youth council structures represented by the district youth chairperson, the male and female youth councillors, the community development officer and the district </w:t>
      </w:r>
      <w:proofErr w:type="gramStart"/>
      <w:r w:rsidR="00C82406">
        <w:rPr>
          <w:rFonts w:asciiTheme="minorHAnsi" w:hAnsiTheme="minorHAnsi" w:cstheme="minorHAnsi"/>
          <w:color w:val="000000"/>
          <w:sz w:val="22"/>
          <w:szCs w:val="22"/>
          <w:lang w:val="en-GB"/>
        </w:rPr>
        <w:t>planners</w:t>
      </w:r>
      <w:proofErr w:type="gramEnd"/>
      <w:r w:rsidR="00C82406">
        <w:rPr>
          <w:rFonts w:asciiTheme="minorHAnsi" w:hAnsiTheme="minorHAnsi" w:cstheme="minorHAnsi"/>
          <w:color w:val="000000"/>
          <w:sz w:val="22"/>
          <w:szCs w:val="22"/>
          <w:lang w:val="en-GB"/>
        </w:rPr>
        <w:t xml:space="preserve"> office. </w:t>
      </w:r>
      <w:r w:rsidRPr="006C360C">
        <w:rPr>
          <w:rFonts w:asciiTheme="minorHAnsi" w:hAnsiTheme="minorHAnsi" w:cstheme="minorHAnsi"/>
          <w:color w:val="000000"/>
          <w:sz w:val="22"/>
          <w:szCs w:val="22"/>
          <w:lang w:val="en-GB"/>
        </w:rPr>
        <w:t xml:space="preserve">NAC’s secretariat consists of a programme manager, a programme officer, an administrator, an accountant, and office assistant. The board oversees the work of the organisation, and 20 community journalists work part time, along with a community of over 80 community advocates. </w:t>
      </w:r>
      <w:r w:rsidR="00913C8D" w:rsidRPr="006C360C">
        <w:rPr>
          <w:rFonts w:asciiTheme="minorHAnsi" w:hAnsiTheme="minorHAnsi"/>
          <w:sz w:val="22"/>
          <w:szCs w:val="22"/>
          <w:lang w:val="en-GB"/>
        </w:rPr>
        <w:t>Recently</w:t>
      </w:r>
      <w:r w:rsidR="000267BB" w:rsidRPr="006C360C">
        <w:rPr>
          <w:rFonts w:asciiTheme="minorHAnsi" w:hAnsiTheme="minorHAnsi"/>
          <w:sz w:val="22"/>
          <w:szCs w:val="22"/>
          <w:lang w:val="en-GB"/>
        </w:rPr>
        <w:t>,</w:t>
      </w:r>
      <w:r w:rsidR="000267BB" w:rsidRPr="006C360C">
        <w:rPr>
          <w:rFonts w:asciiTheme="minorHAnsi" w:hAnsiTheme="minorHAnsi"/>
          <w:i/>
          <w:iCs/>
          <w:sz w:val="22"/>
          <w:szCs w:val="22"/>
          <w:lang w:val="en-GB"/>
        </w:rPr>
        <w:t xml:space="preserve"> </w:t>
      </w:r>
      <w:r w:rsidRPr="006C360C">
        <w:rPr>
          <w:rFonts w:asciiTheme="minorHAnsi" w:hAnsiTheme="minorHAnsi"/>
          <w:sz w:val="22"/>
          <w:szCs w:val="22"/>
          <w:lang w:val="en-GB"/>
        </w:rPr>
        <w:t>NAC has supported youth-led CSOs in partnership with Civil Society Strengthening Network (CSSN) through support in fundraising, internal systems strengthening and unpacking the existing guidelines for the CSO regulation framework amidst COVID-19.</w:t>
      </w:r>
      <w:r w:rsidR="00913C8D" w:rsidRPr="006C360C">
        <w:rPr>
          <w:rFonts w:asciiTheme="minorHAnsi" w:hAnsiTheme="minorHAnsi"/>
          <w:sz w:val="22"/>
          <w:szCs w:val="22"/>
          <w:lang w:val="en-GB"/>
        </w:rPr>
        <w:t xml:space="preserve"> We will build on this experience in this project.</w:t>
      </w:r>
      <w:r w:rsidRPr="006C360C">
        <w:rPr>
          <w:rFonts w:asciiTheme="minorHAnsi" w:hAnsiTheme="minorHAnsi"/>
          <w:sz w:val="22"/>
          <w:szCs w:val="22"/>
          <w:lang w:val="en-GB"/>
        </w:rPr>
        <w:t xml:space="preserve"> NAC has also, in different ways, worked to secure space for inclusion and advocacy during COVID-19, to keep an active civil society going. With CSSN, NAC has supported 10 District Advocacy Networks (DANs) with e-budget consultation toll free systems, encouraging people to communicate their concerns and community wishes to inform position papers of youth priorities for the 2021/2022 district budget. These position papers were used as advocacy documents by the DANs to secure an inclusive budget development amidst COVID-19. </w:t>
      </w:r>
    </w:p>
    <w:p w14:paraId="6C9A3B30" w14:textId="77777777" w:rsidR="004D4399" w:rsidRPr="006C360C" w:rsidRDefault="004D4399" w:rsidP="009A5118">
      <w:pPr>
        <w:contextualSpacing/>
        <w:jc w:val="both"/>
        <w:rPr>
          <w:rFonts w:asciiTheme="minorHAnsi" w:hAnsiTheme="minorHAnsi"/>
          <w:i/>
          <w:iCs/>
          <w:sz w:val="22"/>
          <w:szCs w:val="22"/>
          <w:lang w:val="en-GB"/>
        </w:rPr>
      </w:pPr>
    </w:p>
    <w:p w14:paraId="2DD8EF24" w14:textId="10B561FF" w:rsidR="005A7FB4" w:rsidRDefault="004D4399" w:rsidP="000808BD">
      <w:pPr>
        <w:contextualSpacing/>
        <w:jc w:val="both"/>
        <w:rPr>
          <w:rFonts w:asciiTheme="minorHAnsi" w:hAnsiTheme="minorHAnsi" w:cstheme="minorHAnsi"/>
          <w:color w:val="000000"/>
          <w:sz w:val="22"/>
          <w:szCs w:val="22"/>
          <w:lang w:val="en-GB"/>
        </w:rPr>
      </w:pPr>
      <w:r w:rsidRPr="006C360C">
        <w:rPr>
          <w:rFonts w:asciiTheme="minorHAnsi" w:hAnsiTheme="minorHAnsi"/>
          <w:b/>
          <w:bCs/>
          <w:i/>
          <w:iCs/>
          <w:sz w:val="22"/>
          <w:szCs w:val="22"/>
          <w:lang w:val="en-GB"/>
        </w:rPr>
        <w:t>Contributions, roles, and responsibilities:</w:t>
      </w:r>
      <w:r w:rsidRPr="006C360C">
        <w:rPr>
          <w:rFonts w:asciiTheme="minorHAnsi" w:hAnsiTheme="minorHAnsi"/>
          <w:i/>
          <w:iCs/>
          <w:sz w:val="22"/>
          <w:szCs w:val="22"/>
          <w:lang w:val="en-GB"/>
        </w:rPr>
        <w:t xml:space="preserve"> </w:t>
      </w:r>
      <w:r w:rsidRPr="006C360C">
        <w:rPr>
          <w:rFonts w:asciiTheme="minorHAnsi" w:hAnsiTheme="minorHAnsi"/>
          <w:sz w:val="22"/>
          <w:szCs w:val="22"/>
          <w:lang w:val="en-GB"/>
        </w:rPr>
        <w:t xml:space="preserve">NAC is the lead implementing partner in Uganda, in charge of the implementation of project activities, and of coordination of all project stake holders across the project’s locations. This includes </w:t>
      </w:r>
      <w:r w:rsidRPr="006C360C">
        <w:rPr>
          <w:rFonts w:asciiTheme="minorHAnsi" w:hAnsiTheme="minorHAnsi" w:cstheme="minorHAnsi"/>
          <w:color w:val="000000"/>
          <w:sz w:val="22"/>
          <w:szCs w:val="22"/>
          <w:lang w:val="en-GB"/>
        </w:rPr>
        <w:t>the responsibility of the day-to-day project management, organising and mobilising CSOs, facilitating project activities, and coordination with relevant local partners. It further includes engaging the relevant stakeholders and mobilising their network in and Arua. NAC will be responsible for developing narrative and financial reports, which will be shared with Dreamtown, on a quarterly basis. From NAC, a team will be set to manage the project, including</w:t>
      </w:r>
      <w:r w:rsidR="00EF36B9">
        <w:rPr>
          <w:rFonts w:asciiTheme="minorHAnsi" w:hAnsiTheme="minorHAnsi" w:cstheme="minorHAnsi"/>
          <w:color w:val="000000"/>
          <w:sz w:val="22"/>
          <w:szCs w:val="22"/>
          <w:lang w:val="en-GB"/>
        </w:rPr>
        <w:t xml:space="preserve"> </w:t>
      </w:r>
      <w:r w:rsidRPr="006C360C">
        <w:rPr>
          <w:rFonts w:asciiTheme="minorHAnsi" w:hAnsiTheme="minorHAnsi" w:cstheme="minorHAnsi"/>
          <w:color w:val="000000"/>
          <w:sz w:val="22"/>
          <w:szCs w:val="22"/>
          <w:lang w:val="en-GB"/>
        </w:rPr>
        <w:t xml:space="preserve">NAC’s </w:t>
      </w:r>
      <w:r w:rsidR="008E7AA7">
        <w:rPr>
          <w:rFonts w:asciiTheme="minorHAnsi" w:hAnsiTheme="minorHAnsi" w:cstheme="minorHAnsi"/>
          <w:color w:val="000000"/>
          <w:sz w:val="22"/>
          <w:szCs w:val="22"/>
          <w:lang w:val="en-GB"/>
        </w:rPr>
        <w:t>Executive Director</w:t>
      </w:r>
      <w:r w:rsidR="00EF36B9">
        <w:rPr>
          <w:rFonts w:asciiTheme="minorHAnsi" w:hAnsiTheme="minorHAnsi" w:cstheme="minorHAnsi"/>
          <w:color w:val="000000"/>
          <w:sz w:val="22"/>
          <w:szCs w:val="22"/>
          <w:lang w:val="en-GB"/>
        </w:rPr>
        <w:t xml:space="preserve"> (who will function as the project lead)</w:t>
      </w:r>
      <w:r w:rsidR="008E7AA7">
        <w:rPr>
          <w:rFonts w:asciiTheme="minorHAnsi" w:hAnsiTheme="minorHAnsi" w:cstheme="minorHAnsi"/>
          <w:color w:val="000000"/>
          <w:sz w:val="22"/>
          <w:szCs w:val="22"/>
          <w:lang w:val="en-GB"/>
        </w:rPr>
        <w:t>,</w:t>
      </w:r>
      <w:r w:rsidR="00EF36B9">
        <w:rPr>
          <w:rFonts w:asciiTheme="minorHAnsi" w:hAnsiTheme="minorHAnsi" w:cstheme="minorHAnsi"/>
          <w:color w:val="000000"/>
          <w:sz w:val="22"/>
          <w:szCs w:val="22"/>
          <w:lang w:val="en-GB"/>
        </w:rPr>
        <w:t xml:space="preserve"> </w:t>
      </w:r>
      <w:r w:rsidR="00EF36B9" w:rsidRPr="006C360C">
        <w:rPr>
          <w:rFonts w:asciiTheme="minorHAnsi" w:hAnsiTheme="minorHAnsi" w:cstheme="minorHAnsi"/>
          <w:color w:val="000000"/>
          <w:sz w:val="22"/>
          <w:szCs w:val="22"/>
          <w:lang w:val="en-GB"/>
        </w:rPr>
        <w:t>Project Assistant</w:t>
      </w:r>
      <w:r w:rsidR="00EF36B9">
        <w:rPr>
          <w:rFonts w:asciiTheme="minorHAnsi" w:hAnsiTheme="minorHAnsi" w:cstheme="minorHAnsi"/>
          <w:color w:val="000000"/>
          <w:sz w:val="22"/>
          <w:szCs w:val="22"/>
          <w:lang w:val="en-GB"/>
        </w:rPr>
        <w:t>,</w:t>
      </w:r>
      <w:r w:rsidR="008E7AA7">
        <w:rPr>
          <w:rFonts w:asciiTheme="minorHAnsi" w:hAnsiTheme="minorHAnsi" w:cstheme="minorHAnsi"/>
          <w:color w:val="000000"/>
          <w:sz w:val="22"/>
          <w:szCs w:val="22"/>
          <w:lang w:val="en-GB"/>
        </w:rPr>
        <w:t xml:space="preserve"> </w:t>
      </w:r>
      <w:r w:rsidRPr="006C360C">
        <w:rPr>
          <w:rFonts w:asciiTheme="minorHAnsi" w:hAnsiTheme="minorHAnsi" w:cstheme="minorHAnsi"/>
          <w:color w:val="000000"/>
          <w:sz w:val="22"/>
          <w:szCs w:val="22"/>
          <w:lang w:val="en-GB"/>
        </w:rPr>
        <w:t xml:space="preserve">Accountant </w:t>
      </w:r>
      <w:r w:rsidR="00137440">
        <w:rPr>
          <w:rFonts w:asciiTheme="minorHAnsi" w:hAnsiTheme="minorHAnsi" w:cstheme="minorHAnsi"/>
          <w:color w:val="000000"/>
          <w:sz w:val="22"/>
          <w:szCs w:val="22"/>
          <w:lang w:val="en-GB"/>
        </w:rPr>
        <w:t xml:space="preserve">and </w:t>
      </w:r>
      <w:r w:rsidRPr="006C360C">
        <w:rPr>
          <w:rFonts w:asciiTheme="minorHAnsi" w:hAnsiTheme="minorHAnsi" w:cstheme="minorHAnsi"/>
          <w:color w:val="000000"/>
          <w:sz w:val="22"/>
          <w:szCs w:val="22"/>
          <w:lang w:val="en-GB"/>
        </w:rPr>
        <w:t>Accounts Assistant</w:t>
      </w:r>
      <w:r w:rsidR="00137440">
        <w:rPr>
          <w:rFonts w:asciiTheme="minorHAnsi" w:hAnsiTheme="minorHAnsi" w:cstheme="minorHAnsi"/>
          <w:color w:val="000000"/>
          <w:sz w:val="22"/>
          <w:szCs w:val="22"/>
          <w:lang w:val="en-GB"/>
        </w:rPr>
        <w:t>, and Office Assistant in Arua</w:t>
      </w:r>
      <w:r w:rsidRPr="006C360C">
        <w:rPr>
          <w:rFonts w:asciiTheme="minorHAnsi" w:hAnsiTheme="minorHAnsi" w:cstheme="minorHAnsi"/>
          <w:color w:val="000000" w:themeColor="text1"/>
          <w:sz w:val="22"/>
          <w:szCs w:val="22"/>
          <w:lang w:val="en-GB"/>
        </w:rPr>
        <w:t xml:space="preserve">. </w:t>
      </w:r>
      <w:r w:rsidR="00921D87" w:rsidRPr="00921D87">
        <w:rPr>
          <w:rFonts w:asciiTheme="minorHAnsi" w:hAnsiTheme="minorHAnsi" w:cstheme="minorHAnsi"/>
          <w:color w:val="000000" w:themeColor="text1"/>
          <w:sz w:val="22"/>
          <w:szCs w:val="22"/>
          <w:lang w:val="en-GB"/>
        </w:rPr>
        <w:t xml:space="preserve">These persons will </w:t>
      </w:r>
      <w:r w:rsidR="00921D87">
        <w:rPr>
          <w:rFonts w:asciiTheme="minorHAnsi" w:hAnsiTheme="minorHAnsi" w:cstheme="minorHAnsi"/>
          <w:color w:val="000000" w:themeColor="text1"/>
          <w:sz w:val="22"/>
          <w:szCs w:val="22"/>
          <w:lang w:val="en-GB"/>
        </w:rPr>
        <w:t xml:space="preserve">run and support </w:t>
      </w:r>
      <w:r w:rsidR="00921D87" w:rsidRPr="00921D87">
        <w:rPr>
          <w:rFonts w:asciiTheme="minorHAnsi" w:hAnsiTheme="minorHAnsi" w:cstheme="minorHAnsi"/>
          <w:color w:val="000000" w:themeColor="text1"/>
          <w:sz w:val="22"/>
          <w:szCs w:val="22"/>
          <w:lang w:val="en-GB"/>
        </w:rPr>
        <w:t xml:space="preserve">the project and coordinate activities to fit into the overall programmes of NAC. </w:t>
      </w:r>
      <w:r w:rsidRPr="006C360C">
        <w:rPr>
          <w:rFonts w:asciiTheme="minorHAnsi" w:hAnsiTheme="minorHAnsi" w:cstheme="minorHAnsi"/>
          <w:color w:val="000000" w:themeColor="text1"/>
          <w:sz w:val="22"/>
          <w:szCs w:val="22"/>
          <w:lang w:val="en-GB"/>
        </w:rPr>
        <w:t xml:space="preserve">In addition, NAC’s Community Journalists play the leading role in the activities in support of specific objective three. The outgoing board chairman of NAC, </w:t>
      </w:r>
      <w:proofErr w:type="spellStart"/>
      <w:r w:rsidRPr="006C360C">
        <w:rPr>
          <w:rFonts w:asciiTheme="minorHAnsi" w:hAnsiTheme="minorHAnsi" w:cstheme="minorHAnsi"/>
          <w:color w:val="000000" w:themeColor="text1"/>
          <w:sz w:val="22"/>
          <w:szCs w:val="22"/>
          <w:lang w:val="en-GB"/>
        </w:rPr>
        <w:t>Rwendeire</w:t>
      </w:r>
      <w:proofErr w:type="spellEnd"/>
      <w:r w:rsidRPr="006C360C">
        <w:rPr>
          <w:rFonts w:asciiTheme="minorHAnsi" w:hAnsiTheme="minorHAnsi" w:cstheme="minorHAnsi"/>
          <w:color w:val="000000" w:themeColor="text1"/>
          <w:sz w:val="22"/>
          <w:szCs w:val="22"/>
          <w:lang w:val="en-GB"/>
        </w:rPr>
        <w:t xml:space="preserve"> Peniel, has vast experience in civil society strengthening, youth engagement in governance and democratic processes and has been part of the project design. On an ongoing basis, he will provide technical support and hold an oversight role, especially in strengthening the CSO relationship between the NGOs and government through the NGO Bureau. The team from </w:t>
      </w:r>
      <w:r w:rsidRPr="006C360C">
        <w:rPr>
          <w:rFonts w:asciiTheme="minorHAnsi" w:hAnsiTheme="minorHAnsi" w:cstheme="minorHAnsi"/>
          <w:color w:val="000000"/>
          <w:sz w:val="22"/>
          <w:szCs w:val="22"/>
          <w:lang w:val="en-GB"/>
        </w:rPr>
        <w:t xml:space="preserve">NAC will keep Dreamtown updated on project progress and challenges on a regular basis. NAC will also be responsible for supporting the target CSOs, mentoring them throughout the project. This will also include giving them support in project and financial management.  </w:t>
      </w:r>
    </w:p>
    <w:p w14:paraId="197D23AB" w14:textId="77777777" w:rsidR="00C76B42" w:rsidRPr="000808BD" w:rsidRDefault="00C76B42" w:rsidP="000808BD">
      <w:pPr>
        <w:contextualSpacing/>
        <w:jc w:val="both"/>
        <w:rPr>
          <w:rFonts w:asciiTheme="minorHAnsi" w:hAnsiTheme="minorHAnsi"/>
          <w:i/>
          <w:iCs/>
          <w:sz w:val="22"/>
          <w:szCs w:val="22"/>
          <w:lang w:val="en-GB"/>
        </w:rPr>
      </w:pPr>
    </w:p>
    <w:p w14:paraId="2A41B68D" w14:textId="77777777" w:rsidR="004D4399" w:rsidRPr="006C360C" w:rsidRDefault="004D4399" w:rsidP="009A5118">
      <w:pPr>
        <w:contextualSpacing/>
        <w:rPr>
          <w:rFonts w:asciiTheme="minorHAnsi" w:hAnsiTheme="minorHAnsi"/>
          <w:b/>
          <w:bCs/>
          <w:sz w:val="22"/>
          <w:szCs w:val="22"/>
          <w:lang w:val="en-GB"/>
        </w:rPr>
      </w:pPr>
      <w:r w:rsidRPr="006C360C">
        <w:rPr>
          <w:rFonts w:asciiTheme="minorHAnsi" w:hAnsiTheme="minorHAnsi"/>
          <w:b/>
          <w:bCs/>
          <w:sz w:val="22"/>
          <w:szCs w:val="22"/>
          <w:lang w:val="en-GB"/>
        </w:rPr>
        <w:lastRenderedPageBreak/>
        <w:t>Civil Society Strengthening Network (CSSN)</w:t>
      </w:r>
    </w:p>
    <w:p w14:paraId="360517F0" w14:textId="3A85E9D7" w:rsidR="004D4399" w:rsidRPr="006C360C" w:rsidRDefault="004D4399" w:rsidP="009A5118">
      <w:pPr>
        <w:contextualSpacing/>
        <w:jc w:val="both"/>
        <w:rPr>
          <w:rFonts w:asciiTheme="minorHAnsi" w:hAnsiTheme="minorHAnsi"/>
          <w:sz w:val="22"/>
          <w:szCs w:val="22"/>
          <w:lang w:val="en-GB"/>
        </w:rPr>
      </w:pPr>
      <w:r w:rsidRPr="006C360C">
        <w:rPr>
          <w:rFonts w:asciiTheme="minorHAnsi" w:hAnsiTheme="minorHAnsi"/>
          <w:b/>
          <w:bCs/>
          <w:i/>
          <w:iCs/>
          <w:sz w:val="22"/>
          <w:szCs w:val="22"/>
          <w:lang w:val="en-GB"/>
        </w:rPr>
        <w:t>Experiences, capacities and resources:</w:t>
      </w:r>
      <w:r w:rsidRPr="006C360C">
        <w:rPr>
          <w:rFonts w:asciiTheme="minorHAnsi" w:hAnsiTheme="minorHAnsi"/>
          <w:i/>
          <w:iCs/>
          <w:sz w:val="22"/>
          <w:szCs w:val="22"/>
          <w:lang w:val="en-GB"/>
        </w:rPr>
        <w:t xml:space="preserve"> </w:t>
      </w:r>
      <w:r w:rsidRPr="006C360C">
        <w:rPr>
          <w:rFonts w:asciiTheme="minorHAnsi" w:hAnsiTheme="minorHAnsi"/>
          <w:sz w:val="22"/>
          <w:szCs w:val="22"/>
          <w:lang w:val="en-GB"/>
        </w:rPr>
        <w:t xml:space="preserve">Civil Society Strengthening Network (CSSN) provides customised training, mentorship and education programmes for early start CSOs with limited capacity, systems, networks and financing, but with deep passion for sustainable development of their communities. CSSN is an NGO established by a network of young advocates as a result of youth groups and community-based organisation calling for technical assistance in strategic organisational systems development, website development, proposal development and financial systems management. Eventually, CSSN was registered to be an organisation in 2020 that runs grant programmes and as well as a social enterprise component to sustain the interventions. The network is composed of a Programmes Coordinator who oversees the overall leadership and management at the head office in Bukoto. The programmes manager is supported by two programmes assistants who coordinate CSSN’s training programmes and consultancy services. So far, CSSN has a pool of five freelance facilitators for their two programmes: </w:t>
      </w:r>
      <w:r w:rsidRPr="006C360C">
        <w:rPr>
          <w:rFonts w:asciiTheme="minorHAnsi" w:hAnsiTheme="minorHAnsi"/>
          <w:i/>
          <w:iCs/>
          <w:sz w:val="22"/>
          <w:szCs w:val="22"/>
          <w:lang w:val="en-GB"/>
        </w:rPr>
        <w:t xml:space="preserve">School of Local Governance, Budget Advocacy and Accountability (SLOGBAA), </w:t>
      </w:r>
      <w:r w:rsidRPr="006C360C">
        <w:rPr>
          <w:rFonts w:asciiTheme="minorHAnsi" w:hAnsiTheme="minorHAnsi"/>
          <w:sz w:val="22"/>
          <w:szCs w:val="22"/>
          <w:lang w:val="en-GB"/>
        </w:rPr>
        <w:t xml:space="preserve">which is a joint initiative between NAC and CSSN established to build capacity of elected youth leaders at local government; and </w:t>
      </w:r>
      <w:r w:rsidRPr="006C360C">
        <w:rPr>
          <w:rFonts w:asciiTheme="minorHAnsi" w:hAnsiTheme="minorHAnsi"/>
          <w:i/>
          <w:iCs/>
          <w:sz w:val="22"/>
          <w:szCs w:val="22"/>
          <w:lang w:val="en-GB"/>
        </w:rPr>
        <w:t xml:space="preserve">The Civil Society Strengthening Academy (CSSA), </w:t>
      </w:r>
      <w:r w:rsidRPr="006C360C">
        <w:rPr>
          <w:rFonts w:asciiTheme="minorHAnsi" w:hAnsiTheme="minorHAnsi"/>
          <w:sz w:val="22"/>
          <w:szCs w:val="22"/>
          <w:lang w:val="en-GB"/>
        </w:rPr>
        <w:t xml:space="preserve">which will be a key programme in this project to build capacity of youth-led urban CSOs. CSSA is designed to grow CSOs to become strong and resilient institutions, and in this project will be customized to the context of </w:t>
      </w:r>
      <w:r w:rsidR="00887E04">
        <w:rPr>
          <w:rFonts w:asciiTheme="minorHAnsi" w:hAnsiTheme="minorHAnsi"/>
          <w:sz w:val="22"/>
          <w:szCs w:val="22"/>
          <w:lang w:val="en-GB"/>
        </w:rPr>
        <w:t xml:space="preserve">both </w:t>
      </w:r>
      <w:r w:rsidRPr="006C360C">
        <w:rPr>
          <w:rFonts w:asciiTheme="minorHAnsi" w:hAnsiTheme="minorHAnsi"/>
          <w:sz w:val="22"/>
          <w:szCs w:val="22"/>
          <w:lang w:val="en-GB"/>
        </w:rPr>
        <w:t>COVID-19 and the shrinking civic space in Uganda. CSSN has a pool of highly experienced facilitators/mentors and advocates with different career backgrounds and have capacity to unpack complex documents into simple and soft language. Some of the CSSN facilitators were among key youth that were consulted by Ministry of Gender in Uganda during the review of the National Youth Policy. Under the Ministry of Agriculture, they helped reviewed the National Strategy for Youth Engagement in Agric</w:t>
      </w:r>
      <w:r w:rsidR="00912423">
        <w:rPr>
          <w:rFonts w:asciiTheme="minorHAnsi" w:hAnsiTheme="minorHAnsi"/>
          <w:sz w:val="22"/>
          <w:szCs w:val="22"/>
          <w:lang w:val="en-GB"/>
        </w:rPr>
        <w:t>u</w:t>
      </w:r>
      <w:r w:rsidRPr="006C360C">
        <w:rPr>
          <w:rFonts w:asciiTheme="minorHAnsi" w:hAnsiTheme="minorHAnsi"/>
          <w:sz w:val="22"/>
          <w:szCs w:val="22"/>
          <w:lang w:val="en-GB"/>
        </w:rPr>
        <w:t xml:space="preserve">lture-NSYEA and Climate Change Bill, and they represented the CSO response to the process of the NGO act. In the last 12 months, CSSN have trained 100 youth leaders from three regions of Uganda with financing from PLAN, OXFAM and Action Aid-Denmark through Uganda Youth Network, Youth Advocacy Development Network and Network for Active Citizens. </w:t>
      </w:r>
    </w:p>
    <w:p w14:paraId="7C742E6C" w14:textId="77777777" w:rsidR="004D4399" w:rsidRPr="006C360C" w:rsidRDefault="004D4399" w:rsidP="009A5118">
      <w:pPr>
        <w:contextualSpacing/>
        <w:jc w:val="both"/>
        <w:rPr>
          <w:rFonts w:asciiTheme="minorHAnsi" w:hAnsiTheme="minorHAnsi"/>
          <w:b/>
          <w:bCs/>
          <w:i/>
          <w:iCs/>
          <w:sz w:val="22"/>
          <w:szCs w:val="22"/>
          <w:lang w:val="en-GB"/>
        </w:rPr>
      </w:pPr>
    </w:p>
    <w:p w14:paraId="03419BDD" w14:textId="3E68AC3B" w:rsidR="005A4293" w:rsidRPr="000808BD" w:rsidRDefault="004D4399" w:rsidP="009A5118">
      <w:pPr>
        <w:contextualSpacing/>
        <w:jc w:val="both"/>
        <w:rPr>
          <w:rFonts w:asciiTheme="minorHAnsi" w:hAnsiTheme="minorHAnsi" w:cstheme="minorHAnsi"/>
          <w:color w:val="000000"/>
          <w:sz w:val="22"/>
          <w:szCs w:val="22"/>
          <w:lang w:val="en-GB"/>
        </w:rPr>
      </w:pPr>
      <w:r w:rsidRPr="006C360C">
        <w:rPr>
          <w:rFonts w:asciiTheme="minorHAnsi" w:hAnsiTheme="minorHAnsi"/>
          <w:b/>
          <w:bCs/>
          <w:i/>
          <w:iCs/>
          <w:sz w:val="22"/>
          <w:szCs w:val="22"/>
          <w:lang w:val="en-GB"/>
        </w:rPr>
        <w:t>Contribution, roles and responsibilities:</w:t>
      </w:r>
      <w:r w:rsidRPr="006C360C">
        <w:rPr>
          <w:rFonts w:asciiTheme="minorHAnsi" w:hAnsiTheme="minorHAnsi"/>
          <w:sz w:val="22"/>
          <w:szCs w:val="22"/>
          <w:lang w:val="en-GB"/>
        </w:rPr>
        <w:t xml:space="preserve"> </w:t>
      </w:r>
      <w:r w:rsidR="0076611F" w:rsidRPr="006C360C">
        <w:rPr>
          <w:rFonts w:asciiTheme="minorHAnsi" w:hAnsiTheme="minorHAnsi"/>
          <w:sz w:val="22"/>
          <w:szCs w:val="22"/>
          <w:lang w:val="en-GB"/>
        </w:rPr>
        <w:t xml:space="preserve">We are describing </w:t>
      </w:r>
      <w:r w:rsidRPr="006C360C">
        <w:rPr>
          <w:rFonts w:asciiTheme="minorHAnsi" w:hAnsiTheme="minorHAnsi"/>
          <w:sz w:val="22"/>
          <w:szCs w:val="22"/>
          <w:lang w:val="en-GB"/>
        </w:rPr>
        <w:t>CSSN</w:t>
      </w:r>
      <w:r w:rsidR="0076611F" w:rsidRPr="006C360C">
        <w:rPr>
          <w:rFonts w:asciiTheme="minorHAnsi" w:hAnsiTheme="minorHAnsi"/>
          <w:sz w:val="22"/>
          <w:szCs w:val="22"/>
          <w:lang w:val="en-GB"/>
        </w:rPr>
        <w:t xml:space="preserve"> as a partner on the project, as they</w:t>
      </w:r>
      <w:r w:rsidRPr="006C360C">
        <w:rPr>
          <w:rFonts w:asciiTheme="minorHAnsi" w:hAnsiTheme="minorHAnsi"/>
          <w:sz w:val="22"/>
          <w:szCs w:val="22"/>
          <w:lang w:val="en-GB"/>
        </w:rPr>
        <w:t xml:space="preserve"> will </w:t>
      </w:r>
      <w:r w:rsidR="0076611F" w:rsidRPr="006C360C">
        <w:rPr>
          <w:rFonts w:asciiTheme="minorHAnsi" w:hAnsiTheme="minorHAnsi"/>
          <w:sz w:val="22"/>
          <w:szCs w:val="22"/>
          <w:lang w:val="en-GB"/>
        </w:rPr>
        <w:t>play a key role as</w:t>
      </w:r>
      <w:r w:rsidRPr="006C360C">
        <w:rPr>
          <w:rFonts w:asciiTheme="minorHAnsi" w:hAnsiTheme="minorHAnsi"/>
          <w:sz w:val="22"/>
          <w:szCs w:val="22"/>
          <w:lang w:val="en-GB"/>
        </w:rPr>
        <w:t xml:space="preserve"> supportive as technical facilitators and mentors across most of the project’s activities, especially giving technical assistance mainly around the development of the civil society strengthening toolkit; facilitation of the CSSA</w:t>
      </w:r>
      <w:r w:rsidR="00FF395B">
        <w:rPr>
          <w:rFonts w:asciiTheme="minorHAnsi" w:hAnsiTheme="minorHAnsi"/>
          <w:sz w:val="22"/>
          <w:szCs w:val="22"/>
          <w:lang w:val="en-GB"/>
        </w:rPr>
        <w:t xml:space="preserve">; and </w:t>
      </w:r>
      <w:r w:rsidRPr="006C360C">
        <w:rPr>
          <w:rFonts w:asciiTheme="minorHAnsi" w:hAnsiTheme="minorHAnsi"/>
          <w:sz w:val="22"/>
          <w:szCs w:val="22"/>
          <w:lang w:val="en-GB"/>
        </w:rPr>
        <w:t xml:space="preserve">development of user-friendly online resources for CSOs. </w:t>
      </w:r>
      <w:r w:rsidR="0076611F" w:rsidRPr="006C360C">
        <w:rPr>
          <w:rFonts w:asciiTheme="minorHAnsi" w:hAnsiTheme="minorHAnsi"/>
          <w:sz w:val="22"/>
          <w:szCs w:val="22"/>
          <w:lang w:val="en-GB"/>
        </w:rPr>
        <w:t xml:space="preserve">CSSN, however, will be connected to the project through NAC, and therefore, in themselves, do not carry any budget responsibility. </w:t>
      </w:r>
      <w:r w:rsidRPr="006C360C">
        <w:rPr>
          <w:rFonts w:asciiTheme="minorHAnsi" w:hAnsiTheme="minorHAnsi"/>
          <w:sz w:val="22"/>
          <w:szCs w:val="22"/>
          <w:lang w:val="en-GB"/>
        </w:rPr>
        <w:t xml:space="preserve">CSSN also plays a key role in working with communication of governing policies and programmes relevant to youth-led CSOs, giving support to the advocacy and engagement with government stakeholders, and support the network development as part of specific objective 2, linking CSOs with relevant support networks. </w:t>
      </w:r>
      <w:r w:rsidRPr="006C360C">
        <w:rPr>
          <w:rFonts w:asciiTheme="minorHAnsi" w:hAnsiTheme="minorHAnsi" w:cstheme="minorHAnsi"/>
          <w:color w:val="000000"/>
          <w:sz w:val="22"/>
          <w:szCs w:val="22"/>
          <w:lang w:val="en-GB"/>
        </w:rPr>
        <w:t xml:space="preserve">CSSN will receive technical consultation fees for their support in the project. </w:t>
      </w:r>
      <w:r w:rsidR="00C82406">
        <w:rPr>
          <w:rFonts w:asciiTheme="minorHAnsi" w:hAnsiTheme="minorHAnsi" w:cstheme="minorHAnsi"/>
          <w:color w:val="000000"/>
          <w:sz w:val="22"/>
          <w:szCs w:val="22"/>
          <w:lang w:val="en-GB"/>
        </w:rPr>
        <w:t>CSSN, with funding from Oxfam, is working with youth farmer groups and tax justice alliances in five districts across Uganda, including Arua, to strengthen their voice and influence the unfair local tax services related to agribusiness. Hence, their contacts in Arua will complement the proposed interventions of working with the youth-led CSOs in Arua. The project will also contribute to their role and mandate in Arua as a civil society network, supporting in the coordination processes of the selected youth-led organisations.</w:t>
      </w:r>
      <w:r w:rsidR="000808BD" w:rsidRPr="000808BD">
        <w:rPr>
          <w:rFonts w:asciiTheme="minorHAnsi" w:hAnsiTheme="minorHAnsi" w:cstheme="minorHAnsi"/>
          <w:color w:val="000000" w:themeColor="text1"/>
          <w:sz w:val="22"/>
          <w:szCs w:val="22"/>
          <w:lang w:val="en-GB"/>
        </w:rPr>
        <w:t xml:space="preserve"> </w:t>
      </w:r>
      <w:r w:rsidR="005A4293" w:rsidRPr="000808BD">
        <w:rPr>
          <w:rFonts w:asciiTheme="minorHAnsi" w:hAnsiTheme="minorHAnsi" w:cstheme="minorHAnsi"/>
          <w:color w:val="000000" w:themeColor="text1"/>
          <w:sz w:val="22"/>
          <w:szCs w:val="22"/>
          <w:lang w:val="en-GB"/>
        </w:rPr>
        <w:t>CSSN already has a contact person based in Arua, which</w:t>
      </w:r>
      <w:r w:rsidR="000808BD" w:rsidRPr="000808BD">
        <w:rPr>
          <w:rFonts w:asciiTheme="minorHAnsi" w:hAnsiTheme="minorHAnsi" w:cstheme="minorHAnsi"/>
          <w:color w:val="000000" w:themeColor="text1"/>
          <w:sz w:val="22"/>
          <w:szCs w:val="22"/>
          <w:lang w:val="en-GB"/>
        </w:rPr>
        <w:t xml:space="preserve"> will be useful in the coordination of the project, and they will make use of their consultants who are already engaged in other projects in Arua. Due to a long-standing partnership, and seeing that this project is a great attribute to their work, CSSN is flexible in their support to the projects’ activities across the whole project span. </w:t>
      </w:r>
      <w:r w:rsidR="00DD59CB" w:rsidRPr="000808BD">
        <w:rPr>
          <w:rFonts w:asciiTheme="minorHAnsi" w:hAnsiTheme="minorHAnsi" w:cstheme="minorHAnsi"/>
          <w:color w:val="000000" w:themeColor="text1"/>
          <w:sz w:val="22"/>
          <w:szCs w:val="22"/>
          <w:lang w:val="en-GB"/>
        </w:rPr>
        <w:t xml:space="preserve">Trainings and </w:t>
      </w:r>
      <w:r w:rsidR="000808BD" w:rsidRPr="000808BD">
        <w:rPr>
          <w:rFonts w:asciiTheme="minorHAnsi" w:hAnsiTheme="minorHAnsi" w:cstheme="minorHAnsi"/>
          <w:color w:val="000000" w:themeColor="text1"/>
          <w:sz w:val="22"/>
          <w:szCs w:val="22"/>
          <w:lang w:val="en-GB"/>
        </w:rPr>
        <w:t>mentoring of the youth-led CSOs</w:t>
      </w:r>
      <w:r w:rsidR="00DD59CB" w:rsidRPr="000808BD">
        <w:rPr>
          <w:rFonts w:asciiTheme="minorHAnsi" w:hAnsiTheme="minorHAnsi" w:cstheme="minorHAnsi"/>
          <w:color w:val="000000" w:themeColor="text1"/>
          <w:sz w:val="22"/>
          <w:szCs w:val="22"/>
          <w:lang w:val="en-GB"/>
        </w:rPr>
        <w:t xml:space="preserve"> will be well-planned to be structured and fit with CSSN’s existing work and activities. </w:t>
      </w:r>
    </w:p>
    <w:p w14:paraId="16928606" w14:textId="77777777" w:rsidR="004D4399" w:rsidRPr="00036758" w:rsidRDefault="004D4399" w:rsidP="009A5118">
      <w:pPr>
        <w:contextualSpacing/>
        <w:rPr>
          <w:rFonts w:asciiTheme="minorHAnsi" w:hAnsiTheme="minorHAnsi"/>
          <w:sz w:val="22"/>
          <w:szCs w:val="22"/>
          <w:lang w:val="en-US"/>
        </w:rPr>
      </w:pPr>
    </w:p>
    <w:p w14:paraId="0E2C55F8" w14:textId="77777777" w:rsidR="004D4399" w:rsidRPr="006C360C" w:rsidRDefault="004D4399" w:rsidP="009A5118">
      <w:pPr>
        <w:contextualSpacing/>
        <w:jc w:val="both"/>
        <w:rPr>
          <w:rFonts w:asciiTheme="minorHAnsi" w:hAnsiTheme="minorHAnsi"/>
          <w:sz w:val="22"/>
          <w:szCs w:val="22"/>
          <w:lang w:val="en-GB"/>
        </w:rPr>
      </w:pPr>
      <w:r w:rsidRPr="006C360C">
        <w:rPr>
          <w:rFonts w:asciiTheme="minorHAnsi" w:hAnsiTheme="minorHAnsi"/>
          <w:b/>
          <w:bCs/>
          <w:sz w:val="22"/>
          <w:lang w:val="en-GB"/>
        </w:rPr>
        <w:t>2.2. Experiences, capacities and resources of o</w:t>
      </w:r>
      <w:r w:rsidRPr="006C360C">
        <w:rPr>
          <w:rFonts w:asciiTheme="minorHAnsi" w:hAnsiTheme="minorHAnsi"/>
          <w:b/>
          <w:bCs/>
          <w:sz w:val="22"/>
          <w:szCs w:val="22"/>
          <w:lang w:val="en-GB"/>
        </w:rPr>
        <w:t>ther actors</w:t>
      </w:r>
      <w:r w:rsidRPr="006C360C">
        <w:rPr>
          <w:rFonts w:asciiTheme="minorHAnsi" w:hAnsiTheme="minorHAnsi"/>
          <w:sz w:val="22"/>
          <w:szCs w:val="22"/>
          <w:lang w:val="en-GB"/>
        </w:rPr>
        <w:t xml:space="preserve"> </w:t>
      </w:r>
    </w:p>
    <w:p w14:paraId="55EAD100" w14:textId="475A2CA1" w:rsidR="004D4399" w:rsidRPr="006C360C" w:rsidRDefault="004D4399" w:rsidP="009A5118">
      <w:pPr>
        <w:contextualSpacing/>
        <w:jc w:val="both"/>
        <w:rPr>
          <w:rFonts w:asciiTheme="minorHAnsi" w:hAnsiTheme="minorHAnsi"/>
          <w:b/>
          <w:bCs/>
          <w:i/>
          <w:iCs/>
          <w:sz w:val="22"/>
          <w:szCs w:val="22"/>
          <w:lang w:val="en-GB"/>
        </w:rPr>
      </w:pPr>
      <w:r w:rsidRPr="006C360C">
        <w:rPr>
          <w:rFonts w:asciiTheme="minorHAnsi" w:hAnsiTheme="minorHAnsi"/>
          <w:b/>
          <w:bCs/>
          <w:sz w:val="22"/>
          <w:szCs w:val="22"/>
          <w:lang w:val="en-GB"/>
        </w:rPr>
        <w:t>Uganda National NGO Forum (UNNGOF</w:t>
      </w:r>
      <w:r w:rsidRPr="006C360C">
        <w:rPr>
          <w:rStyle w:val="Fodnotehenvisning"/>
          <w:rFonts w:asciiTheme="minorHAnsi" w:hAnsiTheme="minorHAnsi"/>
          <w:b/>
          <w:bCs/>
          <w:sz w:val="22"/>
          <w:szCs w:val="22"/>
          <w:lang w:val="en-GB"/>
        </w:rPr>
        <w:footnoteReference w:id="16"/>
      </w:r>
      <w:r w:rsidRPr="006C360C">
        <w:rPr>
          <w:rFonts w:asciiTheme="minorHAnsi" w:hAnsiTheme="minorHAnsi"/>
          <w:b/>
          <w:bCs/>
          <w:sz w:val="22"/>
          <w:szCs w:val="22"/>
          <w:lang w:val="en-GB"/>
        </w:rPr>
        <w:t>):</w:t>
      </w:r>
      <w:r w:rsidRPr="006C360C">
        <w:rPr>
          <w:rFonts w:asciiTheme="minorHAnsi" w:hAnsiTheme="minorHAnsi"/>
          <w:b/>
          <w:bCs/>
          <w:i/>
          <w:iCs/>
          <w:sz w:val="22"/>
          <w:szCs w:val="22"/>
          <w:lang w:val="en-GB"/>
        </w:rPr>
        <w:t xml:space="preserve"> </w:t>
      </w:r>
      <w:r w:rsidRPr="006C360C">
        <w:rPr>
          <w:rFonts w:asciiTheme="minorHAnsi" w:hAnsiTheme="minorHAnsi"/>
          <w:sz w:val="22"/>
          <w:szCs w:val="22"/>
          <w:lang w:val="en-US"/>
        </w:rPr>
        <w:t xml:space="preserve">Uganda National NGO Forum (UNNGOF) is an independent and inclusive national platform for NGOs in Uganda launched in 1997 to create space for NGOs to reflect </w:t>
      </w:r>
      <w:r w:rsidRPr="006C360C">
        <w:rPr>
          <w:rFonts w:asciiTheme="minorHAnsi" w:hAnsiTheme="minorHAnsi"/>
          <w:sz w:val="22"/>
          <w:szCs w:val="22"/>
          <w:lang w:val="en-US"/>
        </w:rPr>
        <w:lastRenderedPageBreak/>
        <w:t xml:space="preserve">strategize and take action on matters of mutual interest. UNNGOF is a membership organization with over 650 members across Uganda, its primary constituency and owners being NGOs and other interest groups within a broadly defined civil society. UNNGOF seeks to mobilize citizens to engage with development processes as part of their civic role in society. They focus on influencing the national and international operating environment issues of CSOs and ensuring positive environments for their operations and engagement in governance processes. They also </w:t>
      </w:r>
      <w:proofErr w:type="spellStart"/>
      <w:r w:rsidRPr="006C360C">
        <w:rPr>
          <w:rFonts w:asciiTheme="minorHAnsi" w:hAnsiTheme="minorHAnsi"/>
          <w:sz w:val="22"/>
          <w:szCs w:val="22"/>
          <w:lang w:val="en-US"/>
        </w:rPr>
        <w:t>mobilise</w:t>
      </w:r>
      <w:proofErr w:type="spellEnd"/>
      <w:r w:rsidRPr="006C360C">
        <w:rPr>
          <w:rFonts w:asciiTheme="minorHAnsi" w:hAnsiTheme="minorHAnsi"/>
          <w:sz w:val="22"/>
          <w:szCs w:val="22"/>
          <w:lang w:val="en-US"/>
        </w:rPr>
        <w:t xml:space="preserve"> their members to coordinate collective policy engagements by NGOs on policy issues of their interest, advocating for the development of citizen responsive policies and practices for the well-being of citizens and their rights. UNNGOF functions as an umbrella organization for all NGOs in Uganda, with a mandate to advocate and strengthen the work of NGOs. NAC is already a member of UNNGOF.</w:t>
      </w:r>
    </w:p>
    <w:p w14:paraId="2C60D8E6" w14:textId="77777777" w:rsidR="004D4399" w:rsidRPr="006C360C" w:rsidRDefault="004D4399" w:rsidP="009A5118">
      <w:pPr>
        <w:contextualSpacing/>
        <w:jc w:val="both"/>
        <w:rPr>
          <w:rFonts w:asciiTheme="minorHAnsi" w:hAnsiTheme="minorHAnsi"/>
          <w:b/>
          <w:bCs/>
          <w:sz w:val="22"/>
          <w:szCs w:val="22"/>
          <w:lang w:val="en-US"/>
        </w:rPr>
      </w:pPr>
    </w:p>
    <w:p w14:paraId="1A6DB89D" w14:textId="77777777" w:rsidR="004D4399" w:rsidRPr="006C360C" w:rsidRDefault="004D4399" w:rsidP="009A5118">
      <w:pPr>
        <w:contextualSpacing/>
        <w:jc w:val="both"/>
        <w:rPr>
          <w:rFonts w:asciiTheme="minorHAnsi" w:hAnsiTheme="minorHAnsi"/>
          <w:b/>
          <w:bCs/>
          <w:sz w:val="22"/>
          <w:szCs w:val="22"/>
          <w:lang w:val="en-US"/>
        </w:rPr>
      </w:pPr>
      <w:r w:rsidRPr="006C360C">
        <w:rPr>
          <w:rFonts w:asciiTheme="minorHAnsi" w:hAnsiTheme="minorHAnsi"/>
          <w:b/>
          <w:bCs/>
          <w:sz w:val="22"/>
          <w:szCs w:val="22"/>
          <w:lang w:val="en-US"/>
        </w:rPr>
        <w:t>Arua District NGO Network (ADINGON</w:t>
      </w:r>
      <w:r w:rsidRPr="006C360C">
        <w:rPr>
          <w:rStyle w:val="Fodnotehenvisning"/>
          <w:rFonts w:asciiTheme="minorHAnsi" w:hAnsiTheme="minorHAnsi"/>
          <w:b/>
          <w:bCs/>
          <w:sz w:val="22"/>
          <w:szCs w:val="22"/>
          <w:lang w:val="en-US"/>
        </w:rPr>
        <w:footnoteReference w:id="17"/>
      </w:r>
      <w:r w:rsidRPr="006C360C">
        <w:rPr>
          <w:rFonts w:asciiTheme="minorHAnsi" w:hAnsiTheme="minorHAnsi"/>
          <w:b/>
          <w:bCs/>
          <w:sz w:val="22"/>
          <w:szCs w:val="22"/>
          <w:lang w:val="en-US"/>
        </w:rPr>
        <w:t xml:space="preserve">): </w:t>
      </w:r>
      <w:r w:rsidRPr="006C360C">
        <w:rPr>
          <w:rFonts w:asciiTheme="minorHAnsi" w:hAnsiTheme="minorHAnsi"/>
          <w:sz w:val="22"/>
          <w:szCs w:val="22"/>
          <w:lang w:val="en-US"/>
        </w:rPr>
        <w:t xml:space="preserve">Arua District NGO Network (ADINGON) was formed in 1997 as an umbrella organization for NGOs, CBOs, and Faith Based Organisations working in the then Arua District, which has since been broken into </w:t>
      </w:r>
      <w:proofErr w:type="spellStart"/>
      <w:r w:rsidRPr="006C360C">
        <w:rPr>
          <w:rFonts w:asciiTheme="minorHAnsi" w:hAnsiTheme="minorHAnsi"/>
          <w:sz w:val="22"/>
          <w:szCs w:val="22"/>
          <w:lang w:val="en-US"/>
        </w:rPr>
        <w:t>Yumbe</w:t>
      </w:r>
      <w:proofErr w:type="spellEnd"/>
      <w:r w:rsidRPr="006C360C">
        <w:rPr>
          <w:rFonts w:asciiTheme="minorHAnsi" w:hAnsiTheme="minorHAnsi"/>
          <w:sz w:val="22"/>
          <w:szCs w:val="22"/>
          <w:lang w:val="en-US"/>
        </w:rPr>
        <w:t xml:space="preserve">, </w:t>
      </w:r>
      <w:proofErr w:type="spellStart"/>
      <w:r w:rsidRPr="006C360C">
        <w:rPr>
          <w:rFonts w:asciiTheme="minorHAnsi" w:hAnsiTheme="minorHAnsi"/>
          <w:sz w:val="22"/>
          <w:szCs w:val="22"/>
          <w:lang w:val="en-US"/>
        </w:rPr>
        <w:t>Koboko</w:t>
      </w:r>
      <w:proofErr w:type="spellEnd"/>
      <w:r w:rsidRPr="006C360C">
        <w:rPr>
          <w:rFonts w:asciiTheme="minorHAnsi" w:hAnsiTheme="minorHAnsi"/>
          <w:sz w:val="22"/>
          <w:szCs w:val="22"/>
          <w:lang w:val="en-US"/>
        </w:rPr>
        <w:t xml:space="preserve">, </w:t>
      </w:r>
      <w:proofErr w:type="spellStart"/>
      <w:r w:rsidRPr="006C360C">
        <w:rPr>
          <w:rFonts w:asciiTheme="minorHAnsi" w:hAnsiTheme="minorHAnsi"/>
          <w:sz w:val="22"/>
          <w:szCs w:val="22"/>
          <w:lang w:val="en-US"/>
        </w:rPr>
        <w:t>Maracha</w:t>
      </w:r>
      <w:proofErr w:type="spellEnd"/>
      <w:r w:rsidRPr="006C360C">
        <w:rPr>
          <w:rFonts w:asciiTheme="minorHAnsi" w:hAnsiTheme="minorHAnsi"/>
          <w:sz w:val="22"/>
          <w:szCs w:val="22"/>
          <w:lang w:val="en-US"/>
        </w:rPr>
        <w:t xml:space="preserve">, Madi </w:t>
      </w:r>
      <w:proofErr w:type="spellStart"/>
      <w:r w:rsidRPr="006C360C">
        <w:rPr>
          <w:rFonts w:asciiTheme="minorHAnsi" w:hAnsiTheme="minorHAnsi"/>
          <w:sz w:val="22"/>
          <w:szCs w:val="22"/>
          <w:lang w:val="en-US"/>
        </w:rPr>
        <w:t>Okollo</w:t>
      </w:r>
      <w:proofErr w:type="spellEnd"/>
      <w:r w:rsidRPr="006C360C">
        <w:rPr>
          <w:rFonts w:asciiTheme="minorHAnsi" w:hAnsiTheme="minorHAnsi"/>
          <w:sz w:val="22"/>
          <w:szCs w:val="22"/>
          <w:lang w:val="en-US"/>
        </w:rPr>
        <w:t xml:space="preserve">, </w:t>
      </w:r>
      <w:proofErr w:type="spellStart"/>
      <w:r w:rsidRPr="006C360C">
        <w:rPr>
          <w:rFonts w:asciiTheme="minorHAnsi" w:hAnsiTheme="minorHAnsi"/>
          <w:sz w:val="22"/>
          <w:szCs w:val="22"/>
          <w:lang w:val="en-US"/>
        </w:rPr>
        <w:t>Terego</w:t>
      </w:r>
      <w:proofErr w:type="spellEnd"/>
      <w:r w:rsidRPr="006C360C">
        <w:rPr>
          <w:rFonts w:asciiTheme="minorHAnsi" w:hAnsiTheme="minorHAnsi"/>
          <w:sz w:val="22"/>
          <w:szCs w:val="22"/>
          <w:lang w:val="en-US"/>
        </w:rPr>
        <w:t xml:space="preserve"> and Arua City. ADINGON has worked with several partners, including Oxfam, Democratic Governance Facility, Inspectorate of </w:t>
      </w:r>
      <w:proofErr w:type="spellStart"/>
      <w:r w:rsidRPr="006C360C">
        <w:rPr>
          <w:rFonts w:asciiTheme="minorHAnsi" w:hAnsiTheme="minorHAnsi"/>
          <w:sz w:val="22"/>
          <w:szCs w:val="22"/>
          <w:lang w:val="en-US"/>
        </w:rPr>
        <w:t>Goverment</w:t>
      </w:r>
      <w:proofErr w:type="spellEnd"/>
      <w:r w:rsidRPr="006C360C">
        <w:rPr>
          <w:rFonts w:asciiTheme="minorHAnsi" w:hAnsiTheme="minorHAnsi"/>
          <w:sz w:val="22"/>
          <w:szCs w:val="22"/>
          <w:lang w:val="en-US"/>
        </w:rPr>
        <w:t xml:space="preserve">, Uganda National NGO Forum, Arua District Local Government and Development Network of Indigenous Voluntary Associations. Focus areas include governance, environment, health, education, human rights and humanitarian response. ADINGON’s vision is to see empowered CSOs fully achieving their mandate in Arua District, which is done by enhancing their capacity, and strengthen coordination and collaboration with local government, development partners and their representative communities. As part of this project, NAC will register with ADINGON to enhance collaboration. </w:t>
      </w:r>
    </w:p>
    <w:p w14:paraId="7E501654" w14:textId="77777777" w:rsidR="004D4399" w:rsidRPr="006C360C" w:rsidRDefault="004D4399" w:rsidP="009A5118">
      <w:pPr>
        <w:contextualSpacing/>
        <w:jc w:val="both"/>
        <w:rPr>
          <w:rFonts w:asciiTheme="minorHAnsi" w:hAnsiTheme="minorHAnsi"/>
          <w:b/>
          <w:bCs/>
          <w:sz w:val="22"/>
          <w:szCs w:val="22"/>
          <w:lang w:val="en-US"/>
        </w:rPr>
      </w:pPr>
    </w:p>
    <w:p w14:paraId="617596AA" w14:textId="60EC30E3" w:rsidR="004D4399" w:rsidRDefault="004D4399" w:rsidP="009A5118">
      <w:pPr>
        <w:contextualSpacing/>
        <w:jc w:val="both"/>
        <w:rPr>
          <w:rFonts w:asciiTheme="minorHAnsi" w:hAnsiTheme="minorHAnsi"/>
          <w:sz w:val="22"/>
          <w:szCs w:val="22"/>
          <w:lang w:val="en-US"/>
        </w:rPr>
      </w:pPr>
      <w:r w:rsidRPr="006C360C">
        <w:rPr>
          <w:rFonts w:asciiTheme="minorHAnsi" w:hAnsiTheme="minorHAnsi"/>
          <w:b/>
          <w:bCs/>
          <w:sz w:val="22"/>
          <w:szCs w:val="22"/>
          <w:lang w:val="en-US"/>
        </w:rPr>
        <w:t>NGO Bureau</w:t>
      </w:r>
      <w:r w:rsidRPr="006C360C">
        <w:rPr>
          <w:rStyle w:val="Fodnotehenvisning"/>
          <w:rFonts w:asciiTheme="minorHAnsi" w:hAnsiTheme="minorHAnsi"/>
          <w:b/>
          <w:bCs/>
          <w:sz w:val="22"/>
          <w:szCs w:val="22"/>
          <w:lang w:val="en-US"/>
        </w:rPr>
        <w:footnoteReference w:id="18"/>
      </w:r>
      <w:r w:rsidRPr="006C360C">
        <w:rPr>
          <w:rFonts w:asciiTheme="minorHAnsi" w:hAnsiTheme="minorHAnsi"/>
          <w:b/>
          <w:bCs/>
          <w:sz w:val="22"/>
          <w:szCs w:val="22"/>
          <w:lang w:val="en-US"/>
        </w:rPr>
        <w:t xml:space="preserve">: </w:t>
      </w:r>
      <w:r w:rsidRPr="006C360C">
        <w:rPr>
          <w:rFonts w:asciiTheme="minorHAnsi" w:hAnsiTheme="minorHAnsi"/>
          <w:sz w:val="22"/>
          <w:szCs w:val="22"/>
          <w:lang w:val="en-US"/>
        </w:rPr>
        <w:t>The NGO bureau is a government arm under Ministry of Internal Affairs whose goal is to set out a framework that strengthens and oversees the relationship between the NGO sector and Government, and enhance capacities and effectiveness of service delivery, advocacy and community empowerment. The National Bureau for NGOs (</w:t>
      </w:r>
      <w:bookmarkStart w:id="3" w:name="_Hlk74608968"/>
      <w:r w:rsidRPr="006C360C">
        <w:rPr>
          <w:rFonts w:asciiTheme="minorHAnsi" w:hAnsiTheme="minorHAnsi"/>
          <w:sz w:val="22"/>
          <w:szCs w:val="22"/>
          <w:lang w:val="en-US"/>
        </w:rPr>
        <w:t>NGO Bureau</w:t>
      </w:r>
      <w:bookmarkEnd w:id="3"/>
      <w:r w:rsidRPr="006C360C">
        <w:rPr>
          <w:rFonts w:asciiTheme="minorHAnsi" w:hAnsiTheme="minorHAnsi"/>
          <w:sz w:val="22"/>
          <w:szCs w:val="22"/>
          <w:lang w:val="en-US"/>
        </w:rPr>
        <w:t xml:space="preserve">) is a semi-autonomous body under the Ministry of Internal Affairs established by the NGO Act 2016. The Act mandates it to register, regulate, coordinate, inspect, monitor and oversee all NGO operations in the country. This means that the </w:t>
      </w:r>
      <w:r w:rsidRPr="006C360C">
        <w:rPr>
          <w:rFonts w:asciiTheme="minorHAnsi" w:hAnsiTheme="minorHAnsi"/>
          <w:sz w:val="22"/>
          <w:lang w:val="en-US"/>
        </w:rPr>
        <w:t>National Bureau for NGOs has powers that include refusing NGOs’ registrations or permits</w:t>
      </w:r>
      <w:r w:rsidRPr="006C360C">
        <w:rPr>
          <w:rStyle w:val="Fodnotehenvisning"/>
          <w:rFonts w:asciiTheme="minorHAnsi" w:hAnsiTheme="minorHAnsi"/>
          <w:sz w:val="22"/>
          <w:lang w:val="en-US"/>
        </w:rPr>
        <w:footnoteReference w:id="19"/>
      </w:r>
      <w:r w:rsidRPr="006C360C">
        <w:rPr>
          <w:rFonts w:asciiTheme="minorHAnsi" w:hAnsiTheme="minorHAnsi"/>
          <w:sz w:val="22"/>
          <w:lang w:val="en-US"/>
        </w:rPr>
        <w:t>.</w:t>
      </w:r>
      <w:r w:rsidRPr="006C360C">
        <w:rPr>
          <w:rFonts w:asciiTheme="minorHAnsi" w:hAnsiTheme="minorHAnsi"/>
          <w:sz w:val="22"/>
          <w:szCs w:val="22"/>
          <w:lang w:val="en-US"/>
        </w:rPr>
        <w:t xml:space="preserve"> The Bureau has a board of directors who oversee implementation of the Bureau’s policies and programmes in the </w:t>
      </w:r>
      <w:proofErr w:type="spellStart"/>
      <w:r w:rsidRPr="006C360C">
        <w:rPr>
          <w:rFonts w:asciiTheme="minorHAnsi" w:hAnsiTheme="minorHAnsi"/>
          <w:sz w:val="22"/>
          <w:szCs w:val="22"/>
          <w:lang w:val="en-US"/>
        </w:rPr>
        <w:t>organisations’</w:t>
      </w:r>
      <w:proofErr w:type="spellEnd"/>
      <w:r w:rsidRPr="006C360C">
        <w:rPr>
          <w:rFonts w:asciiTheme="minorHAnsi" w:hAnsiTheme="minorHAnsi"/>
          <w:sz w:val="22"/>
          <w:szCs w:val="22"/>
          <w:lang w:val="en-US"/>
        </w:rPr>
        <w:t xml:space="preserve"> sector. Below the board is an Executive Director appointed by the Minister on the recommendation of the board of directors, who is responsible for the </w:t>
      </w:r>
      <w:r w:rsidR="00520C31" w:rsidRPr="006C360C">
        <w:rPr>
          <w:rFonts w:asciiTheme="minorHAnsi" w:hAnsiTheme="minorHAnsi"/>
          <w:sz w:val="22"/>
          <w:szCs w:val="22"/>
          <w:lang w:val="en-US"/>
        </w:rPr>
        <w:t>day-to-day</w:t>
      </w:r>
      <w:r w:rsidRPr="006C360C">
        <w:rPr>
          <w:rFonts w:asciiTheme="minorHAnsi" w:hAnsiTheme="minorHAnsi"/>
          <w:sz w:val="22"/>
          <w:szCs w:val="22"/>
          <w:lang w:val="en-US"/>
        </w:rPr>
        <w:t xml:space="preserve"> operations of the Bureau. To fully carry out its mandate, the Bureau works with other stakeholders like the DNMCs (District monitoring Committees), Government ministries departments and agencies, Office of the Prime minister, Media, and Security agencies, among others. </w:t>
      </w:r>
    </w:p>
    <w:p w14:paraId="601C6F58" w14:textId="77777777" w:rsidR="00887E04" w:rsidRPr="006C360C" w:rsidRDefault="00887E04" w:rsidP="009A5118">
      <w:pPr>
        <w:contextualSpacing/>
        <w:jc w:val="both"/>
        <w:rPr>
          <w:rFonts w:asciiTheme="minorHAnsi" w:hAnsiTheme="minorHAnsi"/>
          <w:sz w:val="22"/>
          <w:szCs w:val="22"/>
          <w:lang w:val="en-US"/>
        </w:rPr>
      </w:pPr>
    </w:p>
    <w:p w14:paraId="3D17388F" w14:textId="2A00F820" w:rsidR="004D4399" w:rsidRPr="006C360C" w:rsidRDefault="004D4399" w:rsidP="009A5118">
      <w:pPr>
        <w:contextualSpacing/>
        <w:rPr>
          <w:rFonts w:asciiTheme="minorHAnsi" w:hAnsiTheme="minorHAnsi"/>
          <w:b/>
          <w:bCs/>
          <w:sz w:val="22"/>
          <w:lang w:val="en-GB"/>
        </w:rPr>
      </w:pPr>
      <w:r w:rsidRPr="006C360C">
        <w:rPr>
          <w:rFonts w:asciiTheme="minorHAnsi" w:hAnsiTheme="minorHAnsi"/>
          <w:b/>
          <w:bCs/>
          <w:sz w:val="22"/>
          <w:lang w:val="en-GB"/>
        </w:rPr>
        <w:t>2.3. Previous cooperation between the partners</w:t>
      </w:r>
    </w:p>
    <w:p w14:paraId="706F7BB3" w14:textId="1CA7E720" w:rsidR="00C80C38" w:rsidRPr="006C360C" w:rsidRDefault="00C80C38" w:rsidP="009A5118">
      <w:pPr>
        <w:contextualSpacing/>
        <w:jc w:val="both"/>
        <w:rPr>
          <w:rFonts w:asciiTheme="minorHAnsi" w:hAnsiTheme="minorHAnsi"/>
          <w:sz w:val="22"/>
          <w:szCs w:val="22"/>
          <w:lang w:val="en-US"/>
        </w:rPr>
      </w:pPr>
      <w:r w:rsidRPr="006C360C">
        <w:rPr>
          <w:rFonts w:asciiTheme="minorHAnsi" w:hAnsiTheme="minorHAnsi"/>
          <w:sz w:val="22"/>
          <w:szCs w:val="22"/>
          <w:lang w:val="en-GB"/>
        </w:rPr>
        <w:t xml:space="preserve">This project is implemented </w:t>
      </w:r>
      <w:r w:rsidR="00185FD0">
        <w:rPr>
          <w:rFonts w:asciiTheme="minorHAnsi" w:hAnsiTheme="minorHAnsi"/>
          <w:sz w:val="22"/>
          <w:szCs w:val="22"/>
          <w:lang w:val="en-GB"/>
        </w:rPr>
        <w:t>between</w:t>
      </w:r>
      <w:r w:rsidR="00185FD0" w:rsidRPr="006C360C">
        <w:rPr>
          <w:rFonts w:asciiTheme="minorHAnsi" w:hAnsiTheme="minorHAnsi"/>
          <w:sz w:val="22"/>
          <w:szCs w:val="22"/>
          <w:lang w:val="en-GB"/>
        </w:rPr>
        <w:t xml:space="preserve"> </w:t>
      </w:r>
      <w:r w:rsidR="00185FD0">
        <w:rPr>
          <w:rFonts w:asciiTheme="minorHAnsi" w:hAnsiTheme="minorHAnsi"/>
          <w:sz w:val="22"/>
          <w:szCs w:val="22"/>
          <w:lang w:val="en-GB"/>
        </w:rPr>
        <w:t xml:space="preserve">Dreamtown and </w:t>
      </w:r>
      <w:r w:rsidRPr="006C360C">
        <w:rPr>
          <w:rFonts w:asciiTheme="minorHAnsi" w:hAnsiTheme="minorHAnsi"/>
          <w:sz w:val="22"/>
          <w:szCs w:val="22"/>
          <w:lang w:val="en-GB"/>
        </w:rPr>
        <w:t>Network for Active Citizens (</w:t>
      </w:r>
      <w:r w:rsidRPr="006C360C">
        <w:rPr>
          <w:rFonts w:asciiTheme="minorHAnsi" w:hAnsiTheme="minorHAnsi"/>
          <w:sz w:val="22"/>
          <w:szCs w:val="22"/>
          <w:lang w:val="en-US"/>
        </w:rPr>
        <w:t xml:space="preserve">NAC) with technical support from the Civil Society Strengthening Network (CSSN). Elements of civil society strengthening is enshrined in several of NAC’s projects, such as </w:t>
      </w:r>
      <w:r w:rsidRPr="006C360C">
        <w:rPr>
          <w:rFonts w:asciiTheme="minorHAnsi" w:hAnsiTheme="minorHAnsi"/>
          <w:i/>
          <w:iCs/>
          <w:sz w:val="22"/>
          <w:szCs w:val="22"/>
          <w:lang w:val="en-US"/>
        </w:rPr>
        <w:t>Ghetto Go Green</w:t>
      </w:r>
      <w:r w:rsidRPr="006C360C">
        <w:rPr>
          <w:rFonts w:asciiTheme="minorHAnsi" w:hAnsiTheme="minorHAnsi"/>
          <w:sz w:val="22"/>
          <w:szCs w:val="22"/>
          <w:lang w:val="en-US"/>
        </w:rPr>
        <w:t>, which is an ongoing programme with Dreamtown funded by CISU. Currently, NAC is supporting seven community-based organisations who plays a key coordinating role in the project’s target communities. Through this collaboration, NAC has extensive knowledge about the conditions and challenges of CSOs at the community level – and carry great legitimacy among both other civil society actors and local authorities. Since 2020, NAC has been receiving formal and informal requests from community-based organisations looking for office space to run their activities</w:t>
      </w:r>
      <w:r w:rsidR="008425E7">
        <w:rPr>
          <w:rFonts w:asciiTheme="minorHAnsi" w:hAnsiTheme="minorHAnsi"/>
          <w:sz w:val="22"/>
          <w:szCs w:val="22"/>
          <w:lang w:val="en-US"/>
        </w:rPr>
        <w:t xml:space="preserve"> </w:t>
      </w:r>
      <w:r w:rsidRPr="006C360C">
        <w:rPr>
          <w:rFonts w:asciiTheme="minorHAnsi" w:hAnsiTheme="minorHAnsi"/>
          <w:sz w:val="22"/>
          <w:szCs w:val="22"/>
          <w:lang w:val="en-US"/>
        </w:rPr>
        <w:t xml:space="preserve">in the West Nile where they have a regional office. This compelled NAC to extend their existing partnership with CSSN from just working together under the SLOGBAA programme to also support youth-led CSOs to benefit from the knowledge of the Civil Society Strengthening Academy. As a result, NAC, in partnership with CSSN, has been </w:t>
      </w:r>
      <w:r w:rsidRPr="006C360C">
        <w:rPr>
          <w:rFonts w:asciiTheme="minorHAnsi" w:hAnsiTheme="minorHAnsi"/>
          <w:sz w:val="22"/>
          <w:szCs w:val="22"/>
          <w:lang w:val="en-US"/>
        </w:rPr>
        <w:lastRenderedPageBreak/>
        <w:t xml:space="preserve">running weekly mentorship support youth-led CSOs in terms of capacity building and institutional resilience, governance of the </w:t>
      </w:r>
      <w:proofErr w:type="spellStart"/>
      <w:r w:rsidRPr="006C360C">
        <w:rPr>
          <w:rFonts w:asciiTheme="minorHAnsi" w:hAnsiTheme="minorHAnsi"/>
          <w:sz w:val="22"/>
          <w:szCs w:val="22"/>
          <w:lang w:val="en-US"/>
        </w:rPr>
        <w:t>organisations’</w:t>
      </w:r>
      <w:proofErr w:type="spellEnd"/>
      <w:r w:rsidRPr="006C360C">
        <w:rPr>
          <w:rFonts w:asciiTheme="minorHAnsi" w:hAnsiTheme="minorHAnsi"/>
          <w:sz w:val="22"/>
          <w:szCs w:val="22"/>
          <w:lang w:val="en-US"/>
        </w:rPr>
        <w:t xml:space="preserve"> programmes, and basic finance systems development. As a result of these small actions, three of the mentored youth-led organisations have received grants to strengthen their resilience amidst the pandemic.</w:t>
      </w:r>
      <w:r w:rsidR="00887E04">
        <w:rPr>
          <w:rFonts w:asciiTheme="minorHAnsi" w:hAnsiTheme="minorHAnsi"/>
          <w:sz w:val="22"/>
          <w:szCs w:val="22"/>
          <w:lang w:val="en-US"/>
        </w:rPr>
        <w:t xml:space="preserve"> This project builds on and amplifies this experience.</w:t>
      </w:r>
    </w:p>
    <w:p w14:paraId="45AFE7D3" w14:textId="77777777" w:rsidR="00B64335" w:rsidRPr="006C360C" w:rsidRDefault="00B64335" w:rsidP="009A5118">
      <w:pPr>
        <w:contextualSpacing/>
        <w:rPr>
          <w:rFonts w:asciiTheme="minorHAnsi" w:hAnsiTheme="minorHAnsi"/>
          <w:sz w:val="22"/>
          <w:lang w:val="en-GB"/>
        </w:rPr>
      </w:pPr>
    </w:p>
    <w:p w14:paraId="6C84550D" w14:textId="0FDCFDF1" w:rsidR="00B64335" w:rsidRPr="006C360C" w:rsidRDefault="004D4399" w:rsidP="009A5118">
      <w:pPr>
        <w:contextualSpacing/>
        <w:rPr>
          <w:rFonts w:asciiTheme="minorHAnsi" w:hAnsiTheme="minorHAnsi"/>
          <w:b/>
          <w:bCs/>
          <w:sz w:val="22"/>
          <w:lang w:val="en-GB"/>
        </w:rPr>
      </w:pPr>
      <w:r w:rsidRPr="006C360C">
        <w:rPr>
          <w:rFonts w:asciiTheme="minorHAnsi" w:hAnsiTheme="minorHAnsi"/>
          <w:b/>
          <w:bCs/>
          <w:sz w:val="22"/>
          <w:lang w:val="en-GB"/>
        </w:rPr>
        <w:t xml:space="preserve">2.4. </w:t>
      </w:r>
      <w:r w:rsidR="00AE067D" w:rsidRPr="006C360C">
        <w:rPr>
          <w:rFonts w:asciiTheme="minorHAnsi" w:hAnsiTheme="minorHAnsi"/>
          <w:b/>
          <w:bCs/>
          <w:sz w:val="22"/>
          <w:lang w:val="en-GB"/>
        </w:rPr>
        <w:t xml:space="preserve">Strengthening </w:t>
      </w:r>
      <w:r w:rsidRPr="006C360C">
        <w:rPr>
          <w:rFonts w:asciiTheme="minorHAnsi" w:hAnsiTheme="minorHAnsi"/>
          <w:b/>
          <w:bCs/>
          <w:sz w:val="22"/>
          <w:lang w:val="en-GB"/>
        </w:rPr>
        <w:t>the collaboration</w:t>
      </w:r>
      <w:r w:rsidR="00AE067D" w:rsidRPr="006C360C">
        <w:rPr>
          <w:rFonts w:asciiTheme="minorHAnsi" w:hAnsiTheme="minorHAnsi"/>
          <w:b/>
          <w:bCs/>
          <w:sz w:val="22"/>
          <w:lang w:val="en-GB"/>
        </w:rPr>
        <w:t xml:space="preserve"> between the partners</w:t>
      </w:r>
    </w:p>
    <w:p w14:paraId="59509509" w14:textId="02DEDF8D" w:rsidR="00D60D9A" w:rsidRPr="000915E9" w:rsidRDefault="00A55816" w:rsidP="00A55816">
      <w:pPr>
        <w:contextualSpacing/>
        <w:jc w:val="both"/>
        <w:rPr>
          <w:rFonts w:asciiTheme="minorHAnsi" w:hAnsiTheme="minorHAnsi"/>
          <w:bCs/>
          <w:sz w:val="22"/>
          <w:szCs w:val="22"/>
          <w:lang w:val="en-GB"/>
        </w:rPr>
      </w:pPr>
      <w:r>
        <w:rPr>
          <w:rFonts w:asciiTheme="minorHAnsi" w:hAnsiTheme="minorHAnsi"/>
          <w:sz w:val="22"/>
          <w:szCs w:val="22"/>
          <w:lang w:val="en-GB"/>
        </w:rPr>
        <w:t>At a thematic level, this project will take the focus of Dreamtown’s and NAC’s collaboration from youth-led actions on climate change to shrinking space for youth-led civil society – and at a geographical level, f</w:t>
      </w:r>
      <w:r w:rsidRPr="00A55816">
        <w:rPr>
          <w:rFonts w:asciiTheme="minorHAnsi" w:hAnsiTheme="minorHAnsi"/>
          <w:sz w:val="22"/>
          <w:szCs w:val="22"/>
          <w:lang w:val="en-GB"/>
        </w:rPr>
        <w:t>rom a focus on Kampala towards work</w:t>
      </w:r>
      <w:r>
        <w:rPr>
          <w:rFonts w:asciiTheme="minorHAnsi" w:hAnsiTheme="minorHAnsi"/>
          <w:sz w:val="22"/>
          <w:szCs w:val="22"/>
          <w:lang w:val="en-GB"/>
        </w:rPr>
        <w:t>ing</w:t>
      </w:r>
      <w:r w:rsidRPr="00A55816">
        <w:rPr>
          <w:rFonts w:asciiTheme="minorHAnsi" w:hAnsiTheme="minorHAnsi"/>
          <w:sz w:val="22"/>
          <w:szCs w:val="22"/>
          <w:lang w:val="en-GB"/>
        </w:rPr>
        <w:t xml:space="preserve"> in Arua. </w:t>
      </w:r>
      <w:r>
        <w:rPr>
          <w:rFonts w:asciiTheme="minorHAnsi" w:hAnsiTheme="minorHAnsi"/>
          <w:sz w:val="22"/>
          <w:szCs w:val="22"/>
          <w:lang w:val="en-GB"/>
        </w:rPr>
        <w:t xml:space="preserve">While NAC is already working in Arua, this will be the first project that Dreamtown is collaborating on in this area. </w:t>
      </w:r>
      <w:r w:rsidRPr="00A55816">
        <w:rPr>
          <w:rFonts w:asciiTheme="minorHAnsi" w:hAnsiTheme="minorHAnsi"/>
          <w:sz w:val="22"/>
          <w:szCs w:val="22"/>
          <w:lang w:val="en-GB"/>
        </w:rPr>
        <w:t>The focus on Arua is an important development in the partnership between Dreamtown and NAC. Not only will this project strengthen our current collaboration</w:t>
      </w:r>
      <w:r>
        <w:rPr>
          <w:rFonts w:asciiTheme="minorHAnsi" w:hAnsiTheme="minorHAnsi"/>
          <w:sz w:val="22"/>
          <w:szCs w:val="22"/>
          <w:lang w:val="en-GB"/>
        </w:rPr>
        <w:t xml:space="preserve">, but </w:t>
      </w:r>
      <w:r w:rsidRPr="00A55816">
        <w:rPr>
          <w:rFonts w:asciiTheme="minorHAnsi" w:hAnsiTheme="minorHAnsi"/>
          <w:sz w:val="22"/>
          <w:szCs w:val="22"/>
          <w:lang w:val="en-GB"/>
        </w:rPr>
        <w:t xml:space="preserve">starting </w:t>
      </w:r>
      <w:r>
        <w:rPr>
          <w:rFonts w:asciiTheme="minorHAnsi" w:hAnsiTheme="minorHAnsi"/>
          <w:sz w:val="22"/>
          <w:szCs w:val="22"/>
          <w:lang w:val="en-GB"/>
        </w:rPr>
        <w:t>up the collaboration</w:t>
      </w:r>
      <w:r w:rsidRPr="00A55816">
        <w:rPr>
          <w:rFonts w:asciiTheme="minorHAnsi" w:hAnsiTheme="minorHAnsi"/>
          <w:sz w:val="22"/>
          <w:szCs w:val="22"/>
          <w:lang w:val="en-GB"/>
        </w:rPr>
        <w:t xml:space="preserve"> in Arua</w:t>
      </w:r>
      <w:r w:rsidR="00887E04">
        <w:rPr>
          <w:rFonts w:asciiTheme="minorHAnsi" w:hAnsiTheme="minorHAnsi"/>
          <w:sz w:val="22"/>
          <w:szCs w:val="22"/>
          <w:lang w:val="en-GB"/>
        </w:rPr>
        <w:t xml:space="preserve"> </w:t>
      </w:r>
      <w:r w:rsidRPr="00A55816">
        <w:rPr>
          <w:rFonts w:asciiTheme="minorHAnsi" w:hAnsiTheme="minorHAnsi"/>
          <w:sz w:val="22"/>
          <w:szCs w:val="22"/>
          <w:lang w:val="en-GB"/>
        </w:rPr>
        <w:t xml:space="preserve">holds the potential of further strengthening the partnership in the future, </w:t>
      </w:r>
      <w:r>
        <w:rPr>
          <w:rFonts w:asciiTheme="minorHAnsi" w:hAnsiTheme="minorHAnsi"/>
          <w:sz w:val="22"/>
          <w:szCs w:val="22"/>
          <w:lang w:val="en-GB"/>
        </w:rPr>
        <w:t>and expanding to support more urban youth in Arua. Due to the context in Arua, this also means exploring</w:t>
      </w:r>
      <w:r w:rsidRPr="00A55816">
        <w:rPr>
          <w:rFonts w:asciiTheme="minorHAnsi" w:hAnsiTheme="minorHAnsi"/>
          <w:sz w:val="22"/>
          <w:szCs w:val="22"/>
          <w:lang w:val="en-GB"/>
        </w:rPr>
        <w:t xml:space="preserve"> how we </w:t>
      </w:r>
      <w:r>
        <w:rPr>
          <w:rFonts w:asciiTheme="minorHAnsi" w:hAnsiTheme="minorHAnsi"/>
          <w:sz w:val="22"/>
          <w:szCs w:val="22"/>
          <w:lang w:val="en-GB"/>
        </w:rPr>
        <w:t>can</w:t>
      </w:r>
      <w:r w:rsidRPr="00A55816">
        <w:rPr>
          <w:rFonts w:asciiTheme="minorHAnsi" w:hAnsiTheme="minorHAnsi"/>
          <w:sz w:val="22"/>
          <w:szCs w:val="22"/>
          <w:lang w:val="en-GB"/>
        </w:rPr>
        <w:t xml:space="preserve"> be in a better geographical and strategic position to engage in relevant nexus and humanitarian actions in northern Uganda.</w:t>
      </w:r>
      <w:r>
        <w:rPr>
          <w:rFonts w:asciiTheme="minorHAnsi" w:hAnsiTheme="minorHAnsi"/>
          <w:sz w:val="22"/>
          <w:szCs w:val="22"/>
          <w:lang w:val="en-GB"/>
        </w:rPr>
        <w:t xml:space="preserve"> </w:t>
      </w:r>
      <w:r w:rsidR="00C80C38" w:rsidRPr="006C360C">
        <w:rPr>
          <w:rFonts w:asciiTheme="minorHAnsi" w:hAnsiTheme="minorHAnsi"/>
          <w:sz w:val="22"/>
          <w:szCs w:val="22"/>
          <w:lang w:val="en-GB"/>
        </w:rPr>
        <w:t>With support from the “rebuilding democratic space modality”, Dreamtown already has ongoing collaborations in Zimbabwe focussed on supporting resilience, safety, and livelihoods among urban youth and civil society actors. This project will link to the work with our partners in Zimbabwe, using experience and materials from operating in a context severely challenged by a restrictive COVID-19 response. This also means we are able to generate learning across partners in Zimbabwe and Uganda in the area of civic space and organisational resilience of youth-led CSOs.</w:t>
      </w:r>
      <w:r w:rsidR="000915E9" w:rsidRPr="000915E9">
        <w:rPr>
          <w:rFonts w:asciiTheme="minorHAnsi" w:hAnsiTheme="minorHAnsi"/>
          <w:bCs/>
          <w:sz w:val="22"/>
          <w:szCs w:val="22"/>
          <w:lang w:val="en-GB"/>
        </w:rPr>
        <w:t xml:space="preserve"> </w:t>
      </w:r>
      <w:r w:rsidR="000915E9">
        <w:rPr>
          <w:rFonts w:asciiTheme="minorHAnsi" w:hAnsiTheme="minorHAnsi"/>
          <w:bCs/>
          <w:sz w:val="22"/>
          <w:szCs w:val="22"/>
          <w:lang w:val="en-GB"/>
        </w:rPr>
        <w:t xml:space="preserve">As </w:t>
      </w:r>
      <w:r w:rsidR="000915E9">
        <w:rPr>
          <w:rFonts w:asciiTheme="minorHAnsi" w:hAnsiTheme="minorHAnsi"/>
          <w:bCs/>
          <w:sz w:val="22"/>
          <w:szCs w:val="22"/>
          <w:lang w:val="en-GB"/>
        </w:rPr>
        <w:t xml:space="preserve">a </w:t>
      </w:r>
      <w:r w:rsidR="000915E9">
        <w:rPr>
          <w:rFonts w:asciiTheme="minorHAnsi" w:hAnsiTheme="minorHAnsi"/>
          <w:bCs/>
          <w:sz w:val="22"/>
          <w:szCs w:val="22"/>
          <w:lang w:val="en-GB"/>
        </w:rPr>
        <w:t xml:space="preserve">partner in development collaborations is important for Dreamtown to better understand how we can contribute to strengthening the resilience of civil society actors, especially considering recent developments across the places where we work, where many are negatively impacted by the shrinking civic space. </w:t>
      </w:r>
    </w:p>
    <w:p w14:paraId="33E18968" w14:textId="6E611EAA" w:rsidR="004D4399" w:rsidRPr="002513AF" w:rsidRDefault="004D4399" w:rsidP="009A5118">
      <w:pPr>
        <w:contextualSpacing/>
        <w:rPr>
          <w:rFonts w:asciiTheme="minorHAnsi" w:hAnsiTheme="minorHAnsi"/>
          <w:sz w:val="22"/>
          <w:lang w:val="en-US"/>
        </w:rPr>
      </w:pPr>
    </w:p>
    <w:p w14:paraId="1EE24F54" w14:textId="587ECE45" w:rsidR="004D4399" w:rsidRPr="006C360C" w:rsidRDefault="004D4399" w:rsidP="009A5118">
      <w:pPr>
        <w:contextualSpacing/>
        <w:rPr>
          <w:rFonts w:asciiTheme="minorHAnsi" w:hAnsiTheme="minorHAnsi"/>
          <w:b/>
          <w:bCs/>
          <w:sz w:val="22"/>
          <w:lang w:val="en-GB"/>
        </w:rPr>
      </w:pPr>
      <w:r w:rsidRPr="006C360C">
        <w:rPr>
          <w:rFonts w:asciiTheme="minorHAnsi" w:hAnsiTheme="minorHAnsi"/>
          <w:b/>
          <w:bCs/>
          <w:sz w:val="22"/>
          <w:lang w:val="en-GB"/>
        </w:rPr>
        <w:t>2.5. Strengthening the partners’ relations to other actors</w:t>
      </w:r>
    </w:p>
    <w:p w14:paraId="42788BA2" w14:textId="0E262995" w:rsidR="00E62360" w:rsidRPr="00646939" w:rsidRDefault="002B2B6D" w:rsidP="009A5118">
      <w:pPr>
        <w:contextualSpacing/>
        <w:jc w:val="both"/>
        <w:rPr>
          <w:rFonts w:asciiTheme="minorHAnsi" w:hAnsiTheme="minorHAnsi" w:cs="Calibri"/>
          <w:color w:val="000000"/>
          <w:sz w:val="22"/>
          <w:lang w:val="en-GB"/>
        </w:rPr>
      </w:pPr>
      <w:r>
        <w:rPr>
          <w:rFonts w:asciiTheme="minorHAnsi" w:hAnsiTheme="minorHAnsi"/>
          <w:sz w:val="22"/>
          <w:szCs w:val="22"/>
          <w:lang w:val="en-US"/>
        </w:rPr>
        <w:t xml:space="preserve">This project will further strengthen NAC’s working relationship with CSSN, and the identified youth-led CSOs will be invited to join NAC’s network directly by becoming members of their organisation. </w:t>
      </w:r>
      <w:r w:rsidR="00E62360" w:rsidRPr="00D60D9A">
        <w:rPr>
          <w:rFonts w:asciiTheme="minorHAnsi" w:hAnsiTheme="minorHAnsi"/>
          <w:sz w:val="22"/>
          <w:szCs w:val="22"/>
          <w:lang w:val="en-US"/>
        </w:rPr>
        <w:t>Through the development of materials</w:t>
      </w:r>
      <w:r w:rsidR="00E62360">
        <w:rPr>
          <w:rFonts w:asciiTheme="minorHAnsi" w:hAnsiTheme="minorHAnsi"/>
          <w:sz w:val="22"/>
          <w:szCs w:val="22"/>
          <w:lang w:val="en-US"/>
        </w:rPr>
        <w:t xml:space="preserve">, products and platforms for education on civic space, CSSN will strengthen their own education platforms and online resource base. This will leave them in a better position to train more CSO actors and offer tailor made capacity programmes in other locations in Uganda, as well as among other target groups. </w:t>
      </w:r>
      <w:r w:rsidR="00646939">
        <w:rPr>
          <w:rFonts w:asciiTheme="minorHAnsi" w:hAnsiTheme="minorHAnsi"/>
          <w:sz w:val="22"/>
          <w:lang w:val="en-GB"/>
        </w:rPr>
        <w:t>On NAC’s part, this project offers an opportunity to implement a full-scale programme</w:t>
      </w:r>
      <w:r w:rsidR="00887E04">
        <w:rPr>
          <w:rFonts w:asciiTheme="minorHAnsi" w:hAnsiTheme="minorHAnsi"/>
          <w:sz w:val="22"/>
          <w:lang w:val="en-GB"/>
        </w:rPr>
        <w:t xml:space="preserve"> in Arua</w:t>
      </w:r>
      <w:r w:rsidR="00646939">
        <w:rPr>
          <w:rFonts w:asciiTheme="minorHAnsi" w:hAnsiTheme="minorHAnsi"/>
          <w:sz w:val="22"/>
          <w:lang w:val="en-GB"/>
        </w:rPr>
        <w:t>, compared to earlier activities which have been based more on singular activities. That means strengthening their partnership with the local government structures, as well as with the different NGO government structures that mandate and regulate civic space, while also increasing their legitimacy at community level among young people. The project, therefore, is a strategic opportunity for NAC to become a key development partner in the district and build a strong working office and staff group in Arua. For CSSN, this project will help them reach a wider network and expand their experience in other sectors.</w:t>
      </w:r>
      <w:r w:rsidR="00646939">
        <w:rPr>
          <w:rFonts w:asciiTheme="minorHAnsi" w:hAnsiTheme="minorHAnsi" w:cs="Calibri"/>
          <w:color w:val="000000"/>
          <w:sz w:val="22"/>
          <w:lang w:val="en-GB"/>
        </w:rPr>
        <w:t xml:space="preserve"> </w:t>
      </w:r>
      <w:r w:rsidR="007B1ECF" w:rsidRPr="007B1ECF">
        <w:rPr>
          <w:rFonts w:asciiTheme="minorHAnsi" w:hAnsiTheme="minorHAnsi"/>
          <w:sz w:val="22"/>
          <w:szCs w:val="22"/>
          <w:lang w:val="en-US"/>
        </w:rPr>
        <w:t>Furthermore, though this collaboration</w:t>
      </w:r>
      <w:r w:rsidR="007B1ECF">
        <w:rPr>
          <w:rFonts w:asciiTheme="minorHAnsi" w:hAnsiTheme="minorHAnsi"/>
          <w:sz w:val="22"/>
          <w:szCs w:val="22"/>
          <w:lang w:val="en-US"/>
        </w:rPr>
        <w:t>,</w:t>
      </w:r>
      <w:r w:rsidR="007B1ECF" w:rsidRPr="007B1ECF">
        <w:rPr>
          <w:rFonts w:asciiTheme="minorHAnsi" w:hAnsiTheme="minorHAnsi"/>
          <w:sz w:val="22"/>
          <w:szCs w:val="22"/>
          <w:lang w:val="en-US"/>
        </w:rPr>
        <w:t xml:space="preserve"> Dreamtown and NAC’s relations will also be strengthened</w:t>
      </w:r>
      <w:r w:rsidR="007B1ECF">
        <w:rPr>
          <w:rFonts w:asciiTheme="minorHAnsi" w:hAnsiTheme="minorHAnsi"/>
          <w:sz w:val="22"/>
          <w:szCs w:val="22"/>
          <w:lang w:val="en-US"/>
        </w:rPr>
        <w:t xml:space="preserve"> in Arua and broaden our reach among organisations that work in support of urban refugees, in the light of the context in the Arua region.</w:t>
      </w:r>
      <w:r w:rsidR="007B1ECF" w:rsidRPr="007B1ECF">
        <w:rPr>
          <w:rFonts w:asciiTheme="minorHAnsi" w:hAnsiTheme="minorHAnsi"/>
          <w:sz w:val="22"/>
          <w:szCs w:val="22"/>
          <w:lang w:val="en-US"/>
        </w:rPr>
        <w:t xml:space="preserve"> </w:t>
      </w:r>
      <w:r w:rsidR="007B1ECF">
        <w:rPr>
          <w:rFonts w:asciiTheme="minorHAnsi" w:hAnsiTheme="minorHAnsi"/>
          <w:sz w:val="22"/>
          <w:szCs w:val="22"/>
          <w:lang w:val="en-US"/>
        </w:rPr>
        <w:t>These</w:t>
      </w:r>
      <w:r w:rsidR="007B1ECF" w:rsidRPr="007B1ECF">
        <w:rPr>
          <w:rFonts w:asciiTheme="minorHAnsi" w:hAnsiTheme="minorHAnsi"/>
          <w:sz w:val="22"/>
          <w:szCs w:val="22"/>
          <w:lang w:val="en-US"/>
        </w:rPr>
        <w:t xml:space="preserve"> organisations </w:t>
      </w:r>
      <w:r w:rsidR="007B1ECF">
        <w:rPr>
          <w:rFonts w:asciiTheme="minorHAnsi" w:hAnsiTheme="minorHAnsi"/>
          <w:sz w:val="22"/>
          <w:szCs w:val="22"/>
          <w:lang w:val="en-US"/>
        </w:rPr>
        <w:t>and their target groups re</w:t>
      </w:r>
      <w:r w:rsidR="007B1ECF" w:rsidRPr="007B1ECF">
        <w:rPr>
          <w:rFonts w:asciiTheme="minorHAnsi" w:hAnsiTheme="minorHAnsi"/>
          <w:sz w:val="22"/>
          <w:szCs w:val="22"/>
          <w:lang w:val="en-US"/>
        </w:rPr>
        <w:t>present a really interesting network to work with and learn from. For Dreamtown</w:t>
      </w:r>
      <w:r w:rsidR="007B1ECF">
        <w:rPr>
          <w:rFonts w:asciiTheme="minorHAnsi" w:hAnsiTheme="minorHAnsi"/>
          <w:sz w:val="22"/>
          <w:szCs w:val="22"/>
          <w:lang w:val="en-US"/>
        </w:rPr>
        <w:t>,</w:t>
      </w:r>
      <w:r w:rsidR="007B1ECF" w:rsidRPr="007B1ECF">
        <w:rPr>
          <w:rFonts w:asciiTheme="minorHAnsi" w:hAnsiTheme="minorHAnsi"/>
          <w:sz w:val="22"/>
          <w:szCs w:val="22"/>
          <w:lang w:val="en-US"/>
        </w:rPr>
        <w:t xml:space="preserve"> there is a lot to learn from</w:t>
      </w:r>
      <w:r w:rsidR="007B1ECF">
        <w:rPr>
          <w:rFonts w:asciiTheme="minorHAnsi" w:hAnsiTheme="minorHAnsi"/>
          <w:sz w:val="22"/>
          <w:szCs w:val="22"/>
          <w:lang w:val="en-US"/>
        </w:rPr>
        <w:t xml:space="preserve"> the context of urban refugees</w:t>
      </w:r>
      <w:r w:rsidR="007B1ECF" w:rsidRPr="007B1ECF">
        <w:rPr>
          <w:rFonts w:asciiTheme="minorHAnsi" w:hAnsiTheme="minorHAnsi"/>
          <w:sz w:val="22"/>
          <w:szCs w:val="22"/>
          <w:lang w:val="en-US"/>
        </w:rPr>
        <w:t>, seeing how there is a steady increase of urban refuge</w:t>
      </w:r>
      <w:r w:rsidR="007B1ECF">
        <w:rPr>
          <w:rFonts w:asciiTheme="minorHAnsi" w:hAnsiTheme="minorHAnsi"/>
          <w:sz w:val="22"/>
          <w:szCs w:val="22"/>
          <w:lang w:val="en-US"/>
        </w:rPr>
        <w:t>e</w:t>
      </w:r>
      <w:r w:rsidR="007B1ECF" w:rsidRPr="007B1ECF">
        <w:rPr>
          <w:rFonts w:asciiTheme="minorHAnsi" w:hAnsiTheme="minorHAnsi"/>
          <w:sz w:val="22"/>
          <w:szCs w:val="22"/>
          <w:lang w:val="en-US"/>
        </w:rPr>
        <w:t>s across the locations where Dreamtown is working.</w:t>
      </w:r>
    </w:p>
    <w:p w14:paraId="0B7B7F3C" w14:textId="77777777" w:rsidR="00B64335" w:rsidRPr="006C360C" w:rsidRDefault="00B64335" w:rsidP="009A5118">
      <w:pPr>
        <w:pStyle w:val="CISUansgningstekst1"/>
        <w:numPr>
          <w:ilvl w:val="0"/>
          <w:numId w:val="0"/>
        </w:numPr>
        <w:contextualSpacing/>
      </w:pPr>
    </w:p>
    <w:p w14:paraId="5E2992D7" w14:textId="603C7C5A" w:rsidR="00727873" w:rsidRPr="006C360C" w:rsidRDefault="00B64335" w:rsidP="009A5118">
      <w:pPr>
        <w:pStyle w:val="CISUansgningstekst1"/>
        <w:numPr>
          <w:ilvl w:val="0"/>
          <w:numId w:val="0"/>
        </w:numPr>
        <w:contextualSpacing/>
      </w:pPr>
      <w:r w:rsidRPr="006C360C">
        <w:t xml:space="preserve">3. </w:t>
      </w:r>
      <w:r w:rsidR="00727873" w:rsidRPr="006C360C">
        <w:t>Target groups, objectives, strategy, and expected results (our intervention)</w:t>
      </w:r>
    </w:p>
    <w:p w14:paraId="03D2CE43" w14:textId="4ECE8E3B" w:rsidR="004D4399" w:rsidRPr="006C360C" w:rsidRDefault="004D4399" w:rsidP="009A5118">
      <w:pPr>
        <w:pStyle w:val="CISUansgningstekst1"/>
        <w:numPr>
          <w:ilvl w:val="0"/>
          <w:numId w:val="0"/>
        </w:numPr>
        <w:contextualSpacing/>
        <w:rPr>
          <w:b w:val="0"/>
          <w:bCs/>
          <w:lang w:val="en-GB"/>
        </w:rPr>
      </w:pPr>
      <w:r w:rsidRPr="006C360C">
        <w:rPr>
          <w:lang w:val="en-GB"/>
        </w:rPr>
        <w:t>3.1. Composition</w:t>
      </w:r>
      <w:r w:rsidR="00AE067D" w:rsidRPr="006C360C">
        <w:rPr>
          <w:lang w:val="en-GB"/>
        </w:rPr>
        <w:t>, participation, and benefit of</w:t>
      </w:r>
      <w:r w:rsidRPr="006C360C">
        <w:rPr>
          <w:lang w:val="en-GB"/>
        </w:rPr>
        <w:t xml:space="preserve"> the target groups</w:t>
      </w:r>
      <w:r w:rsidRPr="006C360C">
        <w:rPr>
          <w:b w:val="0"/>
          <w:bCs/>
          <w:lang w:val="en-GB"/>
        </w:rPr>
        <w:t xml:space="preserve"> </w:t>
      </w:r>
    </w:p>
    <w:p w14:paraId="7D471C21" w14:textId="3440064F" w:rsidR="00B13C18" w:rsidRDefault="00761546" w:rsidP="009A5118">
      <w:pPr>
        <w:pStyle w:val="BRUGDENNEOVERSKRIFT"/>
        <w:ind w:left="0" w:firstLine="0"/>
        <w:contextualSpacing/>
        <w:jc w:val="both"/>
        <w:rPr>
          <w:rFonts w:asciiTheme="minorHAnsi" w:hAnsiTheme="minorHAnsi"/>
          <w:b w:val="0"/>
          <w:bCs/>
          <w:lang w:val="en-GB"/>
        </w:rPr>
      </w:pPr>
      <w:r w:rsidRPr="00761546">
        <w:rPr>
          <w:rFonts w:asciiTheme="minorHAnsi" w:hAnsiTheme="minorHAnsi"/>
          <w:b w:val="0"/>
          <w:bCs/>
          <w:lang w:val="en-GB"/>
        </w:rPr>
        <w:t xml:space="preserve">The project’s </w:t>
      </w:r>
      <w:r w:rsidR="00542FA5">
        <w:rPr>
          <w:rFonts w:asciiTheme="minorHAnsi" w:hAnsiTheme="minorHAnsi"/>
          <w:b w:val="0"/>
          <w:bCs/>
          <w:lang w:val="en-GB"/>
        </w:rPr>
        <w:t>primary</w:t>
      </w:r>
      <w:r w:rsidR="00F04594">
        <w:rPr>
          <w:rFonts w:asciiTheme="minorHAnsi" w:hAnsiTheme="minorHAnsi"/>
          <w:b w:val="0"/>
          <w:bCs/>
          <w:lang w:val="en-GB"/>
        </w:rPr>
        <w:t xml:space="preserve"> </w:t>
      </w:r>
      <w:r w:rsidRPr="00761546">
        <w:rPr>
          <w:rFonts w:asciiTheme="minorHAnsi" w:hAnsiTheme="minorHAnsi"/>
          <w:b w:val="0"/>
          <w:bCs/>
          <w:lang w:val="en-GB"/>
        </w:rPr>
        <w:t>target groups cut across 30 identified youth-led CSOs in Arua,</w:t>
      </w:r>
      <w:r w:rsidR="00F04594">
        <w:rPr>
          <w:rFonts w:asciiTheme="minorHAnsi" w:hAnsiTheme="minorHAnsi"/>
          <w:b w:val="0"/>
          <w:bCs/>
          <w:lang w:val="en-GB"/>
        </w:rPr>
        <w:t xml:space="preserve"> </w:t>
      </w:r>
      <w:r w:rsidRPr="00761546">
        <w:rPr>
          <w:rFonts w:asciiTheme="minorHAnsi" w:hAnsiTheme="minorHAnsi"/>
          <w:b w:val="0"/>
          <w:bCs/>
          <w:lang w:val="en-GB"/>
        </w:rPr>
        <w:t xml:space="preserve">young people in the targeted divisions of Arua city, NAC’s community journalists, and targeted National and district NGO forums. Some of these </w:t>
      </w:r>
      <w:r w:rsidR="00F04594">
        <w:rPr>
          <w:rFonts w:asciiTheme="minorHAnsi" w:hAnsiTheme="minorHAnsi"/>
          <w:b w:val="0"/>
          <w:bCs/>
          <w:lang w:val="en-GB"/>
        </w:rPr>
        <w:t>target groups will be</w:t>
      </w:r>
      <w:r w:rsidR="00F04594" w:rsidRPr="00761546">
        <w:rPr>
          <w:rFonts w:asciiTheme="minorHAnsi" w:hAnsiTheme="minorHAnsi"/>
          <w:b w:val="0"/>
          <w:bCs/>
          <w:lang w:val="en-GB"/>
        </w:rPr>
        <w:t xml:space="preserve"> </w:t>
      </w:r>
      <w:r w:rsidRPr="00761546">
        <w:rPr>
          <w:rFonts w:asciiTheme="minorHAnsi" w:hAnsiTheme="minorHAnsi"/>
          <w:b w:val="0"/>
          <w:bCs/>
          <w:lang w:val="en-GB"/>
        </w:rPr>
        <w:t xml:space="preserve">intensively trained, some reached through advocacy </w:t>
      </w:r>
      <w:r w:rsidR="00542FA5">
        <w:rPr>
          <w:rFonts w:asciiTheme="minorHAnsi" w:hAnsiTheme="minorHAnsi"/>
          <w:b w:val="0"/>
          <w:bCs/>
          <w:lang w:val="en-GB"/>
        </w:rPr>
        <w:t xml:space="preserve">and community </w:t>
      </w:r>
      <w:r w:rsidRPr="00761546">
        <w:rPr>
          <w:rFonts w:asciiTheme="minorHAnsi" w:hAnsiTheme="minorHAnsi"/>
          <w:b w:val="0"/>
          <w:bCs/>
          <w:lang w:val="en-GB"/>
        </w:rPr>
        <w:t xml:space="preserve">engagements, and some reached through ‘training of </w:t>
      </w:r>
      <w:proofErr w:type="gramStart"/>
      <w:r w:rsidRPr="00761546">
        <w:rPr>
          <w:rFonts w:asciiTheme="minorHAnsi" w:hAnsiTheme="minorHAnsi"/>
          <w:b w:val="0"/>
          <w:bCs/>
          <w:lang w:val="en-GB"/>
        </w:rPr>
        <w:t>trainers</w:t>
      </w:r>
      <w:r>
        <w:rPr>
          <w:rFonts w:asciiTheme="minorHAnsi" w:hAnsiTheme="minorHAnsi"/>
          <w:b w:val="0"/>
          <w:bCs/>
          <w:lang w:val="en-GB"/>
        </w:rPr>
        <w:t>’</w:t>
      </w:r>
      <w:proofErr w:type="gramEnd"/>
      <w:r w:rsidRPr="00761546">
        <w:rPr>
          <w:rFonts w:asciiTheme="minorHAnsi" w:hAnsiTheme="minorHAnsi"/>
          <w:b w:val="0"/>
          <w:bCs/>
          <w:lang w:val="en-GB"/>
        </w:rPr>
        <w:t xml:space="preserve">. </w:t>
      </w:r>
      <w:r w:rsidR="00F04594">
        <w:rPr>
          <w:rFonts w:asciiTheme="minorHAnsi" w:hAnsiTheme="minorHAnsi"/>
          <w:b w:val="0"/>
          <w:bCs/>
          <w:lang w:val="en-GB"/>
        </w:rPr>
        <w:t>T</w:t>
      </w:r>
      <w:r w:rsidR="00B13C18" w:rsidRPr="00761546">
        <w:rPr>
          <w:rFonts w:asciiTheme="minorHAnsi" w:hAnsiTheme="minorHAnsi"/>
          <w:b w:val="0"/>
          <w:bCs/>
          <w:lang w:val="en-GB"/>
        </w:rPr>
        <w:t xml:space="preserve">he most important </w:t>
      </w:r>
      <w:r w:rsidR="00F04594">
        <w:rPr>
          <w:rFonts w:asciiTheme="minorHAnsi" w:hAnsiTheme="minorHAnsi"/>
          <w:b w:val="0"/>
          <w:bCs/>
          <w:lang w:val="en-GB"/>
        </w:rPr>
        <w:t xml:space="preserve">target </w:t>
      </w:r>
      <w:r w:rsidRPr="00761546">
        <w:rPr>
          <w:rFonts w:asciiTheme="minorHAnsi" w:hAnsiTheme="minorHAnsi"/>
          <w:b w:val="0"/>
          <w:bCs/>
          <w:lang w:val="en-GB"/>
        </w:rPr>
        <w:t xml:space="preserve">group </w:t>
      </w:r>
      <w:r w:rsidR="00B13C18" w:rsidRPr="00761546">
        <w:rPr>
          <w:rFonts w:asciiTheme="minorHAnsi" w:hAnsiTheme="minorHAnsi"/>
          <w:b w:val="0"/>
          <w:bCs/>
          <w:lang w:val="en-GB"/>
        </w:rPr>
        <w:t xml:space="preserve">for this </w:t>
      </w:r>
      <w:r w:rsidR="00B13C18" w:rsidRPr="00761546">
        <w:rPr>
          <w:rFonts w:asciiTheme="minorHAnsi" w:hAnsiTheme="minorHAnsi"/>
          <w:b w:val="0"/>
          <w:bCs/>
          <w:lang w:val="en-GB"/>
        </w:rPr>
        <w:lastRenderedPageBreak/>
        <w:t>project are 30 youth-led CSOs</w:t>
      </w:r>
      <w:r w:rsidR="00F04594">
        <w:rPr>
          <w:rFonts w:asciiTheme="minorHAnsi" w:hAnsiTheme="minorHAnsi"/>
          <w:b w:val="0"/>
          <w:bCs/>
          <w:lang w:val="en-GB"/>
        </w:rPr>
        <w:t>.</w:t>
      </w:r>
      <w:r w:rsidR="00B13C18" w:rsidRPr="00761546">
        <w:rPr>
          <w:rFonts w:asciiTheme="minorHAnsi" w:hAnsiTheme="minorHAnsi"/>
          <w:b w:val="0"/>
          <w:bCs/>
          <w:lang w:val="en-GB"/>
        </w:rPr>
        <w:t xml:space="preserve"> </w:t>
      </w:r>
      <w:r w:rsidR="00F04594">
        <w:rPr>
          <w:rFonts w:asciiTheme="minorHAnsi" w:hAnsiTheme="minorHAnsi"/>
          <w:b w:val="0"/>
          <w:bCs/>
          <w:lang w:val="en-GB"/>
        </w:rPr>
        <w:t>T</w:t>
      </w:r>
      <w:r w:rsidR="00B13C18" w:rsidRPr="00761546">
        <w:rPr>
          <w:rFonts w:asciiTheme="minorHAnsi" w:hAnsiTheme="minorHAnsi"/>
          <w:b w:val="0"/>
          <w:bCs/>
          <w:lang w:val="en-GB"/>
        </w:rPr>
        <w:t>hey will be described in detail below</w:t>
      </w:r>
      <w:r w:rsidRPr="00761546">
        <w:rPr>
          <w:rFonts w:asciiTheme="minorHAnsi" w:hAnsiTheme="minorHAnsi"/>
          <w:b w:val="0"/>
          <w:bCs/>
          <w:lang w:val="en-GB"/>
        </w:rPr>
        <w:t>,</w:t>
      </w:r>
      <w:r>
        <w:rPr>
          <w:rFonts w:asciiTheme="minorHAnsi" w:hAnsiTheme="minorHAnsi"/>
          <w:b w:val="0"/>
          <w:bCs/>
          <w:lang w:val="en-GB"/>
        </w:rPr>
        <w:t xml:space="preserve"> while the other groups are outlined in the target group table.</w:t>
      </w:r>
    </w:p>
    <w:p w14:paraId="45A3CC3C" w14:textId="77777777" w:rsidR="00B13C18" w:rsidRDefault="00B13C18" w:rsidP="009A5118">
      <w:pPr>
        <w:pStyle w:val="BRUGDENNEOVERSKRIFT"/>
        <w:ind w:left="0" w:firstLine="0"/>
        <w:contextualSpacing/>
        <w:jc w:val="both"/>
        <w:rPr>
          <w:rFonts w:asciiTheme="minorHAnsi" w:hAnsiTheme="minorHAnsi"/>
          <w:b w:val="0"/>
          <w:bCs/>
          <w:lang w:val="en-GB"/>
        </w:rPr>
      </w:pPr>
    </w:p>
    <w:p w14:paraId="68E3BB9A" w14:textId="2F3FE38B" w:rsidR="00C135B4" w:rsidRDefault="00422E3E" w:rsidP="009A5118">
      <w:pPr>
        <w:pStyle w:val="BRUGDENNEOVERSKRIFT"/>
        <w:ind w:left="0" w:firstLine="0"/>
        <w:contextualSpacing/>
        <w:jc w:val="both"/>
        <w:rPr>
          <w:rFonts w:asciiTheme="minorHAnsi" w:hAnsiTheme="minorHAnsi"/>
          <w:b w:val="0"/>
          <w:bCs/>
          <w:lang w:val="en-GB"/>
        </w:rPr>
      </w:pPr>
      <w:r w:rsidRPr="002D537C">
        <w:rPr>
          <w:rFonts w:asciiTheme="minorHAnsi" w:hAnsiTheme="minorHAnsi"/>
          <w:bCs/>
          <w:i/>
          <w:lang w:val="en-GB"/>
        </w:rPr>
        <w:t>The target group of youth</w:t>
      </w:r>
      <w:r w:rsidR="0065086A">
        <w:rPr>
          <w:rFonts w:asciiTheme="minorHAnsi" w:hAnsiTheme="minorHAnsi"/>
          <w:bCs/>
          <w:i/>
          <w:lang w:val="en-GB"/>
        </w:rPr>
        <w:t>-</w:t>
      </w:r>
      <w:r w:rsidRPr="002D537C">
        <w:rPr>
          <w:rFonts w:asciiTheme="minorHAnsi" w:hAnsiTheme="minorHAnsi"/>
          <w:bCs/>
          <w:i/>
          <w:lang w:val="en-GB"/>
        </w:rPr>
        <w:t xml:space="preserve">led CSO: </w:t>
      </w:r>
      <w:r w:rsidR="000A44C7" w:rsidRPr="006C360C">
        <w:rPr>
          <w:rFonts w:asciiTheme="minorHAnsi" w:hAnsiTheme="minorHAnsi"/>
          <w:b w:val="0"/>
          <w:bCs/>
          <w:lang w:val="en-GB"/>
        </w:rPr>
        <w:t>Through the project, NAC will engage 3</w:t>
      </w:r>
      <w:r w:rsidR="007B4BCE">
        <w:rPr>
          <w:rFonts w:asciiTheme="minorHAnsi" w:hAnsiTheme="minorHAnsi"/>
          <w:b w:val="0"/>
          <w:bCs/>
          <w:lang w:val="en-GB"/>
        </w:rPr>
        <w:t>0</w:t>
      </w:r>
      <w:r w:rsidR="000A44C7" w:rsidRPr="006C360C">
        <w:rPr>
          <w:rFonts w:asciiTheme="minorHAnsi" w:hAnsiTheme="minorHAnsi"/>
          <w:b w:val="0"/>
          <w:bCs/>
          <w:lang w:val="en-GB"/>
        </w:rPr>
        <w:t xml:space="preserve"> </w:t>
      </w:r>
      <w:r w:rsidR="0065086A">
        <w:rPr>
          <w:rFonts w:asciiTheme="minorHAnsi" w:hAnsiTheme="minorHAnsi"/>
          <w:b w:val="0"/>
          <w:bCs/>
          <w:lang w:val="en-GB"/>
        </w:rPr>
        <w:t>Arua</w:t>
      </w:r>
      <w:r w:rsidR="000A44C7" w:rsidRPr="006C360C">
        <w:rPr>
          <w:rFonts w:asciiTheme="minorHAnsi" w:hAnsiTheme="minorHAnsi"/>
          <w:b w:val="0"/>
          <w:bCs/>
          <w:lang w:val="en-GB"/>
        </w:rPr>
        <w:t>-based</w:t>
      </w:r>
      <w:r w:rsidR="00887E04">
        <w:rPr>
          <w:rFonts w:asciiTheme="minorHAnsi" w:hAnsiTheme="minorHAnsi"/>
          <w:b w:val="0"/>
          <w:bCs/>
          <w:lang w:val="en-GB"/>
        </w:rPr>
        <w:t xml:space="preserve"> youth-led</w:t>
      </w:r>
      <w:r w:rsidR="000A44C7" w:rsidRPr="006C360C">
        <w:rPr>
          <w:rFonts w:asciiTheme="minorHAnsi" w:hAnsiTheme="minorHAnsi"/>
          <w:b w:val="0"/>
          <w:bCs/>
          <w:lang w:val="en-GB"/>
        </w:rPr>
        <w:t xml:space="preserve"> CSOs who are challenged by the shrinking civic space, have been forced to stop implementing programmes due to COVID-19 imposed restrictions, experienced office closure, loss of staff and resources and/or decline in financing, change in donor priorities</w:t>
      </w:r>
      <w:r w:rsidR="007B4BCE">
        <w:rPr>
          <w:rFonts w:asciiTheme="minorHAnsi" w:hAnsiTheme="minorHAnsi"/>
          <w:b w:val="0"/>
          <w:bCs/>
          <w:lang w:val="en-GB"/>
        </w:rPr>
        <w:t>, etc</w:t>
      </w:r>
      <w:r w:rsidR="000A44C7" w:rsidRPr="006C360C">
        <w:rPr>
          <w:rFonts w:asciiTheme="minorHAnsi" w:hAnsiTheme="minorHAnsi"/>
          <w:b w:val="0"/>
          <w:bCs/>
          <w:lang w:val="en-GB"/>
        </w:rPr>
        <w:t xml:space="preserve">. </w:t>
      </w:r>
      <w:r w:rsidR="00C135B4">
        <w:rPr>
          <w:rFonts w:asciiTheme="minorHAnsi" w:hAnsiTheme="minorHAnsi"/>
          <w:b w:val="0"/>
          <w:bCs/>
          <w:lang w:val="en-GB"/>
        </w:rPr>
        <w:t>The projects</w:t>
      </w:r>
      <w:r w:rsidR="0065086A">
        <w:rPr>
          <w:rFonts w:asciiTheme="minorHAnsi" w:hAnsiTheme="minorHAnsi"/>
          <w:b w:val="0"/>
          <w:bCs/>
          <w:lang w:val="en-GB"/>
        </w:rPr>
        <w:t>’</w:t>
      </w:r>
      <w:r w:rsidR="00C135B4">
        <w:rPr>
          <w:rFonts w:asciiTheme="minorHAnsi" w:hAnsiTheme="minorHAnsi"/>
          <w:b w:val="0"/>
          <w:bCs/>
          <w:lang w:val="en-GB"/>
        </w:rPr>
        <w:t xml:space="preserve"> various activities involving the 30 CSOs will directly engage more than </w:t>
      </w:r>
      <w:r w:rsidR="0065086A">
        <w:rPr>
          <w:rFonts w:asciiTheme="minorHAnsi" w:hAnsiTheme="minorHAnsi"/>
          <w:b w:val="0"/>
          <w:bCs/>
          <w:lang w:val="en-GB"/>
        </w:rPr>
        <w:t>300</w:t>
      </w:r>
      <w:r w:rsidR="00C135B4">
        <w:rPr>
          <w:rFonts w:asciiTheme="minorHAnsi" w:hAnsiTheme="minorHAnsi"/>
          <w:b w:val="0"/>
          <w:bCs/>
          <w:lang w:val="en-GB"/>
        </w:rPr>
        <w:t xml:space="preserve"> youth. </w:t>
      </w:r>
    </w:p>
    <w:p w14:paraId="29357453" w14:textId="5C1A9A5D" w:rsidR="00C135B4" w:rsidRDefault="00C135B4" w:rsidP="009A5118">
      <w:pPr>
        <w:pStyle w:val="BRUGDENNEOVERSKRIFT"/>
        <w:ind w:left="0" w:firstLine="0"/>
        <w:contextualSpacing/>
        <w:jc w:val="both"/>
        <w:rPr>
          <w:rFonts w:asciiTheme="minorHAnsi" w:hAnsiTheme="minorHAnsi"/>
          <w:b w:val="0"/>
          <w:bCs/>
          <w:lang w:val="en-GB"/>
        </w:rPr>
      </w:pPr>
    </w:p>
    <w:p w14:paraId="66ECB06C" w14:textId="4552F4DE" w:rsidR="00903751" w:rsidRDefault="007C3818" w:rsidP="009A5118">
      <w:pPr>
        <w:pStyle w:val="BRUGDENNEOVERSKRIFT"/>
        <w:ind w:left="0" w:firstLine="0"/>
        <w:contextualSpacing/>
        <w:jc w:val="both"/>
        <w:rPr>
          <w:rFonts w:asciiTheme="minorHAnsi" w:hAnsiTheme="minorHAnsi"/>
          <w:b w:val="0"/>
          <w:bCs/>
          <w:lang w:val="en-GB"/>
        </w:rPr>
      </w:pPr>
      <w:r w:rsidRPr="00B0544F">
        <w:rPr>
          <w:rFonts w:asciiTheme="minorHAnsi" w:hAnsiTheme="minorHAnsi"/>
          <w:bCs/>
          <w:i/>
          <w:lang w:val="en-GB"/>
        </w:rPr>
        <w:t>Why we are targeting urban youth</w:t>
      </w:r>
      <w:r w:rsidR="00542FA5">
        <w:rPr>
          <w:rFonts w:asciiTheme="minorHAnsi" w:hAnsiTheme="minorHAnsi"/>
          <w:bCs/>
          <w:i/>
          <w:lang w:val="en-GB"/>
        </w:rPr>
        <w:t>-</w:t>
      </w:r>
      <w:r w:rsidRPr="00B0544F">
        <w:rPr>
          <w:rFonts w:asciiTheme="minorHAnsi" w:hAnsiTheme="minorHAnsi"/>
          <w:bCs/>
          <w:i/>
          <w:lang w:val="en-GB"/>
        </w:rPr>
        <w:t>led CSO</w:t>
      </w:r>
      <w:r w:rsidR="00FD35EF">
        <w:rPr>
          <w:rFonts w:asciiTheme="minorHAnsi" w:hAnsiTheme="minorHAnsi"/>
          <w:bCs/>
          <w:i/>
          <w:lang w:val="en-GB"/>
        </w:rPr>
        <w:t>s</w:t>
      </w:r>
      <w:r w:rsidRPr="00B0544F">
        <w:rPr>
          <w:rFonts w:asciiTheme="minorHAnsi" w:hAnsiTheme="minorHAnsi"/>
          <w:bCs/>
          <w:i/>
          <w:lang w:val="en-GB"/>
        </w:rPr>
        <w:t>:</w:t>
      </w:r>
      <w:r>
        <w:rPr>
          <w:rFonts w:asciiTheme="minorHAnsi" w:hAnsiTheme="minorHAnsi"/>
          <w:b w:val="0"/>
          <w:bCs/>
          <w:lang w:val="en-GB"/>
        </w:rPr>
        <w:t xml:space="preserve"> </w:t>
      </w:r>
      <w:r w:rsidR="000A44C7" w:rsidRPr="006C360C">
        <w:rPr>
          <w:rFonts w:asciiTheme="minorHAnsi" w:hAnsiTheme="minorHAnsi"/>
          <w:b w:val="0"/>
          <w:bCs/>
          <w:lang w:val="en-GB"/>
        </w:rPr>
        <w:t xml:space="preserve">The intervention puts a focus on those organisations that work in urban areas, operating with urban programming that, in different ways, take on the interests of urban youth. The CSOs in Arua work in different thematic areas, including local governance and social accountability, sexual reproductive health and rights, economic governance, agriculture and urban farming, education, tax justice and accountability, urban farming, social enterprise, etc. Urban dwellers are largely left out of development interventions, and, to the specific relevance of this intervention, little is done in these urban areas to address constraints on civic and operating space of CSOs. Therefore, our intervention puts a focus on CSOs that operate in </w:t>
      </w:r>
      <w:r w:rsidR="00887E04">
        <w:rPr>
          <w:rFonts w:asciiTheme="minorHAnsi" w:hAnsiTheme="minorHAnsi"/>
          <w:b w:val="0"/>
          <w:bCs/>
          <w:lang w:val="en-GB"/>
        </w:rPr>
        <w:t>the city</w:t>
      </w:r>
      <w:r w:rsidR="000A44C7" w:rsidRPr="006C360C">
        <w:rPr>
          <w:rFonts w:asciiTheme="minorHAnsi" w:hAnsiTheme="minorHAnsi"/>
          <w:b w:val="0"/>
          <w:bCs/>
          <w:lang w:val="en-GB"/>
        </w:rPr>
        <w:t xml:space="preserve">. And since youth-led organisations are among those most affected by the shrinking civic space, lacking the capacity and financial resources to cope with it, we are targeting the youth-led organisations. Among these, emphasis will be on </w:t>
      </w:r>
      <w:r w:rsidR="00903751">
        <w:rPr>
          <w:rFonts w:asciiTheme="minorHAnsi" w:hAnsiTheme="minorHAnsi"/>
          <w:b w:val="0"/>
          <w:bCs/>
          <w:lang w:val="en-GB"/>
        </w:rPr>
        <w:t xml:space="preserve">inclusion of </w:t>
      </w:r>
      <w:r w:rsidR="000A44C7" w:rsidRPr="006C360C">
        <w:rPr>
          <w:rFonts w:asciiTheme="minorHAnsi" w:hAnsiTheme="minorHAnsi"/>
          <w:b w:val="0"/>
          <w:bCs/>
          <w:lang w:val="en-GB"/>
        </w:rPr>
        <w:t>women-led CSOs</w:t>
      </w:r>
      <w:r w:rsidR="00903751">
        <w:rPr>
          <w:rFonts w:asciiTheme="minorHAnsi" w:hAnsiTheme="minorHAnsi"/>
          <w:b w:val="0"/>
          <w:bCs/>
          <w:lang w:val="en-GB"/>
        </w:rPr>
        <w:t xml:space="preserve"> to secure an even gender balance and representation</w:t>
      </w:r>
      <w:r w:rsidR="000A44C7" w:rsidRPr="006C360C">
        <w:rPr>
          <w:rFonts w:asciiTheme="minorHAnsi" w:hAnsiTheme="minorHAnsi"/>
          <w:b w:val="0"/>
          <w:bCs/>
          <w:lang w:val="en-GB"/>
        </w:rPr>
        <w:t>.</w:t>
      </w:r>
    </w:p>
    <w:p w14:paraId="23C627E9" w14:textId="77777777" w:rsidR="00903751" w:rsidRDefault="00903751" w:rsidP="009A5118">
      <w:pPr>
        <w:pStyle w:val="BRUGDENNEOVERSKRIFT"/>
        <w:ind w:left="0" w:firstLine="0"/>
        <w:contextualSpacing/>
        <w:jc w:val="both"/>
        <w:rPr>
          <w:rFonts w:asciiTheme="minorHAnsi" w:hAnsiTheme="minorHAnsi"/>
          <w:b w:val="0"/>
          <w:bCs/>
          <w:lang w:val="en-GB"/>
        </w:rPr>
      </w:pPr>
    </w:p>
    <w:p w14:paraId="38DBEC70" w14:textId="1A88B142" w:rsidR="00422E3E" w:rsidRDefault="00903751" w:rsidP="009A5118">
      <w:pPr>
        <w:pStyle w:val="BRUGDENNEOVERSKRIFT"/>
        <w:ind w:left="0" w:firstLine="0"/>
        <w:contextualSpacing/>
        <w:jc w:val="both"/>
        <w:rPr>
          <w:rFonts w:asciiTheme="minorHAnsi" w:hAnsiTheme="minorHAnsi"/>
          <w:b w:val="0"/>
          <w:bCs/>
        </w:rPr>
      </w:pPr>
      <w:r w:rsidRPr="00B0544F">
        <w:rPr>
          <w:rFonts w:asciiTheme="minorHAnsi" w:hAnsiTheme="minorHAnsi"/>
          <w:bCs/>
          <w:i/>
          <w:iCs/>
          <w:lang w:val="en-GB"/>
        </w:rPr>
        <w:t xml:space="preserve">Characteristics of </w:t>
      </w:r>
      <w:r w:rsidR="00FD35EF" w:rsidRPr="00B0544F">
        <w:rPr>
          <w:rFonts w:asciiTheme="minorHAnsi" w:hAnsiTheme="minorHAnsi"/>
          <w:bCs/>
          <w:i/>
          <w:iCs/>
          <w:lang w:val="en-GB"/>
        </w:rPr>
        <w:t xml:space="preserve">the </w:t>
      </w:r>
      <w:r w:rsidR="00B0544F" w:rsidRPr="00B0544F">
        <w:rPr>
          <w:rFonts w:asciiTheme="minorHAnsi" w:hAnsiTheme="minorHAnsi"/>
          <w:bCs/>
          <w:i/>
          <w:iCs/>
          <w:lang w:val="en-GB"/>
        </w:rPr>
        <w:t>targeted yout</w:t>
      </w:r>
      <w:r w:rsidR="00887E04">
        <w:rPr>
          <w:rFonts w:asciiTheme="minorHAnsi" w:hAnsiTheme="minorHAnsi"/>
          <w:bCs/>
          <w:i/>
          <w:iCs/>
          <w:lang w:val="en-GB"/>
        </w:rPr>
        <w:t>h</w:t>
      </w:r>
      <w:r w:rsidR="00B0544F">
        <w:rPr>
          <w:rFonts w:asciiTheme="minorHAnsi" w:hAnsiTheme="minorHAnsi"/>
          <w:bCs/>
          <w:i/>
          <w:iCs/>
          <w:lang w:val="en-GB"/>
        </w:rPr>
        <w:t>-</w:t>
      </w:r>
      <w:r w:rsidR="007C3818" w:rsidRPr="00B0544F">
        <w:rPr>
          <w:rFonts w:asciiTheme="minorHAnsi" w:hAnsiTheme="minorHAnsi"/>
          <w:bCs/>
          <w:i/>
          <w:iCs/>
          <w:lang w:val="en-GB"/>
        </w:rPr>
        <w:t>led CSO</w:t>
      </w:r>
      <w:r w:rsidR="007C3818" w:rsidRPr="00B0544F">
        <w:rPr>
          <w:rFonts w:asciiTheme="minorHAnsi" w:hAnsiTheme="minorHAnsi"/>
          <w:b w:val="0"/>
          <w:bCs/>
          <w:iCs/>
          <w:lang w:val="en-GB"/>
        </w:rPr>
        <w:t>: The youth</w:t>
      </w:r>
      <w:r w:rsidR="00B0544F" w:rsidRPr="00B0544F">
        <w:rPr>
          <w:rFonts w:asciiTheme="minorHAnsi" w:hAnsiTheme="minorHAnsi"/>
          <w:b w:val="0"/>
          <w:bCs/>
          <w:iCs/>
          <w:lang w:val="en-GB"/>
        </w:rPr>
        <w:t>-</w:t>
      </w:r>
      <w:r w:rsidR="007C3818" w:rsidRPr="00B0544F">
        <w:rPr>
          <w:rFonts w:asciiTheme="minorHAnsi" w:hAnsiTheme="minorHAnsi"/>
          <w:b w:val="0"/>
          <w:bCs/>
          <w:iCs/>
          <w:lang w:val="en-GB"/>
        </w:rPr>
        <w:t>led COS targeted represent a wide range of different types of organisations</w:t>
      </w:r>
      <w:r w:rsidR="00422E3E" w:rsidRPr="00B0544F">
        <w:rPr>
          <w:rFonts w:asciiTheme="minorHAnsi" w:hAnsiTheme="minorHAnsi"/>
          <w:b w:val="0"/>
          <w:bCs/>
          <w:iCs/>
          <w:lang w:val="en-GB"/>
        </w:rPr>
        <w:t xml:space="preserve">. They include </w:t>
      </w:r>
      <w:r w:rsidR="007C3818" w:rsidRPr="00B0544F">
        <w:rPr>
          <w:rFonts w:asciiTheme="minorHAnsi" w:hAnsiTheme="minorHAnsi"/>
          <w:b w:val="0"/>
          <w:bCs/>
          <w:iCs/>
          <w:lang w:val="en-GB"/>
        </w:rPr>
        <w:t xml:space="preserve">youth </w:t>
      </w:r>
      <w:r w:rsidR="00B0544F">
        <w:rPr>
          <w:rFonts w:asciiTheme="minorHAnsi" w:hAnsiTheme="minorHAnsi"/>
          <w:b w:val="0"/>
          <w:bCs/>
          <w:iCs/>
          <w:lang w:val="en-GB"/>
        </w:rPr>
        <w:t>networks</w:t>
      </w:r>
      <w:r w:rsidR="007C3818" w:rsidRPr="00B0544F">
        <w:rPr>
          <w:rFonts w:asciiTheme="minorHAnsi" w:hAnsiTheme="minorHAnsi"/>
          <w:b w:val="0"/>
          <w:bCs/>
          <w:iCs/>
          <w:lang w:val="en-GB"/>
        </w:rPr>
        <w:t xml:space="preserve"> and </w:t>
      </w:r>
      <w:r w:rsidR="00B0544F">
        <w:rPr>
          <w:rFonts w:asciiTheme="minorHAnsi" w:hAnsiTheme="minorHAnsi"/>
          <w:b w:val="0"/>
          <w:bCs/>
          <w:iCs/>
          <w:lang w:val="en-GB"/>
        </w:rPr>
        <w:t>community-based organisations</w:t>
      </w:r>
      <w:r w:rsidR="007C3818" w:rsidRPr="00B0544F">
        <w:rPr>
          <w:rFonts w:asciiTheme="minorHAnsi" w:hAnsiTheme="minorHAnsi"/>
          <w:b w:val="0"/>
          <w:bCs/>
          <w:iCs/>
          <w:lang w:val="en-GB"/>
        </w:rPr>
        <w:t xml:space="preserve"> engaged in e.g.</w:t>
      </w:r>
      <w:r w:rsidR="007C3818" w:rsidRPr="00B0544F">
        <w:rPr>
          <w:rFonts w:asciiTheme="minorHAnsi" w:hAnsiTheme="minorHAnsi"/>
          <w:b w:val="0"/>
          <w:bCs/>
          <w:iCs/>
          <w:u w:val="single"/>
          <w:lang w:val="en-GB"/>
        </w:rPr>
        <w:t xml:space="preserve">  </w:t>
      </w:r>
      <w:r w:rsidR="007C3818" w:rsidRPr="007C3818">
        <w:rPr>
          <w:rFonts w:asciiTheme="minorHAnsi" w:hAnsiTheme="minorHAnsi"/>
          <w:b w:val="0"/>
          <w:bCs/>
        </w:rPr>
        <w:t>agr</w:t>
      </w:r>
      <w:r w:rsidR="007C3818" w:rsidRPr="00FD35EF">
        <w:rPr>
          <w:rFonts w:asciiTheme="minorHAnsi" w:hAnsiTheme="minorHAnsi"/>
          <w:b w:val="0"/>
          <w:bCs/>
        </w:rPr>
        <w:t>iculture, health and educational activities</w:t>
      </w:r>
      <w:r w:rsidR="00422E3E">
        <w:rPr>
          <w:rFonts w:asciiTheme="minorHAnsi" w:hAnsiTheme="minorHAnsi"/>
          <w:b w:val="0"/>
          <w:bCs/>
        </w:rPr>
        <w:t>;</w:t>
      </w:r>
      <w:r w:rsidR="007C3818" w:rsidRPr="00FD35EF">
        <w:rPr>
          <w:rFonts w:asciiTheme="minorHAnsi" w:hAnsiTheme="minorHAnsi"/>
          <w:b w:val="0"/>
          <w:bCs/>
        </w:rPr>
        <w:t xml:space="preserve"> different types of informal sector associations</w:t>
      </w:r>
      <w:r w:rsidR="00B0544F">
        <w:rPr>
          <w:rFonts w:asciiTheme="minorHAnsi" w:hAnsiTheme="minorHAnsi"/>
          <w:b w:val="0"/>
          <w:bCs/>
        </w:rPr>
        <w:t>,</w:t>
      </w:r>
      <w:r w:rsidR="007C3818" w:rsidRPr="00FD35EF">
        <w:rPr>
          <w:rFonts w:asciiTheme="minorHAnsi" w:hAnsiTheme="minorHAnsi"/>
          <w:b w:val="0"/>
          <w:bCs/>
        </w:rPr>
        <w:t xml:space="preserve"> such</w:t>
      </w:r>
      <w:r w:rsidR="00887E04">
        <w:rPr>
          <w:rFonts w:asciiTheme="minorHAnsi" w:hAnsiTheme="minorHAnsi"/>
          <w:b w:val="0"/>
          <w:bCs/>
        </w:rPr>
        <w:t xml:space="preserve"> as</w:t>
      </w:r>
      <w:r w:rsidR="007C3818" w:rsidRPr="00FD35EF">
        <w:rPr>
          <w:rFonts w:asciiTheme="minorHAnsi" w:hAnsiTheme="minorHAnsi"/>
          <w:b w:val="0"/>
          <w:bCs/>
        </w:rPr>
        <w:t xml:space="preserve"> </w:t>
      </w:r>
      <w:r w:rsidR="00BD4143" w:rsidRPr="00422E3E">
        <w:rPr>
          <w:rFonts w:asciiTheme="minorHAnsi" w:hAnsiTheme="minorHAnsi"/>
          <w:b w:val="0"/>
          <w:bCs/>
        </w:rPr>
        <w:t>women vender’s association</w:t>
      </w:r>
      <w:r w:rsidR="00422E3E">
        <w:rPr>
          <w:rFonts w:asciiTheme="minorHAnsi" w:hAnsiTheme="minorHAnsi"/>
          <w:b w:val="0"/>
          <w:bCs/>
        </w:rPr>
        <w:t xml:space="preserve">, </w:t>
      </w:r>
      <w:r w:rsidR="00BD4143" w:rsidRPr="00422E3E">
        <w:rPr>
          <w:rFonts w:asciiTheme="minorHAnsi" w:hAnsiTheme="minorHAnsi"/>
          <w:b w:val="0"/>
          <w:bCs/>
        </w:rPr>
        <w:t>motorcycle (</w:t>
      </w:r>
      <w:proofErr w:type="spellStart"/>
      <w:r w:rsidR="00BD4143" w:rsidRPr="00422E3E">
        <w:rPr>
          <w:rFonts w:asciiTheme="minorHAnsi" w:hAnsiTheme="minorHAnsi"/>
          <w:b w:val="0"/>
          <w:bCs/>
        </w:rPr>
        <w:t>B</w:t>
      </w:r>
      <w:r w:rsidR="00BD4143" w:rsidRPr="00FA7493">
        <w:rPr>
          <w:rFonts w:asciiTheme="minorHAnsi" w:hAnsiTheme="minorHAnsi"/>
          <w:b w:val="0"/>
          <w:bCs/>
        </w:rPr>
        <w:t>o</w:t>
      </w:r>
      <w:r w:rsidR="00BD4143" w:rsidRPr="00FD35EF">
        <w:rPr>
          <w:rFonts w:asciiTheme="minorHAnsi" w:hAnsiTheme="minorHAnsi"/>
          <w:b w:val="0"/>
          <w:bCs/>
        </w:rPr>
        <w:t>da</w:t>
      </w:r>
      <w:proofErr w:type="spellEnd"/>
      <w:r w:rsidR="00BD4143" w:rsidRPr="00FD35EF">
        <w:rPr>
          <w:rFonts w:asciiTheme="minorHAnsi" w:hAnsiTheme="minorHAnsi"/>
          <w:b w:val="0"/>
          <w:bCs/>
        </w:rPr>
        <w:t xml:space="preserve"> </w:t>
      </w:r>
      <w:proofErr w:type="spellStart"/>
      <w:r w:rsidR="00BD4143" w:rsidRPr="00FD35EF">
        <w:rPr>
          <w:rFonts w:asciiTheme="minorHAnsi" w:hAnsiTheme="minorHAnsi"/>
          <w:b w:val="0"/>
          <w:bCs/>
        </w:rPr>
        <w:t>Boda</w:t>
      </w:r>
      <w:proofErr w:type="spellEnd"/>
      <w:r w:rsidR="00BD4143" w:rsidRPr="00FD35EF">
        <w:rPr>
          <w:rFonts w:asciiTheme="minorHAnsi" w:hAnsiTheme="minorHAnsi"/>
          <w:b w:val="0"/>
          <w:bCs/>
        </w:rPr>
        <w:t>) rider’s association</w:t>
      </w:r>
      <w:r w:rsidR="00422E3E">
        <w:rPr>
          <w:rFonts w:asciiTheme="minorHAnsi" w:hAnsiTheme="minorHAnsi"/>
          <w:b w:val="0"/>
          <w:bCs/>
        </w:rPr>
        <w:t xml:space="preserve"> and </w:t>
      </w:r>
      <w:r w:rsidR="00BD4143" w:rsidRPr="00BD4143">
        <w:rPr>
          <w:rFonts w:asciiTheme="minorHAnsi" w:hAnsiTheme="minorHAnsi"/>
          <w:b w:val="0"/>
          <w:bCs/>
        </w:rPr>
        <w:t>women savings and credit cooperatives</w:t>
      </w:r>
      <w:r w:rsidR="00422E3E">
        <w:rPr>
          <w:rFonts w:asciiTheme="minorHAnsi" w:hAnsiTheme="minorHAnsi"/>
          <w:b w:val="0"/>
          <w:bCs/>
        </w:rPr>
        <w:t xml:space="preserve">; refugee led </w:t>
      </w:r>
      <w:r w:rsidR="00B0544F">
        <w:rPr>
          <w:rFonts w:asciiTheme="minorHAnsi" w:hAnsiTheme="minorHAnsi"/>
          <w:b w:val="0"/>
          <w:bCs/>
        </w:rPr>
        <w:t>organisations</w:t>
      </w:r>
      <w:r w:rsidR="00422E3E">
        <w:rPr>
          <w:rFonts w:asciiTheme="minorHAnsi" w:hAnsiTheme="minorHAnsi"/>
          <w:b w:val="0"/>
          <w:bCs/>
        </w:rPr>
        <w:t xml:space="preserve"> and CSO network</w:t>
      </w:r>
      <w:r w:rsidR="00B0544F">
        <w:rPr>
          <w:rFonts w:asciiTheme="minorHAnsi" w:hAnsiTheme="minorHAnsi"/>
          <w:b w:val="0"/>
          <w:bCs/>
        </w:rPr>
        <w:t>s</w:t>
      </w:r>
      <w:r w:rsidR="00422E3E">
        <w:rPr>
          <w:rFonts w:asciiTheme="minorHAnsi" w:hAnsiTheme="minorHAnsi"/>
          <w:b w:val="0"/>
          <w:bCs/>
        </w:rPr>
        <w:t xml:space="preserve"> and </w:t>
      </w:r>
      <w:r w:rsidR="005532B2">
        <w:rPr>
          <w:rFonts w:asciiTheme="minorHAnsi" w:hAnsiTheme="minorHAnsi"/>
          <w:b w:val="0"/>
          <w:bCs/>
        </w:rPr>
        <w:t>umbrella</w:t>
      </w:r>
      <w:r w:rsidR="00422E3E">
        <w:rPr>
          <w:rFonts w:asciiTheme="minorHAnsi" w:hAnsiTheme="minorHAnsi"/>
          <w:b w:val="0"/>
          <w:bCs/>
        </w:rPr>
        <w:t xml:space="preserve"> organisations</w:t>
      </w:r>
      <w:r w:rsidR="00BD4143" w:rsidRPr="00BD4143">
        <w:rPr>
          <w:rFonts w:asciiTheme="minorHAnsi" w:hAnsiTheme="minorHAnsi"/>
          <w:b w:val="0"/>
          <w:bCs/>
        </w:rPr>
        <w:t xml:space="preserve">. </w:t>
      </w:r>
      <w:r w:rsidR="00407962">
        <w:rPr>
          <w:rFonts w:asciiTheme="minorHAnsi" w:hAnsiTheme="minorHAnsi"/>
          <w:b w:val="0"/>
          <w:bCs/>
        </w:rPr>
        <w:t>The final selection of the targeted CSOs will be determined at the beginning of the project</w:t>
      </w:r>
      <w:r w:rsidR="00422E3E">
        <w:rPr>
          <w:rFonts w:asciiTheme="minorHAnsi" w:hAnsiTheme="minorHAnsi"/>
          <w:b w:val="0"/>
          <w:bCs/>
        </w:rPr>
        <w:t xml:space="preserve">. However, we see </w:t>
      </w:r>
      <w:r w:rsidR="005532B2">
        <w:rPr>
          <w:rFonts w:asciiTheme="minorHAnsi" w:hAnsiTheme="minorHAnsi"/>
          <w:b w:val="0"/>
          <w:bCs/>
        </w:rPr>
        <w:t>strength</w:t>
      </w:r>
      <w:r w:rsidR="00422E3E">
        <w:rPr>
          <w:rFonts w:asciiTheme="minorHAnsi" w:hAnsiTheme="minorHAnsi"/>
          <w:b w:val="0"/>
          <w:bCs/>
        </w:rPr>
        <w:t xml:space="preserve"> in working with different types of youth led CSOs, since they are able to contribute with diverse knowledge to the other participating organisations. Furthermore, by working with different types of organisations</w:t>
      </w:r>
      <w:r w:rsidR="006216E9">
        <w:rPr>
          <w:rFonts w:asciiTheme="minorHAnsi" w:hAnsiTheme="minorHAnsi"/>
          <w:b w:val="0"/>
          <w:bCs/>
        </w:rPr>
        <w:t>,</w:t>
      </w:r>
      <w:r w:rsidR="00422E3E">
        <w:rPr>
          <w:rFonts w:asciiTheme="minorHAnsi" w:hAnsiTheme="minorHAnsi"/>
          <w:b w:val="0"/>
          <w:bCs/>
        </w:rPr>
        <w:t xml:space="preserve"> we ensure to represent a </w:t>
      </w:r>
      <w:r w:rsidR="006216E9">
        <w:rPr>
          <w:rFonts w:asciiTheme="minorHAnsi" w:hAnsiTheme="minorHAnsi"/>
          <w:b w:val="0"/>
          <w:bCs/>
        </w:rPr>
        <w:t>broad</w:t>
      </w:r>
      <w:r w:rsidR="00422E3E">
        <w:rPr>
          <w:rFonts w:asciiTheme="minorHAnsi" w:hAnsiTheme="minorHAnsi"/>
          <w:b w:val="0"/>
          <w:bCs/>
        </w:rPr>
        <w:t xml:space="preserve"> range of different civil society sectors experiencing </w:t>
      </w:r>
      <w:r w:rsidR="006216E9">
        <w:rPr>
          <w:rFonts w:asciiTheme="minorHAnsi" w:hAnsiTheme="minorHAnsi"/>
          <w:b w:val="0"/>
          <w:bCs/>
        </w:rPr>
        <w:t>a variety of</w:t>
      </w:r>
      <w:r w:rsidR="00422E3E">
        <w:rPr>
          <w:rFonts w:asciiTheme="minorHAnsi" w:hAnsiTheme="minorHAnsi"/>
          <w:b w:val="0"/>
          <w:bCs/>
        </w:rPr>
        <w:t xml:space="preserve"> civic space</w:t>
      </w:r>
      <w:r w:rsidR="006216E9">
        <w:rPr>
          <w:rFonts w:asciiTheme="minorHAnsi" w:hAnsiTheme="minorHAnsi"/>
          <w:b w:val="0"/>
          <w:bCs/>
        </w:rPr>
        <w:t xml:space="preserve"> challenges</w:t>
      </w:r>
      <w:r w:rsidR="00422E3E">
        <w:rPr>
          <w:rFonts w:asciiTheme="minorHAnsi" w:hAnsiTheme="minorHAnsi"/>
          <w:b w:val="0"/>
          <w:bCs/>
        </w:rPr>
        <w:t xml:space="preserve">. </w:t>
      </w:r>
    </w:p>
    <w:p w14:paraId="6F74C2C0" w14:textId="77777777" w:rsidR="00422E3E" w:rsidRPr="006216E9" w:rsidRDefault="00422E3E" w:rsidP="009A5118">
      <w:pPr>
        <w:pStyle w:val="BRUGDENNEOVERSKRIFT"/>
        <w:ind w:left="0" w:firstLine="0"/>
        <w:contextualSpacing/>
        <w:jc w:val="both"/>
        <w:rPr>
          <w:rFonts w:asciiTheme="minorHAnsi" w:hAnsiTheme="minorHAnsi"/>
          <w:b w:val="0"/>
          <w:bCs/>
        </w:rPr>
      </w:pPr>
    </w:p>
    <w:p w14:paraId="6E1DE66A" w14:textId="23A59C8C" w:rsidR="00BD4143" w:rsidRPr="00407962" w:rsidRDefault="00422E3E" w:rsidP="009A5118">
      <w:pPr>
        <w:pStyle w:val="BRUGDENNEOVERSKRIFT"/>
        <w:ind w:left="0" w:firstLine="0"/>
        <w:contextualSpacing/>
        <w:jc w:val="both"/>
        <w:rPr>
          <w:rFonts w:asciiTheme="minorHAnsi" w:hAnsiTheme="minorHAnsi"/>
          <w:b w:val="0"/>
          <w:bCs/>
          <w:i/>
          <w:iCs/>
          <w:u w:val="single"/>
        </w:rPr>
      </w:pPr>
      <w:r w:rsidRPr="00B0544F">
        <w:rPr>
          <w:rFonts w:asciiTheme="minorHAnsi" w:hAnsiTheme="minorHAnsi"/>
          <w:bCs/>
          <w:i/>
        </w:rPr>
        <w:t>Examples of youth led CSOs:</w:t>
      </w:r>
      <w:r w:rsidR="00407962">
        <w:rPr>
          <w:rFonts w:asciiTheme="minorHAnsi" w:hAnsiTheme="minorHAnsi"/>
          <w:b w:val="0"/>
          <w:bCs/>
        </w:rPr>
        <w:t xml:space="preserve"> </w:t>
      </w:r>
      <w:r w:rsidR="00C14584">
        <w:rPr>
          <w:rFonts w:asciiTheme="minorHAnsi" w:hAnsiTheme="minorHAnsi"/>
          <w:b w:val="0"/>
          <w:bCs/>
        </w:rPr>
        <w:t>T</w:t>
      </w:r>
      <w:r w:rsidR="00FA7493">
        <w:rPr>
          <w:rFonts w:asciiTheme="minorHAnsi" w:hAnsiTheme="minorHAnsi"/>
          <w:b w:val="0"/>
          <w:bCs/>
          <w:lang w:val="en-GB"/>
        </w:rPr>
        <w:t xml:space="preserve">he project will be inclusive of different types </w:t>
      </w:r>
      <w:r w:rsidR="00AC4FC7">
        <w:rPr>
          <w:rFonts w:asciiTheme="minorHAnsi" w:hAnsiTheme="minorHAnsi"/>
          <w:b w:val="0"/>
          <w:bCs/>
          <w:lang w:val="en-GB"/>
        </w:rPr>
        <w:t xml:space="preserve">and sizes </w:t>
      </w:r>
      <w:r w:rsidR="00FA7493">
        <w:rPr>
          <w:rFonts w:asciiTheme="minorHAnsi" w:hAnsiTheme="minorHAnsi"/>
          <w:b w:val="0"/>
          <w:bCs/>
          <w:lang w:val="en-GB"/>
        </w:rPr>
        <w:t xml:space="preserve">of organisations, </w:t>
      </w:r>
      <w:r w:rsidR="00C14584">
        <w:rPr>
          <w:rFonts w:asciiTheme="minorHAnsi" w:hAnsiTheme="minorHAnsi"/>
          <w:b w:val="0"/>
          <w:bCs/>
          <w:lang w:val="en-GB"/>
        </w:rPr>
        <w:t xml:space="preserve">but </w:t>
      </w:r>
      <w:r w:rsidR="00FA7493">
        <w:rPr>
          <w:rFonts w:asciiTheme="minorHAnsi" w:hAnsiTheme="minorHAnsi"/>
          <w:b w:val="0"/>
          <w:bCs/>
          <w:lang w:val="en-GB"/>
        </w:rPr>
        <w:t xml:space="preserve">we see an important point to make sure we include a number of larger CSO networks. </w:t>
      </w:r>
      <w:r w:rsidR="005B6F0B">
        <w:rPr>
          <w:rFonts w:asciiTheme="minorHAnsi" w:hAnsiTheme="minorHAnsi"/>
          <w:b w:val="0"/>
          <w:bCs/>
          <w:lang w:val="en-GB"/>
        </w:rPr>
        <w:t>As t</w:t>
      </w:r>
      <w:r w:rsidR="00FA7493">
        <w:rPr>
          <w:rFonts w:asciiTheme="minorHAnsi" w:hAnsiTheme="minorHAnsi"/>
          <w:b w:val="0"/>
          <w:bCs/>
          <w:lang w:val="en-GB"/>
        </w:rPr>
        <w:t xml:space="preserve">hese networks represent several different local organisations, their participation will ensure that the project’s impact is spread to </w:t>
      </w:r>
      <w:r w:rsidR="0011757A">
        <w:rPr>
          <w:rFonts w:asciiTheme="minorHAnsi" w:hAnsiTheme="minorHAnsi"/>
          <w:b w:val="0"/>
          <w:bCs/>
          <w:lang w:val="en-GB"/>
        </w:rPr>
        <w:t>a larger</w:t>
      </w:r>
      <w:r w:rsidR="00FA7493">
        <w:rPr>
          <w:rFonts w:asciiTheme="minorHAnsi" w:hAnsiTheme="minorHAnsi"/>
          <w:b w:val="0"/>
          <w:bCs/>
          <w:lang w:val="en-GB"/>
        </w:rPr>
        <w:t xml:space="preserve"> audience around Arua City. A couple of examples of potential networks to engage include:</w:t>
      </w:r>
      <w:r w:rsidR="00407962">
        <w:rPr>
          <w:rFonts w:asciiTheme="minorHAnsi" w:hAnsiTheme="minorHAnsi"/>
          <w:b w:val="0"/>
          <w:bCs/>
        </w:rPr>
        <w:t xml:space="preserve"> </w:t>
      </w:r>
      <w:r w:rsidR="00BD4143" w:rsidRPr="00407962">
        <w:rPr>
          <w:rFonts w:asciiTheme="minorHAnsi" w:hAnsiTheme="minorHAnsi"/>
          <w:b w:val="0"/>
          <w:bCs/>
          <w:i/>
          <w:iCs/>
          <w:u w:val="single"/>
        </w:rPr>
        <w:t>West Nile Youth Empowerment Centre</w:t>
      </w:r>
      <w:r w:rsidR="00F81CB3">
        <w:rPr>
          <w:rFonts w:asciiTheme="minorHAnsi" w:hAnsiTheme="minorHAnsi"/>
          <w:b w:val="0"/>
          <w:bCs/>
        </w:rPr>
        <w:t xml:space="preserve"> </w:t>
      </w:r>
      <w:r w:rsidR="00BD4143" w:rsidRPr="00BD4143">
        <w:rPr>
          <w:rFonts w:asciiTheme="minorHAnsi" w:hAnsiTheme="minorHAnsi"/>
          <w:b w:val="0"/>
          <w:bCs/>
        </w:rPr>
        <w:t>is a youth</w:t>
      </w:r>
      <w:r w:rsidR="00F81CB3">
        <w:rPr>
          <w:rFonts w:asciiTheme="minorHAnsi" w:hAnsiTheme="minorHAnsi"/>
          <w:b w:val="0"/>
          <w:bCs/>
        </w:rPr>
        <w:t>-</w:t>
      </w:r>
      <w:r w:rsidR="00BD4143" w:rsidRPr="00BD4143">
        <w:rPr>
          <w:rFonts w:asciiTheme="minorHAnsi" w:hAnsiTheme="minorHAnsi"/>
          <w:b w:val="0"/>
          <w:bCs/>
        </w:rPr>
        <w:t>led nonprofit initiative founded by the</w:t>
      </w:r>
      <w:r w:rsidR="00F81CB3">
        <w:rPr>
          <w:rFonts w:asciiTheme="minorHAnsi" w:hAnsiTheme="minorHAnsi"/>
          <w:b w:val="0"/>
          <w:bCs/>
        </w:rPr>
        <w:t xml:space="preserve"> </w:t>
      </w:r>
      <w:r w:rsidR="00BD4143" w:rsidRPr="00BD4143">
        <w:rPr>
          <w:rFonts w:asciiTheme="minorHAnsi" w:hAnsiTheme="minorHAnsi"/>
          <w:b w:val="0"/>
          <w:bCs/>
        </w:rPr>
        <w:t xml:space="preserve">Young African Leaders Initiative Alumni members from West Nile Sub-region of Uganda with focus to promote socio-economic development of West Nile </w:t>
      </w:r>
      <w:r w:rsidR="00F81CB3">
        <w:rPr>
          <w:rFonts w:asciiTheme="minorHAnsi" w:hAnsiTheme="minorHAnsi"/>
          <w:b w:val="0"/>
          <w:bCs/>
        </w:rPr>
        <w:t>y</w:t>
      </w:r>
      <w:r w:rsidR="00BD4143" w:rsidRPr="00BD4143">
        <w:rPr>
          <w:rFonts w:asciiTheme="minorHAnsi" w:hAnsiTheme="minorHAnsi"/>
          <w:b w:val="0"/>
          <w:bCs/>
        </w:rPr>
        <w:t xml:space="preserve">outh and </w:t>
      </w:r>
      <w:r w:rsidR="00F81CB3">
        <w:rPr>
          <w:rFonts w:asciiTheme="minorHAnsi" w:hAnsiTheme="minorHAnsi"/>
          <w:b w:val="0"/>
          <w:bCs/>
        </w:rPr>
        <w:t>e</w:t>
      </w:r>
      <w:r w:rsidR="00BD4143" w:rsidRPr="00BD4143">
        <w:rPr>
          <w:rFonts w:asciiTheme="minorHAnsi" w:hAnsiTheme="minorHAnsi"/>
          <w:b w:val="0"/>
          <w:bCs/>
        </w:rPr>
        <w:t xml:space="preserve">mpowering </w:t>
      </w:r>
      <w:r w:rsidR="00F81CB3">
        <w:rPr>
          <w:rFonts w:asciiTheme="minorHAnsi" w:hAnsiTheme="minorHAnsi"/>
          <w:b w:val="0"/>
          <w:bCs/>
        </w:rPr>
        <w:t>y</w:t>
      </w:r>
      <w:r w:rsidR="00BD4143" w:rsidRPr="00BD4143">
        <w:rPr>
          <w:rFonts w:asciiTheme="minorHAnsi" w:hAnsiTheme="minorHAnsi"/>
          <w:b w:val="0"/>
          <w:bCs/>
        </w:rPr>
        <w:t xml:space="preserve">outh to </w:t>
      </w:r>
      <w:r w:rsidR="00F81CB3">
        <w:rPr>
          <w:rFonts w:asciiTheme="minorHAnsi" w:hAnsiTheme="minorHAnsi"/>
          <w:b w:val="0"/>
          <w:bCs/>
        </w:rPr>
        <w:t>i</w:t>
      </w:r>
      <w:r w:rsidR="00BD4143" w:rsidRPr="00BD4143">
        <w:rPr>
          <w:rFonts w:asciiTheme="minorHAnsi" w:hAnsiTheme="minorHAnsi"/>
          <w:b w:val="0"/>
          <w:bCs/>
        </w:rPr>
        <w:t xml:space="preserve">mprove </w:t>
      </w:r>
      <w:r w:rsidR="00F81CB3">
        <w:rPr>
          <w:rFonts w:asciiTheme="minorHAnsi" w:hAnsiTheme="minorHAnsi"/>
          <w:b w:val="0"/>
          <w:bCs/>
        </w:rPr>
        <w:t>s</w:t>
      </w:r>
      <w:r w:rsidR="00BD4143" w:rsidRPr="00BD4143">
        <w:rPr>
          <w:rFonts w:asciiTheme="minorHAnsi" w:hAnsiTheme="minorHAnsi"/>
          <w:b w:val="0"/>
          <w:bCs/>
        </w:rPr>
        <w:t xml:space="preserve">ervices and engage in </w:t>
      </w:r>
      <w:r w:rsidR="00F81CB3">
        <w:rPr>
          <w:rFonts w:asciiTheme="minorHAnsi" w:hAnsiTheme="minorHAnsi"/>
          <w:b w:val="0"/>
          <w:bCs/>
        </w:rPr>
        <w:t>e</w:t>
      </w:r>
      <w:r w:rsidR="00BD4143" w:rsidRPr="00BD4143">
        <w:rPr>
          <w:rFonts w:asciiTheme="minorHAnsi" w:hAnsiTheme="minorHAnsi"/>
          <w:b w:val="0"/>
          <w:bCs/>
        </w:rPr>
        <w:t xml:space="preserve">conomic and human development, sustainable environmental development and poverty eradication in West Nile region of Uganda. Their vision is to have empowered youth leaders with skills and confidence to actively participate in decision making process and develop self, family and </w:t>
      </w:r>
      <w:r w:rsidR="00F81CB3">
        <w:rPr>
          <w:rFonts w:asciiTheme="minorHAnsi" w:hAnsiTheme="minorHAnsi"/>
          <w:b w:val="0"/>
          <w:bCs/>
        </w:rPr>
        <w:t>c</w:t>
      </w:r>
      <w:r w:rsidR="00BD4143" w:rsidRPr="00BD4143">
        <w:rPr>
          <w:rFonts w:asciiTheme="minorHAnsi" w:hAnsiTheme="minorHAnsi"/>
          <w:b w:val="0"/>
          <w:bCs/>
        </w:rPr>
        <w:t xml:space="preserve">ommunity towards positive change. The </w:t>
      </w:r>
      <w:r w:rsidR="00F81CB3" w:rsidRPr="00BD4143">
        <w:rPr>
          <w:rFonts w:asciiTheme="minorHAnsi" w:hAnsiTheme="minorHAnsi"/>
          <w:b w:val="0"/>
          <w:bCs/>
        </w:rPr>
        <w:t>center</w:t>
      </w:r>
      <w:r w:rsidR="00BD4143" w:rsidRPr="00BD4143">
        <w:rPr>
          <w:rFonts w:asciiTheme="minorHAnsi" w:hAnsiTheme="minorHAnsi"/>
          <w:b w:val="0"/>
          <w:bCs/>
        </w:rPr>
        <w:t xml:space="preserve"> is composed of 25 youth groups and 5 CBOs</w:t>
      </w:r>
      <w:r w:rsidR="00F81CB3">
        <w:rPr>
          <w:rFonts w:asciiTheme="minorHAnsi" w:hAnsiTheme="minorHAnsi"/>
          <w:b w:val="0"/>
          <w:bCs/>
        </w:rPr>
        <w:t xml:space="preserve"> who are engaged through programmes on g</w:t>
      </w:r>
      <w:r w:rsidR="00BD4143" w:rsidRPr="00BD4143">
        <w:rPr>
          <w:rFonts w:asciiTheme="minorHAnsi" w:hAnsiTheme="minorHAnsi"/>
          <w:b w:val="0"/>
          <w:bCs/>
        </w:rPr>
        <w:t xml:space="preserve">overnance, </w:t>
      </w:r>
      <w:r w:rsidR="00F81CB3">
        <w:rPr>
          <w:rFonts w:asciiTheme="minorHAnsi" w:hAnsiTheme="minorHAnsi"/>
          <w:b w:val="0"/>
          <w:bCs/>
        </w:rPr>
        <w:t>p</w:t>
      </w:r>
      <w:r w:rsidR="00BD4143" w:rsidRPr="00BD4143">
        <w:rPr>
          <w:rFonts w:asciiTheme="minorHAnsi" w:hAnsiTheme="minorHAnsi"/>
          <w:b w:val="0"/>
          <w:bCs/>
        </w:rPr>
        <w:t xml:space="preserve">eace and </w:t>
      </w:r>
      <w:r w:rsidR="00F81CB3">
        <w:rPr>
          <w:rFonts w:asciiTheme="minorHAnsi" w:hAnsiTheme="minorHAnsi"/>
          <w:b w:val="0"/>
          <w:bCs/>
        </w:rPr>
        <w:t>h</w:t>
      </w:r>
      <w:r w:rsidR="00BD4143" w:rsidRPr="00BD4143">
        <w:rPr>
          <w:rFonts w:asciiTheme="minorHAnsi" w:hAnsiTheme="minorHAnsi"/>
          <w:b w:val="0"/>
          <w:bCs/>
        </w:rPr>
        <w:t>uman right</w:t>
      </w:r>
      <w:r w:rsidR="00F81CB3">
        <w:rPr>
          <w:rFonts w:asciiTheme="minorHAnsi" w:hAnsiTheme="minorHAnsi"/>
          <w:b w:val="0"/>
          <w:bCs/>
        </w:rPr>
        <w:t xml:space="preserve">s, </w:t>
      </w:r>
      <w:r w:rsidR="00BD4143" w:rsidRPr="00BD4143">
        <w:rPr>
          <w:rFonts w:asciiTheme="minorHAnsi" w:hAnsiTheme="minorHAnsi"/>
          <w:b w:val="0"/>
          <w:bCs/>
        </w:rPr>
        <w:t>agriculture, health</w:t>
      </w:r>
      <w:r w:rsidR="00F81CB3">
        <w:rPr>
          <w:rFonts w:asciiTheme="minorHAnsi" w:hAnsiTheme="minorHAnsi"/>
          <w:b w:val="0"/>
          <w:bCs/>
        </w:rPr>
        <w:t xml:space="preserve">, </w:t>
      </w:r>
      <w:r w:rsidR="00BD4143" w:rsidRPr="00BD4143">
        <w:rPr>
          <w:rFonts w:asciiTheme="minorHAnsi" w:hAnsiTheme="minorHAnsi"/>
          <w:b w:val="0"/>
          <w:bCs/>
        </w:rPr>
        <w:t>education</w:t>
      </w:r>
      <w:r w:rsidR="00F81CB3">
        <w:rPr>
          <w:rFonts w:asciiTheme="minorHAnsi" w:hAnsiTheme="minorHAnsi"/>
          <w:b w:val="0"/>
          <w:bCs/>
        </w:rPr>
        <w:t xml:space="preserve">, women and girls’ empowerment, and </w:t>
      </w:r>
      <w:r w:rsidR="00BD4143" w:rsidRPr="00BD4143">
        <w:rPr>
          <w:rFonts w:asciiTheme="minorHAnsi" w:hAnsiTheme="minorHAnsi"/>
          <w:b w:val="0"/>
          <w:bCs/>
        </w:rPr>
        <w:t>sexual reproductive health and needs.</w:t>
      </w:r>
      <w:r w:rsidR="00F81CB3">
        <w:rPr>
          <w:rFonts w:asciiTheme="minorHAnsi" w:hAnsiTheme="minorHAnsi"/>
          <w:b w:val="0"/>
          <w:bCs/>
        </w:rPr>
        <w:t xml:space="preserve"> Led by 4 staff members, the center annually reaches</w:t>
      </w:r>
      <w:r w:rsidR="00BD4143" w:rsidRPr="00BD4143">
        <w:rPr>
          <w:rFonts w:asciiTheme="minorHAnsi" w:hAnsiTheme="minorHAnsi"/>
          <w:b w:val="0"/>
          <w:bCs/>
        </w:rPr>
        <w:t xml:space="preserve"> approximately 300 people directly and 500 people indirectly.</w:t>
      </w:r>
      <w:r w:rsidR="00407962">
        <w:rPr>
          <w:rFonts w:asciiTheme="minorHAnsi" w:hAnsiTheme="minorHAnsi"/>
          <w:b w:val="0"/>
          <w:bCs/>
        </w:rPr>
        <w:t xml:space="preserve"> Another example of a CSO is</w:t>
      </w:r>
      <w:r w:rsidR="00407962" w:rsidRPr="00407962">
        <w:rPr>
          <w:rFonts w:asciiTheme="minorHAnsi" w:hAnsiTheme="minorHAnsi"/>
          <w:b w:val="0"/>
          <w:bCs/>
        </w:rPr>
        <w:t xml:space="preserve"> </w:t>
      </w:r>
      <w:r w:rsidR="00BD4143" w:rsidRPr="00407962">
        <w:rPr>
          <w:rFonts w:asciiTheme="minorHAnsi" w:hAnsiTheme="minorHAnsi"/>
          <w:b w:val="0"/>
          <w:bCs/>
          <w:i/>
          <w:iCs/>
          <w:u w:val="single"/>
        </w:rPr>
        <w:t>West Nile Youth Network</w:t>
      </w:r>
      <w:r w:rsidR="00BD4143" w:rsidRPr="00BD4143">
        <w:rPr>
          <w:rFonts w:asciiTheme="minorHAnsi" w:hAnsiTheme="minorHAnsi"/>
          <w:b w:val="0"/>
          <w:bCs/>
        </w:rPr>
        <w:t xml:space="preserve"> </w:t>
      </w:r>
      <w:r w:rsidR="00407962">
        <w:rPr>
          <w:rFonts w:asciiTheme="minorHAnsi" w:hAnsiTheme="minorHAnsi"/>
          <w:b w:val="0"/>
          <w:bCs/>
        </w:rPr>
        <w:t>-</w:t>
      </w:r>
      <w:r w:rsidR="00BD4143" w:rsidRPr="00BD4143">
        <w:rPr>
          <w:rFonts w:asciiTheme="minorHAnsi" w:hAnsiTheme="minorHAnsi"/>
          <w:b w:val="0"/>
          <w:bCs/>
        </w:rPr>
        <w:t xml:space="preserve"> a </w:t>
      </w:r>
      <w:r w:rsidR="0057632A">
        <w:rPr>
          <w:rFonts w:asciiTheme="minorHAnsi" w:hAnsiTheme="minorHAnsi"/>
          <w:b w:val="0"/>
          <w:bCs/>
        </w:rPr>
        <w:t>y</w:t>
      </w:r>
      <w:r w:rsidR="00BD4143" w:rsidRPr="00BD4143">
        <w:rPr>
          <w:rFonts w:asciiTheme="minorHAnsi" w:hAnsiTheme="minorHAnsi"/>
          <w:b w:val="0"/>
          <w:bCs/>
        </w:rPr>
        <w:t xml:space="preserve">outh CSO </w:t>
      </w:r>
      <w:r w:rsidR="0057632A">
        <w:rPr>
          <w:rFonts w:asciiTheme="minorHAnsi" w:hAnsiTheme="minorHAnsi"/>
          <w:b w:val="0"/>
          <w:bCs/>
        </w:rPr>
        <w:t>n</w:t>
      </w:r>
      <w:r w:rsidR="00BD4143" w:rsidRPr="00BD4143">
        <w:rPr>
          <w:rFonts w:asciiTheme="minorHAnsi" w:hAnsiTheme="minorHAnsi"/>
          <w:b w:val="0"/>
          <w:bCs/>
        </w:rPr>
        <w:t>etwork that seeks to</w:t>
      </w:r>
      <w:r w:rsidR="0057632A">
        <w:rPr>
          <w:rFonts w:asciiTheme="minorHAnsi" w:hAnsiTheme="minorHAnsi"/>
          <w:b w:val="0"/>
          <w:bCs/>
        </w:rPr>
        <w:t xml:space="preserve"> </w:t>
      </w:r>
      <w:r w:rsidR="00BD4143" w:rsidRPr="00BD4143">
        <w:rPr>
          <w:rFonts w:asciiTheme="minorHAnsi" w:hAnsiTheme="minorHAnsi"/>
          <w:b w:val="0"/>
          <w:bCs/>
        </w:rPr>
        <w:t xml:space="preserve">mainstream young peoples’ agenda, engagement in development and governance processes in the </w:t>
      </w:r>
      <w:r w:rsidR="0057632A">
        <w:rPr>
          <w:rFonts w:asciiTheme="minorHAnsi" w:hAnsiTheme="minorHAnsi"/>
          <w:b w:val="0"/>
          <w:bCs/>
        </w:rPr>
        <w:t>W</w:t>
      </w:r>
      <w:r w:rsidR="00BD4143" w:rsidRPr="00BD4143">
        <w:rPr>
          <w:rFonts w:asciiTheme="minorHAnsi" w:hAnsiTheme="minorHAnsi"/>
          <w:b w:val="0"/>
          <w:bCs/>
        </w:rPr>
        <w:t xml:space="preserve">est Nile region. It was formed following the need to have a space that unites and advocates for the youth in </w:t>
      </w:r>
      <w:r w:rsidR="0057632A">
        <w:rPr>
          <w:rFonts w:asciiTheme="minorHAnsi" w:hAnsiTheme="minorHAnsi"/>
          <w:b w:val="0"/>
          <w:bCs/>
        </w:rPr>
        <w:t>the</w:t>
      </w:r>
      <w:r w:rsidR="00BD4143" w:rsidRPr="00BD4143">
        <w:rPr>
          <w:rFonts w:asciiTheme="minorHAnsi" w:hAnsiTheme="minorHAnsi"/>
          <w:b w:val="0"/>
          <w:bCs/>
        </w:rPr>
        <w:t xml:space="preserve"> region. Their program</w:t>
      </w:r>
      <w:r w:rsidR="00402426">
        <w:rPr>
          <w:rFonts w:asciiTheme="minorHAnsi" w:hAnsiTheme="minorHAnsi"/>
          <w:b w:val="0"/>
          <w:bCs/>
        </w:rPr>
        <w:t>me</w:t>
      </w:r>
      <w:r w:rsidR="00BD4143" w:rsidRPr="00BD4143">
        <w:rPr>
          <w:rFonts w:asciiTheme="minorHAnsi" w:hAnsiTheme="minorHAnsi"/>
          <w:b w:val="0"/>
          <w:bCs/>
        </w:rPr>
        <w:t>s include</w:t>
      </w:r>
      <w:r w:rsidR="00402426">
        <w:rPr>
          <w:rFonts w:asciiTheme="minorHAnsi" w:hAnsiTheme="minorHAnsi"/>
          <w:b w:val="0"/>
          <w:bCs/>
        </w:rPr>
        <w:t xml:space="preserve"> m</w:t>
      </w:r>
      <w:r w:rsidR="00BD4143" w:rsidRPr="00BD4143">
        <w:rPr>
          <w:rFonts w:asciiTheme="minorHAnsi" w:hAnsiTheme="minorHAnsi"/>
          <w:b w:val="0"/>
          <w:bCs/>
        </w:rPr>
        <w:t>ember capacity development</w:t>
      </w:r>
      <w:r w:rsidR="00402426">
        <w:rPr>
          <w:rFonts w:asciiTheme="minorHAnsi" w:hAnsiTheme="minorHAnsi"/>
          <w:b w:val="0"/>
          <w:bCs/>
        </w:rPr>
        <w:t>, y</w:t>
      </w:r>
      <w:r w:rsidR="00BD4143" w:rsidRPr="00BD4143">
        <w:rPr>
          <w:rFonts w:asciiTheme="minorHAnsi" w:hAnsiTheme="minorHAnsi"/>
          <w:b w:val="0"/>
          <w:bCs/>
        </w:rPr>
        <w:t xml:space="preserve">outh leadership and skills development, </w:t>
      </w:r>
      <w:r w:rsidR="00402426">
        <w:rPr>
          <w:rFonts w:asciiTheme="minorHAnsi" w:hAnsiTheme="minorHAnsi"/>
          <w:b w:val="0"/>
          <w:bCs/>
        </w:rPr>
        <w:t>y</w:t>
      </w:r>
      <w:r w:rsidR="00BD4143" w:rsidRPr="00BD4143">
        <w:rPr>
          <w:rFonts w:asciiTheme="minorHAnsi" w:hAnsiTheme="minorHAnsi"/>
          <w:b w:val="0"/>
          <w:bCs/>
        </w:rPr>
        <w:t xml:space="preserve">outh in agribusiness, </w:t>
      </w:r>
      <w:r w:rsidR="00402426">
        <w:rPr>
          <w:rFonts w:asciiTheme="minorHAnsi" w:hAnsiTheme="minorHAnsi"/>
          <w:b w:val="0"/>
          <w:bCs/>
        </w:rPr>
        <w:t>and p</w:t>
      </w:r>
      <w:r w:rsidR="00BD4143" w:rsidRPr="00BD4143">
        <w:rPr>
          <w:rFonts w:asciiTheme="minorHAnsi" w:hAnsiTheme="minorHAnsi"/>
          <w:b w:val="0"/>
          <w:bCs/>
        </w:rPr>
        <w:t>eace and conflict mitigation between the refugees</w:t>
      </w:r>
      <w:r w:rsidR="00402426">
        <w:rPr>
          <w:rFonts w:asciiTheme="minorHAnsi" w:hAnsiTheme="minorHAnsi"/>
          <w:b w:val="0"/>
          <w:bCs/>
        </w:rPr>
        <w:t xml:space="preserve"> </w:t>
      </w:r>
      <w:r w:rsidR="00BD4143" w:rsidRPr="00BD4143">
        <w:rPr>
          <w:rFonts w:asciiTheme="minorHAnsi" w:hAnsiTheme="minorHAnsi"/>
          <w:b w:val="0"/>
          <w:bCs/>
        </w:rPr>
        <w:t>and</w:t>
      </w:r>
      <w:r w:rsidR="00402426">
        <w:rPr>
          <w:rFonts w:asciiTheme="minorHAnsi" w:hAnsiTheme="minorHAnsi"/>
          <w:b w:val="0"/>
          <w:bCs/>
        </w:rPr>
        <w:t xml:space="preserve"> the</w:t>
      </w:r>
      <w:r w:rsidR="00BD4143" w:rsidRPr="00BD4143">
        <w:rPr>
          <w:rFonts w:asciiTheme="minorHAnsi" w:hAnsiTheme="minorHAnsi"/>
          <w:b w:val="0"/>
          <w:bCs/>
        </w:rPr>
        <w:t xml:space="preserve"> host communities</w:t>
      </w:r>
      <w:r w:rsidR="00402426">
        <w:rPr>
          <w:rFonts w:asciiTheme="minorHAnsi" w:hAnsiTheme="minorHAnsi"/>
          <w:b w:val="0"/>
          <w:bCs/>
        </w:rPr>
        <w:t xml:space="preserve"> in Arua</w:t>
      </w:r>
      <w:r w:rsidR="00BD4143" w:rsidRPr="00BD4143">
        <w:rPr>
          <w:rFonts w:asciiTheme="minorHAnsi" w:hAnsiTheme="minorHAnsi"/>
          <w:b w:val="0"/>
          <w:bCs/>
        </w:rPr>
        <w:t xml:space="preserve">. The network is led by 3 staff </w:t>
      </w:r>
      <w:r w:rsidR="00402426">
        <w:rPr>
          <w:rFonts w:asciiTheme="minorHAnsi" w:hAnsiTheme="minorHAnsi"/>
          <w:b w:val="0"/>
          <w:bCs/>
        </w:rPr>
        <w:t xml:space="preserve">members </w:t>
      </w:r>
      <w:r w:rsidR="00BD4143" w:rsidRPr="00BD4143">
        <w:rPr>
          <w:rFonts w:asciiTheme="minorHAnsi" w:hAnsiTheme="minorHAnsi"/>
          <w:b w:val="0"/>
          <w:bCs/>
        </w:rPr>
        <w:t>and 3 volunteers who are based in Arua city</w:t>
      </w:r>
      <w:r w:rsidR="00402426">
        <w:rPr>
          <w:rFonts w:asciiTheme="minorHAnsi" w:hAnsiTheme="minorHAnsi"/>
          <w:b w:val="0"/>
          <w:bCs/>
        </w:rPr>
        <w:t xml:space="preserve">, reaching </w:t>
      </w:r>
      <w:r w:rsidR="00402426">
        <w:rPr>
          <w:rFonts w:asciiTheme="minorHAnsi" w:hAnsiTheme="minorHAnsi"/>
          <w:b w:val="0"/>
          <w:bCs/>
        </w:rPr>
        <w:lastRenderedPageBreak/>
        <w:t>around 300 youth directly</w:t>
      </w:r>
      <w:r w:rsidR="00BD4143" w:rsidRPr="00BD4143">
        <w:rPr>
          <w:rFonts w:asciiTheme="minorHAnsi" w:hAnsiTheme="minorHAnsi"/>
          <w:b w:val="0"/>
          <w:bCs/>
        </w:rPr>
        <w:t xml:space="preserve">. </w:t>
      </w:r>
      <w:r w:rsidR="00402426">
        <w:rPr>
          <w:rFonts w:asciiTheme="minorHAnsi" w:hAnsiTheme="minorHAnsi"/>
          <w:b w:val="0"/>
          <w:bCs/>
        </w:rPr>
        <w:t>Examples of other</w:t>
      </w:r>
      <w:r w:rsidR="00BD4143" w:rsidRPr="00BD4143">
        <w:rPr>
          <w:rFonts w:asciiTheme="minorHAnsi" w:hAnsiTheme="minorHAnsi"/>
          <w:b w:val="0"/>
          <w:bCs/>
        </w:rPr>
        <w:t xml:space="preserve"> </w:t>
      </w:r>
      <w:r w:rsidR="00C67F1E">
        <w:rPr>
          <w:rFonts w:asciiTheme="minorHAnsi" w:hAnsiTheme="minorHAnsi"/>
          <w:b w:val="0"/>
          <w:bCs/>
        </w:rPr>
        <w:t xml:space="preserve">smaller </w:t>
      </w:r>
      <w:r w:rsidRPr="00BD4143">
        <w:rPr>
          <w:rFonts w:asciiTheme="minorHAnsi" w:hAnsiTheme="minorHAnsi"/>
          <w:b w:val="0"/>
          <w:bCs/>
        </w:rPr>
        <w:t>organi</w:t>
      </w:r>
      <w:r>
        <w:rPr>
          <w:rFonts w:asciiTheme="minorHAnsi" w:hAnsiTheme="minorHAnsi"/>
          <w:b w:val="0"/>
          <w:bCs/>
        </w:rPr>
        <w:t>s</w:t>
      </w:r>
      <w:r w:rsidRPr="00BD4143">
        <w:rPr>
          <w:rFonts w:asciiTheme="minorHAnsi" w:hAnsiTheme="minorHAnsi"/>
          <w:b w:val="0"/>
          <w:bCs/>
        </w:rPr>
        <w:t>ations, which have related interventions,</w:t>
      </w:r>
      <w:r w:rsidR="00BD4143" w:rsidRPr="00BD4143">
        <w:rPr>
          <w:rFonts w:asciiTheme="minorHAnsi" w:hAnsiTheme="minorHAnsi"/>
          <w:b w:val="0"/>
          <w:bCs/>
        </w:rPr>
        <w:t xml:space="preserve"> include </w:t>
      </w:r>
      <w:r w:rsidR="00BD4143" w:rsidRPr="00090022">
        <w:rPr>
          <w:rFonts w:asciiTheme="minorHAnsi" w:hAnsiTheme="minorHAnsi"/>
          <w:b w:val="0"/>
          <w:bCs/>
          <w:i/>
          <w:u w:val="single"/>
        </w:rPr>
        <w:t>Green Leaf Initiative</w:t>
      </w:r>
      <w:r w:rsidR="00BD4143" w:rsidRPr="00BD4143">
        <w:rPr>
          <w:rFonts w:asciiTheme="minorHAnsi" w:hAnsiTheme="minorHAnsi"/>
          <w:b w:val="0"/>
          <w:bCs/>
        </w:rPr>
        <w:t xml:space="preserve">, </w:t>
      </w:r>
      <w:r w:rsidR="00BD4143" w:rsidRPr="00090022">
        <w:rPr>
          <w:rFonts w:asciiTheme="minorHAnsi" w:hAnsiTheme="minorHAnsi"/>
          <w:b w:val="0"/>
          <w:bCs/>
          <w:i/>
          <w:u w:val="single"/>
        </w:rPr>
        <w:t>Action for Women and Youth Empowerment Network (AWYEN), South Sudan Refugee Association</w:t>
      </w:r>
      <w:r w:rsidR="00BD4143" w:rsidRPr="00BD4143">
        <w:rPr>
          <w:rFonts w:asciiTheme="minorHAnsi" w:hAnsiTheme="minorHAnsi"/>
          <w:b w:val="0"/>
          <w:bCs/>
        </w:rPr>
        <w:t xml:space="preserve">, </w:t>
      </w:r>
      <w:r w:rsidR="00402426">
        <w:rPr>
          <w:rFonts w:asciiTheme="minorHAnsi" w:hAnsiTheme="minorHAnsi"/>
          <w:b w:val="0"/>
          <w:bCs/>
        </w:rPr>
        <w:t xml:space="preserve">and </w:t>
      </w:r>
      <w:r w:rsidR="00BD4143" w:rsidRPr="00090022">
        <w:rPr>
          <w:rFonts w:asciiTheme="minorHAnsi" w:hAnsiTheme="minorHAnsi"/>
          <w:b w:val="0"/>
          <w:bCs/>
          <w:i/>
          <w:u w:val="single"/>
        </w:rPr>
        <w:t>Economic Livelihood</w:t>
      </w:r>
      <w:r w:rsidR="00BD4143" w:rsidRPr="00BD4143">
        <w:rPr>
          <w:rFonts w:asciiTheme="minorHAnsi" w:hAnsiTheme="minorHAnsi"/>
          <w:b w:val="0"/>
          <w:bCs/>
        </w:rPr>
        <w:t xml:space="preserve">.  </w:t>
      </w:r>
    </w:p>
    <w:p w14:paraId="5C4C77F9" w14:textId="733D6C55" w:rsidR="00BD4143" w:rsidRDefault="00BD4143" w:rsidP="009A5118">
      <w:pPr>
        <w:pStyle w:val="BRUGDENNEOVERSKRIFT"/>
        <w:ind w:left="0" w:firstLine="0"/>
        <w:contextualSpacing/>
        <w:jc w:val="both"/>
        <w:rPr>
          <w:rFonts w:asciiTheme="minorHAnsi" w:hAnsiTheme="minorHAnsi"/>
          <w:b w:val="0"/>
          <w:bCs/>
          <w:lang w:val="en-GB"/>
        </w:rPr>
      </w:pPr>
    </w:p>
    <w:p w14:paraId="2608727F" w14:textId="2213C9DF" w:rsidR="004D4399" w:rsidRPr="0018721A" w:rsidRDefault="000A44C7" w:rsidP="0018721A">
      <w:pPr>
        <w:pStyle w:val="BRUGDENNEOVERSKRIFT"/>
        <w:ind w:left="0" w:firstLine="0"/>
        <w:contextualSpacing/>
        <w:jc w:val="both"/>
        <w:rPr>
          <w:rFonts w:asciiTheme="minorHAnsi" w:eastAsia="Times New Roman" w:hAnsiTheme="minorHAnsi" w:cstheme="minorHAnsi"/>
          <w:b w:val="0"/>
          <w:bCs/>
          <w:color w:val="000000"/>
          <w:lang w:val="en-GB"/>
        </w:rPr>
      </w:pPr>
      <w:r w:rsidRPr="006C360C">
        <w:rPr>
          <w:rFonts w:asciiTheme="minorHAnsi" w:eastAsia="Times New Roman" w:hAnsiTheme="minorHAnsi" w:cstheme="minorHAnsi"/>
          <w:b w:val="0"/>
          <w:bCs/>
          <w:color w:val="000000"/>
          <w:lang w:val="en-GB"/>
        </w:rPr>
        <w:t>The table below outlines the composition, participation and benefit of the target groups: </w:t>
      </w:r>
    </w:p>
    <w:tbl>
      <w:tblPr>
        <w:tblStyle w:val="Tabel-Gitter"/>
        <w:tblW w:w="9356" w:type="dxa"/>
        <w:tblInd w:w="-5" w:type="dxa"/>
        <w:tblLook w:val="04A0" w:firstRow="1" w:lastRow="0" w:firstColumn="1" w:lastColumn="0" w:noHBand="0" w:noVBand="1"/>
      </w:tblPr>
      <w:tblGrid>
        <w:gridCol w:w="2268"/>
        <w:gridCol w:w="4111"/>
        <w:gridCol w:w="2977"/>
      </w:tblGrid>
      <w:tr w:rsidR="000A44C7" w:rsidRPr="006C360C" w14:paraId="67FC8857" w14:textId="77777777" w:rsidTr="00BC39D3">
        <w:trPr>
          <w:trHeight w:val="299"/>
        </w:trPr>
        <w:tc>
          <w:tcPr>
            <w:tcW w:w="2268" w:type="dxa"/>
            <w:shd w:val="clear" w:color="auto" w:fill="90AABD"/>
            <w:hideMark/>
          </w:tcPr>
          <w:p w14:paraId="24BBC57D" w14:textId="77777777" w:rsidR="000A44C7" w:rsidRPr="006C360C" w:rsidRDefault="000A44C7" w:rsidP="009A5118">
            <w:pPr>
              <w:contextualSpacing/>
              <w:jc w:val="center"/>
              <w:rPr>
                <w:rFonts w:asciiTheme="minorHAnsi" w:hAnsiTheme="minorHAnsi" w:cstheme="minorHAnsi"/>
                <w:sz w:val="22"/>
                <w:szCs w:val="22"/>
                <w:lang w:val="en-GB"/>
              </w:rPr>
            </w:pPr>
            <w:r w:rsidRPr="006C360C">
              <w:rPr>
                <w:rFonts w:asciiTheme="minorHAnsi" w:hAnsiTheme="minorHAnsi" w:cstheme="minorHAnsi"/>
                <w:b/>
                <w:bCs/>
                <w:color w:val="000000"/>
                <w:sz w:val="22"/>
                <w:szCs w:val="22"/>
                <w:lang w:val="en-GB"/>
              </w:rPr>
              <w:t>Description</w:t>
            </w:r>
          </w:p>
        </w:tc>
        <w:tc>
          <w:tcPr>
            <w:tcW w:w="4111" w:type="dxa"/>
            <w:shd w:val="clear" w:color="auto" w:fill="90AABD"/>
            <w:hideMark/>
          </w:tcPr>
          <w:p w14:paraId="5294214E" w14:textId="77777777" w:rsidR="000A44C7" w:rsidRPr="006C360C" w:rsidRDefault="000A44C7" w:rsidP="009A5118">
            <w:pPr>
              <w:contextualSpacing/>
              <w:jc w:val="center"/>
              <w:rPr>
                <w:rFonts w:asciiTheme="minorHAnsi" w:hAnsiTheme="minorHAnsi" w:cstheme="minorHAnsi"/>
                <w:sz w:val="22"/>
                <w:szCs w:val="22"/>
                <w:lang w:val="en-GB"/>
              </w:rPr>
            </w:pPr>
            <w:r w:rsidRPr="006C360C">
              <w:rPr>
                <w:rFonts w:asciiTheme="minorHAnsi" w:hAnsiTheme="minorHAnsi" w:cstheme="minorHAnsi"/>
                <w:b/>
                <w:bCs/>
                <w:color w:val="000000"/>
                <w:sz w:val="22"/>
                <w:szCs w:val="22"/>
                <w:lang w:val="en-GB"/>
              </w:rPr>
              <w:t>Participation</w:t>
            </w:r>
          </w:p>
        </w:tc>
        <w:tc>
          <w:tcPr>
            <w:tcW w:w="2977" w:type="dxa"/>
            <w:shd w:val="clear" w:color="auto" w:fill="90AABD"/>
            <w:hideMark/>
          </w:tcPr>
          <w:p w14:paraId="17CE7F76" w14:textId="77777777" w:rsidR="000A44C7" w:rsidRPr="006C360C" w:rsidRDefault="000A44C7" w:rsidP="009A5118">
            <w:pPr>
              <w:contextualSpacing/>
              <w:jc w:val="center"/>
              <w:rPr>
                <w:rFonts w:asciiTheme="minorHAnsi" w:hAnsiTheme="minorHAnsi" w:cstheme="minorHAnsi"/>
                <w:sz w:val="22"/>
                <w:szCs w:val="22"/>
                <w:lang w:val="en-GB"/>
              </w:rPr>
            </w:pPr>
            <w:r w:rsidRPr="006C360C">
              <w:rPr>
                <w:rFonts w:asciiTheme="minorHAnsi" w:hAnsiTheme="minorHAnsi" w:cstheme="minorHAnsi"/>
                <w:b/>
                <w:bCs/>
                <w:color w:val="000000"/>
                <w:sz w:val="22"/>
                <w:szCs w:val="22"/>
                <w:lang w:val="en-GB"/>
              </w:rPr>
              <w:t>Benefit</w:t>
            </w:r>
          </w:p>
        </w:tc>
      </w:tr>
      <w:tr w:rsidR="000A44C7" w:rsidRPr="00A02DF7" w14:paraId="5933C298" w14:textId="77777777" w:rsidTr="002C7F54">
        <w:trPr>
          <w:trHeight w:val="354"/>
        </w:trPr>
        <w:tc>
          <w:tcPr>
            <w:tcW w:w="9356" w:type="dxa"/>
            <w:gridSpan w:val="3"/>
            <w:shd w:val="clear" w:color="auto" w:fill="D9E4F2"/>
            <w:hideMark/>
          </w:tcPr>
          <w:p w14:paraId="5E074D77" w14:textId="5DC6A0D4" w:rsidR="000A44C7" w:rsidRPr="006C360C" w:rsidRDefault="000A44C7" w:rsidP="009A5118">
            <w:pPr>
              <w:contextualSpacing/>
              <w:jc w:val="center"/>
              <w:rPr>
                <w:rFonts w:asciiTheme="minorHAnsi" w:hAnsiTheme="minorHAnsi" w:cstheme="minorHAnsi"/>
                <w:sz w:val="22"/>
                <w:szCs w:val="22"/>
                <w:lang w:val="en-GB"/>
              </w:rPr>
            </w:pPr>
            <w:r w:rsidRPr="006C360C">
              <w:rPr>
                <w:rFonts w:asciiTheme="minorHAnsi" w:hAnsiTheme="minorHAnsi" w:cstheme="minorHAnsi"/>
                <w:b/>
                <w:bCs/>
                <w:color w:val="000000"/>
                <w:sz w:val="22"/>
                <w:szCs w:val="22"/>
                <w:lang w:val="en-GB"/>
              </w:rPr>
              <w:t>Primary target group</w:t>
            </w:r>
            <w:r w:rsidR="00C116AB">
              <w:rPr>
                <w:rFonts w:asciiTheme="minorHAnsi" w:hAnsiTheme="minorHAnsi" w:cstheme="minorHAnsi"/>
                <w:b/>
                <w:bCs/>
                <w:color w:val="000000"/>
                <w:sz w:val="22"/>
                <w:szCs w:val="22"/>
                <w:lang w:val="en-GB"/>
              </w:rPr>
              <w:t>s</w:t>
            </w:r>
            <w:r w:rsidRPr="006C360C">
              <w:rPr>
                <w:rFonts w:asciiTheme="minorHAnsi" w:hAnsiTheme="minorHAnsi" w:cstheme="minorHAnsi"/>
                <w:b/>
                <w:bCs/>
                <w:color w:val="000000"/>
                <w:sz w:val="22"/>
                <w:szCs w:val="22"/>
                <w:lang w:val="en-GB"/>
              </w:rPr>
              <w:t xml:space="preserve"> </w:t>
            </w:r>
            <w:r w:rsidRPr="006C360C">
              <w:rPr>
                <w:rFonts w:asciiTheme="minorHAnsi" w:hAnsiTheme="minorHAnsi" w:cstheme="minorHAnsi"/>
                <w:color w:val="000000"/>
                <w:sz w:val="22"/>
                <w:szCs w:val="22"/>
                <w:lang w:val="en-GB"/>
              </w:rPr>
              <w:t>(Groups directly engaged in activities)</w:t>
            </w:r>
          </w:p>
        </w:tc>
      </w:tr>
      <w:tr w:rsidR="009B3412" w:rsidRPr="00A02DF7" w14:paraId="4D404A8C" w14:textId="77777777" w:rsidTr="00BC39D3">
        <w:trPr>
          <w:trHeight w:val="6177"/>
        </w:trPr>
        <w:tc>
          <w:tcPr>
            <w:tcW w:w="2268" w:type="dxa"/>
            <w:hideMark/>
          </w:tcPr>
          <w:p w14:paraId="31BD1E6E" w14:textId="03A0BE53" w:rsidR="009B3412" w:rsidRDefault="009B3412" w:rsidP="009A5118">
            <w:pPr>
              <w:contextualSpacing/>
              <w:rPr>
                <w:rFonts w:asciiTheme="minorHAnsi" w:hAnsiTheme="minorHAnsi" w:cstheme="minorHAnsi"/>
                <w:b/>
                <w:bCs/>
                <w:sz w:val="22"/>
                <w:szCs w:val="22"/>
                <w:lang w:val="en-GB"/>
              </w:rPr>
            </w:pPr>
            <w:r>
              <w:rPr>
                <w:rFonts w:asciiTheme="minorHAnsi" w:hAnsiTheme="minorHAnsi" w:cstheme="minorHAnsi"/>
                <w:b/>
                <w:bCs/>
                <w:sz w:val="22"/>
                <w:szCs w:val="22"/>
                <w:lang w:val="en-GB"/>
              </w:rPr>
              <w:t>30</w:t>
            </w:r>
            <w:r w:rsidRPr="006C360C">
              <w:rPr>
                <w:rFonts w:asciiTheme="minorHAnsi" w:hAnsiTheme="minorHAnsi" w:cstheme="minorHAnsi"/>
                <w:b/>
                <w:bCs/>
                <w:sz w:val="22"/>
                <w:szCs w:val="22"/>
                <w:lang w:val="en-GB"/>
              </w:rPr>
              <w:t xml:space="preserve"> urban youth-led CSOs</w:t>
            </w:r>
            <w:r>
              <w:rPr>
                <w:rFonts w:asciiTheme="minorHAnsi" w:hAnsiTheme="minorHAnsi" w:cstheme="minorHAnsi"/>
                <w:b/>
                <w:bCs/>
                <w:sz w:val="22"/>
                <w:szCs w:val="22"/>
                <w:lang w:val="en-GB"/>
              </w:rPr>
              <w:t xml:space="preserve"> in Arua</w:t>
            </w:r>
            <w:r w:rsidRPr="006C360C">
              <w:rPr>
                <w:rFonts w:asciiTheme="minorHAnsi" w:hAnsiTheme="minorHAnsi" w:cstheme="minorHAnsi"/>
                <w:sz w:val="22"/>
                <w:szCs w:val="22"/>
                <w:lang w:val="en-GB"/>
              </w:rPr>
              <w:t xml:space="preserve"> (</w:t>
            </w:r>
            <w:r>
              <w:rPr>
                <w:rFonts w:asciiTheme="minorHAnsi" w:hAnsiTheme="minorHAnsi" w:cstheme="minorHAnsi"/>
                <w:sz w:val="22"/>
                <w:szCs w:val="22"/>
                <w:lang w:val="en-GB"/>
              </w:rPr>
              <w:t>90</w:t>
            </w:r>
            <w:r w:rsidRPr="006C360C">
              <w:rPr>
                <w:rFonts w:asciiTheme="minorHAnsi" w:hAnsiTheme="minorHAnsi" w:cstheme="minorHAnsi"/>
                <w:sz w:val="22"/>
                <w:szCs w:val="22"/>
                <w:lang w:val="en-GB"/>
              </w:rPr>
              <w:t xml:space="preserve"> persons</w:t>
            </w:r>
            <w:r>
              <w:rPr>
                <w:rFonts w:asciiTheme="minorHAnsi" w:hAnsiTheme="minorHAnsi" w:cstheme="minorHAnsi"/>
                <w:sz w:val="22"/>
                <w:szCs w:val="22"/>
                <w:lang w:val="en-GB"/>
              </w:rPr>
              <w:t xml:space="preserve"> age 18-35</w:t>
            </w:r>
            <w:r w:rsidRPr="006C360C">
              <w:rPr>
                <w:rFonts w:asciiTheme="minorHAnsi" w:hAnsiTheme="minorHAnsi" w:cstheme="minorHAnsi"/>
                <w:sz w:val="22"/>
                <w:szCs w:val="22"/>
                <w:lang w:val="en-GB"/>
              </w:rPr>
              <w:t xml:space="preserve">; </w:t>
            </w:r>
            <w:r>
              <w:rPr>
                <w:rFonts w:asciiTheme="minorHAnsi" w:hAnsiTheme="minorHAnsi" w:cstheme="minorHAnsi"/>
                <w:sz w:val="22"/>
                <w:szCs w:val="22"/>
                <w:lang w:val="en-GB"/>
              </w:rPr>
              <w:t>50</w:t>
            </w:r>
            <w:r w:rsidRPr="006C360C">
              <w:rPr>
                <w:rFonts w:asciiTheme="minorHAnsi" w:hAnsiTheme="minorHAnsi" w:cstheme="minorHAnsi"/>
                <w:sz w:val="22"/>
                <w:szCs w:val="22"/>
                <w:lang w:val="en-GB"/>
              </w:rPr>
              <w:t xml:space="preserve"> female and </w:t>
            </w:r>
            <w:r>
              <w:rPr>
                <w:rFonts w:asciiTheme="minorHAnsi" w:hAnsiTheme="minorHAnsi" w:cstheme="minorHAnsi"/>
                <w:sz w:val="22"/>
                <w:szCs w:val="22"/>
                <w:lang w:val="en-GB"/>
              </w:rPr>
              <w:t>40</w:t>
            </w:r>
            <w:r w:rsidRPr="006C360C">
              <w:rPr>
                <w:rFonts w:asciiTheme="minorHAnsi" w:hAnsiTheme="minorHAnsi" w:cstheme="minorHAnsi"/>
                <w:sz w:val="22"/>
                <w:szCs w:val="22"/>
                <w:lang w:val="en-GB"/>
              </w:rPr>
              <w:t xml:space="preserve"> male)</w:t>
            </w:r>
            <w:r w:rsidRPr="007B4193">
              <w:rPr>
                <w:rFonts w:asciiTheme="minorHAnsi" w:hAnsiTheme="minorHAnsi" w:cstheme="minorHAnsi"/>
                <w:sz w:val="22"/>
                <w:szCs w:val="22"/>
                <w:lang w:val="en-GB"/>
              </w:rPr>
              <w:t xml:space="preserve"> targeted</w:t>
            </w:r>
            <w:r>
              <w:rPr>
                <w:rFonts w:asciiTheme="minorHAnsi" w:hAnsiTheme="minorHAnsi" w:cstheme="minorHAnsi"/>
                <w:sz w:val="22"/>
                <w:szCs w:val="22"/>
                <w:lang w:val="en-GB"/>
              </w:rPr>
              <w:t xml:space="preserve"> directly</w:t>
            </w:r>
            <w:r w:rsidRPr="007B4193">
              <w:rPr>
                <w:rFonts w:asciiTheme="minorHAnsi" w:hAnsiTheme="minorHAnsi" w:cstheme="minorHAnsi"/>
                <w:sz w:val="22"/>
                <w:szCs w:val="22"/>
                <w:lang w:val="en-GB"/>
              </w:rPr>
              <w:t xml:space="preserve"> through capacity building and collaboration on action plans and advocacy initiatives</w:t>
            </w:r>
            <w:r w:rsidR="0065086A">
              <w:rPr>
                <w:rFonts w:asciiTheme="minorHAnsi" w:hAnsiTheme="minorHAnsi" w:cstheme="minorHAnsi"/>
                <w:sz w:val="22"/>
                <w:szCs w:val="22"/>
                <w:lang w:val="en-GB"/>
              </w:rPr>
              <w:t>.</w:t>
            </w:r>
          </w:p>
          <w:p w14:paraId="3F453A4D" w14:textId="77777777" w:rsidR="009B3412" w:rsidRPr="006C360C" w:rsidRDefault="009B3412" w:rsidP="009A5118">
            <w:pPr>
              <w:contextualSpacing/>
              <w:rPr>
                <w:rFonts w:asciiTheme="minorHAnsi" w:hAnsiTheme="minorHAnsi" w:cstheme="minorHAnsi"/>
                <w:sz w:val="22"/>
                <w:szCs w:val="22"/>
                <w:lang w:val="en-GB"/>
              </w:rPr>
            </w:pPr>
          </w:p>
        </w:tc>
        <w:tc>
          <w:tcPr>
            <w:tcW w:w="4111" w:type="dxa"/>
            <w:hideMark/>
          </w:tcPr>
          <w:p w14:paraId="6C526CE3" w14:textId="039F5392" w:rsidR="009B3412" w:rsidRDefault="009B3412" w:rsidP="009A5118">
            <w:pPr>
              <w:contextualSpacing/>
              <w:rPr>
                <w:rFonts w:asciiTheme="minorHAnsi" w:hAnsiTheme="minorHAnsi"/>
                <w:sz w:val="22"/>
                <w:szCs w:val="22"/>
                <w:lang w:val="en-GB"/>
              </w:rPr>
            </w:pPr>
            <w:r w:rsidRPr="006C360C">
              <w:rPr>
                <w:rFonts w:asciiTheme="minorHAnsi" w:hAnsiTheme="minorHAnsi" w:cstheme="minorHAnsi"/>
                <w:sz w:val="22"/>
                <w:szCs w:val="22"/>
                <w:lang w:val="en-GB"/>
              </w:rPr>
              <w:t>CSO representatives will be fellows for the Civil Society Strengthening Academy</w:t>
            </w:r>
            <w:r>
              <w:rPr>
                <w:rFonts w:asciiTheme="minorHAnsi" w:hAnsiTheme="minorHAnsi" w:cstheme="minorHAnsi"/>
                <w:sz w:val="22"/>
                <w:szCs w:val="22"/>
                <w:lang w:val="en-GB"/>
              </w:rPr>
              <w:t>. Representatives from 15 CSOs (45 youths) will take part in the physical CSSA (</w:t>
            </w:r>
            <w:r w:rsidR="00B61D24">
              <w:rPr>
                <w:rFonts w:asciiTheme="minorHAnsi" w:hAnsiTheme="minorHAnsi" w:cstheme="minorHAnsi"/>
                <w:sz w:val="22"/>
                <w:szCs w:val="22"/>
                <w:lang w:val="en-GB"/>
              </w:rPr>
              <w:t>A. 1.1.2.</w:t>
            </w:r>
            <w:r>
              <w:rPr>
                <w:rFonts w:asciiTheme="minorHAnsi" w:hAnsiTheme="minorHAnsi" w:cstheme="minorHAnsi"/>
                <w:sz w:val="22"/>
                <w:szCs w:val="22"/>
                <w:lang w:val="en-GB"/>
              </w:rPr>
              <w:t>), and 15 CSOs (45 youths) will take part in the online CSSA (A</w:t>
            </w:r>
            <w:r w:rsidR="00B61D24">
              <w:rPr>
                <w:rFonts w:asciiTheme="minorHAnsi" w:hAnsiTheme="minorHAnsi" w:cstheme="minorHAnsi"/>
                <w:sz w:val="22"/>
                <w:szCs w:val="22"/>
                <w:lang w:val="en-GB"/>
              </w:rPr>
              <w:t>.1.1.4.</w:t>
            </w:r>
            <w:r>
              <w:rPr>
                <w:rFonts w:asciiTheme="minorHAnsi" w:hAnsiTheme="minorHAnsi" w:cstheme="minorHAnsi"/>
                <w:sz w:val="22"/>
                <w:szCs w:val="22"/>
                <w:lang w:val="en-GB"/>
              </w:rPr>
              <w:t>). They will all</w:t>
            </w:r>
            <w:r w:rsidRPr="006C360C">
              <w:rPr>
                <w:rFonts w:asciiTheme="minorHAnsi" w:hAnsiTheme="minorHAnsi" w:cstheme="minorHAnsi"/>
                <w:sz w:val="22"/>
                <w:szCs w:val="22"/>
                <w:lang w:val="en-GB"/>
              </w:rPr>
              <w:t xml:space="preserve"> work actively on action plans to strengthen the organisational resilience of their organisations</w:t>
            </w:r>
            <w:r>
              <w:rPr>
                <w:rFonts w:asciiTheme="minorHAnsi" w:hAnsiTheme="minorHAnsi" w:cstheme="minorHAnsi"/>
                <w:sz w:val="22"/>
                <w:szCs w:val="22"/>
                <w:lang w:val="en-GB"/>
              </w:rPr>
              <w:t xml:space="preserve"> and</w:t>
            </w:r>
            <w:r w:rsidRPr="006C360C">
              <w:rPr>
                <w:rFonts w:asciiTheme="minorHAnsi" w:hAnsiTheme="minorHAnsi" w:cstheme="minorHAnsi"/>
                <w:sz w:val="22"/>
                <w:szCs w:val="22"/>
                <w:lang w:val="en-GB"/>
              </w:rPr>
              <w:t xml:space="preserve"> </w:t>
            </w:r>
            <w:r>
              <w:rPr>
                <w:rFonts w:asciiTheme="minorHAnsi" w:hAnsiTheme="minorHAnsi" w:cstheme="minorHAnsi"/>
                <w:sz w:val="22"/>
                <w:szCs w:val="22"/>
                <w:lang w:val="en-GB"/>
              </w:rPr>
              <w:t>w</w:t>
            </w:r>
            <w:r w:rsidRPr="006C360C">
              <w:rPr>
                <w:rFonts w:asciiTheme="minorHAnsi" w:hAnsiTheme="minorHAnsi" w:cstheme="minorHAnsi"/>
                <w:sz w:val="22"/>
                <w:szCs w:val="22"/>
                <w:lang w:val="en-GB"/>
              </w:rPr>
              <w:t>ill give feedback on and help evaluate and adjust the</w:t>
            </w:r>
            <w:r>
              <w:rPr>
                <w:rFonts w:asciiTheme="minorHAnsi" w:hAnsiTheme="minorHAnsi" w:cstheme="minorHAnsi"/>
                <w:sz w:val="22"/>
                <w:szCs w:val="22"/>
                <w:lang w:val="en-GB"/>
              </w:rPr>
              <w:t xml:space="preserve"> capacity building activities</w:t>
            </w:r>
            <w:r w:rsidRPr="006C360C">
              <w:rPr>
                <w:rFonts w:asciiTheme="minorHAnsi" w:hAnsiTheme="minorHAnsi" w:cstheme="minorHAnsi"/>
                <w:sz w:val="22"/>
                <w:szCs w:val="22"/>
                <w:lang w:val="en-GB"/>
              </w:rPr>
              <w:t xml:space="preserve">, which will inform the process of </w:t>
            </w:r>
            <w:r w:rsidRPr="006C360C">
              <w:rPr>
                <w:rFonts w:asciiTheme="minorHAnsi" w:hAnsiTheme="minorHAnsi"/>
                <w:sz w:val="22"/>
                <w:szCs w:val="22"/>
                <w:lang w:val="en-GB"/>
              </w:rPr>
              <w:t xml:space="preserve">creating the online resource centre for youth-led CSOs </w:t>
            </w:r>
            <w:r w:rsidR="00B61D24">
              <w:rPr>
                <w:rFonts w:asciiTheme="minorHAnsi" w:hAnsiTheme="minorHAnsi"/>
                <w:sz w:val="22"/>
                <w:szCs w:val="22"/>
                <w:lang w:val="en-GB"/>
              </w:rPr>
              <w:t xml:space="preserve">(1.1.3.) </w:t>
            </w:r>
            <w:r w:rsidRPr="006C360C">
              <w:rPr>
                <w:rFonts w:asciiTheme="minorHAnsi" w:hAnsiTheme="minorHAnsi"/>
                <w:sz w:val="22"/>
                <w:szCs w:val="22"/>
                <w:lang w:val="en-GB"/>
              </w:rPr>
              <w:t xml:space="preserve">and </w:t>
            </w:r>
            <w:r w:rsidRPr="006C360C">
              <w:rPr>
                <w:rFonts w:asciiTheme="minorHAnsi" w:hAnsiTheme="minorHAnsi"/>
                <w:bCs/>
                <w:color w:val="000000"/>
                <w:sz w:val="22"/>
                <w:szCs w:val="22"/>
                <w:lang w:val="en-GB"/>
              </w:rPr>
              <w:t>subsequent</w:t>
            </w:r>
            <w:r w:rsidRPr="006C360C">
              <w:rPr>
                <w:rFonts w:asciiTheme="minorHAnsi" w:hAnsiTheme="minorHAnsi"/>
                <w:sz w:val="22"/>
                <w:szCs w:val="22"/>
                <w:lang w:val="en-GB"/>
              </w:rPr>
              <w:t xml:space="preserve"> virtual facilitation of CSS Academy sessions.</w:t>
            </w:r>
          </w:p>
          <w:p w14:paraId="41DC1BEA" w14:textId="3427BAD2" w:rsidR="00635072" w:rsidRDefault="00635072" w:rsidP="009A5118">
            <w:pPr>
              <w:contextualSpacing/>
              <w:rPr>
                <w:rFonts w:asciiTheme="minorHAnsi" w:hAnsiTheme="minorHAnsi"/>
                <w:sz w:val="22"/>
                <w:szCs w:val="22"/>
                <w:lang w:val="en-GB"/>
              </w:rPr>
            </w:pPr>
          </w:p>
          <w:p w14:paraId="5DDA7BBB" w14:textId="3933D5B0" w:rsidR="009B3412" w:rsidRPr="009B3412" w:rsidRDefault="00635072" w:rsidP="009A5118">
            <w:pPr>
              <w:contextualSpacing/>
              <w:rPr>
                <w:rFonts w:asciiTheme="minorHAnsi" w:hAnsiTheme="minorHAnsi"/>
                <w:sz w:val="22"/>
                <w:szCs w:val="22"/>
                <w:lang w:val="en-GB"/>
              </w:rPr>
            </w:pPr>
            <w:r>
              <w:rPr>
                <w:rFonts w:asciiTheme="minorHAnsi" w:hAnsiTheme="minorHAnsi"/>
                <w:sz w:val="22"/>
                <w:szCs w:val="22"/>
                <w:lang w:val="en-GB"/>
              </w:rPr>
              <w:t xml:space="preserve">3 persons from each CSO will represent the organisation in the </w:t>
            </w:r>
            <w:r w:rsidR="00887E04">
              <w:rPr>
                <w:rFonts w:asciiTheme="minorHAnsi" w:hAnsiTheme="minorHAnsi"/>
                <w:sz w:val="22"/>
                <w:szCs w:val="22"/>
                <w:lang w:val="en-GB"/>
              </w:rPr>
              <w:t xml:space="preserve">training </w:t>
            </w:r>
            <w:r w:rsidR="00B61D24">
              <w:rPr>
                <w:rFonts w:asciiTheme="minorHAnsi" w:hAnsiTheme="minorHAnsi"/>
                <w:sz w:val="22"/>
                <w:szCs w:val="22"/>
                <w:lang w:val="en-GB"/>
              </w:rPr>
              <w:t>activities</w:t>
            </w:r>
            <w:r>
              <w:rPr>
                <w:rFonts w:asciiTheme="minorHAnsi" w:hAnsiTheme="minorHAnsi"/>
                <w:sz w:val="22"/>
                <w:szCs w:val="22"/>
                <w:lang w:val="en-GB"/>
              </w:rPr>
              <w:t xml:space="preserve">, representing both programmatic and financial units of the organisations. </w:t>
            </w:r>
            <w:r w:rsidR="009B3412">
              <w:rPr>
                <w:rFonts w:asciiTheme="minorHAnsi" w:hAnsiTheme="minorHAnsi"/>
                <w:sz w:val="22"/>
                <w:szCs w:val="22"/>
                <w:lang w:val="en-GB"/>
              </w:rPr>
              <w:t>The 30 CSOs will actively engage in network building and engage in the activities around the CSO hub (</w:t>
            </w:r>
            <w:r w:rsidR="00B61D24">
              <w:rPr>
                <w:rFonts w:asciiTheme="minorHAnsi" w:hAnsiTheme="minorHAnsi"/>
                <w:sz w:val="22"/>
                <w:szCs w:val="22"/>
                <w:lang w:val="en-GB"/>
              </w:rPr>
              <w:t>A. 2.2.1.</w:t>
            </w:r>
            <w:r w:rsidR="009B3412">
              <w:rPr>
                <w:rFonts w:asciiTheme="minorHAnsi" w:hAnsiTheme="minorHAnsi"/>
                <w:sz w:val="22"/>
                <w:szCs w:val="22"/>
                <w:lang w:val="en-GB"/>
              </w:rPr>
              <w:t>), CSO cafes (A</w:t>
            </w:r>
            <w:r w:rsidR="00B61D24">
              <w:rPr>
                <w:rFonts w:asciiTheme="minorHAnsi" w:hAnsiTheme="minorHAnsi"/>
                <w:sz w:val="22"/>
                <w:szCs w:val="22"/>
                <w:lang w:val="en-GB"/>
              </w:rPr>
              <w:t>. 2.2.1.-2.2.2.</w:t>
            </w:r>
            <w:r w:rsidR="009B3412">
              <w:rPr>
                <w:rFonts w:asciiTheme="minorHAnsi" w:hAnsiTheme="minorHAnsi"/>
                <w:sz w:val="22"/>
                <w:szCs w:val="22"/>
                <w:lang w:val="en-GB"/>
              </w:rPr>
              <w:t>) and the advocacy engagements (A</w:t>
            </w:r>
            <w:r w:rsidR="00B61D24">
              <w:rPr>
                <w:rFonts w:asciiTheme="minorHAnsi" w:hAnsiTheme="minorHAnsi"/>
                <w:sz w:val="22"/>
                <w:szCs w:val="22"/>
                <w:lang w:val="en-GB"/>
              </w:rPr>
              <w:t>.3.2.1-3.2.2.</w:t>
            </w:r>
            <w:r w:rsidR="009B3412">
              <w:rPr>
                <w:rFonts w:asciiTheme="minorHAnsi" w:hAnsiTheme="minorHAnsi"/>
                <w:sz w:val="22"/>
                <w:szCs w:val="22"/>
                <w:lang w:val="en-GB"/>
              </w:rPr>
              <w:t>).</w:t>
            </w:r>
          </w:p>
        </w:tc>
        <w:tc>
          <w:tcPr>
            <w:tcW w:w="2977" w:type="dxa"/>
            <w:hideMark/>
          </w:tcPr>
          <w:p w14:paraId="13A40E3D" w14:textId="77777777" w:rsidR="009B3412" w:rsidRDefault="009B3412" w:rsidP="009A5118">
            <w:pPr>
              <w:contextualSpacing/>
              <w:rPr>
                <w:rFonts w:asciiTheme="minorHAnsi" w:hAnsiTheme="minorHAnsi"/>
                <w:bCs/>
                <w:sz w:val="22"/>
                <w:szCs w:val="22"/>
                <w:lang w:val="en-GB"/>
              </w:rPr>
            </w:pPr>
            <w:r w:rsidRPr="006C360C">
              <w:rPr>
                <w:rFonts w:asciiTheme="minorHAnsi" w:hAnsiTheme="minorHAnsi"/>
                <w:bCs/>
                <w:sz w:val="22"/>
                <w:szCs w:val="22"/>
                <w:lang w:val="en-GB"/>
              </w:rPr>
              <w:t>Will be mentored and strengthen their capacity; Develop plans for and receive support to strengthening their resilience; I</w:t>
            </w:r>
            <w:r w:rsidRPr="006C360C">
              <w:rPr>
                <w:rFonts w:asciiTheme="minorHAnsi" w:hAnsiTheme="minorHAnsi" w:cstheme="minorHAnsi"/>
                <w:sz w:val="22"/>
                <w:szCs w:val="22"/>
                <w:lang w:val="en-GB"/>
              </w:rPr>
              <w:t xml:space="preserve">nstitutional strengthening in relation to compliance with NGOs laws; Support given to those without (or with expired) NGO permits; Support given to programme and financial systems (such as policies and financial standards). </w:t>
            </w:r>
            <w:r w:rsidRPr="006C360C">
              <w:rPr>
                <w:rFonts w:asciiTheme="minorHAnsi" w:hAnsiTheme="minorHAnsi"/>
                <w:bCs/>
                <w:sz w:val="22"/>
                <w:szCs w:val="22"/>
                <w:lang w:val="en-GB"/>
              </w:rPr>
              <w:t xml:space="preserve">CSO’s </w:t>
            </w:r>
            <w:r>
              <w:rPr>
                <w:rFonts w:asciiTheme="minorHAnsi" w:hAnsiTheme="minorHAnsi"/>
                <w:bCs/>
                <w:sz w:val="22"/>
                <w:szCs w:val="22"/>
                <w:lang w:val="en-GB"/>
              </w:rPr>
              <w:t xml:space="preserve">gain </w:t>
            </w:r>
            <w:r w:rsidRPr="006C360C">
              <w:rPr>
                <w:rFonts w:asciiTheme="minorHAnsi" w:hAnsiTheme="minorHAnsi"/>
                <w:bCs/>
                <w:sz w:val="22"/>
                <w:szCs w:val="22"/>
                <w:lang w:val="en-GB"/>
              </w:rPr>
              <w:t>access CSO hub in Arua</w:t>
            </w:r>
            <w:r>
              <w:rPr>
                <w:rFonts w:asciiTheme="minorHAnsi" w:hAnsiTheme="minorHAnsi"/>
                <w:bCs/>
                <w:sz w:val="22"/>
                <w:szCs w:val="22"/>
                <w:lang w:val="en-GB"/>
              </w:rPr>
              <w:t xml:space="preserve"> and improve on their network with other youth-led CSOs in the area.</w:t>
            </w:r>
          </w:p>
          <w:p w14:paraId="2DEF4332" w14:textId="77777777" w:rsidR="009B3412" w:rsidRDefault="009B3412" w:rsidP="009A5118">
            <w:pPr>
              <w:contextualSpacing/>
              <w:rPr>
                <w:rFonts w:asciiTheme="minorHAnsi" w:hAnsiTheme="minorHAnsi"/>
                <w:bCs/>
                <w:sz w:val="22"/>
                <w:szCs w:val="22"/>
                <w:lang w:val="en-GB"/>
              </w:rPr>
            </w:pPr>
          </w:p>
          <w:p w14:paraId="21C99405" w14:textId="49259B49" w:rsidR="009B3412" w:rsidRPr="006C360C" w:rsidRDefault="009B3412" w:rsidP="009A5118">
            <w:pPr>
              <w:contextualSpacing/>
              <w:rPr>
                <w:rFonts w:asciiTheme="minorHAnsi" w:hAnsiTheme="minorHAnsi"/>
                <w:bCs/>
                <w:sz w:val="22"/>
                <w:szCs w:val="22"/>
                <w:lang w:val="en-GB"/>
              </w:rPr>
            </w:pPr>
            <w:r>
              <w:rPr>
                <w:rFonts w:asciiTheme="minorHAnsi" w:hAnsiTheme="minorHAnsi"/>
                <w:bCs/>
                <w:sz w:val="22"/>
                <w:szCs w:val="22"/>
                <w:lang w:val="en-GB"/>
              </w:rPr>
              <w:t xml:space="preserve">15 of the </w:t>
            </w:r>
            <w:r w:rsidR="00887E04">
              <w:rPr>
                <w:rFonts w:asciiTheme="minorHAnsi" w:hAnsiTheme="minorHAnsi"/>
                <w:bCs/>
                <w:sz w:val="22"/>
                <w:szCs w:val="22"/>
                <w:lang w:val="en-GB"/>
              </w:rPr>
              <w:t xml:space="preserve">most vulnerable </w:t>
            </w:r>
            <w:r>
              <w:rPr>
                <w:rFonts w:asciiTheme="minorHAnsi" w:hAnsiTheme="minorHAnsi"/>
                <w:bCs/>
                <w:sz w:val="22"/>
                <w:szCs w:val="22"/>
                <w:lang w:val="en-GB"/>
              </w:rPr>
              <w:t xml:space="preserve">youth-led CSOs (those that participate in the physical CSSA) will receive flex-funds to support their action plans for organisational resilience. </w:t>
            </w:r>
          </w:p>
        </w:tc>
      </w:tr>
      <w:tr w:rsidR="00D12185" w:rsidRPr="00A02DF7" w14:paraId="297B6894" w14:textId="77777777" w:rsidTr="004502F0">
        <w:trPr>
          <w:trHeight w:val="1408"/>
        </w:trPr>
        <w:tc>
          <w:tcPr>
            <w:tcW w:w="2268" w:type="dxa"/>
          </w:tcPr>
          <w:p w14:paraId="04DC4DCE" w14:textId="6541A167" w:rsidR="00D12185" w:rsidRPr="006C360C" w:rsidRDefault="00D12185" w:rsidP="009A5118">
            <w:pPr>
              <w:contextualSpacing/>
              <w:rPr>
                <w:rFonts w:asciiTheme="minorHAnsi" w:hAnsiTheme="minorHAnsi" w:cstheme="minorHAnsi"/>
                <w:b/>
                <w:bCs/>
                <w:sz w:val="22"/>
                <w:szCs w:val="22"/>
                <w:lang w:val="en-GB"/>
              </w:rPr>
            </w:pPr>
            <w:r w:rsidRPr="006C360C">
              <w:rPr>
                <w:rFonts w:asciiTheme="minorHAnsi" w:hAnsiTheme="minorHAnsi" w:cstheme="minorHAnsi"/>
                <w:b/>
                <w:bCs/>
                <w:sz w:val="22"/>
                <w:szCs w:val="22"/>
                <w:lang w:val="en-GB"/>
              </w:rPr>
              <w:t>1</w:t>
            </w:r>
            <w:r w:rsidR="009710E4">
              <w:rPr>
                <w:rFonts w:asciiTheme="minorHAnsi" w:hAnsiTheme="minorHAnsi" w:cstheme="minorHAnsi"/>
                <w:b/>
                <w:bCs/>
                <w:sz w:val="22"/>
                <w:szCs w:val="22"/>
                <w:lang w:val="en-GB"/>
              </w:rPr>
              <w:t>5</w:t>
            </w:r>
            <w:r w:rsidRPr="006C360C">
              <w:rPr>
                <w:rFonts w:asciiTheme="minorHAnsi" w:hAnsiTheme="minorHAnsi" w:cstheme="minorHAnsi"/>
                <w:b/>
                <w:bCs/>
                <w:sz w:val="22"/>
                <w:szCs w:val="22"/>
                <w:lang w:val="en-GB"/>
              </w:rPr>
              <w:t xml:space="preserve">0 </w:t>
            </w:r>
            <w:r w:rsidR="00FA7493">
              <w:rPr>
                <w:rFonts w:asciiTheme="minorHAnsi" w:hAnsiTheme="minorHAnsi" w:cstheme="minorHAnsi"/>
                <w:b/>
                <w:bCs/>
                <w:sz w:val="22"/>
                <w:szCs w:val="22"/>
                <w:lang w:val="en-GB"/>
              </w:rPr>
              <w:t xml:space="preserve">additional </w:t>
            </w:r>
            <w:r w:rsidRPr="006C360C">
              <w:rPr>
                <w:rFonts w:asciiTheme="minorHAnsi" w:hAnsiTheme="minorHAnsi" w:cstheme="minorHAnsi"/>
                <w:b/>
                <w:bCs/>
                <w:sz w:val="22"/>
                <w:szCs w:val="22"/>
                <w:lang w:val="en-GB"/>
              </w:rPr>
              <w:t xml:space="preserve">CSO staff in </w:t>
            </w:r>
            <w:r w:rsidR="00C135B4">
              <w:rPr>
                <w:rFonts w:asciiTheme="minorHAnsi" w:hAnsiTheme="minorHAnsi" w:cstheme="minorHAnsi"/>
                <w:b/>
                <w:bCs/>
                <w:sz w:val="22"/>
                <w:szCs w:val="22"/>
                <w:lang w:val="en-GB"/>
              </w:rPr>
              <w:t>the</w:t>
            </w:r>
            <w:r w:rsidR="00FA7493">
              <w:rPr>
                <w:rFonts w:asciiTheme="minorHAnsi" w:hAnsiTheme="minorHAnsi" w:cstheme="minorHAnsi"/>
                <w:b/>
                <w:bCs/>
                <w:sz w:val="22"/>
                <w:szCs w:val="22"/>
                <w:lang w:val="en-GB"/>
              </w:rPr>
              <w:t xml:space="preserve"> </w:t>
            </w:r>
            <w:r w:rsidRPr="006C360C">
              <w:rPr>
                <w:rFonts w:asciiTheme="minorHAnsi" w:hAnsiTheme="minorHAnsi" w:cstheme="minorHAnsi"/>
                <w:b/>
                <w:bCs/>
                <w:sz w:val="22"/>
                <w:szCs w:val="22"/>
                <w:lang w:val="en-GB"/>
              </w:rPr>
              <w:t>3</w:t>
            </w:r>
            <w:r w:rsidR="009710E4">
              <w:rPr>
                <w:rFonts w:asciiTheme="minorHAnsi" w:hAnsiTheme="minorHAnsi" w:cstheme="minorHAnsi"/>
                <w:b/>
                <w:bCs/>
                <w:sz w:val="22"/>
                <w:szCs w:val="22"/>
                <w:lang w:val="en-GB"/>
              </w:rPr>
              <w:t>0</w:t>
            </w:r>
            <w:r w:rsidRPr="006C360C">
              <w:rPr>
                <w:rFonts w:asciiTheme="minorHAnsi" w:hAnsiTheme="minorHAnsi" w:cstheme="minorHAnsi"/>
                <w:b/>
                <w:bCs/>
                <w:sz w:val="22"/>
                <w:szCs w:val="22"/>
                <w:lang w:val="en-GB"/>
              </w:rPr>
              <w:t xml:space="preserve"> </w:t>
            </w:r>
            <w:r w:rsidR="00FA7493">
              <w:rPr>
                <w:rFonts w:asciiTheme="minorHAnsi" w:hAnsiTheme="minorHAnsi" w:cstheme="minorHAnsi"/>
                <w:b/>
                <w:bCs/>
                <w:sz w:val="22"/>
                <w:szCs w:val="22"/>
                <w:lang w:val="en-GB"/>
              </w:rPr>
              <w:t xml:space="preserve">targeted </w:t>
            </w:r>
            <w:r w:rsidRPr="006C360C">
              <w:rPr>
                <w:rFonts w:asciiTheme="minorHAnsi" w:hAnsiTheme="minorHAnsi" w:cstheme="minorHAnsi"/>
                <w:b/>
                <w:bCs/>
                <w:sz w:val="22"/>
                <w:szCs w:val="22"/>
                <w:lang w:val="en-GB"/>
              </w:rPr>
              <w:t xml:space="preserve">youth-led  </w:t>
            </w:r>
            <w:r w:rsidR="00B35501">
              <w:rPr>
                <w:rFonts w:asciiTheme="minorHAnsi" w:hAnsiTheme="minorHAnsi" w:cstheme="minorHAnsi"/>
                <w:b/>
                <w:bCs/>
                <w:sz w:val="22"/>
                <w:szCs w:val="22"/>
                <w:lang w:val="en-GB"/>
              </w:rPr>
              <w:t xml:space="preserve"> </w:t>
            </w:r>
            <w:r w:rsidRPr="006C360C">
              <w:rPr>
                <w:rFonts w:asciiTheme="minorHAnsi" w:hAnsiTheme="minorHAnsi" w:cstheme="minorHAnsi"/>
                <w:b/>
                <w:bCs/>
                <w:sz w:val="22"/>
                <w:szCs w:val="22"/>
                <w:lang w:val="en-GB"/>
              </w:rPr>
              <w:t>CSOs</w:t>
            </w:r>
            <w:r w:rsidRPr="006C360C">
              <w:rPr>
                <w:rFonts w:asciiTheme="minorHAnsi" w:hAnsiTheme="minorHAnsi" w:cstheme="minorHAnsi"/>
                <w:sz w:val="22"/>
                <w:szCs w:val="22"/>
                <w:lang w:val="en-GB"/>
              </w:rPr>
              <w:t xml:space="preserve"> (</w:t>
            </w:r>
            <w:r w:rsidR="00163A5E">
              <w:rPr>
                <w:rFonts w:asciiTheme="minorHAnsi" w:hAnsiTheme="minorHAnsi" w:cstheme="minorHAnsi"/>
                <w:sz w:val="22"/>
                <w:szCs w:val="22"/>
                <w:lang w:val="en-GB"/>
              </w:rPr>
              <w:t xml:space="preserve">age 18-35; </w:t>
            </w:r>
            <w:r w:rsidR="009710E4">
              <w:rPr>
                <w:rFonts w:asciiTheme="minorHAnsi" w:hAnsiTheme="minorHAnsi" w:cstheme="minorHAnsi"/>
                <w:sz w:val="22"/>
                <w:szCs w:val="22"/>
                <w:lang w:val="en-GB"/>
              </w:rPr>
              <w:t>82</w:t>
            </w:r>
            <w:r w:rsidRPr="006C360C">
              <w:rPr>
                <w:rFonts w:asciiTheme="minorHAnsi" w:hAnsiTheme="minorHAnsi" w:cstheme="minorHAnsi"/>
                <w:sz w:val="22"/>
                <w:szCs w:val="22"/>
                <w:lang w:val="en-GB"/>
              </w:rPr>
              <w:t xml:space="preserve"> female and </w:t>
            </w:r>
            <w:r w:rsidR="009710E4">
              <w:rPr>
                <w:rFonts w:asciiTheme="minorHAnsi" w:hAnsiTheme="minorHAnsi" w:cstheme="minorHAnsi"/>
                <w:sz w:val="22"/>
                <w:szCs w:val="22"/>
                <w:lang w:val="en-GB"/>
              </w:rPr>
              <w:t>68</w:t>
            </w:r>
            <w:r w:rsidRPr="006C360C">
              <w:rPr>
                <w:rFonts w:asciiTheme="minorHAnsi" w:hAnsiTheme="minorHAnsi" w:cstheme="minorHAnsi"/>
                <w:sz w:val="22"/>
                <w:szCs w:val="22"/>
                <w:lang w:val="en-GB"/>
              </w:rPr>
              <w:t xml:space="preserve"> male) (counting 5 persons per CSO)</w:t>
            </w:r>
            <w:r w:rsidR="007B4193">
              <w:rPr>
                <w:rFonts w:asciiTheme="minorHAnsi" w:hAnsiTheme="minorHAnsi" w:cstheme="minorHAnsi"/>
                <w:sz w:val="22"/>
                <w:szCs w:val="22"/>
                <w:lang w:val="en-GB"/>
              </w:rPr>
              <w:t xml:space="preserve"> targeted directly through </w:t>
            </w:r>
            <w:r w:rsidR="007B4193" w:rsidRPr="007B4193">
              <w:rPr>
                <w:rFonts w:asciiTheme="minorHAnsi" w:hAnsiTheme="minorHAnsi" w:cstheme="minorHAnsi"/>
                <w:sz w:val="22"/>
                <w:szCs w:val="22"/>
                <w:lang w:val="en-GB"/>
              </w:rPr>
              <w:t>collaboration on action plans and advocacy initiatives</w:t>
            </w:r>
            <w:r w:rsidR="007B4193">
              <w:rPr>
                <w:rFonts w:asciiTheme="minorHAnsi" w:hAnsiTheme="minorHAnsi" w:cstheme="minorHAnsi"/>
                <w:sz w:val="22"/>
                <w:szCs w:val="22"/>
                <w:lang w:val="en-GB"/>
              </w:rPr>
              <w:t xml:space="preserve">. </w:t>
            </w:r>
          </w:p>
        </w:tc>
        <w:tc>
          <w:tcPr>
            <w:tcW w:w="4111" w:type="dxa"/>
          </w:tcPr>
          <w:p w14:paraId="12A18B64" w14:textId="169AC286" w:rsidR="006B1AC2" w:rsidRPr="00E96DF9" w:rsidRDefault="00B004A1" w:rsidP="009A5118">
            <w:pPr>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CSO colleagues of the trained</w:t>
            </w:r>
            <w:r w:rsidR="00E96DF9">
              <w:rPr>
                <w:rFonts w:asciiTheme="minorHAnsi" w:hAnsiTheme="minorHAnsi" w:cstheme="minorHAnsi"/>
                <w:color w:val="000000"/>
                <w:sz w:val="22"/>
                <w:szCs w:val="22"/>
                <w:lang w:val="en-GB"/>
              </w:rPr>
              <w:t xml:space="preserve"> CSSA fellows </w:t>
            </w:r>
            <w:r>
              <w:rPr>
                <w:rFonts w:asciiTheme="minorHAnsi" w:hAnsiTheme="minorHAnsi" w:cstheme="minorHAnsi"/>
                <w:color w:val="000000"/>
                <w:sz w:val="22"/>
                <w:szCs w:val="22"/>
                <w:lang w:val="en-GB"/>
              </w:rPr>
              <w:t xml:space="preserve">are engaged through training where those representatives trained will cascade </w:t>
            </w:r>
            <w:r w:rsidR="00E96DF9">
              <w:rPr>
                <w:rFonts w:asciiTheme="minorHAnsi" w:hAnsiTheme="minorHAnsi" w:cstheme="minorHAnsi"/>
                <w:color w:val="000000"/>
                <w:sz w:val="22"/>
                <w:szCs w:val="22"/>
                <w:lang w:val="en-GB"/>
              </w:rPr>
              <w:t xml:space="preserve">key learning to </w:t>
            </w:r>
            <w:r>
              <w:rPr>
                <w:rFonts w:asciiTheme="minorHAnsi" w:hAnsiTheme="minorHAnsi" w:cstheme="minorHAnsi"/>
                <w:color w:val="000000"/>
                <w:sz w:val="22"/>
                <w:szCs w:val="22"/>
                <w:lang w:val="en-GB"/>
              </w:rPr>
              <w:t xml:space="preserve">the rest of their </w:t>
            </w:r>
            <w:r w:rsidR="00E96DF9">
              <w:rPr>
                <w:rFonts w:asciiTheme="minorHAnsi" w:hAnsiTheme="minorHAnsi" w:cstheme="minorHAnsi"/>
                <w:color w:val="000000"/>
                <w:sz w:val="22"/>
                <w:szCs w:val="22"/>
                <w:lang w:val="en-GB"/>
              </w:rPr>
              <w:t>organisations</w:t>
            </w:r>
            <w:r>
              <w:rPr>
                <w:rFonts w:asciiTheme="minorHAnsi" w:hAnsiTheme="minorHAnsi" w:cstheme="minorHAnsi"/>
                <w:color w:val="000000"/>
                <w:sz w:val="22"/>
                <w:szCs w:val="22"/>
                <w:lang w:val="en-GB"/>
              </w:rPr>
              <w:t xml:space="preserve"> (A.1.1.5.)</w:t>
            </w:r>
            <w:r w:rsidR="00E96DF9">
              <w:rPr>
                <w:rFonts w:asciiTheme="minorHAnsi" w:hAnsiTheme="minorHAnsi" w:cstheme="minorHAnsi"/>
                <w:color w:val="000000"/>
                <w:sz w:val="22"/>
                <w:szCs w:val="22"/>
                <w:lang w:val="en-GB"/>
              </w:rPr>
              <w:t>. Therefore, they are directly targeted in follow up transferring of</w:t>
            </w:r>
            <w:r w:rsidR="00E96DF9">
              <w:rPr>
                <w:rFonts w:asciiTheme="minorHAnsi" w:hAnsiTheme="minorHAnsi" w:cstheme="minorHAnsi"/>
                <w:color w:val="FF0000"/>
                <w:sz w:val="22"/>
                <w:szCs w:val="22"/>
                <w:lang w:val="en-GB"/>
              </w:rPr>
              <w:t xml:space="preserve"> </w:t>
            </w:r>
            <w:r w:rsidR="00E96DF9" w:rsidRPr="00E96DF9">
              <w:rPr>
                <w:rFonts w:asciiTheme="minorHAnsi" w:hAnsiTheme="minorHAnsi" w:cstheme="minorHAnsi"/>
                <w:color w:val="000000" w:themeColor="text1"/>
                <w:sz w:val="22"/>
                <w:szCs w:val="22"/>
                <w:lang w:val="en-GB"/>
              </w:rPr>
              <w:t>basic principles and most relevant knowledge</w:t>
            </w:r>
            <w:r w:rsidR="00E96DF9">
              <w:rPr>
                <w:rFonts w:asciiTheme="minorHAnsi" w:hAnsiTheme="minorHAnsi" w:cstheme="minorHAnsi"/>
                <w:color w:val="000000" w:themeColor="text1"/>
                <w:sz w:val="22"/>
                <w:szCs w:val="22"/>
                <w:lang w:val="en-GB"/>
              </w:rPr>
              <w:t xml:space="preserve"> from the CSSA. They will also work</w:t>
            </w:r>
            <w:r w:rsidR="00D12185" w:rsidRPr="006C360C">
              <w:rPr>
                <w:rFonts w:asciiTheme="minorHAnsi" w:hAnsiTheme="minorHAnsi" w:cstheme="minorHAnsi"/>
                <w:color w:val="000000"/>
                <w:sz w:val="22"/>
                <w:szCs w:val="22"/>
                <w:lang w:val="en-GB"/>
              </w:rPr>
              <w:t xml:space="preserve"> on organisational resilience action plans together with CSO colleagues</w:t>
            </w:r>
            <w:r w:rsidR="00E96DF9">
              <w:rPr>
                <w:rFonts w:asciiTheme="minorHAnsi" w:hAnsiTheme="minorHAnsi" w:cstheme="minorHAnsi"/>
                <w:color w:val="000000"/>
                <w:sz w:val="22"/>
                <w:szCs w:val="22"/>
                <w:lang w:val="en-GB"/>
              </w:rPr>
              <w:t xml:space="preserve">, whereby the whole organisation becomes active in building organisational resilience. </w:t>
            </w:r>
            <w:r w:rsidR="004502F0">
              <w:rPr>
                <w:rFonts w:asciiTheme="minorHAnsi" w:hAnsiTheme="minorHAnsi" w:cstheme="minorHAnsi"/>
                <w:color w:val="000000"/>
                <w:sz w:val="22"/>
                <w:szCs w:val="22"/>
                <w:lang w:val="en-GB"/>
              </w:rPr>
              <w:t xml:space="preserve">We therefore </w:t>
            </w:r>
            <w:r w:rsidR="004502F0" w:rsidRPr="004502F0">
              <w:rPr>
                <w:rFonts w:asciiTheme="minorHAnsi" w:hAnsiTheme="minorHAnsi" w:cstheme="minorHAnsi"/>
                <w:color w:val="000000"/>
                <w:sz w:val="22"/>
                <w:szCs w:val="22"/>
                <w:lang w:val="en-GB"/>
              </w:rPr>
              <w:t>we consider whole CSOs to be our primary target group.</w:t>
            </w:r>
          </w:p>
        </w:tc>
        <w:tc>
          <w:tcPr>
            <w:tcW w:w="2977" w:type="dxa"/>
          </w:tcPr>
          <w:p w14:paraId="5A6D2D9B" w14:textId="7BF69637" w:rsidR="00D12185" w:rsidRPr="009F099F" w:rsidRDefault="00D12185" w:rsidP="009A5118">
            <w:pPr>
              <w:contextualSpacing/>
              <w:rPr>
                <w:rFonts w:asciiTheme="minorHAnsi" w:hAnsiTheme="minorHAnsi"/>
                <w:bCs/>
                <w:sz w:val="22"/>
                <w:szCs w:val="22"/>
                <w:lang w:val="en-US"/>
              </w:rPr>
            </w:pPr>
            <w:r w:rsidRPr="006C360C">
              <w:rPr>
                <w:rFonts w:asciiTheme="minorHAnsi" w:hAnsiTheme="minorHAnsi" w:cstheme="minorHAnsi"/>
                <w:sz w:val="22"/>
                <w:szCs w:val="22"/>
                <w:lang w:val="en-GB"/>
              </w:rPr>
              <w:t>Will learn about key lessons from colleagues; Will gain knowledge from working on CSO organisational resilience action plans; Will access network through CSO hub and CSO café</w:t>
            </w:r>
            <w:r w:rsidR="009F099F">
              <w:rPr>
                <w:rFonts w:asciiTheme="minorHAnsi" w:hAnsiTheme="minorHAnsi" w:cstheme="minorHAnsi"/>
                <w:sz w:val="22"/>
                <w:szCs w:val="22"/>
                <w:lang w:val="en-GB"/>
              </w:rPr>
              <w:t xml:space="preserve">s; </w:t>
            </w:r>
            <w:r w:rsidR="009F099F" w:rsidRPr="009F099F">
              <w:rPr>
                <w:rFonts w:asciiTheme="minorHAnsi" w:hAnsiTheme="minorHAnsi" w:cstheme="minorHAnsi"/>
                <w:sz w:val="22"/>
                <w:szCs w:val="22"/>
                <w:lang w:val="en-GB"/>
              </w:rPr>
              <w:t>Enhanced networks and collaboration with civil society, government and community actors</w:t>
            </w:r>
            <w:r w:rsidR="009F099F">
              <w:rPr>
                <w:rFonts w:asciiTheme="minorHAnsi" w:hAnsiTheme="minorHAnsi" w:cstheme="minorHAnsi"/>
                <w:sz w:val="22"/>
                <w:szCs w:val="22"/>
                <w:lang w:val="en-GB"/>
              </w:rPr>
              <w:t xml:space="preserve">. </w:t>
            </w:r>
          </w:p>
        </w:tc>
      </w:tr>
      <w:tr w:rsidR="000A44C7" w:rsidRPr="00A02DF7" w14:paraId="3AD0EE11" w14:textId="77777777" w:rsidTr="00BC39D3">
        <w:trPr>
          <w:trHeight w:val="815"/>
        </w:trPr>
        <w:tc>
          <w:tcPr>
            <w:tcW w:w="2268" w:type="dxa"/>
          </w:tcPr>
          <w:p w14:paraId="590D6464" w14:textId="20AACD90" w:rsidR="000A44C7" w:rsidRPr="006C360C" w:rsidRDefault="000A44C7" w:rsidP="009A5118">
            <w:pPr>
              <w:contextualSpacing/>
              <w:rPr>
                <w:rFonts w:asciiTheme="minorHAnsi" w:hAnsiTheme="minorHAnsi" w:cstheme="minorHAnsi"/>
                <w:b/>
                <w:bCs/>
                <w:sz w:val="22"/>
                <w:szCs w:val="22"/>
                <w:lang w:val="en-GB"/>
              </w:rPr>
            </w:pPr>
            <w:r w:rsidRPr="006C360C">
              <w:rPr>
                <w:rFonts w:asciiTheme="minorHAnsi" w:hAnsiTheme="minorHAnsi" w:cstheme="minorHAnsi"/>
                <w:b/>
                <w:bCs/>
                <w:sz w:val="22"/>
                <w:szCs w:val="22"/>
                <w:lang w:val="en-GB"/>
              </w:rPr>
              <w:t xml:space="preserve">National and district NGO forums </w:t>
            </w:r>
            <w:r w:rsidRPr="006C360C">
              <w:rPr>
                <w:rFonts w:asciiTheme="minorHAnsi" w:hAnsiTheme="minorHAnsi" w:cstheme="minorHAnsi"/>
                <w:sz w:val="22"/>
                <w:szCs w:val="22"/>
                <w:lang w:val="en-GB"/>
              </w:rPr>
              <w:t>(4 persons</w:t>
            </w:r>
            <w:r w:rsidR="00163A5E">
              <w:rPr>
                <w:rFonts w:asciiTheme="minorHAnsi" w:hAnsiTheme="minorHAnsi" w:cstheme="minorHAnsi"/>
                <w:sz w:val="22"/>
                <w:szCs w:val="22"/>
                <w:lang w:val="en-GB"/>
              </w:rPr>
              <w:t xml:space="preserve"> age 35-50</w:t>
            </w:r>
            <w:r w:rsidRPr="006C360C">
              <w:rPr>
                <w:rFonts w:asciiTheme="minorHAnsi" w:hAnsiTheme="minorHAnsi" w:cstheme="minorHAnsi"/>
                <w:sz w:val="22"/>
                <w:szCs w:val="22"/>
                <w:lang w:val="en-GB"/>
              </w:rPr>
              <w:t xml:space="preserve">; 2 male and 2 female); Youth programmes and </w:t>
            </w:r>
            <w:r w:rsidRPr="006C360C">
              <w:rPr>
                <w:rFonts w:asciiTheme="minorHAnsi" w:hAnsiTheme="minorHAnsi" w:cstheme="minorHAnsi"/>
                <w:sz w:val="22"/>
                <w:szCs w:val="22"/>
                <w:lang w:val="en-GB"/>
              </w:rPr>
              <w:lastRenderedPageBreak/>
              <w:t>partnership and advocacy coordinators.</w:t>
            </w:r>
          </w:p>
        </w:tc>
        <w:tc>
          <w:tcPr>
            <w:tcW w:w="4111" w:type="dxa"/>
          </w:tcPr>
          <w:p w14:paraId="756A84B5" w14:textId="5ABEF383" w:rsidR="000A44C7" w:rsidRPr="006C360C" w:rsidRDefault="000A44C7" w:rsidP="009A5118">
            <w:pPr>
              <w:contextualSpacing/>
              <w:rPr>
                <w:rFonts w:asciiTheme="minorHAnsi" w:hAnsiTheme="minorHAnsi" w:cstheme="minorHAnsi"/>
                <w:sz w:val="22"/>
                <w:szCs w:val="22"/>
                <w:lang w:val="en-GB"/>
              </w:rPr>
            </w:pPr>
            <w:r w:rsidRPr="006C360C">
              <w:rPr>
                <w:rFonts w:asciiTheme="minorHAnsi" w:hAnsiTheme="minorHAnsi" w:cstheme="minorHAnsi"/>
                <w:sz w:val="22"/>
                <w:szCs w:val="22"/>
                <w:lang w:val="en-GB"/>
              </w:rPr>
              <w:lastRenderedPageBreak/>
              <w:t>District NGO forum participates in the identification of youth-led CSOs to take part in the project and support coordination of the first ever youth-led urban CSO cafés comprising of organisations in Arua</w:t>
            </w:r>
            <w:r w:rsidR="00AB1A5A">
              <w:rPr>
                <w:rFonts w:asciiTheme="minorHAnsi" w:hAnsiTheme="minorHAnsi" w:cstheme="minorHAnsi"/>
                <w:sz w:val="22"/>
                <w:szCs w:val="22"/>
                <w:lang w:val="en-GB"/>
              </w:rPr>
              <w:t xml:space="preserve"> </w:t>
            </w:r>
            <w:r w:rsidR="00AB1A5A">
              <w:rPr>
                <w:rFonts w:asciiTheme="minorHAnsi" w:hAnsiTheme="minorHAnsi" w:cstheme="minorHAnsi"/>
                <w:sz w:val="22"/>
                <w:szCs w:val="22"/>
                <w:lang w:val="en-GB"/>
              </w:rPr>
              <w:lastRenderedPageBreak/>
              <w:t>(A.2.2.1)</w:t>
            </w:r>
            <w:r w:rsidRPr="006C360C">
              <w:rPr>
                <w:rFonts w:asciiTheme="minorHAnsi" w:hAnsiTheme="minorHAnsi" w:cstheme="minorHAnsi"/>
                <w:sz w:val="22"/>
                <w:szCs w:val="22"/>
                <w:lang w:val="en-GB"/>
              </w:rPr>
              <w:t>. National NGO forum amplifies policy and programme recommendations generated by the CSOs</w:t>
            </w:r>
            <w:r w:rsidR="00AB1A5A">
              <w:rPr>
                <w:rFonts w:asciiTheme="minorHAnsi" w:hAnsiTheme="minorHAnsi" w:cstheme="minorHAnsi"/>
                <w:sz w:val="22"/>
                <w:szCs w:val="22"/>
                <w:lang w:val="en-GB"/>
              </w:rPr>
              <w:t xml:space="preserve"> (A. 2.2.2) and</w:t>
            </w:r>
            <w:r w:rsidRPr="006C360C">
              <w:rPr>
                <w:rFonts w:asciiTheme="minorHAnsi" w:hAnsiTheme="minorHAnsi" w:cstheme="minorHAnsi"/>
                <w:sz w:val="22"/>
                <w:szCs w:val="22"/>
                <w:lang w:val="en-GB"/>
              </w:rPr>
              <w:t xml:space="preserve"> </w:t>
            </w:r>
            <w:r w:rsidR="00AB1A5A">
              <w:rPr>
                <w:rFonts w:asciiTheme="minorHAnsi" w:hAnsiTheme="minorHAnsi" w:cstheme="minorHAnsi"/>
                <w:sz w:val="22"/>
                <w:szCs w:val="22"/>
                <w:lang w:val="en-GB"/>
              </w:rPr>
              <w:t>w</w:t>
            </w:r>
            <w:r w:rsidRPr="006C360C">
              <w:rPr>
                <w:rFonts w:asciiTheme="minorHAnsi" w:hAnsiTheme="minorHAnsi" w:cstheme="minorHAnsi"/>
                <w:sz w:val="22"/>
                <w:szCs w:val="22"/>
                <w:lang w:val="en-GB"/>
              </w:rPr>
              <w:t>ill give input to and participate in the technical review and validation of the CSS tool kit</w:t>
            </w:r>
            <w:r w:rsidR="00AB1A5A">
              <w:rPr>
                <w:rFonts w:asciiTheme="minorHAnsi" w:hAnsiTheme="minorHAnsi" w:cstheme="minorHAnsi"/>
                <w:sz w:val="22"/>
                <w:szCs w:val="22"/>
                <w:lang w:val="en-GB"/>
              </w:rPr>
              <w:t xml:space="preserve"> (A.1.1.1).</w:t>
            </w:r>
          </w:p>
        </w:tc>
        <w:tc>
          <w:tcPr>
            <w:tcW w:w="2977" w:type="dxa"/>
          </w:tcPr>
          <w:p w14:paraId="1272025A" w14:textId="2E6A3C1A" w:rsidR="000A44C7" w:rsidRPr="006C360C" w:rsidRDefault="000A44C7" w:rsidP="009A5118">
            <w:pPr>
              <w:contextualSpacing/>
              <w:rPr>
                <w:rFonts w:asciiTheme="minorHAnsi" w:hAnsiTheme="minorHAnsi" w:cstheme="minorHAnsi"/>
                <w:sz w:val="22"/>
                <w:szCs w:val="22"/>
                <w:lang w:val="en-GB"/>
              </w:rPr>
            </w:pPr>
            <w:r w:rsidRPr="006C360C">
              <w:rPr>
                <w:rFonts w:asciiTheme="minorHAnsi" w:hAnsiTheme="minorHAnsi" w:cstheme="minorHAnsi"/>
                <w:sz w:val="22"/>
                <w:szCs w:val="22"/>
                <w:lang w:val="en-GB"/>
              </w:rPr>
              <w:lastRenderedPageBreak/>
              <w:t xml:space="preserve">Their participation contributes to their mandate of CSOs coordination, strengthening and technical oversight for </w:t>
            </w:r>
            <w:r w:rsidR="00CA28D8" w:rsidRPr="006C360C">
              <w:rPr>
                <w:rFonts w:asciiTheme="minorHAnsi" w:hAnsiTheme="minorHAnsi" w:cstheme="minorHAnsi"/>
                <w:sz w:val="22"/>
                <w:szCs w:val="22"/>
                <w:lang w:val="en-GB"/>
              </w:rPr>
              <w:t>youth</w:t>
            </w:r>
            <w:r w:rsidR="00CA28D8">
              <w:rPr>
                <w:rFonts w:asciiTheme="minorHAnsi" w:hAnsiTheme="minorHAnsi" w:cstheme="minorHAnsi"/>
                <w:sz w:val="22"/>
                <w:szCs w:val="22"/>
                <w:lang w:val="en-GB"/>
              </w:rPr>
              <w:t>-</w:t>
            </w:r>
            <w:r w:rsidR="00CA28D8" w:rsidRPr="006C360C">
              <w:rPr>
                <w:rFonts w:asciiTheme="minorHAnsi" w:hAnsiTheme="minorHAnsi" w:cstheme="minorHAnsi"/>
                <w:sz w:val="22"/>
                <w:szCs w:val="22"/>
                <w:lang w:val="en-GB"/>
              </w:rPr>
              <w:t>led</w:t>
            </w:r>
            <w:r w:rsidRPr="006C360C">
              <w:rPr>
                <w:rFonts w:asciiTheme="minorHAnsi" w:hAnsiTheme="minorHAnsi" w:cstheme="minorHAnsi"/>
                <w:sz w:val="22"/>
                <w:szCs w:val="22"/>
                <w:lang w:val="en-GB"/>
              </w:rPr>
              <w:t xml:space="preserve"> urban CSOs; Contribute to </w:t>
            </w:r>
            <w:r w:rsidRPr="006C360C">
              <w:rPr>
                <w:rFonts w:asciiTheme="minorHAnsi" w:hAnsiTheme="minorHAnsi" w:cstheme="minorHAnsi"/>
                <w:sz w:val="22"/>
                <w:szCs w:val="22"/>
                <w:lang w:val="en-GB"/>
              </w:rPr>
              <w:lastRenderedPageBreak/>
              <w:t>their mandate of strengthening local CSOs through knowledge and skills development</w:t>
            </w:r>
            <w:r w:rsidR="007E19AE">
              <w:rPr>
                <w:rFonts w:asciiTheme="minorHAnsi" w:hAnsiTheme="minorHAnsi" w:cstheme="minorHAnsi"/>
                <w:sz w:val="22"/>
                <w:szCs w:val="22"/>
                <w:lang w:val="en-GB"/>
              </w:rPr>
              <w:t>; Increased legitimacy among youth-led civil society</w:t>
            </w:r>
            <w:r w:rsidRPr="006C360C">
              <w:rPr>
                <w:rFonts w:asciiTheme="minorHAnsi" w:hAnsiTheme="minorHAnsi" w:cstheme="minorHAnsi"/>
                <w:sz w:val="22"/>
                <w:szCs w:val="22"/>
                <w:lang w:val="en-GB"/>
              </w:rPr>
              <w:t>.</w:t>
            </w:r>
          </w:p>
        </w:tc>
      </w:tr>
      <w:tr w:rsidR="000A44C7" w:rsidRPr="00A02DF7" w14:paraId="0749CFAF" w14:textId="77777777" w:rsidTr="00C116AB">
        <w:trPr>
          <w:trHeight w:val="815"/>
        </w:trPr>
        <w:tc>
          <w:tcPr>
            <w:tcW w:w="2268" w:type="dxa"/>
          </w:tcPr>
          <w:p w14:paraId="7C49E4EE" w14:textId="72D4D82B" w:rsidR="000A44C7" w:rsidRPr="006C360C" w:rsidRDefault="000A44C7" w:rsidP="009A5118">
            <w:pPr>
              <w:contextualSpacing/>
              <w:rPr>
                <w:rFonts w:asciiTheme="minorHAnsi" w:hAnsiTheme="minorHAnsi" w:cstheme="minorHAnsi"/>
                <w:sz w:val="22"/>
                <w:szCs w:val="22"/>
                <w:lang w:val="en-GB"/>
              </w:rPr>
            </w:pPr>
            <w:r w:rsidRPr="006C360C">
              <w:rPr>
                <w:rFonts w:asciiTheme="minorHAnsi" w:hAnsiTheme="minorHAnsi" w:cstheme="minorHAnsi"/>
                <w:b/>
                <w:bCs/>
                <w:sz w:val="22"/>
                <w:szCs w:val="22"/>
                <w:lang w:val="en-GB"/>
              </w:rPr>
              <w:lastRenderedPageBreak/>
              <w:t>Community journalists in Arua</w:t>
            </w:r>
            <w:r w:rsidRPr="006C360C">
              <w:rPr>
                <w:rFonts w:asciiTheme="minorHAnsi" w:hAnsiTheme="minorHAnsi" w:cstheme="minorHAnsi"/>
                <w:sz w:val="22"/>
                <w:szCs w:val="22"/>
                <w:lang w:val="en-GB"/>
              </w:rPr>
              <w:t xml:space="preserve"> (</w:t>
            </w:r>
            <w:r w:rsidR="008425E7">
              <w:rPr>
                <w:rFonts w:asciiTheme="minorHAnsi" w:hAnsiTheme="minorHAnsi" w:cstheme="minorHAnsi"/>
                <w:sz w:val="22"/>
                <w:szCs w:val="22"/>
                <w:lang w:val="en-GB"/>
              </w:rPr>
              <w:t>3</w:t>
            </w:r>
            <w:r w:rsidRPr="006C360C">
              <w:rPr>
                <w:rFonts w:asciiTheme="minorHAnsi" w:hAnsiTheme="minorHAnsi" w:cstheme="minorHAnsi"/>
                <w:sz w:val="22"/>
                <w:szCs w:val="22"/>
                <w:lang w:val="en-GB"/>
              </w:rPr>
              <w:t xml:space="preserve"> persons</w:t>
            </w:r>
            <w:r w:rsidR="00163A5E">
              <w:rPr>
                <w:rFonts w:asciiTheme="minorHAnsi" w:hAnsiTheme="minorHAnsi" w:cstheme="minorHAnsi"/>
                <w:sz w:val="22"/>
                <w:szCs w:val="22"/>
                <w:lang w:val="en-GB"/>
              </w:rPr>
              <w:t xml:space="preserve"> age 18-35</w:t>
            </w:r>
            <w:r w:rsidRPr="006C360C">
              <w:rPr>
                <w:rFonts w:asciiTheme="minorHAnsi" w:hAnsiTheme="minorHAnsi" w:cstheme="minorHAnsi"/>
                <w:sz w:val="22"/>
                <w:szCs w:val="22"/>
                <w:lang w:val="en-GB"/>
              </w:rPr>
              <w:t xml:space="preserve">; </w:t>
            </w:r>
            <w:r w:rsidR="008425E7">
              <w:rPr>
                <w:rFonts w:asciiTheme="minorHAnsi" w:hAnsiTheme="minorHAnsi" w:cstheme="minorHAnsi"/>
                <w:sz w:val="22"/>
                <w:szCs w:val="22"/>
                <w:lang w:val="en-GB"/>
              </w:rPr>
              <w:t>2</w:t>
            </w:r>
            <w:r w:rsidRPr="006C360C">
              <w:rPr>
                <w:rFonts w:asciiTheme="minorHAnsi" w:hAnsiTheme="minorHAnsi" w:cstheme="minorHAnsi"/>
                <w:sz w:val="22"/>
                <w:szCs w:val="22"/>
                <w:lang w:val="en-GB"/>
              </w:rPr>
              <w:t xml:space="preserve"> female and </w:t>
            </w:r>
            <w:r w:rsidR="008425E7">
              <w:rPr>
                <w:rFonts w:asciiTheme="minorHAnsi" w:hAnsiTheme="minorHAnsi" w:cstheme="minorHAnsi"/>
                <w:sz w:val="22"/>
                <w:szCs w:val="22"/>
                <w:lang w:val="en-GB"/>
              </w:rPr>
              <w:t>1</w:t>
            </w:r>
            <w:r w:rsidRPr="006C360C">
              <w:rPr>
                <w:rFonts w:asciiTheme="minorHAnsi" w:hAnsiTheme="minorHAnsi" w:cstheme="minorHAnsi"/>
                <w:sz w:val="22"/>
                <w:szCs w:val="22"/>
                <w:lang w:val="en-GB"/>
              </w:rPr>
              <w:t xml:space="preserve"> male)</w:t>
            </w:r>
          </w:p>
        </w:tc>
        <w:tc>
          <w:tcPr>
            <w:tcW w:w="4111" w:type="dxa"/>
          </w:tcPr>
          <w:p w14:paraId="39E067BC" w14:textId="537B16D4" w:rsidR="000A44C7" w:rsidRPr="006C360C" w:rsidRDefault="000A44C7" w:rsidP="009A5118">
            <w:pPr>
              <w:contextualSpacing/>
              <w:rPr>
                <w:rFonts w:asciiTheme="minorHAnsi" w:hAnsiTheme="minorHAnsi" w:cstheme="minorHAnsi"/>
                <w:sz w:val="22"/>
                <w:szCs w:val="22"/>
                <w:lang w:val="en-GB"/>
              </w:rPr>
            </w:pPr>
            <w:r w:rsidRPr="006C360C">
              <w:rPr>
                <w:rFonts w:asciiTheme="minorHAnsi" w:hAnsiTheme="minorHAnsi" w:cstheme="minorHAnsi"/>
                <w:sz w:val="22"/>
                <w:szCs w:val="22"/>
                <w:lang w:val="en-GB"/>
              </w:rPr>
              <w:t>Document the activities</w:t>
            </w:r>
            <w:r w:rsidR="001663CA">
              <w:rPr>
                <w:rFonts w:asciiTheme="minorHAnsi" w:hAnsiTheme="minorHAnsi" w:cstheme="minorHAnsi"/>
                <w:sz w:val="22"/>
                <w:szCs w:val="22"/>
                <w:lang w:val="en-GB"/>
              </w:rPr>
              <w:t xml:space="preserve"> (A.3.1.1)</w:t>
            </w:r>
            <w:r w:rsidRPr="006C360C">
              <w:rPr>
                <w:rFonts w:asciiTheme="minorHAnsi" w:hAnsiTheme="minorHAnsi" w:cstheme="minorHAnsi"/>
                <w:sz w:val="22"/>
                <w:szCs w:val="22"/>
                <w:lang w:val="en-GB"/>
              </w:rPr>
              <w:t xml:space="preserve">, especially capturing the </w:t>
            </w:r>
            <w:r w:rsidR="001663CA">
              <w:rPr>
                <w:rFonts w:asciiTheme="minorHAnsi" w:hAnsiTheme="minorHAnsi" w:cstheme="minorHAnsi"/>
                <w:color w:val="000000"/>
                <w:sz w:val="22"/>
                <w:szCs w:val="22"/>
                <w:lang w:val="en-GB"/>
              </w:rPr>
              <w:t>stakeholder dialogue meetings (A.</w:t>
            </w:r>
            <w:r w:rsidR="00446A86">
              <w:rPr>
                <w:rFonts w:asciiTheme="minorHAnsi" w:hAnsiTheme="minorHAnsi" w:cstheme="minorHAnsi"/>
                <w:color w:val="000000"/>
                <w:sz w:val="22"/>
                <w:szCs w:val="22"/>
                <w:lang w:val="en-GB"/>
              </w:rPr>
              <w:t>3.2.2)</w:t>
            </w:r>
            <w:r w:rsidRPr="006C360C">
              <w:rPr>
                <w:rFonts w:asciiTheme="minorHAnsi" w:hAnsiTheme="minorHAnsi" w:cstheme="minorHAnsi"/>
                <w:color w:val="000000"/>
                <w:sz w:val="22"/>
                <w:szCs w:val="22"/>
                <w:lang w:val="en-GB"/>
              </w:rPr>
              <w:t>; A</w:t>
            </w:r>
            <w:r w:rsidRPr="006C360C">
              <w:rPr>
                <w:rFonts w:asciiTheme="minorHAnsi" w:hAnsiTheme="minorHAnsi" w:cstheme="minorHAnsi"/>
                <w:sz w:val="22"/>
                <w:szCs w:val="22"/>
                <w:lang w:val="en-GB"/>
              </w:rPr>
              <w:t xml:space="preserve">mplify key messages through community radio, newspapers, social media, blogs, tabloids, etc.; Profile and document youth-led urban CSOs; popularise </w:t>
            </w:r>
            <w:r w:rsidR="00446A86">
              <w:rPr>
                <w:rFonts w:asciiTheme="minorHAnsi" w:hAnsiTheme="minorHAnsi" w:cstheme="minorHAnsi"/>
                <w:sz w:val="22"/>
                <w:szCs w:val="22"/>
                <w:lang w:val="en-GB"/>
              </w:rPr>
              <w:t>project and civic space issues</w:t>
            </w:r>
            <w:r w:rsidRPr="006C360C">
              <w:rPr>
                <w:rFonts w:asciiTheme="minorHAnsi" w:hAnsiTheme="minorHAnsi" w:cstheme="minorHAnsi"/>
                <w:sz w:val="22"/>
                <w:szCs w:val="22"/>
                <w:lang w:val="en-GB"/>
              </w:rPr>
              <w:t xml:space="preserve"> on social media</w:t>
            </w:r>
            <w:r w:rsidR="00446A86">
              <w:rPr>
                <w:rFonts w:asciiTheme="minorHAnsi" w:hAnsiTheme="minorHAnsi" w:cstheme="minorHAnsi"/>
                <w:sz w:val="22"/>
                <w:szCs w:val="22"/>
                <w:lang w:val="en-GB"/>
              </w:rPr>
              <w:t xml:space="preserve"> (A.3.1.2). </w:t>
            </w:r>
          </w:p>
        </w:tc>
        <w:tc>
          <w:tcPr>
            <w:tcW w:w="2977" w:type="dxa"/>
            <w:shd w:val="clear" w:color="auto" w:fill="auto"/>
          </w:tcPr>
          <w:p w14:paraId="70F87913" w14:textId="77777777" w:rsidR="000A44C7" w:rsidRPr="006C360C" w:rsidRDefault="000A44C7" w:rsidP="009A5118">
            <w:pPr>
              <w:contextualSpacing/>
              <w:rPr>
                <w:rFonts w:asciiTheme="minorHAnsi" w:hAnsiTheme="minorHAnsi" w:cstheme="minorHAnsi"/>
                <w:sz w:val="22"/>
                <w:szCs w:val="22"/>
                <w:lang w:val="en-GB"/>
              </w:rPr>
            </w:pPr>
            <w:r w:rsidRPr="006C360C">
              <w:rPr>
                <w:rFonts w:asciiTheme="minorHAnsi" w:hAnsiTheme="minorHAnsi" w:cstheme="minorHAnsi"/>
                <w:sz w:val="22"/>
                <w:szCs w:val="22"/>
                <w:lang w:val="en-GB"/>
              </w:rPr>
              <w:t>Community journalists enhance their capacity and build on their media network.</w:t>
            </w:r>
          </w:p>
        </w:tc>
      </w:tr>
      <w:tr w:rsidR="00F36996" w:rsidRPr="00A02DF7" w14:paraId="305F6270" w14:textId="77777777" w:rsidTr="00FD4C3E">
        <w:trPr>
          <w:trHeight w:val="815"/>
        </w:trPr>
        <w:tc>
          <w:tcPr>
            <w:tcW w:w="2268" w:type="dxa"/>
            <w:shd w:val="clear" w:color="auto" w:fill="auto"/>
          </w:tcPr>
          <w:p w14:paraId="7BE97444" w14:textId="697EC9F9" w:rsidR="00F36996" w:rsidRDefault="00F36996" w:rsidP="009A5118">
            <w:pPr>
              <w:contextualSpacing/>
              <w:rPr>
                <w:rFonts w:asciiTheme="minorHAnsi" w:hAnsiTheme="minorHAnsi"/>
                <w:sz w:val="22"/>
                <w:lang w:val="en-US"/>
              </w:rPr>
            </w:pPr>
            <w:r w:rsidRPr="00293023">
              <w:rPr>
                <w:rFonts w:asciiTheme="minorHAnsi" w:hAnsiTheme="minorHAnsi"/>
                <w:b/>
                <w:bCs/>
                <w:sz w:val="22"/>
                <w:lang w:val="en-US"/>
              </w:rPr>
              <w:t>Community youth</w:t>
            </w:r>
            <w:r w:rsidR="002A284B" w:rsidRPr="007C76B7">
              <w:rPr>
                <w:rFonts w:asciiTheme="minorHAnsi" w:hAnsiTheme="minorHAnsi"/>
                <w:sz w:val="22"/>
                <w:lang w:val="en-US"/>
              </w:rPr>
              <w:t xml:space="preserve"> across Arua City</w:t>
            </w:r>
            <w:r w:rsidRPr="007C76B7">
              <w:rPr>
                <w:rFonts w:asciiTheme="minorHAnsi" w:hAnsiTheme="minorHAnsi"/>
                <w:sz w:val="22"/>
                <w:lang w:val="en-US"/>
              </w:rPr>
              <w:t xml:space="preserve"> </w:t>
            </w:r>
            <w:r w:rsidR="007C76B7">
              <w:rPr>
                <w:rFonts w:asciiTheme="minorHAnsi" w:hAnsiTheme="minorHAnsi"/>
                <w:sz w:val="22"/>
                <w:lang w:val="en-US"/>
              </w:rPr>
              <w:t>(60 persons age 18-35; 30 female and 30 male)</w:t>
            </w:r>
          </w:p>
          <w:p w14:paraId="3BEB46AA" w14:textId="77777777" w:rsidR="00F36996" w:rsidRPr="006C360C" w:rsidRDefault="00F36996" w:rsidP="009A5118">
            <w:pPr>
              <w:contextualSpacing/>
              <w:rPr>
                <w:rFonts w:asciiTheme="minorHAnsi" w:hAnsiTheme="minorHAnsi" w:cstheme="minorHAnsi"/>
                <w:b/>
                <w:bCs/>
                <w:sz w:val="22"/>
                <w:szCs w:val="22"/>
                <w:lang w:val="en-GB"/>
              </w:rPr>
            </w:pPr>
          </w:p>
        </w:tc>
        <w:tc>
          <w:tcPr>
            <w:tcW w:w="4111" w:type="dxa"/>
            <w:shd w:val="clear" w:color="auto" w:fill="auto"/>
          </w:tcPr>
          <w:p w14:paraId="4C02BC80" w14:textId="1ECA1695" w:rsidR="00937781" w:rsidRPr="00A61720" w:rsidRDefault="007C76B7" w:rsidP="009A5118">
            <w:pPr>
              <w:contextualSpacing/>
              <w:rPr>
                <w:rFonts w:asciiTheme="minorHAnsi" w:hAnsiTheme="minorHAnsi" w:cstheme="minorHAnsi"/>
                <w:sz w:val="22"/>
                <w:szCs w:val="22"/>
                <w:lang w:val="en-US"/>
              </w:rPr>
            </w:pPr>
            <w:r>
              <w:rPr>
                <w:rFonts w:asciiTheme="minorHAnsi" w:hAnsiTheme="minorHAnsi" w:cstheme="minorHAnsi"/>
                <w:sz w:val="22"/>
                <w:szCs w:val="22"/>
                <w:lang w:val="en-US"/>
              </w:rPr>
              <w:t>A number of young community members will be t</w:t>
            </w:r>
            <w:r w:rsidR="002A284B">
              <w:rPr>
                <w:rFonts w:asciiTheme="minorHAnsi" w:hAnsiTheme="minorHAnsi" w:cstheme="minorHAnsi"/>
                <w:sz w:val="22"/>
                <w:szCs w:val="22"/>
                <w:lang w:val="en-US"/>
              </w:rPr>
              <w:t>argeted through community youth parliaments</w:t>
            </w:r>
            <w:r>
              <w:rPr>
                <w:rFonts w:asciiTheme="minorHAnsi" w:hAnsiTheme="minorHAnsi" w:cstheme="minorHAnsi"/>
                <w:sz w:val="22"/>
                <w:szCs w:val="22"/>
                <w:lang w:val="en-US"/>
              </w:rPr>
              <w:t xml:space="preserve"> (A</w:t>
            </w:r>
            <w:r w:rsidR="00E8435A">
              <w:rPr>
                <w:rFonts w:asciiTheme="minorHAnsi" w:hAnsiTheme="minorHAnsi" w:cstheme="minorHAnsi"/>
                <w:sz w:val="22"/>
                <w:szCs w:val="22"/>
                <w:lang w:val="en-US"/>
              </w:rPr>
              <w:t>.3.2.1</w:t>
            </w:r>
            <w:r>
              <w:rPr>
                <w:rFonts w:asciiTheme="minorHAnsi" w:hAnsiTheme="minorHAnsi" w:cstheme="minorHAnsi"/>
                <w:sz w:val="22"/>
                <w:szCs w:val="22"/>
                <w:lang w:val="en-US"/>
              </w:rPr>
              <w:t>)</w:t>
            </w:r>
            <w:r w:rsidR="002A284B">
              <w:rPr>
                <w:rFonts w:asciiTheme="minorHAnsi" w:hAnsiTheme="minorHAnsi" w:cstheme="minorHAnsi"/>
                <w:sz w:val="22"/>
                <w:szCs w:val="22"/>
                <w:lang w:val="en-US"/>
              </w:rPr>
              <w:t>, which will include discussions on civic space issues</w:t>
            </w:r>
            <w:r>
              <w:rPr>
                <w:rFonts w:asciiTheme="minorHAnsi" w:hAnsiTheme="minorHAnsi" w:cstheme="minorHAnsi"/>
                <w:sz w:val="22"/>
                <w:szCs w:val="22"/>
                <w:lang w:val="en-US"/>
              </w:rPr>
              <w:t>. Here, they will represent their community together with representatives from the youth-</w:t>
            </w:r>
            <w:r w:rsidR="00A668ED">
              <w:rPr>
                <w:rFonts w:asciiTheme="minorHAnsi" w:hAnsiTheme="minorHAnsi" w:cstheme="minorHAnsi"/>
                <w:sz w:val="22"/>
                <w:szCs w:val="22"/>
                <w:lang w:val="en-US"/>
              </w:rPr>
              <w:t>l</w:t>
            </w:r>
            <w:r>
              <w:rPr>
                <w:rFonts w:asciiTheme="minorHAnsi" w:hAnsiTheme="minorHAnsi" w:cstheme="minorHAnsi"/>
                <w:sz w:val="22"/>
                <w:szCs w:val="22"/>
                <w:lang w:val="en-US"/>
              </w:rPr>
              <w:t>ed CSOs.</w:t>
            </w:r>
            <w:r w:rsidR="00937781">
              <w:rPr>
                <w:rFonts w:asciiTheme="minorHAnsi" w:hAnsiTheme="minorHAnsi" w:cstheme="minorHAnsi"/>
                <w:sz w:val="22"/>
                <w:szCs w:val="22"/>
                <w:lang w:val="en-US"/>
              </w:rPr>
              <w:t xml:space="preserve"> </w:t>
            </w:r>
          </w:p>
        </w:tc>
        <w:tc>
          <w:tcPr>
            <w:tcW w:w="2977" w:type="dxa"/>
            <w:shd w:val="clear" w:color="auto" w:fill="auto"/>
          </w:tcPr>
          <w:p w14:paraId="2006650D" w14:textId="1F267FAE" w:rsidR="00F36996" w:rsidRPr="006C360C" w:rsidRDefault="002A284B" w:rsidP="009A5118">
            <w:pPr>
              <w:contextualSpacing/>
              <w:rPr>
                <w:rFonts w:asciiTheme="minorHAnsi" w:hAnsiTheme="minorHAnsi" w:cstheme="minorHAnsi"/>
                <w:sz w:val="22"/>
                <w:szCs w:val="22"/>
                <w:lang w:val="en-GB"/>
              </w:rPr>
            </w:pPr>
            <w:r>
              <w:rPr>
                <w:rFonts w:asciiTheme="minorHAnsi" w:hAnsiTheme="minorHAnsi" w:cstheme="minorHAnsi"/>
                <w:sz w:val="22"/>
                <w:szCs w:val="22"/>
                <w:lang w:val="en-GB"/>
              </w:rPr>
              <w:t>Community priorities are represented in dialogues about civic space issues; Community youth have their voice heard and get to interact with CSO representatives and local stakeholders</w:t>
            </w:r>
          </w:p>
        </w:tc>
      </w:tr>
      <w:tr w:rsidR="00D12185" w:rsidRPr="00A02DF7" w14:paraId="0C4D23D8" w14:textId="77777777" w:rsidTr="00D12185">
        <w:trPr>
          <w:trHeight w:val="264"/>
        </w:trPr>
        <w:tc>
          <w:tcPr>
            <w:tcW w:w="9356" w:type="dxa"/>
            <w:gridSpan w:val="3"/>
          </w:tcPr>
          <w:p w14:paraId="09F80E66" w14:textId="77C859E9" w:rsidR="00D12185" w:rsidRPr="006C360C" w:rsidRDefault="00D12185" w:rsidP="009A5118">
            <w:pPr>
              <w:contextualSpacing/>
              <w:rPr>
                <w:rFonts w:asciiTheme="minorHAnsi" w:hAnsiTheme="minorHAnsi" w:cstheme="minorHAnsi"/>
                <w:sz w:val="22"/>
                <w:szCs w:val="22"/>
                <w:lang w:val="en-GB"/>
              </w:rPr>
            </w:pPr>
            <w:r w:rsidRPr="006C360C">
              <w:rPr>
                <w:rFonts w:asciiTheme="minorHAnsi" w:hAnsiTheme="minorHAnsi" w:cstheme="minorHAnsi"/>
                <w:b/>
                <w:bCs/>
                <w:sz w:val="22"/>
                <w:szCs w:val="22"/>
                <w:lang w:val="en-GB"/>
              </w:rPr>
              <w:t xml:space="preserve">Total </w:t>
            </w:r>
            <w:r>
              <w:rPr>
                <w:rFonts w:asciiTheme="minorHAnsi" w:hAnsiTheme="minorHAnsi" w:cstheme="minorHAnsi"/>
                <w:b/>
                <w:bCs/>
                <w:sz w:val="22"/>
                <w:szCs w:val="22"/>
                <w:lang w:val="en-GB"/>
              </w:rPr>
              <w:t>primary</w:t>
            </w:r>
            <w:r w:rsidRPr="006C360C">
              <w:rPr>
                <w:rFonts w:asciiTheme="minorHAnsi" w:hAnsiTheme="minorHAnsi" w:cstheme="minorHAnsi"/>
                <w:b/>
                <w:bCs/>
                <w:sz w:val="22"/>
                <w:szCs w:val="22"/>
                <w:lang w:val="en-GB"/>
              </w:rPr>
              <w:t xml:space="preserve"> target group:</w:t>
            </w:r>
            <w:r w:rsidRPr="006C360C">
              <w:rPr>
                <w:rFonts w:asciiTheme="minorHAnsi" w:hAnsiTheme="minorHAnsi" w:cstheme="minorHAnsi"/>
                <w:sz w:val="22"/>
                <w:szCs w:val="22"/>
                <w:lang w:val="en-GB"/>
              </w:rPr>
              <w:t xml:space="preserve"> </w:t>
            </w:r>
            <w:r w:rsidR="00293023">
              <w:rPr>
                <w:rFonts w:asciiTheme="minorHAnsi" w:hAnsiTheme="minorHAnsi" w:cstheme="minorHAnsi"/>
                <w:sz w:val="22"/>
                <w:szCs w:val="22"/>
                <w:lang w:val="en-GB"/>
              </w:rPr>
              <w:t xml:space="preserve">307 </w:t>
            </w:r>
            <w:r w:rsidRPr="00293023">
              <w:rPr>
                <w:rFonts w:asciiTheme="minorHAnsi" w:hAnsiTheme="minorHAnsi" w:cstheme="minorHAnsi"/>
                <w:sz w:val="22"/>
                <w:szCs w:val="22"/>
                <w:lang w:val="en-GB"/>
              </w:rPr>
              <w:t xml:space="preserve">persons; </w:t>
            </w:r>
            <w:r w:rsidR="00293023" w:rsidRPr="00293023">
              <w:rPr>
                <w:rFonts w:asciiTheme="minorHAnsi" w:hAnsiTheme="minorHAnsi" w:cstheme="minorHAnsi"/>
                <w:sz w:val="22"/>
                <w:szCs w:val="22"/>
                <w:lang w:val="en-GB"/>
              </w:rPr>
              <w:t xml:space="preserve">166 </w:t>
            </w:r>
            <w:r w:rsidRPr="00293023">
              <w:rPr>
                <w:rFonts w:asciiTheme="minorHAnsi" w:hAnsiTheme="minorHAnsi" w:cstheme="minorHAnsi"/>
                <w:sz w:val="22"/>
                <w:szCs w:val="22"/>
                <w:lang w:val="en-GB"/>
              </w:rPr>
              <w:t>female and</w:t>
            </w:r>
            <w:r w:rsidR="00293023" w:rsidRPr="00293023">
              <w:rPr>
                <w:rFonts w:asciiTheme="minorHAnsi" w:hAnsiTheme="minorHAnsi" w:cstheme="minorHAnsi"/>
                <w:sz w:val="22"/>
                <w:szCs w:val="22"/>
                <w:lang w:val="en-GB"/>
              </w:rPr>
              <w:t xml:space="preserve"> 141</w:t>
            </w:r>
            <w:r w:rsidRPr="00293023">
              <w:rPr>
                <w:rFonts w:asciiTheme="minorHAnsi" w:hAnsiTheme="minorHAnsi" w:cstheme="minorHAnsi"/>
                <w:sz w:val="22"/>
                <w:szCs w:val="22"/>
                <w:lang w:val="en-GB"/>
              </w:rPr>
              <w:t xml:space="preserve"> </w:t>
            </w:r>
            <w:proofErr w:type="gramStart"/>
            <w:r w:rsidR="00866DD9" w:rsidRPr="00293023">
              <w:rPr>
                <w:rFonts w:asciiTheme="minorHAnsi" w:hAnsiTheme="minorHAnsi" w:cstheme="minorHAnsi"/>
                <w:sz w:val="22"/>
                <w:szCs w:val="22"/>
                <w:lang w:val="en-GB"/>
              </w:rPr>
              <w:t>male</w:t>
            </w:r>
            <w:proofErr w:type="gramEnd"/>
          </w:p>
        </w:tc>
      </w:tr>
      <w:tr w:rsidR="000A44C7" w:rsidRPr="00A02DF7" w14:paraId="29941A7E" w14:textId="77777777" w:rsidTr="002C7F54">
        <w:trPr>
          <w:trHeight w:val="204"/>
        </w:trPr>
        <w:tc>
          <w:tcPr>
            <w:tcW w:w="9356" w:type="dxa"/>
            <w:gridSpan w:val="3"/>
            <w:shd w:val="clear" w:color="auto" w:fill="D9E4F2"/>
            <w:hideMark/>
          </w:tcPr>
          <w:p w14:paraId="0D26EE64" w14:textId="2814D3D6" w:rsidR="000A44C7" w:rsidRPr="006C360C" w:rsidRDefault="000A44C7" w:rsidP="009A5118">
            <w:pPr>
              <w:contextualSpacing/>
              <w:jc w:val="center"/>
              <w:rPr>
                <w:rFonts w:asciiTheme="minorHAnsi" w:hAnsiTheme="minorHAnsi" w:cstheme="minorHAnsi"/>
                <w:sz w:val="22"/>
                <w:szCs w:val="22"/>
                <w:lang w:val="en-GB"/>
              </w:rPr>
            </w:pPr>
            <w:r w:rsidRPr="006C360C">
              <w:rPr>
                <w:rFonts w:asciiTheme="minorHAnsi" w:hAnsiTheme="minorHAnsi" w:cstheme="minorHAnsi"/>
                <w:b/>
                <w:bCs/>
                <w:color w:val="000000"/>
                <w:sz w:val="22"/>
                <w:szCs w:val="22"/>
                <w:lang w:val="en-GB"/>
              </w:rPr>
              <w:t>Secondary target group</w:t>
            </w:r>
            <w:r w:rsidR="00C116AB">
              <w:rPr>
                <w:rFonts w:asciiTheme="minorHAnsi" w:hAnsiTheme="minorHAnsi" w:cstheme="minorHAnsi"/>
                <w:b/>
                <w:bCs/>
                <w:color w:val="000000"/>
                <w:sz w:val="22"/>
                <w:szCs w:val="22"/>
                <w:lang w:val="en-GB"/>
              </w:rPr>
              <w:t>s</w:t>
            </w:r>
            <w:r w:rsidRPr="006C360C">
              <w:rPr>
                <w:rFonts w:asciiTheme="minorHAnsi" w:hAnsiTheme="minorHAnsi" w:cstheme="minorHAnsi"/>
                <w:b/>
                <w:bCs/>
                <w:color w:val="000000"/>
                <w:sz w:val="22"/>
                <w:szCs w:val="22"/>
                <w:lang w:val="en-GB"/>
              </w:rPr>
              <w:t xml:space="preserve"> </w:t>
            </w:r>
            <w:r w:rsidRPr="006C360C">
              <w:rPr>
                <w:rFonts w:asciiTheme="minorHAnsi" w:hAnsiTheme="minorHAnsi" w:cstheme="minorHAnsi"/>
                <w:color w:val="000000"/>
                <w:sz w:val="22"/>
                <w:szCs w:val="22"/>
                <w:lang w:val="en-GB"/>
              </w:rPr>
              <w:t>(people affected by activities, not directly involved)</w:t>
            </w:r>
          </w:p>
        </w:tc>
      </w:tr>
      <w:tr w:rsidR="000A44C7" w:rsidRPr="00A02DF7" w14:paraId="4BF48F3F" w14:textId="77777777" w:rsidTr="00BC39D3">
        <w:trPr>
          <w:trHeight w:val="434"/>
        </w:trPr>
        <w:tc>
          <w:tcPr>
            <w:tcW w:w="2268" w:type="dxa"/>
          </w:tcPr>
          <w:p w14:paraId="72F8C5D7" w14:textId="14E7A7C7" w:rsidR="000A44C7" w:rsidRPr="006C360C" w:rsidRDefault="000A44C7" w:rsidP="009A5118">
            <w:pPr>
              <w:contextualSpacing/>
              <w:rPr>
                <w:rFonts w:asciiTheme="minorHAnsi" w:hAnsiTheme="minorHAnsi" w:cstheme="minorHAnsi"/>
                <w:b/>
                <w:bCs/>
                <w:sz w:val="22"/>
                <w:szCs w:val="22"/>
                <w:lang w:val="en-GB"/>
              </w:rPr>
            </w:pPr>
            <w:r w:rsidRPr="006C360C">
              <w:rPr>
                <w:rFonts w:asciiTheme="minorHAnsi" w:hAnsiTheme="minorHAnsi" w:cstheme="minorHAnsi"/>
                <w:b/>
                <w:bCs/>
                <w:sz w:val="22"/>
                <w:szCs w:val="22"/>
                <w:lang w:val="en-GB"/>
              </w:rPr>
              <w:t xml:space="preserve">Other youth-led CSOs in </w:t>
            </w:r>
            <w:r w:rsidR="00AA7948">
              <w:rPr>
                <w:rFonts w:asciiTheme="minorHAnsi" w:hAnsiTheme="minorHAnsi" w:cstheme="minorHAnsi"/>
                <w:b/>
                <w:bCs/>
                <w:sz w:val="22"/>
                <w:szCs w:val="22"/>
                <w:lang w:val="en-GB"/>
              </w:rPr>
              <w:t>Arua divisions</w:t>
            </w:r>
            <w:r w:rsidRPr="006C360C">
              <w:rPr>
                <w:rFonts w:asciiTheme="minorHAnsi" w:hAnsiTheme="minorHAnsi" w:cstheme="minorHAnsi"/>
                <w:b/>
                <w:bCs/>
                <w:sz w:val="22"/>
                <w:szCs w:val="22"/>
                <w:lang w:val="en-GB"/>
              </w:rPr>
              <w:t xml:space="preserve"> </w:t>
            </w:r>
            <w:r w:rsidRPr="006C360C">
              <w:rPr>
                <w:rFonts w:asciiTheme="minorHAnsi" w:hAnsiTheme="minorHAnsi" w:cstheme="minorHAnsi"/>
                <w:sz w:val="22"/>
                <w:szCs w:val="22"/>
                <w:lang w:val="en-GB"/>
              </w:rPr>
              <w:t>(</w:t>
            </w:r>
            <w:r w:rsidR="006314B3">
              <w:rPr>
                <w:rFonts w:asciiTheme="minorHAnsi" w:hAnsiTheme="minorHAnsi" w:cstheme="minorHAnsi"/>
                <w:sz w:val="22"/>
                <w:szCs w:val="22"/>
                <w:lang w:val="en-GB"/>
              </w:rPr>
              <w:t>estimated 150</w:t>
            </w:r>
            <w:r w:rsidRPr="006C360C">
              <w:rPr>
                <w:rFonts w:asciiTheme="minorHAnsi" w:hAnsiTheme="minorHAnsi" w:cstheme="minorHAnsi"/>
                <w:sz w:val="22"/>
                <w:szCs w:val="22"/>
                <w:lang w:val="en-GB"/>
              </w:rPr>
              <w:t xml:space="preserve"> people</w:t>
            </w:r>
            <w:r w:rsidR="00D8235E">
              <w:rPr>
                <w:rFonts w:asciiTheme="minorHAnsi" w:hAnsiTheme="minorHAnsi" w:cstheme="minorHAnsi"/>
                <w:sz w:val="22"/>
                <w:szCs w:val="22"/>
                <w:lang w:val="en-GB"/>
              </w:rPr>
              <w:t xml:space="preserve"> age 18-35</w:t>
            </w:r>
            <w:r w:rsidRPr="006C360C">
              <w:rPr>
                <w:rFonts w:asciiTheme="minorHAnsi" w:hAnsiTheme="minorHAnsi" w:cstheme="minorHAnsi"/>
                <w:sz w:val="22"/>
                <w:szCs w:val="22"/>
                <w:lang w:val="en-GB"/>
              </w:rPr>
              <w:t xml:space="preserve"> across</w:t>
            </w:r>
            <w:r w:rsidR="00D8235E">
              <w:rPr>
                <w:rFonts w:asciiTheme="minorHAnsi" w:hAnsiTheme="minorHAnsi" w:cstheme="minorHAnsi"/>
                <w:sz w:val="22"/>
                <w:szCs w:val="22"/>
                <w:lang w:val="en-GB"/>
              </w:rPr>
              <w:t xml:space="preserve"> </w:t>
            </w:r>
            <w:r w:rsidR="006314B3">
              <w:rPr>
                <w:rFonts w:asciiTheme="minorHAnsi" w:hAnsiTheme="minorHAnsi" w:cstheme="minorHAnsi"/>
                <w:sz w:val="22"/>
                <w:szCs w:val="22"/>
                <w:lang w:val="en-GB"/>
              </w:rPr>
              <w:t>approx. 3</w:t>
            </w:r>
            <w:r w:rsidR="00B97B0A">
              <w:rPr>
                <w:rFonts w:asciiTheme="minorHAnsi" w:hAnsiTheme="minorHAnsi" w:cstheme="minorHAnsi"/>
                <w:sz w:val="22"/>
                <w:szCs w:val="22"/>
                <w:lang w:val="en-GB"/>
              </w:rPr>
              <w:t>0</w:t>
            </w:r>
            <w:r w:rsidRPr="006C360C">
              <w:rPr>
                <w:rFonts w:asciiTheme="minorHAnsi" w:hAnsiTheme="minorHAnsi" w:cstheme="minorHAnsi"/>
                <w:sz w:val="22"/>
                <w:szCs w:val="22"/>
                <w:lang w:val="en-GB"/>
              </w:rPr>
              <w:t xml:space="preserve"> CSOs; </w:t>
            </w:r>
            <w:r w:rsidR="002D613A">
              <w:rPr>
                <w:rFonts w:asciiTheme="minorHAnsi" w:hAnsiTheme="minorHAnsi" w:cstheme="minorHAnsi"/>
                <w:sz w:val="22"/>
                <w:szCs w:val="22"/>
                <w:lang w:val="en-GB"/>
              </w:rPr>
              <w:t>75</w:t>
            </w:r>
            <w:r w:rsidRPr="006C360C">
              <w:rPr>
                <w:rFonts w:asciiTheme="minorHAnsi" w:hAnsiTheme="minorHAnsi" w:cstheme="minorHAnsi"/>
                <w:sz w:val="22"/>
                <w:szCs w:val="22"/>
                <w:lang w:val="en-GB"/>
              </w:rPr>
              <w:t xml:space="preserve"> female and </w:t>
            </w:r>
            <w:r w:rsidR="002D613A">
              <w:rPr>
                <w:rFonts w:asciiTheme="minorHAnsi" w:hAnsiTheme="minorHAnsi" w:cstheme="minorHAnsi"/>
                <w:sz w:val="22"/>
                <w:szCs w:val="22"/>
                <w:lang w:val="en-GB"/>
              </w:rPr>
              <w:t>75</w:t>
            </w:r>
            <w:r w:rsidRPr="006C360C">
              <w:rPr>
                <w:rFonts w:asciiTheme="minorHAnsi" w:hAnsiTheme="minorHAnsi" w:cstheme="minorHAnsi"/>
                <w:sz w:val="22"/>
                <w:szCs w:val="22"/>
                <w:lang w:val="en-GB"/>
              </w:rPr>
              <w:t xml:space="preserve"> male)</w:t>
            </w:r>
          </w:p>
        </w:tc>
        <w:tc>
          <w:tcPr>
            <w:tcW w:w="4111" w:type="dxa"/>
          </w:tcPr>
          <w:p w14:paraId="4CCAC20A" w14:textId="33F72986" w:rsidR="000A44C7" w:rsidRPr="006C360C" w:rsidRDefault="000A44C7" w:rsidP="009A5118">
            <w:pPr>
              <w:contextualSpacing/>
              <w:rPr>
                <w:rFonts w:asciiTheme="minorHAnsi" w:hAnsiTheme="minorHAnsi" w:cstheme="minorHAnsi"/>
                <w:color w:val="000000"/>
                <w:sz w:val="22"/>
                <w:szCs w:val="22"/>
                <w:lang w:val="en-GB"/>
              </w:rPr>
            </w:pPr>
            <w:r w:rsidRPr="006C360C">
              <w:rPr>
                <w:rFonts w:asciiTheme="minorHAnsi" w:hAnsiTheme="minorHAnsi" w:cstheme="minorHAnsi"/>
                <w:color w:val="000000"/>
                <w:sz w:val="22"/>
                <w:szCs w:val="22"/>
                <w:lang w:val="en-GB"/>
              </w:rPr>
              <w:t xml:space="preserve">Operate in </w:t>
            </w:r>
            <w:r w:rsidR="00B97B0A">
              <w:rPr>
                <w:rFonts w:asciiTheme="minorHAnsi" w:hAnsiTheme="minorHAnsi" w:cstheme="minorHAnsi"/>
                <w:color w:val="000000"/>
                <w:sz w:val="22"/>
                <w:szCs w:val="22"/>
                <w:lang w:val="en-GB"/>
              </w:rPr>
              <w:t xml:space="preserve">same civic space context as those CSOs trained and strengthened. </w:t>
            </w:r>
            <w:r w:rsidRPr="006C360C">
              <w:rPr>
                <w:rFonts w:asciiTheme="minorHAnsi" w:hAnsiTheme="minorHAnsi" w:cstheme="minorHAnsi"/>
                <w:color w:val="000000"/>
                <w:sz w:val="22"/>
                <w:szCs w:val="22"/>
                <w:lang w:val="en-GB"/>
              </w:rPr>
              <w:t>Reached through</w:t>
            </w:r>
            <w:r w:rsidR="00AA7948">
              <w:rPr>
                <w:rFonts w:asciiTheme="minorHAnsi" w:hAnsiTheme="minorHAnsi" w:cstheme="minorHAnsi"/>
                <w:color w:val="000000"/>
                <w:sz w:val="22"/>
                <w:szCs w:val="22"/>
                <w:lang w:val="en-GB"/>
              </w:rPr>
              <w:t xml:space="preserve"> experience sharing with the trained CSOs; through</w:t>
            </w:r>
            <w:r w:rsidRPr="006C360C">
              <w:rPr>
                <w:rFonts w:asciiTheme="minorHAnsi" w:hAnsiTheme="minorHAnsi" w:cstheme="minorHAnsi"/>
                <w:color w:val="000000"/>
                <w:sz w:val="22"/>
                <w:szCs w:val="22"/>
                <w:lang w:val="en-GB"/>
              </w:rPr>
              <w:t xml:space="preserve"> </w:t>
            </w:r>
            <w:r w:rsidR="00B97B0A">
              <w:rPr>
                <w:rFonts w:asciiTheme="minorHAnsi" w:hAnsiTheme="minorHAnsi"/>
                <w:color w:val="000000"/>
                <w:sz w:val="22"/>
                <w:lang w:val="en-GB"/>
              </w:rPr>
              <w:t>civic space awareness and information</w:t>
            </w:r>
            <w:r w:rsidRPr="006C360C">
              <w:rPr>
                <w:rFonts w:asciiTheme="minorHAnsi" w:hAnsiTheme="minorHAnsi"/>
                <w:color w:val="000000"/>
                <w:sz w:val="22"/>
                <w:lang w:val="en-GB"/>
              </w:rPr>
              <w:t xml:space="preserve"> and network activities.</w:t>
            </w:r>
            <w:r w:rsidR="00B97B0A">
              <w:rPr>
                <w:rFonts w:asciiTheme="minorHAnsi" w:hAnsiTheme="minorHAnsi"/>
                <w:color w:val="000000"/>
                <w:sz w:val="22"/>
                <w:lang w:val="en-GB"/>
              </w:rPr>
              <w:t xml:space="preserve"> </w:t>
            </w:r>
          </w:p>
        </w:tc>
        <w:tc>
          <w:tcPr>
            <w:tcW w:w="2977" w:type="dxa"/>
          </w:tcPr>
          <w:p w14:paraId="1982DA11" w14:textId="51CA7177" w:rsidR="000A44C7" w:rsidRPr="006C360C" w:rsidRDefault="000A44C7" w:rsidP="009A5118">
            <w:pPr>
              <w:contextualSpacing/>
              <w:rPr>
                <w:rFonts w:asciiTheme="minorHAnsi" w:hAnsiTheme="minorHAnsi" w:cstheme="minorHAnsi"/>
                <w:sz w:val="22"/>
                <w:szCs w:val="22"/>
                <w:lang w:val="en-GB"/>
              </w:rPr>
            </w:pPr>
            <w:r w:rsidRPr="006C360C">
              <w:rPr>
                <w:rFonts w:asciiTheme="minorHAnsi" w:hAnsiTheme="minorHAnsi" w:cstheme="minorHAnsi"/>
                <w:sz w:val="22"/>
                <w:szCs w:val="22"/>
                <w:lang w:val="en-GB"/>
              </w:rPr>
              <w:t>Will learn from the trained CSOs and gain access to new networks</w:t>
            </w:r>
            <w:r w:rsidR="00B97B0A">
              <w:rPr>
                <w:rFonts w:asciiTheme="minorHAnsi" w:hAnsiTheme="minorHAnsi" w:cstheme="minorHAnsi"/>
                <w:sz w:val="22"/>
                <w:szCs w:val="22"/>
                <w:lang w:val="en-GB"/>
              </w:rPr>
              <w:t xml:space="preserve"> and learning materials</w:t>
            </w:r>
            <w:r w:rsidRPr="006C360C">
              <w:rPr>
                <w:rFonts w:asciiTheme="minorHAnsi" w:hAnsiTheme="minorHAnsi" w:cstheme="minorHAnsi"/>
                <w:sz w:val="22"/>
                <w:szCs w:val="22"/>
                <w:lang w:val="en-GB"/>
              </w:rPr>
              <w:t>.</w:t>
            </w:r>
            <w:r w:rsidR="00AA7948">
              <w:rPr>
                <w:rFonts w:asciiTheme="minorHAnsi" w:hAnsiTheme="minorHAnsi" w:cstheme="minorHAnsi"/>
                <w:sz w:val="22"/>
                <w:szCs w:val="22"/>
                <w:lang w:val="en-GB"/>
              </w:rPr>
              <w:t xml:space="preserve"> </w:t>
            </w:r>
            <w:r w:rsidR="00AA7948">
              <w:rPr>
                <w:rFonts w:asciiTheme="minorHAnsi" w:hAnsiTheme="minorHAnsi"/>
                <w:color w:val="000000"/>
                <w:sz w:val="22"/>
                <w:lang w:val="en-GB"/>
              </w:rPr>
              <w:t>Benefit from online learning resources developed and from access to the CSO hub.</w:t>
            </w:r>
          </w:p>
        </w:tc>
      </w:tr>
      <w:tr w:rsidR="000A44C7" w:rsidRPr="00A02DF7" w14:paraId="1092F3D4" w14:textId="77777777" w:rsidTr="00BC39D3">
        <w:trPr>
          <w:trHeight w:val="434"/>
        </w:trPr>
        <w:tc>
          <w:tcPr>
            <w:tcW w:w="2268" w:type="dxa"/>
            <w:hideMark/>
          </w:tcPr>
          <w:p w14:paraId="00285243" w14:textId="2EBF3941" w:rsidR="000A44C7" w:rsidRPr="006C360C" w:rsidRDefault="00A60250" w:rsidP="009A5118">
            <w:pPr>
              <w:contextualSpacing/>
              <w:rPr>
                <w:rFonts w:asciiTheme="minorHAnsi" w:hAnsiTheme="minorHAnsi" w:cstheme="minorHAnsi"/>
                <w:sz w:val="22"/>
                <w:szCs w:val="22"/>
                <w:lang w:val="en-GB"/>
              </w:rPr>
            </w:pPr>
            <w:r>
              <w:rPr>
                <w:rFonts w:asciiTheme="minorHAnsi" w:hAnsiTheme="minorHAnsi" w:cstheme="minorHAnsi"/>
                <w:b/>
                <w:bCs/>
                <w:sz w:val="22"/>
                <w:szCs w:val="22"/>
                <w:lang w:val="en-GB"/>
              </w:rPr>
              <w:t>5</w:t>
            </w:r>
            <w:r w:rsidR="000A44C7" w:rsidRPr="006C360C">
              <w:rPr>
                <w:rFonts w:asciiTheme="minorHAnsi" w:hAnsiTheme="minorHAnsi" w:cstheme="minorHAnsi"/>
                <w:b/>
                <w:bCs/>
                <w:sz w:val="22"/>
                <w:szCs w:val="22"/>
                <w:lang w:val="en-GB"/>
              </w:rPr>
              <w:t>000 youth in target communities</w:t>
            </w:r>
            <w:r w:rsidR="000A44C7" w:rsidRPr="006C360C">
              <w:rPr>
                <w:rFonts w:asciiTheme="minorHAnsi" w:hAnsiTheme="minorHAnsi" w:cstheme="minorHAnsi"/>
                <w:sz w:val="22"/>
                <w:szCs w:val="22"/>
                <w:lang w:val="en-GB"/>
              </w:rPr>
              <w:t xml:space="preserve"> </w:t>
            </w:r>
            <w:r w:rsidRPr="00A60250">
              <w:rPr>
                <w:rFonts w:asciiTheme="minorHAnsi" w:hAnsiTheme="minorHAnsi" w:cstheme="minorHAnsi"/>
                <w:b/>
                <w:bCs/>
                <w:sz w:val="22"/>
                <w:szCs w:val="22"/>
                <w:lang w:val="en-GB"/>
              </w:rPr>
              <w:t>in Arua</w:t>
            </w:r>
            <w:r w:rsidR="000A44C7" w:rsidRPr="006C360C">
              <w:rPr>
                <w:rFonts w:asciiTheme="minorHAnsi" w:hAnsiTheme="minorHAnsi" w:cstheme="minorHAnsi"/>
                <w:sz w:val="22"/>
                <w:szCs w:val="22"/>
                <w:lang w:val="en-GB"/>
              </w:rPr>
              <w:t xml:space="preserve"> (</w:t>
            </w:r>
            <w:r w:rsidR="00D8235E">
              <w:rPr>
                <w:rFonts w:asciiTheme="minorHAnsi" w:hAnsiTheme="minorHAnsi" w:cstheme="minorHAnsi"/>
                <w:sz w:val="22"/>
                <w:szCs w:val="22"/>
                <w:lang w:val="en-GB"/>
              </w:rPr>
              <w:t xml:space="preserve">age 18-35; </w:t>
            </w:r>
            <w:r w:rsidR="003A3128">
              <w:rPr>
                <w:rFonts w:asciiTheme="minorHAnsi" w:hAnsiTheme="minorHAnsi" w:cstheme="minorHAnsi"/>
                <w:sz w:val="22"/>
                <w:szCs w:val="22"/>
                <w:lang w:val="en-GB"/>
              </w:rPr>
              <w:t>2500</w:t>
            </w:r>
            <w:r w:rsidR="000A44C7" w:rsidRPr="006C360C">
              <w:rPr>
                <w:rFonts w:asciiTheme="minorHAnsi" w:hAnsiTheme="minorHAnsi" w:cstheme="minorHAnsi"/>
                <w:sz w:val="22"/>
                <w:szCs w:val="22"/>
                <w:lang w:val="en-GB"/>
              </w:rPr>
              <w:t xml:space="preserve"> female and </w:t>
            </w:r>
            <w:r w:rsidR="003A3128">
              <w:rPr>
                <w:rFonts w:asciiTheme="minorHAnsi" w:hAnsiTheme="minorHAnsi" w:cstheme="minorHAnsi"/>
                <w:sz w:val="22"/>
                <w:szCs w:val="22"/>
                <w:lang w:val="en-GB"/>
              </w:rPr>
              <w:t>2500</w:t>
            </w:r>
            <w:r w:rsidR="000A44C7" w:rsidRPr="006C360C">
              <w:rPr>
                <w:rFonts w:asciiTheme="minorHAnsi" w:hAnsiTheme="minorHAnsi" w:cstheme="minorHAnsi"/>
                <w:sz w:val="22"/>
                <w:szCs w:val="22"/>
                <w:lang w:val="en-GB"/>
              </w:rPr>
              <w:t xml:space="preserve"> male)</w:t>
            </w:r>
          </w:p>
        </w:tc>
        <w:tc>
          <w:tcPr>
            <w:tcW w:w="4111" w:type="dxa"/>
            <w:hideMark/>
          </w:tcPr>
          <w:p w14:paraId="25E876CF" w14:textId="78D891AC" w:rsidR="000A44C7" w:rsidRPr="00096777" w:rsidRDefault="000A44C7" w:rsidP="009A5118">
            <w:pPr>
              <w:contextualSpacing/>
              <w:rPr>
                <w:rFonts w:asciiTheme="minorHAnsi" w:hAnsiTheme="minorHAnsi" w:cstheme="minorHAnsi"/>
                <w:sz w:val="22"/>
                <w:szCs w:val="22"/>
                <w:lang w:val="en-US"/>
              </w:rPr>
            </w:pPr>
            <w:r w:rsidRPr="006C360C">
              <w:rPr>
                <w:rFonts w:asciiTheme="minorHAnsi" w:hAnsiTheme="minorHAnsi" w:cstheme="minorHAnsi"/>
                <w:color w:val="000000"/>
                <w:sz w:val="22"/>
                <w:szCs w:val="22"/>
                <w:lang w:val="en-GB"/>
              </w:rPr>
              <w:t>Reached through</w:t>
            </w:r>
            <w:r w:rsidRPr="006C360C">
              <w:rPr>
                <w:rFonts w:asciiTheme="minorHAnsi" w:hAnsiTheme="minorHAnsi" w:cstheme="minorHAnsi"/>
                <w:b/>
                <w:bCs/>
                <w:color w:val="000000"/>
                <w:sz w:val="22"/>
                <w:szCs w:val="22"/>
                <w:lang w:val="en-GB"/>
              </w:rPr>
              <w:t xml:space="preserve"> </w:t>
            </w:r>
            <w:r w:rsidR="00B97B0A">
              <w:rPr>
                <w:rFonts w:asciiTheme="minorHAnsi" w:hAnsiTheme="minorHAnsi"/>
                <w:color w:val="000000"/>
                <w:sz w:val="22"/>
                <w:lang w:val="en-GB"/>
              </w:rPr>
              <w:t>the work of youth-led CSOs</w:t>
            </w:r>
            <w:r w:rsidRPr="006C360C">
              <w:rPr>
                <w:rFonts w:asciiTheme="minorHAnsi" w:hAnsiTheme="minorHAnsi"/>
                <w:sz w:val="22"/>
                <w:lang w:val="en-US"/>
              </w:rPr>
              <w:t xml:space="preserve"> in Arua</w:t>
            </w:r>
            <w:r w:rsidR="00096777">
              <w:rPr>
                <w:rFonts w:ascii="Calibri" w:eastAsia="Calibri" w:hAnsi="Calibri" w:cs="Calibri"/>
                <w:sz w:val="22"/>
                <w:szCs w:val="22"/>
                <w:lang w:val="en-GB"/>
              </w:rPr>
              <w:t xml:space="preserve"> and</w:t>
            </w:r>
            <w:r w:rsidR="00096777" w:rsidRPr="00A537B7">
              <w:rPr>
                <w:rFonts w:ascii="Calibri" w:eastAsia="Calibri" w:hAnsi="Calibri" w:cs="Calibri"/>
                <w:sz w:val="22"/>
                <w:szCs w:val="22"/>
                <w:lang w:val="en-GB"/>
              </w:rPr>
              <w:t xml:space="preserve"> </w:t>
            </w:r>
            <w:r w:rsidR="00096777">
              <w:rPr>
                <w:rFonts w:ascii="Calibri" w:eastAsia="Calibri" w:hAnsi="Calibri" w:cs="Calibri"/>
                <w:sz w:val="22"/>
                <w:szCs w:val="22"/>
                <w:lang w:val="en-GB"/>
              </w:rPr>
              <w:t>community journalists’</w:t>
            </w:r>
            <w:r w:rsidR="00096777" w:rsidRPr="00A537B7">
              <w:rPr>
                <w:rFonts w:ascii="Calibri" w:eastAsia="Calibri" w:hAnsi="Calibri" w:cs="Calibri"/>
                <w:sz w:val="22"/>
                <w:szCs w:val="22"/>
                <w:lang w:val="en-GB"/>
              </w:rPr>
              <w:t xml:space="preserve"> campaigns</w:t>
            </w:r>
            <w:r w:rsidR="00096777">
              <w:rPr>
                <w:rFonts w:ascii="Calibri" w:eastAsia="Calibri" w:hAnsi="Calibri" w:cs="Calibri"/>
                <w:sz w:val="22"/>
                <w:szCs w:val="22"/>
                <w:lang w:val="en-GB"/>
              </w:rPr>
              <w:t xml:space="preserve">. </w:t>
            </w:r>
          </w:p>
        </w:tc>
        <w:tc>
          <w:tcPr>
            <w:tcW w:w="2977" w:type="dxa"/>
            <w:hideMark/>
          </w:tcPr>
          <w:p w14:paraId="6222ABF4" w14:textId="09E47445" w:rsidR="000A44C7" w:rsidRPr="006C360C" w:rsidRDefault="000A44C7" w:rsidP="009A5118">
            <w:pPr>
              <w:contextualSpacing/>
              <w:rPr>
                <w:rFonts w:asciiTheme="minorHAnsi" w:hAnsiTheme="minorHAnsi" w:cstheme="minorHAnsi"/>
                <w:color w:val="000000"/>
                <w:sz w:val="22"/>
                <w:szCs w:val="22"/>
                <w:lang w:val="en-US"/>
              </w:rPr>
            </w:pPr>
            <w:r w:rsidRPr="006C360C">
              <w:rPr>
                <w:rFonts w:asciiTheme="minorHAnsi" w:hAnsiTheme="minorHAnsi" w:cstheme="minorHAnsi"/>
                <w:sz w:val="22"/>
                <w:szCs w:val="22"/>
                <w:lang w:val="en-GB"/>
              </w:rPr>
              <w:t xml:space="preserve">Improve </w:t>
            </w:r>
            <w:r w:rsidR="00B97B0A">
              <w:rPr>
                <w:rFonts w:asciiTheme="minorHAnsi" w:hAnsiTheme="minorHAnsi" w:cstheme="minorHAnsi"/>
                <w:sz w:val="22"/>
                <w:szCs w:val="22"/>
                <w:lang w:val="en-GB"/>
              </w:rPr>
              <w:t xml:space="preserve">access to support and better services as CSOs become stronger organisations better equipped to represent them and their interests. </w:t>
            </w:r>
          </w:p>
          <w:p w14:paraId="672BA62D" w14:textId="77777777" w:rsidR="000A44C7" w:rsidRPr="006C360C" w:rsidRDefault="000A44C7" w:rsidP="009A5118">
            <w:pPr>
              <w:contextualSpacing/>
              <w:rPr>
                <w:rFonts w:asciiTheme="minorHAnsi" w:hAnsiTheme="minorHAnsi" w:cstheme="minorHAnsi"/>
                <w:sz w:val="22"/>
                <w:szCs w:val="22"/>
                <w:lang w:val="en-US"/>
              </w:rPr>
            </w:pPr>
          </w:p>
        </w:tc>
      </w:tr>
      <w:tr w:rsidR="000A44C7" w:rsidRPr="00A02DF7" w14:paraId="60FC00A9" w14:textId="77777777" w:rsidTr="00C620E8">
        <w:trPr>
          <w:trHeight w:val="216"/>
        </w:trPr>
        <w:tc>
          <w:tcPr>
            <w:tcW w:w="9356" w:type="dxa"/>
            <w:gridSpan w:val="3"/>
          </w:tcPr>
          <w:p w14:paraId="70A0B992" w14:textId="39237009" w:rsidR="000A44C7" w:rsidRPr="006C360C" w:rsidRDefault="000A44C7" w:rsidP="009A5118">
            <w:pPr>
              <w:contextualSpacing/>
              <w:rPr>
                <w:rFonts w:asciiTheme="minorHAnsi" w:hAnsiTheme="minorHAnsi" w:cstheme="minorHAnsi"/>
                <w:sz w:val="22"/>
                <w:szCs w:val="22"/>
                <w:lang w:val="en-GB"/>
              </w:rPr>
            </w:pPr>
            <w:r w:rsidRPr="006C360C">
              <w:rPr>
                <w:rFonts w:asciiTheme="minorHAnsi" w:hAnsiTheme="minorHAnsi" w:cstheme="minorHAnsi"/>
                <w:b/>
                <w:bCs/>
                <w:sz w:val="22"/>
                <w:szCs w:val="22"/>
                <w:lang w:val="en-GB"/>
              </w:rPr>
              <w:t>Total secondary target group:</w:t>
            </w:r>
            <w:r w:rsidRPr="006C360C">
              <w:rPr>
                <w:rFonts w:asciiTheme="minorHAnsi" w:hAnsiTheme="minorHAnsi" w:cstheme="minorHAnsi"/>
                <w:sz w:val="22"/>
                <w:szCs w:val="22"/>
                <w:lang w:val="en-GB"/>
              </w:rPr>
              <w:t xml:space="preserve"> </w:t>
            </w:r>
            <w:r w:rsidR="00A04E2C">
              <w:rPr>
                <w:rFonts w:asciiTheme="minorHAnsi" w:hAnsiTheme="minorHAnsi" w:cstheme="minorHAnsi"/>
                <w:sz w:val="22"/>
                <w:szCs w:val="22"/>
                <w:lang w:val="en-GB"/>
              </w:rPr>
              <w:t xml:space="preserve">5150 </w:t>
            </w:r>
            <w:r w:rsidRPr="00A04E2C">
              <w:rPr>
                <w:rFonts w:asciiTheme="minorHAnsi" w:hAnsiTheme="minorHAnsi" w:cstheme="minorHAnsi"/>
                <w:sz w:val="22"/>
                <w:szCs w:val="22"/>
                <w:lang w:val="en-GB"/>
              </w:rPr>
              <w:t xml:space="preserve">persons; </w:t>
            </w:r>
            <w:r w:rsidR="00A04E2C" w:rsidRPr="00A04E2C">
              <w:rPr>
                <w:rFonts w:asciiTheme="minorHAnsi" w:hAnsiTheme="minorHAnsi" w:cstheme="minorHAnsi"/>
                <w:sz w:val="22"/>
                <w:szCs w:val="22"/>
                <w:lang w:val="en-GB"/>
              </w:rPr>
              <w:t xml:space="preserve">2575 </w:t>
            </w:r>
            <w:r w:rsidRPr="00A04E2C">
              <w:rPr>
                <w:rFonts w:asciiTheme="minorHAnsi" w:hAnsiTheme="minorHAnsi" w:cstheme="minorHAnsi"/>
                <w:sz w:val="22"/>
                <w:szCs w:val="22"/>
                <w:lang w:val="en-GB"/>
              </w:rPr>
              <w:t xml:space="preserve">female and </w:t>
            </w:r>
            <w:r w:rsidR="00A04E2C" w:rsidRPr="00A04E2C">
              <w:rPr>
                <w:rFonts w:asciiTheme="minorHAnsi" w:hAnsiTheme="minorHAnsi" w:cstheme="minorHAnsi"/>
                <w:sz w:val="22"/>
                <w:szCs w:val="22"/>
                <w:lang w:val="en-GB"/>
              </w:rPr>
              <w:t xml:space="preserve">2575 </w:t>
            </w:r>
            <w:r w:rsidRPr="00A04E2C">
              <w:rPr>
                <w:rFonts w:asciiTheme="minorHAnsi" w:hAnsiTheme="minorHAnsi" w:cstheme="minorHAnsi"/>
                <w:sz w:val="22"/>
                <w:szCs w:val="22"/>
                <w:lang w:val="en-GB"/>
              </w:rPr>
              <w:t>male</w:t>
            </w:r>
          </w:p>
        </w:tc>
      </w:tr>
    </w:tbl>
    <w:p w14:paraId="6735A1D9" w14:textId="2EDE0372" w:rsidR="000A44C7" w:rsidRDefault="000A44C7" w:rsidP="009A5118">
      <w:pPr>
        <w:contextualSpacing/>
        <w:rPr>
          <w:rFonts w:asciiTheme="minorHAnsi" w:hAnsiTheme="minorHAnsi"/>
          <w:sz w:val="22"/>
          <w:lang w:val="en-US"/>
        </w:rPr>
      </w:pPr>
    </w:p>
    <w:p w14:paraId="0E23D17F" w14:textId="77777777" w:rsidR="008F3443" w:rsidRDefault="008F3443" w:rsidP="009A5118">
      <w:pPr>
        <w:pStyle w:val="BRUGDENNEOVERSKRIFT"/>
        <w:ind w:left="0" w:firstLine="0"/>
        <w:contextualSpacing/>
        <w:rPr>
          <w:rFonts w:asciiTheme="minorHAnsi" w:hAnsiTheme="minorHAnsi"/>
        </w:rPr>
      </w:pPr>
    </w:p>
    <w:p w14:paraId="7342077F" w14:textId="339249BE" w:rsidR="000A44C7" w:rsidRPr="006C360C" w:rsidRDefault="00C66D3E" w:rsidP="009A5118">
      <w:pPr>
        <w:pStyle w:val="BRUGDENNEOVERSKRIFT"/>
        <w:ind w:left="0" w:firstLine="0"/>
        <w:contextualSpacing/>
        <w:rPr>
          <w:rFonts w:asciiTheme="minorHAnsi" w:hAnsiTheme="minorHAnsi"/>
        </w:rPr>
      </w:pPr>
      <w:r w:rsidRPr="006C360C">
        <w:rPr>
          <w:rFonts w:asciiTheme="minorHAnsi" w:hAnsiTheme="minorHAnsi"/>
        </w:rPr>
        <w:t xml:space="preserve">3.2. </w:t>
      </w:r>
      <w:r w:rsidR="000A44C7" w:rsidRPr="006C360C">
        <w:rPr>
          <w:rFonts w:asciiTheme="minorHAnsi" w:hAnsiTheme="minorHAnsi"/>
        </w:rPr>
        <w:t>Strategy for engaging the target groups</w:t>
      </w:r>
    </w:p>
    <w:p w14:paraId="5D7680B8" w14:textId="06D71A35" w:rsidR="000918D5" w:rsidRDefault="000A44C7" w:rsidP="009A5118">
      <w:pPr>
        <w:pStyle w:val="BRUGDENNEOVERSKRIFT"/>
        <w:ind w:left="0" w:firstLine="0"/>
        <w:contextualSpacing/>
        <w:jc w:val="both"/>
        <w:rPr>
          <w:rFonts w:asciiTheme="minorHAnsi" w:hAnsiTheme="minorHAnsi" w:cs="Calibri"/>
          <w:b w:val="0"/>
          <w:bCs/>
          <w:color w:val="000000"/>
          <w:lang w:val="en-GB"/>
        </w:rPr>
      </w:pPr>
      <w:r w:rsidRPr="006C360C">
        <w:rPr>
          <w:rFonts w:asciiTheme="minorHAnsi" w:hAnsiTheme="minorHAnsi"/>
          <w:b w:val="0"/>
          <w:bCs/>
          <w:lang w:val="en-GB"/>
        </w:rPr>
        <w:t xml:space="preserve">At the start of the project, NAC will make a call for CSOs to join the Civil Society Strengthening Academy, which is a training programme to strengthen CSOs’ organisational resilience. NAC will work with Arua District NGO forum, </w:t>
      </w:r>
      <w:r w:rsidR="00E16602">
        <w:rPr>
          <w:rFonts w:asciiTheme="minorHAnsi" w:hAnsiTheme="minorHAnsi"/>
          <w:b w:val="0"/>
          <w:bCs/>
          <w:lang w:val="en-GB"/>
        </w:rPr>
        <w:t>but will also coordinate</w:t>
      </w:r>
      <w:r w:rsidRPr="006C360C">
        <w:rPr>
          <w:rFonts w:asciiTheme="minorHAnsi" w:hAnsiTheme="minorHAnsi"/>
          <w:b w:val="0"/>
          <w:bCs/>
          <w:lang w:val="en-GB"/>
        </w:rPr>
        <w:t xml:space="preserve"> with the national NGO forum</w:t>
      </w:r>
      <w:r w:rsidR="00E16602">
        <w:rPr>
          <w:rFonts w:asciiTheme="minorHAnsi" w:hAnsiTheme="minorHAnsi"/>
          <w:b w:val="0"/>
          <w:bCs/>
          <w:lang w:val="en-GB"/>
        </w:rPr>
        <w:t xml:space="preserve"> to share</w:t>
      </w:r>
      <w:r w:rsidR="000918D5">
        <w:rPr>
          <w:rFonts w:asciiTheme="minorHAnsi" w:hAnsiTheme="minorHAnsi"/>
          <w:b w:val="0"/>
          <w:bCs/>
          <w:lang w:val="en-GB"/>
        </w:rPr>
        <w:t xml:space="preserve"> experiences and build network</w:t>
      </w:r>
      <w:r w:rsidRPr="006C360C">
        <w:rPr>
          <w:rFonts w:asciiTheme="minorHAnsi" w:hAnsiTheme="minorHAnsi"/>
          <w:b w:val="0"/>
          <w:bCs/>
          <w:lang w:val="en-GB"/>
        </w:rPr>
        <w:t>. The collaboration with the NGO forum</w:t>
      </w:r>
      <w:r w:rsidR="000918D5">
        <w:rPr>
          <w:rFonts w:asciiTheme="minorHAnsi" w:hAnsiTheme="minorHAnsi"/>
          <w:b w:val="0"/>
          <w:bCs/>
          <w:lang w:val="en-GB"/>
        </w:rPr>
        <w:t xml:space="preserve"> in Arua</w:t>
      </w:r>
      <w:r w:rsidRPr="006C360C">
        <w:rPr>
          <w:rFonts w:asciiTheme="minorHAnsi" w:hAnsiTheme="minorHAnsi"/>
          <w:b w:val="0"/>
          <w:bCs/>
          <w:lang w:val="en-GB"/>
        </w:rPr>
        <w:t xml:space="preserve"> is a key strategy to root the intervention in the local operating context of the target CSOs. They will recommend organisations to work with based on the criteria that they must be youth-led urban CSOs whose operating space </w:t>
      </w:r>
      <w:r w:rsidR="000918D5">
        <w:rPr>
          <w:rFonts w:asciiTheme="minorHAnsi" w:hAnsiTheme="minorHAnsi"/>
          <w:b w:val="0"/>
          <w:bCs/>
          <w:lang w:val="en-GB"/>
        </w:rPr>
        <w:t>is challenged</w:t>
      </w:r>
      <w:r w:rsidRPr="006C360C">
        <w:rPr>
          <w:rFonts w:asciiTheme="minorHAnsi" w:hAnsiTheme="minorHAnsi"/>
          <w:b w:val="0"/>
          <w:bCs/>
          <w:lang w:val="en-GB"/>
        </w:rPr>
        <w:t xml:space="preserve">. </w:t>
      </w:r>
      <w:r w:rsidR="000918D5">
        <w:rPr>
          <w:rFonts w:asciiTheme="minorHAnsi" w:hAnsiTheme="minorHAnsi"/>
          <w:b w:val="0"/>
          <w:bCs/>
          <w:lang w:val="en-GB"/>
        </w:rPr>
        <w:t>Signs of this</w:t>
      </w:r>
      <w:r w:rsidRPr="006C360C">
        <w:rPr>
          <w:rFonts w:asciiTheme="minorHAnsi" w:hAnsiTheme="minorHAnsi"/>
          <w:b w:val="0"/>
          <w:bCs/>
          <w:lang w:val="en-GB"/>
        </w:rPr>
        <w:t xml:space="preserve"> could include having an increase in staff turnover and seeing their limited options for doing interventions leaving a big gap in the urban youth sector. NAC has followed several community-based CSOs closely and seen a big potential in them to grow to become strong grass rooted organisations, however, from observation, the organisations are struggling in the shrinking civic space, with limited capacity, human resource and office facilities.</w:t>
      </w:r>
      <w:r w:rsidR="00542FA5">
        <w:rPr>
          <w:rFonts w:asciiTheme="minorHAnsi" w:hAnsiTheme="minorHAnsi"/>
          <w:b w:val="0"/>
          <w:bCs/>
          <w:lang w:val="en-GB"/>
        </w:rPr>
        <w:t xml:space="preserve"> The 30 CSOs in the primary target group will take part in a range of activities. </w:t>
      </w:r>
      <w:r w:rsidR="00EE1FAF">
        <w:rPr>
          <w:rFonts w:asciiTheme="minorHAnsi" w:hAnsiTheme="minorHAnsi"/>
          <w:b w:val="0"/>
          <w:bCs/>
          <w:lang w:val="en-GB"/>
        </w:rPr>
        <w:t xml:space="preserve">As outlined above, </w:t>
      </w:r>
      <w:r w:rsidRPr="006C360C">
        <w:rPr>
          <w:rFonts w:asciiTheme="minorHAnsi" w:hAnsiTheme="minorHAnsi"/>
          <w:b w:val="0"/>
          <w:bCs/>
          <w:lang w:val="en-GB"/>
        </w:rPr>
        <w:t>1</w:t>
      </w:r>
      <w:r w:rsidR="000918D5">
        <w:rPr>
          <w:rFonts w:asciiTheme="minorHAnsi" w:hAnsiTheme="minorHAnsi"/>
          <w:b w:val="0"/>
          <w:bCs/>
          <w:lang w:val="en-GB"/>
        </w:rPr>
        <w:t>5</w:t>
      </w:r>
      <w:r w:rsidRPr="006C360C">
        <w:rPr>
          <w:rFonts w:asciiTheme="minorHAnsi" w:hAnsiTheme="minorHAnsi"/>
          <w:b w:val="0"/>
          <w:bCs/>
          <w:lang w:val="en-GB"/>
        </w:rPr>
        <w:t xml:space="preserve"> CSOs will be </w:t>
      </w:r>
      <w:r w:rsidRPr="006C360C">
        <w:rPr>
          <w:rFonts w:asciiTheme="minorHAnsi" w:hAnsiTheme="minorHAnsi"/>
          <w:b w:val="0"/>
          <w:bCs/>
          <w:lang w:val="en-GB"/>
        </w:rPr>
        <w:lastRenderedPageBreak/>
        <w:t>selected for participating the physical academy, while another 1</w:t>
      </w:r>
      <w:r w:rsidR="000918D5">
        <w:rPr>
          <w:rFonts w:asciiTheme="minorHAnsi" w:hAnsiTheme="minorHAnsi"/>
          <w:b w:val="0"/>
          <w:bCs/>
          <w:lang w:val="en-GB"/>
        </w:rPr>
        <w:t>5</w:t>
      </w:r>
      <w:r w:rsidRPr="006C360C">
        <w:rPr>
          <w:rFonts w:asciiTheme="minorHAnsi" w:hAnsiTheme="minorHAnsi"/>
          <w:b w:val="0"/>
          <w:bCs/>
          <w:lang w:val="en-GB"/>
        </w:rPr>
        <w:t xml:space="preserve"> CSOs will be selected to take part in a virtual academy. Those reached in the virtual academy will </w:t>
      </w:r>
      <w:r w:rsidR="00887E04">
        <w:rPr>
          <w:rFonts w:asciiTheme="minorHAnsi" w:hAnsiTheme="minorHAnsi"/>
          <w:b w:val="0"/>
          <w:bCs/>
          <w:lang w:val="en-GB"/>
        </w:rPr>
        <w:t>also give feedback to</w:t>
      </w:r>
      <w:r w:rsidRPr="006C360C">
        <w:rPr>
          <w:rFonts w:asciiTheme="minorHAnsi" w:hAnsiTheme="minorHAnsi"/>
          <w:b w:val="0"/>
          <w:bCs/>
          <w:lang w:val="en-GB"/>
        </w:rPr>
        <w:t xml:space="preserve"> improve the training for online use. They will have access to resource persons available to support them. </w:t>
      </w:r>
      <w:r w:rsidR="00260F18">
        <w:rPr>
          <w:rFonts w:asciiTheme="minorHAnsi" w:hAnsiTheme="minorHAnsi"/>
          <w:b w:val="0"/>
          <w:bCs/>
          <w:lang w:val="en-GB"/>
        </w:rPr>
        <w:t>T</w:t>
      </w:r>
      <w:r w:rsidRPr="006C360C">
        <w:rPr>
          <w:rFonts w:asciiTheme="minorHAnsi" w:hAnsiTheme="minorHAnsi"/>
          <w:b w:val="0"/>
          <w:bCs/>
          <w:lang w:val="en-GB"/>
        </w:rPr>
        <w:t>he online format has a huge potential for reaching a</w:t>
      </w:r>
      <w:r w:rsidR="000918D5">
        <w:rPr>
          <w:rFonts w:asciiTheme="minorHAnsi" w:hAnsiTheme="minorHAnsi"/>
          <w:b w:val="0"/>
          <w:bCs/>
          <w:lang w:val="en-GB"/>
        </w:rPr>
        <w:t xml:space="preserve"> </w:t>
      </w:r>
      <w:r w:rsidRPr="006C360C">
        <w:rPr>
          <w:rFonts w:asciiTheme="minorHAnsi" w:hAnsiTheme="minorHAnsi"/>
          <w:b w:val="0"/>
          <w:bCs/>
          <w:lang w:val="en-GB"/>
        </w:rPr>
        <w:t>large number of CSOs at a lower cost and with more flexibility in terms of mobility</w:t>
      </w:r>
      <w:r w:rsidR="000918D5">
        <w:rPr>
          <w:rFonts w:asciiTheme="minorHAnsi" w:hAnsiTheme="minorHAnsi"/>
          <w:b w:val="0"/>
          <w:bCs/>
          <w:lang w:val="en-GB"/>
        </w:rPr>
        <w:t>, across the whole of Uganda</w:t>
      </w:r>
      <w:r w:rsidRPr="006C360C">
        <w:rPr>
          <w:rFonts w:asciiTheme="minorHAnsi" w:hAnsiTheme="minorHAnsi"/>
          <w:b w:val="0"/>
          <w:bCs/>
          <w:lang w:val="en-GB"/>
        </w:rPr>
        <w:t xml:space="preserve">. </w:t>
      </w:r>
      <w:r w:rsidR="00EE1FAF" w:rsidRPr="00A52B79">
        <w:rPr>
          <w:rFonts w:asciiTheme="minorHAnsi" w:hAnsiTheme="minorHAnsi" w:cs="Calibri"/>
          <w:b w:val="0"/>
          <w:bCs/>
          <w:color w:val="000000"/>
          <w:lang w:val="en-GB"/>
        </w:rPr>
        <w:t xml:space="preserve">In the selection of the </w:t>
      </w:r>
      <w:r w:rsidR="00887E04">
        <w:rPr>
          <w:rFonts w:asciiTheme="minorHAnsi" w:hAnsiTheme="minorHAnsi" w:cs="Calibri"/>
          <w:b w:val="0"/>
          <w:bCs/>
          <w:color w:val="000000"/>
          <w:lang w:val="en-GB"/>
        </w:rPr>
        <w:t xml:space="preserve">30 </w:t>
      </w:r>
      <w:r w:rsidR="00EE1FAF" w:rsidRPr="00A52B79">
        <w:rPr>
          <w:rFonts w:asciiTheme="minorHAnsi" w:hAnsiTheme="minorHAnsi" w:cs="Calibri"/>
          <w:b w:val="0"/>
          <w:bCs/>
          <w:color w:val="000000"/>
          <w:lang w:val="en-GB"/>
        </w:rPr>
        <w:t>youth-led CSOs, we will have a focus on reaching those that have not previously been involved in any similar capacity building initiatives. Part of the selection criteria will be to document active engagement for and with young people in vulnerable communities in Arua</w:t>
      </w:r>
      <w:r w:rsidR="00EE1FAF">
        <w:rPr>
          <w:rFonts w:asciiTheme="minorHAnsi" w:hAnsiTheme="minorHAnsi" w:cs="Calibri"/>
          <w:b w:val="0"/>
          <w:bCs/>
          <w:color w:val="000000"/>
          <w:lang w:val="en-GB"/>
        </w:rPr>
        <w:t xml:space="preserve"> and</w:t>
      </w:r>
      <w:r w:rsidR="00EE1FAF" w:rsidRPr="00A52B79">
        <w:rPr>
          <w:rFonts w:asciiTheme="minorHAnsi" w:hAnsiTheme="minorHAnsi" w:cs="Calibri"/>
          <w:b w:val="0"/>
          <w:bCs/>
          <w:color w:val="000000"/>
          <w:lang w:val="en-GB"/>
        </w:rPr>
        <w:t xml:space="preserve"> to face challenges for operating as a civil society organisation</w:t>
      </w:r>
      <w:r w:rsidR="00EE1FAF">
        <w:rPr>
          <w:rFonts w:asciiTheme="minorHAnsi" w:hAnsiTheme="minorHAnsi" w:cs="Calibri"/>
          <w:b w:val="0"/>
          <w:bCs/>
          <w:color w:val="000000"/>
          <w:lang w:val="en-GB"/>
        </w:rPr>
        <w:t xml:space="preserve">. </w:t>
      </w:r>
      <w:r w:rsidR="00EE1FAF" w:rsidRPr="00AF185E">
        <w:rPr>
          <w:rFonts w:asciiTheme="minorHAnsi" w:hAnsiTheme="minorHAnsi" w:cs="Calibri"/>
          <w:b w:val="0"/>
          <w:bCs/>
          <w:color w:val="000000"/>
          <w:lang w:val="en-GB"/>
        </w:rPr>
        <w:t xml:space="preserve">In support of these selection criteria, NAC will seek support from </w:t>
      </w:r>
      <w:r w:rsidR="00EE1FAF">
        <w:rPr>
          <w:rFonts w:asciiTheme="minorHAnsi" w:hAnsiTheme="minorHAnsi" w:cs="Calibri"/>
          <w:b w:val="0"/>
          <w:bCs/>
          <w:color w:val="000000"/>
          <w:lang w:val="en-GB"/>
        </w:rPr>
        <w:t>C</w:t>
      </w:r>
      <w:r w:rsidR="00EE1FAF" w:rsidRPr="00594DB9">
        <w:rPr>
          <w:rFonts w:asciiTheme="minorHAnsi" w:hAnsiTheme="minorHAnsi" w:cs="Calibri"/>
          <w:b w:val="0"/>
          <w:bCs/>
          <w:color w:val="000000"/>
          <w:lang w:val="en-GB"/>
        </w:rPr>
        <w:t xml:space="preserve">ommunity </w:t>
      </w:r>
      <w:r w:rsidR="00EE1FAF">
        <w:rPr>
          <w:rFonts w:asciiTheme="minorHAnsi" w:hAnsiTheme="minorHAnsi" w:cs="Calibri"/>
          <w:b w:val="0"/>
          <w:bCs/>
          <w:color w:val="000000"/>
          <w:lang w:val="en-GB"/>
        </w:rPr>
        <w:t>D</w:t>
      </w:r>
      <w:r w:rsidR="00EE1FAF" w:rsidRPr="00594DB9">
        <w:rPr>
          <w:rFonts w:asciiTheme="minorHAnsi" w:hAnsiTheme="minorHAnsi" w:cs="Calibri"/>
          <w:b w:val="0"/>
          <w:bCs/>
          <w:color w:val="000000"/>
          <w:lang w:val="en-GB"/>
        </w:rPr>
        <w:t>evelopment Officer</w:t>
      </w:r>
      <w:r w:rsidR="00EE1FAF">
        <w:rPr>
          <w:rFonts w:asciiTheme="minorHAnsi" w:hAnsiTheme="minorHAnsi" w:cs="Calibri"/>
          <w:b w:val="0"/>
          <w:bCs/>
          <w:color w:val="000000"/>
          <w:lang w:val="en-GB"/>
        </w:rPr>
        <w:t>s</w:t>
      </w:r>
      <w:r w:rsidR="00EE1FAF" w:rsidRPr="00594DB9">
        <w:rPr>
          <w:rFonts w:asciiTheme="minorHAnsi" w:hAnsiTheme="minorHAnsi" w:cs="Calibri"/>
          <w:b w:val="0"/>
          <w:bCs/>
          <w:color w:val="000000"/>
          <w:lang w:val="en-GB"/>
        </w:rPr>
        <w:t xml:space="preserve"> and Arua District NGO Network (ADINGON)</w:t>
      </w:r>
      <w:r w:rsidR="00EE1FAF">
        <w:rPr>
          <w:rFonts w:asciiTheme="minorHAnsi" w:hAnsiTheme="minorHAnsi" w:cs="Calibri"/>
          <w:b w:val="0"/>
          <w:bCs/>
          <w:color w:val="000000"/>
          <w:lang w:val="en-GB"/>
        </w:rPr>
        <w:t xml:space="preserve"> </w:t>
      </w:r>
      <w:r w:rsidR="00EE1FAF" w:rsidRPr="00AF185E">
        <w:rPr>
          <w:rFonts w:asciiTheme="minorHAnsi" w:hAnsiTheme="minorHAnsi" w:cs="Calibri"/>
          <w:b w:val="0"/>
          <w:bCs/>
          <w:color w:val="000000"/>
          <w:lang w:val="en-GB"/>
        </w:rPr>
        <w:t>in verifying CSOs as fitting participants in the project.</w:t>
      </w:r>
      <w:r w:rsidR="00EE1FAF">
        <w:rPr>
          <w:rFonts w:asciiTheme="minorHAnsi" w:hAnsiTheme="minorHAnsi" w:cs="Calibri"/>
          <w:b w:val="0"/>
          <w:bCs/>
          <w:color w:val="000000"/>
          <w:lang w:val="en-GB"/>
        </w:rPr>
        <w:t xml:space="preserve"> </w:t>
      </w:r>
      <w:r w:rsidR="00EE1FAF">
        <w:rPr>
          <w:rFonts w:asciiTheme="minorHAnsi" w:hAnsiTheme="minorHAnsi"/>
          <w:b w:val="0"/>
          <w:bCs/>
          <w:lang w:val="en-GB"/>
        </w:rPr>
        <w:t xml:space="preserve">In the selection of organisations for the physical and online training, respectively, priority in the physical training </w:t>
      </w:r>
      <w:r w:rsidR="008F3443">
        <w:rPr>
          <w:rFonts w:asciiTheme="minorHAnsi" w:hAnsiTheme="minorHAnsi"/>
          <w:b w:val="0"/>
          <w:bCs/>
          <w:lang w:val="en-GB"/>
        </w:rPr>
        <w:t>is</w:t>
      </w:r>
      <w:r w:rsidR="00EE1FAF">
        <w:rPr>
          <w:rFonts w:asciiTheme="minorHAnsi" w:hAnsiTheme="minorHAnsi"/>
          <w:b w:val="0"/>
          <w:bCs/>
          <w:lang w:val="en-GB"/>
        </w:rPr>
        <w:t xml:space="preserve"> given to</w:t>
      </w:r>
      <w:r w:rsidR="008F3443">
        <w:rPr>
          <w:rFonts w:asciiTheme="minorHAnsi" w:hAnsiTheme="minorHAnsi"/>
          <w:b w:val="0"/>
          <w:bCs/>
          <w:lang w:val="en-GB"/>
        </w:rPr>
        <w:t xml:space="preserve"> the most vulnerable</w:t>
      </w:r>
      <w:r w:rsidR="00EE1FAF">
        <w:rPr>
          <w:rFonts w:asciiTheme="minorHAnsi" w:hAnsiTheme="minorHAnsi"/>
          <w:b w:val="0"/>
          <w:bCs/>
          <w:lang w:val="en-GB"/>
        </w:rPr>
        <w:t xml:space="preserve"> CSOs</w:t>
      </w:r>
      <w:r w:rsidR="008F3443">
        <w:rPr>
          <w:rFonts w:asciiTheme="minorHAnsi" w:hAnsiTheme="minorHAnsi"/>
          <w:b w:val="0"/>
          <w:bCs/>
          <w:lang w:val="en-GB"/>
        </w:rPr>
        <w:t xml:space="preserve"> </w:t>
      </w:r>
      <w:r w:rsidR="00EE1FAF">
        <w:rPr>
          <w:rFonts w:asciiTheme="minorHAnsi" w:hAnsiTheme="minorHAnsi"/>
          <w:b w:val="0"/>
          <w:bCs/>
          <w:lang w:val="en-GB"/>
        </w:rPr>
        <w:t xml:space="preserve">– and they are also the organisations who will receive flex-funds to support their action plans for strengthening their organisational resilience. </w:t>
      </w:r>
    </w:p>
    <w:p w14:paraId="57B0A403" w14:textId="6F2B5847" w:rsidR="000918D5" w:rsidRDefault="000918D5" w:rsidP="009A5118">
      <w:pPr>
        <w:pStyle w:val="BRUGDENNEOVERSKRIFT"/>
        <w:ind w:left="0" w:firstLine="0"/>
        <w:contextualSpacing/>
        <w:jc w:val="both"/>
        <w:rPr>
          <w:rFonts w:asciiTheme="minorHAnsi" w:hAnsiTheme="minorHAnsi"/>
          <w:b w:val="0"/>
          <w:bCs/>
          <w:lang w:val="en-GB"/>
        </w:rPr>
      </w:pPr>
    </w:p>
    <w:p w14:paraId="72749E2F" w14:textId="68248560" w:rsidR="00475F65" w:rsidRDefault="00A52B79" w:rsidP="004C2F66">
      <w:pPr>
        <w:pStyle w:val="BRUGDENNEOVERSKRIFT"/>
        <w:ind w:left="0" w:firstLine="0"/>
        <w:contextualSpacing/>
        <w:jc w:val="both"/>
        <w:rPr>
          <w:rFonts w:asciiTheme="minorHAnsi" w:hAnsiTheme="minorHAnsi"/>
          <w:b w:val="0"/>
          <w:bCs/>
          <w:lang w:val="en-GB"/>
        </w:rPr>
      </w:pPr>
      <w:r w:rsidRPr="00A52B79">
        <w:rPr>
          <w:rFonts w:asciiTheme="minorHAnsi" w:hAnsiTheme="minorHAnsi"/>
          <w:b w:val="0"/>
          <w:bCs/>
          <w:i/>
          <w:iCs/>
          <w:u w:val="single"/>
          <w:lang w:val="en-GB"/>
        </w:rPr>
        <w:t>Spreading effect:</w:t>
      </w:r>
      <w:r>
        <w:rPr>
          <w:rFonts w:asciiTheme="minorHAnsi" w:hAnsiTheme="minorHAnsi"/>
          <w:b w:val="0"/>
          <w:bCs/>
          <w:i/>
          <w:iCs/>
          <w:lang w:val="en-GB"/>
        </w:rPr>
        <w:t xml:space="preserve"> </w:t>
      </w:r>
      <w:r w:rsidR="000A44C7" w:rsidRPr="006C360C">
        <w:rPr>
          <w:rFonts w:asciiTheme="minorHAnsi" w:hAnsiTheme="minorHAnsi"/>
          <w:b w:val="0"/>
          <w:bCs/>
          <w:lang w:val="en-GB"/>
        </w:rPr>
        <w:t>As a strategy to multiply the impact of the project</w:t>
      </w:r>
      <w:r w:rsidR="000918D5">
        <w:rPr>
          <w:rFonts w:asciiTheme="minorHAnsi" w:hAnsiTheme="minorHAnsi"/>
          <w:b w:val="0"/>
          <w:bCs/>
          <w:lang w:val="en-GB"/>
        </w:rPr>
        <w:t xml:space="preserve"> and increase the spreading effect of the results, NAC </w:t>
      </w:r>
      <w:r w:rsidR="000918D5">
        <w:rPr>
          <w:rFonts w:asciiTheme="minorHAnsi" w:hAnsiTheme="minorHAnsi"/>
          <w:b w:val="0"/>
          <w:lang w:val="en-GB"/>
        </w:rPr>
        <w:t>uses</w:t>
      </w:r>
      <w:r w:rsidR="000918D5" w:rsidRPr="00FB321D">
        <w:rPr>
          <w:rFonts w:asciiTheme="minorHAnsi" w:hAnsiTheme="minorHAnsi"/>
          <w:b w:val="0"/>
        </w:rPr>
        <w:t xml:space="preserve"> the T</w:t>
      </w:r>
      <w:r w:rsidR="000918D5">
        <w:rPr>
          <w:rFonts w:asciiTheme="minorHAnsi" w:hAnsiTheme="minorHAnsi"/>
          <w:b w:val="0"/>
        </w:rPr>
        <w:t xml:space="preserve">raining of Trainers model, where </w:t>
      </w:r>
      <w:r w:rsidR="000918D5" w:rsidRPr="00FB321D">
        <w:rPr>
          <w:rFonts w:asciiTheme="minorHAnsi" w:hAnsiTheme="minorHAnsi"/>
          <w:b w:val="0"/>
        </w:rPr>
        <w:t xml:space="preserve">participants trained </w:t>
      </w:r>
      <w:r w:rsidR="000918D5">
        <w:rPr>
          <w:rFonts w:asciiTheme="minorHAnsi" w:hAnsiTheme="minorHAnsi"/>
          <w:b w:val="0"/>
        </w:rPr>
        <w:t xml:space="preserve">as part of the CSSA </w:t>
      </w:r>
      <w:r w:rsidR="000918D5" w:rsidRPr="00FB321D">
        <w:rPr>
          <w:rFonts w:asciiTheme="minorHAnsi" w:hAnsiTheme="minorHAnsi"/>
          <w:b w:val="0"/>
        </w:rPr>
        <w:t xml:space="preserve">will train </w:t>
      </w:r>
      <w:r w:rsidR="00665D15">
        <w:rPr>
          <w:rFonts w:asciiTheme="minorHAnsi" w:hAnsiTheme="minorHAnsi"/>
          <w:b w:val="0"/>
        </w:rPr>
        <w:t xml:space="preserve">both other members and </w:t>
      </w:r>
      <w:r w:rsidR="00260F18">
        <w:rPr>
          <w:rFonts w:asciiTheme="minorHAnsi" w:hAnsiTheme="minorHAnsi"/>
          <w:b w:val="0"/>
        </w:rPr>
        <w:t>colleagues</w:t>
      </w:r>
      <w:r w:rsidR="00665D15">
        <w:rPr>
          <w:rFonts w:asciiTheme="minorHAnsi" w:hAnsiTheme="minorHAnsi"/>
          <w:b w:val="0"/>
        </w:rPr>
        <w:t xml:space="preserve"> of their own organisations </w:t>
      </w:r>
      <w:r w:rsidR="00F04594">
        <w:rPr>
          <w:rFonts w:asciiTheme="minorHAnsi" w:hAnsiTheme="minorHAnsi"/>
          <w:b w:val="0"/>
        </w:rPr>
        <w:t xml:space="preserve">(part of the primary target group) </w:t>
      </w:r>
      <w:r w:rsidR="00665D15">
        <w:rPr>
          <w:rFonts w:asciiTheme="minorHAnsi" w:hAnsiTheme="minorHAnsi"/>
          <w:b w:val="0"/>
        </w:rPr>
        <w:t>as well as</w:t>
      </w:r>
      <w:r w:rsidR="00B64F63">
        <w:rPr>
          <w:rFonts w:asciiTheme="minorHAnsi" w:hAnsiTheme="minorHAnsi"/>
          <w:b w:val="0"/>
        </w:rPr>
        <w:t xml:space="preserve"> share experiences with</w:t>
      </w:r>
      <w:r w:rsidR="00665D15">
        <w:rPr>
          <w:rFonts w:asciiTheme="minorHAnsi" w:hAnsiTheme="minorHAnsi"/>
          <w:b w:val="0"/>
        </w:rPr>
        <w:t xml:space="preserve"> </w:t>
      </w:r>
      <w:r w:rsidR="000918D5" w:rsidRPr="00FB321D">
        <w:rPr>
          <w:rFonts w:asciiTheme="minorHAnsi" w:hAnsiTheme="minorHAnsi"/>
          <w:b w:val="0"/>
        </w:rPr>
        <w:t>other CSOs within their</w:t>
      </w:r>
      <w:r w:rsidR="00665D15">
        <w:rPr>
          <w:rFonts w:asciiTheme="minorHAnsi" w:hAnsiTheme="minorHAnsi"/>
          <w:b w:val="0"/>
        </w:rPr>
        <w:t xml:space="preserve"> </w:t>
      </w:r>
      <w:r w:rsidR="00B64F63">
        <w:rPr>
          <w:rFonts w:asciiTheme="minorHAnsi" w:hAnsiTheme="minorHAnsi"/>
          <w:b w:val="0"/>
        </w:rPr>
        <w:t>surrounding divisions</w:t>
      </w:r>
      <w:r w:rsidR="00F04594">
        <w:rPr>
          <w:rFonts w:asciiTheme="minorHAnsi" w:hAnsiTheme="minorHAnsi"/>
          <w:b w:val="0"/>
        </w:rPr>
        <w:t xml:space="preserve"> (part of the secondary target group)</w:t>
      </w:r>
      <w:r w:rsidR="000918D5">
        <w:rPr>
          <w:rFonts w:asciiTheme="minorHAnsi" w:hAnsiTheme="minorHAnsi"/>
          <w:b w:val="0"/>
        </w:rPr>
        <w:t>,</w:t>
      </w:r>
      <w:r w:rsidR="000918D5" w:rsidRPr="00FB321D">
        <w:rPr>
          <w:rFonts w:asciiTheme="minorHAnsi" w:hAnsiTheme="minorHAnsi"/>
          <w:b w:val="0"/>
        </w:rPr>
        <w:t xml:space="preserve"> using the training </w:t>
      </w:r>
      <w:r w:rsidR="000918D5">
        <w:rPr>
          <w:rFonts w:asciiTheme="minorHAnsi" w:hAnsiTheme="minorHAnsi"/>
          <w:b w:val="0"/>
        </w:rPr>
        <w:t>material, which will be made available to use for all participants</w:t>
      </w:r>
      <w:r w:rsidR="000918D5" w:rsidRPr="00FB321D">
        <w:rPr>
          <w:rFonts w:asciiTheme="minorHAnsi" w:hAnsiTheme="minorHAnsi"/>
          <w:b w:val="0"/>
        </w:rPr>
        <w:t>. This will help to create wider knowledge and impact on the training</w:t>
      </w:r>
      <w:r w:rsidR="00CB4505">
        <w:rPr>
          <w:rFonts w:asciiTheme="minorHAnsi" w:hAnsiTheme="minorHAnsi"/>
          <w:b w:val="0"/>
        </w:rPr>
        <w:t xml:space="preserve"> and capacity building efforts</w:t>
      </w:r>
      <w:r w:rsidR="000918D5">
        <w:rPr>
          <w:rFonts w:asciiTheme="minorHAnsi" w:hAnsiTheme="minorHAnsi"/>
          <w:b w:val="0"/>
        </w:rPr>
        <w:t xml:space="preserve">. </w:t>
      </w:r>
      <w:r w:rsidR="00B64F63">
        <w:rPr>
          <w:rFonts w:asciiTheme="minorHAnsi" w:hAnsiTheme="minorHAnsi"/>
          <w:b w:val="0"/>
        </w:rPr>
        <w:t xml:space="preserve">Here, CSSN will play a key role in monitoring how the knowledge transfers which is of great interest for them in building future civic space interventions. </w:t>
      </w:r>
      <w:r w:rsidR="000918D5">
        <w:rPr>
          <w:rFonts w:asciiTheme="minorHAnsi" w:hAnsiTheme="minorHAnsi"/>
          <w:b w:val="0"/>
        </w:rPr>
        <w:t xml:space="preserve">In addition, </w:t>
      </w:r>
      <w:r w:rsidR="00A574FB">
        <w:rPr>
          <w:rFonts w:asciiTheme="minorHAnsi" w:hAnsiTheme="minorHAnsi"/>
          <w:b w:val="0"/>
        </w:rPr>
        <w:t xml:space="preserve">once the online platforms led by CSSN are set up, </w:t>
      </w:r>
      <w:r w:rsidR="000918D5">
        <w:rPr>
          <w:rFonts w:asciiTheme="minorHAnsi" w:hAnsiTheme="minorHAnsi"/>
          <w:b w:val="0"/>
        </w:rPr>
        <w:t>the o</w:t>
      </w:r>
      <w:r w:rsidR="000918D5" w:rsidRPr="00FB321D">
        <w:rPr>
          <w:rFonts w:asciiTheme="minorHAnsi" w:hAnsiTheme="minorHAnsi"/>
          <w:b w:val="0"/>
        </w:rPr>
        <w:t>nline</w:t>
      </w:r>
      <w:r w:rsidR="00A574FB">
        <w:rPr>
          <w:rFonts w:asciiTheme="minorHAnsi" w:hAnsiTheme="minorHAnsi"/>
          <w:b w:val="0"/>
        </w:rPr>
        <w:t xml:space="preserve"> sessions of the</w:t>
      </w:r>
      <w:r w:rsidR="000918D5" w:rsidRPr="00FB321D">
        <w:rPr>
          <w:rFonts w:asciiTheme="minorHAnsi" w:hAnsiTheme="minorHAnsi"/>
          <w:b w:val="0"/>
        </w:rPr>
        <w:t xml:space="preserve"> civil society strengthening academy </w:t>
      </w:r>
      <w:r w:rsidR="000918D5">
        <w:rPr>
          <w:rFonts w:asciiTheme="minorHAnsi" w:hAnsiTheme="minorHAnsi"/>
          <w:b w:val="0"/>
        </w:rPr>
        <w:t>will be</w:t>
      </w:r>
      <w:r w:rsidR="000918D5" w:rsidRPr="00FB321D">
        <w:rPr>
          <w:rFonts w:asciiTheme="minorHAnsi" w:hAnsiTheme="minorHAnsi"/>
          <w:b w:val="0"/>
        </w:rPr>
        <w:t xml:space="preserve"> open to </w:t>
      </w:r>
      <w:r w:rsidR="000918D5">
        <w:rPr>
          <w:rFonts w:asciiTheme="minorHAnsi" w:hAnsiTheme="minorHAnsi"/>
          <w:b w:val="0"/>
        </w:rPr>
        <w:t>other</w:t>
      </w:r>
      <w:r w:rsidR="000918D5" w:rsidRPr="00FB321D">
        <w:rPr>
          <w:rFonts w:asciiTheme="minorHAnsi" w:hAnsiTheme="minorHAnsi"/>
          <w:b w:val="0"/>
        </w:rPr>
        <w:t xml:space="preserve"> CSOs that </w:t>
      </w:r>
      <w:r w:rsidR="00F645B7">
        <w:rPr>
          <w:rFonts w:asciiTheme="minorHAnsi" w:hAnsiTheme="minorHAnsi"/>
          <w:b w:val="0"/>
        </w:rPr>
        <w:t xml:space="preserve">have </w:t>
      </w:r>
      <w:r w:rsidR="00A574FB">
        <w:rPr>
          <w:rFonts w:asciiTheme="minorHAnsi" w:hAnsiTheme="minorHAnsi"/>
          <w:b w:val="0"/>
        </w:rPr>
        <w:t xml:space="preserve">not </w:t>
      </w:r>
      <w:r w:rsidR="000918D5" w:rsidRPr="00FB321D">
        <w:rPr>
          <w:rFonts w:asciiTheme="minorHAnsi" w:hAnsiTheme="minorHAnsi"/>
          <w:b w:val="0"/>
        </w:rPr>
        <w:t>been part of the initial training program. Through this approach</w:t>
      </w:r>
      <w:r w:rsidR="000918D5">
        <w:rPr>
          <w:rFonts w:asciiTheme="minorHAnsi" w:hAnsiTheme="minorHAnsi"/>
          <w:b w:val="0"/>
        </w:rPr>
        <w:t>,</w:t>
      </w:r>
      <w:r w:rsidR="000918D5" w:rsidRPr="00FB321D">
        <w:rPr>
          <w:rFonts w:asciiTheme="minorHAnsi" w:hAnsiTheme="minorHAnsi"/>
          <w:b w:val="0"/>
        </w:rPr>
        <w:t xml:space="preserve"> </w:t>
      </w:r>
      <w:r w:rsidR="004574CD">
        <w:rPr>
          <w:rFonts w:asciiTheme="minorHAnsi" w:hAnsiTheme="minorHAnsi"/>
          <w:b w:val="0"/>
        </w:rPr>
        <w:t>people</w:t>
      </w:r>
      <w:r w:rsidR="000918D5" w:rsidRPr="00FB321D">
        <w:rPr>
          <w:rFonts w:asciiTheme="minorHAnsi" w:hAnsiTheme="minorHAnsi"/>
          <w:b w:val="0"/>
        </w:rPr>
        <w:t xml:space="preserve"> are able to join cohorts of the online training program</w:t>
      </w:r>
      <w:r w:rsidR="000918D5">
        <w:rPr>
          <w:rFonts w:asciiTheme="minorHAnsi" w:hAnsiTheme="minorHAnsi"/>
          <w:b w:val="0"/>
        </w:rPr>
        <w:t>me</w:t>
      </w:r>
      <w:r w:rsidR="000918D5" w:rsidRPr="00FB321D">
        <w:rPr>
          <w:rFonts w:asciiTheme="minorHAnsi" w:hAnsiTheme="minorHAnsi"/>
          <w:b w:val="0"/>
        </w:rPr>
        <w:t xml:space="preserve"> and </w:t>
      </w:r>
      <w:r w:rsidR="000918D5">
        <w:rPr>
          <w:rFonts w:asciiTheme="minorHAnsi" w:hAnsiTheme="minorHAnsi"/>
          <w:b w:val="0"/>
        </w:rPr>
        <w:t>take</w:t>
      </w:r>
      <w:r w:rsidR="000918D5" w:rsidRPr="00FB321D">
        <w:rPr>
          <w:rFonts w:asciiTheme="minorHAnsi" w:hAnsiTheme="minorHAnsi"/>
          <w:b w:val="0"/>
        </w:rPr>
        <w:t xml:space="preserve"> virtual</w:t>
      </w:r>
      <w:r w:rsidR="000918D5">
        <w:rPr>
          <w:rFonts w:asciiTheme="minorHAnsi" w:hAnsiTheme="minorHAnsi"/>
          <w:b w:val="0"/>
        </w:rPr>
        <w:t xml:space="preserve"> sessions</w:t>
      </w:r>
      <w:r w:rsidR="000918D5" w:rsidRPr="00FB321D">
        <w:rPr>
          <w:rFonts w:asciiTheme="minorHAnsi" w:hAnsiTheme="minorHAnsi"/>
          <w:b w:val="0"/>
        </w:rPr>
        <w:t xml:space="preserve"> of the training. More still</w:t>
      </w:r>
      <w:r w:rsidR="000918D5">
        <w:rPr>
          <w:rFonts w:asciiTheme="minorHAnsi" w:hAnsiTheme="minorHAnsi"/>
          <w:b w:val="0"/>
        </w:rPr>
        <w:t>,</w:t>
      </w:r>
      <w:r w:rsidR="000918D5" w:rsidRPr="00FB321D">
        <w:rPr>
          <w:rFonts w:asciiTheme="minorHAnsi" w:hAnsiTheme="minorHAnsi"/>
          <w:b w:val="0"/>
        </w:rPr>
        <w:t xml:space="preserve"> the CSO hub</w:t>
      </w:r>
      <w:r w:rsidR="004574CD">
        <w:rPr>
          <w:rFonts w:asciiTheme="minorHAnsi" w:hAnsiTheme="minorHAnsi"/>
          <w:b w:val="0"/>
        </w:rPr>
        <w:t xml:space="preserve"> developed</w:t>
      </w:r>
      <w:r w:rsidR="000918D5" w:rsidRPr="00FB321D">
        <w:rPr>
          <w:rFonts w:asciiTheme="minorHAnsi" w:hAnsiTheme="minorHAnsi"/>
          <w:b w:val="0"/>
        </w:rPr>
        <w:t xml:space="preserve"> </w:t>
      </w:r>
      <w:r w:rsidR="000918D5">
        <w:rPr>
          <w:rFonts w:asciiTheme="minorHAnsi" w:hAnsiTheme="minorHAnsi"/>
          <w:b w:val="0"/>
        </w:rPr>
        <w:t xml:space="preserve">in Arua City </w:t>
      </w:r>
      <w:r w:rsidR="000918D5" w:rsidRPr="00FB321D">
        <w:rPr>
          <w:rFonts w:asciiTheme="minorHAnsi" w:hAnsiTheme="minorHAnsi"/>
          <w:b w:val="0"/>
        </w:rPr>
        <w:t xml:space="preserve">will be open all CSOs in the region to tap in into the available resources on civil society strengthening, compliance to NGO regulations, e-governance and digital media. </w:t>
      </w:r>
      <w:r w:rsidR="000A44C7" w:rsidRPr="006C360C">
        <w:rPr>
          <w:rFonts w:asciiTheme="minorHAnsi" w:hAnsiTheme="minorHAnsi"/>
          <w:b w:val="0"/>
          <w:bCs/>
          <w:lang w:val="en-GB"/>
        </w:rPr>
        <w:t>The CSO</w:t>
      </w:r>
      <w:r>
        <w:rPr>
          <w:rFonts w:asciiTheme="minorHAnsi" w:hAnsiTheme="minorHAnsi"/>
          <w:b w:val="0"/>
          <w:bCs/>
          <w:lang w:val="en-GB"/>
        </w:rPr>
        <w:t>s in this project</w:t>
      </w:r>
      <w:r w:rsidR="000A44C7" w:rsidRPr="006C360C">
        <w:rPr>
          <w:rFonts w:asciiTheme="minorHAnsi" w:hAnsiTheme="minorHAnsi"/>
          <w:b w:val="0"/>
          <w:bCs/>
          <w:lang w:val="en-GB"/>
        </w:rPr>
        <w:t xml:space="preserve"> have</w:t>
      </w:r>
      <w:r>
        <w:rPr>
          <w:rFonts w:asciiTheme="minorHAnsi" w:hAnsiTheme="minorHAnsi"/>
          <w:b w:val="0"/>
          <w:bCs/>
          <w:lang w:val="en-GB"/>
        </w:rPr>
        <w:t xml:space="preserve"> an important</w:t>
      </w:r>
      <w:r w:rsidR="000A44C7" w:rsidRPr="006C360C">
        <w:rPr>
          <w:rFonts w:asciiTheme="minorHAnsi" w:hAnsiTheme="minorHAnsi"/>
          <w:b w:val="0"/>
          <w:bCs/>
          <w:lang w:val="en-GB"/>
        </w:rPr>
        <w:t xml:space="preserve"> role to </w:t>
      </w:r>
      <w:r>
        <w:rPr>
          <w:rFonts w:asciiTheme="minorHAnsi" w:hAnsiTheme="minorHAnsi"/>
          <w:b w:val="0"/>
          <w:bCs/>
          <w:lang w:val="en-GB"/>
        </w:rPr>
        <w:t xml:space="preserve">play in </w:t>
      </w:r>
      <w:r w:rsidR="000A44C7" w:rsidRPr="006C360C">
        <w:rPr>
          <w:rFonts w:asciiTheme="minorHAnsi" w:hAnsiTheme="minorHAnsi"/>
          <w:b w:val="0"/>
          <w:bCs/>
          <w:lang w:val="en-GB"/>
        </w:rPr>
        <w:t>reach</w:t>
      </w:r>
      <w:r>
        <w:rPr>
          <w:rFonts w:asciiTheme="minorHAnsi" w:hAnsiTheme="minorHAnsi"/>
          <w:b w:val="0"/>
          <w:bCs/>
          <w:lang w:val="en-GB"/>
        </w:rPr>
        <w:t>ing</w:t>
      </w:r>
      <w:r w:rsidR="000A44C7" w:rsidRPr="006C360C">
        <w:rPr>
          <w:rFonts w:asciiTheme="minorHAnsi" w:hAnsiTheme="minorHAnsi"/>
          <w:b w:val="0"/>
          <w:bCs/>
          <w:lang w:val="en-GB"/>
        </w:rPr>
        <w:t xml:space="preserve"> out to other CSOs under pressure who are lacking similar </w:t>
      </w:r>
      <w:r w:rsidR="008F3443">
        <w:rPr>
          <w:rFonts w:asciiTheme="minorHAnsi" w:hAnsiTheme="minorHAnsi"/>
          <w:b w:val="0"/>
          <w:bCs/>
          <w:lang w:val="en-GB"/>
        </w:rPr>
        <w:t>capacity</w:t>
      </w:r>
      <w:r w:rsidR="000A44C7" w:rsidRPr="006C360C">
        <w:rPr>
          <w:rFonts w:asciiTheme="minorHAnsi" w:hAnsiTheme="minorHAnsi"/>
          <w:b w:val="0"/>
          <w:bCs/>
          <w:lang w:val="en-GB"/>
        </w:rPr>
        <w:t>. Here, we look at the CSO cafés as good platforms to invite those who were trained to share their experience with others. NAC will regularly follow up with the trained CSOs who will give reports on how many other CSOs they have been able to reach, and what has been the outcome.</w:t>
      </w:r>
      <w:r>
        <w:rPr>
          <w:rFonts w:asciiTheme="minorHAnsi" w:hAnsiTheme="minorHAnsi"/>
          <w:b w:val="0"/>
        </w:rPr>
        <w:t xml:space="preserve"> </w:t>
      </w:r>
      <w:r>
        <w:rPr>
          <w:rFonts w:asciiTheme="minorHAnsi" w:hAnsiTheme="minorHAnsi"/>
          <w:b w:val="0"/>
          <w:bCs/>
          <w:lang w:val="en-GB"/>
        </w:rPr>
        <w:t xml:space="preserve">So, </w:t>
      </w:r>
      <w:r w:rsidR="00A66871">
        <w:rPr>
          <w:rFonts w:asciiTheme="minorHAnsi" w:hAnsiTheme="minorHAnsi"/>
          <w:b w:val="0"/>
          <w:bCs/>
          <w:lang w:val="en-GB"/>
        </w:rPr>
        <w:t>while only a number of CSO</w:t>
      </w:r>
      <w:r w:rsidR="004502F0">
        <w:rPr>
          <w:rFonts w:asciiTheme="minorHAnsi" w:hAnsiTheme="minorHAnsi"/>
          <w:b w:val="0"/>
          <w:bCs/>
          <w:lang w:val="en-GB"/>
        </w:rPr>
        <w:t>s</w:t>
      </w:r>
      <w:r w:rsidR="00A66871">
        <w:rPr>
          <w:rFonts w:asciiTheme="minorHAnsi" w:hAnsiTheme="minorHAnsi"/>
          <w:b w:val="0"/>
          <w:bCs/>
          <w:lang w:val="en-GB"/>
        </w:rPr>
        <w:t xml:space="preserve"> </w:t>
      </w:r>
      <w:r>
        <w:rPr>
          <w:rFonts w:asciiTheme="minorHAnsi" w:hAnsiTheme="minorHAnsi"/>
          <w:b w:val="0"/>
          <w:bCs/>
          <w:lang w:val="en-GB"/>
        </w:rPr>
        <w:t>are</w:t>
      </w:r>
      <w:r w:rsidR="00A66871">
        <w:rPr>
          <w:rFonts w:asciiTheme="minorHAnsi" w:hAnsiTheme="minorHAnsi"/>
          <w:b w:val="0"/>
          <w:bCs/>
          <w:lang w:val="en-GB"/>
        </w:rPr>
        <w:t xml:space="preserve"> trained </w:t>
      </w:r>
      <w:r w:rsidR="004502F0">
        <w:rPr>
          <w:rFonts w:asciiTheme="minorHAnsi" w:hAnsiTheme="minorHAnsi"/>
          <w:b w:val="0"/>
          <w:bCs/>
          <w:lang w:val="en-GB"/>
        </w:rPr>
        <w:t xml:space="preserve">in this project and collaborating on </w:t>
      </w:r>
      <w:r w:rsidR="00A66871">
        <w:rPr>
          <w:rFonts w:asciiTheme="minorHAnsi" w:hAnsiTheme="minorHAnsi"/>
          <w:b w:val="0"/>
          <w:bCs/>
          <w:lang w:val="en-GB"/>
        </w:rPr>
        <w:t>organisational plans for resilience</w:t>
      </w:r>
      <w:r w:rsidR="004502F0">
        <w:rPr>
          <w:rFonts w:asciiTheme="minorHAnsi" w:hAnsiTheme="minorHAnsi"/>
          <w:b w:val="0"/>
          <w:bCs/>
          <w:lang w:val="en-GB"/>
        </w:rPr>
        <w:t xml:space="preserve">, other CSOs will be invited to </w:t>
      </w:r>
      <w:r w:rsidR="00A66871">
        <w:rPr>
          <w:rFonts w:asciiTheme="minorHAnsi" w:hAnsiTheme="minorHAnsi"/>
          <w:b w:val="0"/>
          <w:bCs/>
          <w:lang w:val="en-GB"/>
        </w:rPr>
        <w:t xml:space="preserve">join the collective </w:t>
      </w:r>
      <w:r w:rsidR="004502F0">
        <w:rPr>
          <w:rFonts w:asciiTheme="minorHAnsi" w:hAnsiTheme="minorHAnsi"/>
          <w:b w:val="0"/>
          <w:bCs/>
          <w:lang w:val="en-GB"/>
        </w:rPr>
        <w:t xml:space="preserve">activities around the CSO hub, and also the advocacy initiatives. </w:t>
      </w:r>
      <w:r>
        <w:rPr>
          <w:rFonts w:asciiTheme="minorHAnsi" w:hAnsiTheme="minorHAnsi"/>
          <w:b w:val="0"/>
          <w:bCs/>
          <w:lang w:val="en-GB"/>
        </w:rPr>
        <w:t xml:space="preserve"> </w:t>
      </w:r>
    </w:p>
    <w:p w14:paraId="076F70E6" w14:textId="77777777" w:rsidR="00260F18" w:rsidRPr="00260F18" w:rsidRDefault="00260F18" w:rsidP="004C2F66">
      <w:pPr>
        <w:pStyle w:val="BRUGDENNEOVERSKRIFT"/>
        <w:ind w:left="0" w:firstLine="0"/>
        <w:contextualSpacing/>
        <w:jc w:val="both"/>
        <w:rPr>
          <w:rFonts w:asciiTheme="minorHAnsi" w:hAnsiTheme="minorHAnsi"/>
          <w:b w:val="0"/>
        </w:rPr>
      </w:pPr>
    </w:p>
    <w:p w14:paraId="3E91D258" w14:textId="69CE5994" w:rsidR="004D4399" w:rsidRPr="006C360C" w:rsidRDefault="004D4399" w:rsidP="009A5118">
      <w:pPr>
        <w:contextualSpacing/>
        <w:rPr>
          <w:rFonts w:asciiTheme="minorHAnsi" w:hAnsiTheme="minorHAnsi"/>
          <w:b/>
          <w:bCs/>
          <w:sz w:val="22"/>
          <w:lang w:val="en-GB"/>
        </w:rPr>
      </w:pPr>
      <w:r w:rsidRPr="006C360C">
        <w:rPr>
          <w:rFonts w:asciiTheme="minorHAnsi" w:hAnsiTheme="minorHAnsi"/>
          <w:b/>
          <w:bCs/>
          <w:sz w:val="22"/>
          <w:lang w:val="en-GB"/>
        </w:rPr>
        <w:t>3.</w:t>
      </w:r>
      <w:r w:rsidR="0090110C" w:rsidRPr="006C360C">
        <w:rPr>
          <w:rFonts w:asciiTheme="minorHAnsi" w:hAnsiTheme="minorHAnsi"/>
          <w:b/>
          <w:bCs/>
          <w:sz w:val="22"/>
          <w:lang w:val="en-GB"/>
        </w:rPr>
        <w:t>3</w:t>
      </w:r>
      <w:r w:rsidRPr="006C360C">
        <w:rPr>
          <w:rFonts w:asciiTheme="minorHAnsi" w:hAnsiTheme="minorHAnsi"/>
          <w:b/>
          <w:bCs/>
          <w:sz w:val="22"/>
          <w:lang w:val="en-GB"/>
        </w:rPr>
        <w:t xml:space="preserve">. Target </w:t>
      </w:r>
      <w:proofErr w:type="gramStart"/>
      <w:r w:rsidRPr="006C360C">
        <w:rPr>
          <w:rFonts w:asciiTheme="minorHAnsi" w:hAnsiTheme="minorHAnsi"/>
          <w:b/>
          <w:bCs/>
          <w:sz w:val="22"/>
          <w:lang w:val="en-GB"/>
        </w:rPr>
        <w:t>groups</w:t>
      </w:r>
      <w:r w:rsidR="000A44C7" w:rsidRPr="006C360C">
        <w:rPr>
          <w:rFonts w:asciiTheme="minorHAnsi" w:hAnsiTheme="minorHAnsi"/>
          <w:b/>
          <w:bCs/>
          <w:sz w:val="22"/>
          <w:lang w:val="en-GB"/>
        </w:rPr>
        <w:t>’</w:t>
      </w:r>
      <w:proofErr w:type="gramEnd"/>
      <w:r w:rsidRPr="006C360C">
        <w:rPr>
          <w:rFonts w:asciiTheme="minorHAnsi" w:hAnsiTheme="minorHAnsi"/>
          <w:b/>
          <w:bCs/>
          <w:sz w:val="22"/>
          <w:lang w:val="en-GB"/>
        </w:rPr>
        <w:t xml:space="preserve"> and relevant actors</w:t>
      </w:r>
      <w:r w:rsidR="000A44C7" w:rsidRPr="006C360C">
        <w:rPr>
          <w:rFonts w:asciiTheme="minorHAnsi" w:hAnsiTheme="minorHAnsi"/>
          <w:b/>
          <w:bCs/>
          <w:sz w:val="22"/>
          <w:lang w:val="en-GB"/>
        </w:rPr>
        <w:t>’</w:t>
      </w:r>
      <w:r w:rsidRPr="006C360C">
        <w:rPr>
          <w:rFonts w:asciiTheme="minorHAnsi" w:hAnsiTheme="minorHAnsi"/>
          <w:b/>
          <w:bCs/>
          <w:sz w:val="22"/>
          <w:lang w:val="en-GB"/>
        </w:rPr>
        <w:t xml:space="preserve"> involvement in the development of the intervention</w:t>
      </w:r>
    </w:p>
    <w:p w14:paraId="1409A1C4" w14:textId="508F9E5D" w:rsidR="00937781" w:rsidRPr="006C360C" w:rsidRDefault="002A6E3E" w:rsidP="009A5118">
      <w:pPr>
        <w:contextualSpacing/>
        <w:jc w:val="both"/>
        <w:rPr>
          <w:rFonts w:asciiTheme="minorHAnsi" w:hAnsiTheme="minorHAnsi"/>
          <w:sz w:val="22"/>
          <w:lang w:val="en-GB"/>
        </w:rPr>
      </w:pPr>
      <w:r>
        <w:rPr>
          <w:rFonts w:asciiTheme="minorHAnsi" w:hAnsiTheme="minorHAnsi"/>
          <w:sz w:val="22"/>
          <w:lang w:val="en-GB"/>
        </w:rPr>
        <w:t xml:space="preserve">In the process of </w:t>
      </w:r>
      <w:r w:rsidR="007B3271">
        <w:rPr>
          <w:rFonts w:asciiTheme="minorHAnsi" w:hAnsiTheme="minorHAnsi"/>
          <w:sz w:val="22"/>
          <w:lang w:val="en-GB"/>
        </w:rPr>
        <w:t>designing</w:t>
      </w:r>
      <w:r>
        <w:rPr>
          <w:rFonts w:asciiTheme="minorHAnsi" w:hAnsiTheme="minorHAnsi"/>
          <w:sz w:val="22"/>
          <w:lang w:val="en-GB"/>
        </w:rPr>
        <w:t xml:space="preserve"> the project and researching the context for youth-led CSOs in Arua, NAC </w:t>
      </w:r>
      <w:r w:rsidR="00EE52B8">
        <w:rPr>
          <w:rFonts w:asciiTheme="minorHAnsi" w:hAnsiTheme="minorHAnsi"/>
          <w:sz w:val="22"/>
          <w:lang w:val="en-GB"/>
        </w:rPr>
        <w:t>h</w:t>
      </w:r>
      <w:r>
        <w:rPr>
          <w:rFonts w:asciiTheme="minorHAnsi" w:hAnsiTheme="minorHAnsi"/>
          <w:sz w:val="22"/>
          <w:lang w:val="en-GB"/>
        </w:rPr>
        <w:t xml:space="preserve">as consulted with a number of civil society actors and networks in order to </w:t>
      </w:r>
      <w:r w:rsidR="00B403D4">
        <w:rPr>
          <w:rFonts w:asciiTheme="minorHAnsi" w:hAnsiTheme="minorHAnsi"/>
          <w:sz w:val="22"/>
          <w:lang w:val="en-GB"/>
        </w:rPr>
        <w:t xml:space="preserve">qualify the focus of this intervention. </w:t>
      </w:r>
      <w:r w:rsidR="00337388">
        <w:rPr>
          <w:rFonts w:asciiTheme="minorHAnsi" w:hAnsiTheme="minorHAnsi"/>
          <w:sz w:val="22"/>
          <w:lang w:val="en-GB"/>
        </w:rPr>
        <w:t>The activities of the project are inspired by and build on the gaps identified by NAC through continuous engagement and collaboration with youth-led CSOs across Uganda. It is also based on their own experience from operating as a CSO in Uganda’s shrinking civic space.</w:t>
      </w:r>
      <w:r w:rsidR="00E93B77">
        <w:rPr>
          <w:rFonts w:asciiTheme="minorHAnsi" w:hAnsiTheme="minorHAnsi"/>
          <w:sz w:val="22"/>
          <w:lang w:val="en-GB"/>
        </w:rPr>
        <w:t xml:space="preserve"> Hence, the intervention is very directly demand-driven</w:t>
      </w:r>
      <w:r w:rsidR="00DB0D86">
        <w:rPr>
          <w:rFonts w:asciiTheme="minorHAnsi" w:hAnsiTheme="minorHAnsi"/>
          <w:sz w:val="22"/>
          <w:lang w:val="en-GB"/>
        </w:rPr>
        <w:t xml:space="preserve"> and informed by the pressing needs of the target group, and key stakeholders in the CSO environment have vouched that the project is relevant and has an approach that can help fill a gap in the inadequate system of support for youth-led organisations.</w:t>
      </w:r>
    </w:p>
    <w:p w14:paraId="1EB902CC" w14:textId="3AAD0B33" w:rsidR="004D4399" w:rsidRPr="006C360C" w:rsidRDefault="004D4399" w:rsidP="009A5118">
      <w:pPr>
        <w:contextualSpacing/>
        <w:rPr>
          <w:rFonts w:asciiTheme="minorHAnsi" w:hAnsiTheme="minorHAnsi"/>
          <w:sz w:val="22"/>
          <w:lang w:val="en-GB"/>
        </w:rPr>
      </w:pPr>
    </w:p>
    <w:p w14:paraId="375F5337" w14:textId="105036C0" w:rsidR="00727873" w:rsidRPr="006C360C" w:rsidRDefault="004D4399" w:rsidP="009A5118">
      <w:pPr>
        <w:contextualSpacing/>
        <w:rPr>
          <w:rFonts w:asciiTheme="minorHAnsi" w:hAnsiTheme="minorHAnsi"/>
          <w:b/>
          <w:bCs/>
          <w:sz w:val="22"/>
          <w:lang w:val="en-GB"/>
        </w:rPr>
      </w:pPr>
      <w:r w:rsidRPr="006C360C">
        <w:rPr>
          <w:rFonts w:asciiTheme="minorHAnsi" w:hAnsiTheme="minorHAnsi"/>
          <w:b/>
          <w:bCs/>
          <w:sz w:val="22"/>
          <w:lang w:val="en-GB"/>
        </w:rPr>
        <w:t>3.</w:t>
      </w:r>
      <w:r w:rsidR="0095586A" w:rsidRPr="006C360C">
        <w:rPr>
          <w:rFonts w:asciiTheme="minorHAnsi" w:hAnsiTheme="minorHAnsi"/>
          <w:b/>
          <w:bCs/>
          <w:sz w:val="22"/>
          <w:lang w:val="en-GB"/>
        </w:rPr>
        <w:t>4</w:t>
      </w:r>
      <w:r w:rsidRPr="006C360C">
        <w:rPr>
          <w:rFonts w:asciiTheme="minorHAnsi" w:hAnsiTheme="minorHAnsi"/>
          <w:b/>
          <w:bCs/>
          <w:sz w:val="22"/>
          <w:lang w:val="en-GB"/>
        </w:rPr>
        <w:t>. P</w:t>
      </w:r>
      <w:r w:rsidR="00727873" w:rsidRPr="006C360C">
        <w:rPr>
          <w:rFonts w:asciiTheme="minorHAnsi" w:hAnsiTheme="minorHAnsi"/>
          <w:b/>
          <w:bCs/>
          <w:sz w:val="22"/>
          <w:lang w:val="en-GB"/>
        </w:rPr>
        <w:t>artners’ legitimacy to act as champions of the target groups’ cause</w:t>
      </w:r>
    </w:p>
    <w:p w14:paraId="265F5A98" w14:textId="2A8E1EBD" w:rsidR="004B205C" w:rsidRDefault="00DB0D86" w:rsidP="009A5118">
      <w:pPr>
        <w:contextualSpacing/>
        <w:jc w:val="both"/>
        <w:rPr>
          <w:rFonts w:asciiTheme="minorHAnsi" w:hAnsiTheme="minorHAnsi"/>
          <w:sz w:val="22"/>
          <w:lang w:val="en-GB"/>
        </w:rPr>
      </w:pPr>
      <w:r w:rsidRPr="00DB0D86">
        <w:rPr>
          <w:rFonts w:asciiTheme="minorHAnsi" w:hAnsiTheme="minorHAnsi"/>
          <w:sz w:val="22"/>
          <w:lang w:val="en-GB"/>
        </w:rPr>
        <w:t>NAC has worked with youth and community-based</w:t>
      </w:r>
      <w:r>
        <w:rPr>
          <w:rFonts w:asciiTheme="minorHAnsi" w:hAnsiTheme="minorHAnsi"/>
          <w:sz w:val="22"/>
          <w:lang w:val="en-GB"/>
        </w:rPr>
        <w:t xml:space="preserve"> </w:t>
      </w:r>
      <w:r w:rsidRPr="00DB0D86">
        <w:rPr>
          <w:rFonts w:asciiTheme="minorHAnsi" w:hAnsiTheme="minorHAnsi"/>
          <w:sz w:val="22"/>
          <w:lang w:val="en-GB"/>
        </w:rPr>
        <w:t>organizations to amplify their voices in governance and development processes for several years</w:t>
      </w:r>
      <w:r>
        <w:rPr>
          <w:rFonts w:asciiTheme="minorHAnsi" w:hAnsiTheme="minorHAnsi"/>
          <w:sz w:val="22"/>
          <w:lang w:val="en-GB"/>
        </w:rPr>
        <w:t xml:space="preserve"> and already </w:t>
      </w:r>
      <w:r w:rsidRPr="00DB0D86">
        <w:rPr>
          <w:rFonts w:asciiTheme="minorHAnsi" w:hAnsiTheme="minorHAnsi"/>
          <w:sz w:val="22"/>
          <w:lang w:val="en-GB"/>
        </w:rPr>
        <w:t xml:space="preserve">enjoy a high degree of legitimate towards young people in </w:t>
      </w:r>
      <w:r>
        <w:rPr>
          <w:rFonts w:asciiTheme="minorHAnsi" w:hAnsiTheme="minorHAnsi"/>
          <w:sz w:val="22"/>
          <w:lang w:val="en-GB"/>
        </w:rPr>
        <w:t xml:space="preserve">Arua, through their work with </w:t>
      </w:r>
      <w:r w:rsidR="00D167EB" w:rsidRPr="00D167EB">
        <w:rPr>
          <w:rFonts w:asciiTheme="minorHAnsi" w:hAnsiTheme="minorHAnsi"/>
          <w:sz w:val="22"/>
          <w:lang w:val="en-GB"/>
        </w:rPr>
        <w:t>district youth council structures, district women council structures, production and marketing department</w:t>
      </w:r>
      <w:r w:rsidR="00D167EB">
        <w:rPr>
          <w:rFonts w:asciiTheme="minorHAnsi" w:hAnsiTheme="minorHAnsi"/>
          <w:sz w:val="22"/>
          <w:lang w:val="en-GB"/>
        </w:rPr>
        <w:t>s</w:t>
      </w:r>
      <w:r w:rsidR="00D167EB" w:rsidRPr="00D167EB">
        <w:rPr>
          <w:rFonts w:asciiTheme="minorHAnsi" w:hAnsiTheme="minorHAnsi"/>
          <w:sz w:val="22"/>
          <w:lang w:val="en-GB"/>
        </w:rPr>
        <w:t>, the community development officer</w:t>
      </w:r>
      <w:r w:rsidR="00D167EB">
        <w:rPr>
          <w:rFonts w:asciiTheme="minorHAnsi" w:hAnsiTheme="minorHAnsi"/>
          <w:sz w:val="22"/>
          <w:lang w:val="en-GB"/>
        </w:rPr>
        <w:t>s</w:t>
      </w:r>
      <w:r w:rsidR="00D167EB" w:rsidRPr="00D167EB">
        <w:rPr>
          <w:rFonts w:asciiTheme="minorHAnsi" w:hAnsiTheme="minorHAnsi"/>
          <w:sz w:val="22"/>
          <w:lang w:val="en-GB"/>
        </w:rPr>
        <w:t>, the district planning unit</w:t>
      </w:r>
      <w:r w:rsidR="00D167EB">
        <w:rPr>
          <w:rFonts w:asciiTheme="minorHAnsi" w:hAnsiTheme="minorHAnsi"/>
          <w:sz w:val="22"/>
          <w:lang w:val="en-GB"/>
        </w:rPr>
        <w:t>, and a number of</w:t>
      </w:r>
      <w:r w:rsidR="00D167EB" w:rsidRPr="00D167EB">
        <w:rPr>
          <w:rFonts w:asciiTheme="minorHAnsi" w:hAnsiTheme="minorHAnsi"/>
          <w:sz w:val="22"/>
          <w:lang w:val="en-GB"/>
        </w:rPr>
        <w:t xml:space="preserve"> youth</w:t>
      </w:r>
      <w:r w:rsidR="00D167EB">
        <w:rPr>
          <w:rFonts w:asciiTheme="minorHAnsi" w:hAnsiTheme="minorHAnsi"/>
          <w:sz w:val="22"/>
          <w:lang w:val="en-GB"/>
        </w:rPr>
        <w:t>-led</w:t>
      </w:r>
      <w:r w:rsidR="00D167EB" w:rsidRPr="00D167EB">
        <w:rPr>
          <w:rFonts w:asciiTheme="minorHAnsi" w:hAnsiTheme="minorHAnsi"/>
          <w:sz w:val="22"/>
          <w:lang w:val="en-GB"/>
        </w:rPr>
        <w:t xml:space="preserve"> CBOs</w:t>
      </w:r>
      <w:r w:rsidR="00D167EB">
        <w:rPr>
          <w:rFonts w:asciiTheme="minorHAnsi" w:hAnsiTheme="minorHAnsi"/>
          <w:sz w:val="22"/>
          <w:lang w:val="en-GB"/>
        </w:rPr>
        <w:t xml:space="preserve">. </w:t>
      </w:r>
      <w:r w:rsidRPr="00DB0D86">
        <w:rPr>
          <w:rFonts w:asciiTheme="minorHAnsi" w:hAnsiTheme="minorHAnsi"/>
          <w:sz w:val="22"/>
          <w:lang w:val="en-GB"/>
        </w:rPr>
        <w:t>They have built</w:t>
      </w:r>
      <w:r>
        <w:rPr>
          <w:rFonts w:asciiTheme="minorHAnsi" w:hAnsiTheme="minorHAnsi"/>
          <w:sz w:val="22"/>
          <w:lang w:val="en-GB"/>
        </w:rPr>
        <w:t xml:space="preserve"> </w:t>
      </w:r>
      <w:r w:rsidRPr="00DB0D86">
        <w:rPr>
          <w:rFonts w:asciiTheme="minorHAnsi" w:hAnsiTheme="minorHAnsi"/>
          <w:sz w:val="22"/>
          <w:lang w:val="en-GB"/>
        </w:rPr>
        <w:t xml:space="preserve">up a strong reputation, especially through their work to empower </w:t>
      </w:r>
      <w:r w:rsidRPr="00DB0D86">
        <w:rPr>
          <w:rFonts w:asciiTheme="minorHAnsi" w:hAnsiTheme="minorHAnsi"/>
          <w:sz w:val="22"/>
          <w:lang w:val="en-GB"/>
        </w:rPr>
        <w:lastRenderedPageBreak/>
        <w:t>young people as active citizens. NAC</w:t>
      </w:r>
      <w:r>
        <w:rPr>
          <w:rFonts w:asciiTheme="minorHAnsi" w:hAnsiTheme="minorHAnsi"/>
          <w:sz w:val="22"/>
          <w:lang w:val="en-GB"/>
        </w:rPr>
        <w:t xml:space="preserve"> </w:t>
      </w:r>
      <w:r w:rsidRPr="00DB0D86">
        <w:rPr>
          <w:rFonts w:asciiTheme="minorHAnsi" w:hAnsiTheme="minorHAnsi"/>
          <w:sz w:val="22"/>
          <w:lang w:val="en-GB"/>
        </w:rPr>
        <w:t xml:space="preserve">works directly with </w:t>
      </w:r>
      <w:r>
        <w:rPr>
          <w:rFonts w:asciiTheme="minorHAnsi" w:hAnsiTheme="minorHAnsi"/>
          <w:sz w:val="22"/>
          <w:lang w:val="en-GB"/>
        </w:rPr>
        <w:t xml:space="preserve">smaller organisations </w:t>
      </w:r>
      <w:r w:rsidRPr="00DB0D86">
        <w:rPr>
          <w:rFonts w:asciiTheme="minorHAnsi" w:hAnsiTheme="minorHAnsi"/>
          <w:sz w:val="22"/>
          <w:lang w:val="en-GB"/>
        </w:rPr>
        <w:t>communities to enhance a</w:t>
      </w:r>
      <w:r>
        <w:rPr>
          <w:rFonts w:asciiTheme="minorHAnsi" w:hAnsiTheme="minorHAnsi"/>
          <w:sz w:val="22"/>
          <w:lang w:val="en-GB"/>
        </w:rPr>
        <w:t xml:space="preserve"> </w:t>
      </w:r>
      <w:r w:rsidRPr="00DB0D86">
        <w:rPr>
          <w:rFonts w:asciiTheme="minorHAnsi" w:hAnsiTheme="minorHAnsi"/>
          <w:sz w:val="22"/>
          <w:lang w:val="en-GB"/>
        </w:rPr>
        <w:t>community-led social development approach, and build</w:t>
      </w:r>
      <w:r>
        <w:rPr>
          <w:rFonts w:asciiTheme="minorHAnsi" w:hAnsiTheme="minorHAnsi"/>
          <w:sz w:val="22"/>
          <w:lang w:val="en-GB"/>
        </w:rPr>
        <w:t xml:space="preserve"> </w:t>
      </w:r>
      <w:r w:rsidRPr="00DB0D86">
        <w:rPr>
          <w:rFonts w:asciiTheme="minorHAnsi" w:hAnsiTheme="minorHAnsi"/>
          <w:sz w:val="22"/>
          <w:lang w:val="en-GB"/>
        </w:rPr>
        <w:t>capacities of young people to actively take part in the transformation of their communities</w:t>
      </w:r>
      <w:r>
        <w:rPr>
          <w:rFonts w:asciiTheme="minorHAnsi" w:hAnsiTheme="minorHAnsi"/>
          <w:sz w:val="22"/>
          <w:lang w:val="en-GB"/>
        </w:rPr>
        <w:t xml:space="preserve">. </w:t>
      </w:r>
      <w:r w:rsidRPr="00DB0D86">
        <w:rPr>
          <w:rFonts w:asciiTheme="minorHAnsi" w:hAnsiTheme="minorHAnsi"/>
          <w:sz w:val="22"/>
          <w:lang w:val="en-GB"/>
        </w:rPr>
        <w:t xml:space="preserve">Partnering with </w:t>
      </w:r>
      <w:r>
        <w:rPr>
          <w:rFonts w:asciiTheme="minorHAnsi" w:hAnsiTheme="minorHAnsi"/>
          <w:sz w:val="22"/>
          <w:lang w:val="en-GB"/>
        </w:rPr>
        <w:t xml:space="preserve">CSSN in this project amplifies the intervention’s legitimacy in its civil society strengthening approach. </w:t>
      </w:r>
      <w:r w:rsidRPr="00DB0D86">
        <w:rPr>
          <w:rFonts w:asciiTheme="minorHAnsi" w:hAnsiTheme="minorHAnsi"/>
          <w:sz w:val="22"/>
          <w:lang w:val="en-GB"/>
        </w:rPr>
        <w:t xml:space="preserve">In those </w:t>
      </w:r>
      <w:r>
        <w:rPr>
          <w:rFonts w:asciiTheme="minorHAnsi" w:hAnsiTheme="minorHAnsi"/>
          <w:sz w:val="22"/>
          <w:lang w:val="en-GB"/>
        </w:rPr>
        <w:t>communities where</w:t>
      </w:r>
      <w:r w:rsidRPr="00DB0D86">
        <w:rPr>
          <w:rFonts w:asciiTheme="minorHAnsi" w:hAnsiTheme="minorHAnsi"/>
          <w:sz w:val="22"/>
          <w:lang w:val="en-GB"/>
        </w:rPr>
        <w:t xml:space="preserve"> NAC is less known among the target </w:t>
      </w:r>
      <w:r>
        <w:rPr>
          <w:rFonts w:asciiTheme="minorHAnsi" w:hAnsiTheme="minorHAnsi"/>
          <w:sz w:val="22"/>
          <w:lang w:val="en-GB"/>
        </w:rPr>
        <w:t>group</w:t>
      </w:r>
      <w:r w:rsidRPr="00DB0D86">
        <w:rPr>
          <w:rFonts w:asciiTheme="minorHAnsi" w:hAnsiTheme="minorHAnsi"/>
          <w:sz w:val="22"/>
          <w:lang w:val="en-GB"/>
        </w:rPr>
        <w:t>, the</w:t>
      </w:r>
      <w:r>
        <w:rPr>
          <w:rFonts w:asciiTheme="minorHAnsi" w:hAnsiTheme="minorHAnsi"/>
          <w:sz w:val="22"/>
          <w:lang w:val="en-GB"/>
        </w:rPr>
        <w:t xml:space="preserve"> team will engage in extra awareness raising activities about the project and possibilities it brings</w:t>
      </w:r>
      <w:r w:rsidR="000918D5">
        <w:rPr>
          <w:rFonts w:asciiTheme="minorHAnsi" w:hAnsiTheme="minorHAnsi"/>
          <w:sz w:val="22"/>
          <w:lang w:val="en-GB"/>
        </w:rPr>
        <w:t>.</w:t>
      </w:r>
      <w:r>
        <w:rPr>
          <w:rFonts w:asciiTheme="minorHAnsi" w:hAnsiTheme="minorHAnsi"/>
          <w:sz w:val="22"/>
          <w:lang w:val="en-GB"/>
        </w:rPr>
        <w:t xml:space="preserve"> </w:t>
      </w:r>
      <w:r w:rsidR="004B205C">
        <w:rPr>
          <w:rFonts w:asciiTheme="minorHAnsi" w:hAnsiTheme="minorHAnsi"/>
          <w:sz w:val="22"/>
          <w:lang w:val="en-GB"/>
        </w:rPr>
        <w:t>Due to the nature of the project, dealing with challenges of the shrinking civic space, where CSOs are up against a system which is actively limiting their operating space, w</w:t>
      </w:r>
      <w:r w:rsidR="004B205C" w:rsidRPr="004B205C">
        <w:rPr>
          <w:rFonts w:asciiTheme="minorHAnsi" w:hAnsiTheme="minorHAnsi"/>
          <w:sz w:val="22"/>
          <w:lang w:val="en-GB"/>
        </w:rPr>
        <w:t xml:space="preserve">e need to be cautious of </w:t>
      </w:r>
      <w:r w:rsidR="004B205C">
        <w:rPr>
          <w:rFonts w:asciiTheme="minorHAnsi" w:hAnsiTheme="minorHAnsi"/>
          <w:sz w:val="22"/>
          <w:lang w:val="en-GB"/>
        </w:rPr>
        <w:t>any</w:t>
      </w:r>
      <w:r w:rsidR="004B205C" w:rsidRPr="004B205C">
        <w:rPr>
          <w:rFonts w:asciiTheme="minorHAnsi" w:hAnsiTheme="minorHAnsi"/>
          <w:sz w:val="22"/>
          <w:lang w:val="en-GB"/>
        </w:rPr>
        <w:t xml:space="preserve"> misconception/misinterpretation of the project by local authorities. Therefore, </w:t>
      </w:r>
      <w:r w:rsidR="004B205C">
        <w:rPr>
          <w:rFonts w:asciiTheme="minorHAnsi" w:hAnsiTheme="minorHAnsi"/>
          <w:sz w:val="22"/>
          <w:lang w:val="en-GB"/>
        </w:rPr>
        <w:t>NAC will</w:t>
      </w:r>
      <w:r w:rsidR="004B205C" w:rsidRPr="004B205C">
        <w:rPr>
          <w:rFonts w:asciiTheme="minorHAnsi" w:hAnsiTheme="minorHAnsi"/>
          <w:sz w:val="22"/>
          <w:lang w:val="en-GB"/>
        </w:rPr>
        <w:t xml:space="preserve"> hold inception meetings with Arua district NGO monitoring committee</w:t>
      </w:r>
      <w:r w:rsidR="004B205C">
        <w:rPr>
          <w:rFonts w:asciiTheme="minorHAnsi" w:hAnsiTheme="minorHAnsi"/>
          <w:sz w:val="22"/>
          <w:lang w:val="en-GB"/>
        </w:rPr>
        <w:t xml:space="preserve"> for them</w:t>
      </w:r>
      <w:r w:rsidR="004B205C" w:rsidRPr="004B205C">
        <w:rPr>
          <w:rFonts w:asciiTheme="minorHAnsi" w:hAnsiTheme="minorHAnsi"/>
          <w:sz w:val="22"/>
          <w:lang w:val="en-GB"/>
        </w:rPr>
        <w:t xml:space="preserve"> to understand the project in detail and how it contributes to their mandate as a committee.</w:t>
      </w:r>
      <w:r w:rsidR="008252AA">
        <w:rPr>
          <w:rFonts w:asciiTheme="minorHAnsi" w:hAnsiTheme="minorHAnsi"/>
          <w:sz w:val="22"/>
          <w:lang w:val="en-GB"/>
        </w:rPr>
        <w:t xml:space="preserve"> Also, as part of strengthening the project’s legitimacy, NAC will collaborate and coordinate with n</w:t>
      </w:r>
      <w:r w:rsidR="004B205C" w:rsidRPr="004B205C">
        <w:rPr>
          <w:rFonts w:asciiTheme="minorHAnsi" w:hAnsiTheme="minorHAnsi"/>
          <w:sz w:val="22"/>
          <w:lang w:val="en-GB"/>
        </w:rPr>
        <w:t>etwork organi</w:t>
      </w:r>
      <w:r w:rsidR="008252AA">
        <w:rPr>
          <w:rFonts w:asciiTheme="minorHAnsi" w:hAnsiTheme="minorHAnsi"/>
          <w:sz w:val="22"/>
          <w:lang w:val="en-GB"/>
        </w:rPr>
        <w:t>s</w:t>
      </w:r>
      <w:r w:rsidR="004B205C" w:rsidRPr="004B205C">
        <w:rPr>
          <w:rFonts w:asciiTheme="minorHAnsi" w:hAnsiTheme="minorHAnsi"/>
          <w:sz w:val="22"/>
          <w:lang w:val="en-GB"/>
        </w:rPr>
        <w:t xml:space="preserve">ations </w:t>
      </w:r>
      <w:r w:rsidR="008252AA">
        <w:rPr>
          <w:rFonts w:asciiTheme="minorHAnsi" w:hAnsiTheme="minorHAnsi"/>
          <w:sz w:val="22"/>
          <w:lang w:val="en-GB"/>
        </w:rPr>
        <w:t xml:space="preserve">in the area </w:t>
      </w:r>
      <w:r w:rsidR="004B205C" w:rsidRPr="004B205C">
        <w:rPr>
          <w:rFonts w:asciiTheme="minorHAnsi" w:hAnsiTheme="minorHAnsi"/>
          <w:sz w:val="22"/>
          <w:lang w:val="en-GB"/>
        </w:rPr>
        <w:t xml:space="preserve">whose membership </w:t>
      </w:r>
      <w:r w:rsidR="008252AA">
        <w:rPr>
          <w:rFonts w:asciiTheme="minorHAnsi" w:hAnsiTheme="minorHAnsi"/>
          <w:sz w:val="22"/>
          <w:lang w:val="en-GB"/>
        </w:rPr>
        <w:t>is at</w:t>
      </w:r>
      <w:r w:rsidR="004B205C" w:rsidRPr="004B205C">
        <w:rPr>
          <w:rFonts w:asciiTheme="minorHAnsi" w:hAnsiTheme="minorHAnsi"/>
          <w:sz w:val="22"/>
          <w:lang w:val="en-GB"/>
        </w:rPr>
        <w:t xml:space="preserve"> community level</w:t>
      </w:r>
      <w:r w:rsidR="00AD657A">
        <w:rPr>
          <w:rFonts w:asciiTheme="minorHAnsi" w:hAnsiTheme="minorHAnsi"/>
          <w:sz w:val="22"/>
          <w:lang w:val="en-GB"/>
        </w:rPr>
        <w:t>, but who are</w:t>
      </w:r>
      <w:r w:rsidR="004B205C" w:rsidRPr="004B205C">
        <w:rPr>
          <w:rFonts w:asciiTheme="minorHAnsi" w:hAnsiTheme="minorHAnsi"/>
          <w:sz w:val="22"/>
          <w:lang w:val="en-GB"/>
        </w:rPr>
        <w:t xml:space="preserve"> registered and recogni</w:t>
      </w:r>
      <w:r w:rsidR="00AD657A">
        <w:rPr>
          <w:rFonts w:asciiTheme="minorHAnsi" w:hAnsiTheme="minorHAnsi"/>
          <w:sz w:val="22"/>
          <w:lang w:val="en-GB"/>
        </w:rPr>
        <w:t>s</w:t>
      </w:r>
      <w:r w:rsidR="004B205C" w:rsidRPr="004B205C">
        <w:rPr>
          <w:rFonts w:asciiTheme="minorHAnsi" w:hAnsiTheme="minorHAnsi"/>
          <w:sz w:val="22"/>
          <w:lang w:val="en-GB"/>
        </w:rPr>
        <w:t>ed at district level and beyond.</w:t>
      </w:r>
      <w:r w:rsidR="00AD657A">
        <w:rPr>
          <w:rFonts w:asciiTheme="minorHAnsi" w:hAnsiTheme="minorHAnsi"/>
          <w:sz w:val="22"/>
          <w:lang w:val="en-GB"/>
        </w:rPr>
        <w:t xml:space="preserve"> This way, the intervention will keep its legitimacy both towards the systemic level of local authorities, and towards the community level. </w:t>
      </w:r>
    </w:p>
    <w:p w14:paraId="1A6223E6" w14:textId="77777777" w:rsidR="00DB0D86" w:rsidRPr="006C360C" w:rsidRDefault="00DB0D86" w:rsidP="009A5118">
      <w:pPr>
        <w:contextualSpacing/>
        <w:rPr>
          <w:rFonts w:asciiTheme="minorHAnsi" w:hAnsiTheme="minorHAnsi"/>
          <w:sz w:val="22"/>
          <w:lang w:val="en-GB"/>
        </w:rPr>
      </w:pPr>
    </w:p>
    <w:p w14:paraId="0F87BF36" w14:textId="2D4D1B41" w:rsidR="000A44C7" w:rsidRPr="00E80FAE" w:rsidRDefault="004D4399" w:rsidP="009A5118">
      <w:pPr>
        <w:contextualSpacing/>
        <w:rPr>
          <w:rFonts w:asciiTheme="minorHAnsi" w:hAnsiTheme="minorHAnsi"/>
          <w:b/>
          <w:bCs/>
          <w:sz w:val="22"/>
          <w:lang w:val="en-GB"/>
        </w:rPr>
      </w:pPr>
      <w:r w:rsidRPr="006C360C">
        <w:rPr>
          <w:rFonts w:asciiTheme="minorHAnsi" w:hAnsiTheme="minorHAnsi"/>
          <w:b/>
          <w:bCs/>
          <w:sz w:val="22"/>
          <w:lang w:val="en-GB"/>
        </w:rPr>
        <w:t>3.</w:t>
      </w:r>
      <w:r w:rsidR="0095586A" w:rsidRPr="006C360C">
        <w:rPr>
          <w:rFonts w:asciiTheme="minorHAnsi" w:hAnsiTheme="minorHAnsi"/>
          <w:b/>
          <w:bCs/>
          <w:sz w:val="22"/>
          <w:lang w:val="en-GB"/>
        </w:rPr>
        <w:t>5</w:t>
      </w:r>
      <w:r w:rsidRPr="006C360C">
        <w:rPr>
          <w:rFonts w:asciiTheme="minorHAnsi" w:hAnsiTheme="minorHAnsi"/>
          <w:b/>
          <w:bCs/>
          <w:sz w:val="22"/>
          <w:lang w:val="en-GB"/>
        </w:rPr>
        <w:t>. S</w:t>
      </w:r>
      <w:r w:rsidR="00727873" w:rsidRPr="006C360C">
        <w:rPr>
          <w:rFonts w:asciiTheme="minorHAnsi" w:hAnsiTheme="minorHAnsi"/>
          <w:b/>
          <w:bCs/>
          <w:sz w:val="22"/>
          <w:lang w:val="en-GB"/>
        </w:rPr>
        <w:t>trategy</w:t>
      </w:r>
      <w:r w:rsidR="009B2119">
        <w:rPr>
          <w:rFonts w:asciiTheme="minorHAnsi" w:hAnsiTheme="minorHAnsi"/>
          <w:b/>
          <w:bCs/>
          <w:sz w:val="22"/>
          <w:lang w:val="en-GB"/>
        </w:rPr>
        <w:t xml:space="preserve"> and activities</w:t>
      </w:r>
      <w:r w:rsidR="00727873" w:rsidRPr="006C360C">
        <w:rPr>
          <w:rFonts w:asciiTheme="minorHAnsi" w:hAnsiTheme="minorHAnsi"/>
          <w:b/>
          <w:bCs/>
          <w:sz w:val="22"/>
          <w:lang w:val="en-GB"/>
        </w:rPr>
        <w:t xml:space="preserve"> of the intervention</w:t>
      </w:r>
    </w:p>
    <w:p w14:paraId="08FF9EF0" w14:textId="5B63DDEF" w:rsidR="00E80FAE" w:rsidRPr="004E76C5" w:rsidRDefault="000A44C7" w:rsidP="009A5118">
      <w:pPr>
        <w:contextualSpacing/>
        <w:jc w:val="both"/>
        <w:rPr>
          <w:rFonts w:asciiTheme="minorHAnsi" w:hAnsiTheme="minorHAnsi"/>
          <w:sz w:val="22"/>
          <w:szCs w:val="22"/>
          <w:lang w:val="en-US"/>
        </w:rPr>
      </w:pPr>
      <w:r w:rsidRPr="006C360C">
        <w:rPr>
          <w:rFonts w:asciiTheme="minorHAnsi" w:hAnsiTheme="minorHAnsi"/>
          <w:sz w:val="22"/>
          <w:lang w:val="en-US"/>
        </w:rPr>
        <w:t xml:space="preserve">The following presents an overview of the strategic thoughts behind each of the three specific objectives and the project design’s contribution to </w:t>
      </w:r>
      <w:r w:rsidRPr="006C360C">
        <w:rPr>
          <w:rFonts w:asciiTheme="minorHAnsi" w:hAnsiTheme="minorHAnsi"/>
          <w:sz w:val="22"/>
          <w:szCs w:val="22"/>
          <w:lang w:val="en-US"/>
        </w:rPr>
        <w:t xml:space="preserve">strengthening the organisational resilience and the operating environment of urban youth-led CSOs in </w:t>
      </w:r>
      <w:r w:rsidR="00E80FAE">
        <w:rPr>
          <w:rFonts w:asciiTheme="minorHAnsi" w:hAnsiTheme="minorHAnsi"/>
          <w:sz w:val="22"/>
          <w:szCs w:val="22"/>
          <w:lang w:val="en-US"/>
        </w:rPr>
        <w:t>Arua</w:t>
      </w:r>
      <w:r w:rsidRPr="006C360C">
        <w:rPr>
          <w:rFonts w:asciiTheme="minorHAnsi" w:hAnsiTheme="minorHAnsi"/>
          <w:sz w:val="22"/>
          <w:szCs w:val="22"/>
          <w:lang w:val="en-US"/>
        </w:rPr>
        <w:t>.</w:t>
      </w:r>
      <w:r w:rsidR="00E80FAE">
        <w:rPr>
          <w:rFonts w:asciiTheme="minorHAnsi" w:hAnsiTheme="minorHAnsi"/>
          <w:sz w:val="22"/>
          <w:szCs w:val="22"/>
          <w:lang w:val="en-US"/>
        </w:rPr>
        <w:t xml:space="preserve"> </w:t>
      </w:r>
      <w:r w:rsidR="009B2119">
        <w:rPr>
          <w:rFonts w:asciiTheme="minorHAnsi" w:hAnsiTheme="minorHAnsi"/>
          <w:sz w:val="22"/>
          <w:szCs w:val="22"/>
          <w:lang w:val="en-US"/>
        </w:rPr>
        <w:t xml:space="preserve">Under each section is also an outline of the activities that will work </w:t>
      </w:r>
      <w:r w:rsidR="00C634F1">
        <w:rPr>
          <w:rFonts w:asciiTheme="minorHAnsi" w:hAnsiTheme="minorHAnsi"/>
          <w:sz w:val="22"/>
          <w:szCs w:val="22"/>
          <w:lang w:val="en-US"/>
        </w:rPr>
        <w:t xml:space="preserve">in </w:t>
      </w:r>
      <w:r w:rsidR="009B2119">
        <w:rPr>
          <w:rFonts w:asciiTheme="minorHAnsi" w:hAnsiTheme="minorHAnsi"/>
          <w:sz w:val="22"/>
          <w:szCs w:val="22"/>
          <w:lang w:val="en-US"/>
        </w:rPr>
        <w:t xml:space="preserve">support of each of the specific objectives. </w:t>
      </w:r>
      <w:r w:rsidR="004E76C5">
        <w:rPr>
          <w:rFonts w:asciiTheme="minorHAnsi" w:hAnsiTheme="minorHAnsi"/>
          <w:sz w:val="22"/>
          <w:szCs w:val="22"/>
          <w:lang w:val="en-US"/>
        </w:rPr>
        <w:t xml:space="preserve">A civil society led approach is crucial in Uganda, as CSOs have direct access to grassroots and activities at community levels that are in line and eyesight with people’s priorities. In order to meet the needs and wishes of the people, it is impossible for Government to operate solely on their own, no matter how much the civic space is shrinking. </w:t>
      </w:r>
      <w:r w:rsidR="00E80FAE">
        <w:rPr>
          <w:rFonts w:asciiTheme="minorHAnsi" w:hAnsiTheme="minorHAnsi"/>
          <w:sz w:val="22"/>
          <w:szCs w:val="22"/>
          <w:lang w:val="en-US"/>
        </w:rPr>
        <w:t xml:space="preserve">At the beginning of the project, NAC will </w:t>
      </w:r>
      <w:r w:rsidR="00E80FAE" w:rsidRPr="00E80FAE">
        <w:rPr>
          <w:rFonts w:asciiTheme="minorHAnsi" w:hAnsiTheme="minorHAnsi"/>
          <w:sz w:val="22"/>
          <w:szCs w:val="22"/>
          <w:lang w:val="en-US"/>
        </w:rPr>
        <w:t>carry out institutional capacity assessment</w:t>
      </w:r>
      <w:r w:rsidR="00E80FAE">
        <w:rPr>
          <w:rFonts w:asciiTheme="minorHAnsi" w:hAnsiTheme="minorHAnsi"/>
          <w:sz w:val="22"/>
          <w:szCs w:val="22"/>
          <w:lang w:val="en-US"/>
        </w:rPr>
        <w:t>s</w:t>
      </w:r>
      <w:r w:rsidR="00E80FAE" w:rsidRPr="00E80FAE">
        <w:rPr>
          <w:rFonts w:asciiTheme="minorHAnsi" w:hAnsiTheme="minorHAnsi"/>
          <w:sz w:val="22"/>
          <w:szCs w:val="22"/>
          <w:lang w:val="en-US"/>
        </w:rPr>
        <w:t xml:space="preserve"> for the selected </w:t>
      </w:r>
      <w:r w:rsidR="00E80FAE">
        <w:rPr>
          <w:rFonts w:asciiTheme="minorHAnsi" w:hAnsiTheme="minorHAnsi"/>
          <w:sz w:val="22"/>
          <w:szCs w:val="22"/>
          <w:lang w:val="en-US"/>
        </w:rPr>
        <w:t>y</w:t>
      </w:r>
      <w:r w:rsidR="00E80FAE" w:rsidRPr="00E80FAE">
        <w:rPr>
          <w:rFonts w:asciiTheme="minorHAnsi" w:hAnsiTheme="minorHAnsi"/>
          <w:sz w:val="22"/>
          <w:szCs w:val="22"/>
          <w:lang w:val="en-US"/>
        </w:rPr>
        <w:t>outh</w:t>
      </w:r>
      <w:r w:rsidR="00E80FAE">
        <w:rPr>
          <w:rFonts w:asciiTheme="minorHAnsi" w:hAnsiTheme="minorHAnsi"/>
          <w:sz w:val="22"/>
          <w:szCs w:val="22"/>
          <w:lang w:val="en-US"/>
        </w:rPr>
        <w:t>-</w:t>
      </w:r>
      <w:r w:rsidR="00E80FAE" w:rsidRPr="00E80FAE">
        <w:rPr>
          <w:rFonts w:asciiTheme="minorHAnsi" w:hAnsiTheme="minorHAnsi"/>
          <w:sz w:val="22"/>
          <w:szCs w:val="22"/>
          <w:lang w:val="en-US"/>
        </w:rPr>
        <w:t>led CSOs to know the</w:t>
      </w:r>
      <w:r w:rsidR="00E80FAE">
        <w:rPr>
          <w:rFonts w:asciiTheme="minorHAnsi" w:hAnsiTheme="minorHAnsi"/>
          <w:sz w:val="22"/>
          <w:szCs w:val="22"/>
          <w:lang w:val="en-US"/>
        </w:rPr>
        <w:t>ir</w:t>
      </w:r>
      <w:r w:rsidR="00E80FAE" w:rsidRPr="00E80FAE">
        <w:rPr>
          <w:rFonts w:asciiTheme="minorHAnsi" w:hAnsiTheme="minorHAnsi"/>
          <w:sz w:val="22"/>
          <w:szCs w:val="22"/>
          <w:lang w:val="en-US"/>
        </w:rPr>
        <w:t xml:space="preserve"> level of compliance with the existing laws</w:t>
      </w:r>
      <w:r w:rsidR="00E80FAE">
        <w:rPr>
          <w:rFonts w:asciiTheme="minorHAnsi" w:hAnsiTheme="minorHAnsi"/>
          <w:sz w:val="22"/>
          <w:szCs w:val="22"/>
          <w:lang w:val="en-US"/>
        </w:rPr>
        <w:t>, capacity level in terms of programming, financial management, and coordination</w:t>
      </w:r>
      <w:r w:rsidR="00E80FAE" w:rsidRPr="00E80FAE">
        <w:rPr>
          <w:rFonts w:asciiTheme="minorHAnsi" w:hAnsiTheme="minorHAnsi"/>
          <w:sz w:val="22"/>
          <w:szCs w:val="22"/>
          <w:lang w:val="en-US"/>
        </w:rPr>
        <w:t xml:space="preserve">. </w:t>
      </w:r>
      <w:r w:rsidR="00E80FAE">
        <w:rPr>
          <w:rFonts w:asciiTheme="minorHAnsi" w:hAnsiTheme="minorHAnsi"/>
          <w:sz w:val="22"/>
          <w:szCs w:val="22"/>
          <w:lang w:val="en-US"/>
        </w:rPr>
        <w:t>T</w:t>
      </w:r>
      <w:r w:rsidR="00E80FAE" w:rsidRPr="00E80FAE">
        <w:rPr>
          <w:rFonts w:asciiTheme="minorHAnsi" w:hAnsiTheme="minorHAnsi"/>
          <w:sz w:val="22"/>
          <w:szCs w:val="22"/>
          <w:lang w:val="en-US"/>
        </w:rPr>
        <w:t xml:space="preserve">his will help develop a </w:t>
      </w:r>
      <w:r w:rsidR="00E80FAE">
        <w:rPr>
          <w:rFonts w:asciiTheme="minorHAnsi" w:hAnsiTheme="minorHAnsi"/>
          <w:sz w:val="22"/>
          <w:szCs w:val="22"/>
          <w:lang w:val="en-US"/>
        </w:rPr>
        <w:t xml:space="preserve">more </w:t>
      </w:r>
      <w:r w:rsidR="00E80FAE" w:rsidRPr="00E80FAE">
        <w:rPr>
          <w:rFonts w:asciiTheme="minorHAnsi" w:hAnsiTheme="minorHAnsi"/>
          <w:sz w:val="22"/>
          <w:szCs w:val="22"/>
          <w:lang w:val="en-US"/>
        </w:rPr>
        <w:t>customized institutional strengthening package and also help predict any gap</w:t>
      </w:r>
      <w:r w:rsidR="00E80FAE">
        <w:rPr>
          <w:rFonts w:asciiTheme="minorHAnsi" w:hAnsiTheme="minorHAnsi"/>
          <w:sz w:val="22"/>
          <w:szCs w:val="22"/>
          <w:lang w:val="en-US"/>
        </w:rPr>
        <w:t>s</w:t>
      </w:r>
      <w:r w:rsidR="00E80FAE" w:rsidRPr="00E80FAE">
        <w:rPr>
          <w:rFonts w:asciiTheme="minorHAnsi" w:hAnsiTheme="minorHAnsi"/>
          <w:sz w:val="22"/>
          <w:szCs w:val="22"/>
          <w:lang w:val="en-US"/>
        </w:rPr>
        <w:t xml:space="preserve"> that can be used by the district NGO monitoring committee to further shrink </w:t>
      </w:r>
      <w:r w:rsidR="00E80FAE">
        <w:rPr>
          <w:rFonts w:asciiTheme="minorHAnsi" w:hAnsiTheme="minorHAnsi"/>
          <w:sz w:val="22"/>
          <w:szCs w:val="22"/>
          <w:lang w:val="en-US"/>
        </w:rPr>
        <w:t>the project’s</w:t>
      </w:r>
      <w:r w:rsidR="00E80FAE" w:rsidRPr="00E80FAE">
        <w:rPr>
          <w:rFonts w:asciiTheme="minorHAnsi" w:hAnsiTheme="minorHAnsi"/>
          <w:sz w:val="22"/>
          <w:szCs w:val="22"/>
          <w:lang w:val="en-US"/>
        </w:rPr>
        <w:t xml:space="preserve"> advocacy interventions.</w:t>
      </w:r>
      <w:r w:rsidR="00B14374">
        <w:rPr>
          <w:rFonts w:asciiTheme="minorHAnsi" w:hAnsiTheme="minorHAnsi"/>
          <w:sz w:val="22"/>
          <w:szCs w:val="22"/>
          <w:lang w:val="en-US"/>
        </w:rPr>
        <w:t xml:space="preserve"> </w:t>
      </w:r>
      <w:r w:rsidR="00B14374" w:rsidRPr="00B14374">
        <w:rPr>
          <w:rFonts w:asciiTheme="minorHAnsi" w:hAnsiTheme="minorHAnsi"/>
          <w:sz w:val="22"/>
          <w:szCs w:val="22"/>
          <w:lang w:val="en-US"/>
        </w:rPr>
        <w:t>In the case of these organisations, key areas of organisational resilience include developing strong organisation systems, good internal governance, compliance with the requirements for CSOs and robust fundraising efforts to sustain their operations</w:t>
      </w:r>
      <w:r w:rsidR="00B14374">
        <w:rPr>
          <w:rFonts w:asciiTheme="minorHAnsi" w:hAnsiTheme="minorHAnsi"/>
          <w:sz w:val="22"/>
          <w:szCs w:val="22"/>
          <w:lang w:val="en-US"/>
        </w:rPr>
        <w:t xml:space="preserve">. </w:t>
      </w:r>
      <w:r w:rsidR="00971BB3" w:rsidRPr="00EF719F">
        <w:rPr>
          <w:rFonts w:asciiTheme="minorHAnsi" w:hAnsiTheme="minorHAnsi"/>
          <w:sz w:val="22"/>
          <w:szCs w:val="22"/>
          <w:lang w:val="en-US"/>
        </w:rPr>
        <w:t xml:space="preserve">Looking at the challenges of the shrinking civic space in Uganda, </w:t>
      </w:r>
      <w:r w:rsidR="00B46469" w:rsidRPr="00EF719F">
        <w:rPr>
          <w:rFonts w:asciiTheme="minorHAnsi" w:hAnsiTheme="minorHAnsi"/>
          <w:sz w:val="22"/>
          <w:szCs w:val="22"/>
          <w:lang w:val="en-US"/>
        </w:rPr>
        <w:t xml:space="preserve">strengthened organisational resilience is aimed at improving the CSOs’ </w:t>
      </w:r>
      <w:r w:rsidR="002814F9" w:rsidRPr="00EF719F">
        <w:rPr>
          <w:rFonts w:asciiTheme="minorHAnsi" w:hAnsiTheme="minorHAnsi"/>
          <w:sz w:val="22"/>
          <w:szCs w:val="22"/>
          <w:lang w:val="en-US"/>
        </w:rPr>
        <w:t xml:space="preserve">capacity to plan, </w:t>
      </w:r>
      <w:r w:rsidR="00B46469" w:rsidRPr="00EF719F">
        <w:rPr>
          <w:rFonts w:asciiTheme="minorHAnsi" w:hAnsiTheme="minorHAnsi"/>
          <w:sz w:val="22"/>
          <w:szCs w:val="22"/>
          <w:lang w:val="en-US"/>
        </w:rPr>
        <w:t>respon</w:t>
      </w:r>
      <w:r w:rsidR="002814F9" w:rsidRPr="00EF719F">
        <w:rPr>
          <w:rFonts w:asciiTheme="minorHAnsi" w:hAnsiTheme="minorHAnsi"/>
          <w:sz w:val="22"/>
          <w:szCs w:val="22"/>
          <w:lang w:val="en-US"/>
        </w:rPr>
        <w:t>d</w:t>
      </w:r>
      <w:r w:rsidR="00B46469" w:rsidRPr="00EF719F">
        <w:rPr>
          <w:rFonts w:asciiTheme="minorHAnsi" w:hAnsiTheme="minorHAnsi"/>
          <w:sz w:val="22"/>
          <w:szCs w:val="22"/>
          <w:lang w:val="en-US"/>
        </w:rPr>
        <w:t>,</w:t>
      </w:r>
      <w:r w:rsidR="002814F9" w:rsidRPr="00EF719F">
        <w:rPr>
          <w:rFonts w:asciiTheme="minorHAnsi" w:hAnsiTheme="minorHAnsi"/>
          <w:sz w:val="22"/>
          <w:szCs w:val="22"/>
          <w:lang w:val="en-US"/>
        </w:rPr>
        <w:t xml:space="preserve"> and</w:t>
      </w:r>
      <w:r w:rsidR="00B46469" w:rsidRPr="00EF719F">
        <w:rPr>
          <w:rFonts w:asciiTheme="minorHAnsi" w:hAnsiTheme="minorHAnsi"/>
          <w:sz w:val="22"/>
          <w:szCs w:val="22"/>
          <w:lang w:val="en-US"/>
        </w:rPr>
        <w:t xml:space="preserve"> </w:t>
      </w:r>
      <w:r w:rsidR="002437BA">
        <w:rPr>
          <w:rFonts w:asciiTheme="minorHAnsi" w:hAnsiTheme="minorHAnsi"/>
          <w:sz w:val="22"/>
          <w:szCs w:val="22"/>
          <w:lang w:val="en-US"/>
        </w:rPr>
        <w:t>thrive</w:t>
      </w:r>
      <w:r w:rsidR="00EF719F" w:rsidRPr="00EF719F">
        <w:rPr>
          <w:rFonts w:asciiTheme="minorHAnsi" w:hAnsiTheme="minorHAnsi"/>
          <w:sz w:val="22"/>
          <w:szCs w:val="22"/>
          <w:lang w:val="en-US"/>
        </w:rPr>
        <w:t xml:space="preserve"> </w:t>
      </w:r>
      <w:r w:rsidR="002437BA">
        <w:rPr>
          <w:rFonts w:asciiTheme="minorHAnsi" w:hAnsiTheme="minorHAnsi"/>
          <w:sz w:val="22"/>
          <w:szCs w:val="22"/>
          <w:lang w:val="en-US"/>
        </w:rPr>
        <w:t>despite the</w:t>
      </w:r>
      <w:r w:rsidR="00EF719F" w:rsidRPr="00EF719F">
        <w:rPr>
          <w:rFonts w:asciiTheme="minorHAnsi" w:hAnsiTheme="minorHAnsi"/>
          <w:sz w:val="22"/>
          <w:szCs w:val="22"/>
          <w:lang w:val="en-US"/>
        </w:rPr>
        <w:t xml:space="preserve"> challenges that emerge in </w:t>
      </w:r>
      <w:r w:rsidR="00B46469" w:rsidRPr="00EF719F">
        <w:rPr>
          <w:rFonts w:asciiTheme="minorHAnsi" w:hAnsiTheme="minorHAnsi"/>
          <w:sz w:val="22"/>
          <w:szCs w:val="22"/>
          <w:lang w:val="en-US"/>
        </w:rPr>
        <w:t xml:space="preserve">the </w:t>
      </w:r>
      <w:r w:rsidR="00EF719F" w:rsidRPr="00EF719F">
        <w:rPr>
          <w:rFonts w:asciiTheme="minorHAnsi" w:hAnsiTheme="minorHAnsi"/>
          <w:sz w:val="22"/>
          <w:szCs w:val="22"/>
          <w:lang w:val="en-US"/>
        </w:rPr>
        <w:t xml:space="preserve">shrinking </w:t>
      </w:r>
      <w:r w:rsidR="00B46469" w:rsidRPr="00EF719F">
        <w:rPr>
          <w:rFonts w:asciiTheme="minorHAnsi" w:hAnsiTheme="minorHAnsi"/>
          <w:sz w:val="22"/>
          <w:szCs w:val="22"/>
          <w:lang w:val="en-US"/>
        </w:rPr>
        <w:t>civic space in which they operate.</w:t>
      </w:r>
      <w:r w:rsidR="00B46469">
        <w:rPr>
          <w:rFonts w:asciiTheme="minorHAnsi" w:hAnsiTheme="minorHAnsi"/>
          <w:sz w:val="22"/>
          <w:szCs w:val="22"/>
          <w:lang w:val="en-US"/>
        </w:rPr>
        <w:t xml:space="preserve"> </w:t>
      </w:r>
      <w:r w:rsidR="00EF719F">
        <w:rPr>
          <w:rFonts w:asciiTheme="minorHAnsi" w:hAnsiTheme="minorHAnsi"/>
          <w:sz w:val="22"/>
          <w:szCs w:val="22"/>
          <w:lang w:val="en-US"/>
        </w:rPr>
        <w:t>I</w:t>
      </w:r>
      <w:r w:rsidR="00B14374">
        <w:rPr>
          <w:rFonts w:asciiTheme="minorHAnsi" w:hAnsiTheme="minorHAnsi"/>
          <w:sz w:val="22"/>
          <w:szCs w:val="22"/>
          <w:lang w:val="en-US"/>
        </w:rPr>
        <w:t>n the case of their operating environment, key focus areas will include advocacy for improved space and increased support from and collaboration with the local NGO committee in Arua, along with other regulating authorities.</w:t>
      </w:r>
    </w:p>
    <w:p w14:paraId="156DFF45" w14:textId="77777777" w:rsidR="000A44C7" w:rsidRPr="006C360C" w:rsidRDefault="000A44C7" w:rsidP="009A5118">
      <w:pPr>
        <w:contextualSpacing/>
        <w:jc w:val="both"/>
        <w:rPr>
          <w:rFonts w:asciiTheme="minorHAnsi" w:hAnsiTheme="minorHAnsi"/>
          <w:b/>
          <w:bCs/>
          <w:sz w:val="22"/>
          <w:lang w:val="en-US"/>
        </w:rPr>
      </w:pPr>
    </w:p>
    <w:p w14:paraId="7A086799" w14:textId="77777777" w:rsidR="009B2119" w:rsidRDefault="000A44C7" w:rsidP="009A5118">
      <w:pPr>
        <w:pBdr>
          <w:top w:val="single" w:sz="4" w:space="1" w:color="auto"/>
          <w:left w:val="single" w:sz="4" w:space="4" w:color="auto"/>
          <w:bottom w:val="single" w:sz="4" w:space="1" w:color="auto"/>
          <w:right w:val="single" w:sz="4" w:space="4" w:color="auto"/>
        </w:pBdr>
        <w:shd w:val="clear" w:color="auto" w:fill="D9E4F2"/>
        <w:contextualSpacing/>
        <w:jc w:val="both"/>
        <w:rPr>
          <w:rFonts w:asciiTheme="minorHAnsi" w:hAnsiTheme="minorHAnsi"/>
          <w:b/>
          <w:bCs/>
          <w:i/>
          <w:iCs/>
          <w:sz w:val="22"/>
          <w:lang w:val="en-US"/>
        </w:rPr>
      </w:pPr>
      <w:r w:rsidRPr="006C360C">
        <w:rPr>
          <w:rFonts w:asciiTheme="minorHAnsi" w:hAnsiTheme="minorHAnsi"/>
          <w:b/>
          <w:bCs/>
          <w:sz w:val="22"/>
          <w:lang w:val="en-US"/>
        </w:rPr>
        <w:t xml:space="preserve">Specific objective 1: </w:t>
      </w:r>
      <w:r w:rsidRPr="006C360C">
        <w:rPr>
          <w:rFonts w:asciiTheme="minorHAnsi" w:hAnsiTheme="minorHAnsi"/>
          <w:b/>
          <w:bCs/>
          <w:i/>
          <w:iCs/>
          <w:sz w:val="22"/>
          <w:lang w:val="en-US"/>
        </w:rPr>
        <w:t>Knowledge and capacity</w:t>
      </w:r>
    </w:p>
    <w:p w14:paraId="664883A2" w14:textId="28FA6A09" w:rsidR="009B2119" w:rsidRDefault="000A44C7" w:rsidP="009A5118">
      <w:pPr>
        <w:contextualSpacing/>
        <w:jc w:val="both"/>
        <w:rPr>
          <w:rFonts w:asciiTheme="minorHAnsi" w:hAnsiTheme="minorHAnsi"/>
          <w:sz w:val="22"/>
          <w:lang w:val="en-GB"/>
        </w:rPr>
      </w:pPr>
      <w:r w:rsidRPr="006C360C">
        <w:rPr>
          <w:rFonts w:asciiTheme="minorHAnsi" w:hAnsiTheme="minorHAnsi"/>
          <w:sz w:val="22"/>
          <w:lang w:val="en-GB"/>
        </w:rPr>
        <w:t xml:space="preserve">In order to actively participate as active citizens, make a difference to their target groups, and engage in advocacy on the issues that affect them, CSOs must have a good understanding of the relevant policy environment in which they operate. In the Civil Society Strengthening Academy, as well as through the developed CSO resources and tools, our strategy therefore includes enhancing the capacity of the </w:t>
      </w:r>
      <w:r w:rsidR="00A255A8">
        <w:rPr>
          <w:rFonts w:asciiTheme="minorHAnsi" w:hAnsiTheme="minorHAnsi"/>
          <w:sz w:val="22"/>
          <w:lang w:val="en-GB"/>
        </w:rPr>
        <w:t xml:space="preserve">targeted youth-led </w:t>
      </w:r>
      <w:r w:rsidRPr="006C360C">
        <w:rPr>
          <w:rFonts w:asciiTheme="minorHAnsi" w:hAnsiTheme="minorHAnsi"/>
          <w:sz w:val="22"/>
          <w:lang w:val="en-GB"/>
        </w:rPr>
        <w:t xml:space="preserve">CSOs to understand the relevant national and city governing instruments, policies, acts and frameworks they need to know and follow to exist and operate as CSOs in Uganda. This </w:t>
      </w:r>
      <w:r w:rsidR="00DF5022">
        <w:rPr>
          <w:rFonts w:asciiTheme="minorHAnsi" w:hAnsiTheme="minorHAnsi"/>
          <w:sz w:val="22"/>
          <w:lang w:val="en-GB"/>
        </w:rPr>
        <w:t>includes</w:t>
      </w:r>
      <w:r w:rsidRPr="006C360C">
        <w:rPr>
          <w:rFonts w:asciiTheme="minorHAnsi" w:hAnsiTheme="minorHAnsi"/>
          <w:sz w:val="22"/>
          <w:lang w:val="en-GB"/>
        </w:rPr>
        <w:t xml:space="preserve"> participatory analysis on national policies and acts that influence their operating environment, used to determine capacity needs for the CSOs. </w:t>
      </w:r>
      <w:r w:rsidRPr="006C360C">
        <w:rPr>
          <w:rFonts w:asciiTheme="minorHAnsi" w:hAnsiTheme="minorHAnsi"/>
          <w:sz w:val="22"/>
          <w:lang w:val="en-US"/>
        </w:rPr>
        <w:t>Due to COVID-19, many CSOs are operating in a ”survival for the fittest” mode. Their economic, social and civic space is very restricted. For any CSO to continue operating in current times and to comply with standing operating procedures and guidelines</w:t>
      </w:r>
      <w:r w:rsidR="00DF5022">
        <w:rPr>
          <w:rFonts w:asciiTheme="minorHAnsi" w:hAnsiTheme="minorHAnsi"/>
          <w:sz w:val="22"/>
          <w:lang w:val="en-US"/>
        </w:rPr>
        <w:t xml:space="preserve">, </w:t>
      </w:r>
      <w:proofErr w:type="spellStart"/>
      <w:r w:rsidR="00DF5022">
        <w:rPr>
          <w:rFonts w:asciiTheme="minorHAnsi" w:hAnsiTheme="minorHAnsi"/>
          <w:sz w:val="22"/>
          <w:lang w:val="en-US"/>
        </w:rPr>
        <w:t>it</w:t>
      </w:r>
      <w:proofErr w:type="spellEnd"/>
      <w:r w:rsidRPr="006C360C">
        <w:rPr>
          <w:rFonts w:asciiTheme="minorHAnsi" w:hAnsiTheme="minorHAnsi"/>
          <w:sz w:val="22"/>
          <w:lang w:val="en-US"/>
        </w:rPr>
        <w:t xml:space="preserve"> requires tools that used to be a luxury, but are now a necessity. Aware of such challenges for the CSOs, the project includes direct support to</w:t>
      </w:r>
      <w:r w:rsidR="00B67C15">
        <w:rPr>
          <w:rFonts w:asciiTheme="minorHAnsi" w:hAnsiTheme="minorHAnsi"/>
          <w:sz w:val="22"/>
          <w:lang w:val="en-US"/>
        </w:rPr>
        <w:t xml:space="preserve"> a number of the most vulnerable</w:t>
      </w:r>
      <w:r w:rsidRPr="006C360C">
        <w:rPr>
          <w:rFonts w:asciiTheme="minorHAnsi" w:hAnsiTheme="minorHAnsi"/>
          <w:sz w:val="22"/>
          <w:lang w:val="en-US"/>
        </w:rPr>
        <w:t xml:space="preserve"> CSOs with flexible funds to enable them to carry out actions that will further strengthen them. </w:t>
      </w:r>
      <w:r w:rsidR="007A5E24">
        <w:rPr>
          <w:rFonts w:asciiTheme="minorHAnsi" w:hAnsiTheme="minorHAnsi"/>
          <w:sz w:val="22"/>
          <w:lang w:val="en-GB"/>
        </w:rPr>
        <w:t>They</w:t>
      </w:r>
      <w:r w:rsidRPr="006C360C">
        <w:rPr>
          <w:rFonts w:asciiTheme="minorHAnsi" w:hAnsiTheme="minorHAnsi"/>
          <w:sz w:val="22"/>
          <w:lang w:val="en-GB"/>
        </w:rPr>
        <w:t xml:space="preserve"> will be lead on plans and concrete interventions that contribute to their resilience as organisations. Examples of interventions are presented in the activity section below. </w:t>
      </w:r>
    </w:p>
    <w:p w14:paraId="20257D1B" w14:textId="77777777" w:rsidR="009B2119" w:rsidRPr="006C360C" w:rsidRDefault="009B2119" w:rsidP="009A5118">
      <w:pPr>
        <w:pStyle w:val="BRUGDENNEOVERSKRIFT"/>
        <w:ind w:left="0" w:firstLine="0"/>
        <w:contextualSpacing/>
        <w:rPr>
          <w:rFonts w:asciiTheme="minorHAnsi" w:hAnsiTheme="minorHAnsi"/>
          <w:lang w:val="en-GB"/>
        </w:rPr>
      </w:pPr>
      <w:r w:rsidRPr="006C360C">
        <w:rPr>
          <w:rFonts w:asciiTheme="minorHAnsi" w:hAnsiTheme="minorHAnsi"/>
          <w:lang w:val="en-GB"/>
        </w:rPr>
        <w:lastRenderedPageBreak/>
        <w:t xml:space="preserve">Activities contributing towards specific objective 1: </w:t>
      </w:r>
    </w:p>
    <w:p w14:paraId="593D443B" w14:textId="77777777" w:rsidR="009B2119" w:rsidRPr="006C360C" w:rsidRDefault="009B2119" w:rsidP="009A5118">
      <w:pPr>
        <w:pStyle w:val="BRUGDENNEOVERSKRIFT"/>
        <w:ind w:left="0" w:firstLine="0"/>
        <w:contextualSpacing/>
        <w:rPr>
          <w:rFonts w:asciiTheme="minorHAnsi" w:hAnsiTheme="minorHAnsi"/>
          <w:lang w:val="en-GB"/>
        </w:rPr>
      </w:pPr>
    </w:p>
    <w:p w14:paraId="1E6F79F5" w14:textId="77777777" w:rsidR="009B2119" w:rsidRPr="006C360C" w:rsidRDefault="009B2119" w:rsidP="009A5118">
      <w:pPr>
        <w:contextualSpacing/>
        <w:jc w:val="both"/>
        <w:rPr>
          <w:rFonts w:asciiTheme="minorHAnsi" w:hAnsiTheme="minorHAnsi" w:cstheme="minorHAnsi"/>
          <w:color w:val="000000"/>
          <w:sz w:val="22"/>
          <w:lang w:val="en-GB"/>
        </w:rPr>
      </w:pPr>
      <w:r w:rsidRPr="006C360C">
        <w:rPr>
          <w:rFonts w:asciiTheme="minorHAnsi" w:hAnsiTheme="minorHAnsi" w:cstheme="minorHAnsi"/>
          <w:b/>
          <w:bCs/>
          <w:color w:val="000000"/>
          <w:sz w:val="22"/>
          <w:lang w:val="en-GB"/>
        </w:rPr>
        <w:t>A. 1.1.1. Customise Civil Society Strengthening tool kit:</w:t>
      </w:r>
      <w:r w:rsidRPr="006C360C">
        <w:rPr>
          <w:rFonts w:asciiTheme="minorHAnsi" w:hAnsiTheme="minorHAnsi" w:cstheme="minorHAnsi"/>
          <w:color w:val="000000"/>
          <w:sz w:val="22"/>
          <w:lang w:val="en-GB"/>
        </w:rPr>
        <w:t xml:space="preserve"> CSSN and NAC will develop a civil society strengthening (CSS) tool kit to be used in the Civil Society Strengthening Academy (Activity 1.1.2.). </w:t>
      </w:r>
      <w:r w:rsidRPr="006C360C">
        <w:rPr>
          <w:rFonts w:asciiTheme="minorHAnsi" w:hAnsiTheme="minorHAnsi"/>
          <w:bCs/>
          <w:sz w:val="22"/>
          <w:szCs w:val="22"/>
          <w:lang w:val="en-GB"/>
        </w:rPr>
        <w:t xml:space="preserve">Modules will include, but not be limited to </w:t>
      </w:r>
      <w:proofErr w:type="spellStart"/>
      <w:r w:rsidRPr="006C360C">
        <w:rPr>
          <w:rFonts w:asciiTheme="minorHAnsi" w:hAnsiTheme="minorHAnsi"/>
          <w:bCs/>
          <w:sz w:val="22"/>
          <w:szCs w:val="22"/>
          <w:lang w:val="en-GB"/>
        </w:rPr>
        <w:t>i</w:t>
      </w:r>
      <w:proofErr w:type="spellEnd"/>
      <w:r w:rsidRPr="006C360C">
        <w:rPr>
          <w:rFonts w:asciiTheme="minorHAnsi" w:hAnsiTheme="minorHAnsi"/>
          <w:bCs/>
          <w:sz w:val="22"/>
          <w:szCs w:val="22"/>
          <w:lang w:val="en-GB"/>
        </w:rPr>
        <w:t xml:space="preserve">) legal and policy framework for CSO engagement in civic work, exploring the policy framework for CSO operation; ii) governance; strategic planning; principles for CSO effectiveness; and developing thematic strategies; iii) and innovative approaches to CSO resilience and how youth-led CSOs can become more resilient amidst COVID-19 and the shrinking civic space. </w:t>
      </w:r>
      <w:r w:rsidRPr="006C360C">
        <w:rPr>
          <w:rFonts w:asciiTheme="minorHAnsi" w:hAnsiTheme="minorHAnsi" w:cstheme="minorHAnsi"/>
          <w:color w:val="000000"/>
          <w:sz w:val="22"/>
          <w:szCs w:val="22"/>
          <w:lang w:val="en-GB"/>
        </w:rPr>
        <w:t xml:space="preserve">As part of the academy, CSOs’ capacities and systems will be strengthened to attract more funding from the others partners. </w:t>
      </w:r>
      <w:r w:rsidRPr="006C360C">
        <w:rPr>
          <w:rFonts w:asciiTheme="minorHAnsi" w:hAnsiTheme="minorHAnsi"/>
          <w:bCs/>
          <w:sz w:val="22"/>
          <w:szCs w:val="22"/>
          <w:lang w:val="en-GB"/>
        </w:rPr>
        <w:t xml:space="preserve">Each of the modules will end with CSO self-assignments and put in place, or begin the process of putting in place, mechanisms and initiatives to close the gaps identified at CSO level during the academy. </w:t>
      </w:r>
      <w:r w:rsidRPr="006C360C">
        <w:rPr>
          <w:rFonts w:asciiTheme="minorHAnsi" w:hAnsiTheme="minorHAnsi" w:cstheme="minorHAnsi"/>
          <w:color w:val="000000"/>
          <w:sz w:val="22"/>
          <w:lang w:val="en-GB"/>
        </w:rPr>
        <w:t xml:space="preserve">The CSS tool kit will also be informed by a capacity assessment to understand the gaps in detail. Dreamtown will support the development of the tool kit with experience from civic space interventions focused on organisational resilience in Zimbabwe. The CSS toolkit will be popularised using infographics and creative layout. </w:t>
      </w:r>
    </w:p>
    <w:p w14:paraId="35A65C69" w14:textId="77777777" w:rsidR="009B2119" w:rsidRPr="006C360C" w:rsidRDefault="009B2119" w:rsidP="009A5118">
      <w:pPr>
        <w:contextualSpacing/>
        <w:rPr>
          <w:rFonts w:asciiTheme="minorHAnsi" w:hAnsiTheme="minorHAnsi" w:cstheme="minorHAnsi"/>
          <w:color w:val="000000"/>
          <w:sz w:val="22"/>
          <w:lang w:val="en-US"/>
        </w:rPr>
      </w:pPr>
    </w:p>
    <w:p w14:paraId="4A33E8A8" w14:textId="7980227F" w:rsidR="009B2119" w:rsidRPr="006C360C" w:rsidRDefault="009B2119" w:rsidP="009A5118">
      <w:pPr>
        <w:contextualSpacing/>
        <w:jc w:val="both"/>
        <w:rPr>
          <w:rFonts w:asciiTheme="minorHAnsi" w:hAnsiTheme="minorHAnsi" w:cstheme="minorHAnsi"/>
          <w:color w:val="000000"/>
          <w:sz w:val="22"/>
          <w:lang w:val="en-GB"/>
        </w:rPr>
      </w:pPr>
      <w:r w:rsidRPr="006C360C">
        <w:rPr>
          <w:rFonts w:asciiTheme="minorHAnsi" w:hAnsiTheme="minorHAnsi" w:cstheme="minorHAnsi"/>
          <w:b/>
          <w:bCs/>
          <w:color w:val="000000"/>
          <w:sz w:val="22"/>
          <w:lang w:val="en-GB"/>
        </w:rPr>
        <w:t xml:space="preserve">A. 1.1.2. </w:t>
      </w:r>
      <w:r w:rsidR="00B67C15">
        <w:rPr>
          <w:rFonts w:asciiTheme="minorHAnsi" w:hAnsiTheme="minorHAnsi" w:cstheme="minorHAnsi"/>
          <w:b/>
          <w:bCs/>
          <w:color w:val="000000"/>
          <w:sz w:val="22"/>
          <w:lang w:val="en-GB"/>
        </w:rPr>
        <w:t>Physical</w:t>
      </w:r>
      <w:r w:rsidRPr="006C360C">
        <w:rPr>
          <w:rFonts w:asciiTheme="minorHAnsi" w:hAnsiTheme="minorHAnsi" w:cstheme="minorHAnsi"/>
          <w:b/>
          <w:bCs/>
          <w:color w:val="000000"/>
          <w:sz w:val="22"/>
          <w:lang w:val="en-GB"/>
        </w:rPr>
        <w:t xml:space="preserve"> Civil Society Strengthening Academy (CSSA):</w:t>
      </w:r>
      <w:r w:rsidRPr="006C360C">
        <w:rPr>
          <w:rFonts w:asciiTheme="minorHAnsi" w:hAnsiTheme="minorHAnsi" w:cstheme="minorHAnsi"/>
          <w:color w:val="000000"/>
          <w:sz w:val="22"/>
          <w:lang w:val="en-GB"/>
        </w:rPr>
        <w:t xml:space="preserve"> Using the developed tool kit, representatives from 1</w:t>
      </w:r>
      <w:r>
        <w:rPr>
          <w:rFonts w:asciiTheme="minorHAnsi" w:hAnsiTheme="minorHAnsi" w:cstheme="minorHAnsi"/>
          <w:color w:val="000000"/>
          <w:sz w:val="22"/>
          <w:lang w:val="en-GB"/>
        </w:rPr>
        <w:t>5</w:t>
      </w:r>
      <w:r w:rsidRPr="006C360C">
        <w:rPr>
          <w:rFonts w:asciiTheme="minorHAnsi" w:hAnsiTheme="minorHAnsi" w:cstheme="minorHAnsi"/>
          <w:color w:val="000000"/>
          <w:sz w:val="22"/>
          <w:lang w:val="en-GB"/>
        </w:rPr>
        <w:t xml:space="preserve"> CSOs will be enrolled in the </w:t>
      </w:r>
      <w:r w:rsidR="00B67C15">
        <w:rPr>
          <w:rFonts w:asciiTheme="minorHAnsi" w:hAnsiTheme="minorHAnsi" w:cstheme="minorHAnsi"/>
          <w:color w:val="000000"/>
          <w:sz w:val="22"/>
          <w:lang w:val="en-GB"/>
        </w:rPr>
        <w:t xml:space="preserve">physical </w:t>
      </w:r>
      <w:r w:rsidRPr="006C360C">
        <w:rPr>
          <w:rFonts w:asciiTheme="minorHAnsi" w:hAnsiTheme="minorHAnsi" w:cstheme="minorHAnsi"/>
          <w:color w:val="000000"/>
          <w:sz w:val="22"/>
          <w:lang w:val="en-GB"/>
        </w:rPr>
        <w:t xml:space="preserve">CSSA, which will be facilitated as trainings in </w:t>
      </w:r>
      <w:r>
        <w:rPr>
          <w:rFonts w:asciiTheme="minorHAnsi" w:hAnsiTheme="minorHAnsi" w:cstheme="minorHAnsi"/>
          <w:color w:val="000000"/>
          <w:sz w:val="22"/>
          <w:lang w:val="en-GB"/>
        </w:rPr>
        <w:t>Arua</w:t>
      </w:r>
      <w:r w:rsidRPr="006C360C">
        <w:rPr>
          <w:rFonts w:asciiTheme="minorHAnsi" w:hAnsiTheme="minorHAnsi" w:cstheme="minorHAnsi"/>
          <w:color w:val="000000"/>
          <w:sz w:val="22"/>
          <w:lang w:val="en-GB"/>
        </w:rPr>
        <w:t xml:space="preserve"> as a programme of three training weeks. Here, the CSO representatives will both learn and practically train what they are learning to be applied in their organisations. The academy will also be an opportunity for network building among the CSOs. Dreamtown will participate in online sessions throughout the academy, and we will also set up sessions where experience is shared with Zimbabwean youth who are working on similar issues. </w:t>
      </w:r>
    </w:p>
    <w:p w14:paraId="44715DEE" w14:textId="77777777" w:rsidR="009B2119" w:rsidRPr="006C360C" w:rsidRDefault="009B2119" w:rsidP="009A5118">
      <w:pPr>
        <w:contextualSpacing/>
        <w:rPr>
          <w:rFonts w:asciiTheme="minorHAnsi" w:hAnsiTheme="minorHAnsi"/>
          <w:sz w:val="22"/>
          <w:lang w:val="en-GB"/>
        </w:rPr>
      </w:pPr>
    </w:p>
    <w:p w14:paraId="4C2D58B0" w14:textId="77777777" w:rsidR="009B2119" w:rsidRPr="006C360C" w:rsidRDefault="009B2119" w:rsidP="009A5118">
      <w:pPr>
        <w:contextualSpacing/>
        <w:jc w:val="both"/>
        <w:rPr>
          <w:rFonts w:asciiTheme="minorHAnsi" w:hAnsiTheme="minorHAnsi"/>
          <w:sz w:val="22"/>
          <w:lang w:val="en-GB"/>
        </w:rPr>
      </w:pPr>
      <w:r w:rsidRPr="006C360C">
        <w:rPr>
          <w:rFonts w:asciiTheme="minorHAnsi" w:hAnsiTheme="minorHAnsi"/>
          <w:b/>
          <w:bCs/>
          <w:sz w:val="22"/>
          <w:szCs w:val="22"/>
          <w:lang w:val="en-GB"/>
        </w:rPr>
        <w:t xml:space="preserve">A. 1.1.3. Upgrade CSSN website as a resource centre for youth-led CSOs: </w:t>
      </w:r>
      <w:r w:rsidRPr="006C360C">
        <w:rPr>
          <w:rFonts w:asciiTheme="minorHAnsi" w:hAnsiTheme="minorHAnsi"/>
          <w:sz w:val="22"/>
          <w:lang w:val="en-GB"/>
        </w:rPr>
        <w:t xml:space="preserve">Besides the physical CSSA, CSSN and NAC will develop an online platform for the tool kit and related materials, where resources are open to the public. The flexibility of an online platform will also include a virtual interactive system, which is highly relevant in the context of COVID-19 and CSOs’ general challenges with mobility and access to resources. </w:t>
      </w:r>
    </w:p>
    <w:p w14:paraId="02B040FE" w14:textId="77777777" w:rsidR="009B2119" w:rsidRPr="006C360C" w:rsidRDefault="009B2119" w:rsidP="009A5118">
      <w:pPr>
        <w:contextualSpacing/>
        <w:rPr>
          <w:rFonts w:asciiTheme="minorHAnsi" w:hAnsiTheme="minorHAnsi"/>
          <w:b/>
          <w:bCs/>
          <w:sz w:val="22"/>
          <w:szCs w:val="22"/>
          <w:lang w:val="en-GB"/>
        </w:rPr>
      </w:pPr>
    </w:p>
    <w:p w14:paraId="3EB9F6B6" w14:textId="102650C0" w:rsidR="009B2119" w:rsidRDefault="009B2119" w:rsidP="009A5118">
      <w:pPr>
        <w:contextualSpacing/>
        <w:jc w:val="both"/>
        <w:rPr>
          <w:rFonts w:asciiTheme="minorHAnsi" w:hAnsiTheme="minorHAnsi"/>
          <w:sz w:val="22"/>
          <w:szCs w:val="22"/>
          <w:lang w:val="en-GB"/>
        </w:rPr>
      </w:pPr>
      <w:r w:rsidRPr="006C360C">
        <w:rPr>
          <w:rFonts w:asciiTheme="minorHAnsi" w:hAnsiTheme="minorHAnsi"/>
          <w:b/>
          <w:bCs/>
          <w:sz w:val="22"/>
          <w:szCs w:val="22"/>
          <w:lang w:val="en-GB"/>
        </w:rPr>
        <w:t xml:space="preserve">A. 1.1.4. </w:t>
      </w:r>
      <w:r w:rsidR="00C82E9D">
        <w:rPr>
          <w:rFonts w:asciiTheme="minorHAnsi" w:hAnsiTheme="minorHAnsi"/>
          <w:b/>
          <w:bCs/>
          <w:sz w:val="22"/>
          <w:szCs w:val="22"/>
          <w:lang w:val="en-GB"/>
        </w:rPr>
        <w:t>V</w:t>
      </w:r>
      <w:r w:rsidRPr="006C360C">
        <w:rPr>
          <w:rFonts w:asciiTheme="minorHAnsi" w:hAnsiTheme="minorHAnsi"/>
          <w:b/>
          <w:bCs/>
          <w:sz w:val="22"/>
          <w:szCs w:val="22"/>
          <w:lang w:val="en-GB"/>
        </w:rPr>
        <w:t>irtual Civil Society Strengthening Sessions:</w:t>
      </w:r>
      <w:r w:rsidRPr="006C360C">
        <w:rPr>
          <w:rFonts w:asciiTheme="minorHAnsi" w:hAnsiTheme="minorHAnsi"/>
          <w:sz w:val="22"/>
          <w:szCs w:val="22"/>
          <w:lang w:val="en-GB"/>
        </w:rPr>
        <w:t xml:space="preserve"> </w:t>
      </w:r>
      <w:r w:rsidR="00C634F1">
        <w:rPr>
          <w:rFonts w:asciiTheme="minorHAnsi" w:hAnsiTheme="minorHAnsi"/>
          <w:sz w:val="22"/>
          <w:szCs w:val="22"/>
          <w:lang w:val="en-GB"/>
        </w:rPr>
        <w:t>In addition</w:t>
      </w:r>
      <w:r w:rsidR="00C634F1" w:rsidRPr="006C360C">
        <w:rPr>
          <w:rFonts w:asciiTheme="minorHAnsi" w:hAnsiTheme="minorHAnsi"/>
          <w:sz w:val="22"/>
          <w:szCs w:val="22"/>
          <w:lang w:val="en-GB"/>
        </w:rPr>
        <w:t xml:space="preserve"> </w:t>
      </w:r>
      <w:r w:rsidR="00C634F1">
        <w:rPr>
          <w:rFonts w:asciiTheme="minorHAnsi" w:hAnsiTheme="minorHAnsi"/>
          <w:sz w:val="22"/>
          <w:szCs w:val="22"/>
          <w:lang w:val="en-GB"/>
        </w:rPr>
        <w:t xml:space="preserve">to </w:t>
      </w:r>
      <w:r w:rsidRPr="006C360C">
        <w:rPr>
          <w:rFonts w:asciiTheme="minorHAnsi" w:hAnsiTheme="minorHAnsi"/>
          <w:sz w:val="22"/>
          <w:szCs w:val="22"/>
          <w:lang w:val="en-GB"/>
        </w:rPr>
        <w:t xml:space="preserve">the CSOs </w:t>
      </w:r>
      <w:r w:rsidR="00C634F1">
        <w:rPr>
          <w:rFonts w:asciiTheme="minorHAnsi" w:hAnsiTheme="minorHAnsi"/>
          <w:sz w:val="22"/>
          <w:szCs w:val="22"/>
          <w:lang w:val="en-GB"/>
        </w:rPr>
        <w:t xml:space="preserve">that </w:t>
      </w:r>
      <w:r w:rsidRPr="006C360C">
        <w:rPr>
          <w:rFonts w:asciiTheme="minorHAnsi" w:hAnsiTheme="minorHAnsi"/>
          <w:sz w:val="22"/>
          <w:szCs w:val="22"/>
          <w:lang w:val="en-GB"/>
        </w:rPr>
        <w:t xml:space="preserve">will go through the physical CSS Academy, a group of </w:t>
      </w:r>
      <w:r w:rsidR="00C634F1">
        <w:rPr>
          <w:rFonts w:asciiTheme="minorHAnsi" w:hAnsiTheme="minorHAnsi"/>
          <w:sz w:val="22"/>
          <w:szCs w:val="22"/>
          <w:lang w:val="en-GB"/>
        </w:rPr>
        <w:t xml:space="preserve">15 </w:t>
      </w:r>
      <w:r w:rsidRPr="006C360C">
        <w:rPr>
          <w:rFonts w:asciiTheme="minorHAnsi" w:hAnsiTheme="minorHAnsi"/>
          <w:sz w:val="22"/>
          <w:szCs w:val="22"/>
          <w:lang w:val="en-GB"/>
        </w:rPr>
        <w:t>CSOs will take part in sessions online, where they will be trained virtually in key aspects of the academy, and get access to all the learning resources. This group will help give feedback on the online format of the academy to be developed further.</w:t>
      </w:r>
      <w:r>
        <w:rPr>
          <w:rFonts w:asciiTheme="minorHAnsi" w:hAnsiTheme="minorHAnsi"/>
          <w:sz w:val="22"/>
          <w:szCs w:val="22"/>
          <w:lang w:val="en-GB"/>
        </w:rPr>
        <w:t xml:space="preserve"> </w:t>
      </w:r>
      <w:r w:rsidRPr="006C360C">
        <w:rPr>
          <w:rFonts w:asciiTheme="minorHAnsi" w:hAnsiTheme="minorHAnsi"/>
          <w:sz w:val="22"/>
          <w:szCs w:val="22"/>
          <w:lang w:val="en-GB"/>
        </w:rPr>
        <w:t>The idea of developing the CSSA online virtual learning system (A.1.1.3.) and facilitating virtual CSSA sessions is based on the assumption that COVID-19 might continue to affect mobility for a while still, and therefor interrupt certain activities. In the event of having to re</w:t>
      </w:r>
      <w:r>
        <w:rPr>
          <w:rFonts w:asciiTheme="minorHAnsi" w:hAnsiTheme="minorHAnsi"/>
          <w:sz w:val="22"/>
          <w:szCs w:val="22"/>
          <w:lang w:val="en-GB"/>
        </w:rPr>
        <w:t>-</w:t>
      </w:r>
      <w:r w:rsidRPr="006C360C">
        <w:rPr>
          <w:rFonts w:asciiTheme="minorHAnsi" w:hAnsiTheme="minorHAnsi"/>
          <w:sz w:val="22"/>
          <w:szCs w:val="22"/>
          <w:lang w:val="en-GB"/>
        </w:rPr>
        <w:t>strategize training activities, funds can be re-allocated to cover costs of internet connection for the participants. In addition, the option of hosting the sessions online can be a cost-saving way of building capacity, and as well makes the programme easier to replicate for larger and more geographically spread target groups.</w:t>
      </w:r>
      <w:r w:rsidR="00C634F1">
        <w:rPr>
          <w:rFonts w:asciiTheme="minorHAnsi" w:hAnsiTheme="minorHAnsi"/>
          <w:sz w:val="22"/>
          <w:szCs w:val="22"/>
          <w:lang w:val="en-GB"/>
        </w:rPr>
        <w:t xml:space="preserve"> Furthermore, by developing the learning platform as part of this intervention adds to the sustainability of efforts, as the costs of facilitating the CSS Academy will be much lower in the future once the platform is developed. </w:t>
      </w:r>
    </w:p>
    <w:p w14:paraId="3C046C59" w14:textId="2E2778FD" w:rsidR="00B004A1" w:rsidRDefault="00B004A1" w:rsidP="009A5118">
      <w:pPr>
        <w:contextualSpacing/>
        <w:jc w:val="both"/>
        <w:rPr>
          <w:rFonts w:asciiTheme="minorHAnsi" w:hAnsiTheme="minorHAnsi"/>
          <w:sz w:val="22"/>
          <w:szCs w:val="22"/>
          <w:lang w:val="en-GB"/>
        </w:rPr>
      </w:pPr>
    </w:p>
    <w:p w14:paraId="3B595C33" w14:textId="3F58889E" w:rsidR="00B004A1" w:rsidRPr="0039748C" w:rsidRDefault="00B004A1" w:rsidP="009A5118">
      <w:pPr>
        <w:contextualSpacing/>
        <w:jc w:val="both"/>
        <w:rPr>
          <w:rFonts w:asciiTheme="minorHAnsi" w:hAnsiTheme="minorHAnsi"/>
          <w:sz w:val="22"/>
          <w:szCs w:val="22"/>
          <w:lang w:val="en-US"/>
        </w:rPr>
      </w:pPr>
      <w:r w:rsidRPr="00736DED">
        <w:rPr>
          <w:rFonts w:asciiTheme="minorHAnsi" w:hAnsiTheme="minorHAnsi"/>
          <w:b/>
          <w:bCs/>
          <w:sz w:val="22"/>
          <w:szCs w:val="22"/>
          <w:lang w:val="en-GB"/>
        </w:rPr>
        <w:t>A</w:t>
      </w:r>
      <w:r w:rsidR="0039748C">
        <w:rPr>
          <w:rFonts w:asciiTheme="minorHAnsi" w:hAnsiTheme="minorHAnsi"/>
          <w:b/>
          <w:bCs/>
          <w:sz w:val="22"/>
          <w:szCs w:val="22"/>
          <w:lang w:val="en-GB"/>
        </w:rPr>
        <w:t xml:space="preserve">. </w:t>
      </w:r>
      <w:r w:rsidRPr="00736DED">
        <w:rPr>
          <w:rFonts w:asciiTheme="minorHAnsi" w:hAnsiTheme="minorHAnsi"/>
          <w:b/>
          <w:bCs/>
          <w:sz w:val="22"/>
          <w:szCs w:val="22"/>
          <w:lang w:val="en-GB"/>
        </w:rPr>
        <w:t>1.1.5.</w:t>
      </w:r>
      <w:r>
        <w:rPr>
          <w:rFonts w:asciiTheme="minorHAnsi" w:hAnsiTheme="minorHAnsi"/>
          <w:sz w:val="22"/>
          <w:szCs w:val="22"/>
          <w:lang w:val="en-GB"/>
        </w:rPr>
        <w:t xml:space="preserve"> </w:t>
      </w:r>
      <w:r w:rsidRPr="00BC39D3">
        <w:rPr>
          <w:rFonts w:asciiTheme="minorHAnsi" w:hAnsiTheme="minorHAnsi"/>
          <w:b/>
          <w:bCs/>
          <w:sz w:val="22"/>
          <w:szCs w:val="22"/>
          <w:lang w:val="en-GB"/>
        </w:rPr>
        <w:t>CSSA fellows cascade learning to CSO colleagues</w:t>
      </w:r>
      <w:r w:rsidR="0039748C" w:rsidRPr="00BC39D3">
        <w:rPr>
          <w:rFonts w:asciiTheme="minorHAnsi" w:hAnsiTheme="minorHAnsi"/>
          <w:b/>
          <w:bCs/>
          <w:sz w:val="22"/>
          <w:szCs w:val="22"/>
          <w:lang w:val="en-GB"/>
        </w:rPr>
        <w:t>:</w:t>
      </w:r>
      <w:r w:rsidR="0039748C">
        <w:rPr>
          <w:rFonts w:asciiTheme="minorHAnsi" w:hAnsiTheme="minorHAnsi"/>
          <w:sz w:val="22"/>
          <w:szCs w:val="22"/>
          <w:lang w:val="en-GB"/>
        </w:rPr>
        <w:t xml:space="preserve"> In the 30 targeted </w:t>
      </w:r>
      <w:r w:rsidR="0039748C" w:rsidRPr="0039748C">
        <w:rPr>
          <w:rFonts w:asciiTheme="minorHAnsi" w:hAnsiTheme="minorHAnsi"/>
          <w:sz w:val="22"/>
          <w:szCs w:val="22"/>
          <w:lang w:val="en-GB"/>
        </w:rPr>
        <w:t>CSO</w:t>
      </w:r>
      <w:r w:rsidR="0039748C">
        <w:rPr>
          <w:rFonts w:asciiTheme="minorHAnsi" w:hAnsiTheme="minorHAnsi"/>
          <w:sz w:val="22"/>
          <w:szCs w:val="22"/>
          <w:lang w:val="en-GB"/>
        </w:rPr>
        <w:t>s,</w:t>
      </w:r>
      <w:r w:rsidR="0039748C" w:rsidRPr="0039748C">
        <w:rPr>
          <w:rFonts w:asciiTheme="minorHAnsi" w:hAnsiTheme="minorHAnsi"/>
          <w:sz w:val="22"/>
          <w:szCs w:val="22"/>
          <w:lang w:val="en-GB"/>
        </w:rPr>
        <w:t xml:space="preserve"> colleagues of the trained CSSA fellows </w:t>
      </w:r>
      <w:r w:rsidR="0039748C">
        <w:rPr>
          <w:rFonts w:asciiTheme="minorHAnsi" w:hAnsiTheme="minorHAnsi"/>
          <w:sz w:val="22"/>
          <w:szCs w:val="22"/>
          <w:lang w:val="en-GB"/>
        </w:rPr>
        <w:t xml:space="preserve">(in Activity 1.1.2. and 1.1.4.) </w:t>
      </w:r>
      <w:r w:rsidR="0039748C" w:rsidRPr="0039748C">
        <w:rPr>
          <w:rFonts w:asciiTheme="minorHAnsi" w:hAnsiTheme="minorHAnsi"/>
          <w:sz w:val="22"/>
          <w:szCs w:val="22"/>
          <w:lang w:val="en-GB"/>
        </w:rPr>
        <w:t xml:space="preserve">are engaged through training where those representatives trained will cascade key learning to the rest of their organisations. </w:t>
      </w:r>
      <w:r w:rsidR="0039748C">
        <w:rPr>
          <w:rFonts w:asciiTheme="minorHAnsi" w:hAnsiTheme="minorHAnsi"/>
          <w:sz w:val="22"/>
          <w:szCs w:val="22"/>
          <w:lang w:val="en-GB"/>
        </w:rPr>
        <w:t xml:space="preserve">This will secure a broader reach of the knowledge in the organisations, and will equip the rest of the organisations to engage actively in the </w:t>
      </w:r>
      <w:r w:rsidR="0039748C" w:rsidRPr="0039748C">
        <w:rPr>
          <w:rFonts w:asciiTheme="minorHAnsi" w:hAnsiTheme="minorHAnsi"/>
          <w:sz w:val="22"/>
          <w:szCs w:val="22"/>
          <w:lang w:val="en-GB"/>
        </w:rPr>
        <w:t xml:space="preserve">organisational resilience action plans </w:t>
      </w:r>
      <w:r w:rsidR="0039748C">
        <w:rPr>
          <w:rFonts w:asciiTheme="minorHAnsi" w:hAnsiTheme="minorHAnsi"/>
          <w:sz w:val="22"/>
          <w:szCs w:val="22"/>
          <w:lang w:val="en-GB"/>
        </w:rPr>
        <w:t xml:space="preserve">(Activity 1.2.1.), whereby the whole organisation becomes stronger. </w:t>
      </w:r>
    </w:p>
    <w:p w14:paraId="7F3A84EC" w14:textId="77777777" w:rsidR="009B2119" w:rsidRPr="006C360C" w:rsidRDefault="009B2119" w:rsidP="009A5118">
      <w:pPr>
        <w:contextualSpacing/>
        <w:rPr>
          <w:rFonts w:asciiTheme="minorHAnsi" w:hAnsiTheme="minorHAnsi"/>
          <w:b/>
          <w:bCs/>
          <w:color w:val="000000"/>
          <w:sz w:val="22"/>
          <w:lang w:val="en-US"/>
        </w:rPr>
      </w:pPr>
    </w:p>
    <w:p w14:paraId="030A5CA8" w14:textId="1AF6EDCA" w:rsidR="009B2119" w:rsidRPr="006C360C" w:rsidRDefault="009B2119" w:rsidP="009A5118">
      <w:pPr>
        <w:contextualSpacing/>
        <w:jc w:val="both"/>
        <w:rPr>
          <w:rFonts w:asciiTheme="minorHAnsi" w:hAnsiTheme="minorHAnsi" w:cstheme="minorHAnsi"/>
          <w:sz w:val="22"/>
          <w:szCs w:val="22"/>
          <w:lang w:val="en-US"/>
        </w:rPr>
      </w:pPr>
      <w:r w:rsidRPr="006C360C">
        <w:rPr>
          <w:rFonts w:asciiTheme="minorHAnsi" w:hAnsiTheme="minorHAnsi" w:cstheme="minorHAnsi"/>
          <w:b/>
          <w:bCs/>
          <w:color w:val="000000"/>
          <w:sz w:val="22"/>
          <w:szCs w:val="22"/>
          <w:lang w:val="en-GB"/>
        </w:rPr>
        <w:t>A. 1.2.1.</w:t>
      </w:r>
      <w:r w:rsidRPr="006C360C">
        <w:rPr>
          <w:rFonts w:asciiTheme="minorHAnsi" w:hAnsiTheme="minorHAnsi" w:cstheme="minorHAnsi"/>
          <w:color w:val="000000"/>
          <w:sz w:val="22"/>
          <w:szCs w:val="22"/>
          <w:lang w:val="en-GB"/>
        </w:rPr>
        <w:t xml:space="preserve"> </w:t>
      </w:r>
      <w:r w:rsidRPr="006C360C">
        <w:rPr>
          <w:rFonts w:asciiTheme="minorHAnsi" w:hAnsiTheme="minorHAnsi"/>
          <w:b/>
          <w:bCs/>
          <w:color w:val="000000"/>
          <w:sz w:val="22"/>
          <w:lang w:val="en-GB"/>
        </w:rPr>
        <w:t>CSO participatory planning and mentorship for organisational resilience</w:t>
      </w:r>
      <w:r w:rsidRPr="006C360C">
        <w:rPr>
          <w:rFonts w:asciiTheme="minorHAnsi" w:hAnsiTheme="minorHAnsi" w:cstheme="minorHAnsi"/>
          <w:b/>
          <w:bCs/>
          <w:sz w:val="22"/>
          <w:szCs w:val="22"/>
          <w:lang w:val="en-US"/>
        </w:rPr>
        <w:t>:</w:t>
      </w:r>
      <w:r w:rsidRPr="006C360C">
        <w:rPr>
          <w:rFonts w:asciiTheme="minorHAnsi" w:hAnsiTheme="minorHAnsi" w:cstheme="minorHAnsi"/>
          <w:sz w:val="22"/>
          <w:szCs w:val="22"/>
          <w:lang w:val="en-US"/>
        </w:rPr>
        <w:t xml:space="preserve"> NAC will </w:t>
      </w:r>
      <w:r w:rsidRPr="006C360C">
        <w:rPr>
          <w:rFonts w:asciiTheme="minorHAnsi" w:hAnsiTheme="minorHAnsi" w:cstheme="minorHAnsi"/>
          <w:color w:val="000000"/>
          <w:sz w:val="22"/>
          <w:szCs w:val="22"/>
          <w:lang w:val="en-GB"/>
        </w:rPr>
        <w:t xml:space="preserve">organise peer to peer </w:t>
      </w:r>
      <w:r w:rsidRPr="006C360C">
        <w:rPr>
          <w:rFonts w:asciiTheme="minorHAnsi" w:hAnsiTheme="minorHAnsi"/>
          <w:color w:val="000000"/>
          <w:sz w:val="22"/>
          <w:lang w:val="en-GB"/>
        </w:rPr>
        <w:t>CSO learning, review, planning and mentorship meetings.</w:t>
      </w:r>
      <w:r w:rsidRPr="006C360C">
        <w:rPr>
          <w:rFonts w:asciiTheme="minorHAnsi" w:hAnsiTheme="minorHAnsi" w:cstheme="minorHAnsi"/>
          <w:sz w:val="22"/>
          <w:szCs w:val="22"/>
          <w:lang w:val="en-US"/>
        </w:rPr>
        <w:t xml:space="preserve"> Following their participation in the CSS Academy, the CSOs will develop plans for how best to strengthen their organisations based on the course and assignments. A blend of tools will be used, including those used by Dreamtown and PlanBørnefonden in </w:t>
      </w:r>
      <w:r w:rsidRPr="006C360C">
        <w:rPr>
          <w:rFonts w:asciiTheme="minorHAnsi" w:hAnsiTheme="minorHAnsi" w:cstheme="minorHAnsi"/>
          <w:sz w:val="22"/>
          <w:szCs w:val="22"/>
          <w:lang w:val="en-US"/>
        </w:rPr>
        <w:lastRenderedPageBreak/>
        <w:t xml:space="preserve">Zimbabwe as part of the project </w:t>
      </w:r>
      <w:r w:rsidRPr="006C360C">
        <w:rPr>
          <w:rFonts w:asciiTheme="minorHAnsi" w:hAnsiTheme="minorHAnsi" w:cstheme="minorHAnsi"/>
          <w:i/>
          <w:iCs/>
          <w:sz w:val="22"/>
          <w:szCs w:val="22"/>
          <w:lang w:val="en-US"/>
        </w:rPr>
        <w:t>Urban Justice</w:t>
      </w:r>
      <w:r w:rsidRPr="006C360C">
        <w:rPr>
          <w:rFonts w:asciiTheme="minorHAnsi" w:hAnsiTheme="minorHAnsi" w:cstheme="minorHAnsi"/>
          <w:sz w:val="22"/>
          <w:szCs w:val="22"/>
          <w:lang w:val="en-US"/>
        </w:rPr>
        <w:t>.</w:t>
      </w:r>
      <w:r w:rsidRPr="006C360C">
        <w:rPr>
          <w:rFonts w:asciiTheme="minorHAnsi" w:hAnsiTheme="minorHAnsi"/>
          <w:lang w:val="en-US"/>
        </w:rPr>
        <w:t xml:space="preserve"> </w:t>
      </w:r>
      <w:r w:rsidRPr="006C360C">
        <w:rPr>
          <w:rFonts w:asciiTheme="minorHAnsi" w:hAnsiTheme="minorHAnsi" w:cstheme="minorHAnsi"/>
          <w:sz w:val="22"/>
          <w:szCs w:val="22"/>
          <w:lang w:val="en-US"/>
        </w:rPr>
        <w:t xml:space="preserve">The CSOs will engage and be supported in a process where they develop plans for how to strengthen their organisations in the context of </w:t>
      </w:r>
      <w:r>
        <w:rPr>
          <w:rFonts w:asciiTheme="minorHAnsi" w:hAnsiTheme="minorHAnsi" w:cstheme="minorHAnsi"/>
          <w:sz w:val="22"/>
          <w:szCs w:val="22"/>
          <w:lang w:val="en-US"/>
        </w:rPr>
        <w:t>a shrinking civic space in Uganda</w:t>
      </w:r>
      <w:r w:rsidRPr="006C360C">
        <w:rPr>
          <w:rFonts w:asciiTheme="minorHAnsi" w:hAnsiTheme="minorHAnsi" w:cstheme="minorHAnsi"/>
          <w:sz w:val="22"/>
          <w:szCs w:val="22"/>
          <w:lang w:val="en-US"/>
        </w:rPr>
        <w:t>.</w:t>
      </w:r>
    </w:p>
    <w:p w14:paraId="3F914384" w14:textId="77777777" w:rsidR="009B2119" w:rsidRPr="006C360C" w:rsidRDefault="009B2119" w:rsidP="009A5118">
      <w:pPr>
        <w:contextualSpacing/>
        <w:rPr>
          <w:rFonts w:asciiTheme="minorHAnsi" w:hAnsiTheme="minorHAnsi" w:cstheme="minorHAnsi"/>
          <w:b/>
          <w:bCs/>
          <w:color w:val="000000"/>
          <w:sz w:val="22"/>
          <w:szCs w:val="22"/>
          <w:lang w:val="en-US"/>
        </w:rPr>
      </w:pPr>
    </w:p>
    <w:p w14:paraId="2B14B735" w14:textId="2A794C39" w:rsidR="000A44C7" w:rsidRDefault="009B2119" w:rsidP="009A5118">
      <w:pPr>
        <w:contextualSpacing/>
        <w:jc w:val="both"/>
        <w:rPr>
          <w:rFonts w:asciiTheme="minorHAnsi" w:hAnsiTheme="minorHAnsi"/>
          <w:bCs/>
          <w:sz w:val="22"/>
          <w:szCs w:val="22"/>
          <w:lang w:val="en-GB"/>
        </w:rPr>
      </w:pPr>
      <w:r w:rsidRPr="006C360C">
        <w:rPr>
          <w:rFonts w:asciiTheme="minorHAnsi" w:hAnsiTheme="minorHAnsi" w:cstheme="minorHAnsi"/>
          <w:b/>
          <w:bCs/>
          <w:color w:val="000000"/>
          <w:sz w:val="22"/>
          <w:szCs w:val="22"/>
          <w:lang w:val="en-GB"/>
        </w:rPr>
        <w:t>A. 1.2.2. Civil society strengthening flex funds for CSO</w:t>
      </w:r>
      <w:r w:rsidRPr="006C360C">
        <w:rPr>
          <w:rFonts w:asciiTheme="minorHAnsi" w:hAnsiTheme="minorHAnsi"/>
          <w:b/>
          <w:bCs/>
          <w:color w:val="000000"/>
          <w:sz w:val="22"/>
          <w:lang w:val="en-GB"/>
        </w:rPr>
        <w:t xml:space="preserve">: </w:t>
      </w:r>
      <w:r w:rsidRPr="006C360C">
        <w:rPr>
          <w:rFonts w:asciiTheme="minorHAnsi" w:hAnsiTheme="minorHAnsi" w:cstheme="minorHAnsi"/>
          <w:color w:val="000000"/>
          <w:sz w:val="22"/>
          <w:lang w:val="en-GB"/>
        </w:rPr>
        <w:t>Based on the plans developed</w:t>
      </w:r>
      <w:r w:rsidR="00F15AC6">
        <w:rPr>
          <w:rFonts w:asciiTheme="minorHAnsi" w:hAnsiTheme="minorHAnsi" w:cstheme="minorHAnsi"/>
          <w:color w:val="000000"/>
          <w:sz w:val="22"/>
          <w:lang w:val="en-GB"/>
        </w:rPr>
        <w:t xml:space="preserve"> (Activity 1.2.1)</w:t>
      </w:r>
      <w:r>
        <w:rPr>
          <w:rFonts w:asciiTheme="minorHAnsi" w:hAnsiTheme="minorHAnsi" w:cstheme="minorHAnsi"/>
          <w:color w:val="000000"/>
          <w:sz w:val="22"/>
          <w:lang w:val="en-GB"/>
        </w:rPr>
        <w:t>,</w:t>
      </w:r>
      <w:r w:rsidRPr="006C360C">
        <w:rPr>
          <w:rFonts w:asciiTheme="minorHAnsi" w:hAnsiTheme="minorHAnsi" w:cstheme="minorHAnsi"/>
          <w:color w:val="000000"/>
          <w:sz w:val="22"/>
          <w:lang w:val="en-GB"/>
        </w:rPr>
        <w:t xml:space="preserve"> </w:t>
      </w:r>
      <w:r w:rsidR="00C82E9D">
        <w:rPr>
          <w:rFonts w:asciiTheme="minorHAnsi" w:hAnsiTheme="minorHAnsi" w:cstheme="minorHAnsi"/>
          <w:color w:val="000000"/>
          <w:sz w:val="22"/>
          <w:lang w:val="en-GB"/>
        </w:rPr>
        <w:t xml:space="preserve">the </w:t>
      </w:r>
      <w:r w:rsidRPr="006C360C">
        <w:rPr>
          <w:rFonts w:asciiTheme="minorHAnsi" w:hAnsiTheme="minorHAnsi" w:cstheme="minorHAnsi"/>
          <w:color w:val="000000"/>
          <w:sz w:val="22"/>
          <w:lang w:val="en-GB"/>
        </w:rPr>
        <w:t>1</w:t>
      </w:r>
      <w:r>
        <w:rPr>
          <w:rFonts w:asciiTheme="minorHAnsi" w:hAnsiTheme="minorHAnsi" w:cstheme="minorHAnsi"/>
          <w:color w:val="000000"/>
          <w:sz w:val="22"/>
          <w:lang w:val="en-GB"/>
        </w:rPr>
        <w:t>5</w:t>
      </w:r>
      <w:r w:rsidRPr="006C360C">
        <w:rPr>
          <w:rFonts w:asciiTheme="minorHAnsi" w:hAnsiTheme="minorHAnsi" w:cstheme="minorHAnsi"/>
          <w:color w:val="000000"/>
          <w:sz w:val="22"/>
          <w:lang w:val="en-GB"/>
        </w:rPr>
        <w:t xml:space="preserve"> </w:t>
      </w:r>
      <w:r w:rsidR="00C82E9D">
        <w:rPr>
          <w:rFonts w:asciiTheme="minorHAnsi" w:hAnsiTheme="minorHAnsi" w:cstheme="minorHAnsi"/>
          <w:color w:val="000000"/>
          <w:sz w:val="22"/>
          <w:lang w:val="en-GB"/>
        </w:rPr>
        <w:t xml:space="preserve">most vulnerable </w:t>
      </w:r>
      <w:r w:rsidRPr="006C360C">
        <w:rPr>
          <w:rFonts w:asciiTheme="minorHAnsi" w:hAnsiTheme="minorHAnsi" w:cstheme="minorHAnsi"/>
          <w:color w:val="000000"/>
          <w:sz w:val="22"/>
          <w:lang w:val="en-GB"/>
        </w:rPr>
        <w:t xml:space="preserve">CSOs </w:t>
      </w:r>
      <w:r w:rsidR="00F15AC6">
        <w:rPr>
          <w:rFonts w:asciiTheme="minorHAnsi" w:hAnsiTheme="minorHAnsi" w:cstheme="minorHAnsi"/>
          <w:color w:val="000000"/>
          <w:sz w:val="22"/>
          <w:lang w:val="en-GB"/>
        </w:rPr>
        <w:t>are</w:t>
      </w:r>
      <w:r w:rsidRPr="006C360C">
        <w:rPr>
          <w:rFonts w:asciiTheme="minorHAnsi" w:hAnsiTheme="minorHAnsi" w:cstheme="minorHAnsi"/>
          <w:color w:val="000000"/>
          <w:sz w:val="22"/>
          <w:lang w:val="en-GB"/>
        </w:rPr>
        <w:t xml:space="preserve"> supported with flexible funds for initiatives </w:t>
      </w:r>
      <w:r w:rsidR="00F15AC6">
        <w:rPr>
          <w:rFonts w:asciiTheme="minorHAnsi" w:hAnsiTheme="minorHAnsi" w:cstheme="minorHAnsi"/>
          <w:color w:val="000000"/>
          <w:sz w:val="22"/>
          <w:lang w:val="en-GB"/>
        </w:rPr>
        <w:t>to</w:t>
      </w:r>
      <w:r w:rsidRPr="006C360C">
        <w:rPr>
          <w:rFonts w:asciiTheme="minorHAnsi" w:hAnsiTheme="minorHAnsi" w:cstheme="minorHAnsi"/>
          <w:color w:val="000000"/>
          <w:sz w:val="22"/>
          <w:lang w:val="en-GB"/>
        </w:rPr>
        <w:t xml:space="preserve"> strengthen their organisational resilience and position as civil society actors. </w:t>
      </w:r>
      <w:r w:rsidRPr="006C360C">
        <w:rPr>
          <w:rFonts w:asciiTheme="minorHAnsi" w:hAnsiTheme="minorHAnsi"/>
          <w:sz w:val="22"/>
          <w:szCs w:val="22"/>
          <w:lang w:val="en-GB"/>
        </w:rPr>
        <w:t xml:space="preserve">CSO’s initiatives will be supported as a way of strengthening their internal organisational resilience, making sure they can continue to carry out their work in support of other youths. </w:t>
      </w:r>
      <w:r w:rsidRPr="006C360C">
        <w:rPr>
          <w:rFonts w:asciiTheme="minorHAnsi" w:hAnsiTheme="minorHAnsi"/>
          <w:bCs/>
          <w:sz w:val="22"/>
          <w:szCs w:val="22"/>
          <w:lang w:val="en-GB"/>
        </w:rPr>
        <w:t xml:space="preserve">It will be up to the individual organisation to make a strategy for the use of the funds; however, they will be mentored in the process. Examples of </w:t>
      </w:r>
      <w:r w:rsidR="00F15AC6">
        <w:rPr>
          <w:rFonts w:asciiTheme="minorHAnsi" w:hAnsiTheme="minorHAnsi"/>
          <w:bCs/>
          <w:sz w:val="22"/>
          <w:szCs w:val="22"/>
          <w:lang w:val="en-GB"/>
        </w:rPr>
        <w:t>relevance</w:t>
      </w:r>
      <w:r w:rsidRPr="006C360C">
        <w:rPr>
          <w:rFonts w:asciiTheme="minorHAnsi" w:hAnsiTheme="minorHAnsi"/>
          <w:bCs/>
          <w:sz w:val="22"/>
          <w:szCs w:val="22"/>
          <w:lang w:val="en-GB"/>
        </w:rPr>
        <w:t xml:space="preserve"> for the CSOs include running/maintaining their websites, social media pages and document their interventions; support to administration of the organisations; support to creatively engage with their target groups; access to internet and communication; mobility, etc. </w:t>
      </w:r>
    </w:p>
    <w:p w14:paraId="6846A640" w14:textId="77777777" w:rsidR="00C634F1" w:rsidRPr="00AE0E53" w:rsidRDefault="00C634F1" w:rsidP="009A5118">
      <w:pPr>
        <w:contextualSpacing/>
        <w:jc w:val="both"/>
        <w:rPr>
          <w:rFonts w:asciiTheme="minorHAnsi" w:hAnsiTheme="minorHAnsi"/>
          <w:b/>
          <w:bCs/>
          <w:color w:val="000000"/>
          <w:sz w:val="22"/>
          <w:lang w:val="en-GB"/>
        </w:rPr>
      </w:pPr>
    </w:p>
    <w:p w14:paraId="5B2CF7C0" w14:textId="77777777" w:rsidR="009B2119" w:rsidRDefault="000A44C7" w:rsidP="009A5118">
      <w:pPr>
        <w:pBdr>
          <w:top w:val="single" w:sz="4" w:space="1" w:color="auto"/>
          <w:left w:val="single" w:sz="4" w:space="4" w:color="auto"/>
          <w:bottom w:val="single" w:sz="4" w:space="1" w:color="auto"/>
          <w:right w:val="single" w:sz="4" w:space="4" w:color="auto"/>
        </w:pBdr>
        <w:shd w:val="clear" w:color="auto" w:fill="D9E4F2"/>
        <w:contextualSpacing/>
        <w:jc w:val="both"/>
        <w:rPr>
          <w:rFonts w:asciiTheme="minorHAnsi" w:hAnsiTheme="minorHAnsi"/>
          <w:b/>
          <w:bCs/>
          <w:i/>
          <w:iCs/>
          <w:sz w:val="22"/>
          <w:lang w:val="en-GB"/>
        </w:rPr>
      </w:pPr>
      <w:r w:rsidRPr="006C360C">
        <w:rPr>
          <w:rFonts w:asciiTheme="minorHAnsi" w:hAnsiTheme="minorHAnsi"/>
          <w:b/>
          <w:bCs/>
          <w:sz w:val="22"/>
          <w:lang w:val="en-US"/>
        </w:rPr>
        <w:t xml:space="preserve">Specific objective 2: </w:t>
      </w:r>
      <w:r w:rsidRPr="006C360C">
        <w:rPr>
          <w:rFonts w:asciiTheme="minorHAnsi" w:hAnsiTheme="minorHAnsi"/>
          <w:b/>
          <w:bCs/>
          <w:i/>
          <w:iCs/>
          <w:sz w:val="22"/>
          <w:lang w:val="en-US"/>
        </w:rPr>
        <w:t>Network and resources</w:t>
      </w:r>
    </w:p>
    <w:p w14:paraId="54C53E39" w14:textId="3A867458" w:rsidR="000A44C7" w:rsidRDefault="000A44C7" w:rsidP="009A5118">
      <w:pPr>
        <w:contextualSpacing/>
        <w:jc w:val="both"/>
        <w:rPr>
          <w:rFonts w:asciiTheme="minorHAnsi" w:hAnsiTheme="minorHAnsi" w:cstheme="minorHAnsi"/>
          <w:color w:val="000000"/>
          <w:sz w:val="22"/>
          <w:szCs w:val="22"/>
          <w:lang w:val="en-GB"/>
        </w:rPr>
      </w:pPr>
      <w:r w:rsidRPr="006C360C">
        <w:rPr>
          <w:rFonts w:asciiTheme="minorHAnsi" w:hAnsiTheme="minorHAnsi" w:cstheme="minorHAnsi"/>
          <w:color w:val="000000"/>
          <w:sz w:val="22"/>
          <w:szCs w:val="22"/>
          <w:lang w:val="en-GB"/>
        </w:rPr>
        <w:t xml:space="preserve">There is a huge untapped potential among youth-led CSOs in Uganda, but they lack opportunities for peer-to-peer interaction, network building and collaboration to unleash their potential. </w:t>
      </w:r>
      <w:r w:rsidR="00A02DF7" w:rsidRPr="00A02DF7">
        <w:rPr>
          <w:rFonts w:asciiTheme="minorHAnsi" w:hAnsiTheme="minorHAnsi" w:cstheme="minorHAnsi"/>
          <w:color w:val="000000"/>
          <w:sz w:val="22"/>
          <w:szCs w:val="22"/>
          <w:lang w:val="en-GB"/>
        </w:rPr>
        <w:t xml:space="preserve">Being part of broader networks that promote peer learning and sharing </w:t>
      </w:r>
      <w:r w:rsidR="00A02DF7">
        <w:rPr>
          <w:rFonts w:asciiTheme="minorHAnsi" w:hAnsiTheme="minorHAnsi" w:cstheme="minorHAnsi"/>
          <w:color w:val="000000"/>
          <w:sz w:val="22"/>
          <w:szCs w:val="22"/>
          <w:lang w:val="en-GB"/>
        </w:rPr>
        <w:t>is crucial for</w:t>
      </w:r>
      <w:r w:rsidR="00A02DF7" w:rsidRPr="00A02DF7">
        <w:rPr>
          <w:rFonts w:asciiTheme="minorHAnsi" w:hAnsiTheme="minorHAnsi" w:cstheme="minorHAnsi"/>
          <w:color w:val="000000"/>
          <w:sz w:val="22"/>
          <w:szCs w:val="22"/>
          <w:lang w:val="en-GB"/>
        </w:rPr>
        <w:t xml:space="preserve"> CSOs </w:t>
      </w:r>
      <w:r w:rsidR="00A02DF7">
        <w:rPr>
          <w:rFonts w:asciiTheme="minorHAnsi" w:hAnsiTheme="minorHAnsi" w:cstheme="minorHAnsi"/>
          <w:color w:val="000000"/>
          <w:sz w:val="22"/>
          <w:szCs w:val="22"/>
          <w:lang w:val="en-GB"/>
        </w:rPr>
        <w:t>to</w:t>
      </w:r>
      <w:r w:rsidR="00A02DF7" w:rsidRPr="00A02DF7">
        <w:rPr>
          <w:rFonts w:asciiTheme="minorHAnsi" w:hAnsiTheme="minorHAnsi" w:cstheme="minorHAnsi"/>
          <w:color w:val="000000"/>
          <w:sz w:val="22"/>
          <w:szCs w:val="22"/>
          <w:lang w:val="en-GB"/>
        </w:rPr>
        <w:t xml:space="preserve"> explor</w:t>
      </w:r>
      <w:r w:rsidR="00A02DF7">
        <w:rPr>
          <w:rFonts w:asciiTheme="minorHAnsi" w:hAnsiTheme="minorHAnsi" w:cstheme="minorHAnsi"/>
          <w:color w:val="000000"/>
          <w:sz w:val="22"/>
          <w:szCs w:val="22"/>
          <w:lang w:val="en-GB"/>
        </w:rPr>
        <w:t>e</w:t>
      </w:r>
      <w:r w:rsidR="00A02DF7" w:rsidRPr="00A02DF7">
        <w:rPr>
          <w:rFonts w:asciiTheme="minorHAnsi" w:hAnsiTheme="minorHAnsi" w:cstheme="minorHAnsi"/>
          <w:color w:val="000000"/>
          <w:sz w:val="22"/>
          <w:szCs w:val="22"/>
          <w:lang w:val="en-GB"/>
        </w:rPr>
        <w:t xml:space="preserve"> and learn how to become more resilient</w:t>
      </w:r>
      <w:r w:rsidR="00A02DF7">
        <w:rPr>
          <w:rStyle w:val="Fodnotehenvisning"/>
          <w:rFonts w:asciiTheme="minorHAnsi" w:hAnsiTheme="minorHAnsi" w:cstheme="minorHAnsi"/>
          <w:color w:val="000000"/>
          <w:sz w:val="22"/>
          <w:szCs w:val="22"/>
          <w:lang w:val="en-GB"/>
        </w:rPr>
        <w:footnoteReference w:id="20"/>
      </w:r>
      <w:r w:rsidR="00A02DF7" w:rsidRPr="00A02DF7">
        <w:rPr>
          <w:rFonts w:asciiTheme="minorHAnsi" w:hAnsiTheme="minorHAnsi" w:cstheme="minorHAnsi"/>
          <w:color w:val="000000"/>
          <w:sz w:val="22"/>
          <w:szCs w:val="22"/>
          <w:lang w:val="en-GB"/>
        </w:rPr>
        <w:t xml:space="preserve">. </w:t>
      </w:r>
      <w:r w:rsidRPr="006C360C">
        <w:rPr>
          <w:rFonts w:asciiTheme="minorHAnsi" w:hAnsiTheme="minorHAnsi" w:cstheme="minorHAnsi"/>
          <w:color w:val="000000"/>
          <w:sz w:val="22"/>
          <w:szCs w:val="22"/>
          <w:lang w:val="en-GB"/>
        </w:rPr>
        <w:t xml:space="preserve">Opportunities that </w:t>
      </w:r>
      <w:r w:rsidR="00A02DF7">
        <w:rPr>
          <w:rFonts w:asciiTheme="minorHAnsi" w:hAnsiTheme="minorHAnsi" w:cstheme="minorHAnsi"/>
          <w:color w:val="000000"/>
          <w:sz w:val="22"/>
          <w:szCs w:val="22"/>
          <w:lang w:val="en-GB"/>
        </w:rPr>
        <w:t>are</w:t>
      </w:r>
      <w:r w:rsidRPr="006C360C">
        <w:rPr>
          <w:rFonts w:asciiTheme="minorHAnsi" w:hAnsiTheme="minorHAnsi" w:cstheme="minorHAnsi"/>
          <w:color w:val="000000"/>
          <w:sz w:val="22"/>
          <w:szCs w:val="22"/>
          <w:lang w:val="en-GB"/>
        </w:rPr>
        <w:t xml:space="preserve"> severely affected by COVID-19. </w:t>
      </w:r>
      <w:r w:rsidR="00A02DF7">
        <w:rPr>
          <w:rFonts w:asciiTheme="minorHAnsi" w:hAnsiTheme="minorHAnsi" w:cstheme="minorHAnsi"/>
          <w:color w:val="000000"/>
          <w:sz w:val="22"/>
          <w:szCs w:val="22"/>
          <w:lang w:val="en-GB"/>
        </w:rPr>
        <w:t xml:space="preserve">Additionally, in </w:t>
      </w:r>
      <w:r w:rsidRPr="006C360C">
        <w:rPr>
          <w:rFonts w:asciiTheme="minorHAnsi" w:hAnsiTheme="minorHAnsi"/>
          <w:sz w:val="22"/>
          <w:lang w:val="en-GB"/>
        </w:rPr>
        <w:t>the past year</w:t>
      </w:r>
      <w:r w:rsidRPr="006C360C">
        <w:rPr>
          <w:rFonts w:asciiTheme="minorHAnsi" w:hAnsiTheme="minorHAnsi" w:cstheme="minorHAnsi"/>
          <w:color w:val="000000"/>
          <w:sz w:val="22"/>
          <w:szCs w:val="22"/>
          <w:lang w:val="en-GB"/>
        </w:rPr>
        <w:t>, o</w:t>
      </w:r>
      <w:r w:rsidRPr="006C360C">
        <w:rPr>
          <w:rFonts w:asciiTheme="minorHAnsi" w:hAnsiTheme="minorHAnsi" w:cstheme="minorHAnsi"/>
          <w:sz w:val="22"/>
          <w:szCs w:val="22"/>
          <w:lang w:val="en-GB"/>
        </w:rPr>
        <w:t xml:space="preserve">rganisations in Arua have reached out to NAC as the impact of the pandemic has left them without access to office space; either because they cannot afford it or cannot live up to the operating guidelines during COVID-19. In the current situation, CSOs are forced to lay off staff due to limited financial capacity. Especially </w:t>
      </w:r>
      <w:r w:rsidR="00A02DF7">
        <w:rPr>
          <w:rFonts w:asciiTheme="minorHAnsi" w:hAnsiTheme="minorHAnsi" w:cstheme="minorHAnsi"/>
          <w:sz w:val="22"/>
          <w:szCs w:val="22"/>
          <w:lang w:val="en-GB"/>
        </w:rPr>
        <w:t xml:space="preserve">the urban </w:t>
      </w:r>
      <w:r w:rsidRPr="006C360C">
        <w:rPr>
          <w:rFonts w:asciiTheme="minorHAnsi" w:hAnsiTheme="minorHAnsi" w:cstheme="minorHAnsi"/>
          <w:sz w:val="22"/>
          <w:szCs w:val="22"/>
          <w:lang w:val="en-GB"/>
        </w:rPr>
        <w:t xml:space="preserve">CSOs are affected, due to limited access to space. As a network organisation, challenged by </w:t>
      </w:r>
      <w:r w:rsidR="00A02DF7">
        <w:rPr>
          <w:rFonts w:asciiTheme="minorHAnsi" w:hAnsiTheme="minorHAnsi" w:cstheme="minorHAnsi"/>
          <w:sz w:val="22"/>
          <w:szCs w:val="22"/>
          <w:lang w:val="en-GB"/>
        </w:rPr>
        <w:t>this</w:t>
      </w:r>
      <w:r w:rsidRPr="006C360C">
        <w:rPr>
          <w:rFonts w:asciiTheme="minorHAnsi" w:hAnsiTheme="minorHAnsi" w:cstheme="minorHAnsi"/>
          <w:sz w:val="22"/>
          <w:szCs w:val="22"/>
          <w:lang w:val="en-GB"/>
        </w:rPr>
        <w:t xml:space="preserve"> high demand for support and opportunities, NAC has partnered with CSSN to offer capacity building and mentorship sessions to youth-led organisations; helping with things like reviewing draft proposals, reviewing internal programme and finance systems, and providing recommendations letters to funding organisations</w:t>
      </w:r>
      <w:bookmarkStart w:id="4" w:name="_Hlk75082238"/>
      <w:r w:rsidRPr="006C360C">
        <w:rPr>
          <w:rFonts w:asciiTheme="minorHAnsi" w:hAnsiTheme="minorHAnsi" w:cstheme="minorHAnsi"/>
          <w:sz w:val="22"/>
          <w:szCs w:val="22"/>
          <w:lang w:val="en-GB"/>
        </w:rPr>
        <w:t xml:space="preserve">. Through this support from NAC, 3 organisations have already managed to get grants. </w:t>
      </w:r>
      <w:bookmarkEnd w:id="4"/>
      <w:r w:rsidRPr="006C360C">
        <w:rPr>
          <w:rFonts w:asciiTheme="minorHAnsi" w:hAnsiTheme="minorHAnsi" w:cstheme="minorHAnsi"/>
          <w:sz w:val="22"/>
          <w:szCs w:val="22"/>
          <w:lang w:val="en-GB"/>
        </w:rPr>
        <w:t xml:space="preserve">Inspired by such results, and equally by the continued challenges for and demand from youth-led CSOs, this project will support the </w:t>
      </w:r>
      <w:r w:rsidR="00E80FAE" w:rsidRPr="006C360C">
        <w:rPr>
          <w:rFonts w:asciiTheme="minorHAnsi" w:hAnsiTheme="minorHAnsi" w:cstheme="minorHAnsi"/>
          <w:sz w:val="22"/>
          <w:szCs w:val="22"/>
          <w:lang w:val="en-GB"/>
        </w:rPr>
        <w:t>set-up</w:t>
      </w:r>
      <w:r w:rsidRPr="006C360C">
        <w:rPr>
          <w:rFonts w:asciiTheme="minorHAnsi" w:hAnsiTheme="minorHAnsi" w:cstheme="minorHAnsi"/>
          <w:sz w:val="22"/>
          <w:szCs w:val="22"/>
          <w:lang w:val="en-GB"/>
        </w:rPr>
        <w:t xml:space="preserve"> of a CSO hub </w:t>
      </w:r>
      <w:r w:rsidR="007F3243">
        <w:rPr>
          <w:rFonts w:asciiTheme="minorHAnsi" w:hAnsiTheme="minorHAnsi" w:cstheme="minorHAnsi"/>
          <w:sz w:val="22"/>
          <w:szCs w:val="22"/>
          <w:lang w:val="en-GB"/>
        </w:rPr>
        <w:t xml:space="preserve">in </w:t>
      </w:r>
      <w:r w:rsidRPr="006C360C">
        <w:rPr>
          <w:rFonts w:asciiTheme="minorHAnsi" w:hAnsiTheme="minorHAnsi" w:cstheme="minorHAnsi"/>
          <w:sz w:val="22"/>
          <w:szCs w:val="22"/>
          <w:lang w:val="en-GB"/>
        </w:rPr>
        <w:t xml:space="preserve">Arua. </w:t>
      </w:r>
      <w:r w:rsidRPr="006C360C">
        <w:rPr>
          <w:rFonts w:asciiTheme="minorHAnsi" w:hAnsiTheme="minorHAnsi" w:cstheme="minorHAnsi"/>
          <w:color w:val="000000"/>
          <w:sz w:val="22"/>
          <w:szCs w:val="22"/>
          <w:lang w:val="en-GB"/>
        </w:rPr>
        <w:t>This spatial component of the project is in direct support of the CSOs in Arua by providing</w:t>
      </w:r>
      <w:r w:rsidR="007F3243">
        <w:rPr>
          <w:rFonts w:asciiTheme="minorHAnsi" w:hAnsiTheme="minorHAnsi" w:cstheme="minorHAnsi"/>
          <w:color w:val="000000"/>
          <w:sz w:val="22"/>
          <w:szCs w:val="22"/>
          <w:lang w:val="en-GB"/>
        </w:rPr>
        <w:t xml:space="preserve"> a</w:t>
      </w:r>
      <w:r w:rsidRPr="006C360C">
        <w:rPr>
          <w:rFonts w:asciiTheme="minorHAnsi" w:hAnsiTheme="minorHAnsi" w:cstheme="minorHAnsi"/>
          <w:color w:val="000000"/>
          <w:sz w:val="22"/>
          <w:szCs w:val="22"/>
          <w:lang w:val="en-GB"/>
        </w:rPr>
        <w:t xml:space="preserve"> platform for capacity building, mentorship and network building, at the same time addressing the need for resources by enabling a shared conducive work space where the CSOs can meet, interact, and work together. </w:t>
      </w:r>
      <w:r w:rsidRPr="006C360C">
        <w:rPr>
          <w:rFonts w:asciiTheme="minorHAnsi" w:hAnsiTheme="minorHAnsi" w:cstheme="minorHAnsi"/>
          <w:sz w:val="22"/>
          <w:szCs w:val="22"/>
          <w:lang w:val="en-GB"/>
        </w:rPr>
        <w:t>The hub will also enhance potential for shared technical advisors among the CSOs in both programme and finance areas as inter-</w:t>
      </w:r>
      <w:r w:rsidR="00E920D1" w:rsidRPr="006C360C">
        <w:rPr>
          <w:rFonts w:asciiTheme="minorHAnsi" w:hAnsiTheme="minorHAnsi" w:cstheme="minorHAnsi"/>
          <w:sz w:val="22"/>
          <w:szCs w:val="22"/>
          <w:lang w:val="en-GB"/>
        </w:rPr>
        <w:t>organisational</w:t>
      </w:r>
      <w:r w:rsidRPr="006C360C">
        <w:rPr>
          <w:rFonts w:asciiTheme="minorHAnsi" w:hAnsiTheme="minorHAnsi" w:cstheme="minorHAnsi"/>
          <w:sz w:val="22"/>
          <w:szCs w:val="22"/>
          <w:lang w:val="en-GB"/>
        </w:rPr>
        <w:t xml:space="preserve"> capacity building, and pooling of resources among them.</w:t>
      </w:r>
      <w:r w:rsidRPr="006C360C">
        <w:rPr>
          <w:rFonts w:asciiTheme="minorHAnsi" w:hAnsiTheme="minorHAnsi" w:cstheme="minorHAnsi"/>
          <w:color w:val="000000"/>
          <w:sz w:val="22"/>
          <w:szCs w:val="22"/>
          <w:lang w:val="en-GB"/>
        </w:rPr>
        <w:t xml:space="preserve"> </w:t>
      </w:r>
    </w:p>
    <w:p w14:paraId="532A2591" w14:textId="77777777" w:rsidR="002814F9" w:rsidRDefault="002814F9" w:rsidP="009A5118">
      <w:pPr>
        <w:contextualSpacing/>
        <w:jc w:val="both"/>
        <w:rPr>
          <w:rFonts w:asciiTheme="minorHAnsi" w:hAnsiTheme="minorHAnsi" w:cstheme="minorHAnsi"/>
          <w:color w:val="000000"/>
          <w:sz w:val="22"/>
          <w:szCs w:val="22"/>
          <w:lang w:val="en-GB"/>
        </w:rPr>
      </w:pPr>
    </w:p>
    <w:p w14:paraId="7622B6BF" w14:textId="77777777" w:rsidR="009B2119" w:rsidRPr="006C360C" w:rsidRDefault="009B2119" w:rsidP="00A02DF7">
      <w:pPr>
        <w:pStyle w:val="BRUGDENNEOVERSKRIFT"/>
        <w:ind w:left="0" w:firstLine="0"/>
        <w:contextualSpacing/>
        <w:rPr>
          <w:rFonts w:asciiTheme="minorHAnsi" w:hAnsiTheme="minorHAnsi"/>
          <w:lang w:val="en-GB"/>
        </w:rPr>
      </w:pPr>
      <w:r w:rsidRPr="006C360C">
        <w:rPr>
          <w:rFonts w:asciiTheme="minorHAnsi" w:hAnsiTheme="minorHAnsi"/>
          <w:lang w:val="en-GB"/>
        </w:rPr>
        <w:t>Activities contributing towards specific objective 2:</w:t>
      </w:r>
    </w:p>
    <w:p w14:paraId="2CC9C289" w14:textId="77777777" w:rsidR="009B2119" w:rsidRPr="006C360C" w:rsidRDefault="009B2119" w:rsidP="009A5118">
      <w:pPr>
        <w:pStyle w:val="BRUGDENNEOVERSKRIFT"/>
        <w:ind w:left="360"/>
        <w:contextualSpacing/>
        <w:rPr>
          <w:rFonts w:asciiTheme="minorHAnsi" w:hAnsiTheme="minorHAnsi"/>
          <w:lang w:val="en-GB"/>
        </w:rPr>
      </w:pPr>
    </w:p>
    <w:p w14:paraId="5338D311" w14:textId="72889918" w:rsidR="009B2119" w:rsidRPr="006C360C" w:rsidRDefault="009B2119" w:rsidP="009A5118">
      <w:pPr>
        <w:contextualSpacing/>
        <w:jc w:val="both"/>
        <w:rPr>
          <w:rFonts w:asciiTheme="minorHAnsi" w:hAnsiTheme="minorHAnsi" w:cstheme="minorHAnsi"/>
          <w:color w:val="000000"/>
          <w:sz w:val="22"/>
          <w:szCs w:val="22"/>
          <w:lang w:val="en-GB"/>
        </w:rPr>
      </w:pPr>
      <w:r w:rsidRPr="006C360C">
        <w:rPr>
          <w:rFonts w:asciiTheme="minorHAnsi" w:hAnsiTheme="minorHAnsi" w:cstheme="minorHAnsi"/>
          <w:b/>
          <w:bCs/>
          <w:color w:val="000000"/>
          <w:sz w:val="22"/>
          <w:szCs w:val="22"/>
          <w:lang w:val="en-GB"/>
        </w:rPr>
        <w:t xml:space="preserve">A. 2.1.1. Establish CSO hub in Arua City: </w:t>
      </w:r>
      <w:r w:rsidRPr="006C360C">
        <w:rPr>
          <w:rFonts w:asciiTheme="minorHAnsi" w:hAnsiTheme="minorHAnsi" w:cstheme="minorHAnsi"/>
          <w:color w:val="000000"/>
          <w:sz w:val="22"/>
          <w:szCs w:val="22"/>
          <w:lang w:val="en-GB"/>
        </w:rPr>
        <w:t xml:space="preserve">NAC and CSSN will establish a CSO hub in Arua. The hub </w:t>
      </w:r>
      <w:r>
        <w:rPr>
          <w:rFonts w:asciiTheme="minorHAnsi" w:hAnsiTheme="minorHAnsi" w:cstheme="minorHAnsi"/>
          <w:color w:val="000000"/>
          <w:sz w:val="22"/>
          <w:szCs w:val="22"/>
          <w:lang w:val="en-GB"/>
        </w:rPr>
        <w:t>is an</w:t>
      </w:r>
      <w:r w:rsidRPr="006C360C">
        <w:rPr>
          <w:rFonts w:asciiTheme="minorHAnsi" w:hAnsiTheme="minorHAnsi" w:cstheme="minorHAnsi"/>
          <w:color w:val="000000"/>
          <w:sz w:val="22"/>
          <w:szCs w:val="22"/>
          <w:lang w:val="en-GB"/>
        </w:rPr>
        <w:t xml:space="preserve"> essential platform for building and sharing networks and resources among the CSOs. </w:t>
      </w:r>
      <w:r>
        <w:rPr>
          <w:rFonts w:asciiTheme="minorHAnsi" w:hAnsiTheme="minorHAnsi" w:cstheme="minorHAnsi"/>
          <w:color w:val="000000"/>
          <w:sz w:val="22"/>
          <w:szCs w:val="22"/>
          <w:lang w:val="en-GB"/>
        </w:rPr>
        <w:t>It</w:t>
      </w:r>
      <w:r w:rsidRPr="006C360C">
        <w:rPr>
          <w:rFonts w:asciiTheme="minorHAnsi" w:hAnsiTheme="minorHAnsi" w:cstheme="minorHAnsi"/>
          <w:color w:val="000000"/>
          <w:sz w:val="22"/>
          <w:szCs w:val="22"/>
          <w:lang w:val="en-GB"/>
        </w:rPr>
        <w:t xml:space="preserve"> will function as </w:t>
      </w:r>
      <w:r>
        <w:rPr>
          <w:rFonts w:asciiTheme="minorHAnsi" w:hAnsiTheme="minorHAnsi" w:cstheme="minorHAnsi"/>
          <w:color w:val="000000"/>
          <w:sz w:val="22"/>
          <w:szCs w:val="22"/>
          <w:lang w:val="en-GB"/>
        </w:rPr>
        <w:t xml:space="preserve">a </w:t>
      </w:r>
      <w:r w:rsidRPr="006C360C">
        <w:rPr>
          <w:rFonts w:asciiTheme="minorHAnsi" w:hAnsiTheme="minorHAnsi" w:cstheme="minorHAnsi"/>
          <w:color w:val="000000"/>
          <w:sz w:val="22"/>
          <w:szCs w:val="22"/>
          <w:lang w:val="en-GB"/>
        </w:rPr>
        <w:t>shared work space with wide rooms with work stations, shared office facilities (such as meeting rooms, internet, printers and utilities). NAC have already explored options for space</w:t>
      </w:r>
      <w:r>
        <w:rPr>
          <w:rFonts w:asciiTheme="minorHAnsi" w:hAnsiTheme="minorHAnsi" w:cstheme="minorHAnsi"/>
          <w:color w:val="000000"/>
          <w:sz w:val="22"/>
          <w:szCs w:val="22"/>
          <w:lang w:val="en-GB"/>
        </w:rPr>
        <w:t>s</w:t>
      </w:r>
      <w:r w:rsidRPr="006C360C">
        <w:rPr>
          <w:rFonts w:asciiTheme="minorHAnsi" w:hAnsiTheme="minorHAnsi" w:cstheme="minorHAnsi"/>
          <w:color w:val="000000"/>
          <w:sz w:val="22"/>
          <w:szCs w:val="22"/>
          <w:lang w:val="en-GB"/>
        </w:rPr>
        <w:t xml:space="preserve"> for setting up the hub. </w:t>
      </w:r>
      <w:r>
        <w:rPr>
          <w:rFonts w:asciiTheme="minorHAnsi" w:hAnsiTheme="minorHAnsi" w:cstheme="minorHAnsi"/>
          <w:color w:val="000000"/>
          <w:sz w:val="22"/>
          <w:szCs w:val="22"/>
          <w:lang w:val="en-GB"/>
        </w:rPr>
        <w:t xml:space="preserve">In the process of setting up the hub, there will be creative co-creation processes with youth-led CSOs to design a space which is youthful and inspiring. This will also amplify ownership of the space. </w:t>
      </w:r>
      <w:r w:rsidR="006B2E68">
        <w:rPr>
          <w:rFonts w:asciiTheme="minorHAnsi" w:hAnsiTheme="minorHAnsi" w:cstheme="minorHAnsi"/>
          <w:color w:val="000000"/>
          <w:sz w:val="22"/>
          <w:szCs w:val="22"/>
          <w:lang w:val="en-GB"/>
        </w:rPr>
        <w:t>The CSO hub will be an open space for a broad and large group of youth-led CSOs across Arua.</w:t>
      </w:r>
    </w:p>
    <w:p w14:paraId="46061016" w14:textId="77777777" w:rsidR="009B2119" w:rsidRPr="006C360C" w:rsidRDefault="009B2119" w:rsidP="009A5118">
      <w:pPr>
        <w:contextualSpacing/>
        <w:rPr>
          <w:rFonts w:asciiTheme="minorHAnsi" w:hAnsiTheme="minorHAnsi" w:cstheme="minorHAnsi"/>
          <w:b/>
          <w:bCs/>
          <w:color w:val="000000"/>
          <w:sz w:val="22"/>
          <w:szCs w:val="22"/>
          <w:lang w:val="en-GB"/>
        </w:rPr>
      </w:pPr>
    </w:p>
    <w:p w14:paraId="71A3FED2" w14:textId="77777777" w:rsidR="009B2119" w:rsidRPr="006C360C" w:rsidRDefault="009B2119" w:rsidP="009A5118">
      <w:pPr>
        <w:contextualSpacing/>
        <w:jc w:val="both"/>
        <w:rPr>
          <w:rFonts w:asciiTheme="minorHAnsi" w:hAnsiTheme="minorHAnsi" w:cstheme="minorHAnsi"/>
          <w:color w:val="000000"/>
          <w:sz w:val="22"/>
          <w:szCs w:val="22"/>
          <w:lang w:val="en-GB"/>
        </w:rPr>
      </w:pPr>
      <w:r w:rsidRPr="006C360C">
        <w:rPr>
          <w:rFonts w:asciiTheme="minorHAnsi" w:hAnsiTheme="minorHAnsi" w:cstheme="minorHAnsi"/>
          <w:b/>
          <w:bCs/>
          <w:color w:val="000000"/>
          <w:sz w:val="22"/>
          <w:szCs w:val="22"/>
          <w:lang w:val="en-GB"/>
        </w:rPr>
        <w:t xml:space="preserve">A. 2.2.1. CSO cafés: </w:t>
      </w:r>
      <w:r w:rsidRPr="006C360C">
        <w:rPr>
          <w:rFonts w:asciiTheme="minorHAnsi" w:hAnsiTheme="minorHAnsi" w:cstheme="minorHAnsi"/>
          <w:color w:val="000000"/>
          <w:sz w:val="22"/>
          <w:szCs w:val="22"/>
          <w:lang w:val="en-GB"/>
        </w:rPr>
        <w:t xml:space="preserve">CSO cafés will be set up at the CSO hub. The </w:t>
      </w:r>
      <w:r w:rsidRPr="006C360C">
        <w:rPr>
          <w:rFonts w:asciiTheme="minorHAnsi" w:hAnsiTheme="minorHAnsi" w:cstheme="minorHAnsi"/>
          <w:color w:val="000000"/>
          <w:sz w:val="22"/>
          <w:szCs w:val="22"/>
          <w:lang w:val="en-US"/>
        </w:rPr>
        <w:t>cafés enable CSOs to come together and brainstorm ideas and share experience</w:t>
      </w:r>
      <w:r w:rsidRPr="006C360C">
        <w:rPr>
          <w:rFonts w:asciiTheme="minorHAnsi" w:hAnsiTheme="minorHAnsi" w:cstheme="minorHAnsi"/>
          <w:color w:val="000000"/>
          <w:sz w:val="22"/>
          <w:szCs w:val="22"/>
          <w:lang w:val="en-GB"/>
        </w:rPr>
        <w:t xml:space="preserve">. In free and open events, CSOs from Arua can come and share best practices, jointly brainstorm on emerging opportunities they can apply for as a consortium, pitch different social innovations, ideas and models they have come across - and further reflect on civil society strengthening </w:t>
      </w:r>
      <w:r w:rsidRPr="006C360C">
        <w:rPr>
          <w:rFonts w:asciiTheme="minorHAnsi" w:hAnsiTheme="minorHAnsi" w:cstheme="minorHAnsi"/>
          <w:color w:val="000000"/>
          <w:sz w:val="22"/>
          <w:szCs w:val="22"/>
          <w:lang w:val="en-GB"/>
        </w:rPr>
        <w:lastRenderedPageBreak/>
        <w:t xml:space="preserve">as a programme beyond this project. Within the project, the CSO cafés will focus on joint brainstorming and pitching of innovations related to rebuilding civic space - guided by NAC and CSSN. </w:t>
      </w:r>
    </w:p>
    <w:p w14:paraId="3B73AE88" w14:textId="77777777" w:rsidR="009B2119" w:rsidRPr="006C360C" w:rsidRDefault="009B2119" w:rsidP="009A5118">
      <w:pPr>
        <w:contextualSpacing/>
        <w:rPr>
          <w:rFonts w:asciiTheme="minorHAnsi" w:hAnsiTheme="minorHAnsi" w:cstheme="minorHAnsi"/>
          <w:sz w:val="22"/>
          <w:szCs w:val="22"/>
          <w:lang w:val="en-GB"/>
        </w:rPr>
      </w:pPr>
    </w:p>
    <w:p w14:paraId="533AE4BE" w14:textId="16755F00" w:rsidR="006414CE" w:rsidRPr="006C360C" w:rsidRDefault="009B2119" w:rsidP="009A5118">
      <w:pPr>
        <w:contextualSpacing/>
        <w:jc w:val="both"/>
        <w:rPr>
          <w:rFonts w:asciiTheme="minorHAnsi" w:hAnsiTheme="minorHAnsi" w:cstheme="minorHAnsi"/>
          <w:color w:val="000000"/>
          <w:sz w:val="22"/>
          <w:szCs w:val="22"/>
          <w:lang w:val="en-GB"/>
        </w:rPr>
      </w:pPr>
      <w:r w:rsidRPr="006C360C">
        <w:rPr>
          <w:rFonts w:asciiTheme="minorHAnsi" w:hAnsiTheme="minorHAnsi" w:cstheme="minorHAnsi"/>
          <w:b/>
          <w:bCs/>
          <w:color w:val="000000"/>
          <w:sz w:val="22"/>
          <w:szCs w:val="22"/>
          <w:lang w:val="en-GB"/>
        </w:rPr>
        <w:t xml:space="preserve">A. 2.2.2. Joint review meetings between the CSOs and NGO forum and committee: </w:t>
      </w:r>
      <w:r w:rsidRPr="006C360C">
        <w:rPr>
          <w:rFonts w:asciiTheme="minorHAnsi" w:hAnsiTheme="minorHAnsi" w:cstheme="minorHAnsi"/>
          <w:color w:val="000000"/>
          <w:sz w:val="22"/>
          <w:szCs w:val="22"/>
          <w:lang w:val="en-GB"/>
        </w:rPr>
        <w:t>Together with the participating CSOs, NAC and CSSN will organise joint review meetings between CSOs, NGO forum</w:t>
      </w:r>
      <w:r w:rsidR="00D05CB5">
        <w:rPr>
          <w:rFonts w:asciiTheme="minorHAnsi" w:hAnsiTheme="minorHAnsi" w:cstheme="minorHAnsi"/>
          <w:color w:val="000000"/>
          <w:sz w:val="22"/>
          <w:szCs w:val="22"/>
          <w:lang w:val="en-GB"/>
        </w:rPr>
        <w:t>s and</w:t>
      </w:r>
      <w:r w:rsidRPr="006C360C">
        <w:rPr>
          <w:rFonts w:asciiTheme="minorHAnsi" w:hAnsiTheme="minorHAnsi" w:cstheme="minorHAnsi"/>
          <w:color w:val="000000"/>
          <w:sz w:val="22"/>
          <w:szCs w:val="22"/>
          <w:lang w:val="en-GB"/>
        </w:rPr>
        <w:t xml:space="preserve"> committee</w:t>
      </w:r>
      <w:r w:rsidR="00D05CB5">
        <w:rPr>
          <w:rFonts w:asciiTheme="minorHAnsi" w:hAnsiTheme="minorHAnsi" w:cstheme="minorHAnsi"/>
          <w:color w:val="000000"/>
          <w:sz w:val="22"/>
          <w:szCs w:val="22"/>
          <w:lang w:val="en-GB"/>
        </w:rPr>
        <w:t xml:space="preserve"> as</w:t>
      </w:r>
      <w:r w:rsidRPr="006C360C">
        <w:rPr>
          <w:rFonts w:asciiTheme="minorHAnsi" w:hAnsiTheme="minorHAnsi" w:cstheme="minorHAnsi"/>
          <w:color w:val="000000"/>
          <w:sz w:val="22"/>
          <w:szCs w:val="22"/>
          <w:lang w:val="en-GB"/>
        </w:rPr>
        <w:t xml:space="preserve"> platforms for </w:t>
      </w:r>
      <w:r w:rsidR="00493974">
        <w:rPr>
          <w:rFonts w:asciiTheme="minorHAnsi" w:hAnsiTheme="minorHAnsi" w:cstheme="minorHAnsi"/>
          <w:color w:val="000000"/>
          <w:sz w:val="22"/>
          <w:szCs w:val="22"/>
          <w:lang w:val="en-GB"/>
        </w:rPr>
        <w:t xml:space="preserve">planning </w:t>
      </w:r>
      <w:r w:rsidRPr="006C360C">
        <w:rPr>
          <w:rFonts w:asciiTheme="minorHAnsi" w:hAnsiTheme="minorHAnsi" w:cstheme="minorHAnsi"/>
          <w:color w:val="000000"/>
          <w:sz w:val="22"/>
          <w:szCs w:val="22"/>
          <w:lang w:val="en-GB"/>
        </w:rPr>
        <w:t>advocacy and lobbying</w:t>
      </w:r>
      <w:r w:rsidR="00493974">
        <w:rPr>
          <w:rFonts w:asciiTheme="minorHAnsi" w:hAnsiTheme="minorHAnsi" w:cstheme="minorHAnsi"/>
          <w:color w:val="000000"/>
          <w:sz w:val="22"/>
          <w:szCs w:val="22"/>
          <w:lang w:val="en-GB"/>
        </w:rPr>
        <w:t xml:space="preserve"> activities</w:t>
      </w:r>
      <w:r w:rsidRPr="006C360C">
        <w:rPr>
          <w:rFonts w:asciiTheme="minorHAnsi" w:hAnsiTheme="minorHAnsi" w:cstheme="minorHAnsi"/>
          <w:color w:val="000000"/>
          <w:sz w:val="22"/>
          <w:szCs w:val="22"/>
          <w:lang w:val="en-GB"/>
        </w:rPr>
        <w:t>, in which the youth-led CSOs reach out to government with policy recommendations.</w:t>
      </w:r>
      <w:r w:rsidR="00493974">
        <w:rPr>
          <w:rFonts w:asciiTheme="minorHAnsi" w:hAnsiTheme="minorHAnsi" w:cstheme="minorHAnsi"/>
          <w:color w:val="000000"/>
          <w:sz w:val="22"/>
          <w:szCs w:val="22"/>
          <w:lang w:val="en-GB"/>
        </w:rPr>
        <w:t xml:space="preserve"> The actual advocacy activities are presented below. </w:t>
      </w:r>
      <w:r w:rsidRPr="006C360C">
        <w:rPr>
          <w:rFonts w:asciiTheme="minorHAnsi" w:hAnsiTheme="minorHAnsi" w:cstheme="minorHAnsi"/>
          <w:color w:val="000000"/>
          <w:sz w:val="22"/>
          <w:szCs w:val="22"/>
          <w:lang w:val="en-GB"/>
        </w:rPr>
        <w:t xml:space="preserve"> </w:t>
      </w:r>
    </w:p>
    <w:p w14:paraId="2DF105F9" w14:textId="77777777" w:rsidR="000A44C7" w:rsidRPr="006C360C" w:rsidRDefault="000A44C7" w:rsidP="009A5118">
      <w:pPr>
        <w:contextualSpacing/>
        <w:jc w:val="both"/>
        <w:rPr>
          <w:rFonts w:asciiTheme="minorHAnsi" w:hAnsiTheme="minorHAnsi"/>
          <w:sz w:val="22"/>
          <w:lang w:val="en-US"/>
        </w:rPr>
      </w:pPr>
    </w:p>
    <w:p w14:paraId="742A7CA6" w14:textId="2F37DB52" w:rsidR="009B2119" w:rsidRDefault="000A44C7" w:rsidP="009A5118">
      <w:pPr>
        <w:pBdr>
          <w:top w:val="single" w:sz="4" w:space="1" w:color="auto"/>
          <w:left w:val="single" w:sz="4" w:space="4" w:color="auto"/>
          <w:bottom w:val="single" w:sz="4" w:space="1" w:color="auto"/>
          <w:right w:val="single" w:sz="4" w:space="4" w:color="auto"/>
        </w:pBdr>
        <w:shd w:val="clear" w:color="auto" w:fill="D9E4F2"/>
        <w:contextualSpacing/>
        <w:jc w:val="both"/>
        <w:rPr>
          <w:rFonts w:asciiTheme="minorHAnsi" w:hAnsiTheme="minorHAnsi"/>
          <w:b/>
          <w:bCs/>
          <w:i/>
          <w:iCs/>
          <w:sz w:val="22"/>
          <w:lang w:val="en-US"/>
        </w:rPr>
      </w:pPr>
      <w:r w:rsidRPr="006C360C">
        <w:rPr>
          <w:rFonts w:asciiTheme="minorHAnsi" w:hAnsiTheme="minorHAnsi"/>
          <w:b/>
          <w:bCs/>
          <w:sz w:val="22"/>
          <w:lang w:val="en-US"/>
        </w:rPr>
        <w:t xml:space="preserve">Specific objective 3: </w:t>
      </w:r>
      <w:r w:rsidR="00D8715F" w:rsidRPr="006C360C">
        <w:rPr>
          <w:rFonts w:asciiTheme="minorHAnsi" w:hAnsiTheme="minorHAnsi"/>
          <w:b/>
          <w:bCs/>
          <w:i/>
          <w:iCs/>
          <w:sz w:val="22"/>
          <w:lang w:val="en-US"/>
        </w:rPr>
        <w:t>Civic space advocacy</w:t>
      </w:r>
    </w:p>
    <w:p w14:paraId="765C8F51" w14:textId="0F78C4B1" w:rsidR="003C2B5E" w:rsidRDefault="00DB4C81" w:rsidP="009A5118">
      <w:pPr>
        <w:contextualSpacing/>
        <w:jc w:val="both"/>
        <w:rPr>
          <w:rFonts w:asciiTheme="minorHAnsi" w:hAnsiTheme="minorHAnsi"/>
          <w:sz w:val="22"/>
          <w:lang w:val="en-US"/>
        </w:rPr>
      </w:pPr>
      <w:r w:rsidRPr="006C360C">
        <w:rPr>
          <w:rFonts w:asciiTheme="minorHAnsi" w:hAnsiTheme="minorHAnsi"/>
          <w:sz w:val="22"/>
          <w:lang w:val="en-GB"/>
        </w:rPr>
        <w:t xml:space="preserve">Through this project, </w:t>
      </w:r>
      <w:r w:rsidR="006237C4">
        <w:rPr>
          <w:rFonts w:asciiTheme="minorHAnsi" w:hAnsiTheme="minorHAnsi"/>
          <w:sz w:val="22"/>
          <w:lang w:val="en-GB"/>
        </w:rPr>
        <w:t>youth-led</w:t>
      </w:r>
      <w:r w:rsidRPr="006C360C">
        <w:rPr>
          <w:rFonts w:asciiTheme="minorHAnsi" w:hAnsiTheme="minorHAnsi"/>
          <w:sz w:val="22"/>
          <w:lang w:val="en-GB"/>
        </w:rPr>
        <w:t xml:space="preserve"> CSOs </w:t>
      </w:r>
      <w:r w:rsidR="006237C4">
        <w:rPr>
          <w:rFonts w:asciiTheme="minorHAnsi" w:hAnsiTheme="minorHAnsi"/>
          <w:sz w:val="22"/>
          <w:lang w:val="en-GB"/>
        </w:rPr>
        <w:t xml:space="preserve">are supported </w:t>
      </w:r>
      <w:r w:rsidRPr="006C360C">
        <w:rPr>
          <w:rFonts w:asciiTheme="minorHAnsi" w:hAnsiTheme="minorHAnsi"/>
          <w:sz w:val="22"/>
          <w:lang w:val="en-GB"/>
        </w:rPr>
        <w:t xml:space="preserve">to become strong and resilient actors admits </w:t>
      </w:r>
      <w:r w:rsidRPr="006C360C">
        <w:rPr>
          <w:rFonts w:asciiTheme="minorHAnsi" w:hAnsiTheme="minorHAnsi"/>
          <w:color w:val="000000" w:themeColor="text1"/>
          <w:sz w:val="22"/>
          <w:lang w:val="en-GB"/>
        </w:rPr>
        <w:t>a</w:t>
      </w:r>
      <w:r w:rsidRPr="006C360C">
        <w:rPr>
          <w:rFonts w:asciiTheme="minorHAnsi" w:hAnsiTheme="minorHAnsi"/>
          <w:sz w:val="22"/>
          <w:lang w:val="en-GB"/>
        </w:rPr>
        <w:t xml:space="preserve"> shrinking civic space, so they can continue to support citizens in their communities. Behind NAC’s approach to active citizenship is a hybrid of advocacy and activism. Uganda sees a great deal of regulation for CSOs to operate and maintain their mandate. A regulated and restricted civic space means that CSOs risk their operating mandate if they do not work in alignment with government efforts and regulations. Therefore, a balance </w:t>
      </w:r>
      <w:r w:rsidR="006237C4">
        <w:rPr>
          <w:rFonts w:asciiTheme="minorHAnsi" w:hAnsiTheme="minorHAnsi"/>
          <w:sz w:val="22"/>
          <w:lang w:val="en-GB"/>
        </w:rPr>
        <w:t xml:space="preserve">is </w:t>
      </w:r>
      <w:r w:rsidRPr="006C360C">
        <w:rPr>
          <w:rFonts w:asciiTheme="minorHAnsi" w:hAnsiTheme="minorHAnsi"/>
          <w:sz w:val="22"/>
          <w:lang w:val="en-GB"/>
        </w:rPr>
        <w:t>to be found between activism and advocacy, where constructive engagement and relation building with duty bearers is key to secure a civil society platform that can support and protect citizens, even in a shrinking civic space. In its approach to civic space work, the project looks at youth-led CSOs working in collaboration with policy makers, such as the national NGO bureau, with policy influencers, such as the NGO forums, and also with the policy consumers, such as the urban citizens. This collaboration is key to gain influence in the current civic space environment in Uganda. As part of the project, learning and input from the youth-led CSOs will inform policy recommendations which will be gathered in an advocacy position paper used to engage with the policy makers and users</w:t>
      </w:r>
      <w:r w:rsidR="00686A98">
        <w:rPr>
          <w:rFonts w:asciiTheme="minorHAnsi" w:hAnsiTheme="minorHAnsi"/>
          <w:sz w:val="22"/>
          <w:lang w:val="en-GB"/>
        </w:rPr>
        <w:t xml:space="preserve"> (referring back to Activity 2.2.2.)</w:t>
      </w:r>
      <w:r w:rsidRPr="006C360C">
        <w:rPr>
          <w:rFonts w:asciiTheme="minorHAnsi" w:hAnsiTheme="minorHAnsi"/>
          <w:sz w:val="22"/>
          <w:lang w:val="en-GB"/>
        </w:rPr>
        <w:t xml:space="preserve">. Engagement is done in meetings between CSOs and Government, e.g. the NGO bureau, to advocate for CSOs’ priorities. </w:t>
      </w:r>
      <w:r w:rsidR="005C4236">
        <w:rPr>
          <w:rFonts w:asciiTheme="minorHAnsi" w:hAnsiTheme="minorHAnsi"/>
          <w:sz w:val="22"/>
          <w:lang w:val="en-GB"/>
        </w:rPr>
        <w:t xml:space="preserve">Although the project operates in a context where advocacy is a difficult exercise, and there are limits to how much is realistic to achieve in the scope of </w:t>
      </w:r>
      <w:r w:rsidR="008C4130">
        <w:rPr>
          <w:rFonts w:asciiTheme="minorHAnsi" w:hAnsiTheme="minorHAnsi"/>
          <w:sz w:val="22"/>
          <w:lang w:val="en-GB"/>
        </w:rPr>
        <w:t>the</w:t>
      </w:r>
      <w:r w:rsidR="005C4236">
        <w:rPr>
          <w:rFonts w:asciiTheme="minorHAnsi" w:hAnsiTheme="minorHAnsi"/>
          <w:sz w:val="22"/>
          <w:lang w:val="en-GB"/>
        </w:rPr>
        <w:t xml:space="preserve"> intervention, certain specific </w:t>
      </w:r>
      <w:r w:rsidR="006237C4">
        <w:rPr>
          <w:rFonts w:asciiTheme="minorHAnsi" w:hAnsiTheme="minorHAnsi"/>
          <w:sz w:val="22"/>
          <w:lang w:val="en-GB"/>
        </w:rPr>
        <w:t>issues</w:t>
      </w:r>
      <w:r w:rsidR="005C4236">
        <w:rPr>
          <w:rFonts w:asciiTheme="minorHAnsi" w:hAnsiTheme="minorHAnsi"/>
          <w:sz w:val="22"/>
          <w:lang w:val="en-GB"/>
        </w:rPr>
        <w:t xml:space="preserve"> will </w:t>
      </w:r>
      <w:r w:rsidR="008C4130">
        <w:rPr>
          <w:rFonts w:asciiTheme="minorHAnsi" w:hAnsiTheme="minorHAnsi"/>
          <w:sz w:val="22"/>
          <w:lang w:val="en-GB"/>
        </w:rPr>
        <w:t>be prioritised</w:t>
      </w:r>
      <w:r w:rsidR="005C4236">
        <w:rPr>
          <w:rFonts w:asciiTheme="minorHAnsi" w:hAnsiTheme="minorHAnsi"/>
          <w:sz w:val="22"/>
          <w:lang w:val="en-GB"/>
        </w:rPr>
        <w:t xml:space="preserve">. </w:t>
      </w:r>
      <w:r w:rsidR="00E56082">
        <w:rPr>
          <w:rFonts w:asciiTheme="minorHAnsi" w:hAnsiTheme="minorHAnsi"/>
          <w:sz w:val="22"/>
          <w:lang w:val="en-GB"/>
        </w:rPr>
        <w:t>K</w:t>
      </w:r>
      <w:r w:rsidR="00E56082" w:rsidRPr="00E56082">
        <w:rPr>
          <w:rFonts w:asciiTheme="minorHAnsi" w:hAnsiTheme="minorHAnsi"/>
          <w:sz w:val="22"/>
          <w:lang w:val="en-GB"/>
        </w:rPr>
        <w:t xml:space="preserve">ey advocacy goals </w:t>
      </w:r>
      <w:r w:rsidR="00E56082">
        <w:rPr>
          <w:rFonts w:asciiTheme="minorHAnsi" w:hAnsiTheme="minorHAnsi"/>
          <w:sz w:val="22"/>
          <w:lang w:val="en-GB"/>
        </w:rPr>
        <w:t xml:space="preserve">which will be addressed through CSO engagement with relevant authorities include </w:t>
      </w:r>
      <w:proofErr w:type="spellStart"/>
      <w:r w:rsidR="00E56082">
        <w:rPr>
          <w:rFonts w:asciiTheme="minorHAnsi" w:hAnsiTheme="minorHAnsi"/>
          <w:sz w:val="22"/>
          <w:lang w:val="en-GB"/>
        </w:rPr>
        <w:t>i</w:t>
      </w:r>
      <w:proofErr w:type="spellEnd"/>
      <w:r w:rsidR="00E56082">
        <w:rPr>
          <w:rFonts w:asciiTheme="minorHAnsi" w:hAnsiTheme="minorHAnsi"/>
          <w:sz w:val="22"/>
          <w:lang w:val="en-GB"/>
        </w:rPr>
        <w:t>) e</w:t>
      </w:r>
      <w:r w:rsidR="00E56082" w:rsidRPr="00E56082">
        <w:rPr>
          <w:rFonts w:asciiTheme="minorHAnsi" w:hAnsiTheme="minorHAnsi"/>
          <w:sz w:val="22"/>
          <w:lang w:val="en-GB"/>
        </w:rPr>
        <w:t>asing registration process</w:t>
      </w:r>
      <w:r w:rsidR="006237C4">
        <w:rPr>
          <w:rFonts w:asciiTheme="minorHAnsi" w:hAnsiTheme="minorHAnsi"/>
          <w:sz w:val="22"/>
          <w:lang w:val="en-GB"/>
        </w:rPr>
        <w:t>es</w:t>
      </w:r>
      <w:r w:rsidR="00E56082" w:rsidRPr="00E56082">
        <w:rPr>
          <w:rFonts w:asciiTheme="minorHAnsi" w:hAnsiTheme="minorHAnsi"/>
          <w:sz w:val="22"/>
          <w:lang w:val="en-GB"/>
        </w:rPr>
        <w:t xml:space="preserve"> (reduce bureaucracy) for youth-led CSOs in Arua</w:t>
      </w:r>
      <w:r w:rsidR="00E56082">
        <w:rPr>
          <w:rFonts w:asciiTheme="minorHAnsi" w:hAnsiTheme="minorHAnsi"/>
          <w:sz w:val="22"/>
          <w:lang w:val="en-GB"/>
        </w:rPr>
        <w:t>; ii) e</w:t>
      </w:r>
      <w:r w:rsidR="00E56082" w:rsidRPr="00E56082">
        <w:rPr>
          <w:rFonts w:asciiTheme="minorHAnsi" w:hAnsiTheme="minorHAnsi"/>
          <w:sz w:val="22"/>
          <w:lang w:val="en-GB"/>
        </w:rPr>
        <w:t>asing restrictions in activities</w:t>
      </w:r>
      <w:r w:rsidR="00E56082">
        <w:rPr>
          <w:rFonts w:asciiTheme="minorHAnsi" w:hAnsiTheme="minorHAnsi"/>
          <w:sz w:val="22"/>
          <w:lang w:val="en-GB"/>
        </w:rPr>
        <w:t>; iii) i</w:t>
      </w:r>
      <w:r w:rsidR="00E56082" w:rsidRPr="00E56082">
        <w:rPr>
          <w:rFonts w:asciiTheme="minorHAnsi" w:hAnsiTheme="minorHAnsi"/>
          <w:sz w:val="22"/>
          <w:lang w:val="en-GB"/>
        </w:rPr>
        <w:t>ncreas</w:t>
      </w:r>
      <w:r w:rsidR="00E56082">
        <w:rPr>
          <w:rFonts w:asciiTheme="minorHAnsi" w:hAnsiTheme="minorHAnsi"/>
          <w:sz w:val="22"/>
          <w:lang w:val="en-GB"/>
        </w:rPr>
        <w:t>ing</w:t>
      </w:r>
      <w:r w:rsidR="00E56082" w:rsidRPr="00E56082">
        <w:rPr>
          <w:rFonts w:asciiTheme="minorHAnsi" w:hAnsiTheme="minorHAnsi"/>
          <w:sz w:val="22"/>
          <w:lang w:val="en-GB"/>
        </w:rPr>
        <w:t xml:space="preserve"> duration of permits</w:t>
      </w:r>
      <w:r w:rsidR="00E56082">
        <w:rPr>
          <w:rFonts w:asciiTheme="minorHAnsi" w:hAnsiTheme="minorHAnsi"/>
          <w:sz w:val="22"/>
          <w:lang w:val="en-GB"/>
        </w:rPr>
        <w:t xml:space="preserve"> and</w:t>
      </w:r>
      <w:r w:rsidR="00E56082" w:rsidRPr="00E56082">
        <w:rPr>
          <w:rFonts w:asciiTheme="minorHAnsi" w:hAnsiTheme="minorHAnsi"/>
          <w:sz w:val="22"/>
          <w:lang w:val="en-GB"/>
        </w:rPr>
        <w:t xml:space="preserve"> license</w:t>
      </w:r>
      <w:r w:rsidR="00E56082">
        <w:rPr>
          <w:rFonts w:asciiTheme="minorHAnsi" w:hAnsiTheme="minorHAnsi"/>
          <w:sz w:val="22"/>
          <w:lang w:val="en-GB"/>
        </w:rPr>
        <w:t xml:space="preserve">s; and </w:t>
      </w:r>
      <w:r w:rsidR="003A5B8D">
        <w:rPr>
          <w:rFonts w:asciiTheme="minorHAnsi" w:hAnsiTheme="minorHAnsi"/>
          <w:sz w:val="22"/>
          <w:lang w:val="en-GB"/>
        </w:rPr>
        <w:t xml:space="preserve">iv) </w:t>
      </w:r>
      <w:r w:rsidR="00E56082">
        <w:rPr>
          <w:rFonts w:asciiTheme="minorHAnsi" w:hAnsiTheme="minorHAnsi"/>
          <w:sz w:val="22"/>
          <w:lang w:val="en-GB"/>
        </w:rPr>
        <w:t>e</w:t>
      </w:r>
      <w:r w:rsidR="00E56082" w:rsidRPr="00E56082">
        <w:rPr>
          <w:rFonts w:asciiTheme="minorHAnsi" w:hAnsiTheme="minorHAnsi"/>
          <w:sz w:val="22"/>
          <w:lang w:val="en-GB"/>
        </w:rPr>
        <w:t>asing restrictions on geographical mandate</w:t>
      </w:r>
      <w:r w:rsidR="006237C4">
        <w:rPr>
          <w:rFonts w:asciiTheme="minorHAnsi" w:hAnsiTheme="minorHAnsi"/>
          <w:sz w:val="22"/>
          <w:lang w:val="en-GB"/>
        </w:rPr>
        <w:t>s</w:t>
      </w:r>
      <w:r w:rsidR="00297522">
        <w:rPr>
          <w:rFonts w:asciiTheme="minorHAnsi" w:hAnsiTheme="minorHAnsi"/>
          <w:sz w:val="22"/>
          <w:lang w:val="en-GB"/>
        </w:rPr>
        <w:t xml:space="preserve">. </w:t>
      </w:r>
      <w:r w:rsidR="00297522">
        <w:rPr>
          <w:rFonts w:asciiTheme="minorHAnsi" w:hAnsiTheme="minorHAnsi"/>
          <w:sz w:val="22"/>
          <w:lang w:val="en-US"/>
        </w:rPr>
        <w:t>NAC’s C</w:t>
      </w:r>
      <w:r w:rsidR="003C2B5E" w:rsidRPr="006C360C">
        <w:rPr>
          <w:rFonts w:asciiTheme="minorHAnsi" w:hAnsiTheme="minorHAnsi"/>
          <w:sz w:val="22"/>
          <w:lang w:val="en-US"/>
        </w:rPr>
        <w:t xml:space="preserve">ommunity </w:t>
      </w:r>
      <w:r w:rsidR="00297522">
        <w:rPr>
          <w:rFonts w:asciiTheme="minorHAnsi" w:hAnsiTheme="minorHAnsi"/>
          <w:sz w:val="22"/>
          <w:lang w:val="en-US"/>
        </w:rPr>
        <w:t>J</w:t>
      </w:r>
      <w:r w:rsidR="003C2B5E" w:rsidRPr="006C360C">
        <w:rPr>
          <w:rFonts w:asciiTheme="minorHAnsi" w:hAnsiTheme="minorHAnsi"/>
          <w:sz w:val="22"/>
          <w:lang w:val="en-US"/>
        </w:rPr>
        <w:t xml:space="preserve">ournalists (CJs) </w:t>
      </w:r>
      <w:r w:rsidR="00297522">
        <w:rPr>
          <w:rFonts w:asciiTheme="minorHAnsi" w:hAnsiTheme="minorHAnsi"/>
          <w:sz w:val="22"/>
          <w:lang w:val="en-US"/>
        </w:rPr>
        <w:t xml:space="preserve">will </w:t>
      </w:r>
      <w:r w:rsidR="003C2B5E" w:rsidRPr="006C360C">
        <w:rPr>
          <w:rFonts w:asciiTheme="minorHAnsi" w:hAnsiTheme="minorHAnsi"/>
          <w:sz w:val="22"/>
          <w:lang w:val="en-US"/>
        </w:rPr>
        <w:t xml:space="preserve">document issues related to civic space </w:t>
      </w:r>
      <w:r w:rsidR="00297522">
        <w:rPr>
          <w:rFonts w:asciiTheme="minorHAnsi" w:hAnsiTheme="minorHAnsi"/>
          <w:sz w:val="22"/>
          <w:lang w:val="en-US"/>
        </w:rPr>
        <w:t>and</w:t>
      </w:r>
      <w:r w:rsidR="003C2B5E" w:rsidRPr="006C360C">
        <w:rPr>
          <w:rFonts w:asciiTheme="minorHAnsi" w:hAnsiTheme="minorHAnsi"/>
          <w:sz w:val="22"/>
          <w:lang w:val="en-US"/>
        </w:rPr>
        <w:t xml:space="preserve"> use online and offline platforms to reach as many people as possible.</w:t>
      </w:r>
      <w:r w:rsidR="00D05CB5">
        <w:rPr>
          <w:rFonts w:asciiTheme="minorHAnsi" w:hAnsiTheme="minorHAnsi"/>
          <w:sz w:val="22"/>
          <w:lang w:val="en-US"/>
        </w:rPr>
        <w:t xml:space="preserve"> T</w:t>
      </w:r>
      <w:r w:rsidR="003C2B5E" w:rsidRPr="006C360C">
        <w:rPr>
          <w:rFonts w:asciiTheme="minorHAnsi" w:hAnsiTheme="minorHAnsi"/>
          <w:sz w:val="22"/>
          <w:lang w:val="en-US"/>
        </w:rPr>
        <w:t>hey will promote engagement between CSOs, regulators and beneficiary communities. NAC strategically uses community journalism as an innovative approach to put community issues to the attention of duty bearers. They will document the crucial role of urban youth-led CSOs, along with their issues and challenges. This will feed into advocacy efforts towards duty bearers, for them to appreciate the role of CSOs, support them and engage with them on their issues like regulations and policies affecting their operations.</w:t>
      </w:r>
    </w:p>
    <w:p w14:paraId="13A55456" w14:textId="77777777" w:rsidR="00686A98" w:rsidRDefault="00686A98" w:rsidP="009A5118">
      <w:pPr>
        <w:contextualSpacing/>
        <w:jc w:val="both"/>
        <w:rPr>
          <w:rFonts w:asciiTheme="minorHAnsi" w:hAnsiTheme="minorHAnsi"/>
          <w:sz w:val="22"/>
          <w:lang w:val="en-US"/>
        </w:rPr>
      </w:pPr>
    </w:p>
    <w:p w14:paraId="3170F261" w14:textId="77777777" w:rsidR="009B2119" w:rsidRPr="006C360C" w:rsidRDefault="009B2119" w:rsidP="002814F9">
      <w:pPr>
        <w:pStyle w:val="BRUGDENNEOVERSKRIFT"/>
        <w:ind w:left="0" w:firstLine="0"/>
        <w:contextualSpacing/>
        <w:rPr>
          <w:rFonts w:asciiTheme="minorHAnsi" w:hAnsiTheme="minorHAnsi"/>
          <w:lang w:val="en-GB"/>
        </w:rPr>
      </w:pPr>
      <w:r w:rsidRPr="006C360C">
        <w:rPr>
          <w:rFonts w:asciiTheme="minorHAnsi" w:hAnsiTheme="minorHAnsi"/>
          <w:lang w:val="en-GB"/>
        </w:rPr>
        <w:t xml:space="preserve">Activities contributing towards specific objective 3: </w:t>
      </w:r>
    </w:p>
    <w:p w14:paraId="550F4F79" w14:textId="77777777" w:rsidR="009B2119" w:rsidRPr="006C360C" w:rsidRDefault="009B2119" w:rsidP="009A5118">
      <w:pPr>
        <w:pStyle w:val="BRUGDENNEOVERSKRIFT"/>
        <w:ind w:left="360"/>
        <w:contextualSpacing/>
        <w:rPr>
          <w:rFonts w:asciiTheme="minorHAnsi" w:hAnsiTheme="minorHAnsi"/>
          <w:lang w:val="en-GB"/>
        </w:rPr>
      </w:pPr>
    </w:p>
    <w:p w14:paraId="25024361" w14:textId="3411590E" w:rsidR="00DB4217" w:rsidRDefault="009B2119" w:rsidP="009A5118">
      <w:pPr>
        <w:pStyle w:val="BRUGDENNEOVERSKRIFT"/>
        <w:ind w:left="0" w:firstLine="0"/>
        <w:contextualSpacing/>
        <w:jc w:val="both"/>
        <w:rPr>
          <w:rFonts w:asciiTheme="minorHAnsi" w:hAnsiTheme="minorHAnsi"/>
          <w:b w:val="0"/>
          <w:bCs/>
          <w:lang w:val="en-GB"/>
        </w:rPr>
      </w:pPr>
      <w:r w:rsidRPr="006C360C">
        <w:rPr>
          <w:rFonts w:asciiTheme="minorHAnsi" w:hAnsiTheme="minorHAnsi"/>
          <w:lang w:val="en-GB"/>
        </w:rPr>
        <w:t>A. 3.1.1. Community journalists’ documentation:</w:t>
      </w:r>
      <w:r w:rsidRPr="006C360C">
        <w:rPr>
          <w:rFonts w:asciiTheme="minorHAnsi" w:hAnsiTheme="minorHAnsi"/>
          <w:b w:val="0"/>
          <w:bCs/>
          <w:lang w:val="en-GB"/>
        </w:rPr>
        <w:t xml:space="preserve"> </w:t>
      </w:r>
      <w:r w:rsidR="00493974">
        <w:rPr>
          <w:rFonts w:asciiTheme="minorHAnsi" w:hAnsiTheme="minorHAnsi"/>
          <w:b w:val="0"/>
          <w:bCs/>
          <w:lang w:val="en-GB"/>
        </w:rPr>
        <w:t>Community Journalists (CJs)</w:t>
      </w:r>
      <w:r w:rsidR="00493974" w:rsidRPr="006C360C">
        <w:rPr>
          <w:rFonts w:asciiTheme="minorHAnsi" w:hAnsiTheme="minorHAnsi"/>
          <w:b w:val="0"/>
          <w:bCs/>
          <w:lang w:val="en-GB"/>
        </w:rPr>
        <w:t xml:space="preserve"> </w:t>
      </w:r>
      <w:r w:rsidRPr="006C360C">
        <w:rPr>
          <w:rFonts w:asciiTheme="minorHAnsi" w:hAnsiTheme="minorHAnsi"/>
          <w:b w:val="0"/>
          <w:bCs/>
          <w:lang w:val="en-GB"/>
        </w:rPr>
        <w:t>will profile, document and amplify the voice of the youth-led urban CSO and their interventions. Youth opinions will be gathered and communicated in articles, videos, blogs, posts on social media, etc. NAC already has a pool of community journalists</w:t>
      </w:r>
      <w:r w:rsidR="00DB4217">
        <w:rPr>
          <w:rFonts w:asciiTheme="minorHAnsi" w:hAnsiTheme="minorHAnsi"/>
          <w:b w:val="0"/>
          <w:bCs/>
          <w:lang w:val="en-GB"/>
        </w:rPr>
        <w:t xml:space="preserve"> who will</w:t>
      </w:r>
      <w:r w:rsidRPr="006C360C">
        <w:rPr>
          <w:rFonts w:asciiTheme="minorHAnsi" w:hAnsiTheme="minorHAnsi"/>
          <w:b w:val="0"/>
          <w:bCs/>
          <w:lang w:val="en-GB"/>
        </w:rPr>
        <w:t xml:space="preserve"> help popularise the project’s opportunities to attract other CSOs </w:t>
      </w:r>
      <w:r w:rsidR="00DB4217">
        <w:rPr>
          <w:rFonts w:asciiTheme="minorHAnsi" w:hAnsiTheme="minorHAnsi"/>
          <w:b w:val="0"/>
          <w:bCs/>
          <w:lang w:val="en-GB"/>
        </w:rPr>
        <w:t xml:space="preserve">in Arua </w:t>
      </w:r>
      <w:r w:rsidRPr="006C360C">
        <w:rPr>
          <w:rFonts w:asciiTheme="minorHAnsi" w:hAnsiTheme="minorHAnsi"/>
          <w:b w:val="0"/>
          <w:bCs/>
          <w:lang w:val="en-GB"/>
        </w:rPr>
        <w:t xml:space="preserve">to the platforms. CJs will develop stories of change with the </w:t>
      </w:r>
      <w:r w:rsidR="00DB4217">
        <w:rPr>
          <w:rFonts w:asciiTheme="minorHAnsi" w:hAnsiTheme="minorHAnsi"/>
          <w:b w:val="0"/>
          <w:bCs/>
          <w:lang w:val="en-GB"/>
        </w:rPr>
        <w:t xml:space="preserve">targeted </w:t>
      </w:r>
      <w:r w:rsidRPr="006C360C">
        <w:rPr>
          <w:rFonts w:asciiTheme="minorHAnsi" w:hAnsiTheme="minorHAnsi"/>
          <w:b w:val="0"/>
          <w:bCs/>
          <w:lang w:val="en-GB"/>
        </w:rPr>
        <w:t>CSOs</w:t>
      </w:r>
      <w:r w:rsidR="00DB4217">
        <w:rPr>
          <w:rFonts w:asciiTheme="minorHAnsi" w:hAnsiTheme="minorHAnsi"/>
          <w:b w:val="0"/>
          <w:bCs/>
          <w:lang w:val="en-GB"/>
        </w:rPr>
        <w:t xml:space="preserve">, </w:t>
      </w:r>
      <w:r w:rsidRPr="006C360C">
        <w:rPr>
          <w:rFonts w:asciiTheme="minorHAnsi" w:hAnsiTheme="minorHAnsi"/>
          <w:b w:val="0"/>
          <w:bCs/>
          <w:lang w:val="en-GB"/>
        </w:rPr>
        <w:t>document their successes and challenges to support the advocacy and amplif</w:t>
      </w:r>
      <w:r w:rsidR="00DB4217">
        <w:rPr>
          <w:rFonts w:asciiTheme="minorHAnsi" w:hAnsiTheme="minorHAnsi"/>
          <w:b w:val="0"/>
          <w:bCs/>
          <w:lang w:val="en-GB"/>
        </w:rPr>
        <w:t>y</w:t>
      </w:r>
      <w:r w:rsidRPr="006C360C">
        <w:rPr>
          <w:rFonts w:asciiTheme="minorHAnsi" w:hAnsiTheme="minorHAnsi"/>
          <w:b w:val="0"/>
          <w:bCs/>
          <w:lang w:val="en-GB"/>
        </w:rPr>
        <w:t xml:space="preserve"> key emerging issues – </w:t>
      </w:r>
      <w:proofErr w:type="gramStart"/>
      <w:r w:rsidRPr="006C360C">
        <w:rPr>
          <w:rFonts w:asciiTheme="minorHAnsi" w:hAnsiTheme="minorHAnsi"/>
          <w:b w:val="0"/>
          <w:bCs/>
          <w:lang w:val="en-GB"/>
        </w:rPr>
        <w:t>e.g.</w:t>
      </w:r>
      <w:proofErr w:type="gramEnd"/>
      <w:r w:rsidRPr="006C360C">
        <w:rPr>
          <w:rFonts w:asciiTheme="minorHAnsi" w:hAnsiTheme="minorHAnsi"/>
          <w:b w:val="0"/>
          <w:bCs/>
          <w:lang w:val="en-GB"/>
        </w:rPr>
        <w:t xml:space="preserve"> how COVID-19 threatens the civic space in Uganda. </w:t>
      </w:r>
    </w:p>
    <w:p w14:paraId="189244B5" w14:textId="77777777" w:rsidR="008C4130" w:rsidRPr="006C360C" w:rsidRDefault="008C4130" w:rsidP="009A5118">
      <w:pPr>
        <w:pStyle w:val="BRUGDENNEOVERSKRIFT"/>
        <w:ind w:left="0" w:firstLine="0"/>
        <w:contextualSpacing/>
        <w:jc w:val="both"/>
        <w:rPr>
          <w:rFonts w:asciiTheme="minorHAnsi" w:hAnsiTheme="minorHAnsi"/>
          <w:b w:val="0"/>
          <w:bCs/>
          <w:lang w:val="en-GB"/>
        </w:rPr>
      </w:pPr>
    </w:p>
    <w:p w14:paraId="54B7637A" w14:textId="77777777" w:rsidR="009B2119" w:rsidRPr="006C360C" w:rsidRDefault="009B2119" w:rsidP="009A5118">
      <w:pPr>
        <w:contextualSpacing/>
        <w:jc w:val="both"/>
        <w:rPr>
          <w:rFonts w:asciiTheme="minorHAnsi" w:hAnsiTheme="minorHAnsi" w:cstheme="minorHAnsi"/>
          <w:color w:val="000000"/>
          <w:sz w:val="22"/>
          <w:szCs w:val="22"/>
          <w:lang w:val="en-GB"/>
        </w:rPr>
      </w:pPr>
      <w:r w:rsidRPr="006C360C">
        <w:rPr>
          <w:rFonts w:asciiTheme="minorHAnsi" w:hAnsiTheme="minorHAnsi"/>
          <w:b/>
          <w:color w:val="000000"/>
          <w:sz w:val="22"/>
          <w:szCs w:val="22"/>
          <w:lang w:val="en-GB"/>
        </w:rPr>
        <w:t xml:space="preserve">A. </w:t>
      </w:r>
      <w:r w:rsidRPr="006C360C">
        <w:rPr>
          <w:rFonts w:asciiTheme="minorHAnsi" w:hAnsiTheme="minorHAnsi"/>
          <w:b/>
          <w:bCs/>
          <w:sz w:val="22"/>
          <w:szCs w:val="22"/>
          <w:lang w:val="en-GB"/>
        </w:rPr>
        <w:t>3.1.2.</w:t>
      </w:r>
      <w:r w:rsidRPr="006C360C">
        <w:rPr>
          <w:rFonts w:asciiTheme="minorHAnsi" w:hAnsiTheme="minorHAnsi"/>
          <w:sz w:val="22"/>
          <w:szCs w:val="22"/>
          <w:lang w:val="en-GB"/>
        </w:rPr>
        <w:t xml:space="preserve"> </w:t>
      </w:r>
      <w:r w:rsidRPr="006C360C">
        <w:rPr>
          <w:rFonts w:asciiTheme="minorHAnsi" w:hAnsiTheme="minorHAnsi"/>
          <w:b/>
          <w:bCs/>
          <w:sz w:val="22"/>
          <w:szCs w:val="22"/>
          <w:lang w:val="en-GB"/>
        </w:rPr>
        <w:t>Social media infographics on CSO and civic space relevant policies:</w:t>
      </w:r>
      <w:r w:rsidRPr="006C360C">
        <w:rPr>
          <w:rFonts w:asciiTheme="minorHAnsi" w:hAnsiTheme="minorHAnsi"/>
          <w:sz w:val="22"/>
          <w:szCs w:val="22"/>
          <w:lang w:val="en-GB"/>
        </w:rPr>
        <w:t xml:space="preserve"> </w:t>
      </w:r>
      <w:r w:rsidRPr="006C360C">
        <w:rPr>
          <w:rFonts w:asciiTheme="minorHAnsi" w:hAnsiTheme="minorHAnsi"/>
          <w:sz w:val="22"/>
          <w:lang w:val="en-GB"/>
        </w:rPr>
        <w:t>Selected governing policies that directly influence youth-led urban CSOs’ operating environment and shape their advocacy interventions</w:t>
      </w:r>
      <w:r w:rsidRPr="006C360C">
        <w:rPr>
          <w:rStyle w:val="Fodnotehenvisning"/>
          <w:rFonts w:asciiTheme="minorHAnsi" w:hAnsiTheme="minorHAnsi"/>
          <w:sz w:val="22"/>
          <w:lang w:val="en-GB"/>
        </w:rPr>
        <w:footnoteReference w:id="21"/>
      </w:r>
      <w:r w:rsidRPr="006C360C">
        <w:rPr>
          <w:rFonts w:asciiTheme="minorHAnsi" w:hAnsiTheme="minorHAnsi"/>
          <w:sz w:val="22"/>
          <w:lang w:val="en-GB"/>
        </w:rPr>
        <w:t xml:space="preserve"> will be unpacked, to create easier access for young people to understand and work with them in practise. </w:t>
      </w:r>
      <w:r w:rsidRPr="006C360C">
        <w:rPr>
          <w:rFonts w:asciiTheme="minorHAnsi" w:hAnsiTheme="minorHAnsi"/>
          <w:sz w:val="22"/>
          <w:lang w:val="en-GB"/>
        </w:rPr>
        <w:lastRenderedPageBreak/>
        <w:t xml:space="preserve">This will also feed into the pool of resources developed for youth-led CSOs in the project. Based on this, NAC </w:t>
      </w:r>
      <w:r w:rsidRPr="006C360C">
        <w:rPr>
          <w:rFonts w:asciiTheme="minorHAnsi" w:hAnsiTheme="minorHAnsi" w:cstheme="minorHAnsi"/>
          <w:color w:val="000000"/>
          <w:sz w:val="22"/>
          <w:szCs w:val="22"/>
          <w:lang w:val="en-GB"/>
        </w:rPr>
        <w:t xml:space="preserve">and their team of CJs will </w:t>
      </w:r>
      <w:r w:rsidRPr="006C360C">
        <w:rPr>
          <w:rFonts w:asciiTheme="minorHAnsi" w:hAnsiTheme="minorHAnsi"/>
          <w:sz w:val="22"/>
          <w:lang w:val="en-GB"/>
        </w:rPr>
        <w:t>develop creative infographics</w:t>
      </w:r>
      <w:r w:rsidRPr="006C360C">
        <w:rPr>
          <w:rFonts w:asciiTheme="minorHAnsi" w:hAnsiTheme="minorHAnsi" w:cstheme="minorHAnsi"/>
          <w:color w:val="000000"/>
          <w:sz w:val="22"/>
          <w:szCs w:val="22"/>
          <w:lang w:val="en-GB"/>
        </w:rPr>
        <w:t xml:space="preserve"> for social media. </w:t>
      </w:r>
      <w:r w:rsidRPr="006C360C">
        <w:rPr>
          <w:rFonts w:asciiTheme="minorHAnsi" w:hAnsiTheme="minorHAnsi"/>
          <w:bCs/>
          <w:sz w:val="22"/>
          <w:szCs w:val="22"/>
          <w:lang w:val="en-GB"/>
        </w:rPr>
        <w:t xml:space="preserve">NAC has been using “Did you know?” infographics on many different topics on social media with success. This concept has been further used by other youth-led CSOs who have been mentored to unpack information targeting the informal sector. </w:t>
      </w:r>
    </w:p>
    <w:p w14:paraId="1A7033D6" w14:textId="77777777" w:rsidR="009B2119" w:rsidRPr="006C360C" w:rsidRDefault="009B2119" w:rsidP="009A5118">
      <w:pPr>
        <w:pStyle w:val="BRUGDENNEOVERSKRIFT"/>
        <w:ind w:left="0" w:firstLine="0"/>
        <w:contextualSpacing/>
        <w:rPr>
          <w:rFonts w:asciiTheme="minorHAnsi" w:hAnsiTheme="minorHAnsi"/>
          <w:b w:val="0"/>
          <w:bCs/>
          <w:lang w:val="en-GB"/>
        </w:rPr>
      </w:pPr>
    </w:p>
    <w:p w14:paraId="5D815D86" w14:textId="137DB259" w:rsidR="009B2119" w:rsidRPr="00781E18" w:rsidRDefault="009B2119" w:rsidP="009A5118">
      <w:pPr>
        <w:pStyle w:val="BRUGDENNEOVERSKRIFT"/>
        <w:ind w:left="0" w:firstLine="0"/>
        <w:contextualSpacing/>
        <w:jc w:val="both"/>
        <w:rPr>
          <w:rFonts w:asciiTheme="minorHAnsi" w:hAnsiTheme="minorHAnsi"/>
          <w:lang w:val="en-GB"/>
        </w:rPr>
      </w:pPr>
      <w:r w:rsidRPr="006C360C">
        <w:rPr>
          <w:rFonts w:asciiTheme="minorHAnsi" w:hAnsiTheme="minorHAnsi"/>
          <w:lang w:val="en-GB"/>
        </w:rPr>
        <w:t xml:space="preserve">A. 3.2.1. </w:t>
      </w:r>
      <w:r>
        <w:rPr>
          <w:rFonts w:asciiTheme="minorHAnsi" w:hAnsiTheme="minorHAnsi"/>
          <w:lang w:val="en-GB"/>
        </w:rPr>
        <w:t xml:space="preserve">Community youth parliaments: </w:t>
      </w:r>
      <w:r w:rsidRPr="00781E18">
        <w:rPr>
          <w:rFonts w:asciiTheme="minorHAnsi" w:hAnsiTheme="minorHAnsi"/>
          <w:b w:val="0"/>
          <w:bCs/>
          <w:lang w:val="en-GB"/>
        </w:rPr>
        <w:t>Community Youth Parliament</w:t>
      </w:r>
      <w:r>
        <w:rPr>
          <w:rFonts w:asciiTheme="minorHAnsi" w:hAnsiTheme="minorHAnsi"/>
          <w:b w:val="0"/>
          <w:bCs/>
          <w:lang w:val="en-GB"/>
        </w:rPr>
        <w:t>s are</w:t>
      </w:r>
      <w:r w:rsidRPr="00781E18">
        <w:rPr>
          <w:rFonts w:asciiTheme="minorHAnsi" w:hAnsiTheme="minorHAnsi"/>
          <w:b w:val="0"/>
          <w:bCs/>
          <w:lang w:val="en-GB"/>
        </w:rPr>
        <w:t xml:space="preserve"> platform</w:t>
      </w:r>
      <w:r>
        <w:rPr>
          <w:rFonts w:asciiTheme="minorHAnsi" w:hAnsiTheme="minorHAnsi"/>
          <w:b w:val="0"/>
          <w:bCs/>
          <w:lang w:val="en-GB"/>
        </w:rPr>
        <w:t>s</w:t>
      </w:r>
      <w:r w:rsidRPr="00781E18">
        <w:rPr>
          <w:rFonts w:asciiTheme="minorHAnsi" w:hAnsiTheme="minorHAnsi"/>
          <w:b w:val="0"/>
          <w:bCs/>
          <w:lang w:val="en-GB"/>
        </w:rPr>
        <w:t xml:space="preserve"> for </w:t>
      </w:r>
      <w:r w:rsidR="00FD7AA2">
        <w:rPr>
          <w:rFonts w:asciiTheme="minorHAnsi" w:hAnsiTheme="minorHAnsi"/>
          <w:b w:val="0"/>
          <w:bCs/>
          <w:lang w:val="en-GB"/>
        </w:rPr>
        <w:t>youth</w:t>
      </w:r>
      <w:r w:rsidRPr="00781E18">
        <w:rPr>
          <w:rFonts w:asciiTheme="minorHAnsi" w:hAnsiTheme="minorHAnsi"/>
          <w:b w:val="0"/>
          <w:bCs/>
          <w:lang w:val="en-GB"/>
        </w:rPr>
        <w:t xml:space="preserve"> to discuss issues that affect them and possible solutions to deal with the challenges they face. This is intended to motivate young people to recognize their meaningful participating </w:t>
      </w:r>
      <w:r w:rsidR="00FD7AA2">
        <w:rPr>
          <w:rFonts w:asciiTheme="minorHAnsi" w:hAnsiTheme="minorHAnsi"/>
          <w:b w:val="0"/>
          <w:bCs/>
          <w:lang w:val="en-GB"/>
        </w:rPr>
        <w:t xml:space="preserve">and </w:t>
      </w:r>
      <w:r w:rsidRPr="00781E18">
        <w:rPr>
          <w:rFonts w:asciiTheme="minorHAnsi" w:hAnsiTheme="minorHAnsi"/>
          <w:b w:val="0"/>
          <w:bCs/>
          <w:lang w:val="en-GB"/>
        </w:rPr>
        <w:t>mak</w:t>
      </w:r>
      <w:r w:rsidR="00FD7AA2">
        <w:rPr>
          <w:rFonts w:asciiTheme="minorHAnsi" w:hAnsiTheme="minorHAnsi"/>
          <w:b w:val="0"/>
          <w:bCs/>
          <w:lang w:val="en-GB"/>
        </w:rPr>
        <w:t>e</w:t>
      </w:r>
      <w:r w:rsidRPr="00781E18">
        <w:rPr>
          <w:rFonts w:asciiTheme="minorHAnsi" w:hAnsiTheme="minorHAnsi"/>
          <w:b w:val="0"/>
          <w:bCs/>
          <w:lang w:val="en-GB"/>
        </w:rPr>
        <w:t xml:space="preserve"> their voices heard. </w:t>
      </w:r>
      <w:r w:rsidR="00E45898">
        <w:rPr>
          <w:rFonts w:asciiTheme="minorHAnsi" w:hAnsiTheme="minorHAnsi"/>
          <w:b w:val="0"/>
          <w:bCs/>
          <w:lang w:val="en-GB"/>
        </w:rPr>
        <w:t>P</w:t>
      </w:r>
      <w:r w:rsidRPr="00781E18">
        <w:rPr>
          <w:rFonts w:asciiTheme="minorHAnsi" w:hAnsiTheme="minorHAnsi"/>
          <w:b w:val="0"/>
          <w:bCs/>
          <w:lang w:val="en-GB"/>
        </w:rPr>
        <w:t>articipants will be selected from communities</w:t>
      </w:r>
      <w:r>
        <w:rPr>
          <w:rFonts w:asciiTheme="minorHAnsi" w:hAnsiTheme="minorHAnsi"/>
          <w:b w:val="0"/>
          <w:bCs/>
          <w:lang w:val="en-GB"/>
        </w:rPr>
        <w:t xml:space="preserve"> in Arua City and will include CSO youth members, community youth, </w:t>
      </w:r>
      <w:r w:rsidRPr="00781E18">
        <w:rPr>
          <w:rFonts w:asciiTheme="minorHAnsi" w:hAnsiTheme="minorHAnsi"/>
          <w:b w:val="0"/>
          <w:bCs/>
          <w:lang w:val="en-GB"/>
        </w:rPr>
        <w:t>leaders drawn from the youth council structures, and youth councillors.</w:t>
      </w:r>
      <w:r>
        <w:rPr>
          <w:rFonts w:asciiTheme="minorHAnsi" w:hAnsiTheme="minorHAnsi"/>
          <w:b w:val="0"/>
          <w:bCs/>
          <w:lang w:val="en-GB"/>
        </w:rPr>
        <w:t xml:space="preserve"> NGO committee and local government representatives</w:t>
      </w:r>
      <w:r w:rsidRPr="00781E18">
        <w:rPr>
          <w:rFonts w:asciiTheme="minorHAnsi" w:hAnsiTheme="minorHAnsi"/>
          <w:b w:val="0"/>
          <w:bCs/>
          <w:lang w:val="en-GB"/>
        </w:rPr>
        <w:t xml:space="preserve"> will be invited, such as the division mayors, the head of division administrations, and local councillors, to discuss </w:t>
      </w:r>
      <w:r>
        <w:rPr>
          <w:rFonts w:asciiTheme="minorHAnsi" w:hAnsiTheme="minorHAnsi"/>
          <w:b w:val="0"/>
          <w:bCs/>
          <w:lang w:val="en-GB"/>
        </w:rPr>
        <w:t xml:space="preserve">civic space issues. The idea of the community youth </w:t>
      </w:r>
      <w:r w:rsidR="00493974">
        <w:rPr>
          <w:rFonts w:asciiTheme="minorHAnsi" w:hAnsiTheme="minorHAnsi"/>
          <w:b w:val="0"/>
          <w:bCs/>
          <w:lang w:val="en-GB"/>
        </w:rPr>
        <w:t>parliaments</w:t>
      </w:r>
      <w:r w:rsidR="00FD7AA2">
        <w:rPr>
          <w:rFonts w:asciiTheme="minorHAnsi" w:hAnsiTheme="minorHAnsi"/>
          <w:b w:val="0"/>
          <w:bCs/>
          <w:lang w:val="en-GB"/>
        </w:rPr>
        <w:t xml:space="preserve"> </w:t>
      </w:r>
      <w:r>
        <w:rPr>
          <w:rFonts w:asciiTheme="minorHAnsi" w:hAnsiTheme="minorHAnsi"/>
          <w:b w:val="0"/>
          <w:bCs/>
          <w:lang w:val="en-GB"/>
        </w:rPr>
        <w:t xml:space="preserve">is to open up and make the discussion available to community members, compared to the more closed forum in </w:t>
      </w:r>
      <w:proofErr w:type="gramStart"/>
      <w:r>
        <w:rPr>
          <w:rFonts w:asciiTheme="minorHAnsi" w:hAnsiTheme="minorHAnsi"/>
          <w:b w:val="0"/>
          <w:bCs/>
          <w:lang w:val="en-GB"/>
        </w:rPr>
        <w:t>e.g.</w:t>
      </w:r>
      <w:proofErr w:type="gramEnd"/>
      <w:r>
        <w:rPr>
          <w:rFonts w:asciiTheme="minorHAnsi" w:hAnsiTheme="minorHAnsi"/>
          <w:b w:val="0"/>
          <w:bCs/>
          <w:lang w:val="en-GB"/>
        </w:rPr>
        <w:t xml:space="preserve"> the CSO cafés.</w:t>
      </w:r>
    </w:p>
    <w:p w14:paraId="46EDD424" w14:textId="72F042ED" w:rsidR="009B2119" w:rsidRPr="006C360C" w:rsidRDefault="009B2119" w:rsidP="009A5118">
      <w:pPr>
        <w:pStyle w:val="BRUGDENNEOVERSKRIFT"/>
        <w:ind w:left="0" w:firstLine="0"/>
        <w:contextualSpacing/>
        <w:jc w:val="both"/>
        <w:rPr>
          <w:rFonts w:asciiTheme="minorHAnsi" w:hAnsiTheme="minorHAnsi"/>
          <w:b w:val="0"/>
          <w:bCs/>
          <w:lang w:val="en-GB"/>
        </w:rPr>
      </w:pPr>
    </w:p>
    <w:p w14:paraId="2CF04996" w14:textId="79DD9DC3" w:rsidR="009B2119" w:rsidRPr="008B789E" w:rsidRDefault="009B2119" w:rsidP="009A5118">
      <w:pPr>
        <w:contextualSpacing/>
        <w:rPr>
          <w:rFonts w:asciiTheme="minorHAnsi" w:hAnsiTheme="minorHAnsi" w:cstheme="minorHAnsi"/>
          <w:b/>
          <w:bCs/>
          <w:color w:val="000000"/>
          <w:sz w:val="22"/>
          <w:szCs w:val="22"/>
          <w:lang w:val="en-GB"/>
        </w:rPr>
      </w:pPr>
      <w:r w:rsidRPr="004116E8">
        <w:rPr>
          <w:rFonts w:asciiTheme="minorHAnsi" w:hAnsiTheme="minorHAnsi"/>
          <w:b/>
          <w:color w:val="000000"/>
          <w:sz w:val="22"/>
          <w:szCs w:val="22"/>
          <w:lang w:val="en-GB"/>
        </w:rPr>
        <w:t xml:space="preserve">A. </w:t>
      </w:r>
      <w:r w:rsidRPr="004116E8">
        <w:rPr>
          <w:rFonts w:asciiTheme="minorHAnsi" w:hAnsiTheme="minorHAnsi" w:cstheme="minorHAnsi"/>
          <w:b/>
          <w:bCs/>
          <w:color w:val="000000"/>
          <w:sz w:val="22"/>
          <w:szCs w:val="22"/>
          <w:lang w:val="en-GB"/>
        </w:rPr>
        <w:t>3.2.2.</w:t>
      </w:r>
      <w:r w:rsidRPr="006C360C">
        <w:rPr>
          <w:rFonts w:asciiTheme="minorHAnsi" w:hAnsiTheme="minorHAnsi" w:cstheme="minorHAnsi"/>
          <w:b/>
          <w:bCs/>
          <w:color w:val="000000"/>
          <w:sz w:val="22"/>
          <w:szCs w:val="22"/>
          <w:lang w:val="en-GB"/>
        </w:rPr>
        <w:t xml:space="preserve"> </w:t>
      </w:r>
      <w:r>
        <w:rPr>
          <w:rFonts w:asciiTheme="minorHAnsi" w:hAnsiTheme="minorHAnsi" w:cstheme="minorHAnsi"/>
          <w:b/>
          <w:bCs/>
          <w:color w:val="000000"/>
          <w:sz w:val="22"/>
          <w:szCs w:val="22"/>
          <w:lang w:val="en-GB"/>
        </w:rPr>
        <w:t xml:space="preserve">Stakeholder dialogue meetings: </w:t>
      </w:r>
      <w:r>
        <w:rPr>
          <w:rFonts w:asciiTheme="minorHAnsi" w:hAnsiTheme="minorHAnsi" w:cstheme="minorHAnsi"/>
          <w:color w:val="000000"/>
          <w:sz w:val="22"/>
          <w:szCs w:val="22"/>
          <w:lang w:val="en-GB"/>
        </w:rPr>
        <w:t>F</w:t>
      </w:r>
      <w:r w:rsidRPr="008B789E">
        <w:rPr>
          <w:rFonts w:asciiTheme="minorHAnsi" w:hAnsiTheme="minorHAnsi" w:cstheme="minorHAnsi"/>
          <w:color w:val="000000"/>
          <w:sz w:val="22"/>
          <w:szCs w:val="22"/>
          <w:lang w:val="en-GB"/>
        </w:rPr>
        <w:t>ollowing up on the community youth parliaments</w:t>
      </w:r>
      <w:r w:rsidR="00686A98">
        <w:rPr>
          <w:rFonts w:asciiTheme="minorHAnsi" w:hAnsiTheme="minorHAnsi" w:cstheme="minorHAnsi"/>
          <w:color w:val="000000"/>
          <w:sz w:val="22"/>
          <w:szCs w:val="22"/>
          <w:lang w:val="en-GB"/>
        </w:rPr>
        <w:t xml:space="preserve"> and the join review meetings, </w:t>
      </w:r>
      <w:r w:rsidRPr="008B789E">
        <w:rPr>
          <w:rFonts w:asciiTheme="minorHAnsi" w:hAnsiTheme="minorHAnsi" w:cstheme="minorHAnsi"/>
          <w:color w:val="000000"/>
          <w:sz w:val="22"/>
          <w:szCs w:val="22"/>
          <w:lang w:val="en-GB"/>
        </w:rPr>
        <w:t>NAC and representatives from the youth-led CSOs will hold</w:t>
      </w:r>
      <w:r>
        <w:rPr>
          <w:rFonts w:asciiTheme="minorHAnsi" w:hAnsiTheme="minorHAnsi" w:cstheme="minorHAnsi"/>
          <w:color w:val="000000"/>
          <w:sz w:val="22"/>
          <w:szCs w:val="22"/>
          <w:lang w:val="en-GB"/>
        </w:rPr>
        <w:t xml:space="preserve"> dialogue meetings with key stakeholders in Arua</w:t>
      </w:r>
      <w:r w:rsidR="0009556F">
        <w:rPr>
          <w:rFonts w:asciiTheme="minorHAnsi" w:hAnsiTheme="minorHAnsi" w:cstheme="minorHAnsi"/>
          <w:color w:val="000000"/>
          <w:sz w:val="22"/>
          <w:szCs w:val="22"/>
          <w:lang w:val="en-GB"/>
        </w:rPr>
        <w:t xml:space="preserve"> in local government</w:t>
      </w:r>
      <w:r w:rsidR="00686A98">
        <w:rPr>
          <w:rFonts w:asciiTheme="minorHAnsi" w:hAnsiTheme="minorHAnsi" w:cstheme="minorHAnsi"/>
          <w:color w:val="000000"/>
          <w:sz w:val="22"/>
          <w:szCs w:val="22"/>
          <w:lang w:val="en-GB"/>
        </w:rPr>
        <w:t xml:space="preserve"> and the NGO forums and committees</w:t>
      </w:r>
      <w:r>
        <w:rPr>
          <w:rFonts w:asciiTheme="minorHAnsi" w:hAnsiTheme="minorHAnsi" w:cstheme="minorHAnsi"/>
          <w:color w:val="000000"/>
          <w:sz w:val="22"/>
          <w:szCs w:val="22"/>
          <w:lang w:val="en-GB"/>
        </w:rPr>
        <w:t xml:space="preserve">. The purpose of the </w:t>
      </w:r>
      <w:r w:rsidRPr="00653BCC">
        <w:rPr>
          <w:rFonts w:asciiTheme="minorHAnsi" w:hAnsiTheme="minorHAnsi" w:cstheme="minorHAnsi"/>
          <w:sz w:val="22"/>
          <w:szCs w:val="22"/>
          <w:lang w:val="en-GB"/>
        </w:rPr>
        <w:t>engagements</w:t>
      </w:r>
      <w:r>
        <w:rPr>
          <w:rFonts w:asciiTheme="minorHAnsi" w:hAnsiTheme="minorHAnsi" w:cstheme="minorHAnsi"/>
          <w:sz w:val="22"/>
          <w:szCs w:val="22"/>
          <w:lang w:val="en-GB"/>
        </w:rPr>
        <w:t xml:space="preserve"> is</w:t>
      </w:r>
      <w:r w:rsidRPr="00653BCC">
        <w:rPr>
          <w:rFonts w:asciiTheme="minorHAnsi" w:hAnsiTheme="minorHAnsi" w:cstheme="minorHAnsi"/>
          <w:sz w:val="22"/>
          <w:szCs w:val="22"/>
          <w:lang w:val="en-GB"/>
        </w:rPr>
        <w:t xml:space="preserve"> to amplify issues discussed at strategic level </w:t>
      </w:r>
      <w:r>
        <w:rPr>
          <w:rFonts w:asciiTheme="minorHAnsi" w:hAnsiTheme="minorHAnsi" w:cstheme="minorHAnsi"/>
          <w:sz w:val="22"/>
          <w:szCs w:val="22"/>
          <w:lang w:val="en-GB"/>
        </w:rPr>
        <w:t xml:space="preserve">and follow up on </w:t>
      </w:r>
      <w:r w:rsidR="0009556F">
        <w:rPr>
          <w:rFonts w:asciiTheme="minorHAnsi" w:hAnsiTheme="minorHAnsi" w:cstheme="minorHAnsi"/>
          <w:sz w:val="22"/>
          <w:szCs w:val="22"/>
          <w:lang w:val="en-GB"/>
        </w:rPr>
        <w:t xml:space="preserve">potential collective </w:t>
      </w:r>
      <w:r>
        <w:rPr>
          <w:rFonts w:asciiTheme="minorHAnsi" w:hAnsiTheme="minorHAnsi" w:cstheme="minorHAnsi"/>
          <w:sz w:val="22"/>
          <w:szCs w:val="22"/>
          <w:lang w:val="en-GB"/>
        </w:rPr>
        <w:t>actions</w:t>
      </w:r>
      <w:r w:rsidR="00686A98">
        <w:rPr>
          <w:rFonts w:asciiTheme="minorHAnsi" w:hAnsiTheme="minorHAnsi" w:cstheme="minorHAnsi"/>
          <w:sz w:val="22"/>
          <w:szCs w:val="22"/>
          <w:lang w:val="en-GB"/>
        </w:rPr>
        <w:t xml:space="preserve">, through the discussion of the developed </w:t>
      </w:r>
      <w:r w:rsidR="00686A98" w:rsidRPr="006C360C">
        <w:rPr>
          <w:rFonts w:asciiTheme="minorHAnsi" w:hAnsiTheme="minorHAnsi"/>
          <w:sz w:val="22"/>
          <w:lang w:val="en-GB"/>
        </w:rPr>
        <w:t>advocacy position paper</w:t>
      </w:r>
      <w:r w:rsidR="00686A98">
        <w:rPr>
          <w:rFonts w:asciiTheme="minorHAnsi" w:hAnsiTheme="minorHAnsi"/>
          <w:sz w:val="22"/>
          <w:lang w:val="en-GB"/>
        </w:rPr>
        <w:t xml:space="preserve"> on civic space related issues</w:t>
      </w:r>
      <w:r w:rsidR="0009556F">
        <w:rPr>
          <w:rFonts w:asciiTheme="minorHAnsi" w:hAnsiTheme="minorHAnsi" w:cstheme="minorHAnsi"/>
          <w:sz w:val="22"/>
          <w:szCs w:val="22"/>
          <w:lang w:val="en-GB"/>
        </w:rPr>
        <w:t>.</w:t>
      </w:r>
    </w:p>
    <w:p w14:paraId="045E51B3" w14:textId="77777777" w:rsidR="009B2119" w:rsidRPr="00297522" w:rsidRDefault="009B2119" w:rsidP="009A5118">
      <w:pPr>
        <w:contextualSpacing/>
        <w:jc w:val="both"/>
        <w:rPr>
          <w:rFonts w:asciiTheme="minorHAnsi" w:hAnsiTheme="minorHAnsi"/>
          <w:sz w:val="22"/>
          <w:lang w:val="en-GB"/>
        </w:rPr>
      </w:pPr>
    </w:p>
    <w:p w14:paraId="3FF0C1A9" w14:textId="4A8C3382" w:rsidR="008F0330" w:rsidRPr="008F0330" w:rsidRDefault="008F0330" w:rsidP="009A5118">
      <w:pPr>
        <w:contextualSpacing/>
        <w:jc w:val="both"/>
        <w:rPr>
          <w:rFonts w:asciiTheme="minorHAnsi" w:hAnsiTheme="minorHAnsi"/>
          <w:b/>
          <w:bCs/>
          <w:sz w:val="22"/>
          <w:lang w:val="en-GB"/>
        </w:rPr>
      </w:pPr>
      <w:r w:rsidRPr="008F0330">
        <w:rPr>
          <w:rFonts w:asciiTheme="minorHAnsi" w:hAnsiTheme="minorHAnsi"/>
          <w:b/>
          <w:bCs/>
          <w:sz w:val="22"/>
          <w:lang w:val="en-GB"/>
        </w:rPr>
        <w:t>3.6. The Development Triangle</w:t>
      </w:r>
    </w:p>
    <w:p w14:paraId="2A797E85" w14:textId="160CE218" w:rsidR="00EF3F4B" w:rsidRPr="00EF3F4B" w:rsidRDefault="00AE18A7" w:rsidP="009A5118">
      <w:pPr>
        <w:contextualSpacing/>
        <w:jc w:val="both"/>
        <w:rPr>
          <w:rFonts w:asciiTheme="minorHAnsi" w:hAnsiTheme="minorHAnsi"/>
          <w:sz w:val="22"/>
          <w:lang w:val="en-US"/>
        </w:rPr>
      </w:pPr>
      <w:r>
        <w:rPr>
          <w:rFonts w:asciiTheme="minorHAnsi" w:hAnsiTheme="minorHAnsi"/>
          <w:sz w:val="22"/>
          <w:lang w:val="en-GB"/>
        </w:rPr>
        <w:t xml:space="preserve">Below is outlined how the </w:t>
      </w:r>
      <w:r w:rsidR="00EF3F4B" w:rsidRPr="006C360C">
        <w:rPr>
          <w:rFonts w:asciiTheme="minorHAnsi" w:hAnsiTheme="minorHAnsi"/>
          <w:sz w:val="22"/>
          <w:lang w:val="en-GB"/>
        </w:rPr>
        <w:t xml:space="preserve">intervention balances between the </w:t>
      </w:r>
      <w:r w:rsidR="00EF3F4B" w:rsidRPr="00AE18A7">
        <w:rPr>
          <w:rFonts w:asciiTheme="minorHAnsi" w:hAnsiTheme="minorHAnsi"/>
          <w:sz w:val="22"/>
          <w:lang w:val="en-GB"/>
        </w:rPr>
        <w:t>elements of the Development Triangle</w:t>
      </w:r>
      <w:r>
        <w:rPr>
          <w:rFonts w:asciiTheme="minorHAnsi" w:hAnsiTheme="minorHAnsi"/>
          <w:sz w:val="22"/>
          <w:lang w:val="en-GB"/>
        </w:rPr>
        <w:t>; through elements of organisational capacity strengthening, strategic deliveries, and advocacy:</w:t>
      </w:r>
      <w:r w:rsidRPr="00EF3F4B">
        <w:rPr>
          <w:rFonts w:asciiTheme="minorHAnsi" w:hAnsiTheme="minorHAnsi"/>
          <w:sz w:val="22"/>
          <w:lang w:val="en-US"/>
        </w:rPr>
        <w:t xml:space="preserve"> </w:t>
      </w:r>
    </w:p>
    <w:p w14:paraId="7657AA25" w14:textId="500E4D20" w:rsidR="008856BB" w:rsidRPr="00EF3F4B" w:rsidRDefault="003130A0" w:rsidP="009A5118">
      <w:pPr>
        <w:contextualSpacing/>
        <w:rPr>
          <w:rFonts w:asciiTheme="minorHAnsi" w:hAnsiTheme="minorHAnsi"/>
          <w:sz w:val="22"/>
          <w:lang w:val="en-US"/>
        </w:rPr>
      </w:pPr>
      <w:r w:rsidRPr="008F0330">
        <w:rPr>
          <w:rFonts w:asciiTheme="minorHAnsi" w:hAnsiTheme="minorHAnsi"/>
          <w:b/>
          <w:bCs/>
          <w:noProof/>
          <w:sz w:val="22"/>
          <w:lang w:val="en-US"/>
        </w:rPr>
        <w:drawing>
          <wp:anchor distT="0" distB="0" distL="114300" distR="114300" simplePos="0" relativeHeight="251660288" behindDoc="0" locked="0" layoutInCell="1" allowOverlap="1" wp14:anchorId="1FE508F9" wp14:editId="5BF40B81">
            <wp:simplePos x="0" y="0"/>
            <wp:positionH relativeFrom="column">
              <wp:posOffset>4445</wp:posOffset>
            </wp:positionH>
            <wp:positionV relativeFrom="paragraph">
              <wp:posOffset>192405</wp:posOffset>
            </wp:positionV>
            <wp:extent cx="6033135" cy="3950970"/>
            <wp:effectExtent l="0" t="0" r="0" b="0"/>
            <wp:wrapTopAndBottom/>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9343" t="3046" r="10299" b="3378"/>
                    <a:stretch/>
                  </pic:blipFill>
                  <pic:spPr bwMode="auto">
                    <a:xfrm>
                      <a:off x="0" y="0"/>
                      <a:ext cx="6033135" cy="395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5595B2" w14:textId="77777777" w:rsidR="003130A0" w:rsidRDefault="003130A0" w:rsidP="009A5118">
      <w:pPr>
        <w:contextualSpacing/>
        <w:rPr>
          <w:rFonts w:asciiTheme="minorHAnsi" w:hAnsiTheme="minorHAnsi"/>
          <w:b/>
          <w:bCs/>
          <w:sz w:val="22"/>
          <w:lang w:val="en-GB"/>
        </w:rPr>
      </w:pPr>
    </w:p>
    <w:p w14:paraId="52C8C255" w14:textId="77777777" w:rsidR="00601F32" w:rsidRDefault="00601F32" w:rsidP="009A5118">
      <w:pPr>
        <w:contextualSpacing/>
        <w:rPr>
          <w:rFonts w:asciiTheme="minorHAnsi" w:hAnsiTheme="minorHAnsi"/>
          <w:b/>
          <w:bCs/>
          <w:sz w:val="22"/>
          <w:lang w:val="en-GB"/>
        </w:rPr>
      </w:pPr>
    </w:p>
    <w:p w14:paraId="764B632C" w14:textId="041272BF" w:rsidR="000A44C7" w:rsidRPr="00CF0580" w:rsidRDefault="004D4399" w:rsidP="009A5118">
      <w:pPr>
        <w:contextualSpacing/>
        <w:rPr>
          <w:rFonts w:asciiTheme="minorHAnsi" w:hAnsiTheme="minorHAnsi"/>
          <w:b/>
          <w:bCs/>
          <w:sz w:val="22"/>
          <w:lang w:val="en-GB"/>
        </w:rPr>
      </w:pPr>
      <w:r w:rsidRPr="006C360C">
        <w:rPr>
          <w:rFonts w:asciiTheme="minorHAnsi" w:hAnsiTheme="minorHAnsi"/>
          <w:b/>
          <w:bCs/>
          <w:sz w:val="22"/>
          <w:lang w:val="en-GB"/>
        </w:rPr>
        <w:lastRenderedPageBreak/>
        <w:t>3.</w:t>
      </w:r>
      <w:r w:rsidR="008F0330">
        <w:rPr>
          <w:rFonts w:asciiTheme="minorHAnsi" w:hAnsiTheme="minorHAnsi"/>
          <w:b/>
          <w:bCs/>
          <w:sz w:val="22"/>
          <w:lang w:val="en-GB"/>
        </w:rPr>
        <w:t>7</w:t>
      </w:r>
      <w:r w:rsidRPr="006C360C">
        <w:rPr>
          <w:rFonts w:asciiTheme="minorHAnsi" w:hAnsiTheme="minorHAnsi"/>
          <w:b/>
          <w:bCs/>
          <w:sz w:val="22"/>
          <w:lang w:val="en-GB"/>
        </w:rPr>
        <w:t xml:space="preserve">. </w:t>
      </w:r>
      <w:r w:rsidR="0095586A" w:rsidRPr="006C360C">
        <w:rPr>
          <w:rFonts w:asciiTheme="minorHAnsi" w:hAnsiTheme="minorHAnsi"/>
          <w:b/>
          <w:bCs/>
          <w:sz w:val="22"/>
          <w:lang w:val="en-GB"/>
        </w:rPr>
        <w:t>Objectives, activities, expected results and indicators of the intervention</w:t>
      </w:r>
    </w:p>
    <w:tbl>
      <w:tblPr>
        <w:tblStyle w:val="Tabel-Gitter"/>
        <w:tblW w:w="9498" w:type="dxa"/>
        <w:tblInd w:w="-5" w:type="dxa"/>
        <w:tblLook w:val="04A0" w:firstRow="1" w:lastRow="0" w:firstColumn="1" w:lastColumn="0" w:noHBand="0" w:noVBand="1"/>
      </w:tblPr>
      <w:tblGrid>
        <w:gridCol w:w="3119"/>
        <w:gridCol w:w="425"/>
        <w:gridCol w:w="5954"/>
      </w:tblGrid>
      <w:tr w:rsidR="00407961" w:rsidRPr="00A02DF7" w14:paraId="4BB858D4" w14:textId="77777777" w:rsidTr="002C7F54">
        <w:trPr>
          <w:trHeight w:val="58"/>
        </w:trPr>
        <w:tc>
          <w:tcPr>
            <w:tcW w:w="9498" w:type="dxa"/>
            <w:gridSpan w:val="3"/>
            <w:shd w:val="clear" w:color="auto" w:fill="90AABD"/>
          </w:tcPr>
          <w:p w14:paraId="16BC2A88" w14:textId="166197E7" w:rsidR="00407961" w:rsidRPr="006C360C" w:rsidRDefault="00407961" w:rsidP="009A5118">
            <w:pPr>
              <w:contextualSpacing/>
              <w:rPr>
                <w:rFonts w:asciiTheme="minorHAnsi" w:hAnsiTheme="minorHAnsi"/>
                <w:sz w:val="22"/>
                <w:szCs w:val="22"/>
                <w:lang w:val="en-US"/>
              </w:rPr>
            </w:pPr>
            <w:r w:rsidRPr="006C360C">
              <w:rPr>
                <w:rFonts w:asciiTheme="minorHAnsi" w:hAnsiTheme="minorHAnsi"/>
                <w:b/>
                <w:bCs/>
                <w:sz w:val="22"/>
                <w:szCs w:val="22"/>
                <w:lang w:val="en-US"/>
              </w:rPr>
              <w:t>Development objective:</w:t>
            </w:r>
            <w:r w:rsidR="00823DDC" w:rsidRPr="006C360C">
              <w:rPr>
                <w:rFonts w:asciiTheme="minorHAnsi" w:hAnsiTheme="minorHAnsi"/>
                <w:b/>
                <w:bCs/>
                <w:sz w:val="22"/>
                <w:szCs w:val="22"/>
                <w:lang w:val="en-US"/>
              </w:rPr>
              <w:t xml:space="preserve"> </w:t>
            </w:r>
            <w:r w:rsidR="00E236A7" w:rsidRPr="00E236A7">
              <w:rPr>
                <w:rFonts w:asciiTheme="minorHAnsi" w:hAnsiTheme="minorHAnsi"/>
                <w:sz w:val="22"/>
                <w:szCs w:val="22"/>
                <w:lang w:val="en-US"/>
              </w:rPr>
              <w:t>Strengthened organisational resilience and eased operating environment of youth-led CSOs in Arua.</w:t>
            </w:r>
          </w:p>
        </w:tc>
      </w:tr>
      <w:tr w:rsidR="00B91C00" w:rsidRPr="00A02DF7" w14:paraId="75723FA4" w14:textId="77777777" w:rsidTr="00705563">
        <w:trPr>
          <w:trHeight w:val="28"/>
        </w:trPr>
        <w:tc>
          <w:tcPr>
            <w:tcW w:w="9498" w:type="dxa"/>
            <w:gridSpan w:val="3"/>
          </w:tcPr>
          <w:p w14:paraId="11980CDA" w14:textId="5A127D35" w:rsidR="00B91C00" w:rsidRDefault="00B91C00" w:rsidP="00B91C00">
            <w:pPr>
              <w:contextualSpacing/>
              <w:rPr>
                <w:rFonts w:asciiTheme="minorHAnsi" w:hAnsiTheme="minorHAnsi"/>
                <w:sz w:val="22"/>
                <w:lang w:val="en-US"/>
              </w:rPr>
            </w:pPr>
            <w:r w:rsidRPr="006C360C">
              <w:rPr>
                <w:rFonts w:asciiTheme="minorHAnsi" w:hAnsiTheme="minorHAnsi"/>
                <w:b/>
                <w:bCs/>
                <w:sz w:val="22"/>
                <w:lang w:val="en-US"/>
              </w:rPr>
              <w:t>Specific objective 1:</w:t>
            </w:r>
            <w:r w:rsidRPr="006C360C">
              <w:rPr>
                <w:rFonts w:asciiTheme="minorHAnsi" w:hAnsiTheme="minorHAnsi"/>
                <w:sz w:val="22"/>
                <w:lang w:val="en-US"/>
              </w:rPr>
              <w:t xml:space="preserve"> </w:t>
            </w:r>
            <w:r w:rsidRPr="00E236A7">
              <w:rPr>
                <w:rFonts w:asciiTheme="minorHAnsi" w:hAnsiTheme="minorHAnsi"/>
                <w:sz w:val="22"/>
                <w:lang w:val="en-US"/>
              </w:rPr>
              <w:t>Increased knowledge and strengthened capacity of youth-led CSOs to operate as effective civil society actors.</w:t>
            </w:r>
          </w:p>
          <w:p w14:paraId="125A367E" w14:textId="29E94A41" w:rsidR="00B91C00" w:rsidRDefault="00B91C00" w:rsidP="00B91C00">
            <w:pPr>
              <w:contextualSpacing/>
              <w:rPr>
                <w:rFonts w:asciiTheme="minorHAnsi" w:hAnsiTheme="minorHAnsi"/>
                <w:color w:val="000000"/>
                <w:sz w:val="22"/>
                <w:szCs w:val="22"/>
                <w:lang w:val="en-US"/>
              </w:rPr>
            </w:pPr>
          </w:p>
          <w:p w14:paraId="06F16311" w14:textId="26FE834F" w:rsidR="00B91C00" w:rsidRPr="00B91C00" w:rsidRDefault="00B91C00" w:rsidP="009A5118">
            <w:pPr>
              <w:contextualSpacing/>
              <w:rPr>
                <w:rFonts w:asciiTheme="minorHAnsi" w:hAnsiTheme="minorHAnsi" w:cstheme="minorHAnsi"/>
                <w:b/>
                <w:bCs/>
                <w:i/>
                <w:iCs/>
                <w:color w:val="000000"/>
                <w:sz w:val="22"/>
                <w:szCs w:val="22"/>
                <w:lang w:val="en-GB"/>
              </w:rPr>
            </w:pPr>
            <w:r w:rsidRPr="0027453D">
              <w:rPr>
                <w:rFonts w:asciiTheme="minorHAnsi" w:hAnsiTheme="minorHAnsi" w:cstheme="minorHAnsi"/>
                <w:b/>
                <w:bCs/>
                <w:i/>
                <w:iCs/>
                <w:color w:val="000000"/>
                <w:sz w:val="22"/>
                <w:szCs w:val="22"/>
                <w:lang w:val="en-GB"/>
              </w:rPr>
              <w:t xml:space="preserve">Indicators: </w:t>
            </w:r>
            <w:proofErr w:type="spellStart"/>
            <w:r w:rsidRPr="0027453D">
              <w:rPr>
                <w:rFonts w:asciiTheme="minorHAnsi" w:hAnsiTheme="minorHAnsi" w:cstheme="minorHAnsi"/>
                <w:b/>
                <w:bCs/>
                <w:i/>
                <w:iCs/>
                <w:color w:val="000000"/>
                <w:sz w:val="22"/>
                <w:szCs w:val="22"/>
                <w:lang w:val="en-GB"/>
              </w:rPr>
              <w:t>i</w:t>
            </w:r>
            <w:proofErr w:type="spellEnd"/>
            <w:r w:rsidRPr="0027453D">
              <w:rPr>
                <w:rFonts w:asciiTheme="minorHAnsi" w:hAnsiTheme="minorHAnsi" w:cstheme="minorHAnsi"/>
                <w:b/>
                <w:bCs/>
                <w:i/>
                <w:iCs/>
                <w:color w:val="000000"/>
                <w:sz w:val="22"/>
                <w:szCs w:val="22"/>
                <w:lang w:val="en-GB"/>
              </w:rPr>
              <w:t>)</w:t>
            </w:r>
            <w:r w:rsidRPr="0027453D">
              <w:rPr>
                <w:rFonts w:asciiTheme="minorHAnsi" w:hAnsiTheme="minorHAnsi" w:cstheme="minorHAnsi"/>
                <w:i/>
                <w:iCs/>
                <w:color w:val="000000"/>
                <w:sz w:val="22"/>
                <w:szCs w:val="22"/>
                <w:lang w:val="en-GB"/>
              </w:rPr>
              <w:t xml:space="preserve"> </w:t>
            </w:r>
            <w:r w:rsidR="0027453D" w:rsidRPr="0027453D">
              <w:rPr>
                <w:rFonts w:asciiTheme="minorHAnsi" w:hAnsiTheme="minorHAnsi" w:cstheme="minorHAnsi"/>
                <w:i/>
                <w:iCs/>
                <w:color w:val="000000"/>
                <w:sz w:val="22"/>
                <w:szCs w:val="22"/>
                <w:lang w:val="en-GB"/>
              </w:rPr>
              <w:t>30</w:t>
            </w:r>
            <w:r w:rsidRPr="0027453D">
              <w:rPr>
                <w:rFonts w:asciiTheme="minorHAnsi" w:hAnsiTheme="minorHAnsi" w:cstheme="minorHAnsi"/>
                <w:i/>
                <w:iCs/>
                <w:color w:val="000000"/>
                <w:sz w:val="22"/>
                <w:szCs w:val="22"/>
                <w:lang w:val="en-GB"/>
              </w:rPr>
              <w:t xml:space="preserve"> CSOs remain active and operative throughout the entire project period.</w:t>
            </w:r>
          </w:p>
        </w:tc>
      </w:tr>
      <w:tr w:rsidR="00B91C00" w:rsidRPr="006C360C" w14:paraId="163CF88A" w14:textId="77777777" w:rsidTr="00CF0580">
        <w:trPr>
          <w:trHeight w:val="28"/>
        </w:trPr>
        <w:tc>
          <w:tcPr>
            <w:tcW w:w="3544" w:type="dxa"/>
            <w:gridSpan w:val="2"/>
          </w:tcPr>
          <w:p w14:paraId="4660EAAC" w14:textId="38D23EF8" w:rsidR="00B91C00" w:rsidRPr="006C360C" w:rsidRDefault="00B91C00" w:rsidP="009A5118">
            <w:pPr>
              <w:contextualSpacing/>
              <w:rPr>
                <w:rFonts w:asciiTheme="minorHAnsi" w:hAnsiTheme="minorHAnsi" w:cstheme="minorHAnsi"/>
                <w:sz w:val="22"/>
                <w:szCs w:val="22"/>
                <w:lang w:val="en-GB"/>
              </w:rPr>
            </w:pPr>
            <w:r w:rsidRPr="006C360C">
              <w:rPr>
                <w:rFonts w:asciiTheme="minorHAnsi" w:hAnsiTheme="minorHAnsi" w:cstheme="minorHAnsi"/>
                <w:b/>
                <w:bCs/>
                <w:color w:val="000000"/>
                <w:sz w:val="22"/>
                <w:szCs w:val="22"/>
                <w:lang w:val="en-GB"/>
              </w:rPr>
              <w:t>Results</w:t>
            </w:r>
          </w:p>
        </w:tc>
        <w:tc>
          <w:tcPr>
            <w:tcW w:w="5954" w:type="dxa"/>
            <w:hideMark/>
          </w:tcPr>
          <w:p w14:paraId="0F1791B1" w14:textId="77777777" w:rsidR="00B91C00" w:rsidRPr="006C360C" w:rsidRDefault="00B91C00" w:rsidP="009A5118">
            <w:pPr>
              <w:contextualSpacing/>
              <w:rPr>
                <w:rFonts w:asciiTheme="minorHAnsi" w:hAnsiTheme="minorHAnsi" w:cstheme="minorHAnsi"/>
                <w:sz w:val="22"/>
                <w:szCs w:val="22"/>
                <w:lang w:val="en-GB"/>
              </w:rPr>
            </w:pPr>
            <w:r w:rsidRPr="006C360C">
              <w:rPr>
                <w:rFonts w:asciiTheme="minorHAnsi" w:hAnsiTheme="minorHAnsi" w:cstheme="minorHAnsi"/>
                <w:b/>
                <w:bCs/>
                <w:color w:val="000000"/>
                <w:sz w:val="22"/>
                <w:szCs w:val="22"/>
                <w:lang w:val="en-GB"/>
              </w:rPr>
              <w:t>Activities </w:t>
            </w:r>
          </w:p>
        </w:tc>
      </w:tr>
      <w:tr w:rsidR="00B91C00" w:rsidRPr="00A02DF7" w14:paraId="38299B82" w14:textId="77777777" w:rsidTr="00CF0580">
        <w:trPr>
          <w:trHeight w:val="920"/>
        </w:trPr>
        <w:tc>
          <w:tcPr>
            <w:tcW w:w="3544" w:type="dxa"/>
            <w:gridSpan w:val="2"/>
          </w:tcPr>
          <w:p w14:paraId="3C177351" w14:textId="460CBC02" w:rsidR="00B91C00" w:rsidRPr="006C360C" w:rsidRDefault="00B91C00" w:rsidP="009A5118">
            <w:pPr>
              <w:contextualSpacing/>
              <w:rPr>
                <w:rFonts w:asciiTheme="minorHAnsi" w:hAnsiTheme="minorHAnsi" w:cstheme="minorHAnsi"/>
                <w:b/>
                <w:bCs/>
                <w:color w:val="000000"/>
                <w:sz w:val="22"/>
                <w:szCs w:val="22"/>
                <w:lang w:val="en-GB"/>
              </w:rPr>
            </w:pPr>
            <w:r w:rsidRPr="006C360C">
              <w:rPr>
                <w:rFonts w:asciiTheme="minorHAnsi" w:hAnsiTheme="minorHAnsi" w:cstheme="minorHAnsi"/>
                <w:b/>
                <w:bCs/>
                <w:color w:val="000000"/>
                <w:sz w:val="22"/>
                <w:szCs w:val="22"/>
                <w:lang w:val="en-GB"/>
              </w:rPr>
              <w:t xml:space="preserve">Result 1.1. </w:t>
            </w:r>
            <w:r w:rsidRPr="0027453D">
              <w:rPr>
                <w:rFonts w:asciiTheme="minorHAnsi" w:hAnsiTheme="minorHAnsi" w:cstheme="minorHAnsi"/>
                <w:color w:val="000000"/>
                <w:sz w:val="22"/>
                <w:szCs w:val="22"/>
                <w:lang w:val="en-GB"/>
              </w:rPr>
              <w:t>240 CSO staff representing 30 urban youth-led CSOs increased knowledge on civil society strengthening.</w:t>
            </w:r>
            <w:r w:rsidRPr="006C360C">
              <w:rPr>
                <w:rFonts w:asciiTheme="minorHAnsi" w:hAnsiTheme="minorHAnsi" w:cstheme="minorHAnsi"/>
                <w:color w:val="000000"/>
                <w:sz w:val="22"/>
                <w:szCs w:val="22"/>
                <w:lang w:val="en-GB"/>
              </w:rPr>
              <w:t xml:space="preserve"> </w:t>
            </w:r>
          </w:p>
        </w:tc>
        <w:tc>
          <w:tcPr>
            <w:tcW w:w="5954" w:type="dxa"/>
            <w:hideMark/>
          </w:tcPr>
          <w:p w14:paraId="6AAFB234" w14:textId="0D049E1E" w:rsidR="00B91C00" w:rsidRPr="006C360C" w:rsidRDefault="00B91C00" w:rsidP="009A5118">
            <w:pPr>
              <w:contextualSpacing/>
              <w:rPr>
                <w:rFonts w:asciiTheme="minorHAnsi" w:hAnsiTheme="minorHAnsi" w:cstheme="minorHAnsi"/>
                <w:sz w:val="22"/>
                <w:szCs w:val="22"/>
                <w:lang w:val="en-GB"/>
              </w:rPr>
            </w:pPr>
            <w:r w:rsidRPr="006C360C">
              <w:rPr>
                <w:rFonts w:asciiTheme="minorHAnsi" w:hAnsiTheme="minorHAnsi"/>
                <w:b/>
                <w:color w:val="000000"/>
                <w:sz w:val="22"/>
                <w:szCs w:val="22"/>
                <w:lang w:val="en-GB"/>
              </w:rPr>
              <w:t>Activity</w:t>
            </w:r>
            <w:r w:rsidRPr="006C360C">
              <w:rPr>
                <w:rFonts w:asciiTheme="minorHAnsi" w:hAnsiTheme="minorHAnsi" w:cstheme="minorHAnsi"/>
                <w:b/>
                <w:bCs/>
                <w:color w:val="000000"/>
                <w:sz w:val="22"/>
                <w:szCs w:val="22"/>
                <w:lang w:val="en-GB"/>
              </w:rPr>
              <w:t xml:space="preserve"> 1.1.1. </w:t>
            </w:r>
            <w:r w:rsidRPr="006C360C">
              <w:rPr>
                <w:rFonts w:asciiTheme="minorHAnsi" w:hAnsiTheme="minorHAnsi" w:cstheme="minorHAnsi"/>
                <w:color w:val="000000"/>
                <w:sz w:val="22"/>
                <w:szCs w:val="22"/>
                <w:lang w:val="en-GB"/>
              </w:rPr>
              <w:t xml:space="preserve">Customize Civil Society Strengthening tool kit </w:t>
            </w:r>
          </w:p>
          <w:p w14:paraId="7154758A" w14:textId="67BA960A" w:rsidR="00B91C00" w:rsidRPr="006C360C" w:rsidRDefault="00B91C00" w:rsidP="009A5118">
            <w:pPr>
              <w:contextualSpacing/>
              <w:rPr>
                <w:rFonts w:asciiTheme="minorHAnsi" w:hAnsiTheme="minorHAnsi"/>
                <w:sz w:val="22"/>
                <w:szCs w:val="22"/>
                <w:lang w:val="en-GB"/>
              </w:rPr>
            </w:pPr>
            <w:r w:rsidRPr="006C360C">
              <w:rPr>
                <w:rFonts w:asciiTheme="minorHAnsi" w:hAnsiTheme="minorHAnsi"/>
                <w:b/>
                <w:color w:val="000000"/>
                <w:sz w:val="22"/>
                <w:szCs w:val="22"/>
                <w:lang w:val="en-GB"/>
              </w:rPr>
              <w:t>Activity</w:t>
            </w:r>
            <w:r w:rsidRPr="006C360C">
              <w:rPr>
                <w:rFonts w:asciiTheme="minorHAnsi" w:hAnsiTheme="minorHAnsi"/>
                <w:b/>
                <w:bCs/>
                <w:sz w:val="22"/>
                <w:szCs w:val="22"/>
                <w:lang w:val="en-GB"/>
              </w:rPr>
              <w:t xml:space="preserve"> 1.1.2.</w:t>
            </w:r>
            <w:r w:rsidRPr="006C360C">
              <w:rPr>
                <w:rFonts w:asciiTheme="minorHAnsi" w:hAnsiTheme="minorHAnsi"/>
                <w:sz w:val="22"/>
                <w:szCs w:val="22"/>
                <w:lang w:val="en-GB"/>
              </w:rPr>
              <w:t xml:space="preserve"> </w:t>
            </w:r>
            <w:r w:rsidR="00CF0580">
              <w:rPr>
                <w:rFonts w:asciiTheme="minorHAnsi" w:hAnsiTheme="minorHAnsi"/>
                <w:sz w:val="22"/>
                <w:szCs w:val="22"/>
                <w:lang w:val="en-GB"/>
              </w:rPr>
              <w:t>P</w:t>
            </w:r>
            <w:r w:rsidRPr="006C360C">
              <w:rPr>
                <w:rFonts w:asciiTheme="minorHAnsi" w:hAnsiTheme="minorHAnsi"/>
                <w:sz w:val="22"/>
                <w:szCs w:val="22"/>
                <w:lang w:val="en-GB"/>
              </w:rPr>
              <w:t>hysical Civil Society Strengthening Academy</w:t>
            </w:r>
          </w:p>
          <w:p w14:paraId="502E2A9D" w14:textId="77777777" w:rsidR="00B91C00" w:rsidRPr="006C360C" w:rsidRDefault="00B91C00" w:rsidP="009A5118">
            <w:pPr>
              <w:contextualSpacing/>
              <w:rPr>
                <w:rFonts w:asciiTheme="minorHAnsi" w:hAnsiTheme="minorHAnsi"/>
                <w:sz w:val="22"/>
                <w:szCs w:val="22"/>
                <w:lang w:val="en-GB"/>
              </w:rPr>
            </w:pPr>
            <w:r w:rsidRPr="006C360C">
              <w:rPr>
                <w:rFonts w:asciiTheme="minorHAnsi" w:hAnsiTheme="minorHAnsi"/>
                <w:b/>
                <w:color w:val="000000"/>
                <w:sz w:val="22"/>
                <w:szCs w:val="22"/>
                <w:lang w:val="en-GB"/>
              </w:rPr>
              <w:t>Activity</w:t>
            </w:r>
            <w:r w:rsidRPr="006C360C">
              <w:rPr>
                <w:rFonts w:asciiTheme="minorHAnsi" w:hAnsiTheme="minorHAnsi"/>
                <w:b/>
                <w:bCs/>
                <w:sz w:val="22"/>
                <w:szCs w:val="22"/>
                <w:lang w:val="en-GB"/>
              </w:rPr>
              <w:t xml:space="preserve"> 1.1.3. </w:t>
            </w:r>
            <w:r w:rsidRPr="006C360C">
              <w:rPr>
                <w:rFonts w:asciiTheme="minorHAnsi" w:hAnsiTheme="minorHAnsi"/>
                <w:sz w:val="22"/>
                <w:szCs w:val="22"/>
                <w:lang w:val="en-GB"/>
              </w:rPr>
              <w:t>Upgrade CSSN website as a resource centre for youth-led CSOs</w:t>
            </w:r>
          </w:p>
          <w:p w14:paraId="1625B010" w14:textId="30C580B8" w:rsidR="00B91C00" w:rsidRDefault="00B91C00" w:rsidP="009A5118">
            <w:pPr>
              <w:contextualSpacing/>
              <w:rPr>
                <w:rFonts w:asciiTheme="minorHAnsi" w:hAnsiTheme="minorHAnsi"/>
                <w:sz w:val="22"/>
                <w:szCs w:val="22"/>
                <w:lang w:val="en-GB"/>
              </w:rPr>
            </w:pPr>
            <w:r w:rsidRPr="006C360C">
              <w:rPr>
                <w:rFonts w:asciiTheme="minorHAnsi" w:hAnsiTheme="minorHAnsi"/>
                <w:b/>
                <w:color w:val="000000"/>
                <w:sz w:val="22"/>
                <w:szCs w:val="22"/>
                <w:lang w:val="en-GB"/>
              </w:rPr>
              <w:t>Activity</w:t>
            </w:r>
            <w:r w:rsidRPr="006C360C">
              <w:rPr>
                <w:rFonts w:asciiTheme="minorHAnsi" w:hAnsiTheme="minorHAnsi"/>
                <w:b/>
                <w:bCs/>
                <w:sz w:val="22"/>
                <w:szCs w:val="22"/>
                <w:lang w:val="en-GB"/>
              </w:rPr>
              <w:t xml:space="preserve"> 1.1.4. </w:t>
            </w:r>
            <w:r w:rsidR="00CF0580">
              <w:rPr>
                <w:rFonts w:asciiTheme="minorHAnsi" w:hAnsiTheme="minorHAnsi"/>
                <w:sz w:val="22"/>
                <w:szCs w:val="22"/>
                <w:lang w:val="en-GB"/>
              </w:rPr>
              <w:t>V</w:t>
            </w:r>
            <w:r w:rsidRPr="006C360C">
              <w:rPr>
                <w:rFonts w:asciiTheme="minorHAnsi" w:hAnsiTheme="minorHAnsi"/>
                <w:sz w:val="22"/>
                <w:szCs w:val="22"/>
                <w:lang w:val="en-GB"/>
              </w:rPr>
              <w:t>irtual Civil Society Strengthening Sessions</w:t>
            </w:r>
          </w:p>
          <w:p w14:paraId="3EE02649" w14:textId="47AECB48" w:rsidR="00B91C00" w:rsidRPr="00736DED" w:rsidRDefault="00B91C00" w:rsidP="00736DED">
            <w:pPr>
              <w:contextualSpacing/>
              <w:rPr>
                <w:rFonts w:asciiTheme="minorHAnsi" w:hAnsiTheme="minorHAnsi"/>
                <w:sz w:val="22"/>
                <w:szCs w:val="22"/>
                <w:lang w:val="en-GB"/>
              </w:rPr>
            </w:pPr>
            <w:r w:rsidRPr="00736DED">
              <w:rPr>
                <w:rFonts w:asciiTheme="minorHAnsi" w:hAnsiTheme="minorHAnsi"/>
                <w:b/>
                <w:bCs/>
                <w:sz w:val="22"/>
                <w:szCs w:val="22"/>
                <w:lang w:val="en-GB"/>
              </w:rPr>
              <w:t>Activity 1.1.5.</w:t>
            </w:r>
            <w:r>
              <w:rPr>
                <w:rFonts w:asciiTheme="minorHAnsi" w:hAnsiTheme="minorHAnsi"/>
                <w:sz w:val="22"/>
                <w:szCs w:val="22"/>
                <w:lang w:val="en-GB"/>
              </w:rPr>
              <w:t xml:space="preserve"> CSSA fellows cascade learning to CSO colleagues </w:t>
            </w:r>
          </w:p>
        </w:tc>
      </w:tr>
      <w:tr w:rsidR="00B91C00" w:rsidRPr="00A02DF7" w14:paraId="267A0B4F" w14:textId="77777777" w:rsidTr="00CF0580">
        <w:trPr>
          <w:trHeight w:val="449"/>
        </w:trPr>
        <w:tc>
          <w:tcPr>
            <w:tcW w:w="3544" w:type="dxa"/>
            <w:gridSpan w:val="2"/>
          </w:tcPr>
          <w:p w14:paraId="2F3F8DAA" w14:textId="14984EF2" w:rsidR="00B91C00" w:rsidRPr="006C360C" w:rsidRDefault="00B91C00" w:rsidP="009A5118">
            <w:pPr>
              <w:contextualSpacing/>
              <w:rPr>
                <w:rFonts w:asciiTheme="minorHAnsi" w:hAnsiTheme="minorHAnsi" w:cstheme="minorHAnsi"/>
                <w:color w:val="000000"/>
                <w:sz w:val="22"/>
                <w:szCs w:val="22"/>
                <w:lang w:val="en-GB"/>
              </w:rPr>
            </w:pPr>
            <w:r w:rsidRPr="006C360C">
              <w:rPr>
                <w:rFonts w:asciiTheme="minorHAnsi" w:hAnsiTheme="minorHAnsi" w:cstheme="minorHAnsi"/>
                <w:b/>
                <w:bCs/>
                <w:color w:val="000000"/>
                <w:sz w:val="22"/>
                <w:szCs w:val="22"/>
                <w:lang w:val="en-GB"/>
              </w:rPr>
              <w:t>Result</w:t>
            </w:r>
            <w:r w:rsidRPr="006C360C">
              <w:rPr>
                <w:rFonts w:asciiTheme="minorHAnsi" w:hAnsiTheme="minorHAnsi" w:cstheme="minorHAnsi"/>
                <w:color w:val="000000"/>
                <w:sz w:val="22"/>
                <w:szCs w:val="22"/>
                <w:lang w:val="en-GB"/>
              </w:rPr>
              <w:t xml:space="preserve"> </w:t>
            </w:r>
            <w:r w:rsidRPr="006C360C">
              <w:rPr>
                <w:rFonts w:asciiTheme="minorHAnsi" w:hAnsiTheme="minorHAnsi" w:cstheme="minorHAnsi"/>
                <w:b/>
                <w:bCs/>
                <w:color w:val="000000"/>
                <w:sz w:val="22"/>
                <w:szCs w:val="22"/>
                <w:lang w:val="en-GB"/>
              </w:rPr>
              <w:t xml:space="preserve">1.2. </w:t>
            </w:r>
            <w:r w:rsidRPr="001B7F13">
              <w:rPr>
                <w:rFonts w:asciiTheme="minorHAnsi" w:hAnsiTheme="minorHAnsi" w:cstheme="minorHAnsi"/>
                <w:color w:val="000000"/>
                <w:sz w:val="22"/>
                <w:szCs w:val="22"/>
                <w:lang w:val="en-GB"/>
              </w:rPr>
              <w:t>15</w:t>
            </w:r>
            <w:r w:rsidR="001B7F13" w:rsidRPr="001B7F13">
              <w:rPr>
                <w:rFonts w:asciiTheme="minorHAnsi" w:hAnsiTheme="minorHAnsi" w:cstheme="minorHAnsi"/>
                <w:color w:val="000000"/>
                <w:sz w:val="22"/>
                <w:szCs w:val="22"/>
                <w:lang w:val="en-GB"/>
              </w:rPr>
              <w:t xml:space="preserve"> of the most vulnerable</w:t>
            </w:r>
            <w:r w:rsidRPr="001B7F13">
              <w:rPr>
                <w:rFonts w:asciiTheme="minorHAnsi" w:hAnsiTheme="minorHAnsi" w:cstheme="minorHAnsi"/>
                <w:color w:val="000000"/>
                <w:sz w:val="22"/>
                <w:szCs w:val="22"/>
                <w:lang w:val="en-GB"/>
              </w:rPr>
              <w:t xml:space="preserve"> urban youth-led CSOs have implement action plans for organisational resilience.</w:t>
            </w:r>
          </w:p>
        </w:tc>
        <w:tc>
          <w:tcPr>
            <w:tcW w:w="5954" w:type="dxa"/>
            <w:hideMark/>
          </w:tcPr>
          <w:p w14:paraId="342A7884" w14:textId="77777777" w:rsidR="00B91C00" w:rsidRPr="006C360C" w:rsidRDefault="00B91C00" w:rsidP="009A5118">
            <w:pPr>
              <w:contextualSpacing/>
              <w:rPr>
                <w:rFonts w:asciiTheme="minorHAnsi" w:hAnsiTheme="minorHAnsi" w:cstheme="minorHAnsi"/>
                <w:sz w:val="22"/>
                <w:szCs w:val="22"/>
                <w:lang w:val="en-US"/>
              </w:rPr>
            </w:pPr>
            <w:r w:rsidRPr="006C360C">
              <w:rPr>
                <w:rFonts w:asciiTheme="minorHAnsi" w:hAnsiTheme="minorHAnsi"/>
                <w:b/>
                <w:color w:val="000000"/>
                <w:sz w:val="22"/>
                <w:szCs w:val="22"/>
                <w:lang w:val="en-GB"/>
              </w:rPr>
              <w:t>Activity</w:t>
            </w:r>
            <w:r w:rsidRPr="006C360C">
              <w:rPr>
                <w:rFonts w:asciiTheme="minorHAnsi" w:hAnsiTheme="minorHAnsi" w:cstheme="minorHAnsi"/>
                <w:b/>
                <w:bCs/>
                <w:color w:val="000000"/>
                <w:sz w:val="22"/>
                <w:szCs w:val="22"/>
                <w:lang w:val="en-GB"/>
              </w:rPr>
              <w:t xml:space="preserve"> 1.2.1.</w:t>
            </w:r>
            <w:r w:rsidRPr="006C360C">
              <w:rPr>
                <w:rFonts w:asciiTheme="minorHAnsi" w:hAnsiTheme="minorHAnsi" w:cstheme="minorHAnsi"/>
                <w:color w:val="000000"/>
                <w:sz w:val="22"/>
                <w:szCs w:val="22"/>
                <w:lang w:val="en-GB"/>
              </w:rPr>
              <w:t xml:space="preserve"> </w:t>
            </w:r>
            <w:r w:rsidRPr="006C360C">
              <w:rPr>
                <w:rFonts w:asciiTheme="minorHAnsi" w:hAnsiTheme="minorHAnsi"/>
                <w:color w:val="000000"/>
                <w:sz w:val="22"/>
                <w:lang w:val="en-GB"/>
              </w:rPr>
              <w:t>CSO participatory planning and mentorship for organisational resilience</w:t>
            </w:r>
          </w:p>
          <w:p w14:paraId="5C5E3DE9" w14:textId="02DFCD36" w:rsidR="00B91C00" w:rsidRPr="006C360C" w:rsidRDefault="00B91C00" w:rsidP="009A5118">
            <w:pPr>
              <w:contextualSpacing/>
              <w:rPr>
                <w:rFonts w:asciiTheme="minorHAnsi" w:hAnsiTheme="minorHAnsi" w:cstheme="minorHAnsi"/>
                <w:color w:val="000000"/>
                <w:sz w:val="22"/>
                <w:szCs w:val="22"/>
                <w:lang w:val="en-GB"/>
              </w:rPr>
            </w:pPr>
            <w:r w:rsidRPr="006C360C">
              <w:rPr>
                <w:rFonts w:asciiTheme="minorHAnsi" w:hAnsiTheme="minorHAnsi"/>
                <w:b/>
                <w:color w:val="000000"/>
                <w:sz w:val="22"/>
                <w:szCs w:val="22"/>
                <w:lang w:val="en-GB"/>
              </w:rPr>
              <w:t>Activity</w:t>
            </w:r>
            <w:r w:rsidRPr="006C360C">
              <w:rPr>
                <w:rFonts w:asciiTheme="minorHAnsi" w:hAnsiTheme="minorHAnsi" w:cstheme="minorHAnsi"/>
                <w:b/>
                <w:bCs/>
                <w:color w:val="000000"/>
                <w:sz w:val="22"/>
                <w:szCs w:val="22"/>
                <w:lang w:val="en-GB"/>
              </w:rPr>
              <w:t xml:space="preserve"> 1.2.2. </w:t>
            </w:r>
            <w:r w:rsidRPr="006C360C">
              <w:rPr>
                <w:rFonts w:asciiTheme="minorHAnsi" w:hAnsiTheme="minorHAnsi" w:cstheme="minorHAnsi"/>
                <w:color w:val="000000"/>
                <w:sz w:val="22"/>
                <w:szCs w:val="22"/>
                <w:lang w:val="en-GB"/>
              </w:rPr>
              <w:t>Civil society strengthening flex funds for CSO</w:t>
            </w:r>
            <w:r w:rsidR="00244371">
              <w:rPr>
                <w:rFonts w:asciiTheme="minorHAnsi" w:hAnsiTheme="minorHAnsi" w:cstheme="minorHAnsi"/>
                <w:color w:val="000000"/>
                <w:sz w:val="22"/>
                <w:szCs w:val="22"/>
                <w:lang w:val="en-GB"/>
              </w:rPr>
              <w:t>s</w:t>
            </w:r>
          </w:p>
        </w:tc>
      </w:tr>
      <w:tr w:rsidR="00B91C00" w:rsidRPr="00A02DF7" w14:paraId="4F4F252F" w14:textId="77777777" w:rsidTr="003D6548">
        <w:trPr>
          <w:trHeight w:val="449"/>
        </w:trPr>
        <w:tc>
          <w:tcPr>
            <w:tcW w:w="9498" w:type="dxa"/>
            <w:gridSpan w:val="3"/>
            <w:shd w:val="clear" w:color="auto" w:fill="D9E4F2"/>
          </w:tcPr>
          <w:p w14:paraId="3C0B2123" w14:textId="3E8EE05E" w:rsidR="00B91C00" w:rsidRDefault="00B91C00" w:rsidP="00B91C00">
            <w:pPr>
              <w:contextualSpacing/>
              <w:rPr>
                <w:rFonts w:asciiTheme="minorHAnsi" w:hAnsiTheme="minorHAnsi" w:cstheme="minorHAnsi"/>
                <w:color w:val="000000"/>
                <w:sz w:val="22"/>
                <w:szCs w:val="22"/>
                <w:lang w:val="en-GB"/>
              </w:rPr>
            </w:pPr>
            <w:r w:rsidRPr="006C360C">
              <w:rPr>
                <w:rFonts w:asciiTheme="minorHAnsi" w:hAnsiTheme="minorHAnsi"/>
                <w:b/>
                <w:bCs/>
                <w:sz w:val="22"/>
                <w:lang w:val="en-US"/>
              </w:rPr>
              <w:t xml:space="preserve">Specific objective </w:t>
            </w:r>
            <w:r w:rsidRPr="006C360C">
              <w:rPr>
                <w:rFonts w:asciiTheme="minorHAnsi" w:hAnsiTheme="minorHAnsi" w:cstheme="minorHAnsi"/>
                <w:b/>
                <w:bCs/>
                <w:color w:val="000000"/>
                <w:sz w:val="22"/>
                <w:szCs w:val="22"/>
                <w:lang w:val="en-GB"/>
              </w:rPr>
              <w:t xml:space="preserve">2: </w:t>
            </w:r>
            <w:r w:rsidRPr="00E236A7">
              <w:rPr>
                <w:rFonts w:asciiTheme="minorHAnsi" w:hAnsiTheme="minorHAnsi" w:cstheme="minorHAnsi"/>
                <w:color w:val="000000"/>
                <w:sz w:val="22"/>
                <w:szCs w:val="22"/>
                <w:lang w:val="en-GB"/>
              </w:rPr>
              <w:t>Strengthened networks, shared resources and joint actions for youth-led CSOs.</w:t>
            </w:r>
          </w:p>
          <w:p w14:paraId="0A423D42" w14:textId="2A34CEEA" w:rsidR="00B91C00" w:rsidRDefault="00B91C00" w:rsidP="00B91C00">
            <w:pPr>
              <w:contextualSpacing/>
              <w:rPr>
                <w:rFonts w:asciiTheme="minorHAnsi" w:hAnsiTheme="minorHAnsi"/>
                <w:sz w:val="22"/>
                <w:lang w:val="en-US"/>
              </w:rPr>
            </w:pPr>
          </w:p>
          <w:p w14:paraId="3F5F8A73" w14:textId="19836CDC" w:rsidR="00B91C00" w:rsidRPr="00B91C00" w:rsidRDefault="00B91C00" w:rsidP="009A5118">
            <w:pPr>
              <w:contextualSpacing/>
              <w:rPr>
                <w:rFonts w:asciiTheme="minorHAnsi" w:hAnsiTheme="minorHAnsi" w:cstheme="minorHAnsi"/>
                <w:b/>
                <w:bCs/>
                <w:i/>
                <w:iCs/>
                <w:color w:val="000000"/>
                <w:sz w:val="22"/>
                <w:szCs w:val="22"/>
                <w:lang w:val="en-GB"/>
              </w:rPr>
            </w:pPr>
            <w:r w:rsidRPr="006C360C">
              <w:rPr>
                <w:rFonts w:asciiTheme="minorHAnsi" w:hAnsiTheme="minorHAnsi" w:cstheme="minorHAnsi"/>
                <w:b/>
                <w:bCs/>
                <w:i/>
                <w:iCs/>
                <w:color w:val="000000"/>
                <w:sz w:val="22"/>
                <w:szCs w:val="22"/>
                <w:lang w:val="en-GB"/>
              </w:rPr>
              <w:t xml:space="preserve">Indicators: </w:t>
            </w:r>
            <w:proofErr w:type="spellStart"/>
            <w:r w:rsidRPr="006C360C">
              <w:rPr>
                <w:rFonts w:asciiTheme="minorHAnsi" w:hAnsiTheme="minorHAnsi" w:cstheme="minorHAnsi"/>
                <w:b/>
                <w:bCs/>
                <w:i/>
                <w:iCs/>
                <w:color w:val="000000"/>
                <w:sz w:val="22"/>
                <w:szCs w:val="22"/>
                <w:lang w:val="en-GB"/>
              </w:rPr>
              <w:t>i</w:t>
            </w:r>
            <w:proofErr w:type="spellEnd"/>
            <w:r w:rsidRPr="006C360C">
              <w:rPr>
                <w:rFonts w:asciiTheme="minorHAnsi" w:hAnsiTheme="minorHAnsi" w:cstheme="minorHAnsi"/>
                <w:b/>
                <w:bCs/>
                <w:i/>
                <w:iCs/>
                <w:color w:val="000000"/>
                <w:sz w:val="22"/>
                <w:szCs w:val="22"/>
                <w:lang w:val="en-GB"/>
              </w:rPr>
              <w:t xml:space="preserve">) </w:t>
            </w:r>
            <w:r>
              <w:rPr>
                <w:rFonts w:asciiTheme="minorHAnsi" w:hAnsiTheme="minorHAnsi" w:cstheme="minorHAnsi"/>
                <w:i/>
                <w:iCs/>
                <w:sz w:val="22"/>
                <w:szCs w:val="22"/>
                <w:lang w:val="en-US"/>
              </w:rPr>
              <w:t>I</w:t>
            </w:r>
            <w:r w:rsidRPr="006C360C">
              <w:rPr>
                <w:rFonts w:asciiTheme="minorHAnsi" w:hAnsiTheme="minorHAnsi" w:cstheme="minorHAnsi"/>
                <w:i/>
                <w:iCs/>
                <w:sz w:val="22"/>
                <w:szCs w:val="22"/>
                <w:lang w:val="en-US"/>
              </w:rPr>
              <w:t xml:space="preserve">ncrease in </w:t>
            </w:r>
            <w:r w:rsidR="00D268AF">
              <w:rPr>
                <w:rFonts w:asciiTheme="minorHAnsi" w:hAnsiTheme="minorHAnsi" w:cstheme="minorHAnsi"/>
                <w:i/>
                <w:iCs/>
                <w:sz w:val="22"/>
                <w:szCs w:val="22"/>
                <w:lang w:val="en-US"/>
              </w:rPr>
              <w:t xml:space="preserve">number of </w:t>
            </w:r>
            <w:r w:rsidRPr="006C360C">
              <w:rPr>
                <w:rFonts w:asciiTheme="minorHAnsi" w:hAnsiTheme="minorHAnsi" w:cstheme="minorHAnsi"/>
                <w:i/>
                <w:iCs/>
                <w:sz w:val="22"/>
                <w:szCs w:val="22"/>
                <w:lang w:val="en-US"/>
              </w:rPr>
              <w:t>joint initiatives and actions among youth-led CSOs in Arua.</w:t>
            </w:r>
          </w:p>
        </w:tc>
      </w:tr>
      <w:tr w:rsidR="00B91C00" w:rsidRPr="007B1ECF" w14:paraId="5C46B32B" w14:textId="77777777" w:rsidTr="003D6548">
        <w:trPr>
          <w:trHeight w:val="197"/>
        </w:trPr>
        <w:tc>
          <w:tcPr>
            <w:tcW w:w="3544" w:type="dxa"/>
            <w:gridSpan w:val="2"/>
            <w:shd w:val="clear" w:color="auto" w:fill="D9E4F2"/>
          </w:tcPr>
          <w:p w14:paraId="62CFC5F7" w14:textId="0AC31E8D" w:rsidR="00B91C00" w:rsidRPr="006C360C" w:rsidRDefault="00B91C00" w:rsidP="009A5118">
            <w:pPr>
              <w:contextualSpacing/>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Results</w:t>
            </w:r>
          </w:p>
        </w:tc>
        <w:tc>
          <w:tcPr>
            <w:tcW w:w="5954" w:type="dxa"/>
            <w:shd w:val="clear" w:color="auto" w:fill="D9E4F2"/>
          </w:tcPr>
          <w:p w14:paraId="57EA8D97" w14:textId="481CDF08" w:rsidR="00B91C00" w:rsidRPr="006C360C" w:rsidRDefault="00B91C00" w:rsidP="009A5118">
            <w:pPr>
              <w:contextualSpacing/>
              <w:rPr>
                <w:rFonts w:asciiTheme="minorHAnsi" w:hAnsiTheme="minorHAnsi"/>
                <w:b/>
                <w:color w:val="000000"/>
                <w:sz w:val="22"/>
                <w:szCs w:val="22"/>
                <w:lang w:val="en-GB"/>
              </w:rPr>
            </w:pPr>
            <w:r>
              <w:rPr>
                <w:rFonts w:asciiTheme="minorHAnsi" w:hAnsiTheme="minorHAnsi"/>
                <w:b/>
                <w:color w:val="000000"/>
                <w:sz w:val="22"/>
                <w:szCs w:val="22"/>
                <w:lang w:val="en-GB"/>
              </w:rPr>
              <w:t>Activities</w:t>
            </w:r>
          </w:p>
        </w:tc>
      </w:tr>
      <w:tr w:rsidR="00B91C00" w:rsidRPr="00A02DF7" w14:paraId="7BD8D728" w14:textId="77777777" w:rsidTr="003D6548">
        <w:trPr>
          <w:trHeight w:val="499"/>
        </w:trPr>
        <w:tc>
          <w:tcPr>
            <w:tcW w:w="3544" w:type="dxa"/>
            <w:gridSpan w:val="2"/>
            <w:shd w:val="clear" w:color="auto" w:fill="D9E4F2"/>
          </w:tcPr>
          <w:p w14:paraId="75A5E2D0" w14:textId="2E3B7BAF" w:rsidR="00B91C00" w:rsidRPr="00B91C00" w:rsidRDefault="00B91C00" w:rsidP="009A5118">
            <w:pPr>
              <w:contextualSpacing/>
              <w:rPr>
                <w:rFonts w:asciiTheme="minorHAnsi" w:hAnsiTheme="minorHAnsi" w:cstheme="minorHAnsi"/>
                <w:i/>
                <w:iCs/>
                <w:sz w:val="22"/>
                <w:szCs w:val="22"/>
                <w:lang w:val="en-US"/>
              </w:rPr>
            </w:pPr>
            <w:r w:rsidRPr="006C360C">
              <w:rPr>
                <w:rFonts w:asciiTheme="minorHAnsi" w:hAnsiTheme="minorHAnsi" w:cstheme="minorHAnsi"/>
                <w:b/>
                <w:bCs/>
                <w:color w:val="000000"/>
                <w:sz w:val="22"/>
                <w:szCs w:val="22"/>
                <w:lang w:val="en-GB"/>
              </w:rPr>
              <w:t xml:space="preserve">Result 2.1. </w:t>
            </w:r>
            <w:r w:rsidRPr="006C360C">
              <w:rPr>
                <w:rFonts w:asciiTheme="minorHAnsi" w:hAnsiTheme="minorHAnsi" w:cstheme="minorHAnsi"/>
                <w:color w:val="000000"/>
                <w:sz w:val="22"/>
                <w:szCs w:val="22"/>
                <w:lang w:val="en-GB"/>
              </w:rPr>
              <w:t>1 conducive space for CSOs has been developed and coordinated by NAC and CSSN.</w:t>
            </w:r>
          </w:p>
        </w:tc>
        <w:tc>
          <w:tcPr>
            <w:tcW w:w="5954" w:type="dxa"/>
            <w:shd w:val="clear" w:color="auto" w:fill="D9E4F2"/>
            <w:hideMark/>
          </w:tcPr>
          <w:p w14:paraId="77FB3979" w14:textId="4E315DF9" w:rsidR="00B91C00" w:rsidRPr="006C360C" w:rsidRDefault="00B91C00" w:rsidP="009A5118">
            <w:pPr>
              <w:contextualSpacing/>
              <w:rPr>
                <w:rFonts w:asciiTheme="minorHAnsi" w:hAnsiTheme="minorHAnsi" w:cstheme="minorHAnsi"/>
                <w:sz w:val="22"/>
                <w:szCs w:val="22"/>
                <w:lang w:val="en-GB"/>
              </w:rPr>
            </w:pPr>
            <w:r w:rsidRPr="006C360C">
              <w:rPr>
                <w:rFonts w:asciiTheme="minorHAnsi" w:hAnsiTheme="minorHAnsi"/>
                <w:b/>
                <w:color w:val="000000"/>
                <w:sz w:val="22"/>
                <w:szCs w:val="22"/>
                <w:lang w:val="en-GB"/>
              </w:rPr>
              <w:t>Activity</w:t>
            </w:r>
            <w:r w:rsidRPr="006C360C">
              <w:rPr>
                <w:rFonts w:asciiTheme="minorHAnsi" w:hAnsiTheme="minorHAnsi" w:cstheme="minorHAnsi"/>
                <w:b/>
                <w:bCs/>
                <w:color w:val="000000"/>
                <w:sz w:val="22"/>
                <w:szCs w:val="22"/>
                <w:lang w:val="en-GB"/>
              </w:rPr>
              <w:t xml:space="preserve"> 2.1.1. </w:t>
            </w:r>
            <w:r w:rsidRPr="006C360C">
              <w:rPr>
                <w:rFonts w:asciiTheme="minorHAnsi" w:hAnsiTheme="minorHAnsi" w:cstheme="minorHAnsi"/>
                <w:color w:val="000000"/>
                <w:sz w:val="22"/>
                <w:szCs w:val="22"/>
                <w:lang w:val="en-GB"/>
              </w:rPr>
              <w:t>Establish</w:t>
            </w:r>
            <w:r w:rsidRPr="006C360C">
              <w:rPr>
                <w:rFonts w:asciiTheme="minorHAnsi" w:hAnsiTheme="minorHAnsi" w:cstheme="minorHAnsi"/>
                <w:b/>
                <w:bCs/>
                <w:color w:val="000000"/>
                <w:sz w:val="22"/>
                <w:szCs w:val="22"/>
                <w:lang w:val="en-GB"/>
              </w:rPr>
              <w:t xml:space="preserve"> </w:t>
            </w:r>
            <w:r w:rsidRPr="006C360C">
              <w:rPr>
                <w:rFonts w:asciiTheme="minorHAnsi" w:hAnsiTheme="minorHAnsi" w:cstheme="minorHAnsi"/>
                <w:color w:val="000000"/>
                <w:sz w:val="22"/>
                <w:szCs w:val="22"/>
                <w:lang w:val="en-GB"/>
              </w:rPr>
              <w:t>CSO hub in Arua City</w:t>
            </w:r>
          </w:p>
        </w:tc>
      </w:tr>
      <w:tr w:rsidR="00B91C00" w:rsidRPr="00A02DF7" w14:paraId="3E20306A" w14:textId="77777777" w:rsidTr="003D6548">
        <w:trPr>
          <w:trHeight w:val="28"/>
        </w:trPr>
        <w:tc>
          <w:tcPr>
            <w:tcW w:w="3544" w:type="dxa"/>
            <w:gridSpan w:val="2"/>
            <w:shd w:val="clear" w:color="auto" w:fill="D9E4F2"/>
          </w:tcPr>
          <w:p w14:paraId="48C311A4" w14:textId="3A41ADCD" w:rsidR="00B91C00" w:rsidRPr="006C360C" w:rsidRDefault="00B91C00" w:rsidP="009A5118">
            <w:pPr>
              <w:contextualSpacing/>
              <w:rPr>
                <w:rFonts w:asciiTheme="minorHAnsi" w:hAnsiTheme="minorHAnsi" w:cstheme="minorHAnsi"/>
                <w:sz w:val="22"/>
                <w:szCs w:val="22"/>
                <w:lang w:val="en-GB"/>
              </w:rPr>
            </w:pPr>
            <w:r w:rsidRPr="006C360C">
              <w:rPr>
                <w:rFonts w:asciiTheme="minorHAnsi" w:hAnsiTheme="minorHAnsi" w:cstheme="minorHAnsi"/>
                <w:b/>
                <w:bCs/>
                <w:color w:val="000000"/>
                <w:sz w:val="22"/>
                <w:szCs w:val="22"/>
                <w:lang w:val="en-GB"/>
              </w:rPr>
              <w:t xml:space="preserve">Result 2.2. </w:t>
            </w:r>
            <w:r w:rsidRPr="006C360C">
              <w:rPr>
                <w:rFonts w:asciiTheme="minorHAnsi" w:hAnsiTheme="minorHAnsi" w:cstheme="minorHAnsi"/>
                <w:color w:val="000000"/>
                <w:sz w:val="22"/>
                <w:szCs w:val="22"/>
                <w:lang w:val="en-GB"/>
              </w:rPr>
              <w:t>3</w:t>
            </w:r>
            <w:r>
              <w:rPr>
                <w:rFonts w:asciiTheme="minorHAnsi" w:hAnsiTheme="minorHAnsi" w:cstheme="minorHAnsi"/>
                <w:color w:val="000000"/>
                <w:sz w:val="22"/>
                <w:szCs w:val="22"/>
                <w:lang w:val="en-GB"/>
              </w:rPr>
              <w:t>0</w:t>
            </w:r>
            <w:r w:rsidRPr="006C360C">
              <w:rPr>
                <w:rFonts w:asciiTheme="minorHAnsi" w:hAnsiTheme="minorHAnsi" w:cstheme="minorHAnsi"/>
                <w:color w:val="000000"/>
                <w:sz w:val="22"/>
                <w:szCs w:val="22"/>
                <w:lang w:val="en-GB"/>
              </w:rPr>
              <w:t xml:space="preserve"> urban youth-led CSOs have improved their network and collaborated on local issues.</w:t>
            </w:r>
          </w:p>
        </w:tc>
        <w:tc>
          <w:tcPr>
            <w:tcW w:w="5954" w:type="dxa"/>
            <w:shd w:val="clear" w:color="auto" w:fill="D9E4F2"/>
            <w:hideMark/>
          </w:tcPr>
          <w:p w14:paraId="7E88A102" w14:textId="77777777" w:rsidR="00B91C00" w:rsidRPr="006C360C" w:rsidRDefault="00B91C00" w:rsidP="009A5118">
            <w:pPr>
              <w:contextualSpacing/>
              <w:rPr>
                <w:rFonts w:asciiTheme="minorHAnsi" w:hAnsiTheme="minorHAnsi" w:cstheme="minorHAnsi"/>
                <w:sz w:val="22"/>
                <w:szCs w:val="22"/>
                <w:lang w:val="en-GB"/>
              </w:rPr>
            </w:pPr>
            <w:r w:rsidRPr="006C360C">
              <w:rPr>
                <w:rFonts w:asciiTheme="minorHAnsi" w:hAnsiTheme="minorHAnsi"/>
                <w:b/>
                <w:color w:val="000000"/>
                <w:sz w:val="22"/>
                <w:szCs w:val="22"/>
                <w:lang w:val="en-GB"/>
              </w:rPr>
              <w:t>Activity</w:t>
            </w:r>
            <w:r w:rsidRPr="006C360C">
              <w:rPr>
                <w:rFonts w:asciiTheme="minorHAnsi" w:hAnsiTheme="minorHAnsi" w:cstheme="minorHAnsi"/>
                <w:b/>
                <w:bCs/>
                <w:color w:val="000000"/>
                <w:sz w:val="22"/>
                <w:szCs w:val="22"/>
                <w:lang w:val="en-GB"/>
              </w:rPr>
              <w:t xml:space="preserve"> 2.2.1.</w:t>
            </w:r>
            <w:r w:rsidRPr="006C360C">
              <w:rPr>
                <w:rFonts w:asciiTheme="minorHAnsi" w:hAnsiTheme="minorHAnsi" w:cstheme="minorHAnsi"/>
                <w:color w:val="000000"/>
                <w:sz w:val="22"/>
                <w:szCs w:val="22"/>
                <w:lang w:val="en-GB"/>
              </w:rPr>
              <w:t xml:space="preserve"> CSO cafés</w:t>
            </w:r>
          </w:p>
          <w:p w14:paraId="5A95C129" w14:textId="5F334538" w:rsidR="00B91C00" w:rsidRPr="006C360C" w:rsidRDefault="00B91C00" w:rsidP="009A5118">
            <w:pPr>
              <w:contextualSpacing/>
              <w:rPr>
                <w:rFonts w:asciiTheme="minorHAnsi" w:hAnsiTheme="minorHAnsi" w:cstheme="minorHAnsi"/>
                <w:color w:val="000000"/>
                <w:sz w:val="22"/>
                <w:szCs w:val="22"/>
                <w:lang w:val="en-GB"/>
              </w:rPr>
            </w:pPr>
            <w:r w:rsidRPr="006C360C">
              <w:rPr>
                <w:rFonts w:asciiTheme="minorHAnsi" w:hAnsiTheme="minorHAnsi"/>
                <w:b/>
                <w:color w:val="000000"/>
                <w:sz w:val="22"/>
                <w:szCs w:val="22"/>
                <w:lang w:val="en-GB"/>
              </w:rPr>
              <w:t>Activity</w:t>
            </w:r>
            <w:r w:rsidRPr="006C360C">
              <w:rPr>
                <w:rFonts w:asciiTheme="minorHAnsi" w:hAnsiTheme="minorHAnsi" w:cstheme="minorHAnsi"/>
                <w:b/>
                <w:bCs/>
                <w:color w:val="000000"/>
                <w:sz w:val="22"/>
                <w:szCs w:val="22"/>
                <w:lang w:val="en-GB"/>
              </w:rPr>
              <w:t xml:space="preserve"> 2.2.2. </w:t>
            </w:r>
            <w:r w:rsidRPr="006C360C">
              <w:rPr>
                <w:rFonts w:asciiTheme="minorHAnsi" w:hAnsiTheme="minorHAnsi" w:cstheme="minorHAnsi"/>
                <w:color w:val="000000"/>
                <w:sz w:val="22"/>
                <w:szCs w:val="22"/>
                <w:lang w:val="en-GB"/>
              </w:rPr>
              <w:t xml:space="preserve">Joint review meetings between the CSOs and NGO forum and committees </w:t>
            </w:r>
          </w:p>
        </w:tc>
      </w:tr>
      <w:tr w:rsidR="00B91C00" w:rsidRPr="00A02DF7" w14:paraId="4067637D" w14:textId="77777777" w:rsidTr="00BB08D8">
        <w:trPr>
          <w:trHeight w:val="80"/>
        </w:trPr>
        <w:tc>
          <w:tcPr>
            <w:tcW w:w="9498" w:type="dxa"/>
            <w:gridSpan w:val="3"/>
          </w:tcPr>
          <w:p w14:paraId="5CE8FA14" w14:textId="0C858A83" w:rsidR="00B91C00" w:rsidRDefault="00B91C00" w:rsidP="00B91C00">
            <w:pPr>
              <w:contextualSpacing/>
              <w:rPr>
                <w:rFonts w:asciiTheme="minorHAnsi" w:hAnsiTheme="minorHAnsi"/>
                <w:sz w:val="22"/>
                <w:lang w:val="en-US"/>
              </w:rPr>
            </w:pPr>
            <w:r w:rsidRPr="006C360C">
              <w:rPr>
                <w:rFonts w:asciiTheme="minorHAnsi" w:hAnsiTheme="minorHAnsi"/>
                <w:b/>
                <w:bCs/>
                <w:sz w:val="22"/>
                <w:lang w:val="en-US"/>
              </w:rPr>
              <w:t xml:space="preserve">Specific objective 3: </w:t>
            </w:r>
            <w:r w:rsidRPr="00E236A7">
              <w:rPr>
                <w:rFonts w:asciiTheme="minorHAnsi" w:hAnsiTheme="minorHAnsi"/>
                <w:sz w:val="22"/>
                <w:lang w:val="en-US"/>
              </w:rPr>
              <w:t>Strengthened capacity of youth-led CSOs to advocate for a freer civic space through dialogue, legal and policy advocacy.</w:t>
            </w:r>
          </w:p>
          <w:p w14:paraId="7A1F830D" w14:textId="25F38428" w:rsidR="00B91C00" w:rsidRDefault="00B91C00" w:rsidP="00B91C00">
            <w:pPr>
              <w:contextualSpacing/>
              <w:rPr>
                <w:rFonts w:asciiTheme="minorHAnsi" w:hAnsiTheme="minorHAnsi"/>
                <w:sz w:val="22"/>
                <w:lang w:val="en-US"/>
              </w:rPr>
            </w:pPr>
          </w:p>
          <w:p w14:paraId="120762D6" w14:textId="3A9ACFD9" w:rsidR="00B91C00" w:rsidRPr="00B91C00" w:rsidRDefault="00B91C00" w:rsidP="009A5118">
            <w:pPr>
              <w:contextualSpacing/>
              <w:rPr>
                <w:rFonts w:asciiTheme="minorHAnsi" w:hAnsiTheme="minorHAnsi" w:cstheme="minorHAnsi"/>
                <w:i/>
                <w:iCs/>
                <w:color w:val="000000"/>
                <w:sz w:val="22"/>
                <w:szCs w:val="22"/>
                <w:lang w:val="en-GB"/>
              </w:rPr>
            </w:pPr>
            <w:r w:rsidRPr="0008271A">
              <w:rPr>
                <w:rFonts w:asciiTheme="minorHAnsi" w:hAnsiTheme="minorHAnsi" w:cstheme="minorHAnsi"/>
                <w:b/>
                <w:bCs/>
                <w:i/>
                <w:iCs/>
                <w:color w:val="000000"/>
                <w:sz w:val="22"/>
                <w:szCs w:val="22"/>
                <w:lang w:val="en-GB"/>
              </w:rPr>
              <w:t>Indicators:</w:t>
            </w:r>
            <w:r w:rsidRPr="0008271A">
              <w:rPr>
                <w:rFonts w:asciiTheme="minorHAnsi" w:hAnsiTheme="minorHAnsi" w:cstheme="minorHAnsi"/>
                <w:i/>
                <w:iCs/>
                <w:color w:val="000000"/>
                <w:sz w:val="22"/>
                <w:szCs w:val="22"/>
                <w:lang w:val="en-GB"/>
              </w:rPr>
              <w:t> </w:t>
            </w:r>
            <w:proofErr w:type="spellStart"/>
            <w:r w:rsidRPr="00510EE2">
              <w:rPr>
                <w:rFonts w:asciiTheme="minorHAnsi" w:hAnsiTheme="minorHAnsi" w:cstheme="minorHAnsi"/>
                <w:b/>
                <w:bCs/>
                <w:i/>
                <w:iCs/>
                <w:color w:val="000000"/>
                <w:sz w:val="22"/>
                <w:lang w:val="en-GB"/>
              </w:rPr>
              <w:t>i</w:t>
            </w:r>
            <w:proofErr w:type="spellEnd"/>
            <w:r w:rsidRPr="00510EE2">
              <w:rPr>
                <w:rFonts w:asciiTheme="minorHAnsi" w:hAnsiTheme="minorHAnsi" w:cstheme="minorHAnsi"/>
                <w:b/>
                <w:bCs/>
                <w:i/>
                <w:iCs/>
                <w:color w:val="000000"/>
                <w:sz w:val="22"/>
                <w:lang w:val="en-GB"/>
              </w:rPr>
              <w:t>)</w:t>
            </w:r>
            <w:r w:rsidRPr="00510EE2">
              <w:rPr>
                <w:rFonts w:asciiTheme="minorHAnsi" w:hAnsiTheme="minorHAnsi" w:cstheme="minorHAnsi"/>
                <w:i/>
                <w:iCs/>
                <w:color w:val="000000"/>
                <w:sz w:val="22"/>
                <w:lang w:val="en-GB"/>
              </w:rPr>
              <w:t xml:space="preserve"> </w:t>
            </w:r>
            <w:r w:rsidR="006D1B7E">
              <w:rPr>
                <w:rFonts w:asciiTheme="minorHAnsi" w:hAnsiTheme="minorHAnsi" w:cstheme="minorHAnsi"/>
                <w:i/>
                <w:iCs/>
                <w:color w:val="000000"/>
                <w:sz w:val="22"/>
                <w:lang w:val="en-GB"/>
              </w:rPr>
              <w:t>Increase in n</w:t>
            </w:r>
            <w:r w:rsidRPr="00510EE2">
              <w:rPr>
                <w:rFonts w:asciiTheme="minorHAnsi" w:hAnsiTheme="minorHAnsi" w:cstheme="minorHAnsi"/>
                <w:i/>
                <w:iCs/>
                <w:color w:val="000000"/>
                <w:sz w:val="22"/>
                <w:lang w:val="en-GB"/>
              </w:rPr>
              <w:t>umber of advocacy issues identified, stakeholders engaged</w:t>
            </w:r>
            <w:r w:rsidR="00D268AF">
              <w:rPr>
                <w:rFonts w:asciiTheme="minorHAnsi" w:hAnsiTheme="minorHAnsi" w:cstheme="minorHAnsi"/>
                <w:i/>
                <w:iCs/>
                <w:color w:val="000000"/>
                <w:sz w:val="22"/>
                <w:lang w:val="en-GB"/>
              </w:rPr>
              <w:t>, and</w:t>
            </w:r>
            <w:r>
              <w:rPr>
                <w:rFonts w:asciiTheme="minorHAnsi" w:hAnsiTheme="minorHAnsi" w:cstheme="minorHAnsi"/>
                <w:i/>
                <w:iCs/>
                <w:color w:val="000000"/>
                <w:sz w:val="22"/>
                <w:lang w:val="en-GB"/>
              </w:rPr>
              <w:t xml:space="preserve"> c</w:t>
            </w:r>
            <w:r w:rsidRPr="00510EE2">
              <w:rPr>
                <w:rFonts w:asciiTheme="minorHAnsi" w:hAnsiTheme="minorHAnsi" w:cstheme="minorHAnsi"/>
                <w:i/>
                <w:iCs/>
                <w:color w:val="000000"/>
                <w:sz w:val="22"/>
                <w:lang w:val="en-GB"/>
              </w:rPr>
              <w:t>ommitment</w:t>
            </w:r>
            <w:r>
              <w:rPr>
                <w:rFonts w:asciiTheme="minorHAnsi" w:hAnsiTheme="minorHAnsi" w:cstheme="minorHAnsi"/>
                <w:i/>
                <w:iCs/>
                <w:color w:val="000000"/>
                <w:sz w:val="22"/>
                <w:lang w:val="en-GB"/>
              </w:rPr>
              <w:t>s</w:t>
            </w:r>
            <w:r w:rsidRPr="00510EE2">
              <w:rPr>
                <w:rFonts w:asciiTheme="minorHAnsi" w:hAnsiTheme="minorHAnsi" w:cstheme="minorHAnsi"/>
                <w:i/>
                <w:iCs/>
                <w:color w:val="000000"/>
                <w:sz w:val="22"/>
                <w:lang w:val="en-GB"/>
              </w:rPr>
              <w:t xml:space="preserve"> </w:t>
            </w:r>
            <w:r w:rsidR="00D268AF">
              <w:rPr>
                <w:rFonts w:asciiTheme="minorHAnsi" w:hAnsiTheme="minorHAnsi" w:cstheme="minorHAnsi"/>
                <w:i/>
                <w:iCs/>
                <w:color w:val="000000"/>
                <w:sz w:val="22"/>
                <w:lang w:val="en-GB"/>
              </w:rPr>
              <w:t xml:space="preserve">given </w:t>
            </w:r>
            <w:r w:rsidRPr="00510EE2">
              <w:rPr>
                <w:rFonts w:asciiTheme="minorHAnsi" w:hAnsiTheme="minorHAnsi" w:cstheme="minorHAnsi"/>
                <w:i/>
                <w:iCs/>
                <w:color w:val="000000"/>
                <w:sz w:val="22"/>
                <w:lang w:val="en-GB"/>
              </w:rPr>
              <w:t>by stakeholders.</w:t>
            </w:r>
          </w:p>
        </w:tc>
      </w:tr>
      <w:tr w:rsidR="00B91C00" w:rsidRPr="007B1ECF" w14:paraId="23A4D6CD" w14:textId="77777777" w:rsidTr="00CF0580">
        <w:trPr>
          <w:trHeight w:val="80"/>
        </w:trPr>
        <w:tc>
          <w:tcPr>
            <w:tcW w:w="3544" w:type="dxa"/>
            <w:gridSpan w:val="2"/>
          </w:tcPr>
          <w:p w14:paraId="2B56CE2C" w14:textId="5F10630C" w:rsidR="00B91C00" w:rsidRPr="006C360C" w:rsidRDefault="00B91C00" w:rsidP="009A5118">
            <w:pPr>
              <w:contextualSpacing/>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Results</w:t>
            </w:r>
          </w:p>
        </w:tc>
        <w:tc>
          <w:tcPr>
            <w:tcW w:w="5954" w:type="dxa"/>
          </w:tcPr>
          <w:p w14:paraId="3C304A72" w14:textId="77A4E506" w:rsidR="00B91C00" w:rsidRPr="006C360C" w:rsidRDefault="00B91C00" w:rsidP="009A5118">
            <w:pPr>
              <w:contextualSpacing/>
              <w:rPr>
                <w:rFonts w:asciiTheme="minorHAnsi" w:hAnsiTheme="minorHAnsi"/>
                <w:b/>
                <w:color w:val="000000"/>
                <w:sz w:val="22"/>
                <w:szCs w:val="22"/>
                <w:lang w:val="en-GB"/>
              </w:rPr>
            </w:pPr>
            <w:r>
              <w:rPr>
                <w:rFonts w:asciiTheme="minorHAnsi" w:hAnsiTheme="minorHAnsi"/>
                <w:b/>
                <w:color w:val="000000"/>
                <w:sz w:val="22"/>
                <w:szCs w:val="22"/>
                <w:lang w:val="en-GB"/>
              </w:rPr>
              <w:t>Activities</w:t>
            </w:r>
          </w:p>
        </w:tc>
      </w:tr>
      <w:tr w:rsidR="00B91C00" w:rsidRPr="00A02DF7" w14:paraId="42679AE3" w14:textId="77777777" w:rsidTr="00CF0580">
        <w:trPr>
          <w:trHeight w:val="80"/>
        </w:trPr>
        <w:tc>
          <w:tcPr>
            <w:tcW w:w="3544" w:type="dxa"/>
            <w:gridSpan w:val="2"/>
          </w:tcPr>
          <w:p w14:paraId="48A8BDF9" w14:textId="3E1DB4D5" w:rsidR="00B91C00" w:rsidRPr="006C360C" w:rsidRDefault="00B91C00" w:rsidP="009A5118">
            <w:pPr>
              <w:contextualSpacing/>
              <w:rPr>
                <w:rFonts w:asciiTheme="minorHAnsi" w:hAnsiTheme="minorHAnsi" w:cstheme="minorHAnsi"/>
                <w:sz w:val="22"/>
                <w:szCs w:val="22"/>
                <w:lang w:val="en-GB"/>
              </w:rPr>
            </w:pPr>
            <w:r w:rsidRPr="006C360C">
              <w:rPr>
                <w:rFonts w:asciiTheme="minorHAnsi" w:hAnsiTheme="minorHAnsi" w:cstheme="minorHAnsi"/>
                <w:b/>
                <w:bCs/>
                <w:color w:val="000000"/>
                <w:sz w:val="22"/>
                <w:szCs w:val="22"/>
                <w:lang w:val="en-GB"/>
              </w:rPr>
              <w:t xml:space="preserve">Result 3.1. </w:t>
            </w:r>
            <w:r w:rsidRPr="006C360C">
              <w:rPr>
                <w:rFonts w:asciiTheme="minorHAnsi" w:hAnsiTheme="minorHAnsi" w:cstheme="minorHAnsi"/>
                <w:color w:val="000000"/>
                <w:sz w:val="22"/>
                <w:szCs w:val="22"/>
                <w:lang w:val="en-GB"/>
              </w:rPr>
              <w:t>Community journalists have covered issues affecting youth-led CSOs in urban communities through civic journalism.</w:t>
            </w:r>
          </w:p>
        </w:tc>
        <w:tc>
          <w:tcPr>
            <w:tcW w:w="5954" w:type="dxa"/>
            <w:hideMark/>
          </w:tcPr>
          <w:p w14:paraId="0C8CD8C5" w14:textId="73667EDC" w:rsidR="00B91C00" w:rsidRPr="006C360C" w:rsidRDefault="00B91C00" w:rsidP="009A5118">
            <w:pPr>
              <w:contextualSpacing/>
              <w:rPr>
                <w:rFonts w:asciiTheme="minorHAnsi" w:hAnsiTheme="minorHAnsi"/>
                <w:sz w:val="22"/>
                <w:szCs w:val="22"/>
                <w:lang w:val="en-GB"/>
              </w:rPr>
            </w:pPr>
            <w:r w:rsidRPr="006C360C">
              <w:rPr>
                <w:rFonts w:asciiTheme="minorHAnsi" w:hAnsiTheme="minorHAnsi"/>
                <w:b/>
                <w:color w:val="000000"/>
                <w:sz w:val="22"/>
                <w:szCs w:val="22"/>
                <w:lang w:val="en-GB"/>
              </w:rPr>
              <w:t>Activity</w:t>
            </w:r>
            <w:r w:rsidRPr="006C360C">
              <w:rPr>
                <w:rFonts w:asciiTheme="minorHAnsi" w:hAnsiTheme="minorHAnsi" w:cstheme="minorHAnsi"/>
                <w:b/>
                <w:bCs/>
                <w:color w:val="000000"/>
                <w:sz w:val="22"/>
                <w:szCs w:val="22"/>
                <w:lang w:val="en-GB"/>
              </w:rPr>
              <w:t xml:space="preserve"> 3.1.1. </w:t>
            </w:r>
            <w:r w:rsidRPr="006C360C">
              <w:rPr>
                <w:rFonts w:asciiTheme="minorHAnsi" w:hAnsiTheme="minorHAnsi"/>
                <w:sz w:val="22"/>
                <w:szCs w:val="22"/>
                <w:lang w:val="en-GB"/>
              </w:rPr>
              <w:t>Community journalists’ documentation</w:t>
            </w:r>
          </w:p>
          <w:p w14:paraId="1264B2D8" w14:textId="77777777" w:rsidR="00B91C00" w:rsidRPr="006C360C" w:rsidRDefault="00B91C00" w:rsidP="009A5118">
            <w:pPr>
              <w:contextualSpacing/>
              <w:rPr>
                <w:rFonts w:asciiTheme="minorHAnsi" w:hAnsiTheme="minorHAnsi"/>
                <w:sz w:val="22"/>
                <w:szCs w:val="22"/>
                <w:lang w:val="en-GB"/>
              </w:rPr>
            </w:pPr>
            <w:r w:rsidRPr="006C360C">
              <w:rPr>
                <w:rFonts w:asciiTheme="minorHAnsi" w:hAnsiTheme="minorHAnsi"/>
                <w:b/>
                <w:color w:val="000000"/>
                <w:sz w:val="22"/>
                <w:szCs w:val="22"/>
                <w:lang w:val="en-GB"/>
              </w:rPr>
              <w:t>Activity</w:t>
            </w:r>
            <w:r w:rsidRPr="006C360C">
              <w:rPr>
                <w:rFonts w:asciiTheme="minorHAnsi" w:hAnsiTheme="minorHAnsi"/>
                <w:b/>
                <w:bCs/>
                <w:sz w:val="22"/>
                <w:szCs w:val="22"/>
                <w:lang w:val="en-GB"/>
              </w:rPr>
              <w:t xml:space="preserve"> 3.1.2.</w:t>
            </w:r>
            <w:r w:rsidRPr="006C360C">
              <w:rPr>
                <w:rFonts w:asciiTheme="minorHAnsi" w:hAnsiTheme="minorHAnsi"/>
                <w:sz w:val="22"/>
                <w:szCs w:val="22"/>
                <w:lang w:val="en-GB"/>
              </w:rPr>
              <w:t xml:space="preserve"> </w:t>
            </w:r>
            <w:r w:rsidRPr="006C360C">
              <w:rPr>
                <w:rFonts w:asciiTheme="minorHAnsi" w:hAnsiTheme="minorHAnsi"/>
                <w:sz w:val="22"/>
                <w:szCs w:val="22"/>
                <w:lang w:val="en-IN"/>
              </w:rPr>
              <w:t>Social media infographics on CSO and civic space relevant policies</w:t>
            </w:r>
          </w:p>
          <w:p w14:paraId="3C2DC191" w14:textId="77777777" w:rsidR="00B91C00" w:rsidRPr="006C360C" w:rsidRDefault="00B91C00" w:rsidP="009A5118">
            <w:pPr>
              <w:contextualSpacing/>
              <w:rPr>
                <w:rFonts w:asciiTheme="minorHAnsi" w:hAnsiTheme="minorHAnsi" w:cstheme="minorHAnsi"/>
                <w:sz w:val="22"/>
                <w:szCs w:val="22"/>
                <w:lang w:val="en-GB"/>
              </w:rPr>
            </w:pPr>
          </w:p>
        </w:tc>
      </w:tr>
      <w:tr w:rsidR="00B91C00" w:rsidRPr="00A02DF7" w14:paraId="102A462E" w14:textId="77777777" w:rsidTr="00CF0580">
        <w:trPr>
          <w:trHeight w:val="845"/>
        </w:trPr>
        <w:tc>
          <w:tcPr>
            <w:tcW w:w="3544" w:type="dxa"/>
            <w:gridSpan w:val="2"/>
            <w:tcBorders>
              <w:bottom w:val="single" w:sz="4" w:space="0" w:color="auto"/>
            </w:tcBorders>
          </w:tcPr>
          <w:p w14:paraId="1BADCDAF" w14:textId="5FDC7CF3" w:rsidR="00B91C00" w:rsidRPr="005F1C81" w:rsidRDefault="00B91C00" w:rsidP="009A5118">
            <w:pPr>
              <w:contextualSpacing/>
              <w:rPr>
                <w:rFonts w:asciiTheme="minorHAnsi" w:hAnsiTheme="minorHAnsi"/>
                <w:sz w:val="22"/>
                <w:lang w:val="en-GB"/>
              </w:rPr>
            </w:pPr>
            <w:r w:rsidRPr="006C360C">
              <w:rPr>
                <w:rFonts w:asciiTheme="minorHAnsi" w:hAnsiTheme="minorHAnsi" w:cstheme="minorHAnsi"/>
                <w:b/>
                <w:bCs/>
                <w:color w:val="000000"/>
                <w:sz w:val="22"/>
                <w:szCs w:val="22"/>
                <w:lang w:val="en-GB"/>
              </w:rPr>
              <w:t xml:space="preserve">Result 3.2. </w:t>
            </w:r>
            <w:r w:rsidRPr="006C360C">
              <w:rPr>
                <w:rFonts w:asciiTheme="minorHAnsi" w:hAnsiTheme="minorHAnsi"/>
                <w:sz w:val="22"/>
                <w:lang w:val="en-GB"/>
              </w:rPr>
              <w:t>Targeted engagements with the NGO committee on civic space issues affecting CSOs in Arua.</w:t>
            </w:r>
          </w:p>
        </w:tc>
        <w:tc>
          <w:tcPr>
            <w:tcW w:w="5954" w:type="dxa"/>
          </w:tcPr>
          <w:p w14:paraId="75B87688" w14:textId="69702FE3" w:rsidR="00B91C00" w:rsidRPr="006C360C" w:rsidRDefault="00B91C00" w:rsidP="009A5118">
            <w:pPr>
              <w:contextualSpacing/>
              <w:rPr>
                <w:rFonts w:asciiTheme="minorHAnsi" w:hAnsiTheme="minorHAnsi" w:cstheme="minorHAnsi"/>
                <w:b/>
                <w:bCs/>
                <w:color w:val="000000"/>
                <w:sz w:val="22"/>
                <w:szCs w:val="22"/>
                <w:lang w:val="en-GB"/>
              </w:rPr>
            </w:pPr>
            <w:r w:rsidRPr="006C360C">
              <w:rPr>
                <w:rFonts w:asciiTheme="minorHAnsi" w:hAnsiTheme="minorHAnsi"/>
                <w:b/>
                <w:color w:val="000000"/>
                <w:sz w:val="22"/>
                <w:szCs w:val="22"/>
                <w:lang w:val="en-GB"/>
              </w:rPr>
              <w:t>Activity</w:t>
            </w:r>
            <w:r w:rsidRPr="006C360C">
              <w:rPr>
                <w:rFonts w:asciiTheme="minorHAnsi" w:hAnsiTheme="minorHAnsi" w:cstheme="minorHAnsi"/>
                <w:b/>
                <w:bCs/>
                <w:color w:val="000000"/>
                <w:sz w:val="22"/>
                <w:szCs w:val="22"/>
                <w:lang w:val="en-GB"/>
              </w:rPr>
              <w:t xml:space="preserve"> 3.2.1. </w:t>
            </w:r>
            <w:r w:rsidRPr="006C360C">
              <w:rPr>
                <w:rFonts w:asciiTheme="minorHAnsi" w:hAnsiTheme="minorHAnsi" w:cstheme="minorHAnsi"/>
                <w:color w:val="000000"/>
                <w:sz w:val="22"/>
                <w:szCs w:val="22"/>
                <w:lang w:val="en-GB"/>
              </w:rPr>
              <w:t>Community youth parliaments</w:t>
            </w:r>
          </w:p>
          <w:p w14:paraId="40A835F1" w14:textId="3D5B4271" w:rsidR="00B91C00" w:rsidRPr="006C360C" w:rsidRDefault="00B91C00" w:rsidP="009A5118">
            <w:pPr>
              <w:contextualSpacing/>
              <w:rPr>
                <w:rFonts w:asciiTheme="minorHAnsi" w:hAnsiTheme="minorHAnsi" w:cstheme="minorHAnsi"/>
                <w:sz w:val="22"/>
                <w:szCs w:val="22"/>
                <w:lang w:val="en-GB"/>
              </w:rPr>
            </w:pPr>
            <w:r w:rsidRPr="006C360C">
              <w:rPr>
                <w:rFonts w:asciiTheme="minorHAnsi" w:hAnsiTheme="minorHAnsi"/>
                <w:b/>
                <w:color w:val="000000"/>
                <w:sz w:val="22"/>
                <w:szCs w:val="22"/>
                <w:lang w:val="en-GB"/>
              </w:rPr>
              <w:t>Activity</w:t>
            </w:r>
            <w:r w:rsidRPr="006C360C">
              <w:rPr>
                <w:rFonts w:asciiTheme="minorHAnsi" w:hAnsiTheme="minorHAnsi" w:cstheme="minorHAnsi"/>
                <w:b/>
                <w:bCs/>
                <w:color w:val="000000"/>
                <w:sz w:val="22"/>
                <w:szCs w:val="22"/>
                <w:lang w:val="en-GB"/>
              </w:rPr>
              <w:t xml:space="preserve"> 3.2.2. </w:t>
            </w:r>
            <w:r>
              <w:rPr>
                <w:rFonts w:asciiTheme="minorHAnsi" w:hAnsiTheme="minorHAnsi" w:cstheme="minorHAnsi"/>
                <w:sz w:val="22"/>
                <w:szCs w:val="22"/>
                <w:lang w:val="en-GB"/>
              </w:rPr>
              <w:t>S</w:t>
            </w:r>
            <w:r w:rsidRPr="00653BCC">
              <w:rPr>
                <w:rFonts w:asciiTheme="minorHAnsi" w:hAnsiTheme="minorHAnsi" w:cstheme="minorHAnsi"/>
                <w:sz w:val="22"/>
                <w:szCs w:val="22"/>
                <w:lang w:val="en-GB"/>
              </w:rPr>
              <w:t xml:space="preserve">takeholder </w:t>
            </w:r>
            <w:r>
              <w:rPr>
                <w:rFonts w:asciiTheme="minorHAnsi" w:hAnsiTheme="minorHAnsi" w:cstheme="minorHAnsi"/>
                <w:sz w:val="22"/>
                <w:szCs w:val="22"/>
                <w:lang w:val="en-GB"/>
              </w:rPr>
              <w:t>dialogue meetings on civic space issues affecting CSOs in Aura.</w:t>
            </w:r>
          </w:p>
        </w:tc>
      </w:tr>
      <w:tr w:rsidR="00A76995" w:rsidRPr="006C360C" w14:paraId="3197603C" w14:textId="77777777" w:rsidTr="00CF0580">
        <w:trPr>
          <w:trHeight w:val="298"/>
        </w:trPr>
        <w:tc>
          <w:tcPr>
            <w:tcW w:w="3119" w:type="dxa"/>
            <w:tcBorders>
              <w:left w:val="nil"/>
              <w:bottom w:val="nil"/>
              <w:right w:val="nil"/>
            </w:tcBorders>
          </w:tcPr>
          <w:p w14:paraId="03C44335" w14:textId="77777777" w:rsidR="00A76995" w:rsidRPr="006C360C" w:rsidRDefault="00A76995" w:rsidP="009A5118">
            <w:pPr>
              <w:contextualSpacing/>
              <w:rPr>
                <w:rFonts w:asciiTheme="minorHAnsi" w:hAnsiTheme="minorHAnsi"/>
                <w:b/>
                <w:bCs/>
                <w:sz w:val="22"/>
                <w:szCs w:val="20"/>
                <w:lang w:val="en-GB"/>
              </w:rPr>
            </w:pPr>
          </w:p>
        </w:tc>
        <w:tc>
          <w:tcPr>
            <w:tcW w:w="425" w:type="dxa"/>
            <w:tcBorders>
              <w:left w:val="nil"/>
              <w:bottom w:val="nil"/>
            </w:tcBorders>
            <w:hideMark/>
          </w:tcPr>
          <w:p w14:paraId="5E87DACB" w14:textId="6484D86E" w:rsidR="00A76995" w:rsidRPr="006C360C" w:rsidRDefault="00A76995" w:rsidP="009A5118">
            <w:pPr>
              <w:contextualSpacing/>
              <w:rPr>
                <w:rFonts w:asciiTheme="minorHAnsi" w:hAnsiTheme="minorHAnsi" w:cstheme="minorHAnsi"/>
                <w:sz w:val="22"/>
                <w:lang w:val="en-GB"/>
              </w:rPr>
            </w:pPr>
          </w:p>
        </w:tc>
        <w:tc>
          <w:tcPr>
            <w:tcW w:w="5954" w:type="dxa"/>
          </w:tcPr>
          <w:p w14:paraId="2C541ADD" w14:textId="0FAC87FD" w:rsidR="00A76995" w:rsidRPr="006C360C" w:rsidRDefault="00A76995" w:rsidP="009A5118">
            <w:pPr>
              <w:contextualSpacing/>
              <w:rPr>
                <w:rFonts w:asciiTheme="minorHAnsi" w:hAnsiTheme="minorHAnsi" w:cstheme="minorHAnsi"/>
                <w:sz w:val="22"/>
                <w:lang w:val="en-GB"/>
              </w:rPr>
            </w:pPr>
            <w:r w:rsidRPr="006C360C">
              <w:rPr>
                <w:rFonts w:asciiTheme="minorHAnsi" w:hAnsiTheme="minorHAnsi" w:cstheme="minorHAnsi"/>
                <w:b/>
                <w:bCs/>
                <w:color w:val="000000"/>
                <w:sz w:val="22"/>
                <w:szCs w:val="22"/>
                <w:lang w:val="en-GB"/>
              </w:rPr>
              <w:t xml:space="preserve">Cross cutting activities in pursuit of all objectives: 0.1.1. </w:t>
            </w:r>
            <w:r w:rsidRPr="006C360C">
              <w:rPr>
                <w:rFonts w:asciiTheme="minorHAnsi" w:hAnsiTheme="minorHAnsi"/>
                <w:bCs/>
                <w:sz w:val="22"/>
                <w:szCs w:val="20"/>
                <w:lang w:val="en-GB"/>
              </w:rPr>
              <w:t xml:space="preserve">NAC inception workshop; </w:t>
            </w:r>
            <w:r w:rsidRPr="006C360C">
              <w:rPr>
                <w:rFonts w:asciiTheme="minorHAnsi" w:hAnsiTheme="minorHAnsi"/>
                <w:b/>
                <w:sz w:val="22"/>
                <w:szCs w:val="20"/>
                <w:lang w:val="en-GB"/>
              </w:rPr>
              <w:t xml:space="preserve">0.1.2. </w:t>
            </w:r>
            <w:r w:rsidRPr="006C360C">
              <w:rPr>
                <w:rFonts w:asciiTheme="minorHAnsi" w:hAnsiTheme="minorHAnsi"/>
                <w:bCs/>
                <w:sz w:val="22"/>
                <w:szCs w:val="20"/>
                <w:lang w:val="en-GB"/>
              </w:rPr>
              <w:t>Inception meetings with district NGO forums</w:t>
            </w:r>
            <w:r w:rsidR="009F446C">
              <w:rPr>
                <w:rFonts w:asciiTheme="minorHAnsi" w:hAnsiTheme="minorHAnsi"/>
                <w:bCs/>
                <w:sz w:val="22"/>
                <w:szCs w:val="20"/>
                <w:lang w:val="en-GB"/>
              </w:rPr>
              <w:t xml:space="preserve">; </w:t>
            </w:r>
            <w:r w:rsidR="009F446C" w:rsidRPr="009F446C">
              <w:rPr>
                <w:rFonts w:asciiTheme="minorHAnsi" w:hAnsiTheme="minorHAnsi"/>
                <w:b/>
                <w:sz w:val="22"/>
                <w:szCs w:val="20"/>
                <w:lang w:val="en-GB"/>
              </w:rPr>
              <w:t>0.1.3.</w:t>
            </w:r>
            <w:r w:rsidR="009F446C">
              <w:rPr>
                <w:rFonts w:asciiTheme="minorHAnsi" w:hAnsiTheme="minorHAnsi"/>
                <w:bCs/>
                <w:sz w:val="22"/>
                <w:szCs w:val="20"/>
                <w:lang w:val="en-GB"/>
              </w:rPr>
              <w:t xml:space="preserve"> I</w:t>
            </w:r>
            <w:r w:rsidR="009F446C" w:rsidRPr="009F446C">
              <w:rPr>
                <w:rFonts w:asciiTheme="minorHAnsi" w:hAnsiTheme="minorHAnsi"/>
                <w:bCs/>
                <w:sz w:val="22"/>
                <w:szCs w:val="20"/>
                <w:lang w:val="en-GB"/>
              </w:rPr>
              <w:t xml:space="preserve">nstitutional capacity assessment for selected </w:t>
            </w:r>
            <w:r w:rsidR="009F446C">
              <w:rPr>
                <w:rFonts w:asciiTheme="minorHAnsi" w:hAnsiTheme="minorHAnsi"/>
                <w:bCs/>
                <w:sz w:val="22"/>
                <w:szCs w:val="20"/>
                <w:lang w:val="en-GB"/>
              </w:rPr>
              <w:t>y</w:t>
            </w:r>
            <w:r w:rsidR="009F446C" w:rsidRPr="009F446C">
              <w:rPr>
                <w:rFonts w:asciiTheme="minorHAnsi" w:hAnsiTheme="minorHAnsi"/>
                <w:bCs/>
                <w:sz w:val="22"/>
                <w:szCs w:val="20"/>
                <w:lang w:val="en-GB"/>
              </w:rPr>
              <w:t>outh</w:t>
            </w:r>
            <w:r w:rsidR="009F446C">
              <w:rPr>
                <w:rFonts w:asciiTheme="minorHAnsi" w:hAnsiTheme="minorHAnsi"/>
                <w:bCs/>
                <w:sz w:val="22"/>
                <w:szCs w:val="20"/>
                <w:lang w:val="en-GB"/>
              </w:rPr>
              <w:t>-</w:t>
            </w:r>
            <w:r w:rsidR="009F446C" w:rsidRPr="009F446C">
              <w:rPr>
                <w:rFonts w:asciiTheme="minorHAnsi" w:hAnsiTheme="minorHAnsi"/>
                <w:bCs/>
                <w:sz w:val="22"/>
                <w:szCs w:val="20"/>
                <w:lang w:val="en-GB"/>
              </w:rPr>
              <w:t>led CSOs</w:t>
            </w:r>
          </w:p>
        </w:tc>
      </w:tr>
    </w:tbl>
    <w:p w14:paraId="193D4027" w14:textId="2A95C959" w:rsidR="000A44C7" w:rsidRPr="003B39FE" w:rsidRDefault="003B39FE" w:rsidP="009A5118">
      <w:pPr>
        <w:contextualSpacing/>
        <w:rPr>
          <w:rFonts w:asciiTheme="minorHAnsi" w:hAnsiTheme="minorHAnsi"/>
          <w:b/>
          <w:bCs/>
          <w:sz w:val="22"/>
          <w:lang w:val="en-GB"/>
        </w:rPr>
      </w:pPr>
      <w:r w:rsidRPr="003B39FE">
        <w:rPr>
          <w:rFonts w:asciiTheme="minorHAnsi" w:hAnsiTheme="minorHAnsi"/>
          <w:noProof/>
          <w:sz w:val="22"/>
          <w:lang w:val="en-GB"/>
        </w:rPr>
        <w:lastRenderedPageBreak/>
        <w:drawing>
          <wp:anchor distT="0" distB="0" distL="114300" distR="114300" simplePos="0" relativeHeight="251661312" behindDoc="0" locked="0" layoutInCell="1" allowOverlap="1" wp14:anchorId="082EF6D5" wp14:editId="670410F2">
            <wp:simplePos x="0" y="0"/>
            <wp:positionH relativeFrom="column">
              <wp:posOffset>0</wp:posOffset>
            </wp:positionH>
            <wp:positionV relativeFrom="paragraph">
              <wp:posOffset>174119</wp:posOffset>
            </wp:positionV>
            <wp:extent cx="6025515" cy="3355340"/>
            <wp:effectExtent l="0" t="0" r="0" b="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61" t="2027" r="20055" b="19588"/>
                    <a:stretch/>
                  </pic:blipFill>
                  <pic:spPr bwMode="auto">
                    <a:xfrm>
                      <a:off x="0" y="0"/>
                      <a:ext cx="6025515" cy="3355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44C7" w:rsidRPr="0009556F">
        <w:rPr>
          <w:rFonts w:asciiTheme="minorHAnsi" w:hAnsiTheme="minorHAnsi"/>
          <w:b/>
          <w:bCs/>
          <w:sz w:val="22"/>
          <w:lang w:val="en-GB"/>
        </w:rPr>
        <w:t>3.</w:t>
      </w:r>
      <w:r w:rsidR="008F0330" w:rsidRPr="0009556F">
        <w:rPr>
          <w:rFonts w:asciiTheme="minorHAnsi" w:hAnsiTheme="minorHAnsi"/>
          <w:b/>
          <w:bCs/>
          <w:sz w:val="22"/>
          <w:lang w:val="en-GB"/>
        </w:rPr>
        <w:t>8</w:t>
      </w:r>
      <w:r w:rsidR="000A44C7" w:rsidRPr="0009556F">
        <w:rPr>
          <w:rFonts w:asciiTheme="minorHAnsi" w:hAnsiTheme="minorHAnsi"/>
          <w:b/>
          <w:bCs/>
          <w:sz w:val="22"/>
          <w:lang w:val="en-GB"/>
        </w:rPr>
        <w:t>.</w:t>
      </w:r>
      <w:r w:rsidR="000A44C7" w:rsidRPr="0009556F">
        <w:rPr>
          <w:rFonts w:asciiTheme="minorHAnsi" w:hAnsiTheme="minorHAnsi"/>
          <w:sz w:val="22"/>
          <w:lang w:val="en-GB"/>
        </w:rPr>
        <w:t xml:space="preserve"> </w:t>
      </w:r>
      <w:r w:rsidR="000A44C7" w:rsidRPr="0009556F">
        <w:rPr>
          <w:rFonts w:asciiTheme="minorHAnsi" w:hAnsiTheme="minorHAnsi"/>
          <w:b/>
          <w:bCs/>
          <w:sz w:val="22"/>
          <w:lang w:val="en-GB"/>
        </w:rPr>
        <w:t>Implementation plan</w:t>
      </w:r>
    </w:p>
    <w:p w14:paraId="1D68DC13" w14:textId="77777777" w:rsidR="003B39FE" w:rsidRDefault="003B39FE" w:rsidP="009A5118">
      <w:pPr>
        <w:contextualSpacing/>
        <w:rPr>
          <w:rFonts w:asciiTheme="minorHAnsi" w:hAnsiTheme="minorHAnsi"/>
          <w:b/>
          <w:bCs/>
          <w:sz w:val="22"/>
          <w:lang w:val="en-GB"/>
        </w:rPr>
      </w:pPr>
    </w:p>
    <w:p w14:paraId="445CE859" w14:textId="220B0FC6" w:rsidR="007D429A" w:rsidRPr="007D429A" w:rsidRDefault="004D4399" w:rsidP="009A5118">
      <w:pPr>
        <w:contextualSpacing/>
        <w:rPr>
          <w:rFonts w:asciiTheme="minorHAnsi" w:hAnsiTheme="minorHAnsi"/>
          <w:b/>
          <w:bCs/>
          <w:sz w:val="22"/>
          <w:lang w:val="en-GB"/>
        </w:rPr>
      </w:pPr>
      <w:r w:rsidRPr="00AB4492">
        <w:rPr>
          <w:rFonts w:asciiTheme="minorHAnsi" w:hAnsiTheme="minorHAnsi"/>
          <w:b/>
          <w:bCs/>
          <w:sz w:val="22"/>
          <w:lang w:val="en-GB"/>
        </w:rPr>
        <w:t>3.</w:t>
      </w:r>
      <w:r w:rsidR="008F0330" w:rsidRPr="00AB4492">
        <w:rPr>
          <w:rFonts w:asciiTheme="minorHAnsi" w:hAnsiTheme="minorHAnsi"/>
          <w:b/>
          <w:bCs/>
          <w:sz w:val="22"/>
          <w:lang w:val="en-GB"/>
        </w:rPr>
        <w:t>9</w:t>
      </w:r>
      <w:r w:rsidRPr="00AB4492">
        <w:rPr>
          <w:rFonts w:asciiTheme="minorHAnsi" w:hAnsiTheme="minorHAnsi"/>
          <w:b/>
          <w:bCs/>
          <w:sz w:val="22"/>
          <w:lang w:val="en-GB"/>
        </w:rPr>
        <w:t xml:space="preserve">. </w:t>
      </w:r>
      <w:r w:rsidR="007D429A" w:rsidRPr="00AB4492">
        <w:rPr>
          <w:rFonts w:asciiTheme="minorHAnsi" w:hAnsiTheme="minorHAnsi"/>
          <w:b/>
          <w:bCs/>
          <w:sz w:val="22"/>
          <w:lang w:val="en-GB"/>
        </w:rPr>
        <w:t>Contribution</w:t>
      </w:r>
      <w:r w:rsidR="007D429A" w:rsidRPr="007D429A">
        <w:rPr>
          <w:rFonts w:asciiTheme="minorHAnsi" w:hAnsiTheme="minorHAnsi"/>
          <w:b/>
          <w:bCs/>
          <w:sz w:val="22"/>
          <w:lang w:val="en-GB"/>
        </w:rPr>
        <w:t xml:space="preserve"> to sustainable and lasting improvements for the target groups</w:t>
      </w:r>
    </w:p>
    <w:p w14:paraId="1C275C99" w14:textId="65E0105C" w:rsidR="005541F3" w:rsidRDefault="00FB0C49" w:rsidP="009A5118">
      <w:pPr>
        <w:contextualSpacing/>
        <w:jc w:val="both"/>
        <w:rPr>
          <w:rFonts w:asciiTheme="minorHAnsi" w:hAnsiTheme="minorHAnsi"/>
          <w:sz w:val="22"/>
          <w:lang w:val="en-GB"/>
        </w:rPr>
      </w:pPr>
      <w:r>
        <w:rPr>
          <w:rFonts w:ascii="Calibri" w:eastAsia="Calibri" w:hAnsi="Calibri" w:cs="Calibri"/>
          <w:color w:val="000000" w:themeColor="text1"/>
          <w:sz w:val="22"/>
          <w:szCs w:val="22"/>
          <w:lang w:val="en-US"/>
        </w:rPr>
        <w:t xml:space="preserve">The </w:t>
      </w:r>
      <w:r w:rsidRPr="00327BF7">
        <w:rPr>
          <w:rFonts w:ascii="Calibri" w:eastAsia="Calibri" w:hAnsi="Calibri" w:cs="Calibri"/>
          <w:color w:val="000000" w:themeColor="text1"/>
          <w:sz w:val="22"/>
          <w:szCs w:val="22"/>
          <w:lang w:val="en-US"/>
        </w:rPr>
        <w:t xml:space="preserve">intervention is expected </w:t>
      </w:r>
      <w:r>
        <w:rPr>
          <w:rFonts w:ascii="Calibri" w:eastAsia="Calibri" w:hAnsi="Calibri" w:cs="Calibri"/>
          <w:color w:val="000000" w:themeColor="text1"/>
          <w:sz w:val="22"/>
          <w:szCs w:val="22"/>
          <w:lang w:val="en-US"/>
        </w:rPr>
        <w:t xml:space="preserve">to contribute to a number of results that </w:t>
      </w:r>
      <w:r w:rsidR="00C62DAF">
        <w:rPr>
          <w:rFonts w:ascii="Calibri" w:eastAsia="Calibri" w:hAnsi="Calibri" w:cs="Calibri"/>
          <w:color w:val="000000" w:themeColor="text1"/>
          <w:sz w:val="22"/>
          <w:szCs w:val="22"/>
          <w:lang w:val="en-US"/>
        </w:rPr>
        <w:t>create</w:t>
      </w:r>
      <w:r>
        <w:rPr>
          <w:rFonts w:ascii="Calibri" w:eastAsia="Calibri" w:hAnsi="Calibri" w:cs="Calibri"/>
          <w:color w:val="000000" w:themeColor="text1"/>
          <w:sz w:val="22"/>
          <w:szCs w:val="22"/>
          <w:lang w:val="en-US"/>
        </w:rPr>
        <w:t xml:space="preserve"> lasting improvements for vulnerable groups in the project area</w:t>
      </w:r>
      <w:r w:rsidRPr="00327BF7">
        <w:rPr>
          <w:rFonts w:ascii="Calibri" w:eastAsia="Calibri" w:hAnsi="Calibri" w:cs="Calibri"/>
          <w:color w:val="000000" w:themeColor="text1"/>
          <w:sz w:val="22"/>
          <w:szCs w:val="22"/>
          <w:lang w:val="en-US"/>
        </w:rPr>
        <w:t xml:space="preserve">. </w:t>
      </w:r>
      <w:r w:rsidR="00793EA1">
        <w:rPr>
          <w:rFonts w:ascii="Calibri" w:eastAsia="Calibri" w:hAnsi="Calibri" w:cs="Calibri"/>
          <w:color w:val="000000" w:themeColor="text1"/>
          <w:sz w:val="22"/>
          <w:szCs w:val="22"/>
          <w:lang w:val="en-US"/>
        </w:rPr>
        <w:t>I</w:t>
      </w:r>
      <w:r w:rsidRPr="00327BF7">
        <w:rPr>
          <w:rFonts w:ascii="Calibri" w:eastAsia="Calibri" w:hAnsi="Calibri" w:cs="Calibri"/>
          <w:color w:val="000000" w:themeColor="text1"/>
          <w:sz w:val="22"/>
          <w:szCs w:val="22"/>
          <w:lang w:val="en-US"/>
        </w:rPr>
        <w:t>t is expected that</w:t>
      </w:r>
      <w:r>
        <w:rPr>
          <w:rFonts w:ascii="Calibri" w:eastAsia="Calibri" w:hAnsi="Calibri" w:cs="Calibri"/>
          <w:color w:val="000000" w:themeColor="text1"/>
          <w:sz w:val="22"/>
          <w:szCs w:val="22"/>
          <w:lang w:val="en-US"/>
        </w:rPr>
        <w:t xml:space="preserve"> </w:t>
      </w:r>
      <w:r w:rsidR="00C94D66">
        <w:rPr>
          <w:rFonts w:ascii="Calibri" w:eastAsia="Calibri" w:hAnsi="Calibri" w:cs="Calibri"/>
          <w:color w:val="000000" w:themeColor="text1"/>
          <w:sz w:val="22"/>
          <w:szCs w:val="22"/>
          <w:lang w:val="en-US"/>
        </w:rPr>
        <w:t xml:space="preserve">youth-led civil society actors at large, including a broad group of youth-led CSOs, </w:t>
      </w:r>
      <w:r w:rsidRPr="00327BF7">
        <w:rPr>
          <w:rFonts w:ascii="Calibri" w:eastAsia="Calibri" w:hAnsi="Calibri" w:cs="Calibri"/>
          <w:color w:val="000000" w:themeColor="text1"/>
          <w:sz w:val="22"/>
          <w:szCs w:val="22"/>
          <w:lang w:val="en-US"/>
        </w:rPr>
        <w:t>will</w:t>
      </w:r>
      <w:r w:rsidR="00C94D66">
        <w:rPr>
          <w:rFonts w:ascii="Calibri" w:eastAsia="Calibri" w:hAnsi="Calibri" w:cs="Calibri"/>
          <w:color w:val="000000" w:themeColor="text1"/>
          <w:sz w:val="22"/>
          <w:szCs w:val="22"/>
          <w:lang w:val="en-US"/>
        </w:rPr>
        <w:t xml:space="preserve"> experience improvements to their operating space as CSOs </w:t>
      </w:r>
      <w:r w:rsidR="00933E2E">
        <w:rPr>
          <w:rFonts w:ascii="Calibri" w:eastAsia="Calibri" w:hAnsi="Calibri" w:cs="Calibri"/>
          <w:color w:val="000000" w:themeColor="text1"/>
          <w:sz w:val="22"/>
          <w:szCs w:val="22"/>
          <w:lang w:val="en-US"/>
        </w:rPr>
        <w:t>d</w:t>
      </w:r>
      <w:r w:rsidR="00C94D66">
        <w:rPr>
          <w:rFonts w:ascii="Calibri" w:eastAsia="Calibri" w:hAnsi="Calibri" w:cs="Calibri"/>
          <w:color w:val="000000" w:themeColor="text1"/>
          <w:sz w:val="22"/>
          <w:szCs w:val="22"/>
          <w:lang w:val="en-US"/>
        </w:rPr>
        <w:t xml:space="preserve">ue to effective advocacy engagements. </w:t>
      </w:r>
      <w:r w:rsidR="007C3268">
        <w:rPr>
          <w:rFonts w:ascii="Calibri" w:eastAsia="Calibri" w:hAnsi="Calibri" w:cs="Calibri"/>
          <w:color w:val="000000" w:themeColor="text1"/>
          <w:sz w:val="22"/>
          <w:szCs w:val="22"/>
          <w:lang w:val="en-US"/>
        </w:rPr>
        <w:t>T</w:t>
      </w:r>
      <w:r w:rsidR="00C94D66">
        <w:rPr>
          <w:rFonts w:ascii="Calibri" w:eastAsia="Calibri" w:hAnsi="Calibri" w:cs="Calibri"/>
          <w:color w:val="000000" w:themeColor="text1"/>
          <w:sz w:val="22"/>
          <w:szCs w:val="22"/>
          <w:lang w:val="en-US"/>
        </w:rPr>
        <w:t xml:space="preserve">his will leave them in a better position to support their target groups of urban </w:t>
      </w:r>
      <w:r w:rsidR="007C3268">
        <w:rPr>
          <w:rFonts w:ascii="Calibri" w:eastAsia="Calibri" w:hAnsi="Calibri" w:cs="Calibri"/>
          <w:color w:val="000000" w:themeColor="text1"/>
          <w:sz w:val="22"/>
          <w:szCs w:val="22"/>
          <w:lang w:val="en-US"/>
        </w:rPr>
        <w:t>youth</w:t>
      </w:r>
      <w:r w:rsidR="00C94D66">
        <w:rPr>
          <w:rFonts w:ascii="Calibri" w:eastAsia="Calibri" w:hAnsi="Calibri" w:cs="Calibri"/>
          <w:color w:val="000000" w:themeColor="text1"/>
          <w:sz w:val="22"/>
          <w:szCs w:val="22"/>
          <w:lang w:val="en-US"/>
        </w:rPr>
        <w:t xml:space="preserve"> and improve conditions and key services in Arua. </w:t>
      </w:r>
      <w:r w:rsidR="00F3287C">
        <w:rPr>
          <w:rFonts w:asciiTheme="minorHAnsi" w:hAnsiTheme="minorHAnsi"/>
          <w:sz w:val="22"/>
          <w:lang w:val="en-GB"/>
        </w:rPr>
        <w:t>The project’s</w:t>
      </w:r>
      <w:r w:rsidR="00F3287C" w:rsidRPr="00E80FAE">
        <w:rPr>
          <w:rFonts w:asciiTheme="minorHAnsi" w:hAnsiTheme="minorHAnsi"/>
          <w:sz w:val="22"/>
          <w:lang w:val="en-GB"/>
        </w:rPr>
        <w:t xml:space="preserve"> approach </w:t>
      </w:r>
      <w:r w:rsidR="00F3287C">
        <w:rPr>
          <w:rFonts w:asciiTheme="minorHAnsi" w:hAnsiTheme="minorHAnsi"/>
          <w:sz w:val="22"/>
          <w:lang w:val="en-GB"/>
        </w:rPr>
        <w:t xml:space="preserve">is all about </w:t>
      </w:r>
      <w:r w:rsidR="00F3287C" w:rsidRPr="00E80FAE">
        <w:rPr>
          <w:rFonts w:asciiTheme="minorHAnsi" w:hAnsiTheme="minorHAnsi"/>
          <w:sz w:val="22"/>
          <w:lang w:val="en-GB"/>
        </w:rPr>
        <w:t>strengthen</w:t>
      </w:r>
      <w:r w:rsidR="00F3287C">
        <w:rPr>
          <w:rFonts w:asciiTheme="minorHAnsi" w:hAnsiTheme="minorHAnsi"/>
          <w:sz w:val="22"/>
          <w:lang w:val="en-GB"/>
        </w:rPr>
        <w:t>ing</w:t>
      </w:r>
      <w:r w:rsidR="00F3287C" w:rsidRPr="00E80FAE">
        <w:rPr>
          <w:rFonts w:asciiTheme="minorHAnsi" w:hAnsiTheme="minorHAnsi"/>
          <w:sz w:val="22"/>
          <w:lang w:val="en-GB"/>
        </w:rPr>
        <w:t xml:space="preserve"> capacities and organisational resilience </w:t>
      </w:r>
      <w:r w:rsidR="00F3287C">
        <w:rPr>
          <w:rFonts w:asciiTheme="minorHAnsi" w:hAnsiTheme="minorHAnsi"/>
          <w:sz w:val="22"/>
          <w:lang w:val="en-GB"/>
        </w:rPr>
        <w:t xml:space="preserve">of the youth-led CSOs to </w:t>
      </w:r>
      <w:r w:rsidR="00F3287C" w:rsidRPr="00E80FAE">
        <w:rPr>
          <w:rFonts w:asciiTheme="minorHAnsi" w:hAnsiTheme="minorHAnsi"/>
          <w:sz w:val="22"/>
          <w:lang w:val="en-GB"/>
        </w:rPr>
        <w:t>leave the</w:t>
      </w:r>
      <w:r w:rsidR="00F3287C">
        <w:rPr>
          <w:rFonts w:asciiTheme="minorHAnsi" w:hAnsiTheme="minorHAnsi"/>
          <w:sz w:val="22"/>
          <w:lang w:val="en-GB"/>
        </w:rPr>
        <w:t>m</w:t>
      </w:r>
      <w:r w:rsidR="00F3287C" w:rsidRPr="00E80FAE">
        <w:rPr>
          <w:rFonts w:asciiTheme="minorHAnsi" w:hAnsiTheme="minorHAnsi"/>
          <w:sz w:val="22"/>
          <w:lang w:val="en-GB"/>
        </w:rPr>
        <w:t xml:space="preserve"> better prepared to support</w:t>
      </w:r>
      <w:r w:rsidR="00F3287C">
        <w:rPr>
          <w:rFonts w:asciiTheme="minorHAnsi" w:hAnsiTheme="minorHAnsi"/>
          <w:sz w:val="22"/>
          <w:lang w:val="en-GB"/>
        </w:rPr>
        <w:t xml:space="preserve"> </w:t>
      </w:r>
      <w:r w:rsidR="00F3287C" w:rsidRPr="00E80FAE">
        <w:rPr>
          <w:rFonts w:asciiTheme="minorHAnsi" w:hAnsiTheme="minorHAnsi"/>
          <w:sz w:val="22"/>
          <w:lang w:val="en-GB"/>
        </w:rPr>
        <w:t>their target groups</w:t>
      </w:r>
      <w:r w:rsidR="00F3287C">
        <w:rPr>
          <w:rFonts w:asciiTheme="minorHAnsi" w:hAnsiTheme="minorHAnsi"/>
          <w:sz w:val="22"/>
          <w:lang w:val="en-GB"/>
        </w:rPr>
        <w:t xml:space="preserve"> – also during times of crisis like COVID-19 or election times. </w:t>
      </w:r>
      <w:r w:rsidR="00F3287C">
        <w:rPr>
          <w:rFonts w:asciiTheme="minorHAnsi" w:hAnsiTheme="minorHAnsi"/>
          <w:sz w:val="22"/>
          <w:szCs w:val="22"/>
          <w:lang w:val="en-US"/>
        </w:rPr>
        <w:t>After the initial capacity assessment exercise to identify key institutional gaps among the selected target CSOs, CSSN will embark on developing the CSS</w:t>
      </w:r>
      <w:r w:rsidR="009565F4">
        <w:rPr>
          <w:rFonts w:asciiTheme="minorHAnsi" w:hAnsiTheme="minorHAnsi"/>
          <w:sz w:val="22"/>
          <w:szCs w:val="22"/>
          <w:lang w:val="en-US"/>
        </w:rPr>
        <w:t>A</w:t>
      </w:r>
      <w:r w:rsidR="00F3287C">
        <w:rPr>
          <w:rFonts w:asciiTheme="minorHAnsi" w:hAnsiTheme="minorHAnsi"/>
          <w:sz w:val="22"/>
          <w:szCs w:val="22"/>
          <w:lang w:val="en-US"/>
        </w:rPr>
        <w:t xml:space="preserve"> toolkit </w:t>
      </w:r>
      <w:r w:rsidR="00F3287C" w:rsidRPr="0008726E">
        <w:rPr>
          <w:rFonts w:asciiTheme="minorHAnsi" w:hAnsiTheme="minorHAnsi"/>
          <w:sz w:val="22"/>
          <w:szCs w:val="22"/>
          <w:lang w:val="en-US"/>
        </w:rPr>
        <w:t>which will have a list of actions for each organi</w:t>
      </w:r>
      <w:r w:rsidR="00F3287C">
        <w:rPr>
          <w:rFonts w:asciiTheme="minorHAnsi" w:hAnsiTheme="minorHAnsi"/>
          <w:sz w:val="22"/>
          <w:szCs w:val="22"/>
          <w:lang w:val="en-US"/>
        </w:rPr>
        <w:t>s</w:t>
      </w:r>
      <w:r w:rsidR="00F3287C" w:rsidRPr="0008726E">
        <w:rPr>
          <w:rFonts w:asciiTheme="minorHAnsi" w:hAnsiTheme="minorHAnsi"/>
          <w:sz w:val="22"/>
          <w:szCs w:val="22"/>
          <w:lang w:val="en-US"/>
        </w:rPr>
        <w:t>ation that will be followed up on</w:t>
      </w:r>
      <w:r w:rsidR="00F3287C">
        <w:rPr>
          <w:rFonts w:asciiTheme="minorHAnsi" w:hAnsiTheme="minorHAnsi"/>
          <w:sz w:val="22"/>
          <w:szCs w:val="22"/>
          <w:lang w:val="en-US"/>
        </w:rPr>
        <w:t xml:space="preserve"> regularly</w:t>
      </w:r>
      <w:r w:rsidR="00F3287C" w:rsidRPr="0008726E">
        <w:rPr>
          <w:rFonts w:asciiTheme="minorHAnsi" w:hAnsiTheme="minorHAnsi"/>
          <w:sz w:val="22"/>
          <w:szCs w:val="22"/>
          <w:lang w:val="en-US"/>
        </w:rPr>
        <w:t xml:space="preserve">. </w:t>
      </w:r>
      <w:r w:rsidR="00F3287C">
        <w:rPr>
          <w:rFonts w:asciiTheme="minorHAnsi" w:hAnsiTheme="minorHAnsi"/>
          <w:sz w:val="22"/>
          <w:szCs w:val="22"/>
          <w:lang w:val="en-US"/>
        </w:rPr>
        <w:t>Actions</w:t>
      </w:r>
      <w:r w:rsidR="00F3287C" w:rsidRPr="0008726E">
        <w:rPr>
          <w:rFonts w:asciiTheme="minorHAnsi" w:hAnsiTheme="minorHAnsi"/>
          <w:sz w:val="22"/>
          <w:szCs w:val="22"/>
          <w:lang w:val="en-US"/>
        </w:rPr>
        <w:t xml:space="preserve"> will focus on different components of the organi</w:t>
      </w:r>
      <w:r w:rsidR="00F3287C">
        <w:rPr>
          <w:rFonts w:asciiTheme="minorHAnsi" w:hAnsiTheme="minorHAnsi"/>
          <w:sz w:val="22"/>
          <w:szCs w:val="22"/>
          <w:lang w:val="en-US"/>
        </w:rPr>
        <w:t>s</w:t>
      </w:r>
      <w:r w:rsidR="00F3287C" w:rsidRPr="0008726E">
        <w:rPr>
          <w:rFonts w:asciiTheme="minorHAnsi" w:hAnsiTheme="minorHAnsi"/>
          <w:sz w:val="22"/>
          <w:szCs w:val="22"/>
          <w:lang w:val="en-US"/>
        </w:rPr>
        <w:t>ation</w:t>
      </w:r>
      <w:r w:rsidR="00F3287C">
        <w:rPr>
          <w:rFonts w:asciiTheme="minorHAnsi" w:hAnsiTheme="minorHAnsi"/>
          <w:sz w:val="22"/>
          <w:szCs w:val="22"/>
          <w:lang w:val="en-US"/>
        </w:rPr>
        <w:t>s,</w:t>
      </w:r>
      <w:r w:rsidR="00F3287C" w:rsidRPr="0008726E">
        <w:rPr>
          <w:rFonts w:asciiTheme="minorHAnsi" w:hAnsiTheme="minorHAnsi"/>
          <w:sz w:val="22"/>
          <w:szCs w:val="22"/>
          <w:lang w:val="en-US"/>
        </w:rPr>
        <w:t xml:space="preserve"> both internal program</w:t>
      </w:r>
      <w:r w:rsidR="00F3287C">
        <w:rPr>
          <w:rFonts w:asciiTheme="minorHAnsi" w:hAnsiTheme="minorHAnsi"/>
          <w:sz w:val="22"/>
          <w:szCs w:val="22"/>
          <w:lang w:val="en-US"/>
        </w:rPr>
        <w:t>mes</w:t>
      </w:r>
      <w:r w:rsidR="00F3287C" w:rsidRPr="0008726E">
        <w:rPr>
          <w:rFonts w:asciiTheme="minorHAnsi" w:hAnsiTheme="minorHAnsi"/>
          <w:sz w:val="22"/>
          <w:szCs w:val="22"/>
          <w:lang w:val="en-US"/>
        </w:rPr>
        <w:t>, fundraising and finance</w:t>
      </w:r>
      <w:r w:rsidR="00F3287C">
        <w:rPr>
          <w:rFonts w:asciiTheme="minorHAnsi" w:hAnsiTheme="minorHAnsi"/>
          <w:sz w:val="22"/>
          <w:szCs w:val="22"/>
          <w:lang w:val="en-US"/>
        </w:rPr>
        <w:t>,</w:t>
      </w:r>
      <w:r w:rsidR="00F3287C" w:rsidRPr="0008726E">
        <w:rPr>
          <w:rFonts w:asciiTheme="minorHAnsi" w:hAnsiTheme="minorHAnsi"/>
          <w:sz w:val="22"/>
          <w:szCs w:val="22"/>
          <w:lang w:val="en-US"/>
        </w:rPr>
        <w:t xml:space="preserve"> and at the external level compliance to the district, national laws and health</w:t>
      </w:r>
      <w:r w:rsidR="00F3287C">
        <w:rPr>
          <w:rFonts w:asciiTheme="minorHAnsi" w:hAnsiTheme="minorHAnsi"/>
          <w:sz w:val="22"/>
          <w:szCs w:val="22"/>
          <w:lang w:val="en-US"/>
        </w:rPr>
        <w:t>y</w:t>
      </w:r>
      <w:r w:rsidR="00F3287C" w:rsidRPr="0008726E">
        <w:rPr>
          <w:rFonts w:asciiTheme="minorHAnsi" w:hAnsiTheme="minorHAnsi"/>
          <w:sz w:val="22"/>
          <w:szCs w:val="22"/>
          <w:lang w:val="en-US"/>
        </w:rPr>
        <w:t xml:space="preserve"> working relationship</w:t>
      </w:r>
      <w:r w:rsidR="00F3287C">
        <w:rPr>
          <w:rFonts w:asciiTheme="minorHAnsi" w:hAnsiTheme="minorHAnsi"/>
          <w:sz w:val="22"/>
          <w:szCs w:val="22"/>
          <w:lang w:val="en-US"/>
        </w:rPr>
        <w:t>s</w:t>
      </w:r>
      <w:r w:rsidR="00F3287C" w:rsidRPr="0008726E">
        <w:rPr>
          <w:rFonts w:asciiTheme="minorHAnsi" w:hAnsiTheme="minorHAnsi"/>
          <w:sz w:val="22"/>
          <w:szCs w:val="22"/>
          <w:lang w:val="en-US"/>
        </w:rPr>
        <w:t xml:space="preserve"> with their constituency</w:t>
      </w:r>
      <w:r w:rsidR="00F3287C">
        <w:rPr>
          <w:rFonts w:asciiTheme="minorHAnsi" w:hAnsiTheme="minorHAnsi"/>
          <w:sz w:val="22"/>
          <w:szCs w:val="22"/>
          <w:lang w:val="en-US"/>
        </w:rPr>
        <w:t xml:space="preserve">, including </w:t>
      </w:r>
      <w:r w:rsidR="00F3287C" w:rsidRPr="0008726E">
        <w:rPr>
          <w:rFonts w:asciiTheme="minorHAnsi" w:hAnsiTheme="minorHAnsi"/>
          <w:sz w:val="22"/>
          <w:szCs w:val="22"/>
          <w:lang w:val="en-US"/>
        </w:rPr>
        <w:t>the</w:t>
      </w:r>
      <w:r w:rsidR="00F3287C">
        <w:rPr>
          <w:rFonts w:asciiTheme="minorHAnsi" w:hAnsiTheme="minorHAnsi"/>
          <w:sz w:val="22"/>
          <w:szCs w:val="22"/>
          <w:lang w:val="en-US"/>
        </w:rPr>
        <w:t>ir</w:t>
      </w:r>
      <w:r w:rsidR="00F3287C" w:rsidRPr="0008726E">
        <w:rPr>
          <w:rFonts w:asciiTheme="minorHAnsi" w:hAnsiTheme="minorHAnsi"/>
          <w:sz w:val="22"/>
          <w:szCs w:val="22"/>
          <w:lang w:val="en-US"/>
        </w:rPr>
        <w:t xml:space="preserve"> community and membership</w:t>
      </w:r>
      <w:r w:rsidR="00F3287C">
        <w:rPr>
          <w:rFonts w:asciiTheme="minorHAnsi" w:hAnsiTheme="minorHAnsi"/>
          <w:sz w:val="22"/>
          <w:szCs w:val="22"/>
          <w:lang w:val="en-US"/>
        </w:rPr>
        <w:t xml:space="preserve"> base</w:t>
      </w:r>
      <w:r w:rsidR="00F3287C" w:rsidRPr="0008726E">
        <w:rPr>
          <w:rFonts w:asciiTheme="minorHAnsi" w:hAnsiTheme="minorHAnsi"/>
          <w:sz w:val="22"/>
          <w:szCs w:val="22"/>
          <w:lang w:val="en-US"/>
        </w:rPr>
        <w:t>.</w:t>
      </w:r>
      <w:r w:rsidR="00F3287C">
        <w:rPr>
          <w:rFonts w:asciiTheme="minorHAnsi" w:hAnsiTheme="minorHAnsi"/>
          <w:sz w:val="22"/>
          <w:szCs w:val="22"/>
          <w:lang w:val="en-US"/>
        </w:rPr>
        <w:t xml:space="preserve"> </w:t>
      </w:r>
      <w:r w:rsidR="00A2628F">
        <w:rPr>
          <w:rFonts w:asciiTheme="minorHAnsi" w:hAnsiTheme="minorHAnsi"/>
          <w:sz w:val="22"/>
          <w:szCs w:val="22"/>
          <w:lang w:val="en-US"/>
        </w:rPr>
        <w:t xml:space="preserve">These are all capacities that will help build their organisational resilience, which they can continue to pass on to others. </w:t>
      </w:r>
      <w:r w:rsidR="00A2628F" w:rsidRPr="00327BF7">
        <w:rPr>
          <w:rFonts w:ascii="Calibri" w:eastAsia="Calibri" w:hAnsi="Calibri" w:cs="Calibri"/>
          <w:color w:val="000000" w:themeColor="text1"/>
          <w:sz w:val="22"/>
          <w:szCs w:val="22"/>
          <w:lang w:val="en-US"/>
        </w:rPr>
        <w:t xml:space="preserve">As a result of specific objective </w:t>
      </w:r>
      <w:r w:rsidR="00A2628F">
        <w:rPr>
          <w:rFonts w:ascii="Calibri" w:eastAsia="Calibri" w:hAnsi="Calibri" w:cs="Calibri"/>
          <w:color w:val="000000" w:themeColor="text1"/>
          <w:sz w:val="22"/>
          <w:szCs w:val="22"/>
          <w:lang w:val="en-US"/>
        </w:rPr>
        <w:t>2</w:t>
      </w:r>
      <w:r w:rsidR="00A2628F" w:rsidRPr="00327BF7">
        <w:rPr>
          <w:rFonts w:ascii="Calibri" w:eastAsia="Calibri" w:hAnsi="Calibri" w:cs="Calibri"/>
          <w:color w:val="000000" w:themeColor="text1"/>
          <w:sz w:val="22"/>
          <w:szCs w:val="22"/>
          <w:lang w:val="en-US"/>
        </w:rPr>
        <w:t>, a</w:t>
      </w:r>
      <w:r w:rsidR="00A2628F">
        <w:rPr>
          <w:rFonts w:ascii="Calibri" w:eastAsia="Calibri" w:hAnsi="Calibri" w:cs="Calibri"/>
          <w:color w:val="000000" w:themeColor="text1"/>
          <w:sz w:val="22"/>
          <w:szCs w:val="22"/>
          <w:lang w:val="en-US"/>
        </w:rPr>
        <w:t xml:space="preserve"> broader and stronger network of CSOs will be build who will collaborate and pool resources to strengthen their work as community development actors. This is also hoped to create a more positive and inspiring vibe among the CSOs who work in a very challenging context. Creating community around youth-led civil society in Arua will help create cohesion and collaborative spirit. A</w:t>
      </w:r>
      <w:r w:rsidR="00A2628F" w:rsidRPr="00327BF7">
        <w:rPr>
          <w:rFonts w:ascii="Calibri" w:eastAsia="Calibri" w:hAnsi="Calibri" w:cs="Calibri"/>
          <w:color w:val="000000" w:themeColor="text1"/>
          <w:sz w:val="22"/>
          <w:szCs w:val="22"/>
          <w:lang w:val="en-US"/>
        </w:rPr>
        <w:t xml:space="preserve">s part of specific objective 3, the goal is to create </w:t>
      </w:r>
      <w:r w:rsidR="00A2628F">
        <w:rPr>
          <w:rFonts w:ascii="Calibri" w:eastAsia="Calibri" w:hAnsi="Calibri" w:cs="Calibri"/>
          <w:color w:val="000000" w:themeColor="text1"/>
          <w:sz w:val="22"/>
          <w:szCs w:val="22"/>
          <w:lang w:val="en-US"/>
        </w:rPr>
        <w:t xml:space="preserve">tangible change by advocating for easing of the operational space of CSOs in Arua. </w:t>
      </w:r>
      <w:r w:rsidR="00E44BBC" w:rsidRPr="00327BF7">
        <w:rPr>
          <w:rFonts w:ascii="Calibri" w:eastAsia="Calibri" w:hAnsi="Calibri" w:cs="Calibri"/>
          <w:color w:val="000000" w:themeColor="text1"/>
          <w:sz w:val="22"/>
          <w:szCs w:val="22"/>
          <w:lang w:val="en-US"/>
        </w:rPr>
        <w:t xml:space="preserve">The project has a strong focus on </w:t>
      </w:r>
      <w:r w:rsidR="00E44BBC">
        <w:rPr>
          <w:rFonts w:ascii="Calibri" w:eastAsia="Calibri" w:hAnsi="Calibri" w:cs="Calibri"/>
          <w:color w:val="000000" w:themeColor="text1"/>
          <w:sz w:val="22"/>
          <w:szCs w:val="22"/>
          <w:lang w:val="en-US"/>
        </w:rPr>
        <w:t>improving collaboration with</w:t>
      </w:r>
      <w:r w:rsidR="00E44BBC" w:rsidRPr="00327BF7">
        <w:rPr>
          <w:rFonts w:ascii="Calibri" w:eastAsia="Calibri" w:hAnsi="Calibri" w:cs="Calibri"/>
          <w:color w:val="000000" w:themeColor="text1"/>
          <w:sz w:val="22"/>
          <w:szCs w:val="22"/>
          <w:lang w:val="en-US"/>
        </w:rPr>
        <w:t xml:space="preserve"> government authorities</w:t>
      </w:r>
      <w:r w:rsidR="00E44BBC">
        <w:rPr>
          <w:rFonts w:ascii="Calibri" w:eastAsia="Calibri" w:hAnsi="Calibri" w:cs="Calibri"/>
          <w:color w:val="000000" w:themeColor="text1"/>
          <w:sz w:val="22"/>
          <w:szCs w:val="22"/>
          <w:lang w:val="en-US"/>
        </w:rPr>
        <w:t xml:space="preserve"> on civic space issues</w:t>
      </w:r>
      <w:r w:rsidR="00E44BBC" w:rsidRPr="00327BF7">
        <w:rPr>
          <w:rFonts w:ascii="Calibri" w:eastAsia="Calibri" w:hAnsi="Calibri" w:cs="Calibri"/>
          <w:color w:val="000000" w:themeColor="text1"/>
          <w:sz w:val="22"/>
          <w:szCs w:val="22"/>
          <w:lang w:val="en-US"/>
        </w:rPr>
        <w:t xml:space="preserve">. These actions are designed to ensure </w:t>
      </w:r>
      <w:r w:rsidR="00E44BBC">
        <w:rPr>
          <w:rFonts w:ascii="Calibri" w:eastAsia="Calibri" w:hAnsi="Calibri" w:cs="Calibri"/>
          <w:color w:val="000000" w:themeColor="text1"/>
          <w:sz w:val="22"/>
          <w:szCs w:val="22"/>
          <w:lang w:val="en-US"/>
        </w:rPr>
        <w:t>lasting impact</w:t>
      </w:r>
      <w:r w:rsidR="004A715B">
        <w:rPr>
          <w:rFonts w:ascii="Calibri" w:eastAsia="Calibri" w:hAnsi="Calibri" w:cs="Calibri"/>
          <w:color w:val="000000" w:themeColor="text1"/>
          <w:sz w:val="22"/>
          <w:szCs w:val="22"/>
          <w:lang w:val="en-US"/>
        </w:rPr>
        <w:t>s</w:t>
      </w:r>
      <w:r w:rsidR="00E44BBC">
        <w:rPr>
          <w:rFonts w:ascii="Calibri" w:eastAsia="Calibri" w:hAnsi="Calibri" w:cs="Calibri"/>
          <w:color w:val="000000" w:themeColor="text1"/>
          <w:sz w:val="22"/>
          <w:szCs w:val="22"/>
          <w:lang w:val="en-US"/>
        </w:rPr>
        <w:t xml:space="preserve">, also for CSOs in the future. </w:t>
      </w:r>
      <w:r w:rsidR="00933E2E">
        <w:rPr>
          <w:rFonts w:asciiTheme="minorHAnsi" w:hAnsiTheme="minorHAnsi"/>
          <w:sz w:val="22"/>
          <w:lang w:val="en-GB"/>
        </w:rPr>
        <w:t>Beyond this project, we</w:t>
      </w:r>
      <w:r w:rsidR="00933E2E" w:rsidRPr="006C360C">
        <w:rPr>
          <w:rFonts w:asciiTheme="minorHAnsi" w:hAnsiTheme="minorHAnsi"/>
          <w:sz w:val="22"/>
          <w:lang w:val="en-GB"/>
        </w:rPr>
        <w:t xml:space="preserve"> </w:t>
      </w:r>
      <w:r w:rsidR="00933E2E">
        <w:rPr>
          <w:rFonts w:asciiTheme="minorHAnsi" w:hAnsiTheme="minorHAnsi"/>
          <w:sz w:val="22"/>
          <w:lang w:val="en-GB"/>
        </w:rPr>
        <w:t xml:space="preserve">also </w:t>
      </w:r>
      <w:r w:rsidR="00933E2E" w:rsidRPr="006C360C">
        <w:rPr>
          <w:rFonts w:asciiTheme="minorHAnsi" w:hAnsiTheme="minorHAnsi"/>
          <w:sz w:val="22"/>
          <w:lang w:val="en-GB"/>
        </w:rPr>
        <w:t xml:space="preserve">hope to use experiences in other locations, </w:t>
      </w:r>
      <w:proofErr w:type="gramStart"/>
      <w:r w:rsidR="00933E2E" w:rsidRPr="006C360C">
        <w:rPr>
          <w:rFonts w:asciiTheme="minorHAnsi" w:hAnsiTheme="minorHAnsi"/>
          <w:sz w:val="22"/>
          <w:lang w:val="en-GB"/>
        </w:rPr>
        <w:t>e.g.</w:t>
      </w:r>
      <w:proofErr w:type="gramEnd"/>
      <w:r w:rsidR="00933E2E">
        <w:rPr>
          <w:rFonts w:asciiTheme="minorHAnsi" w:hAnsiTheme="minorHAnsi"/>
          <w:sz w:val="22"/>
          <w:lang w:val="en-GB"/>
        </w:rPr>
        <w:t xml:space="preserve"> as part of NAC’s youth-focussed interventions</w:t>
      </w:r>
      <w:r w:rsidR="00933E2E" w:rsidRPr="006C360C">
        <w:rPr>
          <w:rFonts w:asciiTheme="minorHAnsi" w:hAnsiTheme="minorHAnsi"/>
          <w:sz w:val="22"/>
          <w:lang w:val="en-GB"/>
        </w:rPr>
        <w:t xml:space="preserve"> in Kampala.</w:t>
      </w:r>
      <w:r w:rsidR="009565F4" w:rsidRPr="009565F4">
        <w:rPr>
          <w:rFonts w:asciiTheme="minorHAnsi" w:hAnsiTheme="minorHAnsi"/>
          <w:sz w:val="22"/>
          <w:szCs w:val="22"/>
          <w:lang w:val="en-US"/>
        </w:rPr>
        <w:t xml:space="preserve"> </w:t>
      </w:r>
    </w:p>
    <w:p w14:paraId="17315433" w14:textId="77777777" w:rsidR="0043240D" w:rsidRPr="006C360C" w:rsidRDefault="0043240D" w:rsidP="009A5118">
      <w:pPr>
        <w:contextualSpacing/>
        <w:rPr>
          <w:rFonts w:asciiTheme="minorHAnsi" w:hAnsiTheme="minorHAnsi"/>
          <w:b/>
          <w:bCs/>
          <w:sz w:val="22"/>
          <w:lang w:val="en-GB"/>
        </w:rPr>
      </w:pPr>
    </w:p>
    <w:p w14:paraId="33B21E93" w14:textId="1903700B" w:rsidR="00727873" w:rsidRPr="0027539B" w:rsidRDefault="0027539B" w:rsidP="009A5118">
      <w:pPr>
        <w:contextualSpacing/>
        <w:rPr>
          <w:rFonts w:asciiTheme="minorHAnsi" w:hAnsiTheme="minorHAnsi"/>
          <w:b/>
          <w:bCs/>
          <w:sz w:val="22"/>
          <w:lang w:val="en-GB"/>
        </w:rPr>
      </w:pPr>
      <w:r w:rsidRPr="001B5680">
        <w:rPr>
          <w:rFonts w:asciiTheme="minorHAnsi" w:hAnsiTheme="minorHAnsi"/>
          <w:b/>
          <w:bCs/>
          <w:sz w:val="22"/>
          <w:lang w:val="en-GB"/>
        </w:rPr>
        <w:t>3.</w:t>
      </w:r>
      <w:r w:rsidR="008F0330" w:rsidRPr="001B5680">
        <w:rPr>
          <w:rFonts w:asciiTheme="minorHAnsi" w:hAnsiTheme="minorHAnsi"/>
          <w:b/>
          <w:bCs/>
          <w:sz w:val="22"/>
          <w:lang w:val="en-GB"/>
        </w:rPr>
        <w:t>10</w:t>
      </w:r>
      <w:r w:rsidRPr="001B5680">
        <w:rPr>
          <w:rFonts w:asciiTheme="minorHAnsi" w:hAnsiTheme="minorHAnsi"/>
          <w:b/>
          <w:bCs/>
          <w:sz w:val="22"/>
          <w:lang w:val="en-GB"/>
        </w:rPr>
        <w:t xml:space="preserve">. Project sustainability: Strengthening of partners’ capacities, activities, </w:t>
      </w:r>
      <w:r w:rsidRPr="009E396F">
        <w:rPr>
          <w:rFonts w:asciiTheme="minorHAnsi" w:hAnsiTheme="minorHAnsi"/>
          <w:b/>
          <w:bCs/>
          <w:sz w:val="22"/>
          <w:lang w:val="en-GB"/>
        </w:rPr>
        <w:t>relations with other actors</w:t>
      </w:r>
      <w:r w:rsidRPr="001B5680">
        <w:rPr>
          <w:rFonts w:asciiTheme="minorHAnsi" w:hAnsiTheme="minorHAnsi"/>
          <w:b/>
          <w:bCs/>
          <w:sz w:val="22"/>
          <w:lang w:val="en-GB"/>
        </w:rPr>
        <w:t xml:space="preserve"> and advocacy </w:t>
      </w:r>
      <w:r w:rsidR="00727873" w:rsidRPr="001B5680">
        <w:rPr>
          <w:rFonts w:asciiTheme="minorHAnsi" w:hAnsiTheme="minorHAnsi"/>
          <w:b/>
          <w:bCs/>
          <w:sz w:val="22"/>
          <w:lang w:val="en-GB"/>
        </w:rPr>
        <w:t>after the intervention period</w:t>
      </w:r>
    </w:p>
    <w:p w14:paraId="4D5379C9" w14:textId="6DC1B311" w:rsidR="00F12ED4" w:rsidRPr="001A11CD" w:rsidRDefault="0027539B" w:rsidP="009A5118">
      <w:pPr>
        <w:contextualSpacing/>
        <w:jc w:val="both"/>
        <w:rPr>
          <w:rFonts w:asciiTheme="minorHAnsi" w:hAnsiTheme="minorHAnsi"/>
          <w:sz w:val="22"/>
          <w:lang w:val="en-GB"/>
        </w:rPr>
      </w:pPr>
      <w:r>
        <w:rPr>
          <w:rFonts w:asciiTheme="minorHAnsi" w:hAnsiTheme="minorHAnsi"/>
          <w:sz w:val="22"/>
          <w:lang w:val="en-GB"/>
        </w:rPr>
        <w:t xml:space="preserve">The project includes elements that require attention to how to secure their sustainability after the end of this intervention period. For the CSO hub in Arua city (Activity 2.1.1.), NAC will </w:t>
      </w:r>
      <w:r w:rsidRPr="006C360C">
        <w:rPr>
          <w:rFonts w:asciiTheme="minorHAnsi" w:hAnsiTheme="minorHAnsi"/>
          <w:sz w:val="22"/>
          <w:lang w:val="en-GB"/>
        </w:rPr>
        <w:t xml:space="preserve">explore the possibility of </w:t>
      </w:r>
      <w:r w:rsidR="00270AE7">
        <w:rPr>
          <w:rFonts w:asciiTheme="minorHAnsi" w:hAnsiTheme="minorHAnsi"/>
          <w:sz w:val="22"/>
          <w:lang w:val="en-GB"/>
        </w:rPr>
        <w:t xml:space="preserve">utilising </w:t>
      </w:r>
      <w:r w:rsidRPr="006C360C">
        <w:rPr>
          <w:rFonts w:asciiTheme="minorHAnsi" w:hAnsiTheme="minorHAnsi"/>
          <w:sz w:val="22"/>
          <w:lang w:val="en-GB"/>
        </w:rPr>
        <w:t xml:space="preserve">a government facility. </w:t>
      </w:r>
      <w:r>
        <w:rPr>
          <w:rFonts w:asciiTheme="minorHAnsi" w:hAnsiTheme="minorHAnsi"/>
          <w:sz w:val="22"/>
          <w:lang w:val="en-GB"/>
        </w:rPr>
        <w:t xml:space="preserve">In this process, key stakeholders that will be targeted include </w:t>
      </w:r>
      <w:r w:rsidRPr="006C360C">
        <w:rPr>
          <w:rFonts w:asciiTheme="minorHAnsi" w:hAnsiTheme="minorHAnsi"/>
          <w:sz w:val="22"/>
          <w:lang w:val="en-GB"/>
        </w:rPr>
        <w:t xml:space="preserve">technical and </w:t>
      </w:r>
      <w:r w:rsidRPr="006C360C">
        <w:rPr>
          <w:rFonts w:asciiTheme="minorHAnsi" w:hAnsiTheme="minorHAnsi"/>
          <w:sz w:val="22"/>
          <w:lang w:val="en-GB"/>
        </w:rPr>
        <w:lastRenderedPageBreak/>
        <w:t>political district leadership</w:t>
      </w:r>
      <w:r>
        <w:rPr>
          <w:rFonts w:asciiTheme="minorHAnsi" w:hAnsiTheme="minorHAnsi"/>
          <w:sz w:val="22"/>
          <w:lang w:val="en-GB"/>
        </w:rPr>
        <w:t xml:space="preserve"> representatives (</w:t>
      </w:r>
      <w:r w:rsidRPr="006C360C">
        <w:rPr>
          <w:rFonts w:asciiTheme="minorHAnsi" w:hAnsiTheme="minorHAnsi"/>
          <w:sz w:val="22"/>
          <w:lang w:val="en-GB"/>
        </w:rPr>
        <w:t xml:space="preserve">Town </w:t>
      </w:r>
      <w:r>
        <w:rPr>
          <w:rFonts w:asciiTheme="minorHAnsi" w:hAnsiTheme="minorHAnsi"/>
          <w:sz w:val="22"/>
          <w:lang w:val="en-GB"/>
        </w:rPr>
        <w:t>C</w:t>
      </w:r>
      <w:r w:rsidRPr="006C360C">
        <w:rPr>
          <w:rFonts w:asciiTheme="minorHAnsi" w:hAnsiTheme="minorHAnsi"/>
          <w:sz w:val="22"/>
          <w:lang w:val="en-GB"/>
        </w:rPr>
        <w:t>lerk and the Chief Administrative Officer</w:t>
      </w:r>
      <w:r>
        <w:rPr>
          <w:rFonts w:asciiTheme="minorHAnsi" w:hAnsiTheme="minorHAnsi"/>
          <w:sz w:val="22"/>
          <w:lang w:val="en-GB"/>
        </w:rPr>
        <w:t xml:space="preserve">). </w:t>
      </w:r>
      <w:r w:rsidRPr="006C360C">
        <w:rPr>
          <w:rFonts w:asciiTheme="minorHAnsi" w:hAnsiTheme="minorHAnsi" w:cstheme="minorHAnsi"/>
          <w:color w:val="000000"/>
          <w:sz w:val="22"/>
          <w:szCs w:val="22"/>
          <w:lang w:val="en-GB"/>
        </w:rPr>
        <w:t xml:space="preserve">As part of the project, different strategies for sustainability of the hub </w:t>
      </w:r>
      <w:r w:rsidR="00384833">
        <w:rPr>
          <w:rFonts w:asciiTheme="minorHAnsi" w:hAnsiTheme="minorHAnsi" w:cstheme="minorHAnsi"/>
          <w:color w:val="000000"/>
          <w:sz w:val="22"/>
          <w:szCs w:val="22"/>
          <w:lang w:val="en-GB"/>
        </w:rPr>
        <w:t>are</w:t>
      </w:r>
      <w:r w:rsidRPr="006C360C">
        <w:rPr>
          <w:rFonts w:asciiTheme="minorHAnsi" w:hAnsiTheme="minorHAnsi" w:cstheme="minorHAnsi"/>
          <w:color w:val="000000"/>
          <w:sz w:val="22"/>
          <w:szCs w:val="22"/>
          <w:lang w:val="en-GB"/>
        </w:rPr>
        <w:t xml:space="preserve"> explored. This will include join</w:t>
      </w:r>
      <w:r>
        <w:rPr>
          <w:rFonts w:asciiTheme="minorHAnsi" w:hAnsiTheme="minorHAnsi" w:cstheme="minorHAnsi"/>
          <w:color w:val="000000"/>
          <w:sz w:val="22"/>
          <w:szCs w:val="22"/>
          <w:lang w:val="en-GB"/>
        </w:rPr>
        <w:t>t</w:t>
      </w:r>
      <w:r w:rsidRPr="006C360C">
        <w:rPr>
          <w:rFonts w:asciiTheme="minorHAnsi" w:hAnsiTheme="minorHAnsi" w:cstheme="minorHAnsi"/>
          <w:color w:val="000000"/>
          <w:sz w:val="22"/>
          <w:szCs w:val="22"/>
          <w:lang w:val="en-GB"/>
        </w:rPr>
        <w:t xml:space="preserve"> fundraising and linking the activities of the hub to other partners, </w:t>
      </w:r>
      <w:proofErr w:type="gramStart"/>
      <w:r w:rsidRPr="006C360C">
        <w:rPr>
          <w:rFonts w:asciiTheme="minorHAnsi" w:hAnsiTheme="minorHAnsi" w:cstheme="minorHAnsi"/>
          <w:color w:val="000000"/>
          <w:sz w:val="22"/>
          <w:szCs w:val="22"/>
          <w:lang w:val="en-GB"/>
        </w:rPr>
        <w:t>e.g.</w:t>
      </w:r>
      <w:proofErr w:type="gramEnd"/>
      <w:r w:rsidRPr="006C360C">
        <w:rPr>
          <w:rFonts w:asciiTheme="minorHAnsi" w:hAnsiTheme="minorHAnsi" w:cstheme="minorHAnsi"/>
          <w:color w:val="000000"/>
          <w:sz w:val="22"/>
          <w:szCs w:val="22"/>
          <w:lang w:val="en-GB"/>
        </w:rPr>
        <w:t xml:space="preserve"> to initiatives currently run with British High Commission for better youth engagement, participation, voice and inclusion in democratic processes. The sustainability of the hub will</w:t>
      </w:r>
      <w:r w:rsidR="00244371">
        <w:rPr>
          <w:rFonts w:asciiTheme="minorHAnsi" w:hAnsiTheme="minorHAnsi" w:cstheme="minorHAnsi"/>
          <w:color w:val="000000"/>
          <w:sz w:val="22"/>
          <w:szCs w:val="22"/>
          <w:lang w:val="en-GB"/>
        </w:rPr>
        <w:t>, as well,</w:t>
      </w:r>
      <w:r w:rsidRPr="006C360C">
        <w:rPr>
          <w:rFonts w:asciiTheme="minorHAnsi" w:hAnsiTheme="minorHAnsi" w:cstheme="minorHAnsi"/>
          <w:color w:val="000000"/>
          <w:sz w:val="22"/>
          <w:szCs w:val="22"/>
          <w:lang w:val="en-GB"/>
        </w:rPr>
        <w:t xml:space="preserve"> be linked to the continuation of </w:t>
      </w:r>
      <w:r w:rsidR="00244371">
        <w:rPr>
          <w:rFonts w:asciiTheme="minorHAnsi" w:hAnsiTheme="minorHAnsi" w:cstheme="minorHAnsi"/>
          <w:color w:val="000000"/>
          <w:sz w:val="22"/>
          <w:szCs w:val="22"/>
          <w:lang w:val="en-GB"/>
        </w:rPr>
        <w:t>the CSSA in the future</w:t>
      </w:r>
      <w:r w:rsidRPr="006C360C">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 xml:space="preserve"> </w:t>
      </w:r>
      <w:r>
        <w:rPr>
          <w:rFonts w:asciiTheme="minorHAnsi" w:hAnsiTheme="minorHAnsi"/>
          <w:sz w:val="22"/>
          <w:lang w:val="en-GB"/>
        </w:rPr>
        <w:t xml:space="preserve">Due to the successful experiences from running the SLOGBAA programme, NAC has high credibility with larger </w:t>
      </w:r>
      <w:r w:rsidR="00473739">
        <w:rPr>
          <w:rFonts w:asciiTheme="minorHAnsi" w:hAnsiTheme="minorHAnsi"/>
          <w:sz w:val="22"/>
          <w:lang w:val="en-GB"/>
        </w:rPr>
        <w:t>organisations</w:t>
      </w:r>
      <w:r>
        <w:rPr>
          <w:rFonts w:asciiTheme="minorHAnsi" w:hAnsiTheme="minorHAnsi"/>
          <w:sz w:val="22"/>
          <w:lang w:val="en-GB"/>
        </w:rPr>
        <w:t xml:space="preserve"> in Uganda. And initiatives like </w:t>
      </w:r>
      <w:r w:rsidR="00244371">
        <w:rPr>
          <w:rFonts w:asciiTheme="minorHAnsi" w:hAnsiTheme="minorHAnsi"/>
          <w:sz w:val="22"/>
          <w:lang w:val="en-GB"/>
        </w:rPr>
        <w:t xml:space="preserve">this, and the CSSA, </w:t>
      </w:r>
      <w:r>
        <w:rPr>
          <w:rFonts w:asciiTheme="minorHAnsi" w:hAnsiTheme="minorHAnsi"/>
          <w:sz w:val="22"/>
          <w:lang w:val="en-GB"/>
        </w:rPr>
        <w:t>are missing in Arua.</w:t>
      </w:r>
      <w:r w:rsidRPr="006B5AAF">
        <w:rPr>
          <w:rFonts w:asciiTheme="minorHAnsi" w:hAnsiTheme="minorHAnsi"/>
          <w:sz w:val="22"/>
          <w:lang w:val="en-GB"/>
        </w:rPr>
        <w:t xml:space="preserve"> </w:t>
      </w:r>
      <w:r w:rsidR="00244371">
        <w:rPr>
          <w:rFonts w:asciiTheme="minorHAnsi" w:hAnsiTheme="minorHAnsi"/>
          <w:sz w:val="22"/>
          <w:lang w:val="en-GB"/>
        </w:rPr>
        <w:t>Here</w:t>
      </w:r>
      <w:r>
        <w:rPr>
          <w:rFonts w:asciiTheme="minorHAnsi" w:hAnsiTheme="minorHAnsi"/>
          <w:sz w:val="22"/>
          <w:lang w:val="en-GB"/>
        </w:rPr>
        <w:t>, NAC is working with Oxfam to amplify green civic spaces</w:t>
      </w:r>
      <w:r w:rsidR="00244371">
        <w:rPr>
          <w:rFonts w:asciiTheme="minorHAnsi" w:hAnsiTheme="minorHAnsi"/>
          <w:sz w:val="22"/>
          <w:lang w:val="en-GB"/>
        </w:rPr>
        <w:t>,</w:t>
      </w:r>
      <w:r>
        <w:rPr>
          <w:rFonts w:asciiTheme="minorHAnsi" w:hAnsiTheme="minorHAnsi"/>
          <w:sz w:val="22"/>
          <w:lang w:val="en-GB"/>
        </w:rPr>
        <w:t xml:space="preserve"> that have been piloted inspired by the Ghetto Go Green programme with Dreamtown in Kampala</w:t>
      </w:r>
      <w:r w:rsidR="00244371">
        <w:rPr>
          <w:rFonts w:asciiTheme="minorHAnsi" w:hAnsiTheme="minorHAnsi"/>
          <w:sz w:val="22"/>
          <w:lang w:val="en-GB"/>
        </w:rPr>
        <w:t>, as</w:t>
      </w:r>
      <w:r>
        <w:rPr>
          <w:rFonts w:asciiTheme="minorHAnsi" w:hAnsiTheme="minorHAnsi"/>
          <w:sz w:val="22"/>
          <w:lang w:val="en-GB"/>
        </w:rPr>
        <w:t xml:space="preserve"> part of the programme “Nourishing Cities”, which is an upstarting collaboration with Irish Aid. The idea of the CSO hub has already been discussed with these partners, who are positive about the idea. </w:t>
      </w:r>
      <w:r>
        <w:rPr>
          <w:rFonts w:asciiTheme="minorHAnsi" w:hAnsiTheme="minorHAnsi" w:cs="Calibri"/>
          <w:color w:val="000000"/>
          <w:sz w:val="22"/>
          <w:lang w:val="en-GB"/>
        </w:rPr>
        <w:t xml:space="preserve">Further, there is an opportunity to collaborate around the CSO hub and network with the </w:t>
      </w:r>
      <w:r w:rsidRPr="00475F65">
        <w:rPr>
          <w:rFonts w:asciiTheme="minorHAnsi" w:hAnsiTheme="minorHAnsi" w:cs="Calibri"/>
          <w:color w:val="000000"/>
          <w:sz w:val="22"/>
          <w:lang w:val="en-GB"/>
        </w:rPr>
        <w:t>British High Commission</w:t>
      </w:r>
      <w:r>
        <w:rPr>
          <w:rFonts w:asciiTheme="minorHAnsi" w:hAnsiTheme="minorHAnsi" w:cs="Calibri"/>
          <w:color w:val="000000"/>
          <w:sz w:val="22"/>
          <w:lang w:val="en-GB"/>
        </w:rPr>
        <w:t>, where NAC has recently secured a</w:t>
      </w:r>
      <w:r w:rsidRPr="00475F65">
        <w:rPr>
          <w:rFonts w:asciiTheme="minorHAnsi" w:hAnsiTheme="minorHAnsi" w:cs="Calibri"/>
          <w:color w:val="000000"/>
          <w:sz w:val="22"/>
          <w:lang w:val="en-GB"/>
        </w:rPr>
        <w:t xml:space="preserve"> new grant focused on community civic spaces </w:t>
      </w:r>
      <w:r>
        <w:rPr>
          <w:rFonts w:asciiTheme="minorHAnsi" w:hAnsiTheme="minorHAnsi" w:cs="Calibri"/>
          <w:color w:val="000000"/>
          <w:sz w:val="22"/>
          <w:lang w:val="en-GB"/>
        </w:rPr>
        <w:t xml:space="preserve">which will run for the next year in Arua. NAC sees great potential for </w:t>
      </w:r>
      <w:r w:rsidRPr="00196916">
        <w:rPr>
          <w:rFonts w:asciiTheme="minorHAnsi" w:hAnsiTheme="minorHAnsi" w:cs="Calibri"/>
          <w:color w:val="000000"/>
          <w:sz w:val="22"/>
          <w:lang w:val="en-GB"/>
        </w:rPr>
        <w:t>extension</w:t>
      </w:r>
      <w:r>
        <w:rPr>
          <w:rFonts w:asciiTheme="minorHAnsi" w:hAnsiTheme="minorHAnsi" w:cs="Calibri"/>
          <w:color w:val="000000"/>
          <w:sz w:val="22"/>
          <w:lang w:val="en-GB"/>
        </w:rPr>
        <w:t>s</w:t>
      </w:r>
      <w:r w:rsidRPr="00196916">
        <w:rPr>
          <w:rFonts w:asciiTheme="minorHAnsi" w:hAnsiTheme="minorHAnsi" w:cs="Calibri"/>
          <w:color w:val="000000"/>
          <w:sz w:val="22"/>
          <w:lang w:val="en-GB"/>
        </w:rPr>
        <w:t xml:space="preserve"> of these</w:t>
      </w:r>
      <w:r w:rsidR="00244371">
        <w:rPr>
          <w:rFonts w:asciiTheme="minorHAnsi" w:hAnsiTheme="minorHAnsi" w:cs="Calibri"/>
          <w:color w:val="000000"/>
          <w:sz w:val="22"/>
          <w:lang w:val="en-GB"/>
        </w:rPr>
        <w:t xml:space="preserve"> different</w:t>
      </w:r>
      <w:r w:rsidRPr="00196916">
        <w:rPr>
          <w:rFonts w:asciiTheme="minorHAnsi" w:hAnsiTheme="minorHAnsi" w:cs="Calibri"/>
          <w:color w:val="000000"/>
          <w:sz w:val="22"/>
          <w:lang w:val="en-GB"/>
        </w:rPr>
        <w:t xml:space="preserve"> partnerships to include support for</w:t>
      </w:r>
      <w:r>
        <w:rPr>
          <w:rFonts w:asciiTheme="minorHAnsi" w:hAnsiTheme="minorHAnsi" w:cs="Calibri"/>
          <w:color w:val="000000"/>
          <w:sz w:val="22"/>
          <w:lang w:val="en-GB"/>
        </w:rPr>
        <w:t xml:space="preserve"> and collaboration around</w:t>
      </w:r>
      <w:r w:rsidRPr="00196916">
        <w:rPr>
          <w:rFonts w:asciiTheme="minorHAnsi" w:hAnsiTheme="minorHAnsi" w:cs="Calibri"/>
          <w:color w:val="000000"/>
          <w:sz w:val="22"/>
          <w:lang w:val="en-GB"/>
        </w:rPr>
        <w:t xml:space="preserve"> the CSO hub</w:t>
      </w:r>
      <w:r w:rsidR="00384833">
        <w:rPr>
          <w:rFonts w:asciiTheme="minorHAnsi" w:hAnsiTheme="minorHAnsi" w:cs="Calibri"/>
          <w:color w:val="000000"/>
          <w:sz w:val="22"/>
          <w:lang w:val="en-GB"/>
        </w:rPr>
        <w:t>,</w:t>
      </w:r>
      <w:r>
        <w:rPr>
          <w:rFonts w:asciiTheme="minorHAnsi" w:hAnsiTheme="minorHAnsi" w:cs="Calibri"/>
          <w:color w:val="000000"/>
          <w:sz w:val="22"/>
          <w:lang w:val="en-GB"/>
        </w:rPr>
        <w:t xml:space="preserve"> linking ongoing projects and expanding the network between youth-led civil society groups. Therefore, a key fundraising strategy </w:t>
      </w:r>
      <w:r w:rsidR="00244371">
        <w:rPr>
          <w:rFonts w:asciiTheme="minorHAnsi" w:hAnsiTheme="minorHAnsi" w:cs="Calibri"/>
          <w:color w:val="000000"/>
          <w:sz w:val="22"/>
          <w:lang w:val="en-GB"/>
        </w:rPr>
        <w:t>is</w:t>
      </w:r>
      <w:r>
        <w:rPr>
          <w:rFonts w:asciiTheme="minorHAnsi" w:hAnsiTheme="minorHAnsi" w:cs="Calibri"/>
          <w:color w:val="000000"/>
          <w:sz w:val="22"/>
          <w:lang w:val="en-GB"/>
        </w:rPr>
        <w:t xml:space="preserve"> to </w:t>
      </w:r>
      <w:r w:rsidRPr="00196916">
        <w:rPr>
          <w:rFonts w:asciiTheme="minorHAnsi" w:hAnsiTheme="minorHAnsi" w:cs="Calibri"/>
          <w:color w:val="000000"/>
          <w:sz w:val="22"/>
          <w:lang w:val="en-GB"/>
        </w:rPr>
        <w:t>link</w:t>
      </w:r>
      <w:r>
        <w:rPr>
          <w:rFonts w:asciiTheme="minorHAnsi" w:hAnsiTheme="minorHAnsi" w:cs="Calibri"/>
          <w:color w:val="000000"/>
          <w:sz w:val="22"/>
          <w:lang w:val="en-GB"/>
        </w:rPr>
        <w:t xml:space="preserve"> existing and</w:t>
      </w:r>
      <w:r w:rsidRPr="00196916">
        <w:rPr>
          <w:rFonts w:asciiTheme="minorHAnsi" w:hAnsiTheme="minorHAnsi" w:cs="Calibri"/>
          <w:color w:val="000000"/>
          <w:sz w:val="22"/>
          <w:lang w:val="en-GB"/>
        </w:rPr>
        <w:t xml:space="preserve"> future projects to the component of the CSO hub</w:t>
      </w:r>
      <w:r>
        <w:rPr>
          <w:rFonts w:asciiTheme="minorHAnsi" w:hAnsiTheme="minorHAnsi" w:cs="Calibri"/>
          <w:color w:val="000000"/>
          <w:sz w:val="22"/>
          <w:lang w:val="en-GB"/>
        </w:rPr>
        <w:t>, which aligns with NAC’s strategic focus on scaling up activities and broadening their network. CSSN and the targeted youth-led CSOs will actively work with NAC in this process, and collaborate in fundraising efforts.</w:t>
      </w:r>
      <w:r w:rsidR="00543F0D">
        <w:rPr>
          <w:rFonts w:asciiTheme="minorHAnsi" w:hAnsiTheme="minorHAnsi" w:cs="Calibri"/>
          <w:color w:val="000000"/>
          <w:sz w:val="22"/>
          <w:lang w:val="en-GB"/>
        </w:rPr>
        <w:t xml:space="preserve"> </w:t>
      </w:r>
      <w:r w:rsidR="005C4236">
        <w:rPr>
          <w:rFonts w:asciiTheme="minorHAnsi" w:hAnsiTheme="minorHAnsi"/>
          <w:sz w:val="22"/>
          <w:lang w:val="en-GB"/>
        </w:rPr>
        <w:t xml:space="preserve">The collaboration around the CSO hub with local authorities is also seen as an advocacy exercise in itself – as it will be a great success to mobilise support for such a case, which has the potential to create a more CSO friendly environment in Arua. </w:t>
      </w:r>
      <w:r w:rsidR="00F12ED4" w:rsidRPr="009A5118">
        <w:rPr>
          <w:rFonts w:asciiTheme="minorHAnsi" w:hAnsiTheme="minorHAnsi" w:cs="Arial"/>
          <w:color w:val="000000" w:themeColor="text1"/>
          <w:sz w:val="22"/>
          <w:szCs w:val="22"/>
          <w:lang w:val="en-US"/>
        </w:rPr>
        <w:t xml:space="preserve">This project is </w:t>
      </w:r>
      <w:r w:rsidR="00244371">
        <w:rPr>
          <w:rFonts w:asciiTheme="minorHAnsi" w:hAnsiTheme="minorHAnsi" w:cs="Arial"/>
          <w:color w:val="000000" w:themeColor="text1"/>
          <w:sz w:val="22"/>
          <w:szCs w:val="22"/>
          <w:lang w:val="en-US"/>
        </w:rPr>
        <w:t>unique</w:t>
      </w:r>
      <w:r w:rsidR="00F12ED4" w:rsidRPr="009A5118">
        <w:rPr>
          <w:rFonts w:asciiTheme="minorHAnsi" w:hAnsiTheme="minorHAnsi" w:cs="Arial"/>
          <w:color w:val="000000" w:themeColor="text1"/>
          <w:sz w:val="22"/>
          <w:szCs w:val="22"/>
          <w:lang w:val="en-US"/>
        </w:rPr>
        <w:t xml:space="preserve"> in Arua in directly targeting youth-led CSOs. Most past and current interventions </w:t>
      </w:r>
      <w:r w:rsidR="00F12ED4" w:rsidRPr="009A5118">
        <w:rPr>
          <w:rFonts w:asciiTheme="minorHAnsi" w:hAnsiTheme="minorHAnsi"/>
          <w:color w:val="000000" w:themeColor="text1"/>
          <w:sz w:val="22"/>
          <w:lang w:val="en-GB"/>
        </w:rPr>
        <w:t xml:space="preserve">either target district level organisations, advocacy networks, and local government organisations – missing the level of the youth-led civil society. This is an essential level to target, seeing that Arua is now a city – </w:t>
      </w:r>
      <w:r w:rsidR="00244371">
        <w:rPr>
          <w:rFonts w:asciiTheme="minorHAnsi" w:hAnsiTheme="minorHAnsi"/>
          <w:color w:val="000000" w:themeColor="text1"/>
          <w:sz w:val="22"/>
          <w:lang w:val="en-GB"/>
        </w:rPr>
        <w:t>which lacks civic space</w:t>
      </w:r>
      <w:r w:rsidR="00F12ED4" w:rsidRPr="009A5118">
        <w:rPr>
          <w:rFonts w:asciiTheme="minorHAnsi" w:hAnsiTheme="minorHAnsi"/>
          <w:color w:val="000000" w:themeColor="text1"/>
          <w:sz w:val="22"/>
          <w:lang w:val="en-GB"/>
        </w:rPr>
        <w:t xml:space="preserve"> targeted work from </w:t>
      </w:r>
      <w:r w:rsidR="00244371">
        <w:rPr>
          <w:rFonts w:asciiTheme="minorHAnsi" w:hAnsiTheme="minorHAnsi"/>
          <w:color w:val="000000" w:themeColor="text1"/>
          <w:sz w:val="22"/>
          <w:lang w:val="en-GB"/>
        </w:rPr>
        <w:t>in</w:t>
      </w:r>
      <w:r w:rsidR="00F12ED4" w:rsidRPr="009A5118">
        <w:rPr>
          <w:rFonts w:asciiTheme="minorHAnsi" w:hAnsiTheme="minorHAnsi"/>
          <w:color w:val="000000" w:themeColor="text1"/>
          <w:sz w:val="22"/>
          <w:lang w:val="en-GB"/>
        </w:rPr>
        <w:t xml:space="preserve"> urban perspective. This necessitates the understanding of changing policies and changing civic space along with the process of fast urbanisation. Urban CSOs are those most affected by the shrinking civic space, as government have their eyes on the cities. Arua is no exception – and as a growing city, the pressure on civic space will increase. In the project, we have the opportunity to come in fairly early in the urbanisation process in Arua (compared to Kampala) and support CSOs to navigate the shrinking space, before it is entirely closed down on them. Here, the creation of networks across youth-led CSOs in Arua will be particularly important.  </w:t>
      </w:r>
    </w:p>
    <w:p w14:paraId="7DD8D254" w14:textId="77777777" w:rsidR="001C7EAE" w:rsidRPr="006C360C" w:rsidRDefault="001C7EAE" w:rsidP="009A5118">
      <w:pPr>
        <w:contextualSpacing/>
        <w:rPr>
          <w:rFonts w:asciiTheme="minorHAnsi" w:hAnsiTheme="minorHAnsi"/>
          <w:sz w:val="22"/>
          <w:lang w:val="en-GB"/>
        </w:rPr>
      </w:pPr>
    </w:p>
    <w:p w14:paraId="1285DEC2" w14:textId="51D96B7E" w:rsidR="00073783" w:rsidRPr="006C360C" w:rsidRDefault="001C7EAE" w:rsidP="009A5118">
      <w:pPr>
        <w:contextualSpacing/>
        <w:rPr>
          <w:rFonts w:asciiTheme="minorHAnsi" w:hAnsiTheme="minorHAnsi"/>
          <w:b/>
          <w:bCs/>
          <w:sz w:val="22"/>
          <w:lang w:val="en-GB"/>
        </w:rPr>
      </w:pPr>
      <w:r w:rsidRPr="006C360C">
        <w:rPr>
          <w:rFonts w:asciiTheme="minorHAnsi" w:hAnsiTheme="minorHAnsi"/>
          <w:b/>
          <w:bCs/>
          <w:sz w:val="22"/>
          <w:lang w:val="en-GB"/>
        </w:rPr>
        <w:t>3.</w:t>
      </w:r>
      <w:r w:rsidR="008B07B4" w:rsidRPr="006C360C">
        <w:rPr>
          <w:rFonts w:asciiTheme="minorHAnsi" w:hAnsiTheme="minorHAnsi"/>
          <w:b/>
          <w:bCs/>
          <w:sz w:val="22"/>
          <w:lang w:val="en-GB"/>
        </w:rPr>
        <w:t>1</w:t>
      </w:r>
      <w:r w:rsidR="008F0330">
        <w:rPr>
          <w:rFonts w:asciiTheme="minorHAnsi" w:hAnsiTheme="minorHAnsi"/>
          <w:b/>
          <w:bCs/>
          <w:sz w:val="22"/>
          <w:lang w:val="en-GB"/>
        </w:rPr>
        <w:t>1</w:t>
      </w:r>
      <w:r w:rsidRPr="006C360C">
        <w:rPr>
          <w:rFonts w:asciiTheme="minorHAnsi" w:hAnsiTheme="minorHAnsi"/>
          <w:b/>
          <w:bCs/>
          <w:sz w:val="22"/>
          <w:lang w:val="en-GB"/>
        </w:rPr>
        <w:t>. Risks and mitigation</w:t>
      </w:r>
      <w:r w:rsidR="00073783" w:rsidRPr="006C360C">
        <w:rPr>
          <w:rFonts w:asciiTheme="minorHAnsi" w:hAnsiTheme="minorHAnsi"/>
          <w:b/>
          <w:bCs/>
          <w:sz w:val="22"/>
          <w:lang w:val="en-GB"/>
        </w:rPr>
        <w:t xml:space="preserve"> </w:t>
      </w:r>
    </w:p>
    <w:p w14:paraId="1F317EFF" w14:textId="223ACEEF" w:rsidR="00152F68" w:rsidRPr="006C360C" w:rsidRDefault="004330E9" w:rsidP="009A5118">
      <w:pPr>
        <w:pStyle w:val="BRUGDENNEOVERSKRIFT"/>
        <w:ind w:left="0" w:firstLine="0"/>
        <w:contextualSpacing/>
        <w:jc w:val="both"/>
        <w:rPr>
          <w:rFonts w:asciiTheme="minorHAnsi" w:hAnsiTheme="minorHAnsi"/>
          <w:b w:val="0"/>
          <w:bCs/>
          <w:lang w:val="en-GB"/>
        </w:rPr>
      </w:pPr>
      <w:r w:rsidRPr="006C360C">
        <w:rPr>
          <w:rFonts w:asciiTheme="minorHAnsi" w:hAnsiTheme="minorHAnsi"/>
          <w:b w:val="0"/>
          <w:bCs/>
          <w:lang w:val="en-GB"/>
        </w:rPr>
        <w:t>The table below outlines key risks identified in the partnership which can potentially affect project implementation and those involved, along with mitigation actions planned out.</w:t>
      </w:r>
      <w:r w:rsidR="00384833">
        <w:rPr>
          <w:rFonts w:asciiTheme="minorHAnsi" w:hAnsiTheme="minorHAnsi"/>
          <w:b w:val="0"/>
          <w:bCs/>
          <w:lang w:val="en-GB"/>
        </w:rPr>
        <w:t xml:space="preserve"> W</w:t>
      </w:r>
      <w:r w:rsidRPr="006C360C">
        <w:rPr>
          <w:rFonts w:asciiTheme="minorHAnsi" w:hAnsiTheme="minorHAnsi"/>
          <w:b w:val="0"/>
          <w:bCs/>
          <w:lang w:val="en-GB"/>
        </w:rPr>
        <w:t xml:space="preserve">e will continuously evaluate the development of these risks, and others that might occur along the way. Especially the COVID-19 situation will be followed closely, as it has a very direct impact on project implementation, context, and the </w:t>
      </w:r>
      <w:r w:rsidR="0087782C" w:rsidRPr="006C360C">
        <w:rPr>
          <w:rFonts w:asciiTheme="minorHAnsi" w:hAnsiTheme="minorHAnsi"/>
          <w:b w:val="0"/>
          <w:bCs/>
          <w:lang w:val="en-GB"/>
        </w:rPr>
        <w:t>partners</w:t>
      </w:r>
      <w:r w:rsidRPr="006C360C">
        <w:rPr>
          <w:rFonts w:asciiTheme="minorHAnsi" w:hAnsiTheme="minorHAnsi"/>
          <w:b w:val="0"/>
          <w:bCs/>
          <w:lang w:val="en-GB"/>
        </w:rPr>
        <w:t>.</w:t>
      </w:r>
    </w:p>
    <w:tbl>
      <w:tblPr>
        <w:tblStyle w:val="Tabel-Gitter1"/>
        <w:tblpPr w:leftFromText="181" w:rightFromText="181" w:vertAnchor="text" w:horzAnchor="margin" w:tblpY="134"/>
        <w:tblOverlap w:val="never"/>
        <w:tblW w:w="9634" w:type="dxa"/>
        <w:tblLayout w:type="fixed"/>
        <w:tblLook w:val="04A0" w:firstRow="1" w:lastRow="0" w:firstColumn="1" w:lastColumn="0" w:noHBand="0" w:noVBand="1"/>
      </w:tblPr>
      <w:tblGrid>
        <w:gridCol w:w="2830"/>
        <w:gridCol w:w="5245"/>
        <w:gridCol w:w="1559"/>
      </w:tblGrid>
      <w:tr w:rsidR="00B059B3" w:rsidRPr="006C360C" w14:paraId="3522C26E" w14:textId="77777777" w:rsidTr="00B059B3">
        <w:trPr>
          <w:trHeight w:val="273"/>
        </w:trPr>
        <w:tc>
          <w:tcPr>
            <w:tcW w:w="9634" w:type="dxa"/>
            <w:gridSpan w:val="3"/>
            <w:shd w:val="clear" w:color="auto" w:fill="90AABD"/>
          </w:tcPr>
          <w:p w14:paraId="70C0F277" w14:textId="11097136" w:rsidR="00B059B3" w:rsidRPr="006C360C" w:rsidRDefault="00B059B3" w:rsidP="00C12B83">
            <w:pPr>
              <w:contextualSpacing/>
              <w:rPr>
                <w:rFonts w:asciiTheme="minorHAnsi" w:hAnsiTheme="minorHAnsi"/>
                <w:b/>
                <w:bCs/>
                <w:lang w:val="en-GB"/>
              </w:rPr>
            </w:pPr>
            <w:r>
              <w:rPr>
                <w:rFonts w:asciiTheme="minorHAnsi" w:hAnsiTheme="minorHAnsi"/>
                <w:b/>
                <w:bCs/>
                <w:lang w:val="en-GB"/>
              </w:rPr>
              <w:t>Risk register</w:t>
            </w:r>
          </w:p>
        </w:tc>
      </w:tr>
      <w:tr w:rsidR="00B059B3" w:rsidRPr="006C360C" w14:paraId="7CD02DA0" w14:textId="77777777" w:rsidTr="00610440">
        <w:trPr>
          <w:trHeight w:val="280"/>
        </w:trPr>
        <w:tc>
          <w:tcPr>
            <w:tcW w:w="2830" w:type="dxa"/>
            <w:shd w:val="clear" w:color="auto" w:fill="DEEAF6"/>
          </w:tcPr>
          <w:p w14:paraId="09FE9F36" w14:textId="7FBC85B1" w:rsidR="00B059B3" w:rsidRPr="006C360C" w:rsidRDefault="00B059B3" w:rsidP="00C12B83">
            <w:pPr>
              <w:contextualSpacing/>
              <w:rPr>
                <w:rFonts w:asciiTheme="minorHAnsi" w:eastAsia="Yu Mincho" w:hAnsiTheme="minorHAnsi" w:cs="Calibri"/>
                <w:smallCaps/>
                <w:color w:val="404040"/>
                <w:lang w:val="en-GB"/>
              </w:rPr>
            </w:pPr>
            <w:r w:rsidRPr="006C360C">
              <w:rPr>
                <w:rFonts w:asciiTheme="minorHAnsi" w:hAnsiTheme="minorHAnsi"/>
                <w:b/>
                <w:bCs/>
                <w:lang w:val="en-GB"/>
              </w:rPr>
              <w:t>Risk factors</w:t>
            </w:r>
          </w:p>
        </w:tc>
        <w:tc>
          <w:tcPr>
            <w:tcW w:w="5245" w:type="dxa"/>
            <w:shd w:val="clear" w:color="auto" w:fill="DEEAF6"/>
          </w:tcPr>
          <w:p w14:paraId="0B3A0566" w14:textId="238F45CD" w:rsidR="00B059B3" w:rsidRPr="006C360C" w:rsidRDefault="00B059B3" w:rsidP="00C12B83">
            <w:pPr>
              <w:contextualSpacing/>
              <w:rPr>
                <w:rFonts w:asciiTheme="minorHAnsi" w:eastAsia="Yu Mincho" w:hAnsiTheme="minorHAnsi" w:cs="Calibri"/>
                <w:smallCaps/>
                <w:color w:val="404040"/>
                <w:lang w:val="en-GB"/>
              </w:rPr>
            </w:pPr>
            <w:r w:rsidRPr="006C360C">
              <w:rPr>
                <w:rFonts w:asciiTheme="minorHAnsi" w:hAnsiTheme="minorHAnsi"/>
                <w:b/>
                <w:bCs/>
                <w:lang w:val="en-GB"/>
              </w:rPr>
              <w:t>Mitigation actions</w:t>
            </w:r>
          </w:p>
        </w:tc>
        <w:tc>
          <w:tcPr>
            <w:tcW w:w="1559" w:type="dxa"/>
            <w:shd w:val="clear" w:color="auto" w:fill="DEEAF6"/>
          </w:tcPr>
          <w:p w14:paraId="4BEDCCA2" w14:textId="2D552B0D" w:rsidR="00B059B3" w:rsidRPr="006C360C" w:rsidRDefault="00B059B3" w:rsidP="00C12B83">
            <w:pPr>
              <w:contextualSpacing/>
              <w:rPr>
                <w:rFonts w:asciiTheme="minorHAnsi" w:eastAsia="Yu Mincho" w:hAnsiTheme="minorHAnsi" w:cs="Calibri"/>
                <w:smallCaps/>
                <w:color w:val="404040"/>
                <w:lang w:val="en-GB"/>
              </w:rPr>
            </w:pPr>
            <w:r w:rsidRPr="006C360C">
              <w:rPr>
                <w:rFonts w:asciiTheme="minorHAnsi" w:hAnsiTheme="minorHAnsi"/>
                <w:b/>
                <w:bCs/>
                <w:lang w:val="en-GB"/>
              </w:rPr>
              <w:t>Risk level after mitigation</w:t>
            </w:r>
          </w:p>
        </w:tc>
      </w:tr>
      <w:tr w:rsidR="00B059B3" w:rsidRPr="006C360C" w14:paraId="64574449" w14:textId="77777777" w:rsidTr="00325DA2">
        <w:trPr>
          <w:trHeight w:val="551"/>
        </w:trPr>
        <w:tc>
          <w:tcPr>
            <w:tcW w:w="2830" w:type="dxa"/>
            <w:tcBorders>
              <w:right w:val="single" w:sz="4" w:space="0" w:color="auto"/>
            </w:tcBorders>
          </w:tcPr>
          <w:p w14:paraId="7FD81C51" w14:textId="5C8C66EF" w:rsidR="00B059B3" w:rsidRDefault="00B059B3" w:rsidP="00C12B83">
            <w:pPr>
              <w:contextualSpacing/>
              <w:rPr>
                <w:rFonts w:asciiTheme="minorHAnsi" w:hAnsiTheme="minorHAnsi"/>
                <w:bCs/>
                <w:lang w:val="en-GB"/>
              </w:rPr>
            </w:pPr>
            <w:r w:rsidRPr="006C360C">
              <w:rPr>
                <w:rFonts w:asciiTheme="minorHAnsi" w:hAnsiTheme="minorHAnsi"/>
                <w:bCs/>
                <w:lang w:val="en-GB"/>
              </w:rPr>
              <w:t>COVID-19 continues as a health risk</w:t>
            </w:r>
            <w:r w:rsidR="0028497C">
              <w:rPr>
                <w:rFonts w:asciiTheme="minorHAnsi" w:hAnsiTheme="minorHAnsi"/>
                <w:bCs/>
                <w:lang w:val="en-GB"/>
              </w:rPr>
              <w:t>.</w:t>
            </w:r>
          </w:p>
          <w:p w14:paraId="01C6CEBD" w14:textId="77777777" w:rsidR="00B059B3" w:rsidRDefault="00B059B3" w:rsidP="00C12B83">
            <w:pPr>
              <w:contextualSpacing/>
              <w:rPr>
                <w:rFonts w:asciiTheme="minorHAnsi" w:hAnsiTheme="minorHAnsi"/>
                <w:bCs/>
                <w:lang w:val="en-GB"/>
              </w:rPr>
            </w:pPr>
          </w:p>
          <w:p w14:paraId="0BB0403F" w14:textId="77777777" w:rsidR="00B059B3" w:rsidRDefault="00B059B3" w:rsidP="00C12B83">
            <w:pPr>
              <w:contextualSpacing/>
              <w:rPr>
                <w:rFonts w:asciiTheme="minorHAnsi" w:hAnsiTheme="minorHAnsi"/>
                <w:bCs/>
                <w:lang w:val="en-GB"/>
              </w:rPr>
            </w:pPr>
            <w:r w:rsidRPr="00152F68">
              <w:rPr>
                <w:rFonts w:asciiTheme="minorHAnsi" w:hAnsiTheme="minorHAnsi"/>
                <w:bCs/>
                <w:i/>
                <w:iCs/>
                <w:lang w:val="en-GB"/>
              </w:rPr>
              <w:t>Likelihood:</w:t>
            </w:r>
            <w:r>
              <w:rPr>
                <w:rFonts w:asciiTheme="minorHAnsi" w:hAnsiTheme="minorHAnsi"/>
                <w:bCs/>
                <w:lang w:val="en-GB"/>
              </w:rPr>
              <w:t xml:space="preserve"> Possible</w:t>
            </w:r>
          </w:p>
          <w:p w14:paraId="39E8BCE6" w14:textId="3A3FDA4C" w:rsidR="00B059B3" w:rsidRPr="00B059B3" w:rsidRDefault="00B059B3" w:rsidP="00C12B83">
            <w:pPr>
              <w:contextualSpacing/>
              <w:rPr>
                <w:rFonts w:asciiTheme="minorHAnsi" w:hAnsiTheme="minorHAnsi"/>
                <w:bCs/>
                <w:lang w:val="en-GB"/>
              </w:rPr>
            </w:pPr>
            <w:r w:rsidRPr="00152F68">
              <w:rPr>
                <w:rFonts w:asciiTheme="minorHAnsi" w:hAnsiTheme="minorHAnsi"/>
                <w:bCs/>
                <w:i/>
                <w:iCs/>
                <w:lang w:val="en-GB"/>
              </w:rPr>
              <w:t>Impact:</w:t>
            </w:r>
            <w:r>
              <w:rPr>
                <w:rFonts w:asciiTheme="minorHAnsi" w:hAnsiTheme="minorHAnsi"/>
                <w:bCs/>
                <w:lang w:val="en-GB"/>
              </w:rPr>
              <w:t xml:space="preserve"> Major</w:t>
            </w:r>
          </w:p>
        </w:tc>
        <w:tc>
          <w:tcPr>
            <w:tcW w:w="5245" w:type="dxa"/>
            <w:tcBorders>
              <w:right w:val="single" w:sz="4" w:space="0" w:color="auto"/>
            </w:tcBorders>
          </w:tcPr>
          <w:p w14:paraId="07208ABE" w14:textId="57543BA3" w:rsidR="00B059B3" w:rsidRPr="00FD138B" w:rsidRDefault="00B059B3" w:rsidP="00C12B83">
            <w:pPr>
              <w:pStyle w:val="Listeafsnit"/>
              <w:numPr>
                <w:ilvl w:val="0"/>
                <w:numId w:val="16"/>
              </w:numPr>
              <w:spacing w:line="240" w:lineRule="auto"/>
              <w:ind w:left="177" w:hanging="218"/>
              <w:rPr>
                <w:rFonts w:asciiTheme="minorHAnsi" w:hAnsiTheme="minorHAnsi"/>
                <w:bCs/>
                <w:lang w:val="en-GB"/>
              </w:rPr>
            </w:pPr>
            <w:r w:rsidRPr="00FD138B">
              <w:rPr>
                <w:rFonts w:asciiTheme="minorHAnsi" w:hAnsiTheme="minorHAnsi"/>
                <w:bCs/>
                <w:lang w:val="en-GB"/>
              </w:rPr>
              <w:t>Implementation in line with standard operating procedures, and activities conducted considering social distancing, availability of protective gear and hygiene materials</w:t>
            </w:r>
          </w:p>
          <w:p w14:paraId="5BF3BF99" w14:textId="25A88906" w:rsidR="00B059B3" w:rsidRPr="00FD138B" w:rsidRDefault="00B059B3" w:rsidP="00C12B83">
            <w:pPr>
              <w:pStyle w:val="Listeafsnit"/>
              <w:numPr>
                <w:ilvl w:val="0"/>
                <w:numId w:val="16"/>
              </w:numPr>
              <w:spacing w:line="240" w:lineRule="auto"/>
              <w:ind w:left="177" w:hanging="218"/>
              <w:rPr>
                <w:rFonts w:asciiTheme="minorHAnsi" w:hAnsiTheme="minorHAnsi"/>
                <w:bCs/>
                <w:lang w:val="en-GB"/>
              </w:rPr>
            </w:pPr>
            <w:r w:rsidRPr="00FD138B">
              <w:rPr>
                <w:rFonts w:asciiTheme="minorHAnsi" w:hAnsiTheme="minorHAnsi"/>
                <w:bCs/>
                <w:lang w:val="en-GB"/>
              </w:rPr>
              <w:t>Keep participants well-informed about safety precaution</w:t>
            </w:r>
            <w:r>
              <w:rPr>
                <w:rFonts w:asciiTheme="minorHAnsi" w:hAnsiTheme="minorHAnsi"/>
                <w:bCs/>
                <w:lang w:val="en-GB"/>
              </w:rPr>
              <w:t>s</w:t>
            </w:r>
          </w:p>
          <w:p w14:paraId="25CD2223" w14:textId="3D2AB5F6" w:rsidR="00B059B3" w:rsidRPr="00FD138B" w:rsidRDefault="00B059B3" w:rsidP="00C12B83">
            <w:pPr>
              <w:pStyle w:val="Listeafsnit"/>
              <w:numPr>
                <w:ilvl w:val="0"/>
                <w:numId w:val="16"/>
              </w:numPr>
              <w:spacing w:line="240" w:lineRule="auto"/>
              <w:ind w:left="177" w:hanging="218"/>
              <w:rPr>
                <w:rFonts w:asciiTheme="minorHAnsi" w:hAnsiTheme="minorHAnsi"/>
                <w:bCs/>
                <w:lang w:val="en-GB"/>
              </w:rPr>
            </w:pPr>
            <w:r w:rsidRPr="00FD138B">
              <w:rPr>
                <w:rFonts w:asciiTheme="minorHAnsi" w:hAnsiTheme="minorHAnsi"/>
                <w:bCs/>
                <w:lang w:val="en-GB"/>
              </w:rPr>
              <w:t>Use digital tools in case of obstruction of physical activities (t</w:t>
            </w:r>
            <w:r w:rsidR="000734B6">
              <w:rPr>
                <w:rFonts w:asciiTheme="minorHAnsi" w:hAnsiTheme="minorHAnsi"/>
                <w:bCs/>
                <w:lang w:val="en-GB"/>
              </w:rPr>
              <w:t xml:space="preserve">his can be supported by scale up of </w:t>
            </w:r>
            <w:r w:rsidRPr="00FD138B">
              <w:rPr>
                <w:rFonts w:asciiTheme="minorHAnsi" w:hAnsiTheme="minorHAnsi"/>
                <w:bCs/>
                <w:lang w:val="en-GB"/>
              </w:rPr>
              <w:t>development of online resources and facilitation of virtual sessions; A. 1.1.3.; 1.1.4.)</w:t>
            </w:r>
          </w:p>
          <w:p w14:paraId="7A4FA7E5" w14:textId="311A947A" w:rsidR="00B059B3" w:rsidRPr="00FD138B" w:rsidRDefault="00B059B3" w:rsidP="00C12B83">
            <w:pPr>
              <w:pStyle w:val="Listeafsnit"/>
              <w:numPr>
                <w:ilvl w:val="0"/>
                <w:numId w:val="16"/>
              </w:numPr>
              <w:spacing w:line="240" w:lineRule="auto"/>
              <w:ind w:left="177" w:hanging="218"/>
              <w:rPr>
                <w:rFonts w:asciiTheme="minorHAnsi" w:hAnsiTheme="minorHAnsi"/>
                <w:bCs/>
                <w:lang w:val="en-GB"/>
              </w:rPr>
            </w:pPr>
            <w:r w:rsidRPr="00FD138B">
              <w:rPr>
                <w:rFonts w:asciiTheme="minorHAnsi" w:hAnsiTheme="minorHAnsi"/>
                <w:bCs/>
                <w:lang w:val="en-GB"/>
              </w:rPr>
              <w:t xml:space="preserve">Re-allocated funds </w:t>
            </w:r>
            <w:r w:rsidR="00766018">
              <w:rPr>
                <w:rFonts w:asciiTheme="minorHAnsi" w:hAnsiTheme="minorHAnsi"/>
                <w:bCs/>
                <w:lang w:val="en-GB"/>
              </w:rPr>
              <w:t>for</w:t>
            </w:r>
            <w:r w:rsidRPr="00FD138B">
              <w:rPr>
                <w:rFonts w:asciiTheme="minorHAnsi" w:hAnsiTheme="minorHAnsi"/>
                <w:bCs/>
                <w:lang w:val="en-GB"/>
              </w:rPr>
              <w:t xml:space="preserve"> internet connection for </w:t>
            </w:r>
            <w:r w:rsidRPr="00FD138B">
              <w:rPr>
                <w:rFonts w:asciiTheme="minorHAnsi" w:hAnsiTheme="minorHAnsi"/>
                <w:bCs/>
                <w:lang w:val="en-GB"/>
              </w:rPr>
              <w:lastRenderedPageBreak/>
              <w:t>participants</w:t>
            </w:r>
          </w:p>
          <w:p w14:paraId="3305E8E1" w14:textId="36174EB6" w:rsidR="00B059B3" w:rsidRPr="00FD138B" w:rsidRDefault="00B059B3" w:rsidP="00C12B83">
            <w:pPr>
              <w:pStyle w:val="Listeafsnit"/>
              <w:numPr>
                <w:ilvl w:val="0"/>
                <w:numId w:val="16"/>
              </w:numPr>
              <w:spacing w:line="240" w:lineRule="auto"/>
              <w:ind w:left="177" w:hanging="218"/>
              <w:rPr>
                <w:rFonts w:asciiTheme="minorHAnsi" w:hAnsiTheme="minorHAnsi"/>
                <w:bCs/>
                <w:lang w:val="en-GB"/>
              </w:rPr>
            </w:pPr>
            <w:r w:rsidRPr="00FD138B">
              <w:rPr>
                <w:rFonts w:asciiTheme="minorHAnsi" w:hAnsiTheme="minorHAnsi"/>
                <w:bCs/>
                <w:lang w:val="en-GB"/>
              </w:rPr>
              <w:t>Working with toll free services to ensure access to support and mentoring for the CSOs</w:t>
            </w:r>
          </w:p>
        </w:tc>
        <w:tc>
          <w:tcPr>
            <w:tcW w:w="1559" w:type="dxa"/>
            <w:tcBorders>
              <w:right w:val="single" w:sz="4" w:space="0" w:color="auto"/>
            </w:tcBorders>
          </w:tcPr>
          <w:p w14:paraId="04C3BDDC" w14:textId="76EAD99E" w:rsidR="00B059B3" w:rsidRPr="006C360C" w:rsidRDefault="00B059B3" w:rsidP="00C12B83">
            <w:pPr>
              <w:contextualSpacing/>
              <w:rPr>
                <w:rFonts w:asciiTheme="minorHAnsi" w:eastAsia="Yu Mincho" w:hAnsiTheme="minorHAnsi" w:cs="Calibri"/>
                <w:smallCaps/>
                <w:color w:val="404040"/>
                <w:lang w:val="en-GB"/>
              </w:rPr>
            </w:pPr>
            <w:r w:rsidRPr="006C360C">
              <w:rPr>
                <w:rFonts w:asciiTheme="minorHAnsi" w:hAnsiTheme="minorHAnsi"/>
                <w:bCs/>
                <w:lang w:val="en-GB"/>
              </w:rPr>
              <w:lastRenderedPageBreak/>
              <w:t>Medium</w:t>
            </w:r>
          </w:p>
        </w:tc>
      </w:tr>
      <w:tr w:rsidR="00B059B3" w:rsidRPr="006C360C" w14:paraId="7B85474B" w14:textId="77777777" w:rsidTr="00610440">
        <w:trPr>
          <w:trHeight w:val="2680"/>
        </w:trPr>
        <w:tc>
          <w:tcPr>
            <w:tcW w:w="2830" w:type="dxa"/>
            <w:tcBorders>
              <w:right w:val="single" w:sz="4" w:space="0" w:color="auto"/>
            </w:tcBorders>
          </w:tcPr>
          <w:p w14:paraId="758DF3D0" w14:textId="1155D79D" w:rsidR="00B059B3" w:rsidRDefault="00B059B3" w:rsidP="00C12B83">
            <w:pPr>
              <w:contextualSpacing/>
              <w:rPr>
                <w:rFonts w:asciiTheme="minorHAnsi" w:hAnsiTheme="minorHAnsi"/>
                <w:bCs/>
                <w:lang w:val="en-GB"/>
              </w:rPr>
            </w:pPr>
            <w:r w:rsidRPr="006C360C">
              <w:rPr>
                <w:rFonts w:asciiTheme="minorHAnsi" w:hAnsiTheme="minorHAnsi"/>
                <w:bCs/>
                <w:lang w:val="en-US"/>
              </w:rPr>
              <w:t>G</w:t>
            </w:r>
            <w:proofErr w:type="spellStart"/>
            <w:r w:rsidRPr="006C360C">
              <w:rPr>
                <w:rFonts w:asciiTheme="minorHAnsi" w:hAnsiTheme="minorHAnsi"/>
                <w:bCs/>
                <w:lang w:val="en-GB"/>
              </w:rPr>
              <w:t>overnment</w:t>
            </w:r>
            <w:proofErr w:type="spellEnd"/>
            <w:r w:rsidRPr="006C360C">
              <w:rPr>
                <w:rFonts w:asciiTheme="minorHAnsi" w:hAnsiTheme="minorHAnsi"/>
                <w:bCs/>
                <w:lang w:val="en-GB"/>
              </w:rPr>
              <w:t xml:space="preserve"> stakeholders and duty bearers unwilling to prioritise engagement, or feel confronted by </w:t>
            </w:r>
            <w:r w:rsidRPr="006C360C">
              <w:rPr>
                <w:rFonts w:asciiTheme="minorHAnsi" w:hAnsiTheme="minorHAnsi"/>
                <w:lang w:val="en-GB"/>
              </w:rPr>
              <w:t>advocacy</w:t>
            </w:r>
            <w:r w:rsidRPr="006C360C">
              <w:rPr>
                <w:rFonts w:asciiTheme="minorHAnsi" w:hAnsiTheme="minorHAnsi"/>
                <w:bCs/>
                <w:lang w:val="en-GB"/>
              </w:rPr>
              <w:t xml:space="preserve"> engagements</w:t>
            </w:r>
            <w:r w:rsidR="0028497C">
              <w:rPr>
                <w:rFonts w:asciiTheme="minorHAnsi" w:hAnsiTheme="minorHAnsi"/>
                <w:bCs/>
                <w:lang w:val="en-GB"/>
              </w:rPr>
              <w:t>.</w:t>
            </w:r>
          </w:p>
          <w:p w14:paraId="6A36EBC7" w14:textId="77777777" w:rsidR="00B059B3" w:rsidRDefault="00B059B3" w:rsidP="00C12B83">
            <w:pPr>
              <w:contextualSpacing/>
              <w:rPr>
                <w:rFonts w:asciiTheme="minorHAnsi" w:hAnsiTheme="minorHAnsi"/>
                <w:bCs/>
                <w:lang w:val="en-GB"/>
              </w:rPr>
            </w:pPr>
          </w:p>
          <w:p w14:paraId="58002BBA" w14:textId="77777777" w:rsidR="00B059B3" w:rsidRDefault="00B059B3" w:rsidP="00C12B83">
            <w:pPr>
              <w:contextualSpacing/>
              <w:rPr>
                <w:rFonts w:asciiTheme="minorHAnsi" w:hAnsiTheme="minorHAnsi"/>
                <w:bCs/>
                <w:lang w:val="en-GB"/>
              </w:rPr>
            </w:pPr>
            <w:r w:rsidRPr="00152F68">
              <w:rPr>
                <w:rFonts w:asciiTheme="minorHAnsi" w:hAnsiTheme="minorHAnsi"/>
                <w:bCs/>
                <w:i/>
                <w:iCs/>
                <w:lang w:val="en-GB"/>
              </w:rPr>
              <w:t>Likelihood:</w:t>
            </w:r>
            <w:r>
              <w:rPr>
                <w:rFonts w:asciiTheme="minorHAnsi" w:hAnsiTheme="minorHAnsi"/>
                <w:bCs/>
                <w:lang w:val="en-GB"/>
              </w:rPr>
              <w:t xml:space="preserve"> Possible</w:t>
            </w:r>
          </w:p>
          <w:p w14:paraId="70AC3077" w14:textId="199A50C5" w:rsidR="00B059B3" w:rsidRPr="006C360C" w:rsidRDefault="00B059B3" w:rsidP="00C12B83">
            <w:pPr>
              <w:contextualSpacing/>
              <w:rPr>
                <w:rFonts w:asciiTheme="minorHAnsi" w:eastAsia="Yu Mincho" w:hAnsiTheme="minorHAnsi" w:cs="Calibri"/>
                <w:smallCaps/>
                <w:color w:val="404040"/>
                <w:lang w:val="en-GB"/>
              </w:rPr>
            </w:pPr>
            <w:r w:rsidRPr="00152F68">
              <w:rPr>
                <w:rFonts w:asciiTheme="minorHAnsi" w:hAnsiTheme="minorHAnsi"/>
                <w:bCs/>
                <w:i/>
                <w:iCs/>
                <w:lang w:val="en-GB"/>
              </w:rPr>
              <w:t>Impact:</w:t>
            </w:r>
            <w:r>
              <w:rPr>
                <w:rFonts w:asciiTheme="minorHAnsi" w:hAnsiTheme="minorHAnsi"/>
                <w:bCs/>
                <w:lang w:val="en-GB"/>
              </w:rPr>
              <w:t xml:space="preserve"> Major</w:t>
            </w:r>
          </w:p>
        </w:tc>
        <w:tc>
          <w:tcPr>
            <w:tcW w:w="5245" w:type="dxa"/>
            <w:tcBorders>
              <w:right w:val="single" w:sz="4" w:space="0" w:color="auto"/>
            </w:tcBorders>
          </w:tcPr>
          <w:p w14:paraId="12DC8F25" w14:textId="34C22E29" w:rsidR="00B059B3" w:rsidRDefault="00B059B3" w:rsidP="00C12B83">
            <w:pPr>
              <w:pStyle w:val="BRUGDENNEOVERSKRIFT"/>
              <w:numPr>
                <w:ilvl w:val="0"/>
                <w:numId w:val="33"/>
              </w:numPr>
              <w:ind w:left="177" w:hanging="177"/>
              <w:contextualSpacing/>
              <w:rPr>
                <w:rFonts w:asciiTheme="minorHAnsi" w:hAnsiTheme="minorHAnsi"/>
                <w:b w:val="0"/>
                <w:bCs/>
                <w:lang w:val="en-GB"/>
              </w:rPr>
            </w:pPr>
            <w:r w:rsidRPr="006C360C">
              <w:rPr>
                <w:rFonts w:asciiTheme="minorHAnsi" w:hAnsiTheme="minorHAnsi"/>
                <w:b w:val="0"/>
                <w:bCs/>
                <w:lang w:val="en-GB"/>
              </w:rPr>
              <w:t>NAC will work with a consortium of organisations, including district NGO forum whose voice and influence is stronger than individual organisations. Therefore, they will help advocate and vouch for the project and partnership</w:t>
            </w:r>
          </w:p>
          <w:p w14:paraId="3A084033" w14:textId="77777777" w:rsidR="00B059B3" w:rsidRDefault="00B059B3" w:rsidP="00C12B83">
            <w:pPr>
              <w:pStyle w:val="BRUGDENNEOVERSKRIFT"/>
              <w:numPr>
                <w:ilvl w:val="0"/>
                <w:numId w:val="33"/>
              </w:numPr>
              <w:ind w:left="177" w:hanging="177"/>
              <w:contextualSpacing/>
              <w:rPr>
                <w:rFonts w:asciiTheme="minorHAnsi" w:hAnsiTheme="minorHAnsi"/>
                <w:b w:val="0"/>
                <w:bCs/>
                <w:lang w:val="en-GB"/>
              </w:rPr>
            </w:pPr>
            <w:r w:rsidRPr="006C360C">
              <w:rPr>
                <w:rFonts w:asciiTheme="minorHAnsi" w:hAnsiTheme="minorHAnsi"/>
                <w:b w:val="0"/>
                <w:bCs/>
                <w:lang w:val="en-GB"/>
              </w:rPr>
              <w:t>In all activities, focus is on collaboration, engagement and active involvement of duty bearers, rather than confrontational advocacy</w:t>
            </w:r>
          </w:p>
          <w:p w14:paraId="5D1446D8" w14:textId="4E674099" w:rsidR="00B059B3" w:rsidRPr="006C3569" w:rsidRDefault="00B059B3" w:rsidP="00C12B83">
            <w:pPr>
              <w:pStyle w:val="BRUGDENNEOVERSKRIFT"/>
              <w:numPr>
                <w:ilvl w:val="0"/>
                <w:numId w:val="33"/>
              </w:numPr>
              <w:ind w:left="177" w:hanging="177"/>
              <w:contextualSpacing/>
              <w:rPr>
                <w:rFonts w:asciiTheme="minorHAnsi" w:hAnsiTheme="minorHAnsi"/>
                <w:b w:val="0"/>
                <w:bCs/>
                <w:lang w:val="en-GB"/>
              </w:rPr>
            </w:pPr>
            <w:r w:rsidRPr="006C360C">
              <w:rPr>
                <w:rFonts w:asciiTheme="minorHAnsi" w:hAnsiTheme="minorHAnsi"/>
                <w:b w:val="0"/>
                <w:bCs/>
                <w:lang w:val="en-GB"/>
              </w:rPr>
              <w:t>Uganda Police and district local leadership informed and involved to secure necessary permits</w:t>
            </w:r>
          </w:p>
        </w:tc>
        <w:tc>
          <w:tcPr>
            <w:tcW w:w="1559" w:type="dxa"/>
            <w:tcBorders>
              <w:right w:val="single" w:sz="4" w:space="0" w:color="auto"/>
            </w:tcBorders>
          </w:tcPr>
          <w:p w14:paraId="6DEEC194" w14:textId="7FED2297" w:rsidR="00B059B3" w:rsidRPr="006C360C" w:rsidRDefault="00B059B3" w:rsidP="00C12B83">
            <w:pPr>
              <w:contextualSpacing/>
              <w:rPr>
                <w:rFonts w:asciiTheme="minorHAnsi" w:eastAsia="Yu Mincho" w:hAnsiTheme="minorHAnsi" w:cs="Calibri"/>
                <w:smallCaps/>
                <w:color w:val="404040"/>
                <w:lang w:val="en-GB"/>
              </w:rPr>
            </w:pPr>
            <w:r>
              <w:rPr>
                <w:rFonts w:asciiTheme="minorHAnsi" w:hAnsiTheme="minorHAnsi"/>
                <w:bCs/>
                <w:lang w:val="en-GB"/>
              </w:rPr>
              <w:t>Low</w:t>
            </w:r>
          </w:p>
        </w:tc>
      </w:tr>
      <w:tr w:rsidR="00B059B3" w:rsidRPr="006C360C" w14:paraId="329185BC" w14:textId="77777777" w:rsidTr="00610440">
        <w:trPr>
          <w:trHeight w:val="34"/>
        </w:trPr>
        <w:tc>
          <w:tcPr>
            <w:tcW w:w="2830" w:type="dxa"/>
            <w:tcBorders>
              <w:right w:val="single" w:sz="4" w:space="0" w:color="auto"/>
            </w:tcBorders>
          </w:tcPr>
          <w:p w14:paraId="76924B77" w14:textId="403E59A2" w:rsidR="00B059B3" w:rsidRDefault="00B059B3" w:rsidP="00C12B83">
            <w:pPr>
              <w:contextualSpacing/>
              <w:rPr>
                <w:rFonts w:asciiTheme="minorHAnsi" w:hAnsiTheme="minorHAnsi"/>
                <w:bCs/>
                <w:lang w:val="en-GB"/>
              </w:rPr>
            </w:pPr>
            <w:r w:rsidRPr="006C360C">
              <w:rPr>
                <w:rFonts w:asciiTheme="minorHAnsi" w:hAnsiTheme="minorHAnsi"/>
                <w:bCs/>
                <w:lang w:val="en-GB"/>
              </w:rPr>
              <w:t xml:space="preserve">Change of NGO policies that </w:t>
            </w:r>
            <w:r w:rsidR="000734B6">
              <w:rPr>
                <w:rFonts w:asciiTheme="minorHAnsi" w:hAnsiTheme="minorHAnsi"/>
                <w:bCs/>
                <w:lang w:val="en-GB"/>
              </w:rPr>
              <w:t>do</w:t>
            </w:r>
            <w:r w:rsidRPr="006C360C">
              <w:rPr>
                <w:rFonts w:asciiTheme="minorHAnsi" w:hAnsiTheme="minorHAnsi"/>
                <w:bCs/>
                <w:lang w:val="en-GB"/>
              </w:rPr>
              <w:t xml:space="preserve"> not favour CSOs</w:t>
            </w:r>
            <w:r w:rsidR="0028497C">
              <w:rPr>
                <w:rFonts w:asciiTheme="minorHAnsi" w:hAnsiTheme="minorHAnsi"/>
                <w:bCs/>
                <w:lang w:val="en-GB"/>
              </w:rPr>
              <w:t>.</w:t>
            </w:r>
          </w:p>
          <w:p w14:paraId="1672EBF0" w14:textId="77777777" w:rsidR="00B059B3" w:rsidRDefault="00B059B3" w:rsidP="00C12B83">
            <w:pPr>
              <w:contextualSpacing/>
              <w:rPr>
                <w:rFonts w:asciiTheme="minorHAnsi" w:hAnsiTheme="minorHAnsi"/>
                <w:bCs/>
                <w:lang w:val="en-GB"/>
              </w:rPr>
            </w:pPr>
          </w:p>
          <w:p w14:paraId="51D2017F" w14:textId="77777777" w:rsidR="00B059B3" w:rsidRDefault="00B059B3" w:rsidP="00C12B83">
            <w:pPr>
              <w:contextualSpacing/>
              <w:rPr>
                <w:rFonts w:asciiTheme="minorHAnsi" w:hAnsiTheme="minorHAnsi"/>
                <w:bCs/>
                <w:lang w:val="en-GB"/>
              </w:rPr>
            </w:pPr>
            <w:r w:rsidRPr="00152F68">
              <w:rPr>
                <w:rFonts w:asciiTheme="minorHAnsi" w:hAnsiTheme="minorHAnsi"/>
                <w:bCs/>
                <w:i/>
                <w:iCs/>
                <w:lang w:val="en-GB"/>
              </w:rPr>
              <w:t>Likelihood:</w:t>
            </w:r>
            <w:r>
              <w:rPr>
                <w:rFonts w:asciiTheme="minorHAnsi" w:hAnsiTheme="minorHAnsi"/>
                <w:bCs/>
                <w:lang w:val="en-GB"/>
              </w:rPr>
              <w:t xml:space="preserve"> Possible</w:t>
            </w:r>
          </w:p>
          <w:p w14:paraId="6568FCC4" w14:textId="00903E88" w:rsidR="00B059B3" w:rsidRPr="006C360C" w:rsidRDefault="00B059B3" w:rsidP="00C12B83">
            <w:pPr>
              <w:contextualSpacing/>
              <w:rPr>
                <w:rFonts w:asciiTheme="minorHAnsi" w:eastAsia="Yu Mincho" w:hAnsiTheme="minorHAnsi" w:cs="Calibri"/>
                <w:smallCaps/>
                <w:color w:val="404040"/>
                <w:lang w:val="en-GB"/>
              </w:rPr>
            </w:pPr>
            <w:r w:rsidRPr="00152F68">
              <w:rPr>
                <w:rFonts w:asciiTheme="minorHAnsi" w:hAnsiTheme="minorHAnsi"/>
                <w:bCs/>
                <w:i/>
                <w:iCs/>
                <w:lang w:val="en-GB"/>
              </w:rPr>
              <w:t>Impact:</w:t>
            </w:r>
            <w:r>
              <w:rPr>
                <w:rFonts w:asciiTheme="minorHAnsi" w:hAnsiTheme="minorHAnsi"/>
                <w:bCs/>
                <w:lang w:val="en-GB"/>
              </w:rPr>
              <w:t xml:space="preserve"> Major</w:t>
            </w:r>
          </w:p>
        </w:tc>
        <w:tc>
          <w:tcPr>
            <w:tcW w:w="5245" w:type="dxa"/>
            <w:tcBorders>
              <w:right w:val="single" w:sz="4" w:space="0" w:color="auto"/>
            </w:tcBorders>
          </w:tcPr>
          <w:p w14:paraId="0A8DEF6A" w14:textId="131A6378" w:rsidR="00B059B3" w:rsidRPr="00843D3C" w:rsidRDefault="00B059B3" w:rsidP="00C12B83">
            <w:pPr>
              <w:pStyle w:val="Listeafsnit"/>
              <w:numPr>
                <w:ilvl w:val="0"/>
                <w:numId w:val="35"/>
              </w:numPr>
              <w:spacing w:line="240" w:lineRule="auto"/>
              <w:ind w:left="177" w:hanging="177"/>
              <w:rPr>
                <w:rFonts w:asciiTheme="minorHAnsi" w:hAnsiTheme="minorHAnsi" w:cstheme="majorHAnsi"/>
                <w:bCs/>
                <w:color w:val="000000" w:themeColor="text1"/>
              </w:rPr>
            </w:pPr>
            <w:r w:rsidRPr="00843D3C">
              <w:rPr>
                <w:rFonts w:asciiTheme="minorHAnsi" w:hAnsiTheme="minorHAnsi" w:cstheme="majorHAnsi"/>
                <w:bCs/>
                <w:color w:val="000000" w:themeColor="text1"/>
              </w:rPr>
              <w:t>Building relationships with duty bearers</w:t>
            </w:r>
          </w:p>
          <w:p w14:paraId="3C5BAD20" w14:textId="02266C36" w:rsidR="00B059B3" w:rsidRPr="00843D3C" w:rsidRDefault="00B059B3" w:rsidP="00C12B83">
            <w:pPr>
              <w:pStyle w:val="Listeafsnit"/>
              <w:numPr>
                <w:ilvl w:val="0"/>
                <w:numId w:val="35"/>
              </w:numPr>
              <w:spacing w:line="240" w:lineRule="auto"/>
              <w:ind w:left="177" w:hanging="177"/>
              <w:rPr>
                <w:rFonts w:asciiTheme="minorHAnsi" w:eastAsia="Yu Mincho" w:hAnsiTheme="minorHAnsi" w:cs="Calibri"/>
                <w:smallCaps/>
                <w:color w:val="404040"/>
                <w:lang w:val="en-GB"/>
              </w:rPr>
            </w:pPr>
            <w:r w:rsidRPr="00843D3C">
              <w:rPr>
                <w:rFonts w:asciiTheme="minorHAnsi" w:hAnsiTheme="minorHAnsi" w:cstheme="majorHAnsi"/>
                <w:bCs/>
                <w:color w:val="000000" w:themeColor="text1"/>
              </w:rPr>
              <w:t>Keeping track with CSO regulations</w:t>
            </w:r>
          </w:p>
        </w:tc>
        <w:tc>
          <w:tcPr>
            <w:tcW w:w="1559" w:type="dxa"/>
            <w:tcBorders>
              <w:right w:val="single" w:sz="4" w:space="0" w:color="auto"/>
            </w:tcBorders>
          </w:tcPr>
          <w:p w14:paraId="240D7014" w14:textId="49F632BE" w:rsidR="00B059B3" w:rsidRPr="006C360C" w:rsidRDefault="00B059B3" w:rsidP="00C12B83">
            <w:pPr>
              <w:contextualSpacing/>
              <w:rPr>
                <w:rFonts w:asciiTheme="minorHAnsi" w:eastAsia="Yu Mincho" w:hAnsiTheme="minorHAnsi" w:cs="Calibri"/>
                <w:smallCaps/>
                <w:color w:val="404040"/>
                <w:lang w:val="en-GB"/>
              </w:rPr>
            </w:pPr>
            <w:r w:rsidRPr="006C360C">
              <w:rPr>
                <w:rFonts w:asciiTheme="minorHAnsi" w:hAnsiTheme="minorHAnsi"/>
                <w:bCs/>
                <w:lang w:val="en-GB"/>
              </w:rPr>
              <w:t>Medium</w:t>
            </w:r>
          </w:p>
        </w:tc>
      </w:tr>
      <w:tr w:rsidR="00B059B3" w:rsidRPr="006C360C" w14:paraId="6616FED2" w14:textId="77777777" w:rsidTr="00610440">
        <w:trPr>
          <w:trHeight w:val="1029"/>
        </w:trPr>
        <w:tc>
          <w:tcPr>
            <w:tcW w:w="2830" w:type="dxa"/>
            <w:tcBorders>
              <w:right w:val="single" w:sz="4" w:space="0" w:color="auto"/>
            </w:tcBorders>
          </w:tcPr>
          <w:p w14:paraId="0E7415D3" w14:textId="3BE6E132" w:rsidR="00B059B3" w:rsidRDefault="00B059B3" w:rsidP="00C12B83">
            <w:pPr>
              <w:contextualSpacing/>
              <w:rPr>
                <w:rFonts w:asciiTheme="minorHAnsi" w:hAnsiTheme="minorHAnsi"/>
                <w:bCs/>
                <w:lang w:val="en-GB"/>
              </w:rPr>
            </w:pPr>
            <w:r w:rsidRPr="006C360C">
              <w:rPr>
                <w:rFonts w:asciiTheme="minorHAnsi" w:hAnsiTheme="minorHAnsi"/>
                <w:bCs/>
                <w:lang w:val="en-GB"/>
              </w:rPr>
              <w:t>High expectations of community members of benefit from project resources</w:t>
            </w:r>
            <w:r w:rsidR="0028497C">
              <w:rPr>
                <w:rFonts w:asciiTheme="minorHAnsi" w:hAnsiTheme="minorHAnsi"/>
                <w:bCs/>
                <w:lang w:val="en-GB"/>
              </w:rPr>
              <w:t>.</w:t>
            </w:r>
          </w:p>
          <w:p w14:paraId="45A10ECC" w14:textId="77777777" w:rsidR="00B059B3" w:rsidRDefault="00B059B3" w:rsidP="00C12B83">
            <w:pPr>
              <w:contextualSpacing/>
              <w:rPr>
                <w:rFonts w:asciiTheme="minorHAnsi" w:hAnsiTheme="minorHAnsi"/>
                <w:bCs/>
                <w:lang w:val="en-GB"/>
              </w:rPr>
            </w:pPr>
          </w:p>
          <w:p w14:paraId="4EC19248" w14:textId="7D751A76" w:rsidR="00B059B3" w:rsidRDefault="00B059B3" w:rsidP="00C12B83">
            <w:pPr>
              <w:contextualSpacing/>
              <w:rPr>
                <w:rFonts w:asciiTheme="minorHAnsi" w:hAnsiTheme="minorHAnsi"/>
                <w:bCs/>
                <w:lang w:val="en-GB"/>
              </w:rPr>
            </w:pPr>
            <w:r w:rsidRPr="00152F68">
              <w:rPr>
                <w:rFonts w:asciiTheme="minorHAnsi" w:hAnsiTheme="minorHAnsi"/>
                <w:bCs/>
                <w:i/>
                <w:iCs/>
                <w:lang w:val="en-GB"/>
              </w:rPr>
              <w:t>Likelihood:</w:t>
            </w:r>
            <w:r>
              <w:rPr>
                <w:rFonts w:asciiTheme="minorHAnsi" w:hAnsiTheme="minorHAnsi"/>
                <w:bCs/>
                <w:lang w:val="en-GB"/>
              </w:rPr>
              <w:t xml:space="preserve"> Almost certain</w:t>
            </w:r>
          </w:p>
          <w:p w14:paraId="13C4484E" w14:textId="1EB7A9D6" w:rsidR="00B059B3" w:rsidRPr="00B22F09" w:rsidRDefault="00B059B3" w:rsidP="00C12B83">
            <w:pPr>
              <w:contextualSpacing/>
              <w:rPr>
                <w:rFonts w:asciiTheme="minorHAnsi" w:hAnsiTheme="minorHAnsi"/>
                <w:bCs/>
                <w:lang w:val="en-GB"/>
              </w:rPr>
            </w:pPr>
            <w:r w:rsidRPr="00152F68">
              <w:rPr>
                <w:rFonts w:asciiTheme="minorHAnsi" w:hAnsiTheme="minorHAnsi"/>
                <w:bCs/>
                <w:i/>
                <w:iCs/>
                <w:lang w:val="en-GB"/>
              </w:rPr>
              <w:t>Impact:</w:t>
            </w:r>
            <w:r>
              <w:rPr>
                <w:rFonts w:asciiTheme="minorHAnsi" w:hAnsiTheme="minorHAnsi"/>
                <w:bCs/>
                <w:lang w:val="en-GB"/>
              </w:rPr>
              <w:t xml:space="preserve"> Minor</w:t>
            </w:r>
          </w:p>
        </w:tc>
        <w:tc>
          <w:tcPr>
            <w:tcW w:w="5245" w:type="dxa"/>
            <w:tcBorders>
              <w:right w:val="single" w:sz="4" w:space="0" w:color="auto"/>
            </w:tcBorders>
          </w:tcPr>
          <w:p w14:paraId="7CF7294E" w14:textId="1A74E47C" w:rsidR="00B059B3" w:rsidRPr="00843D3C" w:rsidRDefault="00B059B3" w:rsidP="00C12B83">
            <w:pPr>
              <w:pStyle w:val="Listeafsnit"/>
              <w:numPr>
                <w:ilvl w:val="0"/>
                <w:numId w:val="34"/>
              </w:numPr>
              <w:spacing w:line="240" w:lineRule="auto"/>
              <w:ind w:left="177" w:hanging="177"/>
              <w:rPr>
                <w:rFonts w:asciiTheme="minorHAnsi" w:hAnsiTheme="minorHAnsi" w:cstheme="majorHAnsi"/>
                <w:bCs/>
                <w:color w:val="000000" w:themeColor="text1"/>
              </w:rPr>
            </w:pPr>
            <w:r w:rsidRPr="00843D3C">
              <w:rPr>
                <w:rFonts w:asciiTheme="minorHAnsi" w:hAnsiTheme="minorHAnsi" w:cstheme="majorHAnsi"/>
                <w:bCs/>
                <w:color w:val="000000" w:themeColor="text1"/>
              </w:rPr>
              <w:t>Managing expectations from</w:t>
            </w:r>
            <w:r>
              <w:rPr>
                <w:rFonts w:asciiTheme="minorHAnsi" w:hAnsiTheme="minorHAnsi" w:cstheme="majorHAnsi"/>
                <w:bCs/>
                <w:color w:val="000000" w:themeColor="text1"/>
              </w:rPr>
              <w:t xml:space="preserve"> the</w:t>
            </w:r>
            <w:r w:rsidRPr="00843D3C">
              <w:rPr>
                <w:rFonts w:asciiTheme="minorHAnsi" w:hAnsiTheme="minorHAnsi" w:cstheme="majorHAnsi"/>
                <w:bCs/>
                <w:color w:val="000000" w:themeColor="text1"/>
              </w:rPr>
              <w:t xml:space="preserve"> beginning</w:t>
            </w:r>
          </w:p>
          <w:p w14:paraId="3D4FF2D1" w14:textId="77777777" w:rsidR="00B059B3" w:rsidRDefault="00B059B3" w:rsidP="00C12B83">
            <w:pPr>
              <w:pStyle w:val="Listeafsnit"/>
              <w:numPr>
                <w:ilvl w:val="0"/>
                <w:numId w:val="34"/>
              </w:numPr>
              <w:spacing w:line="240" w:lineRule="auto"/>
              <w:ind w:left="177" w:hanging="177"/>
              <w:rPr>
                <w:rFonts w:asciiTheme="minorHAnsi" w:hAnsiTheme="minorHAnsi" w:cstheme="majorHAnsi"/>
                <w:bCs/>
                <w:color w:val="000000" w:themeColor="text1"/>
              </w:rPr>
            </w:pPr>
            <w:r w:rsidRPr="00843D3C">
              <w:rPr>
                <w:rFonts w:asciiTheme="minorHAnsi" w:hAnsiTheme="minorHAnsi" w:cstheme="majorHAnsi"/>
                <w:bCs/>
                <w:color w:val="000000" w:themeColor="text1"/>
              </w:rPr>
              <w:t>Creation of local ownership</w:t>
            </w:r>
          </w:p>
          <w:p w14:paraId="05E93F37" w14:textId="523DB517" w:rsidR="00B059B3" w:rsidRPr="00B50C27" w:rsidRDefault="00B059B3" w:rsidP="00C12B83">
            <w:pPr>
              <w:pStyle w:val="Listeafsnit"/>
              <w:numPr>
                <w:ilvl w:val="0"/>
                <w:numId w:val="34"/>
              </w:numPr>
              <w:spacing w:line="240" w:lineRule="auto"/>
              <w:ind w:left="177" w:hanging="177"/>
              <w:rPr>
                <w:rFonts w:asciiTheme="minorHAnsi" w:hAnsiTheme="minorHAnsi" w:cstheme="majorHAnsi"/>
                <w:bCs/>
                <w:color w:val="000000" w:themeColor="text1"/>
              </w:rPr>
            </w:pPr>
            <w:r w:rsidRPr="00843D3C">
              <w:rPr>
                <w:rFonts w:asciiTheme="minorHAnsi" w:hAnsiTheme="minorHAnsi" w:cstheme="majorHAnsi"/>
                <w:bCs/>
                <w:color w:val="000000" w:themeColor="text1"/>
              </w:rPr>
              <w:t xml:space="preserve">Ensure necessary cost-recovery </w:t>
            </w:r>
            <w:r>
              <w:rPr>
                <w:rFonts w:asciiTheme="minorHAnsi" w:hAnsiTheme="minorHAnsi" w:cstheme="majorHAnsi"/>
                <w:bCs/>
                <w:color w:val="000000" w:themeColor="text1"/>
              </w:rPr>
              <w:t>for</w:t>
            </w:r>
            <w:r w:rsidRPr="00843D3C">
              <w:rPr>
                <w:rFonts w:asciiTheme="minorHAnsi" w:hAnsiTheme="minorHAnsi" w:cstheme="majorHAnsi"/>
                <w:bCs/>
                <w:color w:val="000000" w:themeColor="text1"/>
              </w:rPr>
              <w:t xml:space="preserve"> project participants</w:t>
            </w:r>
          </w:p>
        </w:tc>
        <w:tc>
          <w:tcPr>
            <w:tcW w:w="1559" w:type="dxa"/>
            <w:tcBorders>
              <w:right w:val="single" w:sz="4" w:space="0" w:color="auto"/>
            </w:tcBorders>
          </w:tcPr>
          <w:p w14:paraId="602AD414" w14:textId="13CF2CBD" w:rsidR="00B059B3" w:rsidRPr="006C360C" w:rsidRDefault="00B059B3" w:rsidP="00C12B83">
            <w:pPr>
              <w:contextualSpacing/>
              <w:rPr>
                <w:rFonts w:asciiTheme="minorHAnsi" w:eastAsia="Calibri" w:hAnsiTheme="minorHAnsi" w:cs="Calibri"/>
                <w:color w:val="A6A6A6"/>
                <w:lang w:val="en-GB"/>
              </w:rPr>
            </w:pPr>
            <w:r w:rsidRPr="006C360C">
              <w:rPr>
                <w:rFonts w:asciiTheme="minorHAnsi" w:hAnsiTheme="minorHAnsi"/>
                <w:bCs/>
                <w:lang w:val="en-GB"/>
              </w:rPr>
              <w:t>Low</w:t>
            </w:r>
          </w:p>
        </w:tc>
      </w:tr>
    </w:tbl>
    <w:p w14:paraId="2AA552EF" w14:textId="77777777" w:rsidR="00055CF8" w:rsidRDefault="00055CF8" w:rsidP="009A5118">
      <w:pPr>
        <w:contextualSpacing/>
        <w:rPr>
          <w:rFonts w:asciiTheme="minorHAnsi" w:hAnsiTheme="minorHAnsi"/>
          <w:b/>
          <w:bCs/>
          <w:sz w:val="22"/>
          <w:lang w:val="en-GB"/>
        </w:rPr>
      </w:pPr>
    </w:p>
    <w:p w14:paraId="7A6F8C6F" w14:textId="77B6609D" w:rsidR="001C7EAE" w:rsidRPr="006C360C" w:rsidRDefault="001C7EAE" w:rsidP="009A5118">
      <w:pPr>
        <w:contextualSpacing/>
        <w:rPr>
          <w:rFonts w:asciiTheme="minorHAnsi" w:hAnsiTheme="minorHAnsi"/>
          <w:b/>
          <w:bCs/>
          <w:sz w:val="22"/>
          <w:lang w:val="en-GB"/>
        </w:rPr>
      </w:pPr>
      <w:r w:rsidRPr="006C360C">
        <w:rPr>
          <w:rFonts w:asciiTheme="minorHAnsi" w:hAnsiTheme="minorHAnsi"/>
          <w:b/>
          <w:bCs/>
          <w:sz w:val="22"/>
          <w:lang w:val="en-GB"/>
        </w:rPr>
        <w:t>3.</w:t>
      </w:r>
      <w:r w:rsidR="000A44C7" w:rsidRPr="006C360C">
        <w:rPr>
          <w:rFonts w:asciiTheme="minorHAnsi" w:hAnsiTheme="minorHAnsi"/>
          <w:b/>
          <w:bCs/>
          <w:sz w:val="22"/>
          <w:lang w:val="en-GB"/>
        </w:rPr>
        <w:t>1</w:t>
      </w:r>
      <w:r w:rsidR="008F0330">
        <w:rPr>
          <w:rFonts w:asciiTheme="minorHAnsi" w:hAnsiTheme="minorHAnsi"/>
          <w:b/>
          <w:bCs/>
          <w:sz w:val="22"/>
          <w:lang w:val="en-GB"/>
        </w:rPr>
        <w:t>2</w:t>
      </w:r>
      <w:r w:rsidRPr="006C360C">
        <w:rPr>
          <w:rFonts w:asciiTheme="minorHAnsi" w:hAnsiTheme="minorHAnsi"/>
          <w:b/>
          <w:bCs/>
          <w:sz w:val="22"/>
          <w:lang w:val="en-GB"/>
        </w:rPr>
        <w:t>. Plans to monitor</w:t>
      </w:r>
      <w:r w:rsidR="00F37038" w:rsidRPr="006C360C">
        <w:rPr>
          <w:rFonts w:asciiTheme="minorHAnsi" w:hAnsiTheme="minorHAnsi"/>
          <w:b/>
          <w:bCs/>
          <w:sz w:val="22"/>
          <w:lang w:val="en-GB"/>
        </w:rPr>
        <w:t>ing and learning</w:t>
      </w:r>
    </w:p>
    <w:p w14:paraId="13A4F19B" w14:textId="119CF059" w:rsidR="000E60E9" w:rsidRDefault="000E60E9" w:rsidP="00695526">
      <w:pPr>
        <w:contextualSpacing/>
        <w:jc w:val="both"/>
        <w:rPr>
          <w:rFonts w:asciiTheme="minorHAnsi" w:hAnsiTheme="minorHAnsi"/>
          <w:bCs/>
          <w:sz w:val="22"/>
          <w:szCs w:val="22"/>
          <w:lang w:val="en-GB"/>
        </w:rPr>
      </w:pPr>
      <w:r w:rsidRPr="006C360C">
        <w:rPr>
          <w:rFonts w:asciiTheme="minorHAnsi" w:hAnsiTheme="minorHAnsi"/>
          <w:sz w:val="22"/>
          <w:szCs w:val="22"/>
          <w:lang w:val="en-GB"/>
        </w:rPr>
        <w:t xml:space="preserve">Below is an overview of </w:t>
      </w:r>
      <w:r>
        <w:rPr>
          <w:rFonts w:asciiTheme="minorHAnsi" w:hAnsiTheme="minorHAnsi"/>
          <w:sz w:val="22"/>
          <w:szCs w:val="22"/>
          <w:lang w:val="en-GB"/>
        </w:rPr>
        <w:t xml:space="preserve">Dreamtown’s </w:t>
      </w:r>
      <w:r w:rsidRPr="006C360C">
        <w:rPr>
          <w:rFonts w:asciiTheme="minorHAnsi" w:hAnsiTheme="minorHAnsi"/>
          <w:sz w:val="22"/>
          <w:szCs w:val="22"/>
          <w:lang w:val="en-GB"/>
        </w:rPr>
        <w:t>monitoring, evaluation and learning</w:t>
      </w:r>
      <w:r>
        <w:rPr>
          <w:rFonts w:asciiTheme="minorHAnsi" w:hAnsiTheme="minorHAnsi"/>
          <w:sz w:val="22"/>
          <w:szCs w:val="22"/>
          <w:lang w:val="en-GB"/>
        </w:rPr>
        <w:t xml:space="preserve"> elements</w:t>
      </w:r>
      <w:r w:rsidRPr="006C360C">
        <w:rPr>
          <w:rFonts w:asciiTheme="minorHAnsi" w:hAnsiTheme="minorHAnsi"/>
          <w:sz w:val="22"/>
          <w:szCs w:val="22"/>
          <w:lang w:val="en-GB"/>
        </w:rPr>
        <w:t xml:space="preserve">, </w:t>
      </w:r>
      <w:r>
        <w:rPr>
          <w:rFonts w:asciiTheme="minorHAnsi" w:hAnsiTheme="minorHAnsi"/>
          <w:sz w:val="22"/>
          <w:szCs w:val="22"/>
          <w:lang w:val="en-GB"/>
        </w:rPr>
        <w:t>which cut across all Dreamtown’s projects</w:t>
      </w:r>
      <w:r w:rsidRPr="006C360C">
        <w:rPr>
          <w:rFonts w:asciiTheme="minorHAnsi" w:hAnsiTheme="minorHAnsi"/>
          <w:sz w:val="22"/>
          <w:szCs w:val="22"/>
          <w:lang w:val="en-GB"/>
        </w:rPr>
        <w:t>. Upon project inception, a detailed results framework will be developed between Dreamtown and NAC to monitor project progress</w:t>
      </w:r>
      <w:r w:rsidRPr="006C360C">
        <w:rPr>
          <w:rFonts w:asciiTheme="minorHAnsi" w:hAnsiTheme="minorHAnsi"/>
          <w:bCs/>
          <w:sz w:val="22"/>
          <w:szCs w:val="22"/>
          <w:lang w:val="en-GB"/>
        </w:rPr>
        <w:t xml:space="preserve"> according to the </w:t>
      </w:r>
      <w:r>
        <w:rPr>
          <w:rFonts w:asciiTheme="minorHAnsi" w:hAnsiTheme="minorHAnsi"/>
          <w:bCs/>
          <w:sz w:val="22"/>
          <w:szCs w:val="22"/>
          <w:lang w:val="en-GB"/>
        </w:rPr>
        <w:t>indicators</w:t>
      </w:r>
      <w:r w:rsidRPr="006C360C">
        <w:rPr>
          <w:rFonts w:asciiTheme="minorHAnsi" w:hAnsiTheme="minorHAnsi"/>
          <w:bCs/>
          <w:sz w:val="22"/>
          <w:szCs w:val="22"/>
          <w:lang w:val="en-GB"/>
        </w:rPr>
        <w:t xml:space="preserve">, which will be identified at </w:t>
      </w:r>
      <w:r>
        <w:rPr>
          <w:rFonts w:asciiTheme="minorHAnsi" w:hAnsiTheme="minorHAnsi"/>
          <w:bCs/>
          <w:sz w:val="22"/>
          <w:szCs w:val="22"/>
          <w:lang w:val="en-GB"/>
        </w:rPr>
        <w:t>results</w:t>
      </w:r>
      <w:r w:rsidRPr="006C360C">
        <w:rPr>
          <w:rFonts w:asciiTheme="minorHAnsi" w:hAnsiTheme="minorHAnsi"/>
          <w:bCs/>
          <w:sz w:val="22"/>
          <w:szCs w:val="22"/>
          <w:lang w:val="en-GB"/>
        </w:rPr>
        <w:t xml:space="preserve"> level as part of the project inception. The </w:t>
      </w:r>
      <w:r>
        <w:rPr>
          <w:rFonts w:asciiTheme="minorHAnsi" w:hAnsiTheme="minorHAnsi"/>
          <w:bCs/>
          <w:sz w:val="22"/>
          <w:szCs w:val="22"/>
          <w:lang w:val="en-GB"/>
        </w:rPr>
        <w:t>indicators</w:t>
      </w:r>
      <w:r w:rsidRPr="006C360C">
        <w:rPr>
          <w:rFonts w:asciiTheme="minorHAnsi" w:hAnsiTheme="minorHAnsi"/>
          <w:bCs/>
          <w:sz w:val="22"/>
          <w:szCs w:val="22"/>
          <w:lang w:val="en-GB"/>
        </w:rPr>
        <w:t xml:space="preserve"> and project milestones will be progressively tracked during implementation.</w:t>
      </w:r>
    </w:p>
    <w:p w14:paraId="4CBD3EAD" w14:textId="77777777" w:rsidR="00695526" w:rsidRPr="00695526" w:rsidRDefault="00695526" w:rsidP="00695526">
      <w:pPr>
        <w:contextualSpacing/>
        <w:jc w:val="both"/>
        <w:rPr>
          <w:rFonts w:asciiTheme="minorHAnsi" w:hAnsiTheme="minorHAnsi"/>
          <w:bCs/>
          <w:sz w:val="22"/>
          <w:szCs w:val="22"/>
          <w:lang w:val="en-GB"/>
        </w:rPr>
      </w:pPr>
    </w:p>
    <w:tbl>
      <w:tblPr>
        <w:tblStyle w:val="Tabel-Gitter"/>
        <w:tblW w:w="0" w:type="auto"/>
        <w:tblLook w:val="04A0" w:firstRow="1" w:lastRow="0" w:firstColumn="1" w:lastColumn="0" w:noHBand="0" w:noVBand="1"/>
      </w:tblPr>
      <w:tblGrid>
        <w:gridCol w:w="1947"/>
        <w:gridCol w:w="2265"/>
        <w:gridCol w:w="1136"/>
        <w:gridCol w:w="2257"/>
        <w:gridCol w:w="2017"/>
      </w:tblGrid>
      <w:tr w:rsidR="000E60E9" w:rsidRPr="000E60E9" w14:paraId="3C20A2A3" w14:textId="77777777" w:rsidTr="00C46507">
        <w:tc>
          <w:tcPr>
            <w:tcW w:w="1947" w:type="dxa"/>
            <w:shd w:val="clear" w:color="auto" w:fill="90AABD"/>
          </w:tcPr>
          <w:p w14:paraId="39D5825A" w14:textId="77777777" w:rsidR="000E60E9" w:rsidRPr="006C360C" w:rsidRDefault="000E60E9" w:rsidP="009A5118">
            <w:pPr>
              <w:autoSpaceDE w:val="0"/>
              <w:autoSpaceDN w:val="0"/>
              <w:adjustRightInd w:val="0"/>
              <w:contextualSpacing/>
              <w:rPr>
                <w:rFonts w:asciiTheme="minorHAnsi" w:hAnsiTheme="minorHAnsi"/>
                <w:b/>
                <w:bCs/>
                <w:sz w:val="22"/>
                <w:szCs w:val="22"/>
              </w:rPr>
            </w:pPr>
            <w:r w:rsidRPr="006C360C">
              <w:rPr>
                <w:rFonts w:asciiTheme="minorHAnsi" w:hAnsiTheme="minorHAnsi"/>
                <w:b/>
                <w:bCs/>
                <w:sz w:val="22"/>
                <w:szCs w:val="22"/>
              </w:rPr>
              <w:t>MEL elements</w:t>
            </w:r>
          </w:p>
        </w:tc>
        <w:tc>
          <w:tcPr>
            <w:tcW w:w="2265" w:type="dxa"/>
            <w:shd w:val="clear" w:color="auto" w:fill="90AABD"/>
          </w:tcPr>
          <w:p w14:paraId="4EF695A1" w14:textId="77777777" w:rsidR="000E60E9" w:rsidRPr="006C360C" w:rsidRDefault="000E60E9" w:rsidP="009A5118">
            <w:pPr>
              <w:autoSpaceDE w:val="0"/>
              <w:autoSpaceDN w:val="0"/>
              <w:adjustRightInd w:val="0"/>
              <w:contextualSpacing/>
              <w:rPr>
                <w:rFonts w:asciiTheme="minorHAnsi" w:hAnsiTheme="minorHAnsi"/>
                <w:b/>
                <w:bCs/>
                <w:sz w:val="22"/>
                <w:szCs w:val="22"/>
              </w:rPr>
            </w:pPr>
            <w:r w:rsidRPr="006C360C">
              <w:rPr>
                <w:rFonts w:asciiTheme="minorHAnsi" w:hAnsiTheme="minorHAnsi"/>
                <w:b/>
                <w:bCs/>
                <w:sz w:val="22"/>
                <w:szCs w:val="22"/>
              </w:rPr>
              <w:t xml:space="preserve">Methods </w:t>
            </w:r>
            <w:proofErr w:type="spellStart"/>
            <w:r w:rsidRPr="006C360C">
              <w:rPr>
                <w:rFonts w:asciiTheme="minorHAnsi" w:hAnsiTheme="minorHAnsi"/>
                <w:b/>
                <w:bCs/>
                <w:sz w:val="22"/>
                <w:szCs w:val="22"/>
              </w:rPr>
              <w:t>used</w:t>
            </w:r>
            <w:proofErr w:type="spellEnd"/>
          </w:p>
        </w:tc>
        <w:tc>
          <w:tcPr>
            <w:tcW w:w="1136" w:type="dxa"/>
            <w:shd w:val="clear" w:color="auto" w:fill="90AABD"/>
          </w:tcPr>
          <w:p w14:paraId="64D720A5" w14:textId="27E11B98" w:rsidR="000E60E9" w:rsidRPr="006C360C" w:rsidRDefault="000E60E9" w:rsidP="009A5118">
            <w:pPr>
              <w:autoSpaceDE w:val="0"/>
              <w:autoSpaceDN w:val="0"/>
              <w:adjustRightInd w:val="0"/>
              <w:contextualSpacing/>
              <w:rPr>
                <w:rFonts w:asciiTheme="minorHAnsi" w:hAnsiTheme="minorHAnsi"/>
                <w:b/>
                <w:bCs/>
                <w:sz w:val="22"/>
                <w:szCs w:val="22"/>
              </w:rPr>
            </w:pPr>
            <w:r w:rsidRPr="006C360C">
              <w:rPr>
                <w:rFonts w:asciiTheme="minorHAnsi" w:hAnsiTheme="minorHAnsi"/>
                <w:b/>
                <w:bCs/>
                <w:sz w:val="22"/>
                <w:szCs w:val="22"/>
              </w:rPr>
              <w:t>Timing</w:t>
            </w:r>
            <w:r w:rsidR="00C50E5E">
              <w:rPr>
                <w:rFonts w:asciiTheme="minorHAnsi" w:hAnsiTheme="minorHAnsi"/>
                <w:b/>
                <w:bCs/>
                <w:sz w:val="22"/>
                <w:szCs w:val="22"/>
              </w:rPr>
              <w:t xml:space="preserve">/ </w:t>
            </w:r>
            <w:proofErr w:type="spellStart"/>
            <w:r w:rsidRPr="006C360C">
              <w:rPr>
                <w:rFonts w:asciiTheme="minorHAnsi" w:hAnsiTheme="minorHAnsi"/>
                <w:b/>
                <w:bCs/>
                <w:sz w:val="22"/>
                <w:szCs w:val="22"/>
              </w:rPr>
              <w:t>frequency</w:t>
            </w:r>
            <w:proofErr w:type="spellEnd"/>
          </w:p>
        </w:tc>
        <w:tc>
          <w:tcPr>
            <w:tcW w:w="2257" w:type="dxa"/>
            <w:shd w:val="clear" w:color="auto" w:fill="90AABD"/>
          </w:tcPr>
          <w:p w14:paraId="2C0C4E02" w14:textId="44BCF611" w:rsidR="000E60E9" w:rsidRPr="006C360C" w:rsidRDefault="00C46507" w:rsidP="009A5118">
            <w:pPr>
              <w:autoSpaceDE w:val="0"/>
              <w:autoSpaceDN w:val="0"/>
              <w:adjustRightInd w:val="0"/>
              <w:contextualSpacing/>
              <w:rPr>
                <w:rFonts w:asciiTheme="minorHAnsi" w:hAnsiTheme="minorHAnsi"/>
                <w:b/>
                <w:bCs/>
                <w:sz w:val="22"/>
                <w:szCs w:val="22"/>
                <w:lang w:val="en-US"/>
              </w:rPr>
            </w:pPr>
            <w:r>
              <w:rPr>
                <w:rFonts w:asciiTheme="minorHAnsi" w:hAnsiTheme="minorHAnsi"/>
                <w:b/>
                <w:bCs/>
                <w:sz w:val="22"/>
                <w:szCs w:val="22"/>
                <w:lang w:val="en-US"/>
              </w:rPr>
              <w:t>R</w:t>
            </w:r>
            <w:r w:rsidR="000E60E9" w:rsidRPr="006C360C">
              <w:rPr>
                <w:rFonts w:asciiTheme="minorHAnsi" w:hAnsiTheme="minorHAnsi"/>
                <w:b/>
                <w:bCs/>
                <w:sz w:val="22"/>
                <w:szCs w:val="22"/>
                <w:lang w:val="en-US"/>
              </w:rPr>
              <w:t>esponsible for implementation and processing of data</w:t>
            </w:r>
          </w:p>
        </w:tc>
        <w:tc>
          <w:tcPr>
            <w:tcW w:w="2017" w:type="dxa"/>
            <w:shd w:val="clear" w:color="auto" w:fill="90AABD"/>
          </w:tcPr>
          <w:p w14:paraId="6F196410" w14:textId="2D4417F8" w:rsidR="000E60E9" w:rsidRPr="006C360C" w:rsidRDefault="000E60E9" w:rsidP="009A5118">
            <w:pPr>
              <w:autoSpaceDE w:val="0"/>
              <w:autoSpaceDN w:val="0"/>
              <w:adjustRightInd w:val="0"/>
              <w:contextualSpacing/>
              <w:rPr>
                <w:rFonts w:asciiTheme="minorHAnsi" w:hAnsiTheme="minorHAnsi"/>
                <w:b/>
                <w:bCs/>
                <w:sz w:val="22"/>
                <w:szCs w:val="22"/>
                <w:lang w:val="en-US"/>
              </w:rPr>
            </w:pPr>
            <w:r w:rsidRPr="006C360C">
              <w:rPr>
                <w:rFonts w:asciiTheme="minorHAnsi" w:hAnsiTheme="minorHAnsi"/>
                <w:b/>
                <w:bCs/>
                <w:sz w:val="22"/>
                <w:szCs w:val="22"/>
                <w:lang w:val="en-US"/>
              </w:rPr>
              <w:t>Data shared with</w:t>
            </w:r>
          </w:p>
        </w:tc>
      </w:tr>
      <w:tr w:rsidR="000E60E9" w:rsidRPr="00A02DF7" w14:paraId="3D58856D" w14:textId="77777777" w:rsidTr="00C46507">
        <w:tc>
          <w:tcPr>
            <w:tcW w:w="1947" w:type="dxa"/>
          </w:tcPr>
          <w:p w14:paraId="4B0C258D" w14:textId="77777777" w:rsidR="000E60E9" w:rsidRPr="006C360C" w:rsidRDefault="000E60E9" w:rsidP="009A5118">
            <w:pPr>
              <w:autoSpaceDE w:val="0"/>
              <w:autoSpaceDN w:val="0"/>
              <w:adjustRightInd w:val="0"/>
              <w:contextualSpacing/>
              <w:rPr>
                <w:rFonts w:asciiTheme="minorHAnsi" w:hAnsiTheme="minorHAnsi"/>
                <w:sz w:val="22"/>
                <w:szCs w:val="22"/>
                <w:lang w:val="en-US"/>
              </w:rPr>
            </w:pPr>
            <w:r w:rsidRPr="006C360C">
              <w:rPr>
                <w:rFonts w:asciiTheme="minorHAnsi" w:hAnsiTheme="minorHAnsi"/>
                <w:bCs/>
                <w:sz w:val="22"/>
                <w:szCs w:val="22"/>
                <w:lang w:val="en-GB"/>
              </w:rPr>
              <w:t xml:space="preserve">Activity reports </w:t>
            </w:r>
          </w:p>
        </w:tc>
        <w:tc>
          <w:tcPr>
            <w:tcW w:w="2265" w:type="dxa"/>
          </w:tcPr>
          <w:p w14:paraId="2C096000" w14:textId="77777777" w:rsidR="000E60E9" w:rsidRPr="006C360C" w:rsidRDefault="000E60E9" w:rsidP="009A5118">
            <w:pPr>
              <w:autoSpaceDE w:val="0"/>
              <w:autoSpaceDN w:val="0"/>
              <w:adjustRightInd w:val="0"/>
              <w:contextualSpacing/>
              <w:rPr>
                <w:rFonts w:asciiTheme="minorHAnsi" w:hAnsiTheme="minorHAnsi"/>
                <w:sz w:val="22"/>
                <w:szCs w:val="22"/>
                <w:lang w:val="en-US"/>
              </w:rPr>
            </w:pPr>
            <w:r w:rsidRPr="00D96445">
              <w:rPr>
                <w:rFonts w:asciiTheme="minorHAnsi" w:hAnsiTheme="minorHAnsi"/>
                <w:sz w:val="22"/>
                <w:szCs w:val="22"/>
                <w:lang w:val="en-US"/>
              </w:rPr>
              <w:t>Participant registration</w:t>
            </w:r>
            <w:r>
              <w:rPr>
                <w:rFonts w:asciiTheme="minorHAnsi" w:hAnsiTheme="minorHAnsi"/>
                <w:sz w:val="22"/>
                <w:szCs w:val="22"/>
                <w:lang w:val="en-US"/>
              </w:rPr>
              <w:t>; P</w:t>
            </w:r>
            <w:r w:rsidRPr="00D96445">
              <w:rPr>
                <w:rFonts w:asciiTheme="minorHAnsi" w:hAnsiTheme="minorHAnsi"/>
                <w:sz w:val="22"/>
                <w:szCs w:val="22"/>
                <w:lang w:val="en-US"/>
              </w:rPr>
              <w:t>articipant activity evaluations</w:t>
            </w:r>
            <w:r>
              <w:rPr>
                <w:rFonts w:asciiTheme="minorHAnsi" w:hAnsiTheme="minorHAnsi"/>
                <w:sz w:val="22"/>
                <w:szCs w:val="22"/>
                <w:lang w:val="en-US"/>
              </w:rPr>
              <w:t>; Activity photos</w:t>
            </w:r>
          </w:p>
        </w:tc>
        <w:tc>
          <w:tcPr>
            <w:tcW w:w="1136" w:type="dxa"/>
          </w:tcPr>
          <w:p w14:paraId="7EB4A84D" w14:textId="77777777" w:rsidR="000E60E9" w:rsidRPr="006C360C" w:rsidRDefault="000E60E9" w:rsidP="009A5118">
            <w:pPr>
              <w:autoSpaceDE w:val="0"/>
              <w:autoSpaceDN w:val="0"/>
              <w:adjustRightInd w:val="0"/>
              <w:contextualSpacing/>
              <w:rPr>
                <w:rFonts w:asciiTheme="minorHAnsi" w:hAnsiTheme="minorHAnsi"/>
                <w:sz w:val="22"/>
                <w:szCs w:val="22"/>
                <w:lang w:val="en-US"/>
              </w:rPr>
            </w:pPr>
            <w:r>
              <w:rPr>
                <w:rFonts w:asciiTheme="minorHAnsi" w:hAnsiTheme="minorHAnsi"/>
                <w:sz w:val="22"/>
                <w:szCs w:val="22"/>
                <w:lang w:val="en-US"/>
              </w:rPr>
              <w:t>Weekly</w:t>
            </w:r>
          </w:p>
        </w:tc>
        <w:tc>
          <w:tcPr>
            <w:tcW w:w="2257" w:type="dxa"/>
          </w:tcPr>
          <w:p w14:paraId="73A99D09" w14:textId="77777777" w:rsidR="000E60E9" w:rsidRPr="006C360C" w:rsidRDefault="000E60E9" w:rsidP="009A5118">
            <w:pPr>
              <w:autoSpaceDE w:val="0"/>
              <w:autoSpaceDN w:val="0"/>
              <w:adjustRightInd w:val="0"/>
              <w:contextualSpacing/>
              <w:rPr>
                <w:rFonts w:asciiTheme="minorHAnsi" w:hAnsiTheme="minorHAnsi"/>
                <w:sz w:val="22"/>
                <w:szCs w:val="22"/>
                <w:lang w:val="en-US"/>
              </w:rPr>
            </w:pPr>
            <w:r w:rsidRPr="006C360C">
              <w:rPr>
                <w:rFonts w:asciiTheme="minorHAnsi" w:hAnsiTheme="minorHAnsi"/>
                <w:bCs/>
                <w:sz w:val="22"/>
                <w:szCs w:val="22"/>
                <w:lang w:val="en-GB"/>
              </w:rPr>
              <w:t xml:space="preserve">NAC’s </w:t>
            </w:r>
            <w:r>
              <w:rPr>
                <w:rFonts w:asciiTheme="minorHAnsi" w:hAnsiTheme="minorHAnsi"/>
                <w:bCs/>
                <w:sz w:val="22"/>
                <w:szCs w:val="22"/>
                <w:lang w:val="en-GB"/>
              </w:rPr>
              <w:t xml:space="preserve">project staff and </w:t>
            </w:r>
            <w:r w:rsidRPr="006C360C">
              <w:rPr>
                <w:rFonts w:asciiTheme="minorHAnsi" w:hAnsiTheme="minorHAnsi"/>
                <w:bCs/>
                <w:sz w:val="22"/>
                <w:szCs w:val="22"/>
                <w:lang w:val="en-GB"/>
              </w:rPr>
              <w:t>M&amp;E team</w:t>
            </w:r>
          </w:p>
        </w:tc>
        <w:tc>
          <w:tcPr>
            <w:tcW w:w="2017" w:type="dxa"/>
          </w:tcPr>
          <w:p w14:paraId="4CFA6744" w14:textId="77777777" w:rsidR="000E60E9" w:rsidRPr="006C360C" w:rsidRDefault="000E60E9" w:rsidP="009A5118">
            <w:pPr>
              <w:autoSpaceDE w:val="0"/>
              <w:autoSpaceDN w:val="0"/>
              <w:adjustRightInd w:val="0"/>
              <w:contextualSpacing/>
              <w:rPr>
                <w:rFonts w:asciiTheme="minorHAnsi" w:hAnsiTheme="minorHAnsi"/>
                <w:sz w:val="22"/>
                <w:szCs w:val="22"/>
                <w:lang w:val="en-US"/>
              </w:rPr>
            </w:pPr>
            <w:r>
              <w:rPr>
                <w:rFonts w:asciiTheme="minorHAnsi" w:hAnsiTheme="minorHAnsi"/>
                <w:sz w:val="22"/>
                <w:szCs w:val="22"/>
                <w:lang w:val="en-US"/>
              </w:rPr>
              <w:t>Feed into narrative reports to Dreamtown; Photos and updates shared on WhatsApp</w:t>
            </w:r>
          </w:p>
        </w:tc>
      </w:tr>
      <w:tr w:rsidR="000E60E9" w:rsidRPr="006C360C" w14:paraId="4B5D9390" w14:textId="77777777" w:rsidTr="00C46507">
        <w:tc>
          <w:tcPr>
            <w:tcW w:w="1947" w:type="dxa"/>
          </w:tcPr>
          <w:p w14:paraId="08038BC1" w14:textId="77777777" w:rsidR="000E60E9" w:rsidRPr="006C360C" w:rsidRDefault="000E60E9" w:rsidP="009A5118">
            <w:pPr>
              <w:autoSpaceDE w:val="0"/>
              <w:autoSpaceDN w:val="0"/>
              <w:adjustRightInd w:val="0"/>
              <w:contextualSpacing/>
              <w:rPr>
                <w:rFonts w:asciiTheme="minorHAnsi" w:hAnsiTheme="minorHAnsi"/>
                <w:bCs/>
                <w:sz w:val="22"/>
                <w:szCs w:val="22"/>
                <w:lang w:val="en-GB"/>
              </w:rPr>
            </w:pPr>
            <w:r>
              <w:rPr>
                <w:rFonts w:asciiTheme="minorHAnsi" w:hAnsiTheme="minorHAnsi"/>
                <w:bCs/>
                <w:sz w:val="22"/>
                <w:szCs w:val="22"/>
                <w:lang w:val="en-GB"/>
              </w:rPr>
              <w:t>Narrative and financial progress reports</w:t>
            </w:r>
          </w:p>
        </w:tc>
        <w:tc>
          <w:tcPr>
            <w:tcW w:w="2265" w:type="dxa"/>
          </w:tcPr>
          <w:p w14:paraId="0B1526D6" w14:textId="77777777" w:rsidR="000E60E9" w:rsidRPr="00D96445" w:rsidRDefault="000E60E9" w:rsidP="009A5118">
            <w:pPr>
              <w:autoSpaceDE w:val="0"/>
              <w:autoSpaceDN w:val="0"/>
              <w:adjustRightInd w:val="0"/>
              <w:contextualSpacing/>
              <w:rPr>
                <w:rFonts w:asciiTheme="minorHAnsi" w:hAnsiTheme="minorHAnsi"/>
                <w:sz w:val="22"/>
                <w:szCs w:val="22"/>
                <w:lang w:val="en-US"/>
              </w:rPr>
            </w:pPr>
            <w:r>
              <w:rPr>
                <w:rFonts w:asciiTheme="minorHAnsi" w:hAnsiTheme="minorHAnsi"/>
                <w:sz w:val="22"/>
                <w:szCs w:val="22"/>
                <w:lang w:val="en-US"/>
              </w:rPr>
              <w:t>Dreamtown format for narrative and financial reports</w:t>
            </w:r>
          </w:p>
        </w:tc>
        <w:tc>
          <w:tcPr>
            <w:tcW w:w="1136" w:type="dxa"/>
          </w:tcPr>
          <w:p w14:paraId="457F8A4D" w14:textId="77777777" w:rsidR="000E60E9" w:rsidRDefault="000E60E9" w:rsidP="009A5118">
            <w:pPr>
              <w:autoSpaceDE w:val="0"/>
              <w:autoSpaceDN w:val="0"/>
              <w:adjustRightInd w:val="0"/>
              <w:contextualSpacing/>
              <w:rPr>
                <w:rFonts w:asciiTheme="minorHAnsi" w:hAnsiTheme="minorHAnsi"/>
                <w:sz w:val="22"/>
                <w:szCs w:val="22"/>
                <w:lang w:val="en-US"/>
              </w:rPr>
            </w:pPr>
            <w:r>
              <w:rPr>
                <w:rFonts w:asciiTheme="minorHAnsi" w:hAnsiTheme="minorHAnsi"/>
                <w:sz w:val="22"/>
                <w:szCs w:val="22"/>
                <w:lang w:val="en-US"/>
              </w:rPr>
              <w:t>Quarterly</w:t>
            </w:r>
          </w:p>
        </w:tc>
        <w:tc>
          <w:tcPr>
            <w:tcW w:w="2257" w:type="dxa"/>
          </w:tcPr>
          <w:p w14:paraId="48E98C68" w14:textId="77777777" w:rsidR="000E60E9" w:rsidRPr="006C360C" w:rsidRDefault="000E60E9" w:rsidP="009A5118">
            <w:pPr>
              <w:autoSpaceDE w:val="0"/>
              <w:autoSpaceDN w:val="0"/>
              <w:adjustRightInd w:val="0"/>
              <w:contextualSpacing/>
              <w:rPr>
                <w:rFonts w:asciiTheme="minorHAnsi" w:hAnsiTheme="minorHAnsi"/>
                <w:bCs/>
                <w:sz w:val="22"/>
                <w:szCs w:val="22"/>
                <w:lang w:val="en-GB"/>
              </w:rPr>
            </w:pPr>
            <w:r>
              <w:rPr>
                <w:rFonts w:asciiTheme="minorHAnsi" w:hAnsiTheme="minorHAnsi"/>
                <w:bCs/>
                <w:sz w:val="22"/>
                <w:szCs w:val="22"/>
                <w:lang w:val="en-GB"/>
              </w:rPr>
              <w:t>NAC’s project manager</w:t>
            </w:r>
          </w:p>
        </w:tc>
        <w:tc>
          <w:tcPr>
            <w:tcW w:w="2017" w:type="dxa"/>
          </w:tcPr>
          <w:p w14:paraId="42BC42DB" w14:textId="77777777" w:rsidR="000E60E9" w:rsidRDefault="000E60E9" w:rsidP="009A5118">
            <w:pPr>
              <w:autoSpaceDE w:val="0"/>
              <w:autoSpaceDN w:val="0"/>
              <w:adjustRightInd w:val="0"/>
              <w:contextualSpacing/>
              <w:rPr>
                <w:rFonts w:asciiTheme="minorHAnsi" w:hAnsiTheme="minorHAnsi"/>
                <w:sz w:val="22"/>
                <w:szCs w:val="22"/>
                <w:lang w:val="en-US"/>
              </w:rPr>
            </w:pPr>
            <w:r>
              <w:rPr>
                <w:rFonts w:asciiTheme="minorHAnsi" w:hAnsiTheme="minorHAnsi"/>
                <w:sz w:val="22"/>
                <w:szCs w:val="22"/>
                <w:lang w:val="en-US"/>
              </w:rPr>
              <w:t>Dreamtown</w:t>
            </w:r>
          </w:p>
        </w:tc>
      </w:tr>
      <w:tr w:rsidR="000E60E9" w:rsidRPr="00A02DF7" w14:paraId="670E8172" w14:textId="77777777" w:rsidTr="00C46507">
        <w:tc>
          <w:tcPr>
            <w:tcW w:w="1947" w:type="dxa"/>
          </w:tcPr>
          <w:p w14:paraId="5FF2EA81" w14:textId="77777777" w:rsidR="000E60E9" w:rsidRPr="006C360C" w:rsidRDefault="000E60E9" w:rsidP="009A5118">
            <w:pPr>
              <w:autoSpaceDE w:val="0"/>
              <w:autoSpaceDN w:val="0"/>
              <w:adjustRightInd w:val="0"/>
              <w:contextualSpacing/>
              <w:rPr>
                <w:rFonts w:asciiTheme="minorHAnsi" w:hAnsiTheme="minorHAnsi"/>
                <w:bCs/>
                <w:sz w:val="22"/>
                <w:szCs w:val="22"/>
                <w:lang w:val="en-GB"/>
              </w:rPr>
            </w:pPr>
            <w:r w:rsidRPr="00BF094E">
              <w:rPr>
                <w:rFonts w:asciiTheme="minorHAnsi" w:hAnsiTheme="minorHAnsi"/>
                <w:bCs/>
                <w:sz w:val="22"/>
                <w:szCs w:val="22"/>
                <w:lang w:val="en-GB"/>
              </w:rPr>
              <w:t>Monitoring visits</w:t>
            </w:r>
          </w:p>
        </w:tc>
        <w:tc>
          <w:tcPr>
            <w:tcW w:w="2265" w:type="dxa"/>
          </w:tcPr>
          <w:p w14:paraId="051B45FC" w14:textId="77777777" w:rsidR="000E60E9" w:rsidRPr="006C360C" w:rsidRDefault="000E60E9" w:rsidP="009A5118">
            <w:pPr>
              <w:autoSpaceDE w:val="0"/>
              <w:autoSpaceDN w:val="0"/>
              <w:adjustRightInd w:val="0"/>
              <w:contextualSpacing/>
              <w:rPr>
                <w:rFonts w:asciiTheme="minorHAnsi" w:hAnsiTheme="minorHAnsi"/>
                <w:sz w:val="22"/>
                <w:szCs w:val="22"/>
                <w:lang w:val="en-US"/>
              </w:rPr>
            </w:pPr>
            <w:r>
              <w:rPr>
                <w:rFonts w:asciiTheme="minorHAnsi" w:hAnsiTheme="minorHAnsi"/>
                <w:sz w:val="22"/>
                <w:szCs w:val="22"/>
                <w:lang w:val="en-US"/>
              </w:rPr>
              <w:t>Project community visits; Informal interviews with target group; Dialogue with partners</w:t>
            </w:r>
          </w:p>
        </w:tc>
        <w:tc>
          <w:tcPr>
            <w:tcW w:w="1136" w:type="dxa"/>
          </w:tcPr>
          <w:p w14:paraId="02589657" w14:textId="77777777" w:rsidR="000E60E9" w:rsidRDefault="000E60E9" w:rsidP="009A5118">
            <w:pPr>
              <w:autoSpaceDE w:val="0"/>
              <w:autoSpaceDN w:val="0"/>
              <w:adjustRightInd w:val="0"/>
              <w:contextualSpacing/>
              <w:rPr>
                <w:rFonts w:asciiTheme="minorHAnsi" w:hAnsiTheme="minorHAnsi"/>
                <w:sz w:val="22"/>
                <w:szCs w:val="22"/>
                <w:lang w:val="en-US"/>
              </w:rPr>
            </w:pPr>
            <w:r>
              <w:rPr>
                <w:rFonts w:asciiTheme="minorHAnsi" w:hAnsiTheme="minorHAnsi"/>
                <w:sz w:val="22"/>
                <w:szCs w:val="22"/>
                <w:lang w:val="en-US"/>
              </w:rPr>
              <w:t>Yearly</w:t>
            </w:r>
          </w:p>
        </w:tc>
        <w:tc>
          <w:tcPr>
            <w:tcW w:w="2257" w:type="dxa"/>
          </w:tcPr>
          <w:p w14:paraId="1B8C2727" w14:textId="77777777" w:rsidR="000E60E9" w:rsidRPr="006C360C" w:rsidRDefault="000E60E9" w:rsidP="009A5118">
            <w:pPr>
              <w:autoSpaceDE w:val="0"/>
              <w:autoSpaceDN w:val="0"/>
              <w:adjustRightInd w:val="0"/>
              <w:contextualSpacing/>
              <w:rPr>
                <w:rFonts w:asciiTheme="minorHAnsi" w:hAnsiTheme="minorHAnsi"/>
                <w:bCs/>
                <w:sz w:val="22"/>
                <w:szCs w:val="22"/>
                <w:lang w:val="en-GB"/>
              </w:rPr>
            </w:pPr>
            <w:r>
              <w:rPr>
                <w:rFonts w:asciiTheme="minorHAnsi" w:hAnsiTheme="minorHAnsi"/>
                <w:bCs/>
                <w:sz w:val="22"/>
                <w:szCs w:val="22"/>
                <w:lang w:val="en-GB"/>
              </w:rPr>
              <w:t>Dreamtown project lead</w:t>
            </w:r>
          </w:p>
        </w:tc>
        <w:tc>
          <w:tcPr>
            <w:tcW w:w="2017" w:type="dxa"/>
          </w:tcPr>
          <w:p w14:paraId="6AC6C8B4" w14:textId="7A8F3ABC" w:rsidR="000E60E9" w:rsidRDefault="000E60E9" w:rsidP="009A5118">
            <w:pPr>
              <w:autoSpaceDE w:val="0"/>
              <w:autoSpaceDN w:val="0"/>
              <w:adjustRightInd w:val="0"/>
              <w:contextualSpacing/>
              <w:rPr>
                <w:rFonts w:asciiTheme="minorHAnsi" w:hAnsiTheme="minorHAnsi"/>
                <w:sz w:val="22"/>
                <w:szCs w:val="22"/>
                <w:lang w:val="en-US"/>
              </w:rPr>
            </w:pPr>
            <w:r>
              <w:rPr>
                <w:rFonts w:asciiTheme="minorHAnsi" w:hAnsiTheme="minorHAnsi"/>
                <w:sz w:val="22"/>
                <w:szCs w:val="22"/>
                <w:lang w:val="en-US"/>
              </w:rPr>
              <w:t>NAC; Feed into reports for CISU and development of documentation for communication</w:t>
            </w:r>
          </w:p>
        </w:tc>
      </w:tr>
      <w:tr w:rsidR="000E60E9" w:rsidRPr="00A02DF7" w14:paraId="028AD3A5" w14:textId="77777777" w:rsidTr="00C46507">
        <w:tc>
          <w:tcPr>
            <w:tcW w:w="1947" w:type="dxa"/>
          </w:tcPr>
          <w:p w14:paraId="3288ED86" w14:textId="77777777" w:rsidR="000E60E9" w:rsidRPr="00BF094E" w:rsidRDefault="000E60E9" w:rsidP="009A5118">
            <w:pPr>
              <w:autoSpaceDE w:val="0"/>
              <w:autoSpaceDN w:val="0"/>
              <w:adjustRightInd w:val="0"/>
              <w:contextualSpacing/>
              <w:rPr>
                <w:rFonts w:asciiTheme="minorHAnsi" w:hAnsiTheme="minorHAnsi"/>
                <w:bCs/>
                <w:sz w:val="22"/>
                <w:szCs w:val="22"/>
                <w:lang w:val="en-GB"/>
              </w:rPr>
            </w:pPr>
            <w:r w:rsidRPr="00BF094E">
              <w:rPr>
                <w:rFonts w:asciiTheme="minorHAnsi" w:hAnsiTheme="minorHAnsi"/>
                <w:bCs/>
                <w:sz w:val="22"/>
                <w:szCs w:val="22"/>
                <w:lang w:val="en-GB"/>
              </w:rPr>
              <w:lastRenderedPageBreak/>
              <w:t>Stories of change/community interviews</w:t>
            </w:r>
          </w:p>
        </w:tc>
        <w:tc>
          <w:tcPr>
            <w:tcW w:w="2265" w:type="dxa"/>
          </w:tcPr>
          <w:p w14:paraId="4A0CF1DD" w14:textId="77777777" w:rsidR="000E60E9" w:rsidRDefault="000E60E9" w:rsidP="009A5118">
            <w:pPr>
              <w:autoSpaceDE w:val="0"/>
              <w:autoSpaceDN w:val="0"/>
              <w:adjustRightInd w:val="0"/>
              <w:contextualSpacing/>
              <w:rPr>
                <w:rFonts w:asciiTheme="minorHAnsi" w:hAnsiTheme="minorHAnsi"/>
                <w:sz w:val="22"/>
                <w:szCs w:val="22"/>
                <w:lang w:val="en-US"/>
              </w:rPr>
            </w:pPr>
            <w:r w:rsidRPr="00BF094E">
              <w:rPr>
                <w:rFonts w:asciiTheme="minorHAnsi" w:hAnsiTheme="minorHAnsi"/>
                <w:sz w:val="22"/>
                <w:szCs w:val="22"/>
                <w:lang w:val="en-US"/>
              </w:rPr>
              <w:t>Community journalists report</w:t>
            </w:r>
            <w:r>
              <w:rPr>
                <w:rFonts w:asciiTheme="minorHAnsi" w:hAnsiTheme="minorHAnsi"/>
                <w:sz w:val="22"/>
                <w:szCs w:val="22"/>
                <w:lang w:val="en-US"/>
              </w:rPr>
              <w:t>s</w:t>
            </w:r>
            <w:r w:rsidRPr="00BF094E">
              <w:rPr>
                <w:rFonts w:asciiTheme="minorHAnsi" w:hAnsiTheme="minorHAnsi"/>
                <w:sz w:val="22"/>
                <w:szCs w:val="22"/>
                <w:lang w:val="en-US"/>
              </w:rPr>
              <w:t xml:space="preserve"> and document</w:t>
            </w:r>
            <w:r>
              <w:rPr>
                <w:rFonts w:asciiTheme="minorHAnsi" w:hAnsiTheme="minorHAnsi"/>
                <w:sz w:val="22"/>
                <w:szCs w:val="22"/>
                <w:lang w:val="en-US"/>
              </w:rPr>
              <w:t>ation; Photos and videos; Written stories</w:t>
            </w:r>
          </w:p>
        </w:tc>
        <w:tc>
          <w:tcPr>
            <w:tcW w:w="1136" w:type="dxa"/>
          </w:tcPr>
          <w:p w14:paraId="6DA7905C" w14:textId="77777777" w:rsidR="000E60E9" w:rsidRDefault="000E60E9" w:rsidP="009A5118">
            <w:pPr>
              <w:autoSpaceDE w:val="0"/>
              <w:autoSpaceDN w:val="0"/>
              <w:adjustRightInd w:val="0"/>
              <w:contextualSpacing/>
              <w:rPr>
                <w:rFonts w:asciiTheme="minorHAnsi" w:hAnsiTheme="minorHAnsi"/>
                <w:sz w:val="22"/>
                <w:szCs w:val="22"/>
                <w:lang w:val="en-US"/>
              </w:rPr>
            </w:pPr>
            <w:r>
              <w:rPr>
                <w:rFonts w:asciiTheme="minorHAnsi" w:hAnsiTheme="minorHAnsi"/>
                <w:sz w:val="22"/>
                <w:szCs w:val="22"/>
                <w:lang w:val="en-US"/>
              </w:rPr>
              <w:t>Ongoing</w:t>
            </w:r>
          </w:p>
        </w:tc>
        <w:tc>
          <w:tcPr>
            <w:tcW w:w="2257" w:type="dxa"/>
          </w:tcPr>
          <w:p w14:paraId="505A1AE6" w14:textId="77777777" w:rsidR="000E60E9" w:rsidRDefault="000E60E9" w:rsidP="009A5118">
            <w:pPr>
              <w:autoSpaceDE w:val="0"/>
              <w:autoSpaceDN w:val="0"/>
              <w:adjustRightInd w:val="0"/>
              <w:contextualSpacing/>
              <w:rPr>
                <w:rFonts w:asciiTheme="minorHAnsi" w:hAnsiTheme="minorHAnsi"/>
                <w:bCs/>
                <w:sz w:val="22"/>
                <w:szCs w:val="22"/>
                <w:lang w:val="en-GB"/>
              </w:rPr>
            </w:pPr>
            <w:r>
              <w:rPr>
                <w:rFonts w:asciiTheme="minorHAnsi" w:hAnsiTheme="minorHAnsi"/>
                <w:bCs/>
                <w:sz w:val="22"/>
                <w:szCs w:val="22"/>
                <w:lang w:val="en-GB"/>
              </w:rPr>
              <w:t>Community journalists</w:t>
            </w:r>
          </w:p>
        </w:tc>
        <w:tc>
          <w:tcPr>
            <w:tcW w:w="2017" w:type="dxa"/>
          </w:tcPr>
          <w:p w14:paraId="2BC6BE9A" w14:textId="314B2C8B" w:rsidR="000E60E9" w:rsidRDefault="000E60E9" w:rsidP="009A5118">
            <w:pPr>
              <w:autoSpaceDE w:val="0"/>
              <w:autoSpaceDN w:val="0"/>
              <w:adjustRightInd w:val="0"/>
              <w:contextualSpacing/>
              <w:rPr>
                <w:rFonts w:asciiTheme="minorHAnsi" w:hAnsiTheme="minorHAnsi"/>
                <w:sz w:val="22"/>
                <w:szCs w:val="22"/>
                <w:lang w:val="en-US"/>
              </w:rPr>
            </w:pPr>
            <w:r>
              <w:rPr>
                <w:rFonts w:asciiTheme="minorHAnsi" w:hAnsiTheme="minorHAnsi"/>
                <w:sz w:val="22"/>
                <w:szCs w:val="22"/>
                <w:lang w:val="en-US"/>
              </w:rPr>
              <w:t>Feed into development of documentation for communication and advocacy efforts</w:t>
            </w:r>
          </w:p>
        </w:tc>
      </w:tr>
      <w:tr w:rsidR="000E60E9" w:rsidRPr="00A02DF7" w14:paraId="343026A5" w14:textId="77777777" w:rsidTr="00C46507">
        <w:tc>
          <w:tcPr>
            <w:tcW w:w="1947" w:type="dxa"/>
          </w:tcPr>
          <w:p w14:paraId="22E60F2D" w14:textId="77777777" w:rsidR="000E60E9" w:rsidRPr="00BF094E" w:rsidRDefault="000E60E9" w:rsidP="009A5118">
            <w:pPr>
              <w:autoSpaceDE w:val="0"/>
              <w:autoSpaceDN w:val="0"/>
              <w:adjustRightInd w:val="0"/>
              <w:contextualSpacing/>
              <w:rPr>
                <w:rFonts w:asciiTheme="minorHAnsi" w:hAnsiTheme="minorHAnsi"/>
                <w:bCs/>
                <w:sz w:val="22"/>
                <w:szCs w:val="22"/>
                <w:lang w:val="en-GB"/>
              </w:rPr>
            </w:pPr>
            <w:r>
              <w:rPr>
                <w:rFonts w:asciiTheme="minorHAnsi" w:hAnsiTheme="minorHAnsi"/>
                <w:bCs/>
                <w:sz w:val="22"/>
                <w:szCs w:val="22"/>
                <w:lang w:val="en-GB"/>
              </w:rPr>
              <w:t>Learning workshops</w:t>
            </w:r>
          </w:p>
        </w:tc>
        <w:tc>
          <w:tcPr>
            <w:tcW w:w="2265" w:type="dxa"/>
          </w:tcPr>
          <w:p w14:paraId="6EE0E798" w14:textId="77777777" w:rsidR="000E60E9" w:rsidRPr="00BF094E" w:rsidRDefault="000E60E9" w:rsidP="009A5118">
            <w:pPr>
              <w:autoSpaceDE w:val="0"/>
              <w:autoSpaceDN w:val="0"/>
              <w:adjustRightInd w:val="0"/>
              <w:contextualSpacing/>
              <w:rPr>
                <w:rFonts w:asciiTheme="minorHAnsi" w:hAnsiTheme="minorHAnsi"/>
                <w:sz w:val="22"/>
                <w:szCs w:val="22"/>
                <w:lang w:val="en-US"/>
              </w:rPr>
            </w:pPr>
            <w:r>
              <w:rPr>
                <w:rFonts w:asciiTheme="minorHAnsi" w:hAnsiTheme="minorHAnsi"/>
                <w:sz w:val="22"/>
                <w:szCs w:val="22"/>
                <w:lang w:val="en-US"/>
              </w:rPr>
              <w:t>Online reflection meetings between Dreamtown and NAC</w:t>
            </w:r>
          </w:p>
        </w:tc>
        <w:tc>
          <w:tcPr>
            <w:tcW w:w="1136" w:type="dxa"/>
          </w:tcPr>
          <w:p w14:paraId="4521B68B" w14:textId="77777777" w:rsidR="000E60E9" w:rsidRDefault="000E60E9" w:rsidP="009A5118">
            <w:pPr>
              <w:autoSpaceDE w:val="0"/>
              <w:autoSpaceDN w:val="0"/>
              <w:adjustRightInd w:val="0"/>
              <w:contextualSpacing/>
              <w:rPr>
                <w:rFonts w:asciiTheme="minorHAnsi" w:hAnsiTheme="minorHAnsi"/>
                <w:sz w:val="22"/>
                <w:szCs w:val="22"/>
                <w:lang w:val="en-US"/>
              </w:rPr>
            </w:pPr>
            <w:r>
              <w:rPr>
                <w:rFonts w:asciiTheme="minorHAnsi" w:hAnsiTheme="minorHAnsi"/>
                <w:sz w:val="22"/>
                <w:szCs w:val="22"/>
                <w:lang w:val="en-US"/>
              </w:rPr>
              <w:t>Quarterly</w:t>
            </w:r>
          </w:p>
        </w:tc>
        <w:tc>
          <w:tcPr>
            <w:tcW w:w="2257" w:type="dxa"/>
          </w:tcPr>
          <w:p w14:paraId="3964C3F2" w14:textId="77777777" w:rsidR="000E60E9" w:rsidRDefault="000E60E9" w:rsidP="009A5118">
            <w:pPr>
              <w:autoSpaceDE w:val="0"/>
              <w:autoSpaceDN w:val="0"/>
              <w:adjustRightInd w:val="0"/>
              <w:contextualSpacing/>
              <w:rPr>
                <w:rFonts w:asciiTheme="minorHAnsi" w:hAnsiTheme="minorHAnsi"/>
                <w:bCs/>
                <w:sz w:val="22"/>
                <w:szCs w:val="22"/>
                <w:lang w:val="en-GB"/>
              </w:rPr>
            </w:pPr>
            <w:r>
              <w:rPr>
                <w:rFonts w:asciiTheme="minorHAnsi" w:hAnsiTheme="minorHAnsi"/>
                <w:bCs/>
                <w:sz w:val="22"/>
                <w:szCs w:val="22"/>
                <w:lang w:val="en-GB"/>
              </w:rPr>
              <w:t>NAC project team and Dreamtown project lead</w:t>
            </w:r>
          </w:p>
        </w:tc>
        <w:tc>
          <w:tcPr>
            <w:tcW w:w="2017" w:type="dxa"/>
          </w:tcPr>
          <w:p w14:paraId="69BDDF65" w14:textId="77777777" w:rsidR="000E60E9" w:rsidRDefault="000E60E9" w:rsidP="009A5118">
            <w:pPr>
              <w:autoSpaceDE w:val="0"/>
              <w:autoSpaceDN w:val="0"/>
              <w:adjustRightInd w:val="0"/>
              <w:contextualSpacing/>
              <w:rPr>
                <w:rFonts w:asciiTheme="minorHAnsi" w:hAnsiTheme="minorHAnsi"/>
                <w:sz w:val="22"/>
                <w:szCs w:val="22"/>
                <w:lang w:val="en-US"/>
              </w:rPr>
            </w:pPr>
            <w:r>
              <w:rPr>
                <w:rFonts w:asciiTheme="minorHAnsi" w:hAnsiTheme="minorHAnsi"/>
                <w:sz w:val="22"/>
                <w:szCs w:val="22"/>
                <w:lang w:val="en-US"/>
              </w:rPr>
              <w:t>In NAC and Dreamtown internally</w:t>
            </w:r>
          </w:p>
        </w:tc>
      </w:tr>
      <w:tr w:rsidR="000E60E9" w:rsidRPr="006C360C" w14:paraId="5E194D27" w14:textId="77777777" w:rsidTr="00C46507">
        <w:tc>
          <w:tcPr>
            <w:tcW w:w="1947" w:type="dxa"/>
          </w:tcPr>
          <w:p w14:paraId="36475292" w14:textId="77777777" w:rsidR="000E60E9" w:rsidRDefault="000E60E9" w:rsidP="009A5118">
            <w:pPr>
              <w:autoSpaceDE w:val="0"/>
              <w:autoSpaceDN w:val="0"/>
              <w:adjustRightInd w:val="0"/>
              <w:contextualSpacing/>
              <w:rPr>
                <w:rFonts w:asciiTheme="minorHAnsi" w:hAnsiTheme="minorHAnsi"/>
                <w:bCs/>
                <w:sz w:val="22"/>
                <w:szCs w:val="22"/>
                <w:lang w:val="en-GB"/>
              </w:rPr>
            </w:pPr>
            <w:r>
              <w:rPr>
                <w:rFonts w:asciiTheme="minorHAnsi" w:hAnsiTheme="minorHAnsi"/>
                <w:bCs/>
                <w:sz w:val="22"/>
                <w:szCs w:val="22"/>
                <w:lang w:val="en-GB"/>
              </w:rPr>
              <w:t>End of project evaluation report</w:t>
            </w:r>
          </w:p>
        </w:tc>
        <w:tc>
          <w:tcPr>
            <w:tcW w:w="2265" w:type="dxa"/>
          </w:tcPr>
          <w:p w14:paraId="69378194" w14:textId="77777777" w:rsidR="000E60E9" w:rsidRDefault="000E60E9" w:rsidP="009A5118">
            <w:pPr>
              <w:autoSpaceDE w:val="0"/>
              <w:autoSpaceDN w:val="0"/>
              <w:adjustRightInd w:val="0"/>
              <w:contextualSpacing/>
              <w:rPr>
                <w:rFonts w:asciiTheme="minorHAnsi" w:hAnsiTheme="minorHAnsi"/>
                <w:sz w:val="22"/>
                <w:szCs w:val="22"/>
                <w:lang w:val="en-US"/>
              </w:rPr>
            </w:pPr>
            <w:r>
              <w:rPr>
                <w:rFonts w:asciiTheme="minorHAnsi" w:hAnsiTheme="minorHAnsi"/>
                <w:sz w:val="22"/>
                <w:szCs w:val="22"/>
                <w:lang w:val="en-US"/>
              </w:rPr>
              <w:t>Target group interviews and survey; CISU format for final report</w:t>
            </w:r>
          </w:p>
        </w:tc>
        <w:tc>
          <w:tcPr>
            <w:tcW w:w="1136" w:type="dxa"/>
          </w:tcPr>
          <w:p w14:paraId="1173031B" w14:textId="77777777" w:rsidR="000E60E9" w:rsidRDefault="000E60E9" w:rsidP="009A5118">
            <w:pPr>
              <w:autoSpaceDE w:val="0"/>
              <w:autoSpaceDN w:val="0"/>
              <w:adjustRightInd w:val="0"/>
              <w:contextualSpacing/>
              <w:rPr>
                <w:rFonts w:asciiTheme="minorHAnsi" w:hAnsiTheme="minorHAnsi"/>
                <w:sz w:val="22"/>
                <w:szCs w:val="22"/>
                <w:lang w:val="en-US"/>
              </w:rPr>
            </w:pPr>
            <w:r>
              <w:rPr>
                <w:rFonts w:asciiTheme="minorHAnsi" w:hAnsiTheme="minorHAnsi"/>
                <w:sz w:val="22"/>
                <w:szCs w:val="22"/>
                <w:lang w:val="en-US"/>
              </w:rPr>
              <w:t>End of project</w:t>
            </w:r>
          </w:p>
        </w:tc>
        <w:tc>
          <w:tcPr>
            <w:tcW w:w="2257" w:type="dxa"/>
          </w:tcPr>
          <w:p w14:paraId="044ACB59" w14:textId="77777777" w:rsidR="000E60E9" w:rsidRDefault="000E60E9" w:rsidP="009A5118">
            <w:pPr>
              <w:autoSpaceDE w:val="0"/>
              <w:autoSpaceDN w:val="0"/>
              <w:adjustRightInd w:val="0"/>
              <w:contextualSpacing/>
              <w:rPr>
                <w:rFonts w:asciiTheme="minorHAnsi" w:hAnsiTheme="minorHAnsi"/>
                <w:bCs/>
                <w:sz w:val="22"/>
                <w:szCs w:val="22"/>
                <w:lang w:val="en-GB"/>
              </w:rPr>
            </w:pPr>
            <w:r>
              <w:rPr>
                <w:rFonts w:asciiTheme="minorHAnsi" w:hAnsiTheme="minorHAnsi"/>
                <w:bCs/>
                <w:sz w:val="22"/>
                <w:szCs w:val="22"/>
                <w:lang w:val="en-GB"/>
              </w:rPr>
              <w:t>NAC and Dreamtown</w:t>
            </w:r>
          </w:p>
        </w:tc>
        <w:tc>
          <w:tcPr>
            <w:tcW w:w="2017" w:type="dxa"/>
          </w:tcPr>
          <w:p w14:paraId="4467D313" w14:textId="77777777" w:rsidR="000E60E9" w:rsidRDefault="000E60E9" w:rsidP="009A5118">
            <w:pPr>
              <w:autoSpaceDE w:val="0"/>
              <w:autoSpaceDN w:val="0"/>
              <w:adjustRightInd w:val="0"/>
              <w:contextualSpacing/>
              <w:rPr>
                <w:rFonts w:asciiTheme="minorHAnsi" w:hAnsiTheme="minorHAnsi"/>
                <w:sz w:val="22"/>
                <w:szCs w:val="22"/>
                <w:lang w:val="en-US"/>
              </w:rPr>
            </w:pPr>
            <w:r>
              <w:rPr>
                <w:rFonts w:asciiTheme="minorHAnsi" w:hAnsiTheme="minorHAnsi"/>
                <w:sz w:val="22"/>
                <w:szCs w:val="22"/>
                <w:lang w:val="en-US"/>
              </w:rPr>
              <w:t>CISU; Target groups</w:t>
            </w:r>
          </w:p>
        </w:tc>
      </w:tr>
    </w:tbl>
    <w:p w14:paraId="0BB1B56D" w14:textId="77777777" w:rsidR="000E60E9" w:rsidRPr="006C360C" w:rsidRDefault="000E60E9" w:rsidP="009A5118">
      <w:pPr>
        <w:contextualSpacing/>
        <w:rPr>
          <w:rFonts w:asciiTheme="minorHAnsi" w:hAnsiTheme="minorHAnsi"/>
          <w:sz w:val="22"/>
          <w:lang w:val="en-GB"/>
        </w:rPr>
      </w:pPr>
    </w:p>
    <w:p w14:paraId="00005EAA" w14:textId="1268E401" w:rsidR="004646A7" w:rsidRPr="00757ED0" w:rsidRDefault="000E60E9" w:rsidP="009A5118">
      <w:pPr>
        <w:contextualSpacing/>
        <w:jc w:val="both"/>
        <w:rPr>
          <w:rFonts w:asciiTheme="minorHAnsi" w:hAnsiTheme="minorHAnsi"/>
          <w:sz w:val="22"/>
          <w:szCs w:val="22"/>
          <w:lang w:val="en-GB"/>
        </w:rPr>
      </w:pPr>
      <w:r>
        <w:rPr>
          <w:rFonts w:asciiTheme="minorHAnsi" w:hAnsiTheme="minorHAnsi"/>
          <w:sz w:val="22"/>
          <w:szCs w:val="22"/>
          <w:lang w:val="en-GB"/>
        </w:rPr>
        <w:t xml:space="preserve">In our efforts to scale up and qualify our MEL work, Dreamtown had employed a Learning and Partnership Advisor, Jakob Falk, who is working to systematise, consolidate, and develop our framework and methods. A key focus is to </w:t>
      </w:r>
      <w:r w:rsidRPr="00BF1F9C">
        <w:rPr>
          <w:rFonts w:asciiTheme="minorHAnsi" w:hAnsiTheme="minorHAnsi"/>
          <w:sz w:val="22"/>
          <w:szCs w:val="22"/>
          <w:lang w:val="en-GB"/>
        </w:rPr>
        <w:t>strengthen our focus on evaluation and learning.</w:t>
      </w:r>
      <w:r>
        <w:rPr>
          <w:rFonts w:asciiTheme="minorHAnsi" w:hAnsiTheme="minorHAnsi"/>
          <w:sz w:val="22"/>
          <w:szCs w:val="22"/>
          <w:lang w:val="en-GB"/>
        </w:rPr>
        <w:t xml:space="preserve"> </w:t>
      </w:r>
      <w:r w:rsidRPr="00EB2655">
        <w:rPr>
          <w:rFonts w:asciiTheme="minorHAnsi" w:hAnsiTheme="minorHAnsi"/>
          <w:sz w:val="22"/>
          <w:szCs w:val="22"/>
          <w:lang w:val="en-GB"/>
        </w:rPr>
        <w:t xml:space="preserve">By </w:t>
      </w:r>
      <w:r>
        <w:rPr>
          <w:rFonts w:asciiTheme="minorHAnsi" w:hAnsiTheme="minorHAnsi"/>
          <w:sz w:val="22"/>
          <w:szCs w:val="22"/>
          <w:lang w:val="en-GB"/>
        </w:rPr>
        <w:t>strengthening our</w:t>
      </w:r>
      <w:r w:rsidRPr="00EB2655">
        <w:rPr>
          <w:rFonts w:asciiTheme="minorHAnsi" w:hAnsiTheme="minorHAnsi"/>
          <w:sz w:val="22"/>
          <w:szCs w:val="22"/>
          <w:lang w:val="en-GB"/>
        </w:rPr>
        <w:t xml:space="preserve"> MEL framework, we</w:t>
      </w:r>
      <w:r>
        <w:rPr>
          <w:rFonts w:asciiTheme="minorHAnsi" w:hAnsiTheme="minorHAnsi"/>
          <w:sz w:val="22"/>
          <w:szCs w:val="22"/>
          <w:lang w:val="en-GB"/>
        </w:rPr>
        <w:t xml:space="preserve"> seek to</w:t>
      </w:r>
      <w:r w:rsidRPr="00EB2655">
        <w:rPr>
          <w:rFonts w:asciiTheme="minorHAnsi" w:hAnsiTheme="minorHAnsi"/>
          <w:sz w:val="22"/>
          <w:szCs w:val="22"/>
          <w:lang w:val="en-GB"/>
        </w:rPr>
        <w:t xml:space="preserve"> ensure that</w:t>
      </w:r>
      <w:r>
        <w:rPr>
          <w:rFonts w:asciiTheme="minorHAnsi" w:hAnsiTheme="minorHAnsi"/>
          <w:sz w:val="22"/>
          <w:szCs w:val="22"/>
          <w:lang w:val="en-GB"/>
        </w:rPr>
        <w:t xml:space="preserve"> the </w:t>
      </w:r>
      <w:r w:rsidRPr="00EB2655">
        <w:rPr>
          <w:rFonts w:asciiTheme="minorHAnsi" w:hAnsiTheme="minorHAnsi"/>
          <w:sz w:val="22"/>
          <w:szCs w:val="22"/>
          <w:lang w:val="en-GB"/>
        </w:rPr>
        <w:t xml:space="preserve">projects </w:t>
      </w:r>
      <w:r>
        <w:rPr>
          <w:rFonts w:asciiTheme="minorHAnsi" w:hAnsiTheme="minorHAnsi"/>
          <w:sz w:val="22"/>
          <w:szCs w:val="22"/>
          <w:lang w:val="en-GB"/>
        </w:rPr>
        <w:t xml:space="preserve">we do </w:t>
      </w:r>
      <w:r w:rsidRPr="00EB2655">
        <w:rPr>
          <w:rFonts w:asciiTheme="minorHAnsi" w:hAnsiTheme="minorHAnsi"/>
          <w:sz w:val="22"/>
          <w:szCs w:val="22"/>
          <w:lang w:val="en-GB"/>
        </w:rPr>
        <w:t xml:space="preserve">are aligned with our </w:t>
      </w:r>
      <w:r>
        <w:rPr>
          <w:rFonts w:asciiTheme="minorHAnsi" w:hAnsiTheme="minorHAnsi"/>
          <w:sz w:val="22"/>
          <w:szCs w:val="22"/>
          <w:lang w:val="en-GB"/>
        </w:rPr>
        <w:t>overall Theory of Change and programme strategy. This also includes that evaluations</w:t>
      </w:r>
      <w:r w:rsidRPr="00EB2655">
        <w:rPr>
          <w:rFonts w:asciiTheme="minorHAnsi" w:hAnsiTheme="minorHAnsi"/>
          <w:sz w:val="22"/>
          <w:szCs w:val="22"/>
          <w:lang w:val="en-GB"/>
        </w:rPr>
        <w:t xml:space="preserve"> are carried out systematically to assess if our projects contribute with the desired outcomes and to analyse the reasons behind</w:t>
      </w:r>
      <w:r>
        <w:rPr>
          <w:rFonts w:asciiTheme="minorHAnsi" w:hAnsiTheme="minorHAnsi"/>
          <w:sz w:val="22"/>
          <w:szCs w:val="22"/>
          <w:lang w:val="en-GB"/>
        </w:rPr>
        <w:t>, and that l</w:t>
      </w:r>
      <w:r w:rsidRPr="00EB2655">
        <w:rPr>
          <w:rFonts w:asciiTheme="minorHAnsi" w:hAnsiTheme="minorHAnsi"/>
          <w:sz w:val="22"/>
          <w:szCs w:val="22"/>
          <w:lang w:val="en-GB"/>
        </w:rPr>
        <w:t xml:space="preserve">earning is extracted systematically and used to inform our </w:t>
      </w:r>
      <w:proofErr w:type="spellStart"/>
      <w:r w:rsidRPr="00EB2655">
        <w:rPr>
          <w:rFonts w:asciiTheme="minorHAnsi" w:hAnsiTheme="minorHAnsi"/>
          <w:sz w:val="22"/>
          <w:szCs w:val="22"/>
          <w:lang w:val="en-GB"/>
        </w:rPr>
        <w:t>ToC</w:t>
      </w:r>
      <w:proofErr w:type="spellEnd"/>
      <w:r w:rsidRPr="00EB2655">
        <w:rPr>
          <w:rFonts w:asciiTheme="minorHAnsi" w:hAnsiTheme="minorHAnsi"/>
          <w:sz w:val="22"/>
          <w:szCs w:val="22"/>
          <w:lang w:val="en-GB"/>
        </w:rPr>
        <w:t xml:space="preserve"> and improve our work</w:t>
      </w:r>
      <w:r>
        <w:rPr>
          <w:rFonts w:asciiTheme="minorHAnsi" w:hAnsiTheme="minorHAnsi"/>
          <w:sz w:val="22"/>
          <w:szCs w:val="22"/>
          <w:lang w:val="en-GB"/>
        </w:rPr>
        <w:t xml:space="preserve">. Jakob will also focus on gathering experience across projects – in the case of this project especially with our civic space interventions in Zimbabwe. </w:t>
      </w:r>
      <w:r w:rsidR="004646A7">
        <w:rPr>
          <w:rFonts w:asciiTheme="minorHAnsi" w:hAnsiTheme="minorHAnsi"/>
          <w:bCs/>
          <w:sz w:val="22"/>
          <w:szCs w:val="22"/>
          <w:lang w:val="en-GB"/>
        </w:rPr>
        <w:t>In this specific project, in addition to the above outlined MEL efforts, efforts will be made to</w:t>
      </w:r>
      <w:r w:rsidR="004646A7" w:rsidRPr="006C360C">
        <w:rPr>
          <w:rFonts w:asciiTheme="minorHAnsi" w:hAnsiTheme="minorHAnsi"/>
          <w:bCs/>
          <w:sz w:val="22"/>
          <w:szCs w:val="22"/>
          <w:lang w:val="en-GB"/>
        </w:rPr>
        <w:t xml:space="preserve"> </w:t>
      </w:r>
      <w:r w:rsidR="004646A7">
        <w:rPr>
          <w:rFonts w:asciiTheme="minorHAnsi" w:hAnsiTheme="minorHAnsi"/>
          <w:bCs/>
          <w:sz w:val="22"/>
          <w:szCs w:val="22"/>
          <w:lang w:val="en-GB"/>
        </w:rPr>
        <w:t>profile</w:t>
      </w:r>
      <w:r w:rsidR="004646A7" w:rsidRPr="006C360C">
        <w:rPr>
          <w:rFonts w:asciiTheme="minorHAnsi" w:hAnsiTheme="minorHAnsi"/>
          <w:bCs/>
          <w:sz w:val="22"/>
          <w:szCs w:val="22"/>
          <w:lang w:val="en-GB"/>
        </w:rPr>
        <w:t xml:space="preserve"> and document the most significant changes achieved over time with the participating CSOs. More so, join</w:t>
      </w:r>
      <w:r w:rsidR="004646A7">
        <w:rPr>
          <w:rFonts w:asciiTheme="minorHAnsi" w:hAnsiTheme="minorHAnsi"/>
          <w:bCs/>
          <w:sz w:val="22"/>
          <w:szCs w:val="22"/>
          <w:lang w:val="en-GB"/>
        </w:rPr>
        <w:t>ed</w:t>
      </w:r>
      <w:r w:rsidR="004646A7" w:rsidRPr="006C360C">
        <w:rPr>
          <w:rFonts w:asciiTheme="minorHAnsi" w:hAnsiTheme="minorHAnsi"/>
          <w:bCs/>
          <w:sz w:val="22"/>
          <w:szCs w:val="22"/>
          <w:lang w:val="en-GB"/>
        </w:rPr>
        <w:t xml:space="preserve"> monitoring will be </w:t>
      </w:r>
      <w:r w:rsidR="004646A7">
        <w:rPr>
          <w:rFonts w:asciiTheme="minorHAnsi" w:hAnsiTheme="minorHAnsi"/>
          <w:bCs/>
          <w:sz w:val="22"/>
          <w:szCs w:val="22"/>
          <w:lang w:val="en-GB"/>
        </w:rPr>
        <w:t>facilitated by NAC</w:t>
      </w:r>
      <w:r w:rsidR="004646A7" w:rsidRPr="006C360C">
        <w:rPr>
          <w:rFonts w:asciiTheme="minorHAnsi" w:hAnsiTheme="minorHAnsi"/>
          <w:bCs/>
          <w:sz w:val="22"/>
          <w:szCs w:val="22"/>
          <w:lang w:val="en-GB"/>
        </w:rPr>
        <w:t xml:space="preserve"> together with project stakeholders, culminating in stakeholder review meetings where project interventions and strategies will be discussed,</w:t>
      </w:r>
      <w:r w:rsidR="004646A7">
        <w:rPr>
          <w:rFonts w:asciiTheme="minorHAnsi" w:hAnsiTheme="minorHAnsi"/>
          <w:bCs/>
          <w:sz w:val="22"/>
          <w:szCs w:val="22"/>
          <w:lang w:val="en-GB"/>
        </w:rPr>
        <w:t xml:space="preserve"> along with</w:t>
      </w:r>
      <w:r w:rsidR="004646A7" w:rsidRPr="006C360C">
        <w:rPr>
          <w:rFonts w:asciiTheme="minorHAnsi" w:hAnsiTheme="minorHAnsi"/>
          <w:bCs/>
          <w:sz w:val="22"/>
          <w:szCs w:val="22"/>
          <w:lang w:val="en-GB"/>
        </w:rPr>
        <w:t xml:space="preserve"> key learnings and way</w:t>
      </w:r>
      <w:r w:rsidR="004646A7">
        <w:rPr>
          <w:rFonts w:asciiTheme="minorHAnsi" w:hAnsiTheme="minorHAnsi"/>
          <w:bCs/>
          <w:sz w:val="22"/>
          <w:szCs w:val="22"/>
          <w:lang w:val="en-GB"/>
        </w:rPr>
        <w:t>s</w:t>
      </w:r>
      <w:r w:rsidR="004646A7" w:rsidRPr="006C360C">
        <w:rPr>
          <w:rFonts w:asciiTheme="minorHAnsi" w:hAnsiTheme="minorHAnsi"/>
          <w:bCs/>
          <w:sz w:val="22"/>
          <w:szCs w:val="22"/>
          <w:lang w:val="en-GB"/>
        </w:rPr>
        <w:t xml:space="preserve"> forward. </w:t>
      </w:r>
      <w:r w:rsidR="004646A7" w:rsidRPr="006C360C">
        <w:rPr>
          <w:rFonts w:asciiTheme="minorHAnsi" w:hAnsiTheme="minorHAnsi"/>
          <w:sz w:val="22"/>
          <w:szCs w:val="22"/>
          <w:lang w:val="en-GB"/>
        </w:rPr>
        <w:t xml:space="preserve">These will be reviewed and discussed together with Dreamtown as reflection </w:t>
      </w:r>
      <w:r w:rsidR="004646A7">
        <w:rPr>
          <w:rFonts w:asciiTheme="minorHAnsi" w:hAnsiTheme="minorHAnsi"/>
          <w:sz w:val="22"/>
          <w:szCs w:val="22"/>
          <w:lang w:val="en-GB"/>
        </w:rPr>
        <w:t>during the collective quarterly monitoring meetings</w:t>
      </w:r>
      <w:r w:rsidR="004646A7" w:rsidRPr="006C360C">
        <w:rPr>
          <w:rFonts w:asciiTheme="minorHAnsi" w:hAnsiTheme="minorHAnsi"/>
          <w:sz w:val="22"/>
          <w:szCs w:val="22"/>
          <w:lang w:val="en-GB"/>
        </w:rPr>
        <w:t xml:space="preserve">. Funding </w:t>
      </w:r>
      <w:r w:rsidR="004646A7">
        <w:rPr>
          <w:rFonts w:asciiTheme="minorHAnsi" w:hAnsiTheme="minorHAnsi"/>
          <w:sz w:val="22"/>
          <w:szCs w:val="22"/>
          <w:lang w:val="en-GB"/>
        </w:rPr>
        <w:t>is</w:t>
      </w:r>
      <w:r w:rsidR="004646A7" w:rsidRPr="006C360C">
        <w:rPr>
          <w:rFonts w:asciiTheme="minorHAnsi" w:hAnsiTheme="minorHAnsi"/>
          <w:sz w:val="22"/>
          <w:szCs w:val="22"/>
          <w:lang w:val="en-GB"/>
        </w:rPr>
        <w:t xml:space="preserve"> disbursed on a quarterly basis upon receipt of the agreed documentation and reporting. One visit</w:t>
      </w:r>
      <w:r w:rsidR="004646A7">
        <w:rPr>
          <w:rFonts w:asciiTheme="minorHAnsi" w:hAnsiTheme="minorHAnsi"/>
          <w:sz w:val="22"/>
          <w:szCs w:val="22"/>
          <w:lang w:val="en-GB"/>
        </w:rPr>
        <w:t xml:space="preserve"> by Dreamtown in Arua</w:t>
      </w:r>
      <w:r w:rsidR="004646A7" w:rsidRPr="006C360C">
        <w:rPr>
          <w:rFonts w:asciiTheme="minorHAnsi" w:hAnsiTheme="minorHAnsi"/>
          <w:sz w:val="22"/>
          <w:szCs w:val="22"/>
          <w:lang w:val="en-GB"/>
        </w:rPr>
        <w:t xml:space="preserve"> is planned in this project, however, opportunities for monitoring with the target groups also exists as part of trips on other projects in Uganda. Dreamtown’s monitoring will be led by the project lead, Programme Director Nina Ottosen, Partnership and Learning Advisor Jakob Falk, and Finance Director Thomas Chandler. </w:t>
      </w:r>
      <w:r w:rsidR="004646A7">
        <w:rPr>
          <w:rFonts w:asciiTheme="minorHAnsi" w:hAnsiTheme="minorHAnsi"/>
          <w:sz w:val="22"/>
          <w:szCs w:val="22"/>
          <w:lang w:val="en-GB"/>
        </w:rPr>
        <w:t>Throughout the project, p</w:t>
      </w:r>
      <w:r w:rsidR="004646A7" w:rsidRPr="00826C32">
        <w:rPr>
          <w:rFonts w:asciiTheme="minorHAnsi" w:hAnsiTheme="minorHAnsi"/>
          <w:sz w:val="22"/>
          <w:szCs w:val="22"/>
          <w:lang w:val="en-GB"/>
        </w:rPr>
        <w:t>articipants will be invited and encouraged to provide feedback through</w:t>
      </w:r>
      <w:r w:rsidR="004646A7">
        <w:rPr>
          <w:rFonts w:asciiTheme="minorHAnsi" w:hAnsiTheme="minorHAnsi"/>
          <w:sz w:val="22"/>
          <w:szCs w:val="22"/>
          <w:lang w:val="en-GB"/>
        </w:rPr>
        <w:t xml:space="preserve"> community meetings, and contact information will be shared to both NAC and Dreamtown for project participants to be able to get in touch. In the established CSO hub, NAC will install a feedback box where everyone can, anonymously if they prefer, hand in written feedback or complaints. </w:t>
      </w:r>
    </w:p>
    <w:p w14:paraId="07BCD438" w14:textId="77777777" w:rsidR="004646A7" w:rsidRPr="006C360C" w:rsidRDefault="004646A7" w:rsidP="009A5118">
      <w:pPr>
        <w:contextualSpacing/>
        <w:rPr>
          <w:rFonts w:asciiTheme="minorHAnsi" w:hAnsiTheme="minorHAnsi"/>
          <w:sz w:val="22"/>
          <w:lang w:val="en-GB"/>
        </w:rPr>
      </w:pPr>
    </w:p>
    <w:p w14:paraId="5D45D317" w14:textId="49307A30" w:rsidR="00F347DA" w:rsidRPr="00663162" w:rsidRDefault="00B64335" w:rsidP="009A5118">
      <w:pPr>
        <w:pStyle w:val="CISUansgningstekst1"/>
        <w:numPr>
          <w:ilvl w:val="0"/>
          <w:numId w:val="0"/>
        </w:numPr>
        <w:contextualSpacing/>
      </w:pPr>
      <w:r w:rsidRPr="006C360C">
        <w:t xml:space="preserve">4. </w:t>
      </w:r>
      <w:r w:rsidR="00727873" w:rsidRPr="006C360C">
        <w:t>Intervention-related information work in Denmark</w:t>
      </w:r>
    </w:p>
    <w:p w14:paraId="2EEA41D8" w14:textId="1476A487" w:rsidR="00B64335" w:rsidRPr="006C360C" w:rsidRDefault="00B64335" w:rsidP="009A5118">
      <w:pPr>
        <w:contextualSpacing/>
        <w:jc w:val="both"/>
        <w:rPr>
          <w:rFonts w:asciiTheme="minorHAnsi" w:hAnsiTheme="minorHAnsi"/>
          <w:sz w:val="22"/>
          <w:lang w:val="en-GB"/>
        </w:rPr>
      </w:pPr>
      <w:r w:rsidRPr="006C360C">
        <w:rPr>
          <w:rFonts w:asciiTheme="minorHAnsi" w:hAnsiTheme="minorHAnsi"/>
          <w:sz w:val="22"/>
          <w:lang w:val="en-GB"/>
        </w:rPr>
        <w:t xml:space="preserve">The overall purpose of the information work will be to broaden the understanding among the Danish population about the challenges related to shrinking civic space taking place in Uganda. </w:t>
      </w:r>
      <w:r w:rsidRPr="006C360C">
        <w:rPr>
          <w:rFonts w:asciiTheme="minorHAnsi" w:hAnsiTheme="minorHAnsi"/>
          <w:color w:val="000000" w:themeColor="text1"/>
          <w:sz w:val="22"/>
          <w:lang w:val="en-GB"/>
        </w:rPr>
        <w:t xml:space="preserve">The final content and formats of the intervention-related information work will be developed in dialogue with NAC’s community journalists, who are already working closely with Dreamtown on communicating stories of change from our projects. Materials could include photos, case stories, and short videos for web and social media – which will feed into Dreamtown’s overall communication strategy. </w:t>
      </w:r>
      <w:r w:rsidRPr="006C360C">
        <w:rPr>
          <w:rFonts w:asciiTheme="minorHAnsi" w:hAnsiTheme="minorHAnsi"/>
          <w:sz w:val="22"/>
          <w:lang w:val="en-GB"/>
        </w:rPr>
        <w:t xml:space="preserve">The communication will be directed towards young urban people as well as other </w:t>
      </w:r>
      <w:r w:rsidRPr="006C360C">
        <w:rPr>
          <w:rFonts w:asciiTheme="minorHAnsi" w:hAnsiTheme="minorHAnsi"/>
          <w:bCs/>
          <w:sz w:val="22"/>
          <w:lang w:val="en-GB"/>
        </w:rPr>
        <w:t>organisations</w:t>
      </w:r>
      <w:r w:rsidRPr="006C360C">
        <w:rPr>
          <w:rFonts w:asciiTheme="minorHAnsi" w:hAnsiTheme="minorHAnsi"/>
          <w:sz w:val="22"/>
          <w:lang w:val="en-GB"/>
        </w:rPr>
        <w:t xml:space="preserve">, who make up Dreamtown’s two key target groups in Denmark. </w:t>
      </w:r>
    </w:p>
    <w:p w14:paraId="563DB9A2" w14:textId="77777777" w:rsidR="00073783" w:rsidRPr="006C360C" w:rsidRDefault="00073783" w:rsidP="009A5118">
      <w:pPr>
        <w:contextualSpacing/>
        <w:rPr>
          <w:rFonts w:asciiTheme="minorHAnsi" w:hAnsiTheme="minorHAnsi"/>
          <w:sz w:val="22"/>
          <w:lang w:val="en-GB"/>
        </w:rPr>
      </w:pPr>
    </w:p>
    <w:p w14:paraId="6B7F3CA7" w14:textId="6AB89A82" w:rsidR="00727873" w:rsidRPr="006C360C" w:rsidRDefault="00B64335" w:rsidP="009A5118">
      <w:pPr>
        <w:pStyle w:val="CISUansgningstekst1"/>
        <w:numPr>
          <w:ilvl w:val="0"/>
          <w:numId w:val="0"/>
        </w:numPr>
        <w:ind w:left="360" w:hanging="360"/>
        <w:contextualSpacing/>
      </w:pPr>
      <w:r w:rsidRPr="006C360C">
        <w:t xml:space="preserve">5. </w:t>
      </w:r>
      <w:r w:rsidR="00727873" w:rsidRPr="006C360C">
        <w:t xml:space="preserve">Supplementary financing </w:t>
      </w:r>
    </w:p>
    <w:p w14:paraId="7C78020B" w14:textId="52EBBE4A" w:rsidR="00727873" w:rsidRPr="006C360C" w:rsidRDefault="00370382" w:rsidP="009A5118">
      <w:pPr>
        <w:contextualSpacing/>
        <w:rPr>
          <w:rFonts w:asciiTheme="minorHAnsi" w:hAnsiTheme="minorHAnsi"/>
          <w:color w:val="000000" w:themeColor="text1"/>
          <w:sz w:val="22"/>
          <w:szCs w:val="22"/>
          <w:lang w:val="en-GB"/>
        </w:rPr>
      </w:pPr>
      <w:r w:rsidRPr="006C360C">
        <w:rPr>
          <w:rFonts w:asciiTheme="minorHAnsi" w:hAnsiTheme="minorHAnsi"/>
          <w:color w:val="000000" w:themeColor="text1"/>
          <w:sz w:val="22"/>
          <w:szCs w:val="22"/>
          <w:lang w:val="en-GB"/>
        </w:rPr>
        <w:t>N/A</w:t>
      </w:r>
    </w:p>
    <w:sectPr w:rsidR="00727873" w:rsidRPr="006C360C" w:rsidSect="00BA254C">
      <w:headerReference w:type="even" r:id="rId15"/>
      <w:headerReference w:type="default" r:id="rId16"/>
      <w:footerReference w:type="default" r:id="rId17"/>
      <w:headerReference w:type="first" r:id="rId18"/>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753B" w14:textId="77777777" w:rsidR="00E16E90" w:rsidRDefault="00E16E90" w:rsidP="002E5B7A">
      <w:r>
        <w:separator/>
      </w:r>
    </w:p>
  </w:endnote>
  <w:endnote w:type="continuationSeparator" w:id="0">
    <w:p w14:paraId="184CE8FC" w14:textId="77777777" w:rsidR="00E16E90" w:rsidRDefault="00E16E90"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Bebas Neue">
    <w:altName w:val="Calibri"/>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yriad Pro">
    <w:panose1 w:val="020B0604020202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573EB81" w14:textId="79FA2BB9" w:rsidR="00E7633D" w:rsidRPr="00080E08" w:rsidRDefault="00E7633D" w:rsidP="00A6439D">
        <w:pPr>
          <w:pStyle w:val="Sidetal0"/>
          <w:framePr w:w="762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00323E74">
          <w:rPr>
            <w:rStyle w:val="Sidetal"/>
            <w:rFonts w:asciiTheme="minorHAnsi" w:hAnsiTheme="minorHAnsi" w:cstheme="minorHAnsi"/>
            <w:b/>
            <w:bCs/>
            <w:noProof/>
            <w:color w:val="000000" w:themeColor="text1"/>
            <w:lang w:val="en-US"/>
          </w:rPr>
          <w:t>22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THE CIVIL SOCIETY FUND, De</w:t>
        </w:r>
        <w:r>
          <w:rPr>
            <w:rFonts w:asciiTheme="minorHAnsi" w:hAnsiTheme="minorHAnsi" w:cstheme="minorHAnsi"/>
            <w:color w:val="000000" w:themeColor="text1"/>
            <w:lang w:val="en-US"/>
          </w:rPr>
          <w:t>velopment Interventions</w:t>
        </w:r>
        <w:r w:rsidRPr="00080E08">
          <w:rPr>
            <w:rFonts w:asciiTheme="minorHAnsi" w:hAnsiTheme="minorHAnsi" w:cstheme="minorHAnsi"/>
            <w:color w:val="000000" w:themeColor="text1"/>
            <w:lang w:val="en-US"/>
          </w:rPr>
          <w:t xml:space="preserve">. </w:t>
        </w:r>
        <w:r w:rsidRPr="00080E08">
          <w:rPr>
            <w:rFonts w:asciiTheme="minorHAnsi" w:hAnsiTheme="minorHAnsi" w:cstheme="minorHAnsi"/>
            <w:color w:val="000000" w:themeColor="text1"/>
            <w:lang w:val="en-GB"/>
          </w:rPr>
          <w:t xml:space="preserve">Revised </w:t>
        </w:r>
        <w:r>
          <w:rPr>
            <w:rFonts w:asciiTheme="minorHAnsi" w:hAnsiTheme="minorHAnsi" w:cstheme="minorHAnsi"/>
            <w:color w:val="000000" w:themeColor="text1"/>
            <w:lang w:val="en-GB"/>
          </w:rPr>
          <w:t>April</w:t>
        </w:r>
        <w:r w:rsidRPr="00080E08">
          <w:rPr>
            <w:rFonts w:asciiTheme="minorHAnsi" w:hAnsiTheme="minorHAnsi" w:cstheme="minorHAnsi"/>
            <w:color w:val="000000" w:themeColor="text1"/>
            <w:lang w:val="en-GB"/>
          </w:rPr>
          <w:t xml:space="preserve"> 202</w:t>
        </w:r>
        <w:r>
          <w:rPr>
            <w:rFonts w:asciiTheme="minorHAnsi" w:hAnsiTheme="minorHAnsi" w:cstheme="minorHAnsi"/>
            <w:color w:val="000000" w:themeColor="text1"/>
            <w:lang w:val="en-GB"/>
          </w:rPr>
          <w:t>1</w:t>
        </w:r>
      </w:p>
    </w:sdtContent>
  </w:sdt>
  <w:p w14:paraId="6B1E74F9" w14:textId="77777777" w:rsidR="00E7633D" w:rsidRPr="00080E08" w:rsidRDefault="00E7633D"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84AB" w14:textId="77777777" w:rsidR="00E16E90" w:rsidRDefault="00E16E90" w:rsidP="002E5B7A">
      <w:r>
        <w:separator/>
      </w:r>
    </w:p>
  </w:footnote>
  <w:footnote w:type="continuationSeparator" w:id="0">
    <w:p w14:paraId="012254DC" w14:textId="77777777" w:rsidR="00E16E90" w:rsidRDefault="00E16E90" w:rsidP="002E5B7A">
      <w:r>
        <w:continuationSeparator/>
      </w:r>
    </w:p>
  </w:footnote>
  <w:footnote w:id="1">
    <w:p w14:paraId="529FFF27" w14:textId="77777777" w:rsidR="00E7633D" w:rsidRPr="00037DD9" w:rsidRDefault="00E7633D" w:rsidP="00FD47E5">
      <w:pPr>
        <w:pStyle w:val="Fodnotetekst"/>
        <w:rPr>
          <w:rFonts w:asciiTheme="minorHAnsi" w:hAnsiTheme="minorHAnsi"/>
          <w:sz w:val="12"/>
          <w:szCs w:val="12"/>
          <w:lang w:val="en-US"/>
        </w:rPr>
      </w:pPr>
      <w:r w:rsidRPr="00037DD9">
        <w:rPr>
          <w:rStyle w:val="Fodnotehenvisning"/>
          <w:rFonts w:asciiTheme="minorHAnsi" w:hAnsiTheme="minorHAnsi"/>
          <w:sz w:val="12"/>
          <w:szCs w:val="12"/>
        </w:rPr>
        <w:footnoteRef/>
      </w:r>
      <w:r w:rsidRPr="00037DD9">
        <w:rPr>
          <w:rFonts w:asciiTheme="minorHAnsi" w:hAnsiTheme="minorHAnsi"/>
          <w:sz w:val="12"/>
          <w:szCs w:val="12"/>
          <w:lang w:val="en-US"/>
        </w:rPr>
        <w:t>REPRESSION AND RESILIENCE: DIAGNOSING CLOSING SPACE MID-PANDEMIC 11: https://epd.eu/wp-content/uploads/2021/06/epd-nimd-repression-and-resilience-diagnosing-closing-space-mid-pandemic.pdf</w:t>
      </w:r>
    </w:p>
  </w:footnote>
  <w:footnote w:id="2">
    <w:p w14:paraId="728E7A6C" w14:textId="531F8C31" w:rsidR="006F39AC" w:rsidRPr="00037DD9" w:rsidRDefault="006F39AC">
      <w:pPr>
        <w:pStyle w:val="Fodnotetekst"/>
        <w:rPr>
          <w:rFonts w:asciiTheme="minorHAnsi" w:hAnsiTheme="minorHAnsi"/>
          <w:sz w:val="12"/>
          <w:szCs w:val="12"/>
          <w:lang w:val="en-US"/>
        </w:rPr>
      </w:pPr>
      <w:r w:rsidRPr="00037DD9">
        <w:rPr>
          <w:rStyle w:val="Fodnotehenvisning"/>
          <w:rFonts w:asciiTheme="minorHAnsi" w:hAnsiTheme="minorHAnsi"/>
          <w:sz w:val="12"/>
          <w:szCs w:val="12"/>
        </w:rPr>
        <w:footnoteRef/>
      </w:r>
      <w:r w:rsidRPr="00037DD9">
        <w:rPr>
          <w:rFonts w:asciiTheme="minorHAnsi" w:hAnsiTheme="minorHAnsi"/>
          <w:sz w:val="12"/>
          <w:szCs w:val="12"/>
          <w:lang w:val="en-US"/>
        </w:rPr>
        <w:t xml:space="preserve"> https://civicus.org/index.php/fr/medias-ressources/actualites/blog/3845-the-quest-for-resilience</w:t>
      </w:r>
    </w:p>
  </w:footnote>
  <w:footnote w:id="3">
    <w:p w14:paraId="2E6EBB14" w14:textId="77777777" w:rsidR="00E7633D" w:rsidRPr="00037DD9" w:rsidRDefault="00E7633D" w:rsidP="00F52AE9">
      <w:pPr>
        <w:pStyle w:val="Fodnotetekst"/>
        <w:rPr>
          <w:rFonts w:asciiTheme="minorHAnsi" w:hAnsiTheme="minorHAnsi"/>
          <w:sz w:val="12"/>
          <w:szCs w:val="12"/>
          <w:lang w:val="en-US"/>
        </w:rPr>
      </w:pPr>
      <w:r w:rsidRPr="00037DD9">
        <w:rPr>
          <w:rStyle w:val="Fodnotehenvisning"/>
          <w:rFonts w:asciiTheme="minorHAnsi" w:hAnsiTheme="minorHAnsi"/>
          <w:sz w:val="12"/>
          <w:szCs w:val="12"/>
        </w:rPr>
        <w:footnoteRef/>
      </w:r>
      <w:r w:rsidRPr="00037DD9">
        <w:rPr>
          <w:rFonts w:asciiTheme="minorHAnsi" w:hAnsiTheme="minorHAnsi"/>
          <w:sz w:val="12"/>
          <w:szCs w:val="12"/>
          <w:lang w:val="en-US"/>
        </w:rPr>
        <w:t xml:space="preserve"> </w:t>
      </w:r>
      <w:proofErr w:type="spellStart"/>
      <w:r w:rsidRPr="00037DD9">
        <w:rPr>
          <w:rFonts w:asciiTheme="minorHAnsi" w:hAnsiTheme="minorHAnsi"/>
          <w:sz w:val="12"/>
          <w:szCs w:val="12"/>
          <w:lang w:val="en-US"/>
        </w:rPr>
        <w:t>Edrine</w:t>
      </w:r>
      <w:proofErr w:type="spellEnd"/>
      <w:r w:rsidRPr="00037DD9">
        <w:rPr>
          <w:rFonts w:asciiTheme="minorHAnsi" w:hAnsiTheme="minorHAnsi"/>
          <w:sz w:val="12"/>
          <w:szCs w:val="12"/>
          <w:lang w:val="en-US"/>
        </w:rPr>
        <w:t xml:space="preserve"> Wanyama. 2016. Towards a Narrow Bridge: A Critical Overview of the Operating Environment for Civil Society Organisations in Uganda. In: Law in Africa. </w:t>
      </w:r>
    </w:p>
  </w:footnote>
  <w:footnote w:id="4">
    <w:p w14:paraId="3750BA35" w14:textId="77777777" w:rsidR="00E7633D" w:rsidRPr="00037DD9" w:rsidRDefault="00E7633D" w:rsidP="003263D4">
      <w:pPr>
        <w:pStyle w:val="Fodnotetekst"/>
        <w:rPr>
          <w:rFonts w:asciiTheme="minorHAnsi" w:hAnsiTheme="minorHAnsi"/>
          <w:sz w:val="12"/>
          <w:szCs w:val="12"/>
          <w:lang w:val="en-US"/>
        </w:rPr>
      </w:pPr>
      <w:r w:rsidRPr="00037DD9">
        <w:rPr>
          <w:rStyle w:val="Fodnotehenvisning"/>
          <w:rFonts w:asciiTheme="minorHAnsi" w:hAnsiTheme="minorHAnsi"/>
          <w:sz w:val="12"/>
          <w:szCs w:val="12"/>
        </w:rPr>
        <w:footnoteRef/>
      </w:r>
      <w:r w:rsidRPr="00037DD9">
        <w:rPr>
          <w:rFonts w:asciiTheme="minorHAnsi" w:hAnsiTheme="minorHAnsi"/>
          <w:sz w:val="12"/>
          <w:szCs w:val="12"/>
          <w:lang w:val="en-US"/>
        </w:rPr>
        <w:t xml:space="preserve"> https://www.giz.de/en/worldwide/81629.html</w:t>
      </w:r>
    </w:p>
  </w:footnote>
  <w:footnote w:id="5">
    <w:p w14:paraId="23284D26" w14:textId="4B20E005" w:rsidR="00E7633D" w:rsidRPr="00037DD9" w:rsidRDefault="00E7633D">
      <w:pPr>
        <w:pStyle w:val="Fodnotetekst"/>
        <w:rPr>
          <w:rFonts w:asciiTheme="minorHAnsi" w:hAnsiTheme="minorHAnsi"/>
          <w:sz w:val="12"/>
          <w:szCs w:val="12"/>
          <w:lang w:val="en-US"/>
        </w:rPr>
      </w:pPr>
      <w:r w:rsidRPr="00037DD9">
        <w:rPr>
          <w:rStyle w:val="Fodnotehenvisning"/>
          <w:rFonts w:asciiTheme="minorHAnsi" w:hAnsiTheme="minorHAnsi"/>
          <w:sz w:val="12"/>
          <w:szCs w:val="12"/>
        </w:rPr>
        <w:footnoteRef/>
      </w:r>
      <w:r w:rsidRPr="00037DD9">
        <w:rPr>
          <w:rFonts w:asciiTheme="minorHAnsi" w:hAnsiTheme="minorHAnsi"/>
          <w:sz w:val="12"/>
          <w:szCs w:val="12"/>
          <w:lang w:val="en-US"/>
        </w:rPr>
        <w:t xml:space="preserve"> https://reporting.unhcr.org/node/21740</w:t>
      </w:r>
    </w:p>
  </w:footnote>
  <w:footnote w:id="6">
    <w:p w14:paraId="59216154" w14:textId="30D52F6D" w:rsidR="00E7633D" w:rsidRPr="00037DD9" w:rsidRDefault="00E7633D">
      <w:pPr>
        <w:pStyle w:val="Fodnotetekst"/>
        <w:rPr>
          <w:rFonts w:asciiTheme="minorHAnsi" w:hAnsiTheme="minorHAnsi"/>
          <w:sz w:val="12"/>
          <w:szCs w:val="12"/>
          <w:lang w:val="en-US"/>
        </w:rPr>
      </w:pPr>
      <w:r w:rsidRPr="00037DD9">
        <w:rPr>
          <w:rStyle w:val="Fodnotehenvisning"/>
          <w:rFonts w:asciiTheme="minorHAnsi" w:hAnsiTheme="minorHAnsi"/>
          <w:sz w:val="12"/>
          <w:szCs w:val="12"/>
        </w:rPr>
        <w:footnoteRef/>
      </w:r>
      <w:r w:rsidRPr="00037DD9">
        <w:rPr>
          <w:rFonts w:asciiTheme="minorHAnsi" w:hAnsiTheme="minorHAnsi"/>
          <w:sz w:val="12"/>
          <w:szCs w:val="12"/>
          <w:lang w:val="en-US"/>
        </w:rPr>
        <w:t xml:space="preserve"> https://www.citiesalliance.org/newsroom/news/results/film-managing-migration-arua-uganda</w:t>
      </w:r>
    </w:p>
  </w:footnote>
  <w:footnote w:id="7">
    <w:p w14:paraId="785D72CA" w14:textId="77777777" w:rsidR="00E7633D" w:rsidRPr="00037DD9" w:rsidRDefault="00E7633D" w:rsidP="005B1D46">
      <w:pPr>
        <w:pStyle w:val="Fodnotetekst"/>
        <w:rPr>
          <w:rFonts w:asciiTheme="minorHAnsi" w:hAnsiTheme="minorHAnsi"/>
          <w:sz w:val="12"/>
          <w:szCs w:val="12"/>
          <w:lang w:val="en-US"/>
        </w:rPr>
      </w:pPr>
      <w:r w:rsidRPr="00037DD9">
        <w:rPr>
          <w:rStyle w:val="Fodnotehenvisning"/>
          <w:rFonts w:asciiTheme="minorHAnsi" w:hAnsiTheme="minorHAnsi"/>
          <w:sz w:val="12"/>
          <w:szCs w:val="12"/>
        </w:rPr>
        <w:footnoteRef/>
      </w:r>
      <w:r w:rsidRPr="00037DD9">
        <w:rPr>
          <w:rFonts w:asciiTheme="minorHAnsi" w:hAnsiTheme="minorHAnsi"/>
          <w:sz w:val="12"/>
          <w:szCs w:val="12"/>
          <w:lang w:val="en-US"/>
        </w:rPr>
        <w:t xml:space="preserve"> https://www.citiesalliance.org/sites/default/files/2020-08/Project%20Profile_Arua.pdf</w:t>
      </w:r>
    </w:p>
  </w:footnote>
  <w:footnote w:id="8">
    <w:p w14:paraId="58DD7734" w14:textId="77777777" w:rsidR="00E7633D" w:rsidRPr="00037DD9" w:rsidRDefault="00E7633D" w:rsidP="001249A7">
      <w:pPr>
        <w:pStyle w:val="Fodnotetekst"/>
        <w:rPr>
          <w:rFonts w:asciiTheme="minorHAnsi" w:hAnsiTheme="minorHAnsi"/>
          <w:sz w:val="12"/>
          <w:szCs w:val="12"/>
          <w:lang w:val="en-US"/>
        </w:rPr>
      </w:pPr>
      <w:r w:rsidRPr="00037DD9">
        <w:rPr>
          <w:rStyle w:val="Fodnotehenvisning"/>
          <w:rFonts w:asciiTheme="minorHAnsi" w:hAnsiTheme="minorHAnsi"/>
          <w:sz w:val="12"/>
          <w:szCs w:val="12"/>
        </w:rPr>
        <w:footnoteRef/>
      </w:r>
      <w:r w:rsidRPr="00037DD9">
        <w:rPr>
          <w:rFonts w:asciiTheme="minorHAnsi" w:hAnsiTheme="minorHAnsi"/>
          <w:sz w:val="12"/>
          <w:szCs w:val="12"/>
          <w:lang w:val="en-US"/>
        </w:rPr>
        <w:t xml:space="preserve"> https://www.icnl.org/resources/civic-freedom-monitor/uganda</w:t>
      </w:r>
    </w:p>
  </w:footnote>
  <w:footnote w:id="9">
    <w:p w14:paraId="4332FDED" w14:textId="77777777" w:rsidR="00E7633D" w:rsidRPr="00037DD9" w:rsidRDefault="00E7633D" w:rsidP="001249A7">
      <w:pPr>
        <w:pStyle w:val="Fodnotetekst"/>
        <w:rPr>
          <w:rFonts w:asciiTheme="minorHAnsi" w:hAnsiTheme="minorHAnsi"/>
          <w:sz w:val="12"/>
          <w:szCs w:val="12"/>
          <w:lang w:val="en-US"/>
        </w:rPr>
      </w:pPr>
      <w:r w:rsidRPr="00037DD9">
        <w:rPr>
          <w:rStyle w:val="Fodnotehenvisning"/>
          <w:rFonts w:asciiTheme="minorHAnsi" w:hAnsiTheme="minorHAnsi"/>
          <w:sz w:val="12"/>
          <w:szCs w:val="12"/>
        </w:rPr>
        <w:footnoteRef/>
      </w:r>
      <w:r w:rsidRPr="00037DD9">
        <w:rPr>
          <w:rFonts w:asciiTheme="minorHAnsi" w:hAnsiTheme="minorHAnsi"/>
          <w:sz w:val="12"/>
          <w:szCs w:val="12"/>
          <w:lang w:val="en-US"/>
        </w:rPr>
        <w:t xml:space="preserve"> https://www.icnl.org/resources/civic-freedom-monitor/uganda</w:t>
      </w:r>
    </w:p>
  </w:footnote>
  <w:footnote w:id="10">
    <w:p w14:paraId="7730476C" w14:textId="77777777" w:rsidR="00E7633D" w:rsidRPr="00037DD9" w:rsidRDefault="00E7633D" w:rsidP="001249A7">
      <w:pPr>
        <w:pStyle w:val="Fodnotetekst"/>
        <w:rPr>
          <w:rFonts w:asciiTheme="minorHAnsi" w:hAnsiTheme="minorHAnsi"/>
          <w:sz w:val="12"/>
          <w:szCs w:val="12"/>
          <w:lang w:val="en-US"/>
        </w:rPr>
      </w:pPr>
      <w:r w:rsidRPr="00037DD9">
        <w:rPr>
          <w:rStyle w:val="Fodnotehenvisning"/>
          <w:rFonts w:asciiTheme="minorHAnsi" w:hAnsiTheme="minorHAnsi"/>
          <w:sz w:val="12"/>
          <w:szCs w:val="12"/>
        </w:rPr>
        <w:footnoteRef/>
      </w:r>
      <w:r w:rsidRPr="00037DD9">
        <w:rPr>
          <w:rFonts w:asciiTheme="minorHAnsi" w:hAnsiTheme="minorHAnsi"/>
          <w:sz w:val="12"/>
          <w:szCs w:val="12"/>
          <w:lang w:val="en-US"/>
        </w:rPr>
        <w:t>REPRESSION AND RESILIENCE: DIAGNOSING CLOSING SPACE MID-PANDEMIC 11: https://epd.eu/wp-content/uploads/2021/06/epd-nimd-repression-and-resilience-diagnosing-closing-space-mid-pandemic.pdf</w:t>
      </w:r>
    </w:p>
  </w:footnote>
  <w:footnote w:id="11">
    <w:p w14:paraId="1230F99E" w14:textId="77777777" w:rsidR="00E7633D" w:rsidRPr="00037DD9" w:rsidRDefault="00E7633D" w:rsidP="001249A7">
      <w:pPr>
        <w:pStyle w:val="Fodnotetekst"/>
        <w:rPr>
          <w:rFonts w:asciiTheme="minorHAnsi" w:hAnsiTheme="minorHAnsi"/>
          <w:color w:val="000000" w:themeColor="text1"/>
          <w:sz w:val="12"/>
          <w:szCs w:val="12"/>
          <w:lang w:val="en-US"/>
        </w:rPr>
      </w:pPr>
      <w:r w:rsidRPr="00037DD9">
        <w:rPr>
          <w:rStyle w:val="Fodnotehenvisning"/>
          <w:rFonts w:asciiTheme="minorHAnsi" w:hAnsiTheme="minorHAnsi"/>
          <w:color w:val="000000" w:themeColor="text1"/>
          <w:sz w:val="12"/>
          <w:szCs w:val="12"/>
        </w:rPr>
        <w:footnoteRef/>
      </w:r>
      <w:r w:rsidRPr="00037DD9">
        <w:rPr>
          <w:rFonts w:asciiTheme="minorHAnsi" w:hAnsiTheme="minorHAnsi"/>
          <w:color w:val="000000" w:themeColor="text1"/>
          <w:sz w:val="12"/>
          <w:szCs w:val="12"/>
          <w:lang w:val="en-US"/>
        </w:rPr>
        <w:t xml:space="preserve"> https://www.monitor.co.ug/uganda/oped/commentary/is-space-for-uganda-s-ngos-shrinking--3223748 </w:t>
      </w:r>
    </w:p>
  </w:footnote>
  <w:footnote w:id="12">
    <w:p w14:paraId="7BE4CDC7" w14:textId="77777777" w:rsidR="00E7633D" w:rsidRPr="00037DD9" w:rsidRDefault="00E7633D" w:rsidP="001249A7">
      <w:pPr>
        <w:pStyle w:val="Fodnotetekst"/>
        <w:rPr>
          <w:rFonts w:asciiTheme="minorHAnsi" w:hAnsiTheme="minorHAnsi"/>
          <w:color w:val="000000" w:themeColor="text1"/>
          <w:sz w:val="12"/>
          <w:szCs w:val="12"/>
          <w:lang w:val="en-US"/>
        </w:rPr>
      </w:pPr>
      <w:r w:rsidRPr="00037DD9">
        <w:rPr>
          <w:rStyle w:val="Fodnotehenvisning"/>
          <w:rFonts w:asciiTheme="minorHAnsi" w:hAnsiTheme="minorHAnsi"/>
          <w:color w:val="000000" w:themeColor="text1"/>
          <w:sz w:val="12"/>
          <w:szCs w:val="12"/>
        </w:rPr>
        <w:footnoteRef/>
      </w:r>
      <w:r w:rsidRPr="00037DD9">
        <w:rPr>
          <w:rFonts w:asciiTheme="minorHAnsi" w:hAnsiTheme="minorHAnsi"/>
          <w:color w:val="000000" w:themeColor="text1"/>
          <w:sz w:val="12"/>
          <w:szCs w:val="12"/>
          <w:lang w:val="en-US"/>
        </w:rPr>
        <w:t xml:space="preserve"> </w:t>
      </w:r>
      <w:proofErr w:type="spellStart"/>
      <w:r w:rsidRPr="00037DD9">
        <w:rPr>
          <w:rFonts w:asciiTheme="minorHAnsi" w:hAnsiTheme="minorHAnsi"/>
          <w:color w:val="000000" w:themeColor="text1"/>
          <w:sz w:val="12"/>
          <w:szCs w:val="12"/>
          <w:lang w:val="en-US"/>
        </w:rPr>
        <w:t>Mbazira</w:t>
      </w:r>
      <w:proofErr w:type="spellEnd"/>
      <w:r w:rsidRPr="00037DD9">
        <w:rPr>
          <w:rFonts w:asciiTheme="minorHAnsi" w:hAnsiTheme="minorHAnsi"/>
          <w:color w:val="000000" w:themeColor="text1"/>
          <w:sz w:val="12"/>
          <w:szCs w:val="12"/>
          <w:lang w:val="en-US"/>
        </w:rPr>
        <w:t xml:space="preserve">, C. and </w:t>
      </w:r>
      <w:proofErr w:type="spellStart"/>
      <w:r w:rsidRPr="00037DD9">
        <w:rPr>
          <w:rFonts w:asciiTheme="minorHAnsi" w:hAnsiTheme="minorHAnsi"/>
          <w:color w:val="000000" w:themeColor="text1"/>
          <w:sz w:val="12"/>
          <w:szCs w:val="12"/>
          <w:lang w:val="en-US"/>
        </w:rPr>
        <w:t>Namatovu</w:t>
      </w:r>
      <w:proofErr w:type="spellEnd"/>
      <w:r w:rsidRPr="00037DD9">
        <w:rPr>
          <w:rFonts w:asciiTheme="minorHAnsi" w:hAnsiTheme="minorHAnsi"/>
          <w:color w:val="000000" w:themeColor="text1"/>
          <w:sz w:val="12"/>
          <w:szCs w:val="12"/>
          <w:lang w:val="en-US"/>
        </w:rPr>
        <w:t xml:space="preserve">, T. (2018). Civic space and human rights advocacy in the extractive industry in Uganda: Implications of the 2016 Non-Governmental Organisations Act for oil and gas civil society organisations. </w:t>
      </w:r>
      <w:r w:rsidRPr="00037DD9">
        <w:rPr>
          <w:rFonts w:asciiTheme="minorHAnsi" w:hAnsiTheme="minorHAnsi"/>
          <w:i/>
          <w:iCs/>
          <w:color w:val="000000" w:themeColor="text1"/>
          <w:sz w:val="12"/>
          <w:szCs w:val="12"/>
          <w:lang w:val="en-US"/>
        </w:rPr>
        <w:t>African Human Rights Law Journal</w:t>
      </w:r>
      <w:r w:rsidRPr="00037DD9">
        <w:rPr>
          <w:rFonts w:asciiTheme="minorHAnsi" w:hAnsiTheme="minorHAnsi"/>
          <w:color w:val="000000" w:themeColor="text1"/>
          <w:sz w:val="12"/>
          <w:szCs w:val="12"/>
          <w:lang w:val="en-US"/>
        </w:rPr>
        <w:t xml:space="preserve">, [online] 18(1), pp.75-99. Available at: &lt;http://dx.doi.org/10.17159/1996-2096/2018/v18n1a4&gt;. </w:t>
      </w:r>
    </w:p>
  </w:footnote>
  <w:footnote w:id="13">
    <w:p w14:paraId="13B75204" w14:textId="77777777" w:rsidR="00E7633D" w:rsidRPr="00037DD9" w:rsidRDefault="00E7633D" w:rsidP="001249A7">
      <w:pPr>
        <w:pStyle w:val="Fodnotetekst"/>
        <w:rPr>
          <w:rFonts w:asciiTheme="minorHAnsi" w:hAnsiTheme="minorHAnsi"/>
          <w:color w:val="000000" w:themeColor="text1"/>
          <w:sz w:val="12"/>
          <w:szCs w:val="12"/>
          <w:lang w:val="en-US"/>
        </w:rPr>
      </w:pPr>
      <w:r w:rsidRPr="00037DD9">
        <w:rPr>
          <w:rStyle w:val="Fodnotehenvisning"/>
          <w:rFonts w:asciiTheme="minorHAnsi" w:hAnsiTheme="minorHAnsi"/>
          <w:color w:val="000000" w:themeColor="text1"/>
          <w:sz w:val="12"/>
          <w:szCs w:val="12"/>
        </w:rPr>
        <w:footnoteRef/>
      </w:r>
      <w:r w:rsidRPr="00037DD9">
        <w:rPr>
          <w:rFonts w:asciiTheme="minorHAnsi" w:hAnsiTheme="minorHAnsi"/>
          <w:color w:val="000000" w:themeColor="text1"/>
          <w:sz w:val="12"/>
          <w:szCs w:val="12"/>
          <w:lang w:val="en-US"/>
        </w:rPr>
        <w:t xml:space="preserve"> https://civicus.org/documents/SOCS2021Part4.pdf#page=15</w:t>
      </w:r>
    </w:p>
  </w:footnote>
  <w:footnote w:id="14">
    <w:p w14:paraId="7AD22DB4" w14:textId="77777777" w:rsidR="00E7633D" w:rsidRPr="00037DD9" w:rsidRDefault="00E7633D" w:rsidP="001249A7">
      <w:pPr>
        <w:pStyle w:val="Fodnotetekst"/>
        <w:rPr>
          <w:rFonts w:asciiTheme="minorHAnsi" w:hAnsiTheme="minorHAnsi"/>
          <w:sz w:val="12"/>
          <w:szCs w:val="12"/>
          <w:lang w:val="en-US"/>
        </w:rPr>
      </w:pPr>
      <w:r w:rsidRPr="00037DD9">
        <w:rPr>
          <w:rStyle w:val="Fodnotehenvisning"/>
          <w:rFonts w:asciiTheme="minorHAnsi" w:hAnsiTheme="minorHAnsi"/>
          <w:sz w:val="12"/>
          <w:szCs w:val="12"/>
        </w:rPr>
        <w:footnoteRef/>
      </w:r>
      <w:r w:rsidRPr="00037DD9">
        <w:rPr>
          <w:rFonts w:asciiTheme="minorHAnsi" w:hAnsiTheme="minorHAnsi"/>
          <w:sz w:val="12"/>
          <w:szCs w:val="12"/>
          <w:lang w:val="en-US"/>
        </w:rPr>
        <w:t xml:space="preserve"> REPRESSION AND RESILIENCE: DIAGNOSING CLOSING SPACE MID-PANDEMIC 11: https://epd.eu/wp-content/uploads/2021/06/epd-nimd-repression-and-resilience-diagnosing-closing-space-mid-pandemic.pdf</w:t>
      </w:r>
    </w:p>
  </w:footnote>
  <w:footnote w:id="15">
    <w:p w14:paraId="6C3052D1" w14:textId="77777777" w:rsidR="00E7633D" w:rsidRPr="00037DD9" w:rsidRDefault="00E7633D" w:rsidP="001249A7">
      <w:pPr>
        <w:pStyle w:val="Fodnotetekst"/>
        <w:rPr>
          <w:rFonts w:asciiTheme="minorHAnsi" w:hAnsiTheme="minorHAnsi"/>
          <w:color w:val="000000" w:themeColor="text1"/>
          <w:sz w:val="12"/>
          <w:szCs w:val="12"/>
          <w:lang w:val="en-US"/>
        </w:rPr>
      </w:pPr>
      <w:r w:rsidRPr="00037DD9">
        <w:rPr>
          <w:rStyle w:val="Fodnotehenvisning"/>
          <w:rFonts w:asciiTheme="minorHAnsi" w:hAnsiTheme="minorHAnsi"/>
          <w:color w:val="000000" w:themeColor="text1"/>
          <w:sz w:val="12"/>
          <w:szCs w:val="12"/>
        </w:rPr>
        <w:footnoteRef/>
      </w:r>
      <w:r w:rsidRPr="00037DD9">
        <w:rPr>
          <w:rFonts w:asciiTheme="minorHAnsi" w:hAnsiTheme="minorHAnsi"/>
          <w:color w:val="000000" w:themeColor="text1"/>
          <w:sz w:val="12"/>
          <w:szCs w:val="12"/>
          <w:lang w:val="en-US"/>
        </w:rPr>
        <w:t xml:space="preserve"> https://civicus.org/documents/SOCS2021Part4.pdf#page=15</w:t>
      </w:r>
    </w:p>
  </w:footnote>
  <w:footnote w:id="16">
    <w:p w14:paraId="6A63CA5E" w14:textId="77777777" w:rsidR="00E7633D" w:rsidRPr="00037DD9" w:rsidRDefault="00E7633D" w:rsidP="004D4399">
      <w:pPr>
        <w:pStyle w:val="Fodnotetekst"/>
        <w:rPr>
          <w:rFonts w:asciiTheme="minorHAnsi" w:hAnsiTheme="minorHAnsi"/>
          <w:sz w:val="12"/>
          <w:szCs w:val="12"/>
          <w:lang w:val="en-US"/>
        </w:rPr>
      </w:pPr>
      <w:r w:rsidRPr="00037DD9">
        <w:rPr>
          <w:rStyle w:val="Fodnotehenvisning"/>
          <w:rFonts w:asciiTheme="minorHAnsi" w:hAnsiTheme="minorHAnsi"/>
          <w:sz w:val="12"/>
          <w:szCs w:val="12"/>
        </w:rPr>
        <w:footnoteRef/>
      </w:r>
      <w:r w:rsidRPr="00037DD9">
        <w:rPr>
          <w:rFonts w:asciiTheme="minorHAnsi" w:hAnsiTheme="minorHAnsi"/>
          <w:sz w:val="12"/>
          <w:szCs w:val="12"/>
          <w:lang w:val="en-US"/>
        </w:rPr>
        <w:t xml:space="preserve"> https://ngoforum.or.ug/</w:t>
      </w:r>
    </w:p>
  </w:footnote>
  <w:footnote w:id="17">
    <w:p w14:paraId="1157725C" w14:textId="77777777" w:rsidR="00E7633D" w:rsidRPr="00037DD9" w:rsidRDefault="00E7633D" w:rsidP="004D4399">
      <w:pPr>
        <w:pStyle w:val="Fodnotetekst"/>
        <w:rPr>
          <w:rFonts w:asciiTheme="minorHAnsi" w:hAnsiTheme="minorHAnsi"/>
          <w:sz w:val="12"/>
          <w:szCs w:val="12"/>
          <w:lang w:val="en-US"/>
        </w:rPr>
      </w:pPr>
      <w:r w:rsidRPr="00037DD9">
        <w:rPr>
          <w:rStyle w:val="Fodnotehenvisning"/>
          <w:rFonts w:asciiTheme="minorHAnsi" w:hAnsiTheme="minorHAnsi"/>
          <w:sz w:val="12"/>
          <w:szCs w:val="12"/>
        </w:rPr>
        <w:footnoteRef/>
      </w:r>
      <w:r w:rsidRPr="00037DD9">
        <w:rPr>
          <w:rFonts w:asciiTheme="minorHAnsi" w:hAnsiTheme="minorHAnsi"/>
          <w:sz w:val="12"/>
          <w:szCs w:val="12"/>
          <w:lang w:val="en-US"/>
        </w:rPr>
        <w:t xml:space="preserve"> http://www.wncard.org/arua-district-ngo-forum/</w:t>
      </w:r>
    </w:p>
  </w:footnote>
  <w:footnote w:id="18">
    <w:p w14:paraId="62CAF0B6" w14:textId="77777777" w:rsidR="00E7633D" w:rsidRPr="00037DD9" w:rsidRDefault="00E7633D" w:rsidP="004D4399">
      <w:pPr>
        <w:pStyle w:val="Fodnotetekst"/>
        <w:rPr>
          <w:rFonts w:asciiTheme="minorHAnsi" w:hAnsiTheme="minorHAnsi"/>
          <w:sz w:val="12"/>
          <w:szCs w:val="12"/>
          <w:lang w:val="en-US"/>
        </w:rPr>
      </w:pPr>
      <w:r w:rsidRPr="00037DD9">
        <w:rPr>
          <w:rStyle w:val="Fodnotehenvisning"/>
          <w:rFonts w:asciiTheme="minorHAnsi" w:hAnsiTheme="minorHAnsi"/>
          <w:sz w:val="12"/>
          <w:szCs w:val="12"/>
        </w:rPr>
        <w:footnoteRef/>
      </w:r>
      <w:r w:rsidRPr="00037DD9">
        <w:rPr>
          <w:rFonts w:asciiTheme="minorHAnsi" w:hAnsiTheme="minorHAnsi"/>
          <w:sz w:val="12"/>
          <w:szCs w:val="12"/>
          <w:lang w:val="en-US"/>
        </w:rPr>
        <w:t xml:space="preserve"> https://ngobureau.go.ug/</w:t>
      </w:r>
    </w:p>
  </w:footnote>
  <w:footnote w:id="19">
    <w:p w14:paraId="1E81664A" w14:textId="77777777" w:rsidR="00E7633D" w:rsidRPr="00037DD9" w:rsidRDefault="00E7633D" w:rsidP="004D4399">
      <w:pPr>
        <w:pStyle w:val="Fodnotetekst"/>
        <w:rPr>
          <w:rFonts w:asciiTheme="minorHAnsi" w:hAnsiTheme="minorHAnsi"/>
          <w:sz w:val="12"/>
          <w:szCs w:val="12"/>
          <w:lang w:val="en-US"/>
        </w:rPr>
      </w:pPr>
      <w:r w:rsidRPr="00037DD9">
        <w:rPr>
          <w:rStyle w:val="Fodnotehenvisning"/>
          <w:rFonts w:asciiTheme="minorHAnsi" w:hAnsiTheme="minorHAnsi"/>
          <w:sz w:val="12"/>
          <w:szCs w:val="12"/>
        </w:rPr>
        <w:footnoteRef/>
      </w:r>
      <w:r w:rsidRPr="00037DD9">
        <w:rPr>
          <w:rFonts w:asciiTheme="minorHAnsi" w:hAnsiTheme="minorHAnsi"/>
          <w:sz w:val="12"/>
          <w:szCs w:val="12"/>
          <w:lang w:val="en-US"/>
        </w:rPr>
        <w:t xml:space="preserve"> https://www.icnl.org/resources/civic-freedom-monitor/uganda</w:t>
      </w:r>
    </w:p>
  </w:footnote>
  <w:footnote w:id="20">
    <w:p w14:paraId="074FF618" w14:textId="2554EF89" w:rsidR="00A02DF7" w:rsidRPr="00037DD9" w:rsidRDefault="00A02DF7">
      <w:pPr>
        <w:pStyle w:val="Fodnotetekst"/>
        <w:rPr>
          <w:rFonts w:asciiTheme="minorHAnsi" w:hAnsiTheme="minorHAnsi"/>
          <w:sz w:val="12"/>
          <w:szCs w:val="12"/>
          <w:lang w:val="en-US"/>
        </w:rPr>
      </w:pPr>
      <w:r w:rsidRPr="00037DD9">
        <w:rPr>
          <w:rStyle w:val="Fodnotehenvisning"/>
          <w:rFonts w:asciiTheme="minorHAnsi" w:hAnsiTheme="minorHAnsi"/>
          <w:sz w:val="12"/>
          <w:szCs w:val="12"/>
        </w:rPr>
        <w:footnoteRef/>
      </w:r>
      <w:r w:rsidRPr="00037DD9">
        <w:rPr>
          <w:rFonts w:asciiTheme="minorHAnsi" w:hAnsiTheme="minorHAnsi"/>
          <w:sz w:val="12"/>
          <w:szCs w:val="12"/>
          <w:lang w:val="en-US"/>
        </w:rPr>
        <w:t xml:space="preserve"> </w:t>
      </w:r>
      <w:r w:rsidRPr="00037DD9">
        <w:rPr>
          <w:rFonts w:asciiTheme="minorHAnsi" w:hAnsiTheme="minorHAnsi"/>
          <w:sz w:val="12"/>
          <w:szCs w:val="12"/>
          <w:lang w:val="en-US"/>
        </w:rPr>
        <w:t>https://civicus.org/index.php/fr/medias-ressources/actualites/blog/3845-the-quest-for-resilience</w:t>
      </w:r>
    </w:p>
  </w:footnote>
  <w:footnote w:id="21">
    <w:p w14:paraId="5AB066A7" w14:textId="77777777" w:rsidR="00E7633D" w:rsidRPr="00037DD9" w:rsidRDefault="00E7633D" w:rsidP="009B2119">
      <w:pPr>
        <w:pStyle w:val="Fodnotetekst"/>
        <w:rPr>
          <w:rFonts w:asciiTheme="minorHAnsi" w:hAnsiTheme="minorHAnsi"/>
          <w:sz w:val="12"/>
          <w:szCs w:val="12"/>
          <w:lang w:val="en-US"/>
        </w:rPr>
      </w:pPr>
      <w:r w:rsidRPr="00037DD9">
        <w:rPr>
          <w:rStyle w:val="Fodnotehenvisning"/>
          <w:rFonts w:asciiTheme="minorHAnsi" w:hAnsiTheme="minorHAnsi"/>
          <w:sz w:val="12"/>
          <w:szCs w:val="12"/>
        </w:rPr>
        <w:footnoteRef/>
      </w:r>
      <w:r w:rsidRPr="00037DD9">
        <w:rPr>
          <w:rFonts w:asciiTheme="minorHAnsi" w:hAnsiTheme="minorHAnsi"/>
          <w:sz w:val="12"/>
          <w:szCs w:val="12"/>
          <w:lang w:val="en-US"/>
        </w:rPr>
        <w:t xml:space="preserve"> </w:t>
      </w:r>
      <w:r w:rsidRPr="00037DD9">
        <w:rPr>
          <w:rFonts w:asciiTheme="minorHAnsi" w:hAnsiTheme="minorHAnsi"/>
          <w:sz w:val="12"/>
          <w:szCs w:val="12"/>
          <w:lang w:val="en-GB"/>
        </w:rPr>
        <w:t>Some of these include National Development Plan III, KCCA Act, NGO Act, National Youth Policy, Local government Act and Public Finance and management Act, Public Order management Act, NGO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E7633D" w:rsidRDefault="00E16E90">
    <w:pPr>
      <w:pStyle w:val="Sidehoved"/>
    </w:pPr>
    <w:r>
      <w:rPr>
        <w:noProof/>
      </w:rPr>
      <w:pict w14:anchorId="22413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025A8C15" w:rsidR="00E7633D" w:rsidRDefault="00E7633D" w:rsidP="00405DA7">
    <w:pPr>
      <w:pStyle w:val="Sidehoved"/>
      <w:tabs>
        <w:tab w:val="clear" w:pos="4986"/>
        <w:tab w:val="clear" w:pos="9972"/>
      </w:tabs>
    </w:pPr>
    <w:r>
      <w:rPr>
        <w:noProof/>
        <w:lang w:val="en-US"/>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E7633D" w:rsidRPr="00C135ED" w:rsidRDefault="00E7633D"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E7633D" w:rsidRPr="00C135ED" w:rsidRDefault="00E7633D" w:rsidP="00101310">
                          <w:pPr>
                            <w:pStyle w:val="CISUHeadingTopBox"/>
                            <w:jc w:val="left"/>
                            <w:rPr>
                              <w:sz w:val="22"/>
                              <w:szCs w:val="22"/>
                              <w:lang w:val="en-GB"/>
                            </w:rPr>
                          </w:pPr>
                          <w:r w:rsidRPr="00C135ED">
                            <w:rPr>
                              <w:sz w:val="22"/>
                              <w:szCs w:val="22"/>
                              <w:lang w:val="en-GB"/>
                            </w:rPr>
                            <w:t>Development Interventions</w:t>
                          </w:r>
                        </w:p>
                        <w:p w14:paraId="40DE1E1D" w14:textId="70CD3CF1" w:rsidR="00E7633D" w:rsidRPr="00C135ED" w:rsidRDefault="00E7633D"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" o:allowoverlap="f" fillcolor="#20547a" stroked="f" strokeweight="1.75pt">
              <v:stroke endcap="round"/>
              <v:textbox inset="4mm,4mm,4mm,4mm">
                <w:txbxContent>
                  <w:p w14:paraId="4EB996E1" w14:textId="1C81FA9D" w:rsidR="00E7633D" w:rsidRPr="00C135ED" w:rsidRDefault="00E7633D"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E7633D" w:rsidRPr="00C135ED" w:rsidRDefault="00E7633D" w:rsidP="00101310">
                    <w:pPr>
                      <w:pStyle w:val="CISUHeadingTopBox"/>
                      <w:jc w:val="left"/>
                      <w:rPr>
                        <w:sz w:val="22"/>
                        <w:szCs w:val="22"/>
                        <w:lang w:val="en-GB"/>
                      </w:rPr>
                    </w:pPr>
                    <w:r w:rsidRPr="00C135ED">
                      <w:rPr>
                        <w:sz w:val="22"/>
                        <w:szCs w:val="22"/>
                        <w:lang w:val="en-GB"/>
                      </w:rPr>
                      <w:t>Development Interventions</w:t>
                    </w:r>
                  </w:p>
                  <w:p w14:paraId="40DE1E1D" w14:textId="70CD3CF1" w:rsidR="00E7633D" w:rsidRPr="00C135ED" w:rsidRDefault="00E7633D"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E7633D" w:rsidRDefault="00E16E90">
    <w:pPr>
      <w:pStyle w:val="Sidehoved"/>
    </w:pPr>
    <w:r>
      <w:rPr>
        <w:noProof/>
      </w:rPr>
      <w:pict w14:anchorId="782D8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ACE"/>
    <w:multiLevelType w:val="hybridMultilevel"/>
    <w:tmpl w:val="473298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7E05943"/>
    <w:multiLevelType w:val="hybridMultilevel"/>
    <w:tmpl w:val="3342F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8"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5FE6A87"/>
    <w:multiLevelType w:val="multilevel"/>
    <w:tmpl w:val="6F86EC8A"/>
    <w:lvl w:ilvl="0">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b/>
        <w:bCs/>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17112756"/>
    <w:multiLevelType w:val="hybridMultilevel"/>
    <w:tmpl w:val="90EE67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735C23"/>
    <w:multiLevelType w:val="hybridMultilevel"/>
    <w:tmpl w:val="72581858"/>
    <w:lvl w:ilvl="0" w:tplc="4A0E6A7C">
      <w:start w:val="1"/>
      <w:numFmt w:val="decimal"/>
      <w:pStyle w:val="CISUansgningstekst1"/>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390129C8"/>
    <w:multiLevelType w:val="hybridMultilevel"/>
    <w:tmpl w:val="4A96D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9C4629B"/>
    <w:multiLevelType w:val="multilevel"/>
    <w:tmpl w:val="5F10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F3117B"/>
    <w:multiLevelType w:val="hybridMultilevel"/>
    <w:tmpl w:val="9462D90C"/>
    <w:lvl w:ilvl="0" w:tplc="A3BA8688">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480F2203"/>
    <w:multiLevelType w:val="hybridMultilevel"/>
    <w:tmpl w:val="056C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53BA478D"/>
    <w:multiLevelType w:val="hybridMultilevel"/>
    <w:tmpl w:val="220EB9A6"/>
    <w:lvl w:ilvl="0" w:tplc="DF346CCA">
      <w:start w:val="1"/>
      <w:numFmt w:val="lowerRoman"/>
      <w:lvlText w:val="%1)"/>
      <w:lvlJc w:val="left"/>
      <w:pPr>
        <w:ind w:left="1080" w:hanging="72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89F26E7"/>
    <w:multiLevelType w:val="hybridMultilevel"/>
    <w:tmpl w:val="4012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7241E"/>
    <w:multiLevelType w:val="multilevel"/>
    <w:tmpl w:val="AEFA3524"/>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60E73A7C"/>
    <w:multiLevelType w:val="hybridMultilevel"/>
    <w:tmpl w:val="BC42D558"/>
    <w:lvl w:ilvl="0" w:tplc="3A0A23E8">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49F6214"/>
    <w:multiLevelType w:val="hybridMultilevel"/>
    <w:tmpl w:val="CE24C4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2D05AEE"/>
    <w:multiLevelType w:val="hybridMultilevel"/>
    <w:tmpl w:val="515210F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8"/>
  </w:num>
  <w:num w:numId="4">
    <w:abstractNumId w:val="2"/>
  </w:num>
  <w:num w:numId="5">
    <w:abstractNumId w:val="12"/>
  </w:num>
  <w:num w:numId="6">
    <w:abstractNumId w:val="6"/>
  </w:num>
  <w:num w:numId="7">
    <w:abstractNumId w:val="35"/>
  </w:num>
  <w:num w:numId="8">
    <w:abstractNumId w:val="5"/>
  </w:num>
  <w:num w:numId="9">
    <w:abstractNumId w:val="32"/>
  </w:num>
  <w:num w:numId="10">
    <w:abstractNumId w:val="27"/>
  </w:num>
  <w:num w:numId="11">
    <w:abstractNumId w:val="1"/>
  </w:num>
  <w:num w:numId="12">
    <w:abstractNumId w:val="38"/>
  </w:num>
  <w:num w:numId="13">
    <w:abstractNumId w:val="24"/>
  </w:num>
  <w:num w:numId="14">
    <w:abstractNumId w:val="13"/>
  </w:num>
  <w:num w:numId="1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6"/>
  </w:num>
  <w:num w:numId="18">
    <w:abstractNumId w:val="26"/>
  </w:num>
  <w:num w:numId="19">
    <w:abstractNumId w:val="15"/>
  </w:num>
  <w:num w:numId="20">
    <w:abstractNumId w:val="16"/>
  </w:num>
  <w:num w:numId="21">
    <w:abstractNumId w:val="19"/>
  </w:num>
  <w:num w:numId="22">
    <w:abstractNumId w:val="28"/>
  </w:num>
  <w:num w:numId="23">
    <w:abstractNumId w:val="17"/>
  </w:num>
  <w:num w:numId="24">
    <w:abstractNumId w:val="7"/>
  </w:num>
  <w:num w:numId="25">
    <w:abstractNumId w:val="14"/>
  </w:num>
  <w:num w:numId="26">
    <w:abstractNumId w:val="10"/>
  </w:num>
  <w:num w:numId="27">
    <w:abstractNumId w:val="9"/>
  </w:num>
  <w:num w:numId="28">
    <w:abstractNumId w:val="25"/>
  </w:num>
  <w:num w:numId="29">
    <w:abstractNumId w:val="21"/>
  </w:num>
  <w:num w:numId="30">
    <w:abstractNumId w:val="31"/>
  </w:num>
  <w:num w:numId="31">
    <w:abstractNumId w:val="29"/>
  </w:num>
  <w:num w:numId="32">
    <w:abstractNumId w:val="22"/>
  </w:num>
  <w:num w:numId="33">
    <w:abstractNumId w:val="3"/>
  </w:num>
  <w:num w:numId="34">
    <w:abstractNumId w:val="20"/>
  </w:num>
  <w:num w:numId="35">
    <w:abstractNumId w:val="11"/>
  </w:num>
  <w:num w:numId="36">
    <w:abstractNumId w:val="34"/>
  </w:num>
  <w:num w:numId="37">
    <w:abstractNumId w:val="30"/>
  </w:num>
  <w:num w:numId="38">
    <w:abstractNumId w:val="0"/>
  </w:num>
  <w:num w:numId="39">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0622"/>
    <w:rsid w:val="000010EF"/>
    <w:rsid w:val="00002B1B"/>
    <w:rsid w:val="0000688C"/>
    <w:rsid w:val="00014723"/>
    <w:rsid w:val="00016323"/>
    <w:rsid w:val="00017DFF"/>
    <w:rsid w:val="0002299E"/>
    <w:rsid w:val="000267BB"/>
    <w:rsid w:val="00026A52"/>
    <w:rsid w:val="00027D6E"/>
    <w:rsid w:val="00032B46"/>
    <w:rsid w:val="00033951"/>
    <w:rsid w:val="00034DC6"/>
    <w:rsid w:val="0003511A"/>
    <w:rsid w:val="00036758"/>
    <w:rsid w:val="000378BC"/>
    <w:rsid w:val="00037DD9"/>
    <w:rsid w:val="00042796"/>
    <w:rsid w:val="00044837"/>
    <w:rsid w:val="00045AB3"/>
    <w:rsid w:val="00050640"/>
    <w:rsid w:val="000517D3"/>
    <w:rsid w:val="00055CF8"/>
    <w:rsid w:val="00056264"/>
    <w:rsid w:val="00056FBD"/>
    <w:rsid w:val="00064CC8"/>
    <w:rsid w:val="000734B6"/>
    <w:rsid w:val="00073783"/>
    <w:rsid w:val="000808BD"/>
    <w:rsid w:val="00080E08"/>
    <w:rsid w:val="0008271A"/>
    <w:rsid w:val="00085D15"/>
    <w:rsid w:val="0008726E"/>
    <w:rsid w:val="000872EB"/>
    <w:rsid w:val="00090022"/>
    <w:rsid w:val="000915E9"/>
    <w:rsid w:val="000918D5"/>
    <w:rsid w:val="00094436"/>
    <w:rsid w:val="00095100"/>
    <w:rsid w:val="0009556F"/>
    <w:rsid w:val="00096777"/>
    <w:rsid w:val="000A070E"/>
    <w:rsid w:val="000A1323"/>
    <w:rsid w:val="000A2CF3"/>
    <w:rsid w:val="000A44C7"/>
    <w:rsid w:val="000B3CD5"/>
    <w:rsid w:val="000D1BB7"/>
    <w:rsid w:val="000D1EF3"/>
    <w:rsid w:val="000D2B8A"/>
    <w:rsid w:val="000D384A"/>
    <w:rsid w:val="000D55D4"/>
    <w:rsid w:val="000D797A"/>
    <w:rsid w:val="000E0401"/>
    <w:rsid w:val="000E1E2B"/>
    <w:rsid w:val="000E1FFD"/>
    <w:rsid w:val="000E438D"/>
    <w:rsid w:val="000E60E9"/>
    <w:rsid w:val="000F3602"/>
    <w:rsid w:val="000F5164"/>
    <w:rsid w:val="000F782D"/>
    <w:rsid w:val="000F7AF7"/>
    <w:rsid w:val="00101027"/>
    <w:rsid w:val="0010106D"/>
    <w:rsid w:val="00101310"/>
    <w:rsid w:val="00104BFF"/>
    <w:rsid w:val="0010771A"/>
    <w:rsid w:val="001118AC"/>
    <w:rsid w:val="00115BC6"/>
    <w:rsid w:val="0011757A"/>
    <w:rsid w:val="00120593"/>
    <w:rsid w:val="00120CC9"/>
    <w:rsid w:val="0012263B"/>
    <w:rsid w:val="001249A7"/>
    <w:rsid w:val="00126B68"/>
    <w:rsid w:val="00131D92"/>
    <w:rsid w:val="001337FD"/>
    <w:rsid w:val="001347F3"/>
    <w:rsid w:val="00135528"/>
    <w:rsid w:val="00137440"/>
    <w:rsid w:val="001412F0"/>
    <w:rsid w:val="00141585"/>
    <w:rsid w:val="00143014"/>
    <w:rsid w:val="00143086"/>
    <w:rsid w:val="00143EE8"/>
    <w:rsid w:val="00152F68"/>
    <w:rsid w:val="00156B60"/>
    <w:rsid w:val="00160439"/>
    <w:rsid w:val="001606EE"/>
    <w:rsid w:val="0016078B"/>
    <w:rsid w:val="00163A5E"/>
    <w:rsid w:val="001663CA"/>
    <w:rsid w:val="00167006"/>
    <w:rsid w:val="00170391"/>
    <w:rsid w:val="0017119F"/>
    <w:rsid w:val="001754AF"/>
    <w:rsid w:val="00176C5B"/>
    <w:rsid w:val="001816E0"/>
    <w:rsid w:val="0018466C"/>
    <w:rsid w:val="0018535B"/>
    <w:rsid w:val="00185FD0"/>
    <w:rsid w:val="0018721A"/>
    <w:rsid w:val="00187B4B"/>
    <w:rsid w:val="00194CBB"/>
    <w:rsid w:val="001957D7"/>
    <w:rsid w:val="00195C18"/>
    <w:rsid w:val="001960D7"/>
    <w:rsid w:val="00196916"/>
    <w:rsid w:val="001A11CD"/>
    <w:rsid w:val="001A35FB"/>
    <w:rsid w:val="001A692F"/>
    <w:rsid w:val="001B238C"/>
    <w:rsid w:val="001B5680"/>
    <w:rsid w:val="001B7F13"/>
    <w:rsid w:val="001C504A"/>
    <w:rsid w:val="001C6576"/>
    <w:rsid w:val="001C6C67"/>
    <w:rsid w:val="001C7EAE"/>
    <w:rsid w:val="001D2EE0"/>
    <w:rsid w:val="001E0284"/>
    <w:rsid w:val="001E08BE"/>
    <w:rsid w:val="001F28E9"/>
    <w:rsid w:val="001F4A21"/>
    <w:rsid w:val="00202D90"/>
    <w:rsid w:val="00204AD7"/>
    <w:rsid w:val="00205F76"/>
    <w:rsid w:val="002068FC"/>
    <w:rsid w:val="002132AF"/>
    <w:rsid w:val="0022101A"/>
    <w:rsid w:val="00225267"/>
    <w:rsid w:val="0023124C"/>
    <w:rsid w:val="00236810"/>
    <w:rsid w:val="00236AB0"/>
    <w:rsid w:val="00237A53"/>
    <w:rsid w:val="002437BA"/>
    <w:rsid w:val="00244371"/>
    <w:rsid w:val="002449E1"/>
    <w:rsid w:val="002513AF"/>
    <w:rsid w:val="002513FA"/>
    <w:rsid w:val="002524B1"/>
    <w:rsid w:val="00252801"/>
    <w:rsid w:val="00256EF7"/>
    <w:rsid w:val="00260F18"/>
    <w:rsid w:val="00263978"/>
    <w:rsid w:val="00270AE7"/>
    <w:rsid w:val="00270B80"/>
    <w:rsid w:val="00271498"/>
    <w:rsid w:val="00271A2B"/>
    <w:rsid w:val="002721AD"/>
    <w:rsid w:val="0027453D"/>
    <w:rsid w:val="0027539B"/>
    <w:rsid w:val="00275EAE"/>
    <w:rsid w:val="002814F9"/>
    <w:rsid w:val="00281D80"/>
    <w:rsid w:val="0028270F"/>
    <w:rsid w:val="00282AE9"/>
    <w:rsid w:val="002836C7"/>
    <w:rsid w:val="0028497C"/>
    <w:rsid w:val="0028548C"/>
    <w:rsid w:val="002856EC"/>
    <w:rsid w:val="00286085"/>
    <w:rsid w:val="00286A01"/>
    <w:rsid w:val="00287790"/>
    <w:rsid w:val="00290071"/>
    <w:rsid w:val="00293023"/>
    <w:rsid w:val="00297522"/>
    <w:rsid w:val="00297D4B"/>
    <w:rsid w:val="00297E21"/>
    <w:rsid w:val="002A0237"/>
    <w:rsid w:val="002A284B"/>
    <w:rsid w:val="002A6576"/>
    <w:rsid w:val="002A6E3E"/>
    <w:rsid w:val="002B0C31"/>
    <w:rsid w:val="002B0EB6"/>
    <w:rsid w:val="002B1AEA"/>
    <w:rsid w:val="002B2B6D"/>
    <w:rsid w:val="002B5F75"/>
    <w:rsid w:val="002C0E85"/>
    <w:rsid w:val="002C4B38"/>
    <w:rsid w:val="002C69D8"/>
    <w:rsid w:val="002C7F54"/>
    <w:rsid w:val="002D0ACA"/>
    <w:rsid w:val="002D4EB7"/>
    <w:rsid w:val="002D537C"/>
    <w:rsid w:val="002D613A"/>
    <w:rsid w:val="002D6BC6"/>
    <w:rsid w:val="002E1477"/>
    <w:rsid w:val="002E21E6"/>
    <w:rsid w:val="002E5B7A"/>
    <w:rsid w:val="002E78A4"/>
    <w:rsid w:val="002F0FB8"/>
    <w:rsid w:val="002F472F"/>
    <w:rsid w:val="002F5BF9"/>
    <w:rsid w:val="002F6B4A"/>
    <w:rsid w:val="002F72F8"/>
    <w:rsid w:val="002F78DB"/>
    <w:rsid w:val="00303C5D"/>
    <w:rsid w:val="0030578E"/>
    <w:rsid w:val="00307527"/>
    <w:rsid w:val="003130A0"/>
    <w:rsid w:val="0031511B"/>
    <w:rsid w:val="00316EBF"/>
    <w:rsid w:val="00317B41"/>
    <w:rsid w:val="00322AE3"/>
    <w:rsid w:val="00322F23"/>
    <w:rsid w:val="00323E74"/>
    <w:rsid w:val="00324D72"/>
    <w:rsid w:val="00325DA2"/>
    <w:rsid w:val="003260A4"/>
    <w:rsid w:val="003263D4"/>
    <w:rsid w:val="00326C18"/>
    <w:rsid w:val="00326F46"/>
    <w:rsid w:val="00327A25"/>
    <w:rsid w:val="0033058A"/>
    <w:rsid w:val="003335A9"/>
    <w:rsid w:val="00334BDC"/>
    <w:rsid w:val="0033686A"/>
    <w:rsid w:val="00337388"/>
    <w:rsid w:val="003455F0"/>
    <w:rsid w:val="0035003C"/>
    <w:rsid w:val="003602FE"/>
    <w:rsid w:val="0036053A"/>
    <w:rsid w:val="00360837"/>
    <w:rsid w:val="003611C4"/>
    <w:rsid w:val="00364445"/>
    <w:rsid w:val="00370382"/>
    <w:rsid w:val="00371695"/>
    <w:rsid w:val="00376F48"/>
    <w:rsid w:val="00384803"/>
    <w:rsid w:val="00384833"/>
    <w:rsid w:val="00385245"/>
    <w:rsid w:val="00385574"/>
    <w:rsid w:val="003874D9"/>
    <w:rsid w:val="00390BF1"/>
    <w:rsid w:val="003935A8"/>
    <w:rsid w:val="0039748C"/>
    <w:rsid w:val="003A0161"/>
    <w:rsid w:val="003A3128"/>
    <w:rsid w:val="003A34B4"/>
    <w:rsid w:val="003A45ED"/>
    <w:rsid w:val="003A5B8D"/>
    <w:rsid w:val="003B39FE"/>
    <w:rsid w:val="003B3C52"/>
    <w:rsid w:val="003B6268"/>
    <w:rsid w:val="003B694A"/>
    <w:rsid w:val="003C0E81"/>
    <w:rsid w:val="003C2056"/>
    <w:rsid w:val="003C2B5E"/>
    <w:rsid w:val="003C56BC"/>
    <w:rsid w:val="003D1463"/>
    <w:rsid w:val="003D327E"/>
    <w:rsid w:val="003D480E"/>
    <w:rsid w:val="003D6548"/>
    <w:rsid w:val="003E1A80"/>
    <w:rsid w:val="003E2F23"/>
    <w:rsid w:val="003E3744"/>
    <w:rsid w:val="003E62F8"/>
    <w:rsid w:val="003E7A48"/>
    <w:rsid w:val="00402426"/>
    <w:rsid w:val="00403B61"/>
    <w:rsid w:val="004057E0"/>
    <w:rsid w:val="00405DA7"/>
    <w:rsid w:val="00407961"/>
    <w:rsid w:val="00407962"/>
    <w:rsid w:val="004116E8"/>
    <w:rsid w:val="0041176E"/>
    <w:rsid w:val="00413B39"/>
    <w:rsid w:val="00413F28"/>
    <w:rsid w:val="00416F16"/>
    <w:rsid w:val="0042174D"/>
    <w:rsid w:val="00421ACB"/>
    <w:rsid w:val="004221A2"/>
    <w:rsid w:val="00422E3E"/>
    <w:rsid w:val="00424713"/>
    <w:rsid w:val="0042655B"/>
    <w:rsid w:val="00431B4B"/>
    <w:rsid w:val="0043240D"/>
    <w:rsid w:val="00432CF2"/>
    <w:rsid w:val="004330E9"/>
    <w:rsid w:val="004351FD"/>
    <w:rsid w:val="00435244"/>
    <w:rsid w:val="00437657"/>
    <w:rsid w:val="004410C3"/>
    <w:rsid w:val="00441F71"/>
    <w:rsid w:val="00442BFC"/>
    <w:rsid w:val="00446A86"/>
    <w:rsid w:val="00446ABD"/>
    <w:rsid w:val="00446CA4"/>
    <w:rsid w:val="004502F0"/>
    <w:rsid w:val="00456511"/>
    <w:rsid w:val="004574CD"/>
    <w:rsid w:val="00460A0C"/>
    <w:rsid w:val="0046110F"/>
    <w:rsid w:val="004623ED"/>
    <w:rsid w:val="00463A09"/>
    <w:rsid w:val="0046466C"/>
    <w:rsid w:val="004646A7"/>
    <w:rsid w:val="00465DC7"/>
    <w:rsid w:val="00473573"/>
    <w:rsid w:val="00473739"/>
    <w:rsid w:val="00475F65"/>
    <w:rsid w:val="00481F4C"/>
    <w:rsid w:val="00483675"/>
    <w:rsid w:val="004844EF"/>
    <w:rsid w:val="00485969"/>
    <w:rsid w:val="0049010C"/>
    <w:rsid w:val="00493974"/>
    <w:rsid w:val="00494F10"/>
    <w:rsid w:val="00495D60"/>
    <w:rsid w:val="00496E31"/>
    <w:rsid w:val="004A24DC"/>
    <w:rsid w:val="004A2ADA"/>
    <w:rsid w:val="004A715B"/>
    <w:rsid w:val="004A7D43"/>
    <w:rsid w:val="004B1043"/>
    <w:rsid w:val="004B1CF2"/>
    <w:rsid w:val="004B205C"/>
    <w:rsid w:val="004C10C4"/>
    <w:rsid w:val="004C1A52"/>
    <w:rsid w:val="004C2F66"/>
    <w:rsid w:val="004D4399"/>
    <w:rsid w:val="004D4869"/>
    <w:rsid w:val="004E3DFC"/>
    <w:rsid w:val="004E5E60"/>
    <w:rsid w:val="004E69D6"/>
    <w:rsid w:val="004E76C5"/>
    <w:rsid w:val="004F1E53"/>
    <w:rsid w:val="004F62FD"/>
    <w:rsid w:val="005005D7"/>
    <w:rsid w:val="005023E2"/>
    <w:rsid w:val="00510EE2"/>
    <w:rsid w:val="005110DB"/>
    <w:rsid w:val="00511203"/>
    <w:rsid w:val="00515FF8"/>
    <w:rsid w:val="00520C31"/>
    <w:rsid w:val="00520E22"/>
    <w:rsid w:val="00520ECC"/>
    <w:rsid w:val="00531087"/>
    <w:rsid w:val="0053543A"/>
    <w:rsid w:val="005377C3"/>
    <w:rsid w:val="005411A3"/>
    <w:rsid w:val="00542FA5"/>
    <w:rsid w:val="00543F0D"/>
    <w:rsid w:val="005440D0"/>
    <w:rsid w:val="005444A5"/>
    <w:rsid w:val="00547815"/>
    <w:rsid w:val="0055113F"/>
    <w:rsid w:val="00552853"/>
    <w:rsid w:val="005532B2"/>
    <w:rsid w:val="005541F3"/>
    <w:rsid w:val="0055596D"/>
    <w:rsid w:val="005648CC"/>
    <w:rsid w:val="005649A4"/>
    <w:rsid w:val="00565204"/>
    <w:rsid w:val="00565773"/>
    <w:rsid w:val="005657CE"/>
    <w:rsid w:val="005747BC"/>
    <w:rsid w:val="00574C6C"/>
    <w:rsid w:val="0057632A"/>
    <w:rsid w:val="005774B9"/>
    <w:rsid w:val="005777D7"/>
    <w:rsid w:val="005861DC"/>
    <w:rsid w:val="00594DB9"/>
    <w:rsid w:val="00595BB1"/>
    <w:rsid w:val="005A4293"/>
    <w:rsid w:val="005A46AC"/>
    <w:rsid w:val="005A7976"/>
    <w:rsid w:val="005A7FB4"/>
    <w:rsid w:val="005B1D46"/>
    <w:rsid w:val="005B2DDB"/>
    <w:rsid w:val="005B48EE"/>
    <w:rsid w:val="005B53C3"/>
    <w:rsid w:val="005B6F0B"/>
    <w:rsid w:val="005C369B"/>
    <w:rsid w:val="005C4236"/>
    <w:rsid w:val="005C5690"/>
    <w:rsid w:val="005D3044"/>
    <w:rsid w:val="005D53C7"/>
    <w:rsid w:val="005D5DE6"/>
    <w:rsid w:val="005E15C8"/>
    <w:rsid w:val="005E3728"/>
    <w:rsid w:val="005E428F"/>
    <w:rsid w:val="005E6053"/>
    <w:rsid w:val="005F1C81"/>
    <w:rsid w:val="00601F32"/>
    <w:rsid w:val="0060381E"/>
    <w:rsid w:val="006063C2"/>
    <w:rsid w:val="00606ECF"/>
    <w:rsid w:val="00610440"/>
    <w:rsid w:val="00620191"/>
    <w:rsid w:val="006216E9"/>
    <w:rsid w:val="006237C4"/>
    <w:rsid w:val="00623BA7"/>
    <w:rsid w:val="006314B3"/>
    <w:rsid w:val="00632AD4"/>
    <w:rsid w:val="00633712"/>
    <w:rsid w:val="00633962"/>
    <w:rsid w:val="0063453D"/>
    <w:rsid w:val="00635072"/>
    <w:rsid w:val="00637253"/>
    <w:rsid w:val="006414CE"/>
    <w:rsid w:val="00641B96"/>
    <w:rsid w:val="00646939"/>
    <w:rsid w:val="0065086A"/>
    <w:rsid w:val="006523CB"/>
    <w:rsid w:val="00653BCC"/>
    <w:rsid w:val="006559F0"/>
    <w:rsid w:val="006604DB"/>
    <w:rsid w:val="00660E57"/>
    <w:rsid w:val="00660ED3"/>
    <w:rsid w:val="006616F7"/>
    <w:rsid w:val="00661F06"/>
    <w:rsid w:val="00663162"/>
    <w:rsid w:val="006650B0"/>
    <w:rsid w:val="00665587"/>
    <w:rsid w:val="00665D15"/>
    <w:rsid w:val="00665F0B"/>
    <w:rsid w:val="00666B1D"/>
    <w:rsid w:val="00670BBE"/>
    <w:rsid w:val="00674BF5"/>
    <w:rsid w:val="00677A3A"/>
    <w:rsid w:val="0068170B"/>
    <w:rsid w:val="00686A98"/>
    <w:rsid w:val="00686D50"/>
    <w:rsid w:val="00691324"/>
    <w:rsid w:val="00695526"/>
    <w:rsid w:val="00696E34"/>
    <w:rsid w:val="00697F86"/>
    <w:rsid w:val="006A08F3"/>
    <w:rsid w:val="006A111E"/>
    <w:rsid w:val="006A283B"/>
    <w:rsid w:val="006A3B9C"/>
    <w:rsid w:val="006A42EC"/>
    <w:rsid w:val="006A46F8"/>
    <w:rsid w:val="006A6C23"/>
    <w:rsid w:val="006B0A07"/>
    <w:rsid w:val="006B1AC2"/>
    <w:rsid w:val="006B2E68"/>
    <w:rsid w:val="006B51A2"/>
    <w:rsid w:val="006B5AAF"/>
    <w:rsid w:val="006B78B8"/>
    <w:rsid w:val="006C3569"/>
    <w:rsid w:val="006C360C"/>
    <w:rsid w:val="006C70CF"/>
    <w:rsid w:val="006D1B7E"/>
    <w:rsid w:val="006D1DAA"/>
    <w:rsid w:val="006D2B90"/>
    <w:rsid w:val="006D2C11"/>
    <w:rsid w:val="006D5260"/>
    <w:rsid w:val="006D58BF"/>
    <w:rsid w:val="006E00ED"/>
    <w:rsid w:val="006E1AD0"/>
    <w:rsid w:val="006E2D30"/>
    <w:rsid w:val="006E5564"/>
    <w:rsid w:val="006E7114"/>
    <w:rsid w:val="006F16F2"/>
    <w:rsid w:val="006F39AC"/>
    <w:rsid w:val="006F3EE9"/>
    <w:rsid w:val="006F47BA"/>
    <w:rsid w:val="006F687F"/>
    <w:rsid w:val="006F7A60"/>
    <w:rsid w:val="0071001C"/>
    <w:rsid w:val="00712713"/>
    <w:rsid w:val="007174A1"/>
    <w:rsid w:val="007200EB"/>
    <w:rsid w:val="007214E6"/>
    <w:rsid w:val="0072226E"/>
    <w:rsid w:val="0072424C"/>
    <w:rsid w:val="0072437A"/>
    <w:rsid w:val="007243F8"/>
    <w:rsid w:val="00725E01"/>
    <w:rsid w:val="007265A1"/>
    <w:rsid w:val="00727873"/>
    <w:rsid w:val="00735020"/>
    <w:rsid w:val="0073680A"/>
    <w:rsid w:val="00736DED"/>
    <w:rsid w:val="00736E03"/>
    <w:rsid w:val="00740CF7"/>
    <w:rsid w:val="007452DC"/>
    <w:rsid w:val="00746739"/>
    <w:rsid w:val="0074690B"/>
    <w:rsid w:val="007515A8"/>
    <w:rsid w:val="00754FDC"/>
    <w:rsid w:val="00757ED0"/>
    <w:rsid w:val="00757F30"/>
    <w:rsid w:val="007611C1"/>
    <w:rsid w:val="00761546"/>
    <w:rsid w:val="007617C7"/>
    <w:rsid w:val="00762A58"/>
    <w:rsid w:val="00764FC3"/>
    <w:rsid w:val="00766018"/>
    <w:rsid w:val="0076611F"/>
    <w:rsid w:val="00772BE0"/>
    <w:rsid w:val="0077480D"/>
    <w:rsid w:val="007806F8"/>
    <w:rsid w:val="007813BA"/>
    <w:rsid w:val="00781E18"/>
    <w:rsid w:val="00783190"/>
    <w:rsid w:val="00787DFE"/>
    <w:rsid w:val="00792792"/>
    <w:rsid w:val="00793EA1"/>
    <w:rsid w:val="007944AC"/>
    <w:rsid w:val="00795D31"/>
    <w:rsid w:val="00796ADB"/>
    <w:rsid w:val="00796D0C"/>
    <w:rsid w:val="007A3E59"/>
    <w:rsid w:val="007A5E24"/>
    <w:rsid w:val="007A6EFB"/>
    <w:rsid w:val="007B01B5"/>
    <w:rsid w:val="007B03FD"/>
    <w:rsid w:val="007B1ECF"/>
    <w:rsid w:val="007B3271"/>
    <w:rsid w:val="007B4193"/>
    <w:rsid w:val="007B4BCE"/>
    <w:rsid w:val="007B617D"/>
    <w:rsid w:val="007C04B3"/>
    <w:rsid w:val="007C306D"/>
    <w:rsid w:val="007C3268"/>
    <w:rsid w:val="007C3818"/>
    <w:rsid w:val="007C4B11"/>
    <w:rsid w:val="007C69FC"/>
    <w:rsid w:val="007C76B7"/>
    <w:rsid w:val="007D3A86"/>
    <w:rsid w:val="007D429A"/>
    <w:rsid w:val="007D51F5"/>
    <w:rsid w:val="007E06C1"/>
    <w:rsid w:val="007E19AE"/>
    <w:rsid w:val="007E1BE2"/>
    <w:rsid w:val="007E2E53"/>
    <w:rsid w:val="007F14A1"/>
    <w:rsid w:val="007F3243"/>
    <w:rsid w:val="00801AB3"/>
    <w:rsid w:val="00807F5E"/>
    <w:rsid w:val="008202B1"/>
    <w:rsid w:val="00822CB0"/>
    <w:rsid w:val="00823DDC"/>
    <w:rsid w:val="008252AA"/>
    <w:rsid w:val="00825B48"/>
    <w:rsid w:val="00825F25"/>
    <w:rsid w:val="008260E9"/>
    <w:rsid w:val="00826C32"/>
    <w:rsid w:val="00826C65"/>
    <w:rsid w:val="008327EF"/>
    <w:rsid w:val="008363E6"/>
    <w:rsid w:val="008425E7"/>
    <w:rsid w:val="00842945"/>
    <w:rsid w:val="00843D3C"/>
    <w:rsid w:val="00845D4E"/>
    <w:rsid w:val="00847C3B"/>
    <w:rsid w:val="008503A8"/>
    <w:rsid w:val="008506A7"/>
    <w:rsid w:val="00854140"/>
    <w:rsid w:val="00854799"/>
    <w:rsid w:val="00857F72"/>
    <w:rsid w:val="00863C1C"/>
    <w:rsid w:val="00865A69"/>
    <w:rsid w:val="008663A1"/>
    <w:rsid w:val="00866DD9"/>
    <w:rsid w:val="0086779B"/>
    <w:rsid w:val="00870A21"/>
    <w:rsid w:val="0087782C"/>
    <w:rsid w:val="00881948"/>
    <w:rsid w:val="008856BB"/>
    <w:rsid w:val="00887E04"/>
    <w:rsid w:val="00896D6D"/>
    <w:rsid w:val="00896F0A"/>
    <w:rsid w:val="008A1490"/>
    <w:rsid w:val="008A2608"/>
    <w:rsid w:val="008B07B4"/>
    <w:rsid w:val="008B5C81"/>
    <w:rsid w:val="008B789E"/>
    <w:rsid w:val="008C3815"/>
    <w:rsid w:val="008C4130"/>
    <w:rsid w:val="008C4D89"/>
    <w:rsid w:val="008C541B"/>
    <w:rsid w:val="008C6D23"/>
    <w:rsid w:val="008D57A1"/>
    <w:rsid w:val="008D780A"/>
    <w:rsid w:val="008E1744"/>
    <w:rsid w:val="008E28ED"/>
    <w:rsid w:val="008E536B"/>
    <w:rsid w:val="008E5D9E"/>
    <w:rsid w:val="008E6E97"/>
    <w:rsid w:val="008E7AA7"/>
    <w:rsid w:val="008F0330"/>
    <w:rsid w:val="008F307C"/>
    <w:rsid w:val="008F333C"/>
    <w:rsid w:val="008F3443"/>
    <w:rsid w:val="008F6619"/>
    <w:rsid w:val="008F74E2"/>
    <w:rsid w:val="0090110C"/>
    <w:rsid w:val="00901D29"/>
    <w:rsid w:val="00903751"/>
    <w:rsid w:val="00912423"/>
    <w:rsid w:val="00913C8D"/>
    <w:rsid w:val="009158DD"/>
    <w:rsid w:val="00921D87"/>
    <w:rsid w:val="009225D1"/>
    <w:rsid w:val="00923A5C"/>
    <w:rsid w:val="009258EA"/>
    <w:rsid w:val="00925F39"/>
    <w:rsid w:val="00931564"/>
    <w:rsid w:val="00933E2E"/>
    <w:rsid w:val="00934325"/>
    <w:rsid w:val="0093538A"/>
    <w:rsid w:val="00936DC3"/>
    <w:rsid w:val="00937781"/>
    <w:rsid w:val="009417C8"/>
    <w:rsid w:val="0094573A"/>
    <w:rsid w:val="00947F94"/>
    <w:rsid w:val="00951504"/>
    <w:rsid w:val="0095586A"/>
    <w:rsid w:val="0095598F"/>
    <w:rsid w:val="009565F4"/>
    <w:rsid w:val="00956EF7"/>
    <w:rsid w:val="00957104"/>
    <w:rsid w:val="00961CC8"/>
    <w:rsid w:val="00962812"/>
    <w:rsid w:val="009637C5"/>
    <w:rsid w:val="00963B05"/>
    <w:rsid w:val="00964AB8"/>
    <w:rsid w:val="00970350"/>
    <w:rsid w:val="009710E4"/>
    <w:rsid w:val="00971BB3"/>
    <w:rsid w:val="00972858"/>
    <w:rsid w:val="009734BC"/>
    <w:rsid w:val="00976620"/>
    <w:rsid w:val="00976DBD"/>
    <w:rsid w:val="00980202"/>
    <w:rsid w:val="009846D1"/>
    <w:rsid w:val="00985391"/>
    <w:rsid w:val="009932DB"/>
    <w:rsid w:val="009A473C"/>
    <w:rsid w:val="009A5118"/>
    <w:rsid w:val="009A7CE1"/>
    <w:rsid w:val="009B0A49"/>
    <w:rsid w:val="009B2119"/>
    <w:rsid w:val="009B298C"/>
    <w:rsid w:val="009B3412"/>
    <w:rsid w:val="009B6012"/>
    <w:rsid w:val="009C1E1F"/>
    <w:rsid w:val="009C326F"/>
    <w:rsid w:val="009C5769"/>
    <w:rsid w:val="009E1E73"/>
    <w:rsid w:val="009E2306"/>
    <w:rsid w:val="009E396F"/>
    <w:rsid w:val="009E6EFA"/>
    <w:rsid w:val="009E705F"/>
    <w:rsid w:val="009E78D9"/>
    <w:rsid w:val="009F07C3"/>
    <w:rsid w:val="009F099F"/>
    <w:rsid w:val="009F446C"/>
    <w:rsid w:val="00A02DF7"/>
    <w:rsid w:val="00A04E2C"/>
    <w:rsid w:val="00A06D0E"/>
    <w:rsid w:val="00A12B07"/>
    <w:rsid w:val="00A150EE"/>
    <w:rsid w:val="00A164E5"/>
    <w:rsid w:val="00A16B53"/>
    <w:rsid w:val="00A17296"/>
    <w:rsid w:val="00A20D27"/>
    <w:rsid w:val="00A235AD"/>
    <w:rsid w:val="00A240CE"/>
    <w:rsid w:val="00A24DD1"/>
    <w:rsid w:val="00A255A8"/>
    <w:rsid w:val="00A2628F"/>
    <w:rsid w:val="00A3383E"/>
    <w:rsid w:val="00A343F2"/>
    <w:rsid w:val="00A41208"/>
    <w:rsid w:val="00A4290D"/>
    <w:rsid w:val="00A46379"/>
    <w:rsid w:val="00A46539"/>
    <w:rsid w:val="00A47395"/>
    <w:rsid w:val="00A50E77"/>
    <w:rsid w:val="00A52407"/>
    <w:rsid w:val="00A52748"/>
    <w:rsid w:val="00A52B79"/>
    <w:rsid w:val="00A5499F"/>
    <w:rsid w:val="00A551DC"/>
    <w:rsid w:val="00A55816"/>
    <w:rsid w:val="00A574FB"/>
    <w:rsid w:val="00A60250"/>
    <w:rsid w:val="00A60B6D"/>
    <w:rsid w:val="00A60F6C"/>
    <w:rsid w:val="00A61720"/>
    <w:rsid w:val="00A6439D"/>
    <w:rsid w:val="00A6440F"/>
    <w:rsid w:val="00A65565"/>
    <w:rsid w:val="00A6573E"/>
    <w:rsid w:val="00A65C80"/>
    <w:rsid w:val="00A66439"/>
    <w:rsid w:val="00A66871"/>
    <w:rsid w:val="00A668ED"/>
    <w:rsid w:val="00A66D9E"/>
    <w:rsid w:val="00A67F3C"/>
    <w:rsid w:val="00A7346A"/>
    <w:rsid w:val="00A76995"/>
    <w:rsid w:val="00A76E6F"/>
    <w:rsid w:val="00A8054F"/>
    <w:rsid w:val="00A817A0"/>
    <w:rsid w:val="00A85FDB"/>
    <w:rsid w:val="00A866F2"/>
    <w:rsid w:val="00A917D0"/>
    <w:rsid w:val="00A93C21"/>
    <w:rsid w:val="00A964EA"/>
    <w:rsid w:val="00AA2643"/>
    <w:rsid w:val="00AA3CEC"/>
    <w:rsid w:val="00AA5F0C"/>
    <w:rsid w:val="00AA7948"/>
    <w:rsid w:val="00AB1A5A"/>
    <w:rsid w:val="00AB3F48"/>
    <w:rsid w:val="00AB4492"/>
    <w:rsid w:val="00AB59ED"/>
    <w:rsid w:val="00AB655D"/>
    <w:rsid w:val="00AC2A9F"/>
    <w:rsid w:val="00AC4FC7"/>
    <w:rsid w:val="00AD0713"/>
    <w:rsid w:val="00AD42BD"/>
    <w:rsid w:val="00AD657A"/>
    <w:rsid w:val="00AD7F2B"/>
    <w:rsid w:val="00AE067D"/>
    <w:rsid w:val="00AE0E53"/>
    <w:rsid w:val="00AE0F83"/>
    <w:rsid w:val="00AE18A7"/>
    <w:rsid w:val="00AE284C"/>
    <w:rsid w:val="00AE6B51"/>
    <w:rsid w:val="00AE7C56"/>
    <w:rsid w:val="00AF1209"/>
    <w:rsid w:val="00AF1304"/>
    <w:rsid w:val="00AF185E"/>
    <w:rsid w:val="00AF2E29"/>
    <w:rsid w:val="00AF46A9"/>
    <w:rsid w:val="00B004A1"/>
    <w:rsid w:val="00B013F0"/>
    <w:rsid w:val="00B053A4"/>
    <w:rsid w:val="00B0544F"/>
    <w:rsid w:val="00B059B3"/>
    <w:rsid w:val="00B07E1B"/>
    <w:rsid w:val="00B102EB"/>
    <w:rsid w:val="00B10E35"/>
    <w:rsid w:val="00B114CA"/>
    <w:rsid w:val="00B1166A"/>
    <w:rsid w:val="00B13C18"/>
    <w:rsid w:val="00B14374"/>
    <w:rsid w:val="00B20353"/>
    <w:rsid w:val="00B209A8"/>
    <w:rsid w:val="00B22428"/>
    <w:rsid w:val="00B22F09"/>
    <w:rsid w:val="00B24475"/>
    <w:rsid w:val="00B25459"/>
    <w:rsid w:val="00B2658C"/>
    <w:rsid w:val="00B30F25"/>
    <w:rsid w:val="00B340AA"/>
    <w:rsid w:val="00B35501"/>
    <w:rsid w:val="00B35E0B"/>
    <w:rsid w:val="00B403D4"/>
    <w:rsid w:val="00B40449"/>
    <w:rsid w:val="00B405B9"/>
    <w:rsid w:val="00B409AC"/>
    <w:rsid w:val="00B40C86"/>
    <w:rsid w:val="00B46469"/>
    <w:rsid w:val="00B474E5"/>
    <w:rsid w:val="00B50C27"/>
    <w:rsid w:val="00B52B42"/>
    <w:rsid w:val="00B55AA7"/>
    <w:rsid w:val="00B55E63"/>
    <w:rsid w:val="00B56D2C"/>
    <w:rsid w:val="00B57D1E"/>
    <w:rsid w:val="00B61D24"/>
    <w:rsid w:val="00B622E7"/>
    <w:rsid w:val="00B638F1"/>
    <w:rsid w:val="00B64335"/>
    <w:rsid w:val="00B649B9"/>
    <w:rsid w:val="00B64F63"/>
    <w:rsid w:val="00B658B4"/>
    <w:rsid w:val="00B67C15"/>
    <w:rsid w:val="00B73DEE"/>
    <w:rsid w:val="00B77464"/>
    <w:rsid w:val="00B81F92"/>
    <w:rsid w:val="00B82F12"/>
    <w:rsid w:val="00B830F2"/>
    <w:rsid w:val="00B83441"/>
    <w:rsid w:val="00B83DE0"/>
    <w:rsid w:val="00B85B4F"/>
    <w:rsid w:val="00B86213"/>
    <w:rsid w:val="00B86BD4"/>
    <w:rsid w:val="00B87661"/>
    <w:rsid w:val="00B9191A"/>
    <w:rsid w:val="00B91C00"/>
    <w:rsid w:val="00B925EA"/>
    <w:rsid w:val="00B92D3A"/>
    <w:rsid w:val="00B972D1"/>
    <w:rsid w:val="00B97B0A"/>
    <w:rsid w:val="00BA1F0C"/>
    <w:rsid w:val="00BA254C"/>
    <w:rsid w:val="00BA4F4B"/>
    <w:rsid w:val="00BB344C"/>
    <w:rsid w:val="00BB3FC2"/>
    <w:rsid w:val="00BB68B0"/>
    <w:rsid w:val="00BC0C15"/>
    <w:rsid w:val="00BC275F"/>
    <w:rsid w:val="00BC39D3"/>
    <w:rsid w:val="00BD2ECB"/>
    <w:rsid w:val="00BD3711"/>
    <w:rsid w:val="00BD38E0"/>
    <w:rsid w:val="00BD4143"/>
    <w:rsid w:val="00BD5448"/>
    <w:rsid w:val="00BD5D63"/>
    <w:rsid w:val="00BD6E35"/>
    <w:rsid w:val="00BF094E"/>
    <w:rsid w:val="00BF0E5D"/>
    <w:rsid w:val="00BF20FB"/>
    <w:rsid w:val="00BF2651"/>
    <w:rsid w:val="00BF271B"/>
    <w:rsid w:val="00BF4BB0"/>
    <w:rsid w:val="00BF686A"/>
    <w:rsid w:val="00BF7796"/>
    <w:rsid w:val="00C00085"/>
    <w:rsid w:val="00C016FC"/>
    <w:rsid w:val="00C01FFC"/>
    <w:rsid w:val="00C10190"/>
    <w:rsid w:val="00C116AB"/>
    <w:rsid w:val="00C1232B"/>
    <w:rsid w:val="00C12B83"/>
    <w:rsid w:val="00C135B4"/>
    <w:rsid w:val="00C135ED"/>
    <w:rsid w:val="00C13641"/>
    <w:rsid w:val="00C13EE7"/>
    <w:rsid w:val="00C142C6"/>
    <w:rsid w:val="00C14584"/>
    <w:rsid w:val="00C22A8A"/>
    <w:rsid w:val="00C23025"/>
    <w:rsid w:val="00C247F6"/>
    <w:rsid w:val="00C24881"/>
    <w:rsid w:val="00C26626"/>
    <w:rsid w:val="00C26836"/>
    <w:rsid w:val="00C27D00"/>
    <w:rsid w:val="00C27F37"/>
    <w:rsid w:val="00C303B7"/>
    <w:rsid w:val="00C31AEC"/>
    <w:rsid w:val="00C33793"/>
    <w:rsid w:val="00C42DED"/>
    <w:rsid w:val="00C44719"/>
    <w:rsid w:val="00C448E9"/>
    <w:rsid w:val="00C46507"/>
    <w:rsid w:val="00C46D98"/>
    <w:rsid w:val="00C47F36"/>
    <w:rsid w:val="00C50E5E"/>
    <w:rsid w:val="00C51B15"/>
    <w:rsid w:val="00C53F8F"/>
    <w:rsid w:val="00C57B94"/>
    <w:rsid w:val="00C57D2F"/>
    <w:rsid w:val="00C620E8"/>
    <w:rsid w:val="00C62DAF"/>
    <w:rsid w:val="00C634F1"/>
    <w:rsid w:val="00C66D3E"/>
    <w:rsid w:val="00C67F1E"/>
    <w:rsid w:val="00C742CE"/>
    <w:rsid w:val="00C74980"/>
    <w:rsid w:val="00C76B42"/>
    <w:rsid w:val="00C80C38"/>
    <w:rsid w:val="00C82406"/>
    <w:rsid w:val="00C82E9D"/>
    <w:rsid w:val="00C835D2"/>
    <w:rsid w:val="00C86625"/>
    <w:rsid w:val="00C8694E"/>
    <w:rsid w:val="00C91641"/>
    <w:rsid w:val="00C947BE"/>
    <w:rsid w:val="00C94D66"/>
    <w:rsid w:val="00C961A3"/>
    <w:rsid w:val="00CA28D8"/>
    <w:rsid w:val="00CA33B4"/>
    <w:rsid w:val="00CA5DF1"/>
    <w:rsid w:val="00CA7532"/>
    <w:rsid w:val="00CB0B5B"/>
    <w:rsid w:val="00CB17F0"/>
    <w:rsid w:val="00CB2F3D"/>
    <w:rsid w:val="00CB3755"/>
    <w:rsid w:val="00CB38DC"/>
    <w:rsid w:val="00CB4505"/>
    <w:rsid w:val="00CB5667"/>
    <w:rsid w:val="00CB615E"/>
    <w:rsid w:val="00CC0C84"/>
    <w:rsid w:val="00CC0E7C"/>
    <w:rsid w:val="00CC56F5"/>
    <w:rsid w:val="00CC6A91"/>
    <w:rsid w:val="00CD048F"/>
    <w:rsid w:val="00CD1FAB"/>
    <w:rsid w:val="00CD7FFC"/>
    <w:rsid w:val="00CE11BF"/>
    <w:rsid w:val="00CF0580"/>
    <w:rsid w:val="00CF0CC1"/>
    <w:rsid w:val="00D03777"/>
    <w:rsid w:val="00D0554D"/>
    <w:rsid w:val="00D05CB5"/>
    <w:rsid w:val="00D05D6E"/>
    <w:rsid w:val="00D0760A"/>
    <w:rsid w:val="00D12185"/>
    <w:rsid w:val="00D15948"/>
    <w:rsid w:val="00D167EB"/>
    <w:rsid w:val="00D208AE"/>
    <w:rsid w:val="00D23FF4"/>
    <w:rsid w:val="00D25F70"/>
    <w:rsid w:val="00D268AF"/>
    <w:rsid w:val="00D26A2F"/>
    <w:rsid w:val="00D2789D"/>
    <w:rsid w:val="00D329D6"/>
    <w:rsid w:val="00D36CCA"/>
    <w:rsid w:val="00D41F71"/>
    <w:rsid w:val="00D54FDF"/>
    <w:rsid w:val="00D55607"/>
    <w:rsid w:val="00D60D9A"/>
    <w:rsid w:val="00D619FE"/>
    <w:rsid w:val="00D65374"/>
    <w:rsid w:val="00D65F97"/>
    <w:rsid w:val="00D70FC4"/>
    <w:rsid w:val="00D721A7"/>
    <w:rsid w:val="00D73638"/>
    <w:rsid w:val="00D756BF"/>
    <w:rsid w:val="00D76B9A"/>
    <w:rsid w:val="00D8235E"/>
    <w:rsid w:val="00D826E8"/>
    <w:rsid w:val="00D82C1E"/>
    <w:rsid w:val="00D837F7"/>
    <w:rsid w:val="00D8437E"/>
    <w:rsid w:val="00D86966"/>
    <w:rsid w:val="00D8715F"/>
    <w:rsid w:val="00D94791"/>
    <w:rsid w:val="00D96445"/>
    <w:rsid w:val="00DA2969"/>
    <w:rsid w:val="00DA2D23"/>
    <w:rsid w:val="00DA54FA"/>
    <w:rsid w:val="00DA6291"/>
    <w:rsid w:val="00DA712B"/>
    <w:rsid w:val="00DB0060"/>
    <w:rsid w:val="00DB0D86"/>
    <w:rsid w:val="00DB2BF3"/>
    <w:rsid w:val="00DB4217"/>
    <w:rsid w:val="00DB476F"/>
    <w:rsid w:val="00DB4C81"/>
    <w:rsid w:val="00DB542B"/>
    <w:rsid w:val="00DB6D74"/>
    <w:rsid w:val="00DC2CE9"/>
    <w:rsid w:val="00DC7A67"/>
    <w:rsid w:val="00DD41BE"/>
    <w:rsid w:val="00DD4989"/>
    <w:rsid w:val="00DD59CB"/>
    <w:rsid w:val="00DD65B6"/>
    <w:rsid w:val="00DE2281"/>
    <w:rsid w:val="00DE5545"/>
    <w:rsid w:val="00DE6A04"/>
    <w:rsid w:val="00DE6E45"/>
    <w:rsid w:val="00DF2423"/>
    <w:rsid w:val="00DF5022"/>
    <w:rsid w:val="00E01758"/>
    <w:rsid w:val="00E03939"/>
    <w:rsid w:val="00E05651"/>
    <w:rsid w:val="00E111B7"/>
    <w:rsid w:val="00E13FAD"/>
    <w:rsid w:val="00E1565C"/>
    <w:rsid w:val="00E16602"/>
    <w:rsid w:val="00E16E90"/>
    <w:rsid w:val="00E22ED7"/>
    <w:rsid w:val="00E236A7"/>
    <w:rsid w:val="00E24CB7"/>
    <w:rsid w:val="00E2668E"/>
    <w:rsid w:val="00E27A53"/>
    <w:rsid w:val="00E33E00"/>
    <w:rsid w:val="00E3472C"/>
    <w:rsid w:val="00E358D7"/>
    <w:rsid w:val="00E35DE4"/>
    <w:rsid w:val="00E40B68"/>
    <w:rsid w:val="00E412BD"/>
    <w:rsid w:val="00E43547"/>
    <w:rsid w:val="00E44BBC"/>
    <w:rsid w:val="00E45716"/>
    <w:rsid w:val="00E45898"/>
    <w:rsid w:val="00E47009"/>
    <w:rsid w:val="00E477AB"/>
    <w:rsid w:val="00E531E6"/>
    <w:rsid w:val="00E543FF"/>
    <w:rsid w:val="00E550B4"/>
    <w:rsid w:val="00E56082"/>
    <w:rsid w:val="00E560FB"/>
    <w:rsid w:val="00E56B54"/>
    <w:rsid w:val="00E61BBE"/>
    <w:rsid w:val="00E62360"/>
    <w:rsid w:val="00E63B18"/>
    <w:rsid w:val="00E6516A"/>
    <w:rsid w:val="00E72097"/>
    <w:rsid w:val="00E7633D"/>
    <w:rsid w:val="00E76B53"/>
    <w:rsid w:val="00E80FAE"/>
    <w:rsid w:val="00E83F8A"/>
    <w:rsid w:val="00E8435A"/>
    <w:rsid w:val="00E86443"/>
    <w:rsid w:val="00E872B1"/>
    <w:rsid w:val="00E87D66"/>
    <w:rsid w:val="00E920D1"/>
    <w:rsid w:val="00E93B77"/>
    <w:rsid w:val="00E96DF9"/>
    <w:rsid w:val="00E97005"/>
    <w:rsid w:val="00EA5794"/>
    <w:rsid w:val="00EA6620"/>
    <w:rsid w:val="00EB5BEB"/>
    <w:rsid w:val="00EB5D4B"/>
    <w:rsid w:val="00EB74FC"/>
    <w:rsid w:val="00EC31E5"/>
    <w:rsid w:val="00EC5DDA"/>
    <w:rsid w:val="00ED1FCD"/>
    <w:rsid w:val="00ED71E6"/>
    <w:rsid w:val="00ED7896"/>
    <w:rsid w:val="00EE04BB"/>
    <w:rsid w:val="00EE1FAF"/>
    <w:rsid w:val="00EE3649"/>
    <w:rsid w:val="00EE52B8"/>
    <w:rsid w:val="00EE541B"/>
    <w:rsid w:val="00EE7EFF"/>
    <w:rsid w:val="00EF152C"/>
    <w:rsid w:val="00EF36B9"/>
    <w:rsid w:val="00EF39D0"/>
    <w:rsid w:val="00EF3F4B"/>
    <w:rsid w:val="00EF6DF0"/>
    <w:rsid w:val="00EF6EAA"/>
    <w:rsid w:val="00EF719F"/>
    <w:rsid w:val="00F016A3"/>
    <w:rsid w:val="00F04594"/>
    <w:rsid w:val="00F0566C"/>
    <w:rsid w:val="00F1165E"/>
    <w:rsid w:val="00F125A5"/>
    <w:rsid w:val="00F12ED4"/>
    <w:rsid w:val="00F15AC6"/>
    <w:rsid w:val="00F206EF"/>
    <w:rsid w:val="00F231B9"/>
    <w:rsid w:val="00F25A5A"/>
    <w:rsid w:val="00F31328"/>
    <w:rsid w:val="00F3287C"/>
    <w:rsid w:val="00F3294C"/>
    <w:rsid w:val="00F33C01"/>
    <w:rsid w:val="00F341E0"/>
    <w:rsid w:val="00F345F8"/>
    <w:rsid w:val="00F347DA"/>
    <w:rsid w:val="00F356B7"/>
    <w:rsid w:val="00F36996"/>
    <w:rsid w:val="00F36DF4"/>
    <w:rsid w:val="00F37038"/>
    <w:rsid w:val="00F370E5"/>
    <w:rsid w:val="00F42C23"/>
    <w:rsid w:val="00F446D1"/>
    <w:rsid w:val="00F52AE9"/>
    <w:rsid w:val="00F5350E"/>
    <w:rsid w:val="00F54879"/>
    <w:rsid w:val="00F6138A"/>
    <w:rsid w:val="00F645B7"/>
    <w:rsid w:val="00F67E6E"/>
    <w:rsid w:val="00F7541F"/>
    <w:rsid w:val="00F76346"/>
    <w:rsid w:val="00F80B1F"/>
    <w:rsid w:val="00F80B92"/>
    <w:rsid w:val="00F80F79"/>
    <w:rsid w:val="00F81CB3"/>
    <w:rsid w:val="00F85E9A"/>
    <w:rsid w:val="00F9575E"/>
    <w:rsid w:val="00F95DAB"/>
    <w:rsid w:val="00F977C9"/>
    <w:rsid w:val="00FA1BBF"/>
    <w:rsid w:val="00FA7493"/>
    <w:rsid w:val="00FB0A23"/>
    <w:rsid w:val="00FB0C49"/>
    <w:rsid w:val="00FB321D"/>
    <w:rsid w:val="00FB3A3E"/>
    <w:rsid w:val="00FB3EA9"/>
    <w:rsid w:val="00FC0717"/>
    <w:rsid w:val="00FC22FA"/>
    <w:rsid w:val="00FC72EB"/>
    <w:rsid w:val="00FD0C7B"/>
    <w:rsid w:val="00FD138B"/>
    <w:rsid w:val="00FD1DD2"/>
    <w:rsid w:val="00FD219A"/>
    <w:rsid w:val="00FD2B41"/>
    <w:rsid w:val="00FD35EF"/>
    <w:rsid w:val="00FD47E5"/>
    <w:rsid w:val="00FD4C3E"/>
    <w:rsid w:val="00FD7AA2"/>
    <w:rsid w:val="00FE01BF"/>
    <w:rsid w:val="00FE0C86"/>
    <w:rsid w:val="00FE2914"/>
    <w:rsid w:val="00FE6C50"/>
    <w:rsid w:val="00FF2FEB"/>
    <w:rsid w:val="00FF395B"/>
    <w:rsid w:val="00FF5A30"/>
    <w:rsid w:val="00FF77AD"/>
    <w:rsid w:val="00FF7EA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C11D66A"/>
  <w15:docId w15:val="{A6F47951-B138-CE49-AF02-B639CCA2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C23"/>
    <w:rPr>
      <w:rFonts w:ascii="Times New Roman" w:eastAsia="Times New Roman" w:hAnsi="Times New Roman" w:cs="Times New Roman"/>
      <w:lang w:eastAsia="da-DK"/>
    </w:rPr>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5"/>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customStyle="1" w:styleId="Ulstomtale1">
    <w:name w:val="Uløst omtale1"/>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Tabel-Gitter">
    <w:name w:val="Table Grid"/>
    <w:basedOn w:val="Tabel-Normal"/>
    <w:uiPriority w:val="39"/>
    <w:rsid w:val="00C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4399"/>
    <w:pPr>
      <w:spacing w:before="100" w:beforeAutospacing="1" w:after="100" w:afterAutospacing="1"/>
    </w:pPr>
  </w:style>
  <w:style w:type="paragraph" w:styleId="Fodnotetekst">
    <w:name w:val="footnote text"/>
    <w:basedOn w:val="Normal"/>
    <w:link w:val="FodnotetekstTegn"/>
    <w:uiPriority w:val="99"/>
    <w:unhideWhenUsed/>
    <w:rsid w:val="004D4399"/>
    <w:rPr>
      <w:sz w:val="20"/>
      <w:szCs w:val="20"/>
    </w:rPr>
  </w:style>
  <w:style w:type="character" w:customStyle="1" w:styleId="FodnotetekstTegn">
    <w:name w:val="Fodnotetekst Tegn"/>
    <w:basedOn w:val="Standardskrifttypeiafsnit"/>
    <w:link w:val="Fodnotetekst"/>
    <w:uiPriority w:val="99"/>
    <w:rsid w:val="004D4399"/>
    <w:rPr>
      <w:sz w:val="20"/>
      <w:szCs w:val="20"/>
    </w:rPr>
  </w:style>
  <w:style w:type="character" w:styleId="Fodnotehenvisning">
    <w:name w:val="footnote reference"/>
    <w:basedOn w:val="Standardskrifttypeiafsnit"/>
    <w:uiPriority w:val="99"/>
    <w:unhideWhenUsed/>
    <w:rsid w:val="004D4399"/>
    <w:rPr>
      <w:vertAlign w:val="superscript"/>
    </w:rPr>
  </w:style>
  <w:style w:type="character" w:customStyle="1" w:styleId="ListeafsnitTegn">
    <w:name w:val="Listeafsnit Tegn"/>
    <w:basedOn w:val="Standardskrifttypeiafsnit"/>
    <w:link w:val="Listeafsnit"/>
    <w:uiPriority w:val="34"/>
    <w:rsid w:val="000A44C7"/>
    <w:rPr>
      <w:szCs w:val="22"/>
      <w:lang w:val="en-US"/>
    </w:rPr>
  </w:style>
  <w:style w:type="table" w:customStyle="1" w:styleId="Tabel-Gitter1">
    <w:name w:val="Tabel - Gitter1"/>
    <w:basedOn w:val="Tabel-Normal"/>
    <w:next w:val="Tabel-Gitter"/>
    <w:uiPriority w:val="39"/>
    <w:rsid w:val="00F80B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DE5545"/>
    <w:rPr>
      <w:b/>
      <w:bCs/>
    </w:rPr>
  </w:style>
  <w:style w:type="character" w:customStyle="1" w:styleId="apple-converted-space">
    <w:name w:val="apple-converted-space"/>
    <w:basedOn w:val="Standardskrifttypeiafsnit"/>
    <w:rsid w:val="00E83F8A"/>
  </w:style>
  <w:style w:type="character" w:styleId="Svaghenvisning">
    <w:name w:val="Subtle Reference"/>
    <w:basedOn w:val="Standardskrifttypeiafsnit"/>
    <w:uiPriority w:val="31"/>
    <w:qFormat/>
    <w:rsid w:val="00403B61"/>
    <w:rPr>
      <w:smallCaps/>
      <w:color w:val="404040" w:themeColor="text1" w:themeTint="BF"/>
    </w:rPr>
  </w:style>
  <w:style w:type="paragraph" w:styleId="Korrektur">
    <w:name w:val="Revision"/>
    <w:hidden/>
    <w:uiPriority w:val="99"/>
    <w:semiHidden/>
    <w:rsid w:val="00FA7493"/>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193079282">
      <w:bodyDiv w:val="1"/>
      <w:marLeft w:val="0"/>
      <w:marRight w:val="0"/>
      <w:marTop w:val="0"/>
      <w:marBottom w:val="0"/>
      <w:divBdr>
        <w:top w:val="none" w:sz="0" w:space="0" w:color="auto"/>
        <w:left w:val="none" w:sz="0" w:space="0" w:color="auto"/>
        <w:bottom w:val="none" w:sz="0" w:space="0" w:color="auto"/>
        <w:right w:val="none" w:sz="0" w:space="0" w:color="auto"/>
      </w:divBdr>
    </w:div>
    <w:div w:id="204025544">
      <w:bodyDiv w:val="1"/>
      <w:marLeft w:val="0"/>
      <w:marRight w:val="0"/>
      <w:marTop w:val="0"/>
      <w:marBottom w:val="0"/>
      <w:divBdr>
        <w:top w:val="none" w:sz="0" w:space="0" w:color="auto"/>
        <w:left w:val="none" w:sz="0" w:space="0" w:color="auto"/>
        <w:bottom w:val="none" w:sz="0" w:space="0" w:color="auto"/>
        <w:right w:val="none" w:sz="0" w:space="0" w:color="auto"/>
      </w:divBdr>
    </w:div>
    <w:div w:id="23601409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264847730">
      <w:bodyDiv w:val="1"/>
      <w:marLeft w:val="0"/>
      <w:marRight w:val="0"/>
      <w:marTop w:val="0"/>
      <w:marBottom w:val="0"/>
      <w:divBdr>
        <w:top w:val="none" w:sz="0" w:space="0" w:color="auto"/>
        <w:left w:val="none" w:sz="0" w:space="0" w:color="auto"/>
        <w:bottom w:val="none" w:sz="0" w:space="0" w:color="auto"/>
        <w:right w:val="none" w:sz="0" w:space="0" w:color="auto"/>
      </w:divBdr>
    </w:div>
    <w:div w:id="290942005">
      <w:bodyDiv w:val="1"/>
      <w:marLeft w:val="0"/>
      <w:marRight w:val="0"/>
      <w:marTop w:val="0"/>
      <w:marBottom w:val="0"/>
      <w:divBdr>
        <w:top w:val="none" w:sz="0" w:space="0" w:color="auto"/>
        <w:left w:val="none" w:sz="0" w:space="0" w:color="auto"/>
        <w:bottom w:val="none" w:sz="0" w:space="0" w:color="auto"/>
        <w:right w:val="none" w:sz="0" w:space="0" w:color="auto"/>
      </w:divBdr>
    </w:div>
    <w:div w:id="325287166">
      <w:bodyDiv w:val="1"/>
      <w:marLeft w:val="0"/>
      <w:marRight w:val="0"/>
      <w:marTop w:val="0"/>
      <w:marBottom w:val="0"/>
      <w:divBdr>
        <w:top w:val="none" w:sz="0" w:space="0" w:color="auto"/>
        <w:left w:val="none" w:sz="0" w:space="0" w:color="auto"/>
        <w:bottom w:val="none" w:sz="0" w:space="0" w:color="auto"/>
        <w:right w:val="none" w:sz="0" w:space="0" w:color="auto"/>
      </w:divBdr>
    </w:div>
    <w:div w:id="329872688">
      <w:bodyDiv w:val="1"/>
      <w:marLeft w:val="0"/>
      <w:marRight w:val="0"/>
      <w:marTop w:val="0"/>
      <w:marBottom w:val="0"/>
      <w:divBdr>
        <w:top w:val="none" w:sz="0" w:space="0" w:color="auto"/>
        <w:left w:val="none" w:sz="0" w:space="0" w:color="auto"/>
        <w:bottom w:val="none" w:sz="0" w:space="0" w:color="auto"/>
        <w:right w:val="none" w:sz="0" w:space="0" w:color="auto"/>
      </w:divBdr>
      <w:divsChild>
        <w:div w:id="852454575">
          <w:marLeft w:val="547"/>
          <w:marRight w:val="0"/>
          <w:marTop w:val="0"/>
          <w:marBottom w:val="0"/>
          <w:divBdr>
            <w:top w:val="none" w:sz="0" w:space="0" w:color="auto"/>
            <w:left w:val="none" w:sz="0" w:space="0" w:color="auto"/>
            <w:bottom w:val="none" w:sz="0" w:space="0" w:color="auto"/>
            <w:right w:val="none" w:sz="0" w:space="0" w:color="auto"/>
          </w:divBdr>
        </w:div>
      </w:divsChild>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96501103">
      <w:bodyDiv w:val="1"/>
      <w:marLeft w:val="0"/>
      <w:marRight w:val="0"/>
      <w:marTop w:val="0"/>
      <w:marBottom w:val="0"/>
      <w:divBdr>
        <w:top w:val="none" w:sz="0" w:space="0" w:color="auto"/>
        <w:left w:val="none" w:sz="0" w:space="0" w:color="auto"/>
        <w:bottom w:val="none" w:sz="0" w:space="0" w:color="auto"/>
        <w:right w:val="none" w:sz="0" w:space="0" w:color="auto"/>
      </w:divBdr>
    </w:div>
    <w:div w:id="518852643">
      <w:bodyDiv w:val="1"/>
      <w:marLeft w:val="0"/>
      <w:marRight w:val="0"/>
      <w:marTop w:val="0"/>
      <w:marBottom w:val="0"/>
      <w:divBdr>
        <w:top w:val="none" w:sz="0" w:space="0" w:color="auto"/>
        <w:left w:val="none" w:sz="0" w:space="0" w:color="auto"/>
        <w:bottom w:val="none" w:sz="0" w:space="0" w:color="auto"/>
        <w:right w:val="none" w:sz="0" w:space="0" w:color="auto"/>
      </w:divBdr>
    </w:div>
    <w:div w:id="537277643">
      <w:bodyDiv w:val="1"/>
      <w:marLeft w:val="0"/>
      <w:marRight w:val="0"/>
      <w:marTop w:val="0"/>
      <w:marBottom w:val="0"/>
      <w:divBdr>
        <w:top w:val="none" w:sz="0" w:space="0" w:color="auto"/>
        <w:left w:val="none" w:sz="0" w:space="0" w:color="auto"/>
        <w:bottom w:val="none" w:sz="0" w:space="0" w:color="auto"/>
        <w:right w:val="none" w:sz="0" w:space="0" w:color="auto"/>
      </w:divBdr>
    </w:div>
    <w:div w:id="550850548">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737169345">
      <w:bodyDiv w:val="1"/>
      <w:marLeft w:val="0"/>
      <w:marRight w:val="0"/>
      <w:marTop w:val="0"/>
      <w:marBottom w:val="0"/>
      <w:divBdr>
        <w:top w:val="none" w:sz="0" w:space="0" w:color="auto"/>
        <w:left w:val="none" w:sz="0" w:space="0" w:color="auto"/>
        <w:bottom w:val="none" w:sz="0" w:space="0" w:color="auto"/>
        <w:right w:val="none" w:sz="0" w:space="0" w:color="auto"/>
      </w:divBdr>
    </w:div>
    <w:div w:id="744962141">
      <w:bodyDiv w:val="1"/>
      <w:marLeft w:val="0"/>
      <w:marRight w:val="0"/>
      <w:marTop w:val="0"/>
      <w:marBottom w:val="0"/>
      <w:divBdr>
        <w:top w:val="none" w:sz="0" w:space="0" w:color="auto"/>
        <w:left w:val="none" w:sz="0" w:space="0" w:color="auto"/>
        <w:bottom w:val="none" w:sz="0" w:space="0" w:color="auto"/>
        <w:right w:val="none" w:sz="0" w:space="0" w:color="auto"/>
      </w:divBdr>
    </w:div>
    <w:div w:id="751395887">
      <w:bodyDiv w:val="1"/>
      <w:marLeft w:val="0"/>
      <w:marRight w:val="0"/>
      <w:marTop w:val="0"/>
      <w:marBottom w:val="0"/>
      <w:divBdr>
        <w:top w:val="none" w:sz="0" w:space="0" w:color="auto"/>
        <w:left w:val="none" w:sz="0" w:space="0" w:color="auto"/>
        <w:bottom w:val="none" w:sz="0" w:space="0" w:color="auto"/>
        <w:right w:val="none" w:sz="0" w:space="0" w:color="auto"/>
      </w:divBdr>
    </w:div>
    <w:div w:id="775439715">
      <w:bodyDiv w:val="1"/>
      <w:marLeft w:val="0"/>
      <w:marRight w:val="0"/>
      <w:marTop w:val="0"/>
      <w:marBottom w:val="0"/>
      <w:divBdr>
        <w:top w:val="none" w:sz="0" w:space="0" w:color="auto"/>
        <w:left w:val="none" w:sz="0" w:space="0" w:color="auto"/>
        <w:bottom w:val="none" w:sz="0" w:space="0" w:color="auto"/>
        <w:right w:val="none" w:sz="0" w:space="0" w:color="auto"/>
      </w:divBdr>
    </w:div>
    <w:div w:id="827792325">
      <w:bodyDiv w:val="1"/>
      <w:marLeft w:val="0"/>
      <w:marRight w:val="0"/>
      <w:marTop w:val="0"/>
      <w:marBottom w:val="0"/>
      <w:divBdr>
        <w:top w:val="none" w:sz="0" w:space="0" w:color="auto"/>
        <w:left w:val="none" w:sz="0" w:space="0" w:color="auto"/>
        <w:bottom w:val="none" w:sz="0" w:space="0" w:color="auto"/>
        <w:right w:val="none" w:sz="0" w:space="0" w:color="auto"/>
      </w:divBdr>
    </w:div>
    <w:div w:id="843325844">
      <w:bodyDiv w:val="1"/>
      <w:marLeft w:val="0"/>
      <w:marRight w:val="0"/>
      <w:marTop w:val="0"/>
      <w:marBottom w:val="0"/>
      <w:divBdr>
        <w:top w:val="none" w:sz="0" w:space="0" w:color="auto"/>
        <w:left w:val="none" w:sz="0" w:space="0" w:color="auto"/>
        <w:bottom w:val="none" w:sz="0" w:space="0" w:color="auto"/>
        <w:right w:val="none" w:sz="0" w:space="0" w:color="auto"/>
      </w:divBdr>
    </w:div>
    <w:div w:id="976760615">
      <w:bodyDiv w:val="1"/>
      <w:marLeft w:val="0"/>
      <w:marRight w:val="0"/>
      <w:marTop w:val="0"/>
      <w:marBottom w:val="0"/>
      <w:divBdr>
        <w:top w:val="none" w:sz="0" w:space="0" w:color="auto"/>
        <w:left w:val="none" w:sz="0" w:space="0" w:color="auto"/>
        <w:bottom w:val="none" w:sz="0" w:space="0" w:color="auto"/>
        <w:right w:val="none" w:sz="0" w:space="0" w:color="auto"/>
      </w:divBdr>
    </w:div>
    <w:div w:id="1155991805">
      <w:bodyDiv w:val="1"/>
      <w:marLeft w:val="0"/>
      <w:marRight w:val="0"/>
      <w:marTop w:val="0"/>
      <w:marBottom w:val="0"/>
      <w:divBdr>
        <w:top w:val="none" w:sz="0" w:space="0" w:color="auto"/>
        <w:left w:val="none" w:sz="0" w:space="0" w:color="auto"/>
        <w:bottom w:val="none" w:sz="0" w:space="0" w:color="auto"/>
        <w:right w:val="none" w:sz="0" w:space="0" w:color="auto"/>
      </w:divBdr>
    </w:div>
    <w:div w:id="1162432231">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227958733">
      <w:bodyDiv w:val="1"/>
      <w:marLeft w:val="0"/>
      <w:marRight w:val="0"/>
      <w:marTop w:val="0"/>
      <w:marBottom w:val="0"/>
      <w:divBdr>
        <w:top w:val="none" w:sz="0" w:space="0" w:color="auto"/>
        <w:left w:val="none" w:sz="0" w:space="0" w:color="auto"/>
        <w:bottom w:val="none" w:sz="0" w:space="0" w:color="auto"/>
        <w:right w:val="none" w:sz="0" w:space="0" w:color="auto"/>
      </w:divBdr>
    </w:div>
    <w:div w:id="1254122177">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07391443">
      <w:bodyDiv w:val="1"/>
      <w:marLeft w:val="0"/>
      <w:marRight w:val="0"/>
      <w:marTop w:val="0"/>
      <w:marBottom w:val="0"/>
      <w:divBdr>
        <w:top w:val="none" w:sz="0" w:space="0" w:color="auto"/>
        <w:left w:val="none" w:sz="0" w:space="0" w:color="auto"/>
        <w:bottom w:val="none" w:sz="0" w:space="0" w:color="auto"/>
        <w:right w:val="none" w:sz="0" w:space="0" w:color="auto"/>
      </w:divBdr>
      <w:divsChild>
        <w:div w:id="2089888172">
          <w:marLeft w:val="547"/>
          <w:marRight w:val="0"/>
          <w:marTop w:val="0"/>
          <w:marBottom w:val="0"/>
          <w:divBdr>
            <w:top w:val="none" w:sz="0" w:space="0" w:color="auto"/>
            <w:left w:val="none" w:sz="0" w:space="0" w:color="auto"/>
            <w:bottom w:val="none" w:sz="0" w:space="0" w:color="auto"/>
            <w:right w:val="none" w:sz="0" w:space="0" w:color="auto"/>
          </w:divBdr>
        </w:div>
      </w:divsChild>
    </w:div>
    <w:div w:id="1343507322">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392535723">
      <w:bodyDiv w:val="1"/>
      <w:marLeft w:val="0"/>
      <w:marRight w:val="0"/>
      <w:marTop w:val="0"/>
      <w:marBottom w:val="0"/>
      <w:divBdr>
        <w:top w:val="none" w:sz="0" w:space="0" w:color="auto"/>
        <w:left w:val="none" w:sz="0" w:space="0" w:color="auto"/>
        <w:bottom w:val="none" w:sz="0" w:space="0" w:color="auto"/>
        <w:right w:val="none" w:sz="0" w:space="0" w:color="auto"/>
      </w:divBdr>
    </w:div>
    <w:div w:id="1430200764">
      <w:bodyDiv w:val="1"/>
      <w:marLeft w:val="0"/>
      <w:marRight w:val="0"/>
      <w:marTop w:val="0"/>
      <w:marBottom w:val="0"/>
      <w:divBdr>
        <w:top w:val="none" w:sz="0" w:space="0" w:color="auto"/>
        <w:left w:val="none" w:sz="0" w:space="0" w:color="auto"/>
        <w:bottom w:val="none" w:sz="0" w:space="0" w:color="auto"/>
        <w:right w:val="none" w:sz="0" w:space="0" w:color="auto"/>
      </w:divBdr>
    </w:div>
    <w:div w:id="1505586241">
      <w:bodyDiv w:val="1"/>
      <w:marLeft w:val="0"/>
      <w:marRight w:val="0"/>
      <w:marTop w:val="0"/>
      <w:marBottom w:val="0"/>
      <w:divBdr>
        <w:top w:val="none" w:sz="0" w:space="0" w:color="auto"/>
        <w:left w:val="none" w:sz="0" w:space="0" w:color="auto"/>
        <w:bottom w:val="none" w:sz="0" w:space="0" w:color="auto"/>
        <w:right w:val="none" w:sz="0" w:space="0" w:color="auto"/>
      </w:divBdr>
    </w:div>
    <w:div w:id="1590118704">
      <w:bodyDiv w:val="1"/>
      <w:marLeft w:val="0"/>
      <w:marRight w:val="0"/>
      <w:marTop w:val="0"/>
      <w:marBottom w:val="0"/>
      <w:divBdr>
        <w:top w:val="none" w:sz="0" w:space="0" w:color="auto"/>
        <w:left w:val="none" w:sz="0" w:space="0" w:color="auto"/>
        <w:bottom w:val="none" w:sz="0" w:space="0" w:color="auto"/>
        <w:right w:val="none" w:sz="0" w:space="0" w:color="auto"/>
      </w:divBdr>
    </w:div>
    <w:div w:id="1593395521">
      <w:bodyDiv w:val="1"/>
      <w:marLeft w:val="0"/>
      <w:marRight w:val="0"/>
      <w:marTop w:val="0"/>
      <w:marBottom w:val="0"/>
      <w:divBdr>
        <w:top w:val="none" w:sz="0" w:space="0" w:color="auto"/>
        <w:left w:val="none" w:sz="0" w:space="0" w:color="auto"/>
        <w:bottom w:val="none" w:sz="0" w:space="0" w:color="auto"/>
        <w:right w:val="none" w:sz="0" w:space="0" w:color="auto"/>
      </w:divBdr>
    </w:div>
    <w:div w:id="1675262165">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61170941">
      <w:bodyDiv w:val="1"/>
      <w:marLeft w:val="0"/>
      <w:marRight w:val="0"/>
      <w:marTop w:val="0"/>
      <w:marBottom w:val="0"/>
      <w:divBdr>
        <w:top w:val="none" w:sz="0" w:space="0" w:color="auto"/>
        <w:left w:val="none" w:sz="0" w:space="0" w:color="auto"/>
        <w:bottom w:val="none" w:sz="0" w:space="0" w:color="auto"/>
        <w:right w:val="none" w:sz="0" w:space="0" w:color="auto"/>
      </w:divBdr>
    </w:div>
    <w:div w:id="1763993152">
      <w:bodyDiv w:val="1"/>
      <w:marLeft w:val="0"/>
      <w:marRight w:val="0"/>
      <w:marTop w:val="0"/>
      <w:marBottom w:val="0"/>
      <w:divBdr>
        <w:top w:val="none" w:sz="0" w:space="0" w:color="auto"/>
        <w:left w:val="none" w:sz="0" w:space="0" w:color="auto"/>
        <w:bottom w:val="none" w:sz="0" w:space="0" w:color="auto"/>
        <w:right w:val="none" w:sz="0" w:space="0" w:color="auto"/>
      </w:divBdr>
    </w:div>
    <w:div w:id="1806194104">
      <w:bodyDiv w:val="1"/>
      <w:marLeft w:val="0"/>
      <w:marRight w:val="0"/>
      <w:marTop w:val="0"/>
      <w:marBottom w:val="0"/>
      <w:divBdr>
        <w:top w:val="none" w:sz="0" w:space="0" w:color="auto"/>
        <w:left w:val="none" w:sz="0" w:space="0" w:color="auto"/>
        <w:bottom w:val="none" w:sz="0" w:space="0" w:color="auto"/>
        <w:right w:val="none" w:sz="0" w:space="0" w:color="auto"/>
      </w:divBdr>
      <w:divsChild>
        <w:div w:id="142701799">
          <w:marLeft w:val="547"/>
          <w:marRight w:val="0"/>
          <w:marTop w:val="0"/>
          <w:marBottom w:val="0"/>
          <w:divBdr>
            <w:top w:val="none" w:sz="0" w:space="0" w:color="auto"/>
            <w:left w:val="none" w:sz="0" w:space="0" w:color="auto"/>
            <w:bottom w:val="none" w:sz="0" w:space="0" w:color="auto"/>
            <w:right w:val="none" w:sz="0" w:space="0" w:color="auto"/>
          </w:divBdr>
        </w:div>
      </w:divsChild>
    </w:div>
    <w:div w:id="1808813582">
      <w:bodyDiv w:val="1"/>
      <w:marLeft w:val="0"/>
      <w:marRight w:val="0"/>
      <w:marTop w:val="0"/>
      <w:marBottom w:val="0"/>
      <w:divBdr>
        <w:top w:val="none" w:sz="0" w:space="0" w:color="auto"/>
        <w:left w:val="none" w:sz="0" w:space="0" w:color="auto"/>
        <w:bottom w:val="none" w:sz="0" w:space="0" w:color="auto"/>
        <w:right w:val="none" w:sz="0" w:space="0" w:color="auto"/>
      </w:divBdr>
      <w:divsChild>
        <w:div w:id="1007102513">
          <w:marLeft w:val="0"/>
          <w:marRight w:val="0"/>
          <w:marTop w:val="0"/>
          <w:marBottom w:val="0"/>
          <w:divBdr>
            <w:top w:val="none" w:sz="0" w:space="0" w:color="auto"/>
            <w:left w:val="none" w:sz="0" w:space="0" w:color="auto"/>
            <w:bottom w:val="none" w:sz="0" w:space="0" w:color="auto"/>
            <w:right w:val="none" w:sz="0" w:space="0" w:color="auto"/>
          </w:divBdr>
          <w:divsChild>
            <w:div w:id="1096176777">
              <w:marLeft w:val="0"/>
              <w:marRight w:val="0"/>
              <w:marTop w:val="0"/>
              <w:marBottom w:val="0"/>
              <w:divBdr>
                <w:top w:val="none" w:sz="0" w:space="0" w:color="auto"/>
                <w:left w:val="none" w:sz="0" w:space="0" w:color="auto"/>
                <w:bottom w:val="none" w:sz="0" w:space="0" w:color="auto"/>
                <w:right w:val="none" w:sz="0" w:space="0" w:color="auto"/>
              </w:divBdr>
              <w:divsChild>
                <w:div w:id="1775246610">
                  <w:marLeft w:val="0"/>
                  <w:marRight w:val="0"/>
                  <w:marTop w:val="0"/>
                  <w:marBottom w:val="0"/>
                  <w:divBdr>
                    <w:top w:val="none" w:sz="0" w:space="0" w:color="auto"/>
                    <w:left w:val="none" w:sz="0" w:space="0" w:color="auto"/>
                    <w:bottom w:val="none" w:sz="0" w:space="0" w:color="auto"/>
                    <w:right w:val="none" w:sz="0" w:space="0" w:color="auto"/>
                  </w:divBdr>
                  <w:divsChild>
                    <w:div w:id="752624508">
                      <w:marLeft w:val="0"/>
                      <w:marRight w:val="0"/>
                      <w:marTop w:val="0"/>
                      <w:marBottom w:val="0"/>
                      <w:divBdr>
                        <w:top w:val="none" w:sz="0" w:space="0" w:color="auto"/>
                        <w:left w:val="none" w:sz="0" w:space="0" w:color="auto"/>
                        <w:bottom w:val="none" w:sz="0" w:space="0" w:color="auto"/>
                        <w:right w:val="none" w:sz="0" w:space="0" w:color="auto"/>
                      </w:divBdr>
                      <w:divsChild>
                        <w:div w:id="1644458560">
                          <w:marLeft w:val="0"/>
                          <w:marRight w:val="0"/>
                          <w:marTop w:val="0"/>
                          <w:marBottom w:val="0"/>
                          <w:divBdr>
                            <w:top w:val="none" w:sz="0" w:space="0" w:color="auto"/>
                            <w:left w:val="none" w:sz="0" w:space="0" w:color="auto"/>
                            <w:bottom w:val="none" w:sz="0" w:space="0" w:color="auto"/>
                            <w:right w:val="none" w:sz="0" w:space="0" w:color="auto"/>
                          </w:divBdr>
                          <w:divsChild>
                            <w:div w:id="841315682">
                              <w:marLeft w:val="0"/>
                              <w:marRight w:val="0"/>
                              <w:marTop w:val="0"/>
                              <w:marBottom w:val="0"/>
                              <w:divBdr>
                                <w:top w:val="none" w:sz="0" w:space="0" w:color="auto"/>
                                <w:left w:val="none" w:sz="0" w:space="0" w:color="auto"/>
                                <w:bottom w:val="none" w:sz="0" w:space="0" w:color="auto"/>
                                <w:right w:val="none" w:sz="0" w:space="0" w:color="auto"/>
                              </w:divBdr>
                              <w:divsChild>
                                <w:div w:id="2078746561">
                                  <w:marLeft w:val="0"/>
                                  <w:marRight w:val="0"/>
                                  <w:marTop w:val="0"/>
                                  <w:marBottom w:val="0"/>
                                  <w:divBdr>
                                    <w:top w:val="none" w:sz="0" w:space="0" w:color="auto"/>
                                    <w:left w:val="none" w:sz="0" w:space="0" w:color="auto"/>
                                    <w:bottom w:val="none" w:sz="0" w:space="0" w:color="auto"/>
                                    <w:right w:val="none" w:sz="0" w:space="0" w:color="auto"/>
                                  </w:divBdr>
                                  <w:divsChild>
                                    <w:div w:id="537355487">
                                      <w:marLeft w:val="0"/>
                                      <w:marRight w:val="0"/>
                                      <w:marTop w:val="0"/>
                                      <w:marBottom w:val="0"/>
                                      <w:divBdr>
                                        <w:top w:val="none" w:sz="0" w:space="0" w:color="auto"/>
                                        <w:left w:val="none" w:sz="0" w:space="0" w:color="auto"/>
                                        <w:bottom w:val="none" w:sz="0" w:space="0" w:color="auto"/>
                                        <w:right w:val="none" w:sz="0" w:space="0" w:color="auto"/>
                                      </w:divBdr>
                                    </w:div>
                                    <w:div w:id="1782605884">
                                      <w:marLeft w:val="0"/>
                                      <w:marRight w:val="0"/>
                                      <w:marTop w:val="0"/>
                                      <w:marBottom w:val="0"/>
                                      <w:divBdr>
                                        <w:top w:val="none" w:sz="0" w:space="0" w:color="auto"/>
                                        <w:left w:val="none" w:sz="0" w:space="0" w:color="auto"/>
                                        <w:bottom w:val="none" w:sz="0" w:space="0" w:color="auto"/>
                                        <w:right w:val="none" w:sz="0" w:space="0" w:color="auto"/>
                                      </w:divBdr>
                                      <w:divsChild>
                                        <w:div w:id="1421759073">
                                          <w:marLeft w:val="0"/>
                                          <w:marRight w:val="165"/>
                                          <w:marTop w:val="150"/>
                                          <w:marBottom w:val="0"/>
                                          <w:divBdr>
                                            <w:top w:val="none" w:sz="0" w:space="0" w:color="auto"/>
                                            <w:left w:val="none" w:sz="0" w:space="0" w:color="auto"/>
                                            <w:bottom w:val="none" w:sz="0" w:space="0" w:color="auto"/>
                                            <w:right w:val="none" w:sz="0" w:space="0" w:color="auto"/>
                                          </w:divBdr>
                                          <w:divsChild>
                                            <w:div w:id="31656219">
                                              <w:marLeft w:val="0"/>
                                              <w:marRight w:val="0"/>
                                              <w:marTop w:val="0"/>
                                              <w:marBottom w:val="0"/>
                                              <w:divBdr>
                                                <w:top w:val="none" w:sz="0" w:space="0" w:color="auto"/>
                                                <w:left w:val="none" w:sz="0" w:space="0" w:color="auto"/>
                                                <w:bottom w:val="none" w:sz="0" w:space="0" w:color="auto"/>
                                                <w:right w:val="none" w:sz="0" w:space="0" w:color="auto"/>
                                              </w:divBdr>
                                              <w:divsChild>
                                                <w:div w:id="17666058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019218">
          <w:marLeft w:val="0"/>
          <w:marRight w:val="0"/>
          <w:marTop w:val="240"/>
          <w:marBottom w:val="0"/>
          <w:divBdr>
            <w:top w:val="none" w:sz="0" w:space="0" w:color="auto"/>
            <w:left w:val="none" w:sz="0" w:space="0" w:color="auto"/>
            <w:bottom w:val="none" w:sz="0" w:space="0" w:color="auto"/>
            <w:right w:val="none" w:sz="0" w:space="0" w:color="auto"/>
          </w:divBdr>
        </w:div>
      </w:divsChild>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49921695">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66565515">
      <w:bodyDiv w:val="1"/>
      <w:marLeft w:val="0"/>
      <w:marRight w:val="0"/>
      <w:marTop w:val="0"/>
      <w:marBottom w:val="0"/>
      <w:divBdr>
        <w:top w:val="none" w:sz="0" w:space="0" w:color="auto"/>
        <w:left w:val="none" w:sz="0" w:space="0" w:color="auto"/>
        <w:bottom w:val="none" w:sz="0" w:space="0" w:color="auto"/>
        <w:right w:val="none" w:sz="0" w:space="0" w:color="auto"/>
      </w:divBdr>
      <w:divsChild>
        <w:div w:id="778180453">
          <w:marLeft w:val="547"/>
          <w:marRight w:val="0"/>
          <w:marTop w:val="0"/>
          <w:marBottom w:val="0"/>
          <w:divBdr>
            <w:top w:val="none" w:sz="0" w:space="0" w:color="auto"/>
            <w:left w:val="none" w:sz="0" w:space="0" w:color="auto"/>
            <w:bottom w:val="none" w:sz="0" w:space="0" w:color="auto"/>
            <w:right w:val="none" w:sz="0" w:space="0" w:color="auto"/>
          </w:divBdr>
        </w:div>
      </w:divsChild>
    </w:div>
    <w:div w:id="2082750890">
      <w:bodyDiv w:val="1"/>
      <w:marLeft w:val="0"/>
      <w:marRight w:val="0"/>
      <w:marTop w:val="0"/>
      <w:marBottom w:val="0"/>
      <w:divBdr>
        <w:top w:val="none" w:sz="0" w:space="0" w:color="auto"/>
        <w:left w:val="none" w:sz="0" w:space="0" w:color="auto"/>
        <w:bottom w:val="none" w:sz="0" w:space="0" w:color="auto"/>
        <w:right w:val="none" w:sz="0" w:space="0" w:color="auto"/>
      </w:divBdr>
    </w:div>
    <w:div w:id="2094230604">
      <w:bodyDiv w:val="1"/>
      <w:marLeft w:val="0"/>
      <w:marRight w:val="0"/>
      <w:marTop w:val="0"/>
      <w:marBottom w:val="0"/>
      <w:divBdr>
        <w:top w:val="none" w:sz="0" w:space="0" w:color="auto"/>
        <w:left w:val="none" w:sz="0" w:space="0" w:color="auto"/>
        <w:bottom w:val="none" w:sz="0" w:space="0" w:color="auto"/>
        <w:right w:val="none" w:sz="0" w:space="0" w:color="auto"/>
      </w:divBdr>
    </w:div>
    <w:div w:id="2100325990">
      <w:bodyDiv w:val="1"/>
      <w:marLeft w:val="0"/>
      <w:marRight w:val="0"/>
      <w:marTop w:val="0"/>
      <w:marBottom w:val="0"/>
      <w:divBdr>
        <w:top w:val="none" w:sz="0" w:space="0" w:color="auto"/>
        <w:left w:val="none" w:sz="0" w:space="0" w:color="auto"/>
        <w:bottom w:val="none" w:sz="0" w:space="0" w:color="auto"/>
        <w:right w:val="none" w:sz="0" w:space="0" w:color="auto"/>
      </w:divBdr>
    </w:div>
    <w:div w:id="21348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5E0562-1BF6-1149-AC13-21D9431984CE}" type="doc">
      <dgm:prSet loTypeId="urn:microsoft.com/office/officeart/2005/8/layout/orgChart1" loCatId="" qsTypeId="urn:microsoft.com/office/officeart/2005/8/quickstyle/simple1" qsCatId="simple" csTypeId="urn:microsoft.com/office/officeart/2005/8/colors/colorful5" csCatId="colorful" phldr="1"/>
      <dgm:spPr/>
      <dgm:t>
        <a:bodyPr/>
        <a:lstStyle/>
        <a:p>
          <a:endParaRPr lang="da-DK"/>
        </a:p>
      </dgm:t>
    </dgm:pt>
    <dgm:pt modelId="{E293860C-8087-4C49-AE4D-F593FC6C217A}">
      <dgm:prSet phldrT="[Tekst]" custT="1"/>
      <dgm:spPr/>
      <dgm:t>
        <a:bodyPr/>
        <a:lstStyle/>
        <a:p>
          <a:r>
            <a:rPr lang="en-US" sz="900" b="1" i="1"/>
            <a:t>Development objective:</a:t>
          </a:r>
          <a:r>
            <a:rPr lang="en-US" sz="900" i="1"/>
            <a:t> </a:t>
          </a:r>
          <a:r>
            <a:rPr lang="en-US" sz="900"/>
            <a:t>Strengthened organisational resilience and eased operating environment of youth-led CSOs in Arua.</a:t>
          </a:r>
          <a:endParaRPr lang="da-DK" sz="900"/>
        </a:p>
      </dgm:t>
    </dgm:pt>
    <dgm:pt modelId="{899E2925-DBA6-BE4F-9874-7DB31533853D}" type="parTrans" cxnId="{9CFFA6CF-B1FC-6A47-999D-D0FD0E58DFAC}">
      <dgm:prSet/>
      <dgm:spPr/>
      <dgm:t>
        <a:bodyPr/>
        <a:lstStyle/>
        <a:p>
          <a:endParaRPr lang="da-DK"/>
        </a:p>
      </dgm:t>
    </dgm:pt>
    <dgm:pt modelId="{F405C0F0-B372-AD47-9339-CC53EFCFAD7A}" type="sibTrans" cxnId="{9CFFA6CF-B1FC-6A47-999D-D0FD0E58DFAC}">
      <dgm:prSet/>
      <dgm:spPr/>
      <dgm:t>
        <a:bodyPr/>
        <a:lstStyle/>
        <a:p>
          <a:endParaRPr lang="da-DK"/>
        </a:p>
      </dgm:t>
    </dgm:pt>
    <dgm:pt modelId="{AF995464-883A-EF4E-A4CC-F0AC8765E0C6}">
      <dgm:prSet phldrT="[Tekst]" custT="1"/>
      <dgm:spPr/>
      <dgm:t>
        <a:bodyPr/>
        <a:lstStyle/>
        <a:p>
          <a:r>
            <a:rPr lang="en-US" sz="900" b="1" i="1"/>
            <a:t>Specific objective 1:</a:t>
          </a:r>
          <a:r>
            <a:rPr lang="en-US" sz="900"/>
            <a:t> Increased knowledge and strengthened capacity of youth-led CSOs to operate as effective civil society actors. </a:t>
          </a:r>
          <a:endParaRPr lang="da-DK" sz="900"/>
        </a:p>
      </dgm:t>
    </dgm:pt>
    <dgm:pt modelId="{CB485346-49AE-E34A-B633-F829F05E1D3D}" type="parTrans" cxnId="{E3192E34-009A-F140-B216-F8DFAE6F8011}">
      <dgm:prSet/>
      <dgm:spPr/>
      <dgm:t>
        <a:bodyPr/>
        <a:lstStyle/>
        <a:p>
          <a:endParaRPr lang="da-DK"/>
        </a:p>
      </dgm:t>
    </dgm:pt>
    <dgm:pt modelId="{B0DF9C33-5F53-9747-8955-B5636B419955}" type="sibTrans" cxnId="{E3192E34-009A-F140-B216-F8DFAE6F8011}">
      <dgm:prSet/>
      <dgm:spPr/>
      <dgm:t>
        <a:bodyPr/>
        <a:lstStyle/>
        <a:p>
          <a:endParaRPr lang="da-DK"/>
        </a:p>
      </dgm:t>
    </dgm:pt>
    <dgm:pt modelId="{75EB3C43-14B2-A846-86C8-BDB0F8C6C577}">
      <dgm:prSet phldrT="[Tekst]" custT="1"/>
      <dgm:spPr/>
      <dgm:t>
        <a:bodyPr/>
        <a:lstStyle/>
        <a:p>
          <a:r>
            <a:rPr lang="en-US" sz="900" b="1" i="1"/>
            <a:t>Specific objective </a:t>
          </a:r>
          <a:r>
            <a:rPr lang="en-GB" sz="900" b="1" i="1"/>
            <a:t>2:</a:t>
          </a:r>
          <a:r>
            <a:rPr lang="en-GB" sz="900" b="1"/>
            <a:t> </a:t>
          </a:r>
          <a:r>
            <a:rPr lang="en-GB" sz="900"/>
            <a:t>Strengthened networks, shared resources and joint actions </a:t>
          </a:r>
          <a:r>
            <a:rPr lang="en-US" sz="900"/>
            <a:t>for youth-led CSOs.</a:t>
          </a:r>
          <a:endParaRPr lang="da-DK" sz="900"/>
        </a:p>
      </dgm:t>
    </dgm:pt>
    <dgm:pt modelId="{A7A3552E-B1AF-BF42-9EB6-2FB8ECBF9924}" type="parTrans" cxnId="{BE4D7EEC-56C0-4A47-80C2-147ECF8CAFCA}">
      <dgm:prSet/>
      <dgm:spPr/>
      <dgm:t>
        <a:bodyPr/>
        <a:lstStyle/>
        <a:p>
          <a:endParaRPr lang="da-DK"/>
        </a:p>
      </dgm:t>
    </dgm:pt>
    <dgm:pt modelId="{B050845B-3204-BF4C-85E9-58A1EB675117}" type="sibTrans" cxnId="{BE4D7EEC-56C0-4A47-80C2-147ECF8CAFCA}">
      <dgm:prSet/>
      <dgm:spPr/>
      <dgm:t>
        <a:bodyPr/>
        <a:lstStyle/>
        <a:p>
          <a:endParaRPr lang="da-DK"/>
        </a:p>
      </dgm:t>
    </dgm:pt>
    <dgm:pt modelId="{F92CA528-FD97-FC4B-AF07-1CB948BC5EA0}">
      <dgm:prSet phldrT="[Tekst]" custT="1"/>
      <dgm:spPr/>
      <dgm:t>
        <a:bodyPr/>
        <a:lstStyle/>
        <a:p>
          <a:r>
            <a:rPr lang="en-US" sz="900" b="1" i="1"/>
            <a:t>Specific objective 3:</a:t>
          </a:r>
          <a:r>
            <a:rPr lang="en-US" sz="900"/>
            <a:t> Strengthened capacity of </a:t>
          </a:r>
          <a:r>
            <a:rPr lang="da-DK" sz="900"/>
            <a:t>youth-led CSOs</a:t>
          </a:r>
          <a:r>
            <a:rPr lang="en-GB" sz="900"/>
            <a:t> to advocate for a freer civic space through dialogue, legal and policy advocacy.</a:t>
          </a:r>
          <a:endParaRPr lang="da-DK" sz="900"/>
        </a:p>
      </dgm:t>
    </dgm:pt>
    <dgm:pt modelId="{4CBA561F-D427-F944-83BB-267F0E21AED6}" type="parTrans" cxnId="{7D6E90E4-9F39-1A47-A1A3-BB68354AAC26}">
      <dgm:prSet/>
      <dgm:spPr/>
      <dgm:t>
        <a:bodyPr/>
        <a:lstStyle/>
        <a:p>
          <a:endParaRPr lang="da-DK"/>
        </a:p>
      </dgm:t>
    </dgm:pt>
    <dgm:pt modelId="{3F05682F-2D8A-9E41-90F2-04205E5B7A81}" type="sibTrans" cxnId="{7D6E90E4-9F39-1A47-A1A3-BB68354AAC26}">
      <dgm:prSet/>
      <dgm:spPr/>
      <dgm:t>
        <a:bodyPr/>
        <a:lstStyle/>
        <a:p>
          <a:endParaRPr lang="da-DK"/>
        </a:p>
      </dgm:t>
    </dgm:pt>
    <dgm:pt modelId="{D4F4F751-3B1D-D04D-84DD-9A803B2185F0}" type="pres">
      <dgm:prSet presAssocID="{C25E0562-1BF6-1149-AC13-21D9431984CE}" presName="hierChild1" presStyleCnt="0">
        <dgm:presLayoutVars>
          <dgm:orgChart val="1"/>
          <dgm:chPref val="1"/>
          <dgm:dir/>
          <dgm:animOne val="branch"/>
          <dgm:animLvl val="lvl"/>
          <dgm:resizeHandles/>
        </dgm:presLayoutVars>
      </dgm:prSet>
      <dgm:spPr/>
    </dgm:pt>
    <dgm:pt modelId="{0F2DA913-EEF4-4F45-B233-B811BEA97776}" type="pres">
      <dgm:prSet presAssocID="{E293860C-8087-4C49-AE4D-F593FC6C217A}" presName="hierRoot1" presStyleCnt="0">
        <dgm:presLayoutVars>
          <dgm:hierBranch val="init"/>
        </dgm:presLayoutVars>
      </dgm:prSet>
      <dgm:spPr/>
    </dgm:pt>
    <dgm:pt modelId="{51F95E1B-ECDD-7E4B-B67E-3A62B5D9F0A4}" type="pres">
      <dgm:prSet presAssocID="{E293860C-8087-4C49-AE4D-F593FC6C217A}" presName="rootComposite1" presStyleCnt="0"/>
      <dgm:spPr/>
    </dgm:pt>
    <dgm:pt modelId="{1E5C95F9-E7E8-5843-AC02-7ED100E75CAA}" type="pres">
      <dgm:prSet presAssocID="{E293860C-8087-4C49-AE4D-F593FC6C217A}" presName="rootText1" presStyleLbl="node0" presStyleIdx="0" presStyleCnt="1" custScaleX="187786" custScaleY="47757">
        <dgm:presLayoutVars>
          <dgm:chPref val="3"/>
        </dgm:presLayoutVars>
      </dgm:prSet>
      <dgm:spPr/>
    </dgm:pt>
    <dgm:pt modelId="{4CA7D244-0930-F049-9595-CC6FCD7B39D1}" type="pres">
      <dgm:prSet presAssocID="{E293860C-8087-4C49-AE4D-F593FC6C217A}" presName="rootConnector1" presStyleLbl="node1" presStyleIdx="0" presStyleCnt="0"/>
      <dgm:spPr/>
    </dgm:pt>
    <dgm:pt modelId="{4403A690-B2F4-5D49-80AB-7ABCAF6F76C3}" type="pres">
      <dgm:prSet presAssocID="{E293860C-8087-4C49-AE4D-F593FC6C217A}" presName="hierChild2" presStyleCnt="0"/>
      <dgm:spPr/>
    </dgm:pt>
    <dgm:pt modelId="{100D1CE7-A512-7442-B8F6-4F87C7355903}" type="pres">
      <dgm:prSet presAssocID="{CB485346-49AE-E34A-B633-F829F05E1D3D}" presName="Name37" presStyleLbl="parChTrans1D2" presStyleIdx="0" presStyleCnt="3"/>
      <dgm:spPr/>
    </dgm:pt>
    <dgm:pt modelId="{2DFFC104-8BF9-0E44-93F6-15A74BE6FAC4}" type="pres">
      <dgm:prSet presAssocID="{AF995464-883A-EF4E-A4CC-F0AC8765E0C6}" presName="hierRoot2" presStyleCnt="0">
        <dgm:presLayoutVars>
          <dgm:hierBranch val="init"/>
        </dgm:presLayoutVars>
      </dgm:prSet>
      <dgm:spPr/>
    </dgm:pt>
    <dgm:pt modelId="{5AB92FC4-D25E-164C-B67B-89DE710E7EDB}" type="pres">
      <dgm:prSet presAssocID="{AF995464-883A-EF4E-A4CC-F0AC8765E0C6}" presName="rootComposite" presStyleCnt="0"/>
      <dgm:spPr/>
    </dgm:pt>
    <dgm:pt modelId="{05BC9993-F20A-E141-94E2-C3EB6330168F}" type="pres">
      <dgm:prSet presAssocID="{AF995464-883A-EF4E-A4CC-F0AC8765E0C6}" presName="rootText" presStyleLbl="node2" presStyleIdx="0" presStyleCnt="3">
        <dgm:presLayoutVars>
          <dgm:chPref val="3"/>
        </dgm:presLayoutVars>
      </dgm:prSet>
      <dgm:spPr/>
    </dgm:pt>
    <dgm:pt modelId="{85548639-0924-A64D-B7BF-232C6D1BD1E6}" type="pres">
      <dgm:prSet presAssocID="{AF995464-883A-EF4E-A4CC-F0AC8765E0C6}" presName="rootConnector" presStyleLbl="node2" presStyleIdx="0" presStyleCnt="3"/>
      <dgm:spPr/>
    </dgm:pt>
    <dgm:pt modelId="{08FA8CC9-C965-114D-8174-C8915A27CBC6}" type="pres">
      <dgm:prSet presAssocID="{AF995464-883A-EF4E-A4CC-F0AC8765E0C6}" presName="hierChild4" presStyleCnt="0"/>
      <dgm:spPr/>
    </dgm:pt>
    <dgm:pt modelId="{EDBA6F1E-4F32-3449-8D98-184A6706B1D9}" type="pres">
      <dgm:prSet presAssocID="{AF995464-883A-EF4E-A4CC-F0AC8765E0C6}" presName="hierChild5" presStyleCnt="0"/>
      <dgm:spPr/>
    </dgm:pt>
    <dgm:pt modelId="{43B4DA2C-944A-574D-AFA0-62B87B3990FB}" type="pres">
      <dgm:prSet presAssocID="{A7A3552E-B1AF-BF42-9EB6-2FB8ECBF9924}" presName="Name37" presStyleLbl="parChTrans1D2" presStyleIdx="1" presStyleCnt="3"/>
      <dgm:spPr/>
    </dgm:pt>
    <dgm:pt modelId="{22C9E955-D512-F34F-A0E3-FA28FA34523D}" type="pres">
      <dgm:prSet presAssocID="{75EB3C43-14B2-A846-86C8-BDB0F8C6C577}" presName="hierRoot2" presStyleCnt="0">
        <dgm:presLayoutVars>
          <dgm:hierBranch val="init"/>
        </dgm:presLayoutVars>
      </dgm:prSet>
      <dgm:spPr/>
    </dgm:pt>
    <dgm:pt modelId="{FC079AE9-8D55-0241-82BD-8540D797FA59}" type="pres">
      <dgm:prSet presAssocID="{75EB3C43-14B2-A846-86C8-BDB0F8C6C577}" presName="rootComposite" presStyleCnt="0"/>
      <dgm:spPr/>
    </dgm:pt>
    <dgm:pt modelId="{7C6F8A06-55F4-6445-8542-7B3608D5C959}" type="pres">
      <dgm:prSet presAssocID="{75EB3C43-14B2-A846-86C8-BDB0F8C6C577}" presName="rootText" presStyleLbl="node2" presStyleIdx="1" presStyleCnt="3">
        <dgm:presLayoutVars>
          <dgm:chPref val="3"/>
        </dgm:presLayoutVars>
      </dgm:prSet>
      <dgm:spPr/>
    </dgm:pt>
    <dgm:pt modelId="{14BDBC37-15B1-1241-ADC7-614E273B1899}" type="pres">
      <dgm:prSet presAssocID="{75EB3C43-14B2-A846-86C8-BDB0F8C6C577}" presName="rootConnector" presStyleLbl="node2" presStyleIdx="1" presStyleCnt="3"/>
      <dgm:spPr/>
    </dgm:pt>
    <dgm:pt modelId="{D29C6F64-5A29-3748-9BEB-443ED3EF27CD}" type="pres">
      <dgm:prSet presAssocID="{75EB3C43-14B2-A846-86C8-BDB0F8C6C577}" presName="hierChild4" presStyleCnt="0"/>
      <dgm:spPr/>
    </dgm:pt>
    <dgm:pt modelId="{FE2EBE8B-24A3-C947-9CCD-553630997248}" type="pres">
      <dgm:prSet presAssocID="{75EB3C43-14B2-A846-86C8-BDB0F8C6C577}" presName="hierChild5" presStyleCnt="0"/>
      <dgm:spPr/>
    </dgm:pt>
    <dgm:pt modelId="{10715C6E-2C4E-3F43-B52D-78E6CD0F76A1}" type="pres">
      <dgm:prSet presAssocID="{4CBA561F-D427-F944-83BB-267F0E21AED6}" presName="Name37" presStyleLbl="parChTrans1D2" presStyleIdx="2" presStyleCnt="3"/>
      <dgm:spPr/>
    </dgm:pt>
    <dgm:pt modelId="{21067D01-E9D1-1D4E-99EC-E48D32D57C19}" type="pres">
      <dgm:prSet presAssocID="{F92CA528-FD97-FC4B-AF07-1CB948BC5EA0}" presName="hierRoot2" presStyleCnt="0">
        <dgm:presLayoutVars>
          <dgm:hierBranch val="init"/>
        </dgm:presLayoutVars>
      </dgm:prSet>
      <dgm:spPr/>
    </dgm:pt>
    <dgm:pt modelId="{13E2D6C9-7AF6-D84E-8BC3-586D035692D5}" type="pres">
      <dgm:prSet presAssocID="{F92CA528-FD97-FC4B-AF07-1CB948BC5EA0}" presName="rootComposite" presStyleCnt="0"/>
      <dgm:spPr/>
    </dgm:pt>
    <dgm:pt modelId="{C4716EB8-E99E-2647-BD66-6F7ED2515D59}" type="pres">
      <dgm:prSet presAssocID="{F92CA528-FD97-FC4B-AF07-1CB948BC5EA0}" presName="rootText" presStyleLbl="node2" presStyleIdx="2" presStyleCnt="3">
        <dgm:presLayoutVars>
          <dgm:chPref val="3"/>
        </dgm:presLayoutVars>
      </dgm:prSet>
      <dgm:spPr/>
    </dgm:pt>
    <dgm:pt modelId="{F4E45BBA-619C-974F-ACCE-D0310D2A7E83}" type="pres">
      <dgm:prSet presAssocID="{F92CA528-FD97-FC4B-AF07-1CB948BC5EA0}" presName="rootConnector" presStyleLbl="node2" presStyleIdx="2" presStyleCnt="3"/>
      <dgm:spPr/>
    </dgm:pt>
    <dgm:pt modelId="{A498FBB4-8D41-584D-B1B6-D3C6E8998099}" type="pres">
      <dgm:prSet presAssocID="{F92CA528-FD97-FC4B-AF07-1CB948BC5EA0}" presName="hierChild4" presStyleCnt="0"/>
      <dgm:spPr/>
    </dgm:pt>
    <dgm:pt modelId="{B1A9DCDC-927B-8046-909D-F84BA4091430}" type="pres">
      <dgm:prSet presAssocID="{F92CA528-FD97-FC4B-AF07-1CB948BC5EA0}" presName="hierChild5" presStyleCnt="0"/>
      <dgm:spPr/>
    </dgm:pt>
    <dgm:pt modelId="{A190AC1E-B577-0B4E-8E89-8F298B17EF0E}" type="pres">
      <dgm:prSet presAssocID="{E293860C-8087-4C49-AE4D-F593FC6C217A}" presName="hierChild3" presStyleCnt="0"/>
      <dgm:spPr/>
    </dgm:pt>
  </dgm:ptLst>
  <dgm:cxnLst>
    <dgm:cxn modelId="{12B86624-3912-7A42-8C7F-3DAF48263643}" type="presOf" srcId="{F92CA528-FD97-FC4B-AF07-1CB948BC5EA0}" destId="{C4716EB8-E99E-2647-BD66-6F7ED2515D59}" srcOrd="0" destOrd="0" presId="urn:microsoft.com/office/officeart/2005/8/layout/orgChart1"/>
    <dgm:cxn modelId="{04220D30-B3D9-0747-B5C0-EFD77EBA895C}" type="presOf" srcId="{A7A3552E-B1AF-BF42-9EB6-2FB8ECBF9924}" destId="{43B4DA2C-944A-574D-AFA0-62B87B3990FB}" srcOrd="0" destOrd="0" presId="urn:microsoft.com/office/officeart/2005/8/layout/orgChart1"/>
    <dgm:cxn modelId="{E3192E34-009A-F140-B216-F8DFAE6F8011}" srcId="{E293860C-8087-4C49-AE4D-F593FC6C217A}" destId="{AF995464-883A-EF4E-A4CC-F0AC8765E0C6}" srcOrd="0" destOrd="0" parTransId="{CB485346-49AE-E34A-B633-F829F05E1D3D}" sibTransId="{B0DF9C33-5F53-9747-8955-B5636B419955}"/>
    <dgm:cxn modelId="{7264CB42-5DB1-C945-B9D7-BE91C3494221}" type="presOf" srcId="{4CBA561F-D427-F944-83BB-267F0E21AED6}" destId="{10715C6E-2C4E-3F43-B52D-78E6CD0F76A1}" srcOrd="0" destOrd="0" presId="urn:microsoft.com/office/officeart/2005/8/layout/orgChart1"/>
    <dgm:cxn modelId="{FD9A4444-36A5-6942-8A86-85D0E3024A88}" type="presOf" srcId="{75EB3C43-14B2-A846-86C8-BDB0F8C6C577}" destId="{14BDBC37-15B1-1241-ADC7-614E273B1899}" srcOrd="1" destOrd="0" presId="urn:microsoft.com/office/officeart/2005/8/layout/orgChart1"/>
    <dgm:cxn modelId="{1A6F7B4D-23CC-F244-9E89-ED1F45BF94EC}" type="presOf" srcId="{CB485346-49AE-E34A-B633-F829F05E1D3D}" destId="{100D1CE7-A512-7442-B8F6-4F87C7355903}" srcOrd="0" destOrd="0" presId="urn:microsoft.com/office/officeart/2005/8/layout/orgChart1"/>
    <dgm:cxn modelId="{79C2ED60-08DA-2441-9D83-F1929F8F9561}" type="presOf" srcId="{AF995464-883A-EF4E-A4CC-F0AC8765E0C6}" destId="{05BC9993-F20A-E141-94E2-C3EB6330168F}" srcOrd="0" destOrd="0" presId="urn:microsoft.com/office/officeart/2005/8/layout/orgChart1"/>
    <dgm:cxn modelId="{9BA89E69-F53D-8947-8113-DB2DCA75A10E}" type="presOf" srcId="{E293860C-8087-4C49-AE4D-F593FC6C217A}" destId="{1E5C95F9-E7E8-5843-AC02-7ED100E75CAA}" srcOrd="0" destOrd="0" presId="urn:microsoft.com/office/officeart/2005/8/layout/orgChart1"/>
    <dgm:cxn modelId="{3B4D0E79-1F1F-9B46-A7E4-14DCA7042084}" type="presOf" srcId="{C25E0562-1BF6-1149-AC13-21D9431984CE}" destId="{D4F4F751-3B1D-D04D-84DD-9A803B2185F0}" srcOrd="0" destOrd="0" presId="urn:microsoft.com/office/officeart/2005/8/layout/orgChart1"/>
    <dgm:cxn modelId="{53E30B89-608B-8C49-ADDF-330571C33BB6}" type="presOf" srcId="{F92CA528-FD97-FC4B-AF07-1CB948BC5EA0}" destId="{F4E45BBA-619C-974F-ACCE-D0310D2A7E83}" srcOrd="1" destOrd="0" presId="urn:microsoft.com/office/officeart/2005/8/layout/orgChart1"/>
    <dgm:cxn modelId="{BFF06689-7486-E34C-AC66-553D74ACC9CB}" type="presOf" srcId="{E293860C-8087-4C49-AE4D-F593FC6C217A}" destId="{4CA7D244-0930-F049-9595-CC6FCD7B39D1}" srcOrd="1" destOrd="0" presId="urn:microsoft.com/office/officeart/2005/8/layout/orgChart1"/>
    <dgm:cxn modelId="{106E7DB8-7670-C04B-95EB-285ECDC91877}" type="presOf" srcId="{AF995464-883A-EF4E-A4CC-F0AC8765E0C6}" destId="{85548639-0924-A64D-B7BF-232C6D1BD1E6}" srcOrd="1" destOrd="0" presId="urn:microsoft.com/office/officeart/2005/8/layout/orgChart1"/>
    <dgm:cxn modelId="{9CFFA6CF-B1FC-6A47-999D-D0FD0E58DFAC}" srcId="{C25E0562-1BF6-1149-AC13-21D9431984CE}" destId="{E293860C-8087-4C49-AE4D-F593FC6C217A}" srcOrd="0" destOrd="0" parTransId="{899E2925-DBA6-BE4F-9874-7DB31533853D}" sibTransId="{F405C0F0-B372-AD47-9339-CC53EFCFAD7A}"/>
    <dgm:cxn modelId="{2B2BBDE0-3B39-6D47-81C3-C34460367155}" type="presOf" srcId="{75EB3C43-14B2-A846-86C8-BDB0F8C6C577}" destId="{7C6F8A06-55F4-6445-8542-7B3608D5C959}" srcOrd="0" destOrd="0" presId="urn:microsoft.com/office/officeart/2005/8/layout/orgChart1"/>
    <dgm:cxn modelId="{7D6E90E4-9F39-1A47-A1A3-BB68354AAC26}" srcId="{E293860C-8087-4C49-AE4D-F593FC6C217A}" destId="{F92CA528-FD97-FC4B-AF07-1CB948BC5EA0}" srcOrd="2" destOrd="0" parTransId="{4CBA561F-D427-F944-83BB-267F0E21AED6}" sibTransId="{3F05682F-2D8A-9E41-90F2-04205E5B7A81}"/>
    <dgm:cxn modelId="{BE4D7EEC-56C0-4A47-80C2-147ECF8CAFCA}" srcId="{E293860C-8087-4C49-AE4D-F593FC6C217A}" destId="{75EB3C43-14B2-A846-86C8-BDB0F8C6C577}" srcOrd="1" destOrd="0" parTransId="{A7A3552E-B1AF-BF42-9EB6-2FB8ECBF9924}" sibTransId="{B050845B-3204-BF4C-85E9-58A1EB675117}"/>
    <dgm:cxn modelId="{92AC9F15-2070-D746-A74D-F26683DA380F}" type="presParOf" srcId="{D4F4F751-3B1D-D04D-84DD-9A803B2185F0}" destId="{0F2DA913-EEF4-4F45-B233-B811BEA97776}" srcOrd="0" destOrd="0" presId="urn:microsoft.com/office/officeart/2005/8/layout/orgChart1"/>
    <dgm:cxn modelId="{18800B8C-F1CF-104C-B600-3E3314BB40A7}" type="presParOf" srcId="{0F2DA913-EEF4-4F45-B233-B811BEA97776}" destId="{51F95E1B-ECDD-7E4B-B67E-3A62B5D9F0A4}" srcOrd="0" destOrd="0" presId="urn:microsoft.com/office/officeart/2005/8/layout/orgChart1"/>
    <dgm:cxn modelId="{627C6303-9220-C849-84A2-8A83EC1D7413}" type="presParOf" srcId="{51F95E1B-ECDD-7E4B-B67E-3A62B5D9F0A4}" destId="{1E5C95F9-E7E8-5843-AC02-7ED100E75CAA}" srcOrd="0" destOrd="0" presId="urn:microsoft.com/office/officeart/2005/8/layout/orgChart1"/>
    <dgm:cxn modelId="{7F2B38E8-CA51-C54F-9989-32CE18311C7F}" type="presParOf" srcId="{51F95E1B-ECDD-7E4B-B67E-3A62B5D9F0A4}" destId="{4CA7D244-0930-F049-9595-CC6FCD7B39D1}" srcOrd="1" destOrd="0" presId="urn:microsoft.com/office/officeart/2005/8/layout/orgChart1"/>
    <dgm:cxn modelId="{1352967D-D83C-FD48-92FD-C5547A47724C}" type="presParOf" srcId="{0F2DA913-EEF4-4F45-B233-B811BEA97776}" destId="{4403A690-B2F4-5D49-80AB-7ABCAF6F76C3}" srcOrd="1" destOrd="0" presId="urn:microsoft.com/office/officeart/2005/8/layout/orgChart1"/>
    <dgm:cxn modelId="{047B196C-2F6A-4D4F-B65D-604DE1CEF62E}" type="presParOf" srcId="{4403A690-B2F4-5D49-80AB-7ABCAF6F76C3}" destId="{100D1CE7-A512-7442-B8F6-4F87C7355903}" srcOrd="0" destOrd="0" presId="urn:microsoft.com/office/officeart/2005/8/layout/orgChart1"/>
    <dgm:cxn modelId="{89B9D152-5505-DC4A-9EE3-28F340FAE858}" type="presParOf" srcId="{4403A690-B2F4-5D49-80AB-7ABCAF6F76C3}" destId="{2DFFC104-8BF9-0E44-93F6-15A74BE6FAC4}" srcOrd="1" destOrd="0" presId="urn:microsoft.com/office/officeart/2005/8/layout/orgChart1"/>
    <dgm:cxn modelId="{237F9A69-3C5E-C84B-B306-D7060363A4F3}" type="presParOf" srcId="{2DFFC104-8BF9-0E44-93F6-15A74BE6FAC4}" destId="{5AB92FC4-D25E-164C-B67B-89DE710E7EDB}" srcOrd="0" destOrd="0" presId="urn:microsoft.com/office/officeart/2005/8/layout/orgChart1"/>
    <dgm:cxn modelId="{F1F2374A-1240-4341-867E-83D74AABC7FB}" type="presParOf" srcId="{5AB92FC4-D25E-164C-B67B-89DE710E7EDB}" destId="{05BC9993-F20A-E141-94E2-C3EB6330168F}" srcOrd="0" destOrd="0" presId="urn:microsoft.com/office/officeart/2005/8/layout/orgChart1"/>
    <dgm:cxn modelId="{5C78F6C9-D80E-6C4E-A1E7-EBF95157D7B6}" type="presParOf" srcId="{5AB92FC4-D25E-164C-B67B-89DE710E7EDB}" destId="{85548639-0924-A64D-B7BF-232C6D1BD1E6}" srcOrd="1" destOrd="0" presId="urn:microsoft.com/office/officeart/2005/8/layout/orgChart1"/>
    <dgm:cxn modelId="{383CDC6D-AAF8-7140-AB6C-BEA675321470}" type="presParOf" srcId="{2DFFC104-8BF9-0E44-93F6-15A74BE6FAC4}" destId="{08FA8CC9-C965-114D-8174-C8915A27CBC6}" srcOrd="1" destOrd="0" presId="urn:microsoft.com/office/officeart/2005/8/layout/orgChart1"/>
    <dgm:cxn modelId="{E8CA3EFF-EF9D-024D-9005-24D1E4BE8BF2}" type="presParOf" srcId="{2DFFC104-8BF9-0E44-93F6-15A74BE6FAC4}" destId="{EDBA6F1E-4F32-3449-8D98-184A6706B1D9}" srcOrd="2" destOrd="0" presId="urn:microsoft.com/office/officeart/2005/8/layout/orgChart1"/>
    <dgm:cxn modelId="{7689DE5B-0CAF-9545-AEAD-68E28722958E}" type="presParOf" srcId="{4403A690-B2F4-5D49-80AB-7ABCAF6F76C3}" destId="{43B4DA2C-944A-574D-AFA0-62B87B3990FB}" srcOrd="2" destOrd="0" presId="urn:microsoft.com/office/officeart/2005/8/layout/orgChart1"/>
    <dgm:cxn modelId="{BACB778C-08DA-4043-8D49-0ED27BEE8AD6}" type="presParOf" srcId="{4403A690-B2F4-5D49-80AB-7ABCAF6F76C3}" destId="{22C9E955-D512-F34F-A0E3-FA28FA34523D}" srcOrd="3" destOrd="0" presId="urn:microsoft.com/office/officeart/2005/8/layout/orgChart1"/>
    <dgm:cxn modelId="{6662DBA2-6356-4741-86E6-AFE98A5223C5}" type="presParOf" srcId="{22C9E955-D512-F34F-A0E3-FA28FA34523D}" destId="{FC079AE9-8D55-0241-82BD-8540D797FA59}" srcOrd="0" destOrd="0" presId="urn:microsoft.com/office/officeart/2005/8/layout/orgChart1"/>
    <dgm:cxn modelId="{D63FFFF6-9166-DA45-A67F-F2816C71A00E}" type="presParOf" srcId="{FC079AE9-8D55-0241-82BD-8540D797FA59}" destId="{7C6F8A06-55F4-6445-8542-7B3608D5C959}" srcOrd="0" destOrd="0" presId="urn:microsoft.com/office/officeart/2005/8/layout/orgChart1"/>
    <dgm:cxn modelId="{512AF68B-5CE5-D242-A180-4BEE4F4D3E5E}" type="presParOf" srcId="{FC079AE9-8D55-0241-82BD-8540D797FA59}" destId="{14BDBC37-15B1-1241-ADC7-614E273B1899}" srcOrd="1" destOrd="0" presId="urn:microsoft.com/office/officeart/2005/8/layout/orgChart1"/>
    <dgm:cxn modelId="{78BC5986-3AEC-8B46-8122-F240EDC2A15E}" type="presParOf" srcId="{22C9E955-D512-F34F-A0E3-FA28FA34523D}" destId="{D29C6F64-5A29-3748-9BEB-443ED3EF27CD}" srcOrd="1" destOrd="0" presId="urn:microsoft.com/office/officeart/2005/8/layout/orgChart1"/>
    <dgm:cxn modelId="{64A58465-618F-544E-BD0F-BC573BD7C014}" type="presParOf" srcId="{22C9E955-D512-F34F-A0E3-FA28FA34523D}" destId="{FE2EBE8B-24A3-C947-9CCD-553630997248}" srcOrd="2" destOrd="0" presId="urn:microsoft.com/office/officeart/2005/8/layout/orgChart1"/>
    <dgm:cxn modelId="{6F065AEA-80B3-9948-8671-EC8C11411733}" type="presParOf" srcId="{4403A690-B2F4-5D49-80AB-7ABCAF6F76C3}" destId="{10715C6E-2C4E-3F43-B52D-78E6CD0F76A1}" srcOrd="4" destOrd="0" presId="urn:microsoft.com/office/officeart/2005/8/layout/orgChart1"/>
    <dgm:cxn modelId="{B54A05B3-D630-674B-971F-0A8DCC256DE1}" type="presParOf" srcId="{4403A690-B2F4-5D49-80AB-7ABCAF6F76C3}" destId="{21067D01-E9D1-1D4E-99EC-E48D32D57C19}" srcOrd="5" destOrd="0" presId="urn:microsoft.com/office/officeart/2005/8/layout/orgChart1"/>
    <dgm:cxn modelId="{BCF68DD8-FA3D-1B40-A58E-5C7CD14CBD09}" type="presParOf" srcId="{21067D01-E9D1-1D4E-99EC-E48D32D57C19}" destId="{13E2D6C9-7AF6-D84E-8BC3-586D035692D5}" srcOrd="0" destOrd="0" presId="urn:microsoft.com/office/officeart/2005/8/layout/orgChart1"/>
    <dgm:cxn modelId="{9C12BFF4-0C52-7241-B9AC-006CC0C50A91}" type="presParOf" srcId="{13E2D6C9-7AF6-D84E-8BC3-586D035692D5}" destId="{C4716EB8-E99E-2647-BD66-6F7ED2515D59}" srcOrd="0" destOrd="0" presId="urn:microsoft.com/office/officeart/2005/8/layout/orgChart1"/>
    <dgm:cxn modelId="{D4023C78-96E9-4041-9F5B-292811C75930}" type="presParOf" srcId="{13E2D6C9-7AF6-D84E-8BC3-586D035692D5}" destId="{F4E45BBA-619C-974F-ACCE-D0310D2A7E83}" srcOrd="1" destOrd="0" presId="urn:microsoft.com/office/officeart/2005/8/layout/orgChart1"/>
    <dgm:cxn modelId="{2085387F-4DD5-B64B-B1C0-DB3CE3D56F8C}" type="presParOf" srcId="{21067D01-E9D1-1D4E-99EC-E48D32D57C19}" destId="{A498FBB4-8D41-584D-B1B6-D3C6E8998099}" srcOrd="1" destOrd="0" presId="urn:microsoft.com/office/officeart/2005/8/layout/orgChart1"/>
    <dgm:cxn modelId="{0FD28414-CD0B-C541-8A6F-3D07F110B433}" type="presParOf" srcId="{21067D01-E9D1-1D4E-99EC-E48D32D57C19}" destId="{B1A9DCDC-927B-8046-909D-F84BA4091430}" srcOrd="2" destOrd="0" presId="urn:microsoft.com/office/officeart/2005/8/layout/orgChart1"/>
    <dgm:cxn modelId="{91F27063-D6E1-544A-9429-05AE6343AC30}" type="presParOf" srcId="{0F2DA913-EEF4-4F45-B233-B811BEA97776}" destId="{A190AC1E-B577-0B4E-8E89-8F298B17EF0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15C6E-2C4E-3F43-B52D-78E6CD0F76A1}">
      <dsp:nvSpPr>
        <dsp:cNvPr id="0" name=""/>
        <dsp:cNvSpPr/>
      </dsp:nvSpPr>
      <dsp:spPr>
        <a:xfrm>
          <a:off x="2974340" y="473211"/>
          <a:ext cx="2104367" cy="365220"/>
        </a:xfrm>
        <a:custGeom>
          <a:avLst/>
          <a:gdLst/>
          <a:ahLst/>
          <a:cxnLst/>
          <a:rect l="0" t="0" r="0" b="0"/>
          <a:pathLst>
            <a:path>
              <a:moveTo>
                <a:pt x="0" y="0"/>
              </a:moveTo>
              <a:lnTo>
                <a:pt x="0" y="182610"/>
              </a:lnTo>
              <a:lnTo>
                <a:pt x="2104367" y="182610"/>
              </a:lnTo>
              <a:lnTo>
                <a:pt x="2104367" y="365220"/>
              </a:lnTo>
            </a:path>
          </a:pathLst>
        </a:custGeom>
        <a:noFill/>
        <a:ln w="22225" cap="rnd"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B4DA2C-944A-574D-AFA0-62B87B3990FB}">
      <dsp:nvSpPr>
        <dsp:cNvPr id="0" name=""/>
        <dsp:cNvSpPr/>
      </dsp:nvSpPr>
      <dsp:spPr>
        <a:xfrm>
          <a:off x="2928620" y="473211"/>
          <a:ext cx="91440" cy="365220"/>
        </a:xfrm>
        <a:custGeom>
          <a:avLst/>
          <a:gdLst/>
          <a:ahLst/>
          <a:cxnLst/>
          <a:rect l="0" t="0" r="0" b="0"/>
          <a:pathLst>
            <a:path>
              <a:moveTo>
                <a:pt x="45720" y="0"/>
              </a:moveTo>
              <a:lnTo>
                <a:pt x="45720" y="365220"/>
              </a:lnTo>
            </a:path>
          </a:pathLst>
        </a:custGeom>
        <a:noFill/>
        <a:ln w="22225" cap="rnd"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0D1CE7-A512-7442-B8F6-4F87C7355903}">
      <dsp:nvSpPr>
        <dsp:cNvPr id="0" name=""/>
        <dsp:cNvSpPr/>
      </dsp:nvSpPr>
      <dsp:spPr>
        <a:xfrm>
          <a:off x="869972" y="473211"/>
          <a:ext cx="2104367" cy="365220"/>
        </a:xfrm>
        <a:custGeom>
          <a:avLst/>
          <a:gdLst/>
          <a:ahLst/>
          <a:cxnLst/>
          <a:rect l="0" t="0" r="0" b="0"/>
          <a:pathLst>
            <a:path>
              <a:moveTo>
                <a:pt x="2104367" y="0"/>
              </a:moveTo>
              <a:lnTo>
                <a:pt x="2104367" y="182610"/>
              </a:lnTo>
              <a:lnTo>
                <a:pt x="0" y="182610"/>
              </a:lnTo>
              <a:lnTo>
                <a:pt x="0" y="365220"/>
              </a:lnTo>
            </a:path>
          </a:pathLst>
        </a:custGeom>
        <a:noFill/>
        <a:ln w="22225" cap="rnd"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5C95F9-E7E8-5843-AC02-7ED100E75CAA}">
      <dsp:nvSpPr>
        <dsp:cNvPr id="0" name=""/>
        <dsp:cNvSpPr/>
      </dsp:nvSpPr>
      <dsp:spPr>
        <a:xfrm>
          <a:off x="1341403" y="57929"/>
          <a:ext cx="3265873" cy="415282"/>
        </a:xfrm>
        <a:prstGeom prst="rect">
          <a:avLst/>
        </a:prstGeom>
        <a:solidFill>
          <a:schemeClr val="accent4">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i="1" kern="1200"/>
            <a:t>Development objective:</a:t>
          </a:r>
          <a:r>
            <a:rPr lang="en-US" sz="900" i="1" kern="1200"/>
            <a:t> </a:t>
          </a:r>
          <a:r>
            <a:rPr lang="en-US" sz="900" kern="1200"/>
            <a:t>Strengthened organisational resilience and eased operating environment of youth-led CSOs in Arua.</a:t>
          </a:r>
          <a:endParaRPr lang="da-DK" sz="900" kern="1200"/>
        </a:p>
      </dsp:txBody>
      <dsp:txXfrm>
        <a:off x="1341403" y="57929"/>
        <a:ext cx="3265873" cy="415282"/>
      </dsp:txXfrm>
    </dsp:sp>
    <dsp:sp modelId="{05BC9993-F20A-E141-94E2-C3EB6330168F}">
      <dsp:nvSpPr>
        <dsp:cNvPr id="0" name=""/>
        <dsp:cNvSpPr/>
      </dsp:nvSpPr>
      <dsp:spPr>
        <a:xfrm>
          <a:off x="399" y="838432"/>
          <a:ext cx="1739146" cy="869573"/>
        </a:xfrm>
        <a:prstGeom prst="rect">
          <a:avLst/>
        </a:prstGeom>
        <a:solidFill>
          <a:schemeClr val="accent6">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i="1" kern="1200"/>
            <a:t>Specific objective 1:</a:t>
          </a:r>
          <a:r>
            <a:rPr lang="en-US" sz="900" kern="1200"/>
            <a:t> Increased knowledge and strengthened capacity of youth-led CSOs to operate as effective civil society actors. </a:t>
          </a:r>
          <a:endParaRPr lang="da-DK" sz="900" kern="1200"/>
        </a:p>
      </dsp:txBody>
      <dsp:txXfrm>
        <a:off x="399" y="838432"/>
        <a:ext cx="1739146" cy="869573"/>
      </dsp:txXfrm>
    </dsp:sp>
    <dsp:sp modelId="{7C6F8A06-55F4-6445-8542-7B3608D5C959}">
      <dsp:nvSpPr>
        <dsp:cNvPr id="0" name=""/>
        <dsp:cNvSpPr/>
      </dsp:nvSpPr>
      <dsp:spPr>
        <a:xfrm>
          <a:off x="2104766" y="838432"/>
          <a:ext cx="1739146" cy="869573"/>
        </a:xfrm>
        <a:prstGeom prst="rect">
          <a:avLst/>
        </a:prstGeom>
        <a:solidFill>
          <a:schemeClr val="accent6">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i="1" kern="1200"/>
            <a:t>Specific objective </a:t>
          </a:r>
          <a:r>
            <a:rPr lang="en-GB" sz="900" b="1" i="1" kern="1200"/>
            <a:t>2:</a:t>
          </a:r>
          <a:r>
            <a:rPr lang="en-GB" sz="900" b="1" kern="1200"/>
            <a:t> </a:t>
          </a:r>
          <a:r>
            <a:rPr lang="en-GB" sz="900" kern="1200"/>
            <a:t>Strengthened networks, shared resources and joint actions </a:t>
          </a:r>
          <a:r>
            <a:rPr lang="en-US" sz="900" kern="1200"/>
            <a:t>for youth-led CSOs.</a:t>
          </a:r>
          <a:endParaRPr lang="da-DK" sz="900" kern="1200"/>
        </a:p>
      </dsp:txBody>
      <dsp:txXfrm>
        <a:off x="2104766" y="838432"/>
        <a:ext cx="1739146" cy="869573"/>
      </dsp:txXfrm>
    </dsp:sp>
    <dsp:sp modelId="{C4716EB8-E99E-2647-BD66-6F7ED2515D59}">
      <dsp:nvSpPr>
        <dsp:cNvPr id="0" name=""/>
        <dsp:cNvSpPr/>
      </dsp:nvSpPr>
      <dsp:spPr>
        <a:xfrm>
          <a:off x="4209134" y="838432"/>
          <a:ext cx="1739146" cy="869573"/>
        </a:xfrm>
        <a:prstGeom prst="rect">
          <a:avLst/>
        </a:prstGeom>
        <a:solidFill>
          <a:schemeClr val="accent6">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i="1" kern="1200"/>
            <a:t>Specific objective 3:</a:t>
          </a:r>
          <a:r>
            <a:rPr lang="en-US" sz="900" kern="1200"/>
            <a:t> Strengthened capacity of </a:t>
          </a:r>
          <a:r>
            <a:rPr lang="da-DK" sz="900" kern="1200"/>
            <a:t>youth-led CSOs</a:t>
          </a:r>
          <a:r>
            <a:rPr lang="en-GB" sz="900" kern="1200"/>
            <a:t> to advocate for a freer civic space through dialogue, legal and policy advocacy.</a:t>
          </a:r>
          <a:endParaRPr lang="da-DK" sz="900" kern="1200"/>
        </a:p>
      </dsp:txBody>
      <dsp:txXfrm>
        <a:off x="4209134" y="838432"/>
        <a:ext cx="1739146" cy="8695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31C7-6812-054B-BC91-0EFD2BC2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25</Pages>
  <Words>14314</Words>
  <Characters>87317</Characters>
  <Application>Microsoft Office Word</Application>
  <DocSecurity>0</DocSecurity>
  <Lines>727</Lines>
  <Paragraphs>202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Nina Ottosen</cp:lastModifiedBy>
  <cp:revision>40</cp:revision>
  <cp:lastPrinted>2021-09-08T06:31:00Z</cp:lastPrinted>
  <dcterms:created xsi:type="dcterms:W3CDTF">2021-09-08T06:31:00Z</dcterms:created>
  <dcterms:modified xsi:type="dcterms:W3CDTF">2021-09-08T09:11:00Z</dcterms:modified>
</cp:coreProperties>
</file>