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81B98" w14:textId="77777777" w:rsidR="00312B70" w:rsidRPr="00201ABC" w:rsidRDefault="00312B70" w:rsidP="00312B70">
      <w:pPr>
        <w:pStyle w:val="Default"/>
        <w:ind w:left="720"/>
        <w:rPr>
          <w:bCs/>
          <w:i/>
          <w:sz w:val="18"/>
          <w:szCs w:val="18"/>
          <w:lang w:val="en-GB"/>
        </w:rPr>
      </w:pPr>
    </w:p>
    <w:p w14:paraId="7397426C" w14:textId="77777777" w:rsidR="00EA2C56" w:rsidRPr="00E179D9" w:rsidRDefault="00EA2C56" w:rsidP="000C10D4">
      <w:pPr>
        <w:pStyle w:val="NoSpacing"/>
        <w:spacing w:after="240" w:line="276" w:lineRule="auto"/>
        <w:rPr>
          <w:rFonts w:ascii="Arial" w:hAnsi="Arial" w:cs="Arial"/>
          <w:spacing w:val="-3"/>
          <w:sz w:val="48"/>
          <w:highlight w:val="lightGray"/>
          <w:lang w:val="en-GB"/>
        </w:rPr>
      </w:pPr>
      <w:r w:rsidRPr="00E179D9">
        <w:rPr>
          <w:rFonts w:ascii="Arial" w:hAnsi="Arial" w:cs="Arial"/>
          <w:spacing w:val="-3"/>
          <w:sz w:val="48"/>
          <w:highlight w:val="lightGray"/>
          <w:lang w:val="en-GB"/>
        </w:rPr>
        <w:t>Org</w:t>
      </w:r>
      <w:r w:rsidR="00E44A4A" w:rsidRPr="00E179D9">
        <w:rPr>
          <w:rFonts w:ascii="Arial" w:hAnsi="Arial" w:cs="Arial"/>
          <w:spacing w:val="-3"/>
          <w:sz w:val="48"/>
          <w:highlight w:val="lightGray"/>
          <w:lang w:val="en-GB"/>
        </w:rPr>
        <w:t>anisational capacity assessment</w:t>
      </w:r>
    </w:p>
    <w:tbl>
      <w:tblPr>
        <w:tblStyle w:val="TableGrid"/>
        <w:tblW w:w="9497" w:type="dxa"/>
        <w:tblInd w:w="392" w:type="dxa"/>
        <w:tblLook w:val="04A0" w:firstRow="1" w:lastRow="0" w:firstColumn="1" w:lastColumn="0" w:noHBand="0" w:noVBand="1"/>
      </w:tblPr>
      <w:tblGrid>
        <w:gridCol w:w="1984"/>
        <w:gridCol w:w="7513"/>
      </w:tblGrid>
      <w:tr w:rsidR="00A74D1E" w:rsidRPr="00C732DE" w14:paraId="5812DD12" w14:textId="77777777" w:rsidTr="00A74D1E">
        <w:tc>
          <w:tcPr>
            <w:tcW w:w="1984" w:type="dxa"/>
          </w:tcPr>
          <w:p w14:paraId="0CDC2FE2" w14:textId="77777777" w:rsidR="00A74D1E" w:rsidRPr="00E179D9" w:rsidRDefault="00A74D1E" w:rsidP="000C10D4">
            <w:pPr>
              <w:pStyle w:val="NoSpacing"/>
              <w:spacing w:after="240" w:line="276" w:lineRule="auto"/>
              <w:rPr>
                <w:rFonts w:ascii="Arial" w:hAnsi="Arial" w:cs="Arial"/>
                <w:sz w:val="18"/>
                <w:szCs w:val="18"/>
                <w:lang w:val="en-GB"/>
              </w:rPr>
            </w:pPr>
            <w:r w:rsidRPr="00E179D9">
              <w:rPr>
                <w:rFonts w:ascii="Arial" w:hAnsi="Arial" w:cs="Arial"/>
                <w:sz w:val="18"/>
                <w:szCs w:val="18"/>
                <w:lang w:val="en-GB"/>
              </w:rPr>
              <w:t>Has your organisation prequalified for DERF funding?</w:t>
            </w:r>
          </w:p>
        </w:tc>
        <w:tc>
          <w:tcPr>
            <w:tcW w:w="7513" w:type="dxa"/>
          </w:tcPr>
          <w:p w14:paraId="7625B44F" w14:textId="77777777" w:rsidR="007A5B13" w:rsidRPr="00E179D9" w:rsidRDefault="007A5B13" w:rsidP="008C72A7">
            <w:pPr>
              <w:pStyle w:val="Default"/>
              <w:numPr>
                <w:ilvl w:val="0"/>
                <w:numId w:val="5"/>
              </w:numPr>
              <w:rPr>
                <w:bCs/>
                <w:i/>
                <w:sz w:val="18"/>
                <w:szCs w:val="18"/>
                <w:lang w:val="en-GB"/>
              </w:rPr>
            </w:pPr>
            <w:r w:rsidRPr="00E179D9">
              <w:rPr>
                <w:i/>
                <w:sz w:val="18"/>
                <w:szCs w:val="18"/>
                <w:lang w:val="en-GB"/>
              </w:rPr>
              <w:t>Yes</w:t>
            </w:r>
          </w:p>
          <w:p w14:paraId="1F833848" w14:textId="1D1C41E9" w:rsidR="007A5B13" w:rsidRPr="00E179D9" w:rsidRDefault="007405A5" w:rsidP="007405A5">
            <w:pPr>
              <w:pStyle w:val="Default"/>
              <w:ind w:left="360"/>
              <w:rPr>
                <w:bCs/>
                <w:i/>
                <w:sz w:val="18"/>
                <w:szCs w:val="18"/>
                <w:lang w:val="en-GB"/>
              </w:rPr>
            </w:pPr>
            <w:r>
              <w:rPr>
                <w:i/>
                <w:sz w:val="18"/>
                <w:szCs w:val="18"/>
                <w:lang w:val="en-GB"/>
              </w:rPr>
              <w:t xml:space="preserve">X      </w:t>
            </w:r>
            <w:r w:rsidR="007A5B13" w:rsidRPr="00E179D9">
              <w:rPr>
                <w:i/>
                <w:sz w:val="18"/>
                <w:szCs w:val="18"/>
                <w:lang w:val="en-GB"/>
              </w:rPr>
              <w:t>No (in this case, kindly ensure you have attached an application for prequalification along with the current application for support to an intervention.  If this is lacking, the current intervention application will be rejected)</w:t>
            </w:r>
          </w:p>
          <w:p w14:paraId="0812E61F" w14:textId="77777777" w:rsidR="00A74D1E" w:rsidRPr="00E179D9" w:rsidRDefault="00A74D1E" w:rsidP="007A5B13">
            <w:pPr>
              <w:pStyle w:val="Default"/>
              <w:ind w:left="720"/>
              <w:rPr>
                <w:b/>
                <w:sz w:val="18"/>
                <w:szCs w:val="18"/>
                <w:lang w:val="en-GB"/>
              </w:rPr>
            </w:pPr>
          </w:p>
        </w:tc>
      </w:tr>
      <w:tr w:rsidR="00E44A4A" w:rsidRPr="00C732DE" w14:paraId="394B4AD5" w14:textId="77777777" w:rsidTr="00D12139">
        <w:tc>
          <w:tcPr>
            <w:tcW w:w="9497" w:type="dxa"/>
            <w:gridSpan w:val="2"/>
          </w:tcPr>
          <w:p w14:paraId="66B7E303" w14:textId="77777777" w:rsidR="00E44A4A" w:rsidRPr="00E179D9" w:rsidRDefault="00E44A4A" w:rsidP="00E44A4A">
            <w:pPr>
              <w:pStyle w:val="NoSpacing"/>
              <w:spacing w:after="240" w:line="276" w:lineRule="auto"/>
              <w:rPr>
                <w:rFonts w:ascii="Arial" w:hAnsi="Arial" w:cs="Arial"/>
                <w:b/>
                <w:sz w:val="18"/>
                <w:szCs w:val="18"/>
                <w:lang w:val="en-GB"/>
              </w:rPr>
            </w:pPr>
            <w:r w:rsidRPr="00E179D9">
              <w:rPr>
                <w:rFonts w:ascii="Arial" w:hAnsi="Arial" w:cs="Arial"/>
                <w:b/>
                <w:sz w:val="18"/>
                <w:szCs w:val="18"/>
                <w:lang w:val="en-GB"/>
              </w:rPr>
              <w:t>IF “NO”:</w:t>
            </w:r>
          </w:p>
          <w:p w14:paraId="378CE460" w14:textId="77777777" w:rsidR="00E44A4A" w:rsidRPr="00E179D9" w:rsidRDefault="00E44A4A" w:rsidP="00E44A4A">
            <w:pPr>
              <w:pStyle w:val="NoSpacing"/>
              <w:spacing w:after="240" w:line="276" w:lineRule="auto"/>
              <w:rPr>
                <w:rFonts w:ascii="Arial" w:hAnsi="Arial" w:cs="Arial"/>
                <w:b/>
                <w:sz w:val="18"/>
                <w:szCs w:val="18"/>
                <w:lang w:val="en-GB"/>
              </w:rPr>
            </w:pPr>
            <w:r w:rsidRPr="00E179D9">
              <w:rPr>
                <w:rFonts w:ascii="Arial" w:hAnsi="Arial" w:cs="Arial"/>
                <w:b/>
                <w:sz w:val="18"/>
                <w:szCs w:val="18"/>
                <w:lang w:val="en-GB"/>
              </w:rPr>
              <w:t>NB: If your organisation has not prequalified you have to fill out and send an application to have your organisational capacity</w:t>
            </w:r>
            <w:r w:rsidR="00A6302F" w:rsidRPr="00E179D9">
              <w:rPr>
                <w:rFonts w:ascii="Arial" w:hAnsi="Arial" w:cs="Arial"/>
                <w:b/>
                <w:sz w:val="18"/>
                <w:szCs w:val="18"/>
                <w:lang w:val="en-GB"/>
              </w:rPr>
              <w:t xml:space="preserve"> assessed</w:t>
            </w:r>
          </w:p>
          <w:p w14:paraId="3321FB23" w14:textId="77777777" w:rsidR="00E44A4A" w:rsidRPr="00E179D9" w:rsidRDefault="00E44A4A" w:rsidP="00E44A4A">
            <w:pPr>
              <w:pStyle w:val="NoSpacing"/>
              <w:spacing w:after="240" w:line="276" w:lineRule="auto"/>
              <w:rPr>
                <w:rFonts w:ascii="Arial" w:hAnsi="Arial" w:cs="Arial"/>
                <w:sz w:val="18"/>
                <w:szCs w:val="18"/>
                <w:lang w:val="en-GB"/>
              </w:rPr>
            </w:pPr>
            <w:r w:rsidRPr="00E179D9">
              <w:rPr>
                <w:rFonts w:ascii="Arial" w:hAnsi="Arial" w:cs="Arial"/>
                <w:sz w:val="18"/>
                <w:szCs w:val="18"/>
                <w:lang w:val="en-GB"/>
              </w:rPr>
              <w:t xml:space="preserve">Please note; </w:t>
            </w:r>
          </w:p>
          <w:p w14:paraId="39AC3366" w14:textId="77777777" w:rsidR="00E44A4A" w:rsidRPr="00E179D9" w:rsidRDefault="00E44A4A" w:rsidP="008C72A7">
            <w:pPr>
              <w:pStyle w:val="NoSpacing"/>
              <w:numPr>
                <w:ilvl w:val="0"/>
                <w:numId w:val="7"/>
              </w:numPr>
              <w:spacing w:line="276" w:lineRule="auto"/>
              <w:rPr>
                <w:rFonts w:ascii="Arial" w:hAnsi="Arial" w:cs="Arial"/>
                <w:sz w:val="18"/>
                <w:szCs w:val="18"/>
                <w:lang w:val="en-GB"/>
              </w:rPr>
            </w:pPr>
            <w:r w:rsidRPr="00E179D9">
              <w:rPr>
                <w:rFonts w:ascii="Arial" w:hAnsi="Arial" w:cs="Arial"/>
                <w:sz w:val="18"/>
                <w:szCs w:val="18"/>
                <w:lang w:val="en-GB"/>
              </w:rPr>
              <w:t xml:space="preserve">CISU will </w:t>
            </w:r>
            <w:r w:rsidRPr="00E179D9">
              <w:rPr>
                <w:rFonts w:ascii="Arial" w:hAnsi="Arial" w:cs="Arial"/>
                <w:sz w:val="18"/>
                <w:szCs w:val="18"/>
                <w:u w:val="single"/>
                <w:lang w:val="en-GB"/>
              </w:rPr>
              <w:t xml:space="preserve">not </w:t>
            </w:r>
            <w:r w:rsidRPr="00E179D9">
              <w:rPr>
                <w:rFonts w:ascii="Arial" w:hAnsi="Arial" w:cs="Arial"/>
                <w:sz w:val="18"/>
                <w:szCs w:val="18"/>
                <w:lang w:val="en-GB"/>
              </w:rPr>
              <w:t>assess any intervention application before receiving an organisational capacity</w:t>
            </w:r>
            <w:r w:rsidR="00A6302F" w:rsidRPr="00E179D9">
              <w:rPr>
                <w:rFonts w:ascii="Arial" w:hAnsi="Arial" w:cs="Arial"/>
                <w:sz w:val="18"/>
                <w:szCs w:val="18"/>
                <w:lang w:val="en-GB"/>
              </w:rPr>
              <w:t xml:space="preserve"> assessment application</w:t>
            </w:r>
            <w:r w:rsidRPr="00E179D9">
              <w:rPr>
                <w:rFonts w:ascii="Arial" w:hAnsi="Arial" w:cs="Arial"/>
                <w:sz w:val="18"/>
                <w:szCs w:val="18"/>
                <w:lang w:val="en-GB"/>
              </w:rPr>
              <w:t xml:space="preserve"> </w:t>
            </w:r>
          </w:p>
          <w:p w14:paraId="1E3CA70C" w14:textId="77777777" w:rsidR="00E44A4A" w:rsidRPr="00E179D9" w:rsidRDefault="00E44A4A" w:rsidP="008C72A7">
            <w:pPr>
              <w:pStyle w:val="NoSpacing"/>
              <w:numPr>
                <w:ilvl w:val="0"/>
                <w:numId w:val="7"/>
              </w:numPr>
              <w:spacing w:line="276" w:lineRule="auto"/>
              <w:rPr>
                <w:rFonts w:ascii="Arial" w:hAnsi="Arial" w:cs="Arial"/>
                <w:sz w:val="18"/>
                <w:szCs w:val="18"/>
                <w:lang w:val="en-GB"/>
              </w:rPr>
            </w:pPr>
            <w:r w:rsidRPr="00E179D9">
              <w:rPr>
                <w:rFonts w:ascii="Arial" w:hAnsi="Arial" w:cs="Arial"/>
                <w:sz w:val="18"/>
                <w:szCs w:val="18"/>
                <w:lang w:val="en-GB"/>
              </w:rPr>
              <w:t>You can read about having your organisational capacity assessed for DERF funding here:</w:t>
            </w:r>
            <w:r w:rsidR="00A6302F" w:rsidRPr="00E179D9">
              <w:rPr>
                <w:rFonts w:ascii="Arial" w:hAnsi="Arial" w:cs="Arial"/>
                <w:sz w:val="18"/>
                <w:szCs w:val="18"/>
                <w:lang w:val="en-GB"/>
              </w:rPr>
              <w:t xml:space="preserve"> </w:t>
            </w:r>
            <w:hyperlink r:id="rId8" w:history="1">
              <w:r w:rsidR="00A6302F" w:rsidRPr="00E179D9">
                <w:rPr>
                  <w:rStyle w:val="Hyperlink"/>
                  <w:rFonts w:ascii="Arial" w:hAnsi="Arial" w:cs="Arial"/>
                  <w:sz w:val="18"/>
                  <w:szCs w:val="18"/>
                  <w:lang w:val="en-GB"/>
                </w:rPr>
                <w:t>http://www.cisu.dk/application-process-and-formats/pre-qualification</w:t>
              </w:r>
            </w:hyperlink>
            <w:r w:rsidR="00A6302F" w:rsidRPr="00E179D9">
              <w:rPr>
                <w:rFonts w:ascii="Arial" w:hAnsi="Arial" w:cs="Arial"/>
                <w:sz w:val="18"/>
                <w:szCs w:val="18"/>
                <w:lang w:val="en-GB"/>
              </w:rPr>
              <w:t xml:space="preserve"> </w:t>
            </w:r>
          </w:p>
          <w:p w14:paraId="17E14CC8" w14:textId="77777777" w:rsidR="00A6302F" w:rsidRPr="00E179D9" w:rsidRDefault="00A6302F" w:rsidP="00A6302F">
            <w:pPr>
              <w:pStyle w:val="NoSpacing"/>
              <w:spacing w:line="276" w:lineRule="auto"/>
              <w:ind w:left="720"/>
              <w:rPr>
                <w:rFonts w:ascii="Arial" w:hAnsi="Arial" w:cs="Arial"/>
                <w:sz w:val="18"/>
                <w:szCs w:val="18"/>
                <w:lang w:val="en-GB"/>
              </w:rPr>
            </w:pPr>
          </w:p>
        </w:tc>
      </w:tr>
      <w:tr w:rsidR="007A5B13" w:rsidRPr="00E179D9" w14:paraId="63762DA2" w14:textId="77777777" w:rsidTr="007A5B13">
        <w:tc>
          <w:tcPr>
            <w:tcW w:w="9497" w:type="dxa"/>
            <w:gridSpan w:val="2"/>
          </w:tcPr>
          <w:p w14:paraId="18828D5F" w14:textId="77777777" w:rsidR="007A5B13" w:rsidRPr="00E179D9" w:rsidRDefault="00E44A4A" w:rsidP="00E44A4A">
            <w:pPr>
              <w:pStyle w:val="NoSpacing"/>
              <w:spacing w:after="240" w:line="276" w:lineRule="auto"/>
              <w:rPr>
                <w:rFonts w:ascii="Arial" w:hAnsi="Arial" w:cs="Arial"/>
                <w:b/>
                <w:sz w:val="18"/>
                <w:szCs w:val="18"/>
                <w:lang w:val="en-GB"/>
              </w:rPr>
            </w:pPr>
            <w:r w:rsidRPr="00E179D9">
              <w:rPr>
                <w:rFonts w:ascii="Arial" w:hAnsi="Arial" w:cs="Arial"/>
                <w:b/>
                <w:sz w:val="18"/>
                <w:szCs w:val="18"/>
                <w:lang w:val="en-GB"/>
              </w:rPr>
              <w:t xml:space="preserve">IF “YES” </w:t>
            </w:r>
          </w:p>
        </w:tc>
      </w:tr>
      <w:tr w:rsidR="00525932" w:rsidRPr="00C732DE" w14:paraId="08841D1E" w14:textId="77777777" w:rsidTr="00A74D1E">
        <w:tc>
          <w:tcPr>
            <w:tcW w:w="1984" w:type="dxa"/>
          </w:tcPr>
          <w:p w14:paraId="47C17B90" w14:textId="77777777" w:rsidR="00525932" w:rsidRPr="00E179D9" w:rsidRDefault="00525932" w:rsidP="005E07EC">
            <w:pPr>
              <w:pStyle w:val="NoSpacing"/>
              <w:spacing w:line="276" w:lineRule="auto"/>
              <w:rPr>
                <w:rFonts w:ascii="Arial" w:hAnsi="Arial" w:cs="Arial"/>
                <w:sz w:val="18"/>
                <w:szCs w:val="18"/>
                <w:lang w:val="en-GB"/>
              </w:rPr>
            </w:pPr>
            <w:r w:rsidRPr="00E179D9">
              <w:rPr>
                <w:rFonts w:ascii="Arial" w:hAnsi="Arial" w:cs="Arial"/>
                <w:sz w:val="18"/>
                <w:szCs w:val="18"/>
                <w:lang w:val="en-GB"/>
              </w:rPr>
              <w:t>Were there given any conditions in the pre-qualification decision:</w:t>
            </w:r>
          </w:p>
        </w:tc>
        <w:tc>
          <w:tcPr>
            <w:tcW w:w="7513" w:type="dxa"/>
          </w:tcPr>
          <w:p w14:paraId="64AE29BD" w14:textId="77777777" w:rsidR="00525932" w:rsidRPr="00E179D9" w:rsidRDefault="00525932" w:rsidP="00525932">
            <w:pPr>
              <w:pStyle w:val="NoSpacing"/>
              <w:spacing w:line="276" w:lineRule="auto"/>
              <w:rPr>
                <w:rFonts w:ascii="Arial" w:hAnsi="Arial" w:cs="Arial"/>
                <w:i/>
                <w:sz w:val="18"/>
                <w:szCs w:val="18"/>
                <w:lang w:val="en-GB"/>
              </w:rPr>
            </w:pPr>
            <w:r w:rsidRPr="00E179D9">
              <w:rPr>
                <w:rFonts w:ascii="Arial" w:hAnsi="Arial" w:cs="Arial"/>
                <w:i/>
                <w:sz w:val="18"/>
                <w:szCs w:val="18"/>
                <w:lang w:val="en-GB"/>
              </w:rPr>
              <w:t>If any, please list them here and clarify whether and how you have responded to these.</w:t>
            </w:r>
          </w:p>
        </w:tc>
      </w:tr>
      <w:tr w:rsidR="00A6302F" w:rsidRPr="00C732DE" w14:paraId="7764AB00" w14:textId="77777777" w:rsidTr="00A74D1E">
        <w:tc>
          <w:tcPr>
            <w:tcW w:w="1984" w:type="dxa"/>
          </w:tcPr>
          <w:p w14:paraId="4F5DB920" w14:textId="77777777" w:rsidR="00A6302F" w:rsidRPr="00E179D9" w:rsidRDefault="00A6302F" w:rsidP="00A6302F">
            <w:pPr>
              <w:shd w:val="clear" w:color="auto" w:fill="FFFFFF"/>
              <w:overflowPunct w:val="0"/>
              <w:autoSpaceDE w:val="0"/>
              <w:autoSpaceDN w:val="0"/>
              <w:adjustRightInd w:val="0"/>
              <w:textAlignment w:val="baseline"/>
              <w:rPr>
                <w:rFonts w:ascii="Arial" w:hAnsi="Arial" w:cs="Arial"/>
                <w:sz w:val="18"/>
                <w:szCs w:val="18"/>
                <w:lang w:val="en-GB"/>
              </w:rPr>
            </w:pPr>
            <w:r w:rsidRPr="00E179D9">
              <w:rPr>
                <w:rFonts w:ascii="Arial" w:hAnsi="Arial" w:cs="Arial"/>
                <w:sz w:val="18"/>
                <w:szCs w:val="18"/>
                <w:lang w:val="en-GB"/>
              </w:rPr>
              <w:t>The organisation’s statutes, the latest annual report and the latest audited annual accounts.</w:t>
            </w:r>
          </w:p>
          <w:p w14:paraId="5993E76D" w14:textId="77777777" w:rsidR="00A6302F" w:rsidRPr="00E179D9" w:rsidRDefault="00A6302F" w:rsidP="005E07EC">
            <w:pPr>
              <w:pStyle w:val="NoSpacing"/>
              <w:spacing w:line="276" w:lineRule="auto"/>
              <w:rPr>
                <w:rFonts w:ascii="Arial" w:hAnsi="Arial" w:cs="Arial"/>
                <w:sz w:val="18"/>
                <w:szCs w:val="18"/>
                <w:lang w:val="en-GB"/>
              </w:rPr>
            </w:pPr>
          </w:p>
        </w:tc>
        <w:tc>
          <w:tcPr>
            <w:tcW w:w="7513" w:type="dxa"/>
          </w:tcPr>
          <w:p w14:paraId="1A222288" w14:textId="77777777" w:rsidR="00A6302F" w:rsidRPr="00E179D9" w:rsidRDefault="00A6302F" w:rsidP="00A6302F">
            <w:pPr>
              <w:shd w:val="clear" w:color="auto" w:fill="FFFFFF"/>
              <w:jc w:val="both"/>
              <w:rPr>
                <w:rFonts w:ascii="Arial" w:hAnsi="Arial" w:cs="Arial"/>
                <w:i/>
                <w:sz w:val="18"/>
                <w:szCs w:val="18"/>
                <w:lang w:val="en-GB"/>
              </w:rPr>
            </w:pPr>
            <w:r w:rsidRPr="00E179D9">
              <w:rPr>
                <w:rFonts w:ascii="Arial" w:hAnsi="Arial" w:cs="Arial"/>
                <w:i/>
                <w:sz w:val="18"/>
                <w:szCs w:val="18"/>
                <w:lang w:val="en-GB"/>
              </w:rPr>
              <w:t>Please make sure that the newest approved and available versions are uploaded via the online application module. The audit should be signed by the auditor and the management/board of the organisation)</w:t>
            </w:r>
          </w:p>
          <w:p w14:paraId="2A937E65" w14:textId="77777777" w:rsidR="00A6302F" w:rsidRPr="00E179D9" w:rsidRDefault="00A6302F" w:rsidP="00525932">
            <w:pPr>
              <w:pStyle w:val="NoSpacing"/>
              <w:spacing w:line="276" w:lineRule="auto"/>
              <w:rPr>
                <w:rFonts w:ascii="Arial" w:hAnsi="Arial" w:cs="Arial"/>
                <w:i/>
                <w:sz w:val="18"/>
                <w:szCs w:val="18"/>
                <w:lang w:val="en-GB"/>
              </w:rPr>
            </w:pPr>
          </w:p>
        </w:tc>
      </w:tr>
    </w:tbl>
    <w:p w14:paraId="6C0115AF" w14:textId="12DAD55E" w:rsidR="00D8442A" w:rsidRDefault="00D8442A" w:rsidP="00E44A4A">
      <w:pPr>
        <w:rPr>
          <w:highlight w:val="lightGray"/>
          <w:lang w:val="en-GB"/>
        </w:rPr>
      </w:pPr>
    </w:p>
    <w:p w14:paraId="70382C7F" w14:textId="77777777" w:rsidR="00D8442A" w:rsidRDefault="00D8442A">
      <w:pPr>
        <w:rPr>
          <w:highlight w:val="lightGray"/>
          <w:lang w:val="en-GB"/>
        </w:rPr>
      </w:pPr>
      <w:r>
        <w:rPr>
          <w:highlight w:val="lightGray"/>
          <w:lang w:val="en-GB"/>
        </w:rPr>
        <w:br w:type="page"/>
      </w:r>
    </w:p>
    <w:p w14:paraId="00A9CFFE" w14:textId="77777777" w:rsidR="00095BD6" w:rsidRDefault="006F1730" w:rsidP="00095BD6">
      <w:pPr>
        <w:jc w:val="both"/>
        <w:rPr>
          <w:rFonts w:ascii="Arial" w:hAnsi="Arial" w:cs="Arial"/>
          <w:spacing w:val="-3"/>
          <w:sz w:val="48"/>
          <w:lang w:val="en-GB"/>
        </w:rPr>
      </w:pPr>
      <w:r>
        <w:rPr>
          <w:rFonts w:ascii="Arial" w:hAnsi="Arial" w:cs="Arial"/>
          <w:spacing w:val="-3"/>
          <w:sz w:val="48"/>
          <w:highlight w:val="lightGray"/>
          <w:lang w:val="en-GB"/>
        </w:rPr>
        <w:lastRenderedPageBreak/>
        <w:t>A</w:t>
      </w:r>
      <w:r w:rsidR="007330CC" w:rsidRPr="00E179D9">
        <w:rPr>
          <w:rFonts w:ascii="Arial" w:hAnsi="Arial" w:cs="Arial"/>
          <w:spacing w:val="-3"/>
          <w:sz w:val="48"/>
          <w:highlight w:val="lightGray"/>
          <w:lang w:val="en-GB"/>
        </w:rPr>
        <w:t>pplication text</w:t>
      </w:r>
    </w:p>
    <w:p w14:paraId="55143782" w14:textId="77777777" w:rsidR="006E534C" w:rsidRPr="006F1730" w:rsidRDefault="002776E8" w:rsidP="008C72A7">
      <w:pPr>
        <w:pStyle w:val="ListParagraph"/>
        <w:numPr>
          <w:ilvl w:val="0"/>
          <w:numId w:val="1"/>
        </w:numPr>
        <w:spacing w:after="0"/>
        <w:ind w:left="426" w:hanging="426"/>
        <w:rPr>
          <w:rFonts w:ascii="Arial" w:hAnsi="Arial" w:cs="Arial"/>
          <w:b/>
          <w:lang w:val="en-GB"/>
        </w:rPr>
      </w:pPr>
      <w:r w:rsidRPr="006F1730">
        <w:rPr>
          <w:rFonts w:ascii="Arial" w:hAnsi="Arial" w:cs="Arial"/>
          <w:b/>
          <w:lang w:val="en-GB"/>
        </w:rPr>
        <w:t>Relevance</w:t>
      </w:r>
      <w:r w:rsidR="00B55DF5" w:rsidRPr="006F1730">
        <w:rPr>
          <w:rFonts w:ascii="Arial" w:hAnsi="Arial" w:cs="Arial"/>
          <w:b/>
          <w:lang w:val="en-GB"/>
        </w:rPr>
        <w:t>, appropriateness and timeliness</w:t>
      </w:r>
      <w:r w:rsidRPr="006F1730">
        <w:rPr>
          <w:rFonts w:ascii="Arial" w:hAnsi="Arial" w:cs="Arial"/>
          <w:b/>
          <w:lang w:val="en-GB"/>
        </w:rPr>
        <w:t xml:space="preserve"> of the intervention</w:t>
      </w:r>
    </w:p>
    <w:tbl>
      <w:tblPr>
        <w:tblStyle w:val="TableGrid"/>
        <w:tblW w:w="9889" w:type="dxa"/>
        <w:tblLook w:val="04A0" w:firstRow="1" w:lastRow="0" w:firstColumn="1" w:lastColumn="0" w:noHBand="0" w:noVBand="1"/>
      </w:tblPr>
      <w:tblGrid>
        <w:gridCol w:w="9889"/>
      </w:tblGrid>
      <w:tr w:rsidR="00E82D8B" w:rsidRPr="00C732DE" w14:paraId="4622E993" w14:textId="77777777" w:rsidTr="00BC791E">
        <w:tc>
          <w:tcPr>
            <w:tcW w:w="9889" w:type="dxa"/>
          </w:tcPr>
          <w:p w14:paraId="7113151A" w14:textId="71037028" w:rsidR="006034BA" w:rsidRPr="0049785B" w:rsidRDefault="00E82D8B" w:rsidP="0049785B">
            <w:pPr>
              <w:pStyle w:val="NoSpacing"/>
              <w:spacing w:line="276" w:lineRule="auto"/>
              <w:jc w:val="both"/>
              <w:rPr>
                <w:rFonts w:ascii="Arial" w:hAnsi="Arial" w:cs="Arial"/>
                <w:sz w:val="22"/>
                <w:szCs w:val="22"/>
                <w:lang w:val="en-GB"/>
              </w:rPr>
            </w:pPr>
            <w:r w:rsidRPr="0049785B">
              <w:rPr>
                <w:rFonts w:ascii="Arial" w:hAnsi="Arial" w:cs="Arial"/>
                <w:sz w:val="22"/>
                <w:szCs w:val="22"/>
                <w:lang w:val="en-GB"/>
              </w:rPr>
              <w:t>Explain why you have selected this particular response to the crisis</w:t>
            </w:r>
            <w:r w:rsidR="00476804" w:rsidRPr="0049785B">
              <w:rPr>
                <w:rFonts w:ascii="Arial" w:hAnsi="Arial" w:cs="Arial"/>
                <w:sz w:val="22"/>
                <w:szCs w:val="22"/>
                <w:lang w:val="en-GB"/>
              </w:rPr>
              <w:t xml:space="preserve">. The following points can be relevant to reflect upon: </w:t>
            </w:r>
            <w:r w:rsidR="0049785B">
              <w:rPr>
                <w:rFonts w:ascii="Arial" w:hAnsi="Arial" w:cs="Arial"/>
                <w:sz w:val="22"/>
                <w:szCs w:val="22"/>
                <w:lang w:val="en-GB"/>
              </w:rPr>
              <w:t xml:space="preserve"> </w:t>
            </w:r>
            <w:r w:rsidR="00A1279B" w:rsidRPr="001C332A">
              <w:rPr>
                <w:rFonts w:ascii="Arial" w:hAnsi="Arial" w:cs="Arial"/>
                <w:color w:val="0070C0"/>
                <w:sz w:val="22"/>
                <w:szCs w:val="22"/>
                <w:lang w:val="en-GB"/>
              </w:rPr>
              <w:t xml:space="preserve">The crisis in Zimbabwe is </w:t>
            </w:r>
            <w:r w:rsidR="00EA558B" w:rsidRPr="001C332A">
              <w:rPr>
                <w:rFonts w:ascii="Arial" w:hAnsi="Arial" w:cs="Arial"/>
                <w:color w:val="0070C0"/>
                <w:sz w:val="22"/>
                <w:szCs w:val="22"/>
                <w:lang w:val="en-GB"/>
              </w:rPr>
              <w:t xml:space="preserve">a </w:t>
            </w:r>
            <w:r w:rsidR="00A1279B" w:rsidRPr="001C332A">
              <w:rPr>
                <w:rFonts w:ascii="Arial" w:hAnsi="Arial" w:cs="Arial"/>
                <w:color w:val="0070C0"/>
                <w:sz w:val="22"/>
                <w:szCs w:val="22"/>
                <w:lang w:val="en-GB"/>
              </w:rPr>
              <w:t>complex and sensitive politically motivated crisis triggered on the 12th of January</w:t>
            </w:r>
            <w:r w:rsidR="00651D4D" w:rsidRPr="001C332A">
              <w:rPr>
                <w:rFonts w:ascii="Arial" w:hAnsi="Arial" w:cs="Arial"/>
                <w:color w:val="0070C0"/>
                <w:sz w:val="22"/>
                <w:szCs w:val="22"/>
                <w:lang w:val="en-GB"/>
              </w:rPr>
              <w:t xml:space="preserve"> f</w:t>
            </w:r>
            <w:r w:rsidR="00A1279B" w:rsidRPr="001C332A">
              <w:rPr>
                <w:rFonts w:ascii="Arial" w:hAnsi="Arial" w:cs="Arial"/>
                <w:color w:val="0070C0"/>
                <w:sz w:val="22"/>
                <w:szCs w:val="22"/>
                <w:lang w:val="en-GB"/>
              </w:rPr>
              <w:t xml:space="preserve">ollowing the announcement by </w:t>
            </w:r>
            <w:r w:rsidR="00651D4D" w:rsidRPr="001C332A">
              <w:rPr>
                <w:rFonts w:ascii="Arial" w:hAnsi="Arial" w:cs="Arial"/>
                <w:color w:val="0070C0"/>
                <w:sz w:val="22"/>
                <w:szCs w:val="22"/>
                <w:lang w:val="en-GB"/>
              </w:rPr>
              <w:t xml:space="preserve">the </w:t>
            </w:r>
            <w:r w:rsidR="00A1279B" w:rsidRPr="001C332A">
              <w:rPr>
                <w:rFonts w:ascii="Arial" w:hAnsi="Arial" w:cs="Arial"/>
                <w:color w:val="0070C0"/>
                <w:sz w:val="22"/>
                <w:szCs w:val="22"/>
                <w:lang w:val="en-GB"/>
              </w:rPr>
              <w:t xml:space="preserve">President </w:t>
            </w:r>
            <w:r w:rsidR="00651D4D" w:rsidRPr="001C332A">
              <w:rPr>
                <w:rFonts w:ascii="Arial" w:hAnsi="Arial" w:cs="Arial"/>
                <w:color w:val="0070C0"/>
                <w:sz w:val="22"/>
                <w:szCs w:val="22"/>
                <w:lang w:val="en-GB"/>
              </w:rPr>
              <w:t xml:space="preserve">of Zimbabwe, E.D </w:t>
            </w:r>
            <w:r w:rsidR="00A1279B" w:rsidRPr="001C332A">
              <w:rPr>
                <w:rFonts w:ascii="Arial" w:hAnsi="Arial" w:cs="Arial"/>
                <w:color w:val="0070C0"/>
                <w:sz w:val="22"/>
                <w:szCs w:val="22"/>
                <w:lang w:val="en-GB"/>
              </w:rPr>
              <w:t>Mnangagwa that</w:t>
            </w:r>
            <w:r w:rsidR="00651D4D" w:rsidRPr="001C332A">
              <w:rPr>
                <w:rFonts w:ascii="Arial" w:hAnsi="Arial" w:cs="Arial"/>
                <w:color w:val="0070C0"/>
                <w:sz w:val="22"/>
                <w:szCs w:val="22"/>
                <w:lang w:val="en-GB"/>
              </w:rPr>
              <w:t xml:space="preserve"> fuel prices would increase by 15</w:t>
            </w:r>
            <w:r w:rsidR="00A1279B" w:rsidRPr="001C332A">
              <w:rPr>
                <w:rFonts w:ascii="Arial" w:hAnsi="Arial" w:cs="Arial"/>
                <w:color w:val="0070C0"/>
                <w:sz w:val="22"/>
                <w:szCs w:val="22"/>
                <w:lang w:val="en-GB"/>
              </w:rPr>
              <w:t>0%</w:t>
            </w:r>
            <w:r w:rsidR="00651D4D" w:rsidRPr="001C332A">
              <w:rPr>
                <w:rFonts w:ascii="Arial" w:hAnsi="Arial" w:cs="Arial"/>
                <w:color w:val="0070C0"/>
                <w:sz w:val="22"/>
                <w:szCs w:val="22"/>
                <w:lang w:val="en-GB"/>
              </w:rPr>
              <w:t xml:space="preserve">. </w:t>
            </w:r>
            <w:r w:rsidR="002F58DE" w:rsidRPr="001C332A">
              <w:rPr>
                <w:rFonts w:ascii="Arial" w:hAnsi="Arial" w:cs="Arial"/>
                <w:color w:val="0070C0"/>
                <w:sz w:val="22"/>
                <w:szCs w:val="22"/>
                <w:lang w:val="en-GB"/>
              </w:rPr>
              <w:t>This</w:t>
            </w:r>
            <w:r w:rsidR="00651D4D" w:rsidRPr="001C332A">
              <w:rPr>
                <w:rFonts w:ascii="Arial" w:hAnsi="Arial" w:cs="Arial"/>
                <w:color w:val="0070C0"/>
                <w:sz w:val="22"/>
                <w:szCs w:val="22"/>
                <w:lang w:val="en-GB"/>
              </w:rPr>
              <w:t xml:space="preserve"> </w:t>
            </w:r>
            <w:r w:rsidR="002F58DE" w:rsidRPr="001C332A">
              <w:rPr>
                <w:rFonts w:ascii="Arial" w:hAnsi="Arial" w:cs="Arial"/>
                <w:color w:val="0070C0"/>
                <w:sz w:val="22"/>
                <w:szCs w:val="22"/>
                <w:lang w:val="en-GB"/>
              </w:rPr>
              <w:t xml:space="preserve">was </w:t>
            </w:r>
            <w:r w:rsidR="00651D4D" w:rsidRPr="001C332A">
              <w:rPr>
                <w:rFonts w:ascii="Arial" w:hAnsi="Arial" w:cs="Arial"/>
                <w:color w:val="0070C0"/>
                <w:sz w:val="22"/>
                <w:szCs w:val="22"/>
                <w:lang w:val="en-GB"/>
              </w:rPr>
              <w:t>met with outrage and resistance from various groups of society</w:t>
            </w:r>
            <w:r w:rsidR="0049785B">
              <w:rPr>
                <w:rFonts w:ascii="Arial" w:hAnsi="Arial" w:cs="Arial"/>
                <w:color w:val="0070C0"/>
                <w:sz w:val="22"/>
                <w:szCs w:val="22"/>
                <w:lang w:val="en-GB"/>
              </w:rPr>
              <w:t>. T</w:t>
            </w:r>
            <w:r w:rsidR="00651D4D" w:rsidRPr="001C332A">
              <w:rPr>
                <w:rFonts w:ascii="Arial" w:hAnsi="Arial" w:cs="Arial"/>
                <w:color w:val="0070C0"/>
                <w:sz w:val="22"/>
                <w:szCs w:val="22"/>
                <w:lang w:val="en-GB"/>
              </w:rPr>
              <w:t>he Zimbabwe Congress of Trade Unions (ZCTU) immediately called for a for a three-day mass stay</w:t>
            </w:r>
            <w:r w:rsidR="0049785B">
              <w:rPr>
                <w:rFonts w:ascii="Arial" w:hAnsi="Arial" w:cs="Arial"/>
                <w:color w:val="0070C0"/>
                <w:sz w:val="22"/>
                <w:szCs w:val="22"/>
                <w:lang w:val="en-GB"/>
              </w:rPr>
              <w:t>-</w:t>
            </w:r>
            <w:r w:rsidR="00651D4D" w:rsidRPr="001C332A">
              <w:rPr>
                <w:rFonts w:ascii="Arial" w:hAnsi="Arial" w:cs="Arial"/>
                <w:color w:val="0070C0"/>
                <w:sz w:val="22"/>
                <w:szCs w:val="22"/>
                <w:lang w:val="en-GB"/>
              </w:rPr>
              <w:t>away in a bid to push government to reverse the fuel prices</w:t>
            </w:r>
            <w:r w:rsidR="0049785B">
              <w:rPr>
                <w:rFonts w:ascii="Arial" w:hAnsi="Arial" w:cs="Arial"/>
                <w:color w:val="0070C0"/>
                <w:sz w:val="22"/>
                <w:szCs w:val="22"/>
                <w:lang w:val="en-GB"/>
              </w:rPr>
              <w:t>,</w:t>
            </w:r>
            <w:r w:rsidR="00651D4D" w:rsidRPr="001C332A">
              <w:rPr>
                <w:rFonts w:ascii="Arial" w:hAnsi="Arial" w:cs="Arial"/>
                <w:color w:val="0070C0"/>
                <w:sz w:val="22"/>
                <w:szCs w:val="22"/>
                <w:lang w:val="en-GB"/>
              </w:rPr>
              <w:t xml:space="preserve"> as well as deal with the deepening economic crisis. </w:t>
            </w:r>
            <w:r w:rsidR="0064582A" w:rsidRPr="001C332A">
              <w:rPr>
                <w:rFonts w:ascii="Arial" w:hAnsi="Arial" w:cs="Arial"/>
                <w:color w:val="0070C0"/>
                <w:sz w:val="22"/>
                <w:szCs w:val="22"/>
                <w:lang w:val="en-GB"/>
              </w:rPr>
              <w:t>The stay</w:t>
            </w:r>
            <w:r w:rsidR="0049785B">
              <w:rPr>
                <w:rFonts w:ascii="Arial" w:hAnsi="Arial" w:cs="Arial"/>
                <w:color w:val="0070C0"/>
                <w:sz w:val="22"/>
                <w:szCs w:val="22"/>
                <w:lang w:val="en-GB"/>
              </w:rPr>
              <w:t>-</w:t>
            </w:r>
            <w:r w:rsidR="0064582A" w:rsidRPr="001C332A">
              <w:rPr>
                <w:rFonts w:ascii="Arial" w:hAnsi="Arial" w:cs="Arial"/>
                <w:color w:val="0070C0"/>
                <w:sz w:val="22"/>
                <w:szCs w:val="22"/>
                <w:lang w:val="en-GB"/>
              </w:rPr>
              <w:t xml:space="preserve">away turned violent and </w:t>
            </w:r>
            <w:r w:rsidR="002B684B" w:rsidRPr="001C332A">
              <w:rPr>
                <w:rFonts w:ascii="Arial" w:hAnsi="Arial" w:cs="Arial"/>
                <w:color w:val="0070C0"/>
                <w:sz w:val="22"/>
                <w:szCs w:val="22"/>
                <w:lang w:val="en-GB"/>
              </w:rPr>
              <w:t>quickly escalated into</w:t>
            </w:r>
            <w:r w:rsidR="0064582A" w:rsidRPr="001C332A">
              <w:rPr>
                <w:rFonts w:ascii="Arial" w:hAnsi="Arial" w:cs="Arial"/>
                <w:color w:val="0070C0"/>
                <w:sz w:val="22"/>
                <w:szCs w:val="22"/>
                <w:lang w:val="en-GB"/>
              </w:rPr>
              <w:t xml:space="preserve"> looting of shops</w:t>
            </w:r>
            <w:r w:rsidR="0049785B">
              <w:rPr>
                <w:rFonts w:ascii="Arial" w:hAnsi="Arial" w:cs="Arial"/>
                <w:color w:val="0070C0"/>
                <w:sz w:val="22"/>
                <w:szCs w:val="22"/>
                <w:lang w:val="en-GB"/>
              </w:rPr>
              <w:t>,</w:t>
            </w:r>
            <w:r w:rsidR="0064582A" w:rsidRPr="001C332A">
              <w:rPr>
                <w:rFonts w:ascii="Arial" w:hAnsi="Arial" w:cs="Arial"/>
                <w:color w:val="0070C0"/>
                <w:sz w:val="22"/>
                <w:szCs w:val="22"/>
                <w:lang w:val="en-GB"/>
              </w:rPr>
              <w:t xml:space="preserve"> torching of fuelling stations, cars and buildings. </w:t>
            </w:r>
            <w:r w:rsidR="00DB3036" w:rsidRPr="001C332A">
              <w:rPr>
                <w:rFonts w:ascii="Arial" w:hAnsi="Arial" w:cs="Arial"/>
                <w:color w:val="0070C0"/>
                <w:sz w:val="22"/>
                <w:szCs w:val="22"/>
                <w:lang w:val="en-GB"/>
              </w:rPr>
              <w:t>Despite the headquarters of the main opposition party (MDC Alliance) being torched in the mayhem, t</w:t>
            </w:r>
            <w:r w:rsidR="0064582A" w:rsidRPr="001C332A">
              <w:rPr>
                <w:rFonts w:ascii="Arial" w:hAnsi="Arial" w:cs="Arial"/>
                <w:color w:val="0070C0"/>
                <w:sz w:val="22"/>
                <w:szCs w:val="22"/>
                <w:lang w:val="en-GB"/>
              </w:rPr>
              <w:t xml:space="preserve">he Government immediately placed the blame on the </w:t>
            </w:r>
            <w:r w:rsidR="00DB3036" w:rsidRPr="001C332A">
              <w:rPr>
                <w:rFonts w:ascii="Arial" w:hAnsi="Arial" w:cs="Arial"/>
                <w:color w:val="0070C0"/>
                <w:sz w:val="22"/>
                <w:szCs w:val="22"/>
                <w:lang w:val="en-GB"/>
              </w:rPr>
              <w:t>MDC Alliance</w:t>
            </w:r>
            <w:r w:rsidR="0064582A" w:rsidRPr="001C332A">
              <w:rPr>
                <w:rFonts w:ascii="Arial" w:hAnsi="Arial" w:cs="Arial"/>
                <w:color w:val="0070C0"/>
                <w:sz w:val="22"/>
                <w:szCs w:val="22"/>
                <w:lang w:val="en-GB"/>
              </w:rPr>
              <w:t xml:space="preserve"> and “its associates” </w:t>
            </w:r>
            <w:r w:rsidR="0049785B" w:rsidRPr="001C332A">
              <w:rPr>
                <w:rFonts w:ascii="Arial" w:hAnsi="Arial" w:cs="Arial"/>
                <w:color w:val="0070C0"/>
                <w:sz w:val="22"/>
                <w:szCs w:val="22"/>
                <w:lang w:val="en-GB"/>
              </w:rPr>
              <w:t>in civil</w:t>
            </w:r>
            <w:r w:rsidR="0064582A" w:rsidRPr="001C332A">
              <w:rPr>
                <w:rFonts w:ascii="Arial" w:hAnsi="Arial" w:cs="Arial"/>
                <w:color w:val="0070C0"/>
                <w:sz w:val="22"/>
                <w:szCs w:val="22"/>
                <w:lang w:val="en-GB"/>
              </w:rPr>
              <w:t xml:space="preserve"> society for </w:t>
            </w:r>
            <w:r w:rsidR="00DB3036" w:rsidRPr="001C332A">
              <w:rPr>
                <w:rFonts w:ascii="Arial" w:hAnsi="Arial" w:cs="Arial"/>
                <w:color w:val="0070C0"/>
                <w:sz w:val="22"/>
                <w:szCs w:val="22"/>
                <w:lang w:val="en-GB"/>
              </w:rPr>
              <w:t>orchestrating the violent protests.</w:t>
            </w:r>
            <w:r w:rsidR="0064582A" w:rsidRPr="001C332A">
              <w:rPr>
                <w:rFonts w:ascii="Arial" w:hAnsi="Arial" w:cs="Arial"/>
                <w:color w:val="0070C0"/>
                <w:sz w:val="22"/>
                <w:szCs w:val="22"/>
                <w:lang w:val="en-GB"/>
              </w:rPr>
              <w:t xml:space="preserve"> </w:t>
            </w:r>
            <w:r w:rsidR="00DB3036" w:rsidRPr="001C332A">
              <w:rPr>
                <w:rFonts w:ascii="Arial" w:hAnsi="Arial" w:cs="Arial"/>
                <w:color w:val="0070C0"/>
                <w:sz w:val="22"/>
                <w:szCs w:val="22"/>
                <w:lang w:val="en-GB"/>
              </w:rPr>
              <w:t>What followed was a heavy-handed response from the Government through deployment of armed military and police personnel who fired live ammunition rounds into the protesting crowds. The civilians who got caught up in the clashes faced life-threatening situations and reports indicate that about 1</w:t>
            </w:r>
            <w:r w:rsidR="0064582A" w:rsidRPr="001C332A">
              <w:rPr>
                <w:rFonts w:ascii="Arial" w:hAnsi="Arial" w:cs="Arial"/>
                <w:color w:val="0070C0"/>
                <w:sz w:val="22"/>
                <w:szCs w:val="22"/>
                <w:lang w:val="en-GB"/>
              </w:rPr>
              <w:t xml:space="preserve">7 civilians </w:t>
            </w:r>
            <w:r w:rsidR="00DB3036" w:rsidRPr="001C332A">
              <w:rPr>
                <w:rFonts w:ascii="Arial" w:hAnsi="Arial" w:cs="Arial"/>
                <w:color w:val="0070C0"/>
                <w:sz w:val="22"/>
                <w:szCs w:val="22"/>
                <w:lang w:val="en-GB"/>
              </w:rPr>
              <w:t xml:space="preserve">and one police officer lost their lives </w:t>
            </w:r>
            <w:r w:rsidR="0064582A" w:rsidRPr="001C332A">
              <w:rPr>
                <w:rFonts w:ascii="Arial" w:hAnsi="Arial" w:cs="Arial"/>
                <w:color w:val="0070C0"/>
                <w:sz w:val="22"/>
                <w:szCs w:val="22"/>
                <w:lang w:val="en-GB"/>
              </w:rPr>
              <w:t xml:space="preserve">(figures remain unconfirmed officially), </w:t>
            </w:r>
            <w:r w:rsidR="00DB3036" w:rsidRPr="001C332A">
              <w:rPr>
                <w:rFonts w:ascii="Arial" w:hAnsi="Arial" w:cs="Arial"/>
                <w:color w:val="0070C0"/>
                <w:sz w:val="22"/>
                <w:szCs w:val="22"/>
                <w:lang w:val="en-GB"/>
              </w:rPr>
              <w:t xml:space="preserve">while numerous others </w:t>
            </w:r>
            <w:r w:rsidR="0049785B">
              <w:rPr>
                <w:rFonts w:ascii="Arial" w:hAnsi="Arial" w:cs="Arial"/>
                <w:color w:val="0070C0"/>
                <w:sz w:val="22"/>
                <w:szCs w:val="22"/>
                <w:lang w:val="en-GB"/>
              </w:rPr>
              <w:t>were seriously injured</w:t>
            </w:r>
            <w:r w:rsidR="00DB3036" w:rsidRPr="001C332A">
              <w:rPr>
                <w:rFonts w:ascii="Arial" w:hAnsi="Arial" w:cs="Arial"/>
                <w:color w:val="0070C0"/>
                <w:sz w:val="22"/>
                <w:szCs w:val="22"/>
                <w:lang w:val="en-GB"/>
              </w:rPr>
              <w:t xml:space="preserve">. The Southern Africa Litigation Centre (SALC) reported that doctors around the country had treated 78 confirmed cases of gunshot wounds. </w:t>
            </w:r>
            <w:r w:rsidR="00B10EBF" w:rsidRPr="001C332A">
              <w:rPr>
                <w:rFonts w:ascii="Arial" w:hAnsi="Arial" w:cs="Arial"/>
                <w:color w:val="0070C0"/>
                <w:sz w:val="22"/>
                <w:szCs w:val="22"/>
                <w:lang w:val="en-GB"/>
              </w:rPr>
              <w:t>Local independent and international media also indicated that the military had initiated a crackdown in urban townships where they would break into people’s homes</w:t>
            </w:r>
            <w:r w:rsidR="0049785B">
              <w:rPr>
                <w:rFonts w:ascii="Arial" w:hAnsi="Arial" w:cs="Arial"/>
                <w:color w:val="0070C0"/>
                <w:sz w:val="22"/>
                <w:szCs w:val="22"/>
                <w:lang w:val="en-GB"/>
              </w:rPr>
              <w:t>,</w:t>
            </w:r>
            <w:r w:rsidR="00B10EBF" w:rsidRPr="001C332A">
              <w:rPr>
                <w:rFonts w:ascii="Arial" w:hAnsi="Arial" w:cs="Arial"/>
                <w:color w:val="0070C0"/>
                <w:sz w:val="22"/>
                <w:szCs w:val="22"/>
                <w:lang w:val="en-GB"/>
              </w:rPr>
              <w:t xml:space="preserve"> rap</w:t>
            </w:r>
            <w:r w:rsidR="002B684B" w:rsidRPr="001C332A">
              <w:rPr>
                <w:rFonts w:ascii="Arial" w:hAnsi="Arial" w:cs="Arial"/>
                <w:color w:val="0070C0"/>
                <w:sz w:val="22"/>
                <w:szCs w:val="22"/>
                <w:lang w:val="en-GB"/>
              </w:rPr>
              <w:t xml:space="preserve">e </w:t>
            </w:r>
            <w:r w:rsidR="00B10EBF" w:rsidRPr="001C332A">
              <w:rPr>
                <w:rFonts w:ascii="Arial" w:hAnsi="Arial" w:cs="Arial"/>
                <w:color w:val="0070C0"/>
                <w:sz w:val="22"/>
                <w:szCs w:val="22"/>
                <w:lang w:val="en-GB"/>
              </w:rPr>
              <w:t xml:space="preserve">women and girls and wantonly beat up any occupants they found inside. </w:t>
            </w:r>
            <w:r w:rsidR="00D8442A" w:rsidRPr="001C332A">
              <w:rPr>
                <w:rFonts w:ascii="Arial" w:hAnsi="Arial" w:cs="Arial"/>
                <w:color w:val="0070C0"/>
                <w:sz w:val="22"/>
                <w:szCs w:val="22"/>
                <w:lang w:val="en-GB"/>
              </w:rPr>
              <w:t>Later</w:t>
            </w:r>
            <w:r w:rsidR="001F44D5" w:rsidRPr="001C332A">
              <w:rPr>
                <w:rFonts w:ascii="Arial" w:hAnsi="Arial" w:cs="Arial"/>
                <w:color w:val="0070C0"/>
                <w:sz w:val="22"/>
                <w:szCs w:val="22"/>
                <w:lang w:val="en-GB"/>
              </w:rPr>
              <w:t>,</w:t>
            </w:r>
            <w:r w:rsidR="00DB3036" w:rsidRPr="001C332A">
              <w:rPr>
                <w:rFonts w:ascii="Arial" w:hAnsi="Arial" w:cs="Arial"/>
                <w:color w:val="0070C0"/>
                <w:sz w:val="22"/>
                <w:szCs w:val="22"/>
                <w:lang w:val="en-GB"/>
              </w:rPr>
              <w:t xml:space="preserve"> the government instructed </w:t>
            </w:r>
            <w:r w:rsidR="002B684B" w:rsidRPr="001C332A">
              <w:rPr>
                <w:rFonts w:ascii="Arial" w:hAnsi="Arial" w:cs="Arial"/>
                <w:color w:val="0070C0"/>
                <w:sz w:val="22"/>
                <w:szCs w:val="22"/>
                <w:lang w:val="en-GB"/>
              </w:rPr>
              <w:t xml:space="preserve">all </w:t>
            </w:r>
            <w:r w:rsidR="00DB3036" w:rsidRPr="001C332A">
              <w:rPr>
                <w:rFonts w:ascii="Arial" w:hAnsi="Arial" w:cs="Arial"/>
                <w:color w:val="0070C0"/>
                <w:sz w:val="22"/>
                <w:szCs w:val="22"/>
                <w:lang w:val="en-GB"/>
              </w:rPr>
              <w:t>tele</w:t>
            </w:r>
            <w:r w:rsidR="0049785B">
              <w:rPr>
                <w:rFonts w:ascii="Arial" w:hAnsi="Arial" w:cs="Arial"/>
                <w:color w:val="0070C0"/>
                <w:sz w:val="22"/>
                <w:szCs w:val="22"/>
                <w:lang w:val="en-GB"/>
              </w:rPr>
              <w:t>com</w:t>
            </w:r>
            <w:r w:rsidR="00D8442A" w:rsidRPr="001C332A">
              <w:rPr>
                <w:rFonts w:ascii="Arial" w:hAnsi="Arial" w:cs="Arial"/>
                <w:color w:val="0070C0"/>
                <w:sz w:val="22"/>
                <w:szCs w:val="22"/>
                <w:lang w:val="en-GB"/>
              </w:rPr>
              <w:t xml:space="preserve"> </w:t>
            </w:r>
            <w:r w:rsidR="00DB3036" w:rsidRPr="001C332A">
              <w:rPr>
                <w:rFonts w:ascii="Arial" w:hAnsi="Arial" w:cs="Arial"/>
                <w:color w:val="0070C0"/>
                <w:sz w:val="22"/>
                <w:szCs w:val="22"/>
                <w:lang w:val="en-GB"/>
              </w:rPr>
              <w:t>companies to shut down the internet and all social media platforms</w:t>
            </w:r>
            <w:r w:rsidR="0049785B">
              <w:rPr>
                <w:rFonts w:ascii="Arial" w:hAnsi="Arial" w:cs="Arial"/>
                <w:color w:val="0070C0"/>
                <w:sz w:val="22"/>
                <w:szCs w:val="22"/>
                <w:lang w:val="en-GB"/>
              </w:rPr>
              <w:t>,</w:t>
            </w:r>
            <w:r w:rsidR="00DB3036" w:rsidRPr="001C332A">
              <w:rPr>
                <w:rFonts w:ascii="Arial" w:hAnsi="Arial" w:cs="Arial"/>
                <w:color w:val="0070C0"/>
                <w:sz w:val="22"/>
                <w:szCs w:val="22"/>
                <w:lang w:val="en-GB"/>
              </w:rPr>
              <w:t xml:space="preserve"> citing that they were being used to incite disorder and spread misinformation that was leading to violence.</w:t>
            </w:r>
          </w:p>
          <w:p w14:paraId="24CBCDCB" w14:textId="77777777" w:rsidR="0028617A" w:rsidRDefault="006034BA" w:rsidP="0049785B">
            <w:pPr>
              <w:pStyle w:val="NoSpacing"/>
              <w:jc w:val="both"/>
              <w:rPr>
                <w:rFonts w:ascii="Arial" w:hAnsi="Arial" w:cs="Arial"/>
                <w:color w:val="0070C0"/>
                <w:sz w:val="22"/>
                <w:szCs w:val="22"/>
                <w:lang w:val="en-US"/>
              </w:rPr>
            </w:pPr>
            <w:r w:rsidRPr="001C332A">
              <w:rPr>
                <w:rFonts w:ascii="Arial" w:hAnsi="Arial" w:cs="Arial"/>
                <w:color w:val="0070C0"/>
                <w:sz w:val="22"/>
                <w:szCs w:val="22"/>
                <w:lang w:val="en-GB"/>
              </w:rPr>
              <w:t xml:space="preserve">The Human Rights Forum, a reputable Consortium of </w:t>
            </w:r>
            <w:r w:rsidR="001F44D5" w:rsidRPr="001C332A">
              <w:rPr>
                <w:rFonts w:ascii="Arial" w:hAnsi="Arial" w:cs="Arial"/>
                <w:color w:val="0070C0"/>
                <w:sz w:val="22"/>
                <w:szCs w:val="22"/>
                <w:lang w:val="en-GB"/>
              </w:rPr>
              <w:t>22</w:t>
            </w:r>
            <w:r w:rsidRPr="001C332A">
              <w:rPr>
                <w:rFonts w:ascii="Arial" w:hAnsi="Arial" w:cs="Arial"/>
                <w:color w:val="0070C0"/>
                <w:sz w:val="22"/>
                <w:szCs w:val="22"/>
                <w:lang w:val="en-GB"/>
              </w:rPr>
              <w:t xml:space="preserve"> CSOs has recorded and verified at least 844 human rights violations</w:t>
            </w:r>
            <w:r w:rsidR="0028617A">
              <w:rPr>
                <w:rFonts w:ascii="Arial" w:hAnsi="Arial" w:cs="Arial"/>
                <w:color w:val="0070C0"/>
                <w:sz w:val="22"/>
                <w:szCs w:val="22"/>
                <w:lang w:val="en-GB"/>
              </w:rPr>
              <w:t xml:space="preserve"> including</w:t>
            </w:r>
            <w:r w:rsidRPr="001C332A">
              <w:rPr>
                <w:rFonts w:ascii="Arial" w:hAnsi="Arial" w:cs="Arial"/>
                <w:color w:val="0070C0"/>
                <w:sz w:val="22"/>
                <w:szCs w:val="22"/>
                <w:lang w:val="en-GB"/>
              </w:rPr>
              <w:t xml:space="preserve"> 1</w:t>
            </w:r>
            <w:r w:rsidR="002B684B" w:rsidRPr="001C332A">
              <w:rPr>
                <w:rFonts w:ascii="Arial" w:hAnsi="Arial" w:cs="Arial"/>
                <w:color w:val="0070C0"/>
                <w:sz w:val="22"/>
                <w:szCs w:val="22"/>
                <w:lang w:val="en-GB"/>
              </w:rPr>
              <w:t>7</w:t>
            </w:r>
            <w:r w:rsidRPr="001C332A">
              <w:rPr>
                <w:rFonts w:ascii="Arial" w:hAnsi="Arial" w:cs="Arial"/>
                <w:color w:val="0070C0"/>
                <w:sz w:val="22"/>
                <w:szCs w:val="22"/>
                <w:lang w:val="en-GB"/>
              </w:rPr>
              <w:t xml:space="preserve"> deaths, 78 gunshot wounds, </w:t>
            </w:r>
            <w:r w:rsidR="0028617A">
              <w:rPr>
                <w:rFonts w:ascii="Arial" w:hAnsi="Arial" w:cs="Arial"/>
                <w:color w:val="0070C0"/>
                <w:sz w:val="22"/>
                <w:szCs w:val="22"/>
                <w:lang w:val="en-GB"/>
              </w:rPr>
              <w:t>+</w:t>
            </w:r>
            <w:r w:rsidRPr="001C332A">
              <w:rPr>
                <w:rFonts w:ascii="Arial" w:hAnsi="Arial" w:cs="Arial"/>
                <w:color w:val="0070C0"/>
                <w:sz w:val="22"/>
                <w:szCs w:val="22"/>
                <w:lang w:val="en-GB"/>
              </w:rPr>
              <w:t>200 cases of assault</w:t>
            </w:r>
            <w:r w:rsidR="0028617A">
              <w:rPr>
                <w:rFonts w:ascii="Arial" w:hAnsi="Arial" w:cs="Arial"/>
                <w:color w:val="0070C0"/>
                <w:sz w:val="22"/>
                <w:szCs w:val="22"/>
                <w:lang w:val="en-GB"/>
              </w:rPr>
              <w:t>s</w:t>
            </w:r>
            <w:r w:rsidRPr="001C332A">
              <w:rPr>
                <w:rFonts w:ascii="Arial" w:hAnsi="Arial" w:cs="Arial"/>
                <w:color w:val="0070C0"/>
                <w:sz w:val="22"/>
                <w:szCs w:val="22"/>
                <w:lang w:val="en-GB"/>
              </w:rPr>
              <w:t xml:space="preserve"> including dog bites, destruction of property, arbitrary arrests and detentions (466), and displacements - the exact number of which are still under verification</w:t>
            </w:r>
            <w:r w:rsidRPr="001C332A">
              <w:rPr>
                <w:rFonts w:ascii="Arial" w:hAnsi="Arial" w:cs="Arial"/>
                <w:color w:val="0070C0"/>
                <w:sz w:val="22"/>
                <w:szCs w:val="22"/>
                <w:lang w:val="en-US"/>
              </w:rPr>
              <w:t xml:space="preserve"> (ECHO FLASH, Alert Group). In addition, Plan Zimbabwe and partners on the ground including CATCH (Care at the Center of Humanity) and WLSA (Women and Law Southern Africa) report that </w:t>
            </w:r>
            <w:r w:rsidR="001F44D5" w:rsidRPr="001C332A">
              <w:rPr>
                <w:rFonts w:ascii="Arial" w:hAnsi="Arial" w:cs="Arial"/>
                <w:color w:val="0070C0"/>
                <w:sz w:val="22"/>
                <w:szCs w:val="22"/>
                <w:lang w:val="en-US"/>
              </w:rPr>
              <w:t>several</w:t>
            </w:r>
            <w:r w:rsidRPr="001C332A">
              <w:rPr>
                <w:rFonts w:ascii="Arial" w:hAnsi="Arial" w:cs="Arial"/>
                <w:color w:val="0070C0"/>
                <w:sz w:val="22"/>
                <w:szCs w:val="22"/>
                <w:lang w:val="en-US"/>
              </w:rPr>
              <w:t xml:space="preserve"> women were raped by the security apparatus, hundreds tortured and abducted, as well as more than 1000 arrested (including </w:t>
            </w:r>
            <w:r w:rsidR="002B684B" w:rsidRPr="001C332A">
              <w:rPr>
                <w:rFonts w:ascii="Arial" w:hAnsi="Arial" w:cs="Arial"/>
                <w:color w:val="0070C0"/>
                <w:sz w:val="22"/>
                <w:szCs w:val="22"/>
                <w:lang w:val="en-US"/>
              </w:rPr>
              <w:t>children</w:t>
            </w:r>
            <w:r w:rsidR="0028617A">
              <w:rPr>
                <w:rFonts w:ascii="Arial" w:hAnsi="Arial" w:cs="Arial"/>
                <w:color w:val="0070C0"/>
                <w:sz w:val="22"/>
                <w:szCs w:val="22"/>
                <w:lang w:val="en-US"/>
              </w:rPr>
              <w:t xml:space="preserve"> youth</w:t>
            </w:r>
            <w:r w:rsidRPr="001C332A">
              <w:rPr>
                <w:rFonts w:ascii="Arial" w:hAnsi="Arial" w:cs="Arial"/>
                <w:color w:val="0070C0"/>
                <w:sz w:val="22"/>
                <w:szCs w:val="22"/>
                <w:lang w:val="en-US"/>
              </w:rPr>
              <w:t>)</w:t>
            </w:r>
            <w:r w:rsidR="0028617A">
              <w:rPr>
                <w:rFonts w:ascii="Arial" w:hAnsi="Arial" w:cs="Arial"/>
                <w:color w:val="0070C0"/>
                <w:sz w:val="22"/>
                <w:szCs w:val="22"/>
                <w:lang w:val="en-US"/>
              </w:rPr>
              <w:t xml:space="preserve">. </w:t>
            </w:r>
            <w:r w:rsidRPr="001C332A">
              <w:rPr>
                <w:rFonts w:ascii="Arial" w:hAnsi="Arial" w:cs="Arial"/>
                <w:color w:val="0070C0"/>
                <w:sz w:val="22"/>
                <w:szCs w:val="22"/>
                <w:lang w:val="en-US"/>
              </w:rPr>
              <w:t>Hundreds of others have reportedly been displaced to neighboring countries</w:t>
            </w:r>
            <w:r w:rsidR="002B684B" w:rsidRPr="001C332A">
              <w:rPr>
                <w:rFonts w:ascii="Arial" w:hAnsi="Arial" w:cs="Arial"/>
                <w:color w:val="0070C0"/>
                <w:sz w:val="22"/>
                <w:szCs w:val="22"/>
                <w:lang w:val="en-US"/>
              </w:rPr>
              <w:t xml:space="preserve">, mainly </w:t>
            </w:r>
            <w:r w:rsidRPr="001C332A">
              <w:rPr>
                <w:rFonts w:ascii="Arial" w:hAnsi="Arial" w:cs="Arial"/>
                <w:color w:val="0070C0"/>
                <w:sz w:val="22"/>
                <w:szCs w:val="22"/>
                <w:lang w:val="en-US"/>
              </w:rPr>
              <w:t xml:space="preserve">South Africa, </w:t>
            </w:r>
            <w:r w:rsidR="0028617A">
              <w:rPr>
                <w:rFonts w:ascii="Arial" w:hAnsi="Arial" w:cs="Arial"/>
                <w:color w:val="0070C0"/>
                <w:sz w:val="22"/>
                <w:szCs w:val="22"/>
                <w:lang w:val="en-US"/>
              </w:rPr>
              <w:t>and</w:t>
            </w:r>
            <w:r w:rsidRPr="001C332A">
              <w:rPr>
                <w:rFonts w:ascii="Arial" w:hAnsi="Arial" w:cs="Arial"/>
                <w:color w:val="0070C0"/>
                <w:sz w:val="22"/>
                <w:szCs w:val="22"/>
                <w:lang w:val="en-US"/>
              </w:rPr>
              <w:t xml:space="preserve"> safe houses. It is documented that civil servants (police and health care agents) are threatened and violated by the military/uniformed men when assisting </w:t>
            </w:r>
            <w:r w:rsidR="0028617A">
              <w:rPr>
                <w:rFonts w:ascii="Arial" w:hAnsi="Arial" w:cs="Arial"/>
                <w:color w:val="0070C0"/>
                <w:sz w:val="22"/>
                <w:szCs w:val="22"/>
                <w:lang w:val="en-US"/>
              </w:rPr>
              <w:t>victims</w:t>
            </w:r>
            <w:r w:rsidRPr="001C332A">
              <w:rPr>
                <w:rFonts w:ascii="Arial" w:hAnsi="Arial" w:cs="Arial"/>
                <w:color w:val="0070C0"/>
                <w:sz w:val="22"/>
                <w:szCs w:val="22"/>
                <w:lang w:val="en-US"/>
              </w:rPr>
              <w:t xml:space="preserve">. Due to cover up attempts by Government, amid a range of denial tactics by the same, it is difficult for survivors of abuse to access response services. It is most likely that protests will continue, and food insecurity will increase as a result of the economic and political crisis (APACS). This will endanger lives of millions of civilians scattered in poor urban areas. </w:t>
            </w:r>
          </w:p>
          <w:p w14:paraId="27861083" w14:textId="4FA26A10" w:rsidR="00EA558B" w:rsidRPr="001C332A" w:rsidRDefault="00EA558B" w:rsidP="0049785B">
            <w:pPr>
              <w:pStyle w:val="NoSpacing"/>
              <w:jc w:val="both"/>
              <w:rPr>
                <w:rFonts w:ascii="Arial" w:hAnsi="Arial" w:cs="Arial"/>
                <w:color w:val="0070C0"/>
                <w:sz w:val="22"/>
                <w:szCs w:val="22"/>
                <w:lang w:val="en-GB"/>
              </w:rPr>
            </w:pPr>
            <w:r w:rsidRPr="001C332A">
              <w:rPr>
                <w:rFonts w:ascii="Arial" w:hAnsi="Arial" w:cs="Arial"/>
                <w:color w:val="0070C0"/>
                <w:sz w:val="22"/>
                <w:szCs w:val="22"/>
                <w:lang w:val="en-GB"/>
              </w:rPr>
              <w:t>While the protests were triggered by price increases and dissatisfaction over the general state of the economy, the crisis has become highly politicised with Government blaming the opposition parties and certain Civil Society Organizations for the violence and accusing them of pursuing a ‘regime change agenda’. The crisis has been further aggravated by police and army brutality and government attempts to deny liability for human rights violations. The government has refused to acknowledge that killings and violence is taking place and as such, no effective response is expected from their side. If left unattended the situation could escalate the humanitarian situation in the country to unprecedented levels.</w:t>
            </w:r>
          </w:p>
          <w:p w14:paraId="0D020D90" w14:textId="76F5F456" w:rsidR="00691D0F" w:rsidRPr="001C332A" w:rsidRDefault="00CD6EFB" w:rsidP="0049785B">
            <w:pPr>
              <w:pStyle w:val="NoSpacing"/>
              <w:jc w:val="both"/>
              <w:rPr>
                <w:rFonts w:ascii="Arial" w:hAnsi="Arial" w:cs="Arial"/>
                <w:color w:val="0070C0"/>
                <w:sz w:val="22"/>
                <w:szCs w:val="22"/>
                <w:lang w:val="en-GB"/>
              </w:rPr>
            </w:pPr>
            <w:r w:rsidRPr="001C332A">
              <w:rPr>
                <w:rFonts w:ascii="Arial" w:hAnsi="Arial" w:cs="Arial"/>
                <w:color w:val="0070C0"/>
                <w:sz w:val="22"/>
                <w:szCs w:val="22"/>
                <w:lang w:val="en-US"/>
              </w:rPr>
              <w:t>In the absence of a</w:t>
            </w:r>
            <w:r w:rsidR="002B684B" w:rsidRPr="001C332A">
              <w:rPr>
                <w:rFonts w:ascii="Arial" w:hAnsi="Arial" w:cs="Arial"/>
                <w:color w:val="0070C0"/>
                <w:sz w:val="22"/>
                <w:szCs w:val="22"/>
                <w:lang w:val="en-US"/>
              </w:rPr>
              <w:t xml:space="preserve"> sound, well-coordinated </w:t>
            </w:r>
            <w:r w:rsidRPr="001C332A">
              <w:rPr>
                <w:rFonts w:ascii="Arial" w:hAnsi="Arial" w:cs="Arial"/>
                <w:color w:val="0070C0"/>
                <w:sz w:val="22"/>
                <w:szCs w:val="22"/>
                <w:lang w:val="en-US"/>
              </w:rPr>
              <w:t xml:space="preserve">response, </w:t>
            </w:r>
            <w:r w:rsidR="00D40EC8" w:rsidRPr="001C332A">
              <w:rPr>
                <w:rFonts w:ascii="Arial" w:hAnsi="Arial" w:cs="Arial"/>
                <w:color w:val="0070C0"/>
                <w:sz w:val="22"/>
                <w:szCs w:val="22"/>
                <w:lang w:val="en-US"/>
              </w:rPr>
              <w:t>the coming months will experience a deterioration in the lives of children and women affected by violence. C</w:t>
            </w:r>
            <w:r w:rsidRPr="001C332A">
              <w:rPr>
                <w:rFonts w:ascii="Arial" w:hAnsi="Arial" w:cs="Arial"/>
                <w:color w:val="0070C0"/>
                <w:sz w:val="22"/>
                <w:szCs w:val="22"/>
                <w:lang w:val="en-US"/>
              </w:rPr>
              <w:t xml:space="preserve">hildren will remain detained </w:t>
            </w:r>
            <w:r w:rsidRPr="001C332A">
              <w:rPr>
                <w:rFonts w:ascii="Arial" w:hAnsi="Arial" w:cs="Arial"/>
                <w:color w:val="0070C0"/>
                <w:sz w:val="22"/>
                <w:szCs w:val="22"/>
                <w:lang w:val="en-US"/>
              </w:rPr>
              <w:lastRenderedPageBreak/>
              <w:t>and imprisoned and further exposed to harm and abuse, and women who have been abused will develop life threatening complications</w:t>
            </w:r>
            <w:r w:rsidR="00691D0F" w:rsidRPr="001C332A">
              <w:rPr>
                <w:rFonts w:ascii="Arial" w:hAnsi="Arial" w:cs="Arial"/>
                <w:color w:val="0070C0"/>
                <w:sz w:val="22"/>
                <w:szCs w:val="22"/>
                <w:lang w:val="en-US"/>
              </w:rPr>
              <w:t>.</w:t>
            </w:r>
            <w:r w:rsidR="00691D0F" w:rsidRPr="001C332A">
              <w:rPr>
                <w:rFonts w:ascii="Arial" w:hAnsi="Arial" w:cs="Arial"/>
                <w:color w:val="0070C0"/>
                <w:sz w:val="22"/>
                <w:szCs w:val="22"/>
                <w:lang w:val="en-GB"/>
              </w:rPr>
              <w:t xml:space="preserve"> To address the protection needs of the target group, Plan </w:t>
            </w:r>
            <w:r w:rsidR="004F0B5F" w:rsidRPr="001C332A">
              <w:rPr>
                <w:rFonts w:ascii="Arial" w:hAnsi="Arial" w:cs="Arial"/>
                <w:color w:val="0070C0"/>
                <w:sz w:val="22"/>
                <w:szCs w:val="22"/>
                <w:lang w:val="en-GB"/>
              </w:rPr>
              <w:t xml:space="preserve">International </w:t>
            </w:r>
            <w:r w:rsidR="001F44D5" w:rsidRPr="001C332A">
              <w:rPr>
                <w:rFonts w:ascii="Arial" w:hAnsi="Arial" w:cs="Arial"/>
                <w:color w:val="0070C0"/>
                <w:sz w:val="22"/>
                <w:szCs w:val="22"/>
                <w:lang w:val="en-GB"/>
              </w:rPr>
              <w:t xml:space="preserve">Zimbabwe </w:t>
            </w:r>
            <w:r w:rsidR="004F0B5F" w:rsidRPr="001C332A">
              <w:rPr>
                <w:rFonts w:ascii="Arial" w:hAnsi="Arial" w:cs="Arial"/>
                <w:color w:val="0070C0"/>
                <w:sz w:val="22"/>
                <w:szCs w:val="22"/>
                <w:lang w:val="en-GB"/>
              </w:rPr>
              <w:t xml:space="preserve">(PIZ) </w:t>
            </w:r>
            <w:r w:rsidR="00691D0F" w:rsidRPr="001C332A">
              <w:rPr>
                <w:rFonts w:ascii="Arial" w:hAnsi="Arial" w:cs="Arial"/>
                <w:color w:val="0070C0"/>
                <w:sz w:val="22"/>
                <w:szCs w:val="22"/>
                <w:lang w:val="en-GB"/>
              </w:rPr>
              <w:t xml:space="preserve">will leverage the local presence of </w:t>
            </w:r>
            <w:r w:rsidR="001F44D5" w:rsidRPr="001C332A">
              <w:rPr>
                <w:rFonts w:ascii="Arial" w:hAnsi="Arial" w:cs="Arial"/>
                <w:color w:val="0070C0"/>
                <w:sz w:val="22"/>
                <w:szCs w:val="22"/>
                <w:lang w:val="en-GB"/>
              </w:rPr>
              <w:t>two</w:t>
            </w:r>
            <w:r w:rsidR="00691D0F" w:rsidRPr="001C332A">
              <w:rPr>
                <w:rFonts w:ascii="Arial" w:hAnsi="Arial" w:cs="Arial"/>
                <w:color w:val="0070C0"/>
                <w:sz w:val="22"/>
                <w:szCs w:val="22"/>
                <w:lang w:val="en-GB"/>
              </w:rPr>
              <w:t xml:space="preserve"> partners</w:t>
            </w:r>
            <w:r w:rsidR="001F44D5" w:rsidRPr="001C332A">
              <w:rPr>
                <w:rFonts w:ascii="Arial" w:hAnsi="Arial" w:cs="Arial"/>
                <w:color w:val="0070C0"/>
                <w:sz w:val="22"/>
                <w:szCs w:val="22"/>
                <w:lang w:val="en-GB"/>
              </w:rPr>
              <w:t xml:space="preserve"> (CATCH and WLSA)</w:t>
            </w:r>
            <w:r w:rsidR="00691D0F" w:rsidRPr="001C332A">
              <w:rPr>
                <w:rFonts w:ascii="Arial" w:hAnsi="Arial" w:cs="Arial"/>
                <w:color w:val="0070C0"/>
                <w:sz w:val="22"/>
                <w:szCs w:val="22"/>
                <w:lang w:val="en-GB"/>
              </w:rPr>
              <w:t xml:space="preserve"> as well as the extensive network of </w:t>
            </w:r>
            <w:r w:rsidR="0016407F" w:rsidRPr="001C332A">
              <w:rPr>
                <w:rFonts w:ascii="Arial" w:hAnsi="Arial" w:cs="Arial"/>
                <w:color w:val="0070C0"/>
                <w:sz w:val="22"/>
                <w:szCs w:val="22"/>
                <w:lang w:val="en-GB"/>
              </w:rPr>
              <w:t>paralegals</w:t>
            </w:r>
            <w:r w:rsidR="00691D0F" w:rsidRPr="001C332A">
              <w:rPr>
                <w:rFonts w:ascii="Arial" w:hAnsi="Arial" w:cs="Arial"/>
                <w:color w:val="0070C0"/>
                <w:sz w:val="22"/>
                <w:szCs w:val="22"/>
                <w:lang w:val="en-GB"/>
              </w:rPr>
              <w:t>, lawyers and community focal persons who will facilitate access to emergency services</w:t>
            </w:r>
            <w:r w:rsidR="00130288" w:rsidRPr="001C332A">
              <w:rPr>
                <w:rFonts w:ascii="Arial" w:hAnsi="Arial" w:cs="Arial"/>
                <w:color w:val="0070C0"/>
                <w:sz w:val="22"/>
                <w:szCs w:val="22"/>
                <w:lang w:val="en-GB"/>
              </w:rPr>
              <w:t xml:space="preserve"> for the affected population</w:t>
            </w:r>
            <w:r w:rsidR="002B684B" w:rsidRPr="001C332A">
              <w:rPr>
                <w:rFonts w:ascii="Arial" w:hAnsi="Arial" w:cs="Arial"/>
                <w:color w:val="0070C0"/>
                <w:sz w:val="22"/>
                <w:szCs w:val="22"/>
                <w:lang w:val="en-GB"/>
              </w:rPr>
              <w:t>s</w:t>
            </w:r>
            <w:r w:rsidR="00691D0F" w:rsidRPr="001C332A">
              <w:rPr>
                <w:rFonts w:ascii="Arial" w:hAnsi="Arial" w:cs="Arial"/>
                <w:color w:val="0070C0"/>
                <w:sz w:val="22"/>
                <w:szCs w:val="22"/>
                <w:lang w:val="en-GB"/>
              </w:rPr>
              <w:t xml:space="preserve">. </w:t>
            </w:r>
            <w:r w:rsidR="00C23A45" w:rsidRPr="001C332A">
              <w:rPr>
                <w:rFonts w:ascii="Arial" w:hAnsi="Arial" w:cs="Arial"/>
                <w:color w:val="0070C0"/>
                <w:sz w:val="22"/>
                <w:szCs w:val="22"/>
                <w:lang w:val="en-GB"/>
              </w:rPr>
              <w:t>WLSA is part of the Women’s Coalition of Zimbabwe</w:t>
            </w:r>
            <w:r w:rsidR="002B684B" w:rsidRPr="001C332A">
              <w:rPr>
                <w:rFonts w:ascii="Arial" w:hAnsi="Arial" w:cs="Arial"/>
                <w:color w:val="0070C0"/>
                <w:sz w:val="22"/>
                <w:szCs w:val="22"/>
                <w:lang w:val="en-GB"/>
              </w:rPr>
              <w:t>,</w:t>
            </w:r>
            <w:r w:rsidR="00C23A45" w:rsidRPr="001C332A">
              <w:rPr>
                <w:rFonts w:ascii="Arial" w:hAnsi="Arial" w:cs="Arial"/>
                <w:color w:val="0070C0"/>
                <w:sz w:val="22"/>
                <w:szCs w:val="22"/>
                <w:lang w:val="en-GB"/>
              </w:rPr>
              <w:t xml:space="preserve"> a network of women focused organizations and frontline services providers such as Adult Rape Clinic and </w:t>
            </w:r>
            <w:r w:rsidR="002B684B" w:rsidRPr="001C332A">
              <w:rPr>
                <w:rFonts w:ascii="Arial" w:hAnsi="Arial" w:cs="Arial"/>
                <w:color w:val="0070C0"/>
                <w:sz w:val="22"/>
                <w:szCs w:val="22"/>
                <w:lang w:val="en-GB"/>
              </w:rPr>
              <w:t>Counselling</w:t>
            </w:r>
            <w:r w:rsidR="00C23A45" w:rsidRPr="001C332A">
              <w:rPr>
                <w:rFonts w:ascii="Arial" w:hAnsi="Arial" w:cs="Arial"/>
                <w:color w:val="0070C0"/>
                <w:sz w:val="22"/>
                <w:szCs w:val="22"/>
                <w:lang w:val="en-GB"/>
              </w:rPr>
              <w:t xml:space="preserve"> Services Unit which will provide access to the affected women. To respond to the needs of children, the intervention will leverage </w:t>
            </w:r>
            <w:r w:rsidR="00796317" w:rsidRPr="001C332A">
              <w:rPr>
                <w:rFonts w:ascii="Arial" w:hAnsi="Arial" w:cs="Arial"/>
                <w:color w:val="0070C0"/>
                <w:sz w:val="22"/>
                <w:szCs w:val="22"/>
                <w:lang w:val="en-GB"/>
              </w:rPr>
              <w:t xml:space="preserve">the network of child focused organizations provided by the Zimbabwe National </w:t>
            </w:r>
            <w:r w:rsidR="00130288" w:rsidRPr="001C332A">
              <w:rPr>
                <w:rFonts w:ascii="Arial" w:hAnsi="Arial" w:cs="Arial"/>
                <w:color w:val="0070C0"/>
                <w:sz w:val="22"/>
                <w:szCs w:val="22"/>
                <w:lang w:val="en-GB"/>
              </w:rPr>
              <w:t>Council for the Welfare of Children (ZNCWC) as well as the network of child care workers (CCW). Child Care Workers are an extension of the Ministry of Public Services Labo</w:t>
            </w:r>
            <w:r w:rsidR="009C7D43" w:rsidRPr="001C332A">
              <w:rPr>
                <w:rFonts w:ascii="Arial" w:hAnsi="Arial" w:cs="Arial"/>
                <w:color w:val="0070C0"/>
                <w:sz w:val="22"/>
                <w:szCs w:val="22"/>
                <w:lang w:val="en-GB"/>
              </w:rPr>
              <w:t>u</w:t>
            </w:r>
            <w:r w:rsidR="00130288" w:rsidRPr="001C332A">
              <w:rPr>
                <w:rFonts w:ascii="Arial" w:hAnsi="Arial" w:cs="Arial"/>
                <w:color w:val="0070C0"/>
                <w:sz w:val="22"/>
                <w:szCs w:val="22"/>
                <w:lang w:val="en-GB"/>
              </w:rPr>
              <w:t xml:space="preserve">r and Social Welfare responsible for child protection surveillance, reporting, referrals and follow ups. </w:t>
            </w:r>
          </w:p>
          <w:p w14:paraId="5D66A709" w14:textId="7C75914D" w:rsidR="00CF73DA" w:rsidRPr="00A35076" w:rsidRDefault="00130288" w:rsidP="0049785B">
            <w:pPr>
              <w:pStyle w:val="NoSpacing"/>
              <w:jc w:val="both"/>
              <w:rPr>
                <w:rFonts w:ascii="Arial" w:hAnsi="Arial" w:cs="Arial"/>
                <w:color w:val="00B050"/>
                <w:sz w:val="22"/>
                <w:szCs w:val="22"/>
                <w:lang w:val="en-GB"/>
              </w:rPr>
            </w:pPr>
            <w:r w:rsidRPr="001C332A">
              <w:rPr>
                <w:rFonts w:ascii="Arial" w:hAnsi="Arial" w:cs="Arial"/>
                <w:color w:val="0070C0"/>
                <w:sz w:val="22"/>
                <w:szCs w:val="22"/>
                <w:lang w:val="en-GB"/>
              </w:rPr>
              <w:t xml:space="preserve">The proposed intervention will save </w:t>
            </w:r>
            <w:r w:rsidRPr="000D246C">
              <w:rPr>
                <w:rFonts w:ascii="Arial" w:hAnsi="Arial" w:cs="Arial"/>
                <w:color w:val="0070C0"/>
                <w:sz w:val="22"/>
                <w:szCs w:val="22"/>
                <w:lang w:val="en-GB"/>
              </w:rPr>
              <w:t xml:space="preserve">lives by providing </w:t>
            </w:r>
            <w:r w:rsidR="00A35076" w:rsidRPr="000D246C">
              <w:rPr>
                <w:rFonts w:ascii="Arial" w:hAnsi="Arial" w:cs="Arial"/>
                <w:color w:val="0070C0"/>
                <w:sz w:val="22"/>
                <w:szCs w:val="22"/>
                <w:lang w:val="en-GB"/>
              </w:rPr>
              <w:t>emergency protection</w:t>
            </w:r>
            <w:r w:rsidR="00A35076">
              <w:rPr>
                <w:rFonts w:ascii="Arial" w:hAnsi="Arial" w:cs="Arial"/>
                <w:color w:val="0070C0"/>
                <w:sz w:val="22"/>
                <w:szCs w:val="22"/>
                <w:lang w:val="en-GB"/>
              </w:rPr>
              <w:t xml:space="preserve"> in the form of </w:t>
            </w:r>
            <w:r w:rsidRPr="001C332A">
              <w:rPr>
                <w:rFonts w:ascii="Arial" w:hAnsi="Arial" w:cs="Arial"/>
                <w:color w:val="0070C0"/>
                <w:sz w:val="22"/>
                <w:szCs w:val="22"/>
                <w:lang w:val="en-GB"/>
              </w:rPr>
              <w:t>health care</w:t>
            </w:r>
            <w:r w:rsidR="003A372E" w:rsidRPr="001C332A">
              <w:rPr>
                <w:rFonts w:ascii="Arial" w:hAnsi="Arial" w:cs="Arial"/>
                <w:color w:val="0070C0"/>
                <w:sz w:val="22"/>
                <w:szCs w:val="22"/>
                <w:lang w:val="en-GB"/>
              </w:rPr>
              <w:t>, ps</w:t>
            </w:r>
            <w:r w:rsidR="002B684B" w:rsidRPr="001C332A">
              <w:rPr>
                <w:rFonts w:ascii="Arial" w:hAnsi="Arial" w:cs="Arial"/>
                <w:color w:val="0070C0"/>
                <w:sz w:val="22"/>
                <w:szCs w:val="22"/>
                <w:lang w:val="en-GB"/>
              </w:rPr>
              <w:t>y</w:t>
            </w:r>
            <w:r w:rsidR="003A372E" w:rsidRPr="001C332A">
              <w:rPr>
                <w:rFonts w:ascii="Arial" w:hAnsi="Arial" w:cs="Arial"/>
                <w:color w:val="0070C0"/>
                <w:sz w:val="22"/>
                <w:szCs w:val="22"/>
                <w:lang w:val="en-GB"/>
              </w:rPr>
              <w:t>cho</w:t>
            </w:r>
            <w:r w:rsidR="009C7D43" w:rsidRPr="001C332A">
              <w:rPr>
                <w:rFonts w:ascii="Arial" w:hAnsi="Arial" w:cs="Arial"/>
                <w:color w:val="0070C0"/>
                <w:sz w:val="22"/>
                <w:szCs w:val="22"/>
                <w:lang w:val="en-GB"/>
              </w:rPr>
              <w:t xml:space="preserve"> - </w:t>
            </w:r>
            <w:r w:rsidR="003A372E" w:rsidRPr="001C332A">
              <w:rPr>
                <w:rFonts w:ascii="Arial" w:hAnsi="Arial" w:cs="Arial"/>
                <w:color w:val="0070C0"/>
                <w:sz w:val="22"/>
                <w:szCs w:val="22"/>
                <w:lang w:val="en-GB"/>
              </w:rPr>
              <w:t>social support</w:t>
            </w:r>
            <w:r w:rsidR="002B684B" w:rsidRPr="001C332A">
              <w:rPr>
                <w:rFonts w:ascii="Arial" w:hAnsi="Arial" w:cs="Arial"/>
                <w:color w:val="0070C0"/>
                <w:sz w:val="22"/>
                <w:szCs w:val="22"/>
                <w:lang w:val="en-GB"/>
              </w:rPr>
              <w:t>,</w:t>
            </w:r>
            <w:r w:rsidR="003A372E" w:rsidRPr="001C332A">
              <w:rPr>
                <w:rFonts w:ascii="Arial" w:hAnsi="Arial" w:cs="Arial"/>
                <w:color w:val="0070C0"/>
                <w:sz w:val="22"/>
                <w:szCs w:val="22"/>
                <w:lang w:val="en-GB"/>
              </w:rPr>
              <w:t xml:space="preserve"> legal aid and cash transfers to </w:t>
            </w:r>
            <w:r w:rsidR="004F0B5F" w:rsidRPr="001C332A">
              <w:rPr>
                <w:rFonts w:ascii="Arial" w:hAnsi="Arial" w:cs="Arial"/>
                <w:color w:val="0070C0"/>
                <w:sz w:val="22"/>
                <w:szCs w:val="22"/>
                <w:lang w:val="en-GB"/>
              </w:rPr>
              <w:t>children, youth and women</w:t>
            </w:r>
            <w:r w:rsidRPr="001C332A">
              <w:rPr>
                <w:rFonts w:ascii="Arial" w:hAnsi="Arial" w:cs="Arial"/>
                <w:color w:val="0070C0"/>
                <w:sz w:val="22"/>
                <w:szCs w:val="22"/>
                <w:lang w:val="en-GB"/>
              </w:rPr>
              <w:t xml:space="preserve"> affected by violence</w:t>
            </w:r>
            <w:r w:rsidR="00A35076">
              <w:rPr>
                <w:rFonts w:ascii="Arial" w:hAnsi="Arial" w:cs="Arial"/>
                <w:color w:val="0070C0"/>
                <w:sz w:val="22"/>
                <w:szCs w:val="22"/>
                <w:lang w:val="en-GB"/>
              </w:rPr>
              <w:t xml:space="preserve">. </w:t>
            </w:r>
            <w:r w:rsidR="000D246C">
              <w:rPr>
                <w:rFonts w:ascii="Arial" w:hAnsi="Arial" w:cs="Arial"/>
                <w:color w:val="0070C0"/>
                <w:sz w:val="22"/>
                <w:szCs w:val="22"/>
                <w:lang w:val="en-GB"/>
              </w:rPr>
              <w:t>The situation demands an urgent response to enable a lifesaving intervention in</w:t>
            </w:r>
            <w:r w:rsidR="00C732DE">
              <w:rPr>
                <w:rFonts w:ascii="Arial" w:hAnsi="Arial" w:cs="Arial"/>
                <w:color w:val="0070C0"/>
                <w:sz w:val="22"/>
                <w:szCs w:val="22"/>
                <w:lang w:val="en-GB"/>
              </w:rPr>
              <w:t>side</w:t>
            </w:r>
            <w:r w:rsidR="000D246C">
              <w:rPr>
                <w:rFonts w:ascii="Arial" w:hAnsi="Arial" w:cs="Arial"/>
                <w:color w:val="0070C0"/>
                <w:sz w:val="22"/>
                <w:szCs w:val="22"/>
                <w:lang w:val="en-GB"/>
              </w:rPr>
              <w:t xml:space="preserve"> prisons and for traumatised victims of physical and sexual violence. The affected population is in dire need of legal assistance, medical treatments and financial assistance.</w:t>
            </w:r>
          </w:p>
        </w:tc>
      </w:tr>
      <w:tr w:rsidR="00E82D8B" w:rsidRPr="00C732DE" w14:paraId="4C11612B" w14:textId="77777777" w:rsidTr="00BC791E">
        <w:tc>
          <w:tcPr>
            <w:tcW w:w="9889" w:type="dxa"/>
          </w:tcPr>
          <w:p w14:paraId="5028E621" w14:textId="5434A075" w:rsidR="00415B0C" w:rsidRPr="006F1730" w:rsidRDefault="00E82D8B" w:rsidP="00A35076">
            <w:pPr>
              <w:pStyle w:val="NoSpacing"/>
              <w:spacing w:line="276" w:lineRule="auto"/>
              <w:jc w:val="both"/>
              <w:rPr>
                <w:rFonts w:ascii="Arial" w:hAnsi="Arial" w:cs="Arial"/>
                <w:sz w:val="22"/>
                <w:szCs w:val="22"/>
                <w:lang w:val="en-GB"/>
              </w:rPr>
            </w:pPr>
            <w:r w:rsidRPr="006F1730">
              <w:rPr>
                <w:rFonts w:ascii="Arial" w:hAnsi="Arial" w:cs="Arial"/>
                <w:sz w:val="22"/>
                <w:szCs w:val="22"/>
                <w:lang w:val="en-GB"/>
              </w:rPr>
              <w:lastRenderedPageBreak/>
              <w:t>Explain how you will start your activities in 7 days and finish within the duration of the proposed intervention</w:t>
            </w:r>
            <w:r w:rsidR="00816FB0">
              <w:rPr>
                <w:rFonts w:ascii="Arial" w:hAnsi="Arial" w:cs="Arial"/>
                <w:sz w:val="22"/>
                <w:szCs w:val="22"/>
                <w:lang w:val="en-GB"/>
              </w:rPr>
              <w:t>.</w:t>
            </w:r>
            <w:r w:rsidR="00A35076">
              <w:rPr>
                <w:rFonts w:ascii="Arial" w:hAnsi="Arial" w:cs="Arial"/>
                <w:sz w:val="22"/>
                <w:szCs w:val="22"/>
                <w:lang w:val="en-GB"/>
              </w:rPr>
              <w:t xml:space="preserve"> </w:t>
            </w:r>
            <w:r w:rsidR="004F0B5F" w:rsidRPr="001C332A">
              <w:rPr>
                <w:rFonts w:ascii="Arial" w:hAnsi="Arial" w:cs="Arial"/>
                <w:color w:val="0070C0"/>
                <w:sz w:val="22"/>
                <w:szCs w:val="22"/>
                <w:lang w:val="en-GB"/>
              </w:rPr>
              <w:t>PIZ has on-going interventions in the target urban areas and can make use of implementation structures already in place. PIZ</w:t>
            </w:r>
            <w:r w:rsidR="00816FB0" w:rsidRPr="001C332A">
              <w:rPr>
                <w:rFonts w:ascii="Arial" w:hAnsi="Arial" w:cs="Arial"/>
                <w:color w:val="0070C0"/>
                <w:sz w:val="22"/>
                <w:szCs w:val="22"/>
                <w:lang w:val="en-GB"/>
              </w:rPr>
              <w:t xml:space="preserve"> will implement activities in partnership with </w:t>
            </w:r>
            <w:r w:rsidR="004F0B5F" w:rsidRPr="001C332A">
              <w:rPr>
                <w:rFonts w:ascii="Arial" w:hAnsi="Arial" w:cs="Arial"/>
                <w:color w:val="0070C0"/>
                <w:sz w:val="22"/>
                <w:szCs w:val="22"/>
                <w:lang w:val="en-GB"/>
              </w:rPr>
              <w:t xml:space="preserve">two </w:t>
            </w:r>
            <w:r w:rsidR="00816FB0" w:rsidRPr="001C332A">
              <w:rPr>
                <w:rFonts w:ascii="Arial" w:hAnsi="Arial" w:cs="Arial"/>
                <w:color w:val="0070C0"/>
                <w:sz w:val="22"/>
                <w:szCs w:val="22"/>
                <w:lang w:val="en-GB"/>
              </w:rPr>
              <w:t>local NGOs</w:t>
            </w:r>
            <w:r w:rsidR="004F0B5F" w:rsidRPr="001C332A">
              <w:rPr>
                <w:rFonts w:ascii="Arial" w:hAnsi="Arial" w:cs="Arial"/>
                <w:color w:val="0070C0"/>
                <w:sz w:val="22"/>
                <w:szCs w:val="22"/>
                <w:lang w:val="en-GB"/>
              </w:rPr>
              <w:t xml:space="preserve">, CATCH and WLSA, each of them having strong positions and mandates to respond through their own existing structures </w:t>
            </w:r>
            <w:r w:rsidR="004D037B" w:rsidRPr="001C332A">
              <w:rPr>
                <w:rFonts w:ascii="Arial" w:hAnsi="Arial" w:cs="Arial"/>
                <w:color w:val="0070C0"/>
                <w:sz w:val="22"/>
                <w:szCs w:val="22"/>
                <w:lang w:val="en-GB"/>
              </w:rPr>
              <w:t xml:space="preserve">(community focal persons, paralegals, prison and court monitors). </w:t>
            </w:r>
            <w:r w:rsidR="004F0B5F" w:rsidRPr="001C332A">
              <w:rPr>
                <w:rFonts w:ascii="Arial" w:hAnsi="Arial" w:cs="Arial"/>
                <w:color w:val="0070C0"/>
                <w:sz w:val="22"/>
                <w:szCs w:val="22"/>
                <w:lang w:val="en-GB"/>
              </w:rPr>
              <w:t xml:space="preserve">Their </w:t>
            </w:r>
            <w:r w:rsidR="00F67930" w:rsidRPr="001C332A">
              <w:rPr>
                <w:rFonts w:ascii="Arial" w:hAnsi="Arial" w:cs="Arial"/>
                <w:color w:val="0070C0"/>
                <w:sz w:val="22"/>
                <w:szCs w:val="22"/>
                <w:lang w:val="en-GB"/>
              </w:rPr>
              <w:t xml:space="preserve">network </w:t>
            </w:r>
            <w:r w:rsidR="004F0B5F" w:rsidRPr="001C332A">
              <w:rPr>
                <w:rFonts w:ascii="Arial" w:hAnsi="Arial" w:cs="Arial"/>
                <w:color w:val="0070C0"/>
                <w:sz w:val="22"/>
                <w:szCs w:val="22"/>
                <w:lang w:val="en-GB"/>
              </w:rPr>
              <w:t>of human</w:t>
            </w:r>
            <w:r w:rsidR="004D037B" w:rsidRPr="001C332A">
              <w:rPr>
                <w:rFonts w:ascii="Arial" w:hAnsi="Arial" w:cs="Arial"/>
                <w:color w:val="0070C0"/>
                <w:sz w:val="22"/>
                <w:szCs w:val="22"/>
                <w:lang w:val="en-GB"/>
              </w:rPr>
              <w:t xml:space="preserve"> rights lawyers will be able to </w:t>
            </w:r>
            <w:r w:rsidR="00F67930" w:rsidRPr="001C332A">
              <w:rPr>
                <w:rFonts w:ascii="Arial" w:hAnsi="Arial" w:cs="Arial"/>
                <w:color w:val="0070C0"/>
                <w:sz w:val="22"/>
                <w:szCs w:val="22"/>
                <w:lang w:val="en-GB"/>
              </w:rPr>
              <w:t>initiate</w:t>
            </w:r>
            <w:r w:rsidR="004D037B" w:rsidRPr="001C332A">
              <w:rPr>
                <w:rFonts w:ascii="Arial" w:hAnsi="Arial" w:cs="Arial"/>
                <w:color w:val="0070C0"/>
                <w:sz w:val="22"/>
                <w:szCs w:val="22"/>
                <w:lang w:val="en-GB"/>
              </w:rPr>
              <w:t xml:space="preserve"> legal support and case reviews within 7 days of receipt of funds.</w:t>
            </w:r>
            <w:r w:rsidR="0061204F" w:rsidRPr="001C332A">
              <w:rPr>
                <w:rFonts w:ascii="Arial" w:hAnsi="Arial" w:cs="Arial"/>
                <w:color w:val="0070C0"/>
                <w:sz w:val="22"/>
                <w:szCs w:val="22"/>
                <w:lang w:val="en-GB"/>
              </w:rPr>
              <w:t xml:space="preserve"> </w:t>
            </w:r>
            <w:r w:rsidR="00236FA1" w:rsidRPr="001C332A">
              <w:rPr>
                <w:rFonts w:ascii="Arial" w:hAnsi="Arial" w:cs="Arial"/>
                <w:color w:val="0070C0"/>
                <w:sz w:val="22"/>
                <w:szCs w:val="22"/>
                <w:lang w:val="en-GB"/>
              </w:rPr>
              <w:t xml:space="preserve">For the cash transfer modality, </w:t>
            </w:r>
            <w:r w:rsidR="004F0B5F" w:rsidRPr="001C332A">
              <w:rPr>
                <w:rFonts w:ascii="Arial" w:hAnsi="Arial" w:cs="Arial"/>
                <w:color w:val="0070C0"/>
                <w:sz w:val="22"/>
                <w:szCs w:val="22"/>
                <w:lang w:val="en-GB"/>
              </w:rPr>
              <w:t>PIZ</w:t>
            </w:r>
            <w:r w:rsidR="00236FA1" w:rsidRPr="001C332A">
              <w:rPr>
                <w:rFonts w:ascii="Arial" w:hAnsi="Arial" w:cs="Arial"/>
                <w:color w:val="0070C0"/>
                <w:sz w:val="22"/>
                <w:szCs w:val="22"/>
                <w:lang w:val="en-GB"/>
              </w:rPr>
              <w:t xml:space="preserve"> has an existing service agreement with </w:t>
            </w:r>
            <w:r w:rsidR="004F0B5F" w:rsidRPr="001C332A">
              <w:rPr>
                <w:rFonts w:ascii="Arial" w:hAnsi="Arial" w:cs="Arial"/>
                <w:color w:val="0070C0"/>
                <w:sz w:val="22"/>
                <w:szCs w:val="22"/>
                <w:lang w:val="en-GB"/>
              </w:rPr>
              <w:t>Econet (</w:t>
            </w:r>
            <w:r w:rsidR="00236FA1" w:rsidRPr="001C332A">
              <w:rPr>
                <w:rFonts w:ascii="Arial" w:hAnsi="Arial" w:cs="Arial"/>
                <w:color w:val="0070C0"/>
                <w:sz w:val="22"/>
                <w:szCs w:val="22"/>
                <w:lang w:val="en-GB"/>
              </w:rPr>
              <w:t>cash transfer agent</w:t>
            </w:r>
            <w:r w:rsidR="004F0B5F" w:rsidRPr="001C332A">
              <w:rPr>
                <w:rFonts w:ascii="Arial" w:hAnsi="Arial" w:cs="Arial"/>
                <w:color w:val="0070C0"/>
                <w:sz w:val="22"/>
                <w:szCs w:val="22"/>
                <w:lang w:val="en-GB"/>
              </w:rPr>
              <w:t>)</w:t>
            </w:r>
            <w:r w:rsidR="00236FA1" w:rsidRPr="001C332A">
              <w:rPr>
                <w:rFonts w:ascii="Arial" w:hAnsi="Arial" w:cs="Arial"/>
                <w:color w:val="0070C0"/>
                <w:sz w:val="22"/>
                <w:szCs w:val="22"/>
                <w:lang w:val="en-GB"/>
              </w:rPr>
              <w:t xml:space="preserve"> who will </w:t>
            </w:r>
            <w:r w:rsidR="00F72480" w:rsidRPr="001C332A">
              <w:rPr>
                <w:rFonts w:ascii="Arial" w:hAnsi="Arial" w:cs="Arial"/>
                <w:color w:val="0070C0"/>
                <w:sz w:val="22"/>
                <w:szCs w:val="22"/>
                <w:lang w:val="en-GB"/>
              </w:rPr>
              <w:t>set</w:t>
            </w:r>
            <w:r w:rsidR="004F0B5F" w:rsidRPr="001C332A">
              <w:rPr>
                <w:rFonts w:ascii="Arial" w:hAnsi="Arial" w:cs="Arial"/>
                <w:color w:val="0070C0"/>
                <w:sz w:val="22"/>
                <w:szCs w:val="22"/>
                <w:lang w:val="en-GB"/>
              </w:rPr>
              <w:t xml:space="preserve"> up</w:t>
            </w:r>
            <w:r w:rsidR="00F72480" w:rsidRPr="001C332A">
              <w:rPr>
                <w:rFonts w:ascii="Arial" w:hAnsi="Arial" w:cs="Arial"/>
                <w:color w:val="0070C0"/>
                <w:sz w:val="22"/>
                <w:szCs w:val="22"/>
                <w:lang w:val="en-GB"/>
              </w:rPr>
              <w:t xml:space="preserve"> a system to </w:t>
            </w:r>
            <w:r w:rsidR="00236FA1" w:rsidRPr="001C332A">
              <w:rPr>
                <w:rFonts w:ascii="Arial" w:hAnsi="Arial" w:cs="Arial"/>
                <w:color w:val="0070C0"/>
                <w:sz w:val="22"/>
                <w:szCs w:val="22"/>
                <w:lang w:val="en-GB"/>
              </w:rPr>
              <w:t xml:space="preserve">be able to quickly disburse cash to identified </w:t>
            </w:r>
            <w:r w:rsidR="004F0B5F" w:rsidRPr="001C332A">
              <w:rPr>
                <w:rFonts w:ascii="Arial" w:hAnsi="Arial" w:cs="Arial"/>
                <w:color w:val="0070C0"/>
                <w:sz w:val="22"/>
                <w:szCs w:val="22"/>
                <w:lang w:val="en-GB"/>
              </w:rPr>
              <w:t>individuals and households</w:t>
            </w:r>
            <w:r w:rsidR="00236FA1" w:rsidRPr="001C332A">
              <w:rPr>
                <w:rFonts w:ascii="Arial" w:hAnsi="Arial" w:cs="Arial"/>
                <w:color w:val="0070C0"/>
                <w:sz w:val="22"/>
                <w:szCs w:val="22"/>
                <w:lang w:val="en-GB"/>
              </w:rPr>
              <w:t xml:space="preserve">. </w:t>
            </w:r>
            <w:r w:rsidR="004D037B" w:rsidRPr="001C332A">
              <w:rPr>
                <w:rFonts w:ascii="Arial" w:hAnsi="Arial" w:cs="Arial"/>
                <w:color w:val="0070C0"/>
                <w:sz w:val="22"/>
                <w:szCs w:val="22"/>
                <w:lang w:val="en-GB"/>
              </w:rPr>
              <w:t xml:space="preserve">  </w:t>
            </w:r>
            <w:r w:rsidR="004F0B5F" w:rsidRPr="001C332A">
              <w:rPr>
                <w:rFonts w:ascii="Arial" w:hAnsi="Arial" w:cs="Arial"/>
                <w:color w:val="0070C0"/>
                <w:sz w:val="22"/>
                <w:szCs w:val="22"/>
                <w:lang w:val="en-GB"/>
              </w:rPr>
              <w:t xml:space="preserve">As soon as a DERF grant is </w:t>
            </w:r>
            <w:r w:rsidR="00415B0C" w:rsidRPr="001C332A">
              <w:rPr>
                <w:rFonts w:ascii="Arial" w:hAnsi="Arial" w:cs="Arial"/>
                <w:color w:val="0070C0"/>
                <w:sz w:val="22"/>
                <w:szCs w:val="22"/>
                <w:lang w:val="en-GB"/>
              </w:rPr>
              <w:t xml:space="preserve">confirmed, </w:t>
            </w:r>
            <w:r w:rsidR="004F0B5F" w:rsidRPr="001C332A">
              <w:rPr>
                <w:rFonts w:ascii="Arial" w:hAnsi="Arial" w:cs="Arial"/>
                <w:color w:val="0070C0"/>
                <w:sz w:val="22"/>
                <w:szCs w:val="22"/>
                <w:lang w:val="en-GB"/>
              </w:rPr>
              <w:t>PIZ</w:t>
            </w:r>
            <w:r w:rsidR="004D037B" w:rsidRPr="001C332A">
              <w:rPr>
                <w:rFonts w:ascii="Arial" w:hAnsi="Arial" w:cs="Arial"/>
                <w:color w:val="0070C0"/>
                <w:sz w:val="22"/>
                <w:szCs w:val="22"/>
                <w:lang w:val="en-GB"/>
              </w:rPr>
              <w:t xml:space="preserve"> </w:t>
            </w:r>
            <w:r w:rsidR="00415B0C" w:rsidRPr="001C332A">
              <w:rPr>
                <w:rFonts w:ascii="Arial" w:hAnsi="Arial" w:cs="Arial"/>
                <w:color w:val="0070C0"/>
                <w:sz w:val="22"/>
                <w:szCs w:val="22"/>
                <w:lang w:val="en-GB"/>
              </w:rPr>
              <w:t xml:space="preserve">and partners </w:t>
            </w:r>
            <w:r w:rsidR="004D037B" w:rsidRPr="001C332A">
              <w:rPr>
                <w:rFonts w:ascii="Arial" w:hAnsi="Arial" w:cs="Arial"/>
                <w:color w:val="0070C0"/>
                <w:sz w:val="22"/>
                <w:szCs w:val="22"/>
                <w:lang w:val="en-GB"/>
              </w:rPr>
              <w:t xml:space="preserve">will conduct a </w:t>
            </w:r>
            <w:r w:rsidR="00415B0C" w:rsidRPr="001C332A">
              <w:rPr>
                <w:rFonts w:ascii="Arial" w:hAnsi="Arial" w:cs="Arial"/>
                <w:color w:val="0070C0"/>
                <w:sz w:val="22"/>
                <w:szCs w:val="22"/>
                <w:lang w:val="en-GB"/>
              </w:rPr>
              <w:t>start-up</w:t>
            </w:r>
            <w:r w:rsidR="004D037B" w:rsidRPr="001C332A">
              <w:rPr>
                <w:rFonts w:ascii="Arial" w:hAnsi="Arial" w:cs="Arial"/>
                <w:color w:val="0070C0"/>
                <w:sz w:val="22"/>
                <w:szCs w:val="22"/>
                <w:lang w:val="en-GB"/>
              </w:rPr>
              <w:t xml:space="preserve"> workshop to </w:t>
            </w:r>
            <w:r w:rsidR="00415B0C" w:rsidRPr="001C332A">
              <w:rPr>
                <w:rFonts w:ascii="Arial" w:hAnsi="Arial" w:cs="Arial"/>
                <w:color w:val="0070C0"/>
                <w:sz w:val="22"/>
                <w:szCs w:val="22"/>
                <w:lang w:val="en-GB"/>
              </w:rPr>
              <w:t xml:space="preserve">agree on activity plans, </w:t>
            </w:r>
            <w:r w:rsidR="004D037B" w:rsidRPr="001C332A">
              <w:rPr>
                <w:rFonts w:ascii="Arial" w:hAnsi="Arial" w:cs="Arial"/>
                <w:color w:val="0070C0"/>
                <w:sz w:val="22"/>
                <w:szCs w:val="22"/>
                <w:lang w:val="en-GB"/>
              </w:rPr>
              <w:t xml:space="preserve">discuss compliance issues, </w:t>
            </w:r>
            <w:r w:rsidR="00415B0C" w:rsidRPr="001C332A">
              <w:rPr>
                <w:rFonts w:ascii="Arial" w:hAnsi="Arial" w:cs="Arial"/>
                <w:color w:val="0070C0"/>
                <w:sz w:val="22"/>
                <w:szCs w:val="22"/>
                <w:lang w:val="en-GB"/>
              </w:rPr>
              <w:t xml:space="preserve">security, </w:t>
            </w:r>
            <w:r w:rsidR="004D037B" w:rsidRPr="001C332A">
              <w:rPr>
                <w:rFonts w:ascii="Arial" w:hAnsi="Arial" w:cs="Arial"/>
                <w:color w:val="0070C0"/>
                <w:sz w:val="22"/>
                <w:szCs w:val="22"/>
                <w:lang w:val="en-GB"/>
              </w:rPr>
              <w:t xml:space="preserve">partner roles and </w:t>
            </w:r>
            <w:r w:rsidR="00E26F2B" w:rsidRPr="001C332A">
              <w:rPr>
                <w:rFonts w:ascii="Arial" w:hAnsi="Arial" w:cs="Arial"/>
                <w:color w:val="0070C0"/>
                <w:sz w:val="22"/>
                <w:szCs w:val="22"/>
                <w:lang w:val="en-GB"/>
              </w:rPr>
              <w:t>r</w:t>
            </w:r>
            <w:r w:rsidR="004D037B" w:rsidRPr="001C332A">
              <w:rPr>
                <w:rFonts w:ascii="Arial" w:hAnsi="Arial" w:cs="Arial"/>
                <w:color w:val="0070C0"/>
                <w:sz w:val="22"/>
                <w:szCs w:val="22"/>
                <w:lang w:val="en-GB"/>
              </w:rPr>
              <w:t>esponsibilities and agree on project structure</w:t>
            </w:r>
            <w:r w:rsidR="002B102C">
              <w:rPr>
                <w:rFonts w:ascii="Arial" w:hAnsi="Arial" w:cs="Arial"/>
                <w:color w:val="0070C0"/>
                <w:sz w:val="22"/>
                <w:szCs w:val="22"/>
                <w:lang w:val="en-GB"/>
              </w:rPr>
              <w:t xml:space="preserve"> and agree on </w:t>
            </w:r>
            <w:proofErr w:type="spellStart"/>
            <w:r w:rsidR="002B102C">
              <w:rPr>
                <w:rFonts w:ascii="Arial" w:hAnsi="Arial" w:cs="Arial"/>
                <w:color w:val="0070C0"/>
                <w:sz w:val="22"/>
                <w:szCs w:val="22"/>
                <w:lang w:val="en-GB"/>
              </w:rPr>
              <w:t>ToR</w:t>
            </w:r>
            <w:proofErr w:type="spellEnd"/>
            <w:r w:rsidR="002B102C">
              <w:rPr>
                <w:rFonts w:ascii="Arial" w:hAnsi="Arial" w:cs="Arial"/>
                <w:color w:val="0070C0"/>
                <w:sz w:val="22"/>
                <w:szCs w:val="22"/>
                <w:lang w:val="en-GB"/>
              </w:rPr>
              <w:t xml:space="preserve"> for the initial assessment. </w:t>
            </w:r>
            <w:r w:rsidR="004D037B" w:rsidRPr="001C332A">
              <w:rPr>
                <w:rFonts w:ascii="Arial" w:hAnsi="Arial" w:cs="Arial"/>
                <w:color w:val="0070C0"/>
                <w:sz w:val="22"/>
                <w:szCs w:val="22"/>
                <w:lang w:val="en-GB"/>
              </w:rPr>
              <w:t xml:space="preserve">Following the </w:t>
            </w:r>
            <w:r w:rsidR="00E26F2B" w:rsidRPr="001C332A">
              <w:rPr>
                <w:rFonts w:ascii="Arial" w:hAnsi="Arial" w:cs="Arial"/>
                <w:color w:val="0070C0"/>
                <w:sz w:val="22"/>
                <w:szCs w:val="22"/>
                <w:lang w:val="en-GB"/>
              </w:rPr>
              <w:t>start-up</w:t>
            </w:r>
            <w:r w:rsidR="004D037B" w:rsidRPr="001C332A">
              <w:rPr>
                <w:rFonts w:ascii="Arial" w:hAnsi="Arial" w:cs="Arial"/>
                <w:color w:val="0070C0"/>
                <w:sz w:val="22"/>
                <w:szCs w:val="22"/>
                <w:lang w:val="en-GB"/>
              </w:rPr>
              <w:t xml:space="preserve"> workshop, </w:t>
            </w:r>
            <w:r w:rsidR="00415B0C" w:rsidRPr="001C332A">
              <w:rPr>
                <w:rFonts w:ascii="Arial" w:hAnsi="Arial" w:cs="Arial"/>
                <w:color w:val="0070C0"/>
                <w:sz w:val="22"/>
                <w:szCs w:val="22"/>
                <w:lang w:val="en-GB"/>
              </w:rPr>
              <w:t>PIZ</w:t>
            </w:r>
            <w:r w:rsidR="004D037B" w:rsidRPr="001C332A">
              <w:rPr>
                <w:rFonts w:ascii="Arial" w:hAnsi="Arial" w:cs="Arial"/>
                <w:color w:val="0070C0"/>
                <w:sz w:val="22"/>
                <w:szCs w:val="22"/>
                <w:lang w:val="en-GB"/>
              </w:rPr>
              <w:t xml:space="preserve"> will </w:t>
            </w:r>
            <w:r w:rsidR="00E26F2B" w:rsidRPr="001C332A">
              <w:rPr>
                <w:rFonts w:ascii="Arial" w:hAnsi="Arial" w:cs="Arial"/>
                <w:color w:val="0070C0"/>
                <w:sz w:val="22"/>
                <w:szCs w:val="22"/>
                <w:lang w:val="en-GB"/>
              </w:rPr>
              <w:t xml:space="preserve">finalize internal contracting processes and disburse funds while partners verify cases in need of legal support and identify, register and sensitize cash transfer registers.  Actual cash distributions will take place </w:t>
            </w:r>
            <w:r w:rsidR="00A35076" w:rsidRPr="00C732DE">
              <w:rPr>
                <w:rFonts w:ascii="Arial" w:hAnsi="Arial" w:cs="Arial"/>
                <w:color w:val="0070C0"/>
                <w:sz w:val="22"/>
                <w:szCs w:val="22"/>
                <w:lang w:val="en-GB"/>
              </w:rPr>
              <w:t>with the 1</w:t>
            </w:r>
            <w:r w:rsidR="00A35076" w:rsidRPr="00C732DE">
              <w:rPr>
                <w:rFonts w:ascii="Arial" w:hAnsi="Arial" w:cs="Arial"/>
                <w:color w:val="0070C0"/>
                <w:sz w:val="22"/>
                <w:szCs w:val="22"/>
                <w:vertAlign w:val="superscript"/>
                <w:lang w:val="en-GB"/>
              </w:rPr>
              <w:t>st</w:t>
            </w:r>
            <w:r w:rsidR="00A35076" w:rsidRPr="00C732DE">
              <w:rPr>
                <w:rFonts w:ascii="Arial" w:hAnsi="Arial" w:cs="Arial"/>
                <w:color w:val="0070C0"/>
                <w:sz w:val="22"/>
                <w:szCs w:val="22"/>
                <w:lang w:val="en-GB"/>
              </w:rPr>
              <w:t xml:space="preserve"> month</w:t>
            </w:r>
            <w:r w:rsidR="00E26F2B" w:rsidRPr="00C732DE">
              <w:rPr>
                <w:rFonts w:ascii="Arial" w:hAnsi="Arial" w:cs="Arial"/>
                <w:color w:val="0070C0"/>
                <w:sz w:val="22"/>
                <w:szCs w:val="22"/>
                <w:lang w:val="en-GB"/>
              </w:rPr>
              <w:t xml:space="preserve"> of the </w:t>
            </w:r>
            <w:r w:rsidR="00E26F2B" w:rsidRPr="001C332A">
              <w:rPr>
                <w:rFonts w:ascii="Arial" w:hAnsi="Arial" w:cs="Arial"/>
                <w:color w:val="0070C0"/>
                <w:sz w:val="22"/>
                <w:szCs w:val="22"/>
                <w:lang w:val="en-GB"/>
              </w:rPr>
              <w:t xml:space="preserve">project, coupled with </w:t>
            </w:r>
            <w:r w:rsidR="00415B0C" w:rsidRPr="001C332A">
              <w:rPr>
                <w:rFonts w:ascii="Arial" w:hAnsi="Arial" w:cs="Arial"/>
                <w:color w:val="0070C0"/>
                <w:sz w:val="22"/>
                <w:szCs w:val="22"/>
                <w:lang w:val="en-GB"/>
              </w:rPr>
              <w:t>support and guidance</w:t>
            </w:r>
            <w:r w:rsidR="00E26F2B" w:rsidRPr="001C332A">
              <w:rPr>
                <w:rFonts w:ascii="Arial" w:hAnsi="Arial" w:cs="Arial"/>
                <w:color w:val="0070C0"/>
                <w:sz w:val="22"/>
                <w:szCs w:val="22"/>
                <w:lang w:val="en-GB"/>
              </w:rPr>
              <w:t xml:space="preserve"> to enhance the utilization of the cash for purchase of nutritious foods, payment of ancillary costs related to legal services, prevent </w:t>
            </w:r>
            <w:r w:rsidR="00C732DE">
              <w:rPr>
                <w:rFonts w:ascii="Arial" w:hAnsi="Arial" w:cs="Arial"/>
                <w:color w:val="0070C0"/>
                <w:sz w:val="22"/>
                <w:szCs w:val="22"/>
                <w:lang w:val="en-GB"/>
              </w:rPr>
              <w:t>that families adopt negative coping strategies</w:t>
            </w:r>
            <w:r w:rsidR="00E26F2B" w:rsidRPr="001C332A">
              <w:rPr>
                <w:rFonts w:ascii="Arial" w:hAnsi="Arial" w:cs="Arial"/>
                <w:color w:val="0070C0"/>
                <w:sz w:val="22"/>
                <w:szCs w:val="22"/>
                <w:lang w:val="en-GB"/>
              </w:rPr>
              <w:t xml:space="preserve"> and to build support within households for collective budgeting. Parallel to cash transfers, identified children</w:t>
            </w:r>
            <w:r w:rsidR="00415B0C" w:rsidRPr="001C332A">
              <w:rPr>
                <w:rFonts w:ascii="Arial" w:hAnsi="Arial" w:cs="Arial"/>
                <w:color w:val="0070C0"/>
                <w:sz w:val="22"/>
                <w:szCs w:val="22"/>
                <w:lang w:val="en-GB"/>
              </w:rPr>
              <w:t>, youth</w:t>
            </w:r>
            <w:r w:rsidR="00E26F2B" w:rsidRPr="001C332A">
              <w:rPr>
                <w:rFonts w:ascii="Arial" w:hAnsi="Arial" w:cs="Arial"/>
                <w:color w:val="0070C0"/>
                <w:sz w:val="22"/>
                <w:szCs w:val="22"/>
                <w:lang w:val="en-GB"/>
              </w:rPr>
              <w:t xml:space="preserve"> and women will receive crisis or trauma counselling on a weekly basis </w:t>
            </w:r>
            <w:r w:rsidR="00564DF7" w:rsidRPr="001C332A">
              <w:rPr>
                <w:rFonts w:ascii="Arial" w:hAnsi="Arial" w:cs="Arial"/>
                <w:color w:val="0070C0"/>
                <w:sz w:val="22"/>
                <w:szCs w:val="22"/>
                <w:lang w:val="en-GB"/>
              </w:rPr>
              <w:t xml:space="preserve">in the first month and thereafter on a monthly basis for </w:t>
            </w:r>
            <w:r w:rsidR="00415B0C" w:rsidRPr="001C332A">
              <w:rPr>
                <w:rFonts w:ascii="Arial" w:hAnsi="Arial" w:cs="Arial"/>
                <w:color w:val="0070C0"/>
                <w:sz w:val="22"/>
                <w:szCs w:val="22"/>
                <w:lang w:val="en-GB"/>
              </w:rPr>
              <w:t>two</w:t>
            </w:r>
            <w:r w:rsidR="00564DF7" w:rsidRPr="001C332A">
              <w:rPr>
                <w:rFonts w:ascii="Arial" w:hAnsi="Arial" w:cs="Arial"/>
                <w:color w:val="0070C0"/>
                <w:sz w:val="22"/>
                <w:szCs w:val="22"/>
                <w:lang w:val="en-GB"/>
              </w:rPr>
              <w:t xml:space="preserve"> months. Additional cohorts of women and children will receive crisis counselling as they are released from prison. Judicial support is </w:t>
            </w:r>
            <w:r w:rsidR="00A35076" w:rsidRPr="00C732DE">
              <w:rPr>
                <w:rFonts w:ascii="Arial" w:hAnsi="Arial" w:cs="Arial"/>
                <w:color w:val="0070C0"/>
                <w:sz w:val="22"/>
                <w:szCs w:val="22"/>
                <w:lang w:val="en-GB"/>
              </w:rPr>
              <w:t>will be provided for 5</w:t>
            </w:r>
            <w:r w:rsidR="00564DF7" w:rsidRPr="00C732DE">
              <w:rPr>
                <w:rFonts w:ascii="Arial" w:hAnsi="Arial" w:cs="Arial"/>
                <w:color w:val="0070C0"/>
                <w:sz w:val="22"/>
                <w:szCs w:val="22"/>
                <w:lang w:val="en-GB"/>
              </w:rPr>
              <w:t xml:space="preserve"> months after which </w:t>
            </w:r>
            <w:r w:rsidR="00415B0C" w:rsidRPr="00C732DE">
              <w:rPr>
                <w:rFonts w:ascii="Arial" w:hAnsi="Arial" w:cs="Arial"/>
                <w:color w:val="0070C0"/>
                <w:sz w:val="22"/>
                <w:szCs w:val="22"/>
                <w:lang w:val="en-GB"/>
              </w:rPr>
              <w:t>PIZ</w:t>
            </w:r>
            <w:r w:rsidR="00564DF7" w:rsidRPr="00C732DE">
              <w:rPr>
                <w:rFonts w:ascii="Arial" w:hAnsi="Arial" w:cs="Arial"/>
                <w:color w:val="0070C0"/>
                <w:sz w:val="22"/>
                <w:szCs w:val="22"/>
                <w:lang w:val="en-GB"/>
              </w:rPr>
              <w:t xml:space="preserve"> and partners will work on stabilization efforts between the sixth and eighth month. </w:t>
            </w:r>
          </w:p>
        </w:tc>
      </w:tr>
      <w:tr w:rsidR="00E82D8B" w:rsidRPr="00C732DE" w14:paraId="1DA4509D" w14:textId="77777777" w:rsidTr="00BC791E">
        <w:tc>
          <w:tcPr>
            <w:tcW w:w="9889" w:type="dxa"/>
          </w:tcPr>
          <w:p w14:paraId="51C99F03" w14:textId="59686F26" w:rsidR="00E82D8B" w:rsidRPr="00A35076" w:rsidRDefault="00E82D8B" w:rsidP="00095BD6">
            <w:pPr>
              <w:pStyle w:val="NoSpacing"/>
              <w:spacing w:line="276" w:lineRule="auto"/>
              <w:rPr>
                <w:rFonts w:ascii="Arial" w:hAnsi="Arial" w:cs="Arial"/>
                <w:sz w:val="22"/>
                <w:szCs w:val="22"/>
                <w:lang w:val="en-GB"/>
              </w:rPr>
            </w:pPr>
            <w:r w:rsidRPr="006F1730">
              <w:rPr>
                <w:rFonts w:ascii="Arial" w:hAnsi="Arial" w:cs="Arial"/>
                <w:sz w:val="22"/>
                <w:szCs w:val="22"/>
                <w:lang w:val="en-GB"/>
              </w:rPr>
              <w:t>How are you co-ordinating, and with whom?</w:t>
            </w:r>
            <w:r w:rsidR="00E0073B" w:rsidRPr="006F1730">
              <w:rPr>
                <w:rFonts w:ascii="Arial" w:hAnsi="Arial" w:cs="Arial"/>
                <w:sz w:val="22"/>
                <w:szCs w:val="22"/>
                <w:lang w:val="en-GB"/>
              </w:rPr>
              <w:t xml:space="preserve"> Kindly include a reflection on how this contributes </w:t>
            </w:r>
            <w:r w:rsidR="00E0073B" w:rsidRPr="00A35076">
              <w:rPr>
                <w:rFonts w:ascii="Arial" w:hAnsi="Arial" w:cs="Arial"/>
                <w:sz w:val="22"/>
                <w:szCs w:val="22"/>
                <w:lang w:val="en-GB"/>
              </w:rPr>
              <w:t>towards ensuring that the target group will receive coordinated and complementary assistance</w:t>
            </w:r>
            <w:r w:rsidR="00A35076">
              <w:rPr>
                <w:rFonts w:ascii="Arial" w:hAnsi="Arial" w:cs="Arial"/>
                <w:sz w:val="22"/>
                <w:szCs w:val="22"/>
                <w:lang w:val="en-GB"/>
              </w:rPr>
              <w:t>:</w:t>
            </w:r>
          </w:p>
          <w:p w14:paraId="3EE6219D" w14:textId="262A99E7" w:rsidR="00E0073B" w:rsidRPr="006F1730" w:rsidRDefault="001A6CF6" w:rsidP="001A6CF6">
            <w:pPr>
              <w:pStyle w:val="NoSpacing"/>
              <w:spacing w:line="276" w:lineRule="auto"/>
              <w:rPr>
                <w:rFonts w:ascii="Arial" w:hAnsi="Arial" w:cs="Arial"/>
                <w:sz w:val="22"/>
                <w:szCs w:val="22"/>
                <w:lang w:val="en-GB"/>
              </w:rPr>
            </w:pPr>
            <w:r w:rsidRPr="001C332A">
              <w:rPr>
                <w:rFonts w:ascii="Arial" w:hAnsi="Arial" w:cs="Arial"/>
                <w:color w:val="0070C0"/>
                <w:sz w:val="22"/>
                <w:szCs w:val="22"/>
                <w:lang w:val="en-GB"/>
              </w:rPr>
              <w:t>In emergency settings you would normally</w:t>
            </w:r>
            <w:r w:rsidR="00513FE7" w:rsidRPr="001C332A">
              <w:rPr>
                <w:rFonts w:ascii="Arial" w:hAnsi="Arial" w:cs="Arial"/>
                <w:color w:val="0070C0"/>
                <w:sz w:val="22"/>
                <w:szCs w:val="22"/>
                <w:lang w:val="en-GB"/>
              </w:rPr>
              <w:t xml:space="preserve"> coordinate with </w:t>
            </w:r>
            <w:r w:rsidRPr="001C332A">
              <w:rPr>
                <w:rFonts w:ascii="Arial" w:hAnsi="Arial" w:cs="Arial"/>
                <w:color w:val="0070C0"/>
                <w:sz w:val="22"/>
                <w:szCs w:val="22"/>
                <w:lang w:val="en-GB"/>
              </w:rPr>
              <w:t xml:space="preserve">EU and UN actors on the ground setting up clusters and </w:t>
            </w:r>
            <w:r w:rsidR="00513FE7" w:rsidRPr="001C332A">
              <w:rPr>
                <w:rFonts w:ascii="Arial" w:hAnsi="Arial" w:cs="Arial"/>
                <w:color w:val="0070C0"/>
                <w:sz w:val="22"/>
                <w:szCs w:val="22"/>
                <w:lang w:val="en-GB"/>
              </w:rPr>
              <w:t>information sharing</w:t>
            </w:r>
            <w:r w:rsidRPr="001C332A">
              <w:rPr>
                <w:rFonts w:ascii="Arial" w:hAnsi="Arial" w:cs="Arial"/>
                <w:color w:val="0070C0"/>
                <w:sz w:val="22"/>
                <w:szCs w:val="22"/>
                <w:lang w:val="en-GB"/>
              </w:rPr>
              <w:t xml:space="preserve"> mechanism. In this case those actors are not present, and coordination of activities, funding, sharing of information and intelligence is challenged</w:t>
            </w:r>
            <w:r w:rsidR="00513FE7" w:rsidRPr="001C332A">
              <w:rPr>
                <w:rFonts w:ascii="Arial" w:hAnsi="Arial" w:cs="Arial"/>
                <w:color w:val="0070C0"/>
                <w:sz w:val="22"/>
                <w:szCs w:val="22"/>
                <w:lang w:val="en-GB"/>
              </w:rPr>
              <w:t xml:space="preserve"> due to the political aspects of the crisis</w:t>
            </w:r>
            <w:r w:rsidRPr="001C332A">
              <w:rPr>
                <w:rFonts w:ascii="Arial" w:hAnsi="Arial" w:cs="Arial"/>
                <w:color w:val="0070C0"/>
                <w:sz w:val="22"/>
                <w:szCs w:val="22"/>
                <w:lang w:val="en-GB"/>
              </w:rPr>
              <w:t xml:space="preserve">. The </w:t>
            </w:r>
            <w:r w:rsidR="003F6272" w:rsidRPr="001C332A">
              <w:rPr>
                <w:rFonts w:ascii="Arial" w:hAnsi="Arial" w:cs="Arial"/>
                <w:color w:val="0070C0"/>
                <w:sz w:val="22"/>
                <w:szCs w:val="22"/>
                <w:lang w:val="en-GB"/>
              </w:rPr>
              <w:t xml:space="preserve">START Fund </w:t>
            </w:r>
            <w:r w:rsidRPr="001C332A">
              <w:rPr>
                <w:rFonts w:ascii="Arial" w:hAnsi="Arial" w:cs="Arial"/>
                <w:color w:val="0070C0"/>
                <w:sz w:val="22"/>
                <w:szCs w:val="22"/>
                <w:lang w:val="en-GB"/>
              </w:rPr>
              <w:t xml:space="preserve">has released funds to respond to the crisis, and </w:t>
            </w:r>
            <w:r w:rsidR="00513FE7" w:rsidRPr="001C332A">
              <w:rPr>
                <w:rFonts w:ascii="Arial" w:hAnsi="Arial" w:cs="Arial"/>
                <w:color w:val="0070C0"/>
                <w:sz w:val="22"/>
                <w:szCs w:val="22"/>
                <w:lang w:val="en-GB"/>
              </w:rPr>
              <w:t>PIZ</w:t>
            </w:r>
            <w:r w:rsidRPr="001C332A">
              <w:rPr>
                <w:rFonts w:ascii="Arial" w:hAnsi="Arial" w:cs="Arial"/>
                <w:color w:val="0070C0"/>
                <w:sz w:val="22"/>
                <w:szCs w:val="22"/>
                <w:lang w:val="en-GB"/>
              </w:rPr>
              <w:t xml:space="preserve"> will coordinate with </w:t>
            </w:r>
            <w:r w:rsidR="00BE12DB" w:rsidRPr="001C332A">
              <w:rPr>
                <w:rFonts w:ascii="Arial" w:hAnsi="Arial" w:cs="Arial"/>
                <w:color w:val="0070C0"/>
                <w:sz w:val="22"/>
                <w:szCs w:val="22"/>
                <w:lang w:val="en-GB"/>
              </w:rPr>
              <w:t>recipients</w:t>
            </w:r>
            <w:r w:rsidRPr="001C332A">
              <w:rPr>
                <w:rFonts w:ascii="Arial" w:hAnsi="Arial" w:cs="Arial"/>
                <w:color w:val="0070C0"/>
                <w:sz w:val="22"/>
                <w:szCs w:val="22"/>
                <w:lang w:val="en-GB"/>
              </w:rPr>
              <w:t xml:space="preserve">: </w:t>
            </w:r>
            <w:r w:rsidR="00BE12DB" w:rsidRPr="001C332A">
              <w:rPr>
                <w:rFonts w:ascii="Arial" w:hAnsi="Arial" w:cs="Arial"/>
                <w:color w:val="0070C0"/>
                <w:sz w:val="22"/>
                <w:szCs w:val="22"/>
                <w:lang w:val="en-GB"/>
              </w:rPr>
              <w:t xml:space="preserve">CAFOD, </w:t>
            </w:r>
            <w:proofErr w:type="spellStart"/>
            <w:r w:rsidR="00BE12DB" w:rsidRPr="001C332A">
              <w:rPr>
                <w:rFonts w:ascii="Arial" w:hAnsi="Arial" w:cs="Arial"/>
                <w:color w:val="0070C0"/>
                <w:sz w:val="22"/>
                <w:szCs w:val="22"/>
                <w:lang w:val="en-GB"/>
              </w:rPr>
              <w:t>Trocaire</w:t>
            </w:r>
            <w:proofErr w:type="spellEnd"/>
            <w:r w:rsidR="00513FE7" w:rsidRPr="001C332A">
              <w:rPr>
                <w:rFonts w:ascii="Arial" w:hAnsi="Arial" w:cs="Arial"/>
                <w:color w:val="0070C0"/>
                <w:sz w:val="22"/>
                <w:szCs w:val="22"/>
                <w:lang w:val="en-GB"/>
              </w:rPr>
              <w:t xml:space="preserve">, </w:t>
            </w:r>
            <w:r w:rsidR="00BE12DB" w:rsidRPr="001C332A">
              <w:rPr>
                <w:rFonts w:ascii="Arial" w:hAnsi="Arial" w:cs="Arial"/>
                <w:color w:val="0070C0"/>
                <w:sz w:val="22"/>
                <w:szCs w:val="22"/>
                <w:lang w:val="en-GB"/>
              </w:rPr>
              <w:t>Catholic Relief Services</w:t>
            </w:r>
            <w:r w:rsidR="00F72480" w:rsidRPr="001C332A">
              <w:rPr>
                <w:rFonts w:ascii="Arial" w:hAnsi="Arial" w:cs="Arial"/>
                <w:color w:val="0070C0"/>
                <w:sz w:val="22"/>
                <w:szCs w:val="22"/>
                <w:lang w:val="en-GB"/>
              </w:rPr>
              <w:t>, World Vision and Goal</w:t>
            </w:r>
            <w:r w:rsidR="00BE12DB" w:rsidRPr="001C332A">
              <w:rPr>
                <w:rFonts w:ascii="Arial" w:hAnsi="Arial" w:cs="Arial"/>
                <w:color w:val="0070C0"/>
                <w:sz w:val="22"/>
                <w:szCs w:val="22"/>
                <w:lang w:val="en-GB"/>
              </w:rPr>
              <w:t xml:space="preserve">. </w:t>
            </w:r>
            <w:r w:rsidRPr="001C332A">
              <w:rPr>
                <w:rFonts w:ascii="Arial" w:hAnsi="Arial" w:cs="Arial"/>
                <w:color w:val="0070C0"/>
                <w:sz w:val="22"/>
                <w:szCs w:val="22"/>
                <w:lang w:val="en-GB"/>
              </w:rPr>
              <w:t>PIZ</w:t>
            </w:r>
            <w:r w:rsidR="00BE12DB" w:rsidRPr="001C332A">
              <w:rPr>
                <w:rFonts w:ascii="Arial" w:hAnsi="Arial" w:cs="Arial"/>
                <w:color w:val="0070C0"/>
                <w:sz w:val="22"/>
                <w:szCs w:val="22"/>
                <w:lang w:val="en-GB"/>
              </w:rPr>
              <w:t xml:space="preserve"> </w:t>
            </w:r>
            <w:r w:rsidR="00513FE7" w:rsidRPr="001C332A">
              <w:rPr>
                <w:rFonts w:ascii="Arial" w:hAnsi="Arial" w:cs="Arial"/>
                <w:color w:val="0070C0"/>
                <w:sz w:val="22"/>
                <w:szCs w:val="22"/>
                <w:lang w:val="en-GB"/>
              </w:rPr>
              <w:t xml:space="preserve">and partners </w:t>
            </w:r>
            <w:r w:rsidR="00BE12DB" w:rsidRPr="001C332A">
              <w:rPr>
                <w:rFonts w:ascii="Arial" w:hAnsi="Arial" w:cs="Arial"/>
                <w:color w:val="0070C0"/>
                <w:sz w:val="22"/>
                <w:szCs w:val="22"/>
                <w:lang w:val="en-GB"/>
              </w:rPr>
              <w:t>will maintain constant communication with th</w:t>
            </w:r>
            <w:r w:rsidR="00F72480" w:rsidRPr="001C332A">
              <w:rPr>
                <w:rFonts w:ascii="Arial" w:hAnsi="Arial" w:cs="Arial"/>
                <w:color w:val="0070C0"/>
                <w:sz w:val="22"/>
                <w:szCs w:val="22"/>
                <w:lang w:val="en-GB"/>
              </w:rPr>
              <w:t>ese organizations a</w:t>
            </w:r>
            <w:r w:rsidR="00BE12DB" w:rsidRPr="001C332A">
              <w:rPr>
                <w:rFonts w:ascii="Arial" w:hAnsi="Arial" w:cs="Arial"/>
                <w:color w:val="0070C0"/>
                <w:sz w:val="22"/>
                <w:szCs w:val="22"/>
                <w:lang w:val="en-GB"/>
              </w:rPr>
              <w:t>nd meet regularly to discuss gap areas, challenges and areas of complementarity.</w:t>
            </w:r>
          </w:p>
        </w:tc>
      </w:tr>
      <w:tr w:rsidR="00E82D8B" w:rsidRPr="00C732DE" w14:paraId="6B969D15" w14:textId="77777777" w:rsidTr="00BC791E">
        <w:tc>
          <w:tcPr>
            <w:tcW w:w="9889" w:type="dxa"/>
          </w:tcPr>
          <w:p w14:paraId="43B562F0" w14:textId="77777777" w:rsidR="00E82D8B" w:rsidRDefault="00E82D8B" w:rsidP="00095BD6">
            <w:pPr>
              <w:pStyle w:val="NoSpacing"/>
              <w:spacing w:line="276" w:lineRule="auto"/>
              <w:rPr>
                <w:rFonts w:ascii="Arial" w:hAnsi="Arial" w:cs="Arial"/>
                <w:sz w:val="22"/>
                <w:szCs w:val="22"/>
                <w:lang w:val="en-GB"/>
              </w:rPr>
            </w:pPr>
            <w:r w:rsidRPr="006F1730">
              <w:rPr>
                <w:rFonts w:ascii="Arial" w:hAnsi="Arial" w:cs="Arial"/>
                <w:sz w:val="22"/>
                <w:szCs w:val="22"/>
                <w:lang w:val="en-GB"/>
              </w:rPr>
              <w:lastRenderedPageBreak/>
              <w:t>What will success look like, and in what time frame?</w:t>
            </w:r>
          </w:p>
          <w:p w14:paraId="442319AD" w14:textId="6D1828BF" w:rsidR="00816FB0" w:rsidRPr="001C332A" w:rsidRDefault="00816FB0" w:rsidP="00816FB0">
            <w:pPr>
              <w:pStyle w:val="NoSpacing"/>
              <w:rPr>
                <w:rFonts w:ascii="Arial" w:hAnsi="Arial" w:cs="Arial"/>
                <w:color w:val="0070C0"/>
                <w:sz w:val="22"/>
                <w:szCs w:val="22"/>
                <w:lang w:val="en-GB"/>
              </w:rPr>
            </w:pPr>
            <w:r w:rsidRPr="001C332A">
              <w:rPr>
                <w:rFonts w:ascii="Arial" w:hAnsi="Arial" w:cs="Arial"/>
                <w:color w:val="0070C0"/>
                <w:sz w:val="22"/>
                <w:szCs w:val="22"/>
                <w:lang w:val="en-GB"/>
              </w:rPr>
              <w:t xml:space="preserve">By the end of </w:t>
            </w:r>
            <w:r w:rsidR="00D8442A" w:rsidRPr="001C332A">
              <w:rPr>
                <w:rFonts w:ascii="Arial" w:hAnsi="Arial" w:cs="Arial"/>
                <w:color w:val="0070C0"/>
                <w:sz w:val="22"/>
                <w:szCs w:val="22"/>
                <w:lang w:val="en-GB"/>
              </w:rPr>
              <w:t>the project</w:t>
            </w:r>
            <w:r w:rsidRPr="001C332A">
              <w:rPr>
                <w:rFonts w:ascii="Arial" w:hAnsi="Arial" w:cs="Arial"/>
                <w:color w:val="0070C0"/>
                <w:sz w:val="22"/>
                <w:szCs w:val="22"/>
                <w:lang w:val="en-GB"/>
              </w:rPr>
              <w:t>:</w:t>
            </w:r>
          </w:p>
          <w:p w14:paraId="78C92B41" w14:textId="77777777" w:rsidR="0015478B" w:rsidRPr="001C332A" w:rsidRDefault="0015478B" w:rsidP="00A35076">
            <w:pPr>
              <w:pStyle w:val="NoSpacing"/>
              <w:numPr>
                <w:ilvl w:val="0"/>
                <w:numId w:val="8"/>
              </w:numPr>
              <w:jc w:val="both"/>
              <w:rPr>
                <w:rFonts w:ascii="Arial" w:hAnsi="Arial" w:cs="Arial"/>
                <w:color w:val="0070C0"/>
                <w:sz w:val="22"/>
                <w:szCs w:val="22"/>
                <w:lang w:val="en-US"/>
              </w:rPr>
            </w:pPr>
            <w:r w:rsidRPr="001C332A">
              <w:rPr>
                <w:rFonts w:ascii="Arial" w:hAnsi="Arial" w:cs="Arial"/>
                <w:color w:val="0070C0"/>
                <w:sz w:val="22"/>
                <w:szCs w:val="22"/>
                <w:lang w:val="en-GB"/>
              </w:rPr>
              <w:t>NGOs and local authorities have increase capacity to provide emergency protection</w:t>
            </w:r>
          </w:p>
          <w:p w14:paraId="119CEAAD" w14:textId="45543693" w:rsidR="00816FB0" w:rsidRPr="001C332A" w:rsidRDefault="00513FE7" w:rsidP="00A35076">
            <w:pPr>
              <w:pStyle w:val="NoSpacing"/>
              <w:numPr>
                <w:ilvl w:val="0"/>
                <w:numId w:val="8"/>
              </w:numPr>
              <w:jc w:val="both"/>
              <w:rPr>
                <w:rFonts w:ascii="Arial" w:hAnsi="Arial" w:cs="Arial"/>
                <w:color w:val="0070C0"/>
                <w:sz w:val="22"/>
                <w:szCs w:val="22"/>
                <w:lang w:val="en-US"/>
              </w:rPr>
            </w:pPr>
            <w:r w:rsidRPr="001C332A">
              <w:rPr>
                <w:rFonts w:ascii="Arial" w:hAnsi="Arial" w:cs="Arial"/>
                <w:color w:val="0070C0"/>
                <w:sz w:val="22"/>
                <w:szCs w:val="22"/>
                <w:lang w:val="en-US"/>
              </w:rPr>
              <w:t>Children, youth and women</w:t>
            </w:r>
            <w:r w:rsidR="0061204F" w:rsidRPr="001C332A">
              <w:rPr>
                <w:rFonts w:ascii="Arial" w:hAnsi="Arial" w:cs="Arial"/>
                <w:color w:val="0070C0"/>
                <w:sz w:val="22"/>
                <w:szCs w:val="22"/>
                <w:lang w:val="en-US"/>
              </w:rPr>
              <w:t xml:space="preserve"> detained or </w:t>
            </w:r>
            <w:r w:rsidRPr="001C332A">
              <w:rPr>
                <w:rFonts w:ascii="Arial" w:hAnsi="Arial" w:cs="Arial"/>
                <w:color w:val="0070C0"/>
                <w:sz w:val="22"/>
                <w:szCs w:val="22"/>
                <w:lang w:val="en-US"/>
              </w:rPr>
              <w:t xml:space="preserve">incarcerated </w:t>
            </w:r>
            <w:r w:rsidR="0061204F" w:rsidRPr="001C332A">
              <w:rPr>
                <w:rFonts w:ascii="Arial" w:hAnsi="Arial" w:cs="Arial"/>
                <w:color w:val="0070C0"/>
                <w:sz w:val="22"/>
                <w:szCs w:val="22"/>
                <w:lang w:val="en-US"/>
              </w:rPr>
              <w:t xml:space="preserve">are released and reunited with families </w:t>
            </w:r>
          </w:p>
          <w:p w14:paraId="79BD8F4D" w14:textId="0CDD2253" w:rsidR="00DA078B" w:rsidRPr="001C332A" w:rsidRDefault="00DA078B" w:rsidP="00A35076">
            <w:pPr>
              <w:pStyle w:val="NoSpacing"/>
              <w:numPr>
                <w:ilvl w:val="0"/>
                <w:numId w:val="8"/>
              </w:numPr>
              <w:jc w:val="both"/>
              <w:rPr>
                <w:rFonts w:ascii="Arial" w:hAnsi="Arial" w:cs="Arial"/>
                <w:color w:val="0070C0"/>
                <w:sz w:val="22"/>
                <w:szCs w:val="22"/>
                <w:lang w:val="en-US"/>
              </w:rPr>
            </w:pPr>
            <w:r w:rsidRPr="001C332A">
              <w:rPr>
                <w:rFonts w:ascii="Arial" w:hAnsi="Arial" w:cs="Arial"/>
                <w:color w:val="0070C0"/>
                <w:sz w:val="22"/>
                <w:szCs w:val="22"/>
                <w:lang w:val="en-US"/>
              </w:rPr>
              <w:t>Cases of</w:t>
            </w:r>
            <w:r w:rsidR="0028617A">
              <w:rPr>
                <w:rFonts w:ascii="Arial" w:hAnsi="Arial" w:cs="Arial"/>
                <w:color w:val="0070C0"/>
                <w:sz w:val="22"/>
                <w:szCs w:val="22"/>
                <w:lang w:val="en-US"/>
              </w:rPr>
              <w:t xml:space="preserve"> convicted</w:t>
            </w:r>
            <w:r w:rsidRPr="001C332A">
              <w:rPr>
                <w:rFonts w:ascii="Arial" w:hAnsi="Arial" w:cs="Arial"/>
                <w:color w:val="0070C0"/>
                <w:sz w:val="22"/>
                <w:szCs w:val="22"/>
                <w:lang w:val="en-US"/>
              </w:rPr>
              <w:t xml:space="preserve"> children have their cases lodged with higher courts for reviews or appeals</w:t>
            </w:r>
          </w:p>
          <w:p w14:paraId="778398E4" w14:textId="5D48836C" w:rsidR="00513FE7" w:rsidRPr="001C332A" w:rsidRDefault="00513FE7" w:rsidP="00A35076">
            <w:pPr>
              <w:pStyle w:val="NoSpacing"/>
              <w:numPr>
                <w:ilvl w:val="0"/>
                <w:numId w:val="8"/>
              </w:numPr>
              <w:jc w:val="both"/>
              <w:rPr>
                <w:rFonts w:ascii="Arial" w:hAnsi="Arial" w:cs="Arial"/>
                <w:color w:val="0070C0"/>
                <w:sz w:val="22"/>
                <w:szCs w:val="22"/>
                <w:lang w:val="en-US"/>
              </w:rPr>
            </w:pPr>
            <w:r w:rsidRPr="001C332A">
              <w:rPr>
                <w:rFonts w:ascii="Arial" w:hAnsi="Arial" w:cs="Arial"/>
                <w:color w:val="0070C0"/>
                <w:sz w:val="22"/>
                <w:szCs w:val="22"/>
                <w:lang w:val="en-US"/>
              </w:rPr>
              <w:t>Women</w:t>
            </w:r>
            <w:r w:rsidR="0028617A">
              <w:rPr>
                <w:rFonts w:ascii="Arial" w:hAnsi="Arial" w:cs="Arial"/>
                <w:color w:val="0070C0"/>
                <w:sz w:val="22"/>
                <w:szCs w:val="22"/>
                <w:lang w:val="en-US"/>
              </w:rPr>
              <w:t xml:space="preserve"> </w:t>
            </w:r>
            <w:r w:rsidRPr="001C332A">
              <w:rPr>
                <w:rFonts w:ascii="Arial" w:hAnsi="Arial" w:cs="Arial"/>
                <w:color w:val="0070C0"/>
                <w:sz w:val="22"/>
                <w:szCs w:val="22"/>
                <w:lang w:val="en-US"/>
              </w:rPr>
              <w:t xml:space="preserve">exposed to GBV have </w:t>
            </w:r>
            <w:r w:rsidR="00A35076" w:rsidRPr="00A820DA">
              <w:rPr>
                <w:rFonts w:ascii="Arial" w:hAnsi="Arial" w:cs="Arial"/>
                <w:color w:val="0070C0"/>
                <w:sz w:val="22"/>
                <w:szCs w:val="22"/>
                <w:lang w:val="en-US"/>
              </w:rPr>
              <w:t>receive</w:t>
            </w:r>
            <w:r w:rsidR="0028617A">
              <w:rPr>
                <w:rFonts w:ascii="Arial" w:hAnsi="Arial" w:cs="Arial"/>
                <w:color w:val="0070C0"/>
                <w:sz w:val="22"/>
                <w:szCs w:val="22"/>
                <w:lang w:val="en-US"/>
              </w:rPr>
              <w:t>d</w:t>
            </w:r>
            <w:r w:rsidRPr="00A820DA">
              <w:rPr>
                <w:rFonts w:ascii="Arial" w:hAnsi="Arial" w:cs="Arial"/>
                <w:color w:val="0070C0"/>
                <w:sz w:val="22"/>
                <w:szCs w:val="22"/>
                <w:lang w:val="en-US"/>
              </w:rPr>
              <w:t xml:space="preserve"> medical services </w:t>
            </w:r>
            <w:r w:rsidRPr="001C332A">
              <w:rPr>
                <w:rFonts w:ascii="Arial" w:hAnsi="Arial" w:cs="Arial"/>
                <w:color w:val="0070C0"/>
                <w:sz w:val="22"/>
                <w:szCs w:val="22"/>
                <w:lang w:val="en-US"/>
              </w:rPr>
              <w:t xml:space="preserve">and trauma counselling </w:t>
            </w:r>
          </w:p>
          <w:p w14:paraId="52F49228" w14:textId="0B86C243" w:rsidR="00F0433A" w:rsidRPr="001C332A" w:rsidRDefault="00F0433A" w:rsidP="00A35076">
            <w:pPr>
              <w:pStyle w:val="ListParagraph"/>
              <w:numPr>
                <w:ilvl w:val="0"/>
                <w:numId w:val="8"/>
              </w:numPr>
              <w:jc w:val="both"/>
              <w:rPr>
                <w:rFonts w:ascii="Arial" w:hAnsi="Arial" w:cs="Arial"/>
                <w:color w:val="0070C0"/>
                <w:sz w:val="22"/>
                <w:szCs w:val="22"/>
              </w:rPr>
            </w:pPr>
            <w:r w:rsidRPr="001C332A">
              <w:rPr>
                <w:rFonts w:ascii="Arial" w:hAnsi="Arial" w:cs="Arial"/>
                <w:color w:val="0070C0"/>
                <w:sz w:val="22"/>
                <w:szCs w:val="22"/>
              </w:rPr>
              <w:t xml:space="preserve">Households affected by violence </w:t>
            </w:r>
            <w:r w:rsidR="0015478B" w:rsidRPr="001C332A">
              <w:rPr>
                <w:rFonts w:ascii="Arial" w:hAnsi="Arial" w:cs="Arial"/>
                <w:color w:val="0070C0"/>
                <w:sz w:val="22"/>
                <w:szCs w:val="22"/>
              </w:rPr>
              <w:t>have received a cash transfer</w:t>
            </w:r>
            <w:r w:rsidR="00A35076">
              <w:rPr>
                <w:rFonts w:ascii="Arial" w:hAnsi="Arial" w:cs="Arial"/>
                <w:color w:val="0070C0"/>
                <w:sz w:val="22"/>
                <w:szCs w:val="22"/>
              </w:rPr>
              <w:t xml:space="preserve"> </w:t>
            </w:r>
            <w:r w:rsidR="00513FE7" w:rsidRPr="001C332A">
              <w:rPr>
                <w:rFonts w:ascii="Arial" w:hAnsi="Arial" w:cs="Arial"/>
                <w:color w:val="0070C0"/>
                <w:sz w:val="22"/>
                <w:szCs w:val="22"/>
              </w:rPr>
              <w:t xml:space="preserve"> </w:t>
            </w:r>
          </w:p>
          <w:p w14:paraId="20A16B1B" w14:textId="6A96E04C" w:rsidR="00DA078B" w:rsidRPr="001C332A" w:rsidRDefault="0061204F" w:rsidP="00A35076">
            <w:pPr>
              <w:pStyle w:val="ListParagraph"/>
              <w:numPr>
                <w:ilvl w:val="0"/>
                <w:numId w:val="8"/>
              </w:numPr>
              <w:jc w:val="both"/>
              <w:rPr>
                <w:rFonts w:ascii="Arial" w:hAnsi="Arial" w:cs="Arial"/>
                <w:color w:val="0070C0"/>
                <w:sz w:val="22"/>
                <w:szCs w:val="22"/>
              </w:rPr>
            </w:pPr>
            <w:r w:rsidRPr="001C332A">
              <w:rPr>
                <w:rFonts w:ascii="Arial" w:hAnsi="Arial" w:cs="Arial"/>
                <w:color w:val="0070C0"/>
                <w:sz w:val="22"/>
                <w:szCs w:val="22"/>
              </w:rPr>
              <w:t xml:space="preserve">Children, women and youth </w:t>
            </w:r>
            <w:r w:rsidR="0028617A">
              <w:rPr>
                <w:rFonts w:ascii="Arial" w:hAnsi="Arial" w:cs="Arial"/>
                <w:color w:val="0070C0"/>
                <w:sz w:val="22"/>
                <w:szCs w:val="22"/>
              </w:rPr>
              <w:t>affected by</w:t>
            </w:r>
            <w:r w:rsidRPr="001C332A">
              <w:rPr>
                <w:rFonts w:ascii="Arial" w:hAnsi="Arial" w:cs="Arial"/>
                <w:color w:val="0070C0"/>
                <w:sz w:val="22"/>
                <w:szCs w:val="22"/>
              </w:rPr>
              <w:t xml:space="preserve"> violence and abuse are </w:t>
            </w:r>
            <w:r w:rsidR="00A820DA">
              <w:rPr>
                <w:rFonts w:ascii="Arial" w:hAnsi="Arial" w:cs="Arial"/>
                <w:color w:val="0070C0"/>
                <w:sz w:val="22"/>
                <w:szCs w:val="22"/>
              </w:rPr>
              <w:t xml:space="preserve">reporting improved wellbeing </w:t>
            </w:r>
          </w:p>
        </w:tc>
      </w:tr>
    </w:tbl>
    <w:p w14:paraId="58A7EA29" w14:textId="77777777" w:rsidR="00D8442A" w:rsidRDefault="00D8442A" w:rsidP="00D8442A">
      <w:pPr>
        <w:pStyle w:val="ListParagraph"/>
        <w:spacing w:after="0"/>
        <w:ind w:left="426"/>
        <w:rPr>
          <w:rFonts w:ascii="Arial" w:hAnsi="Arial" w:cs="Arial"/>
          <w:b/>
          <w:lang w:val="en-GB"/>
        </w:rPr>
      </w:pPr>
    </w:p>
    <w:p w14:paraId="32052935" w14:textId="74B89EA0" w:rsidR="00D8442A" w:rsidRPr="00D8442A" w:rsidRDefault="00BE0F89" w:rsidP="00D8442A">
      <w:pPr>
        <w:pStyle w:val="ListParagraph"/>
        <w:numPr>
          <w:ilvl w:val="0"/>
          <w:numId w:val="1"/>
        </w:numPr>
        <w:spacing w:after="0"/>
        <w:ind w:left="426" w:hanging="426"/>
        <w:rPr>
          <w:rFonts w:ascii="Arial" w:hAnsi="Arial" w:cs="Arial"/>
          <w:b/>
          <w:lang w:val="en-GB"/>
        </w:rPr>
      </w:pPr>
      <w:r w:rsidRPr="006F1730">
        <w:rPr>
          <w:rFonts w:ascii="Arial" w:hAnsi="Arial" w:cs="Arial"/>
          <w:b/>
          <w:lang w:val="en-GB"/>
        </w:rPr>
        <w:t>P</w:t>
      </w:r>
      <w:r w:rsidR="002776E8" w:rsidRPr="006F1730">
        <w:rPr>
          <w:rFonts w:ascii="Arial" w:hAnsi="Arial" w:cs="Arial"/>
          <w:b/>
          <w:lang w:val="en-GB"/>
        </w:rPr>
        <w:t>artnership</w:t>
      </w:r>
    </w:p>
    <w:tbl>
      <w:tblPr>
        <w:tblStyle w:val="TableGrid"/>
        <w:tblW w:w="9889" w:type="dxa"/>
        <w:tblLook w:val="04A0" w:firstRow="1" w:lastRow="0" w:firstColumn="1" w:lastColumn="0" w:noHBand="0" w:noVBand="1"/>
      </w:tblPr>
      <w:tblGrid>
        <w:gridCol w:w="9889"/>
      </w:tblGrid>
      <w:tr w:rsidR="00E82D8B" w:rsidRPr="00C732DE" w14:paraId="5D756770" w14:textId="77777777" w:rsidTr="00476804">
        <w:tc>
          <w:tcPr>
            <w:tcW w:w="9889" w:type="dxa"/>
          </w:tcPr>
          <w:p w14:paraId="481A452C" w14:textId="705FF86A" w:rsidR="00916E32" w:rsidRPr="006F1730" w:rsidRDefault="00916E32" w:rsidP="00916E32">
            <w:pPr>
              <w:rPr>
                <w:rFonts w:ascii="Arial" w:hAnsi="Arial" w:cs="Arial"/>
                <w:i/>
                <w:sz w:val="22"/>
                <w:szCs w:val="22"/>
                <w:lang w:val="en-GB"/>
              </w:rPr>
            </w:pPr>
            <w:r w:rsidRPr="006F1730">
              <w:rPr>
                <w:rFonts w:ascii="Arial" w:hAnsi="Arial" w:cs="Arial"/>
                <w:sz w:val="22"/>
                <w:szCs w:val="22"/>
                <w:lang w:val="en-GB"/>
              </w:rPr>
              <w:t xml:space="preserve">Describe the contributions, roles and areas of responsibility of all partners of the proposed intervention including each partner’s implementation responsibility. </w:t>
            </w:r>
            <w:r w:rsidRPr="006F1730">
              <w:rPr>
                <w:rFonts w:ascii="Arial" w:hAnsi="Arial" w:cs="Arial"/>
                <w:i/>
                <w:sz w:val="22"/>
                <w:szCs w:val="22"/>
                <w:lang w:val="en-GB"/>
              </w:rPr>
              <w:t xml:space="preserve">(maximum </w:t>
            </w:r>
            <w:r w:rsidR="00476804" w:rsidRPr="006F1730">
              <w:rPr>
                <w:rFonts w:ascii="Arial" w:hAnsi="Arial" w:cs="Arial"/>
                <w:i/>
                <w:sz w:val="22"/>
                <w:szCs w:val="22"/>
                <w:lang w:val="en-GB"/>
              </w:rPr>
              <w:t>5</w:t>
            </w:r>
            <w:r w:rsidRPr="006F1730">
              <w:rPr>
                <w:rFonts w:ascii="Arial" w:hAnsi="Arial" w:cs="Arial"/>
                <w:i/>
                <w:sz w:val="22"/>
                <w:szCs w:val="22"/>
                <w:lang w:val="en-GB"/>
              </w:rPr>
              <w:t xml:space="preserve"> bullet points)</w:t>
            </w:r>
          </w:p>
          <w:p w14:paraId="32DC8C7E" w14:textId="6262E2FB" w:rsidR="00916E32" w:rsidRPr="00A820DA" w:rsidRDefault="0015478B" w:rsidP="00A820DA">
            <w:pPr>
              <w:pStyle w:val="ListParagraph"/>
              <w:numPr>
                <w:ilvl w:val="0"/>
                <w:numId w:val="9"/>
              </w:numPr>
              <w:jc w:val="both"/>
              <w:rPr>
                <w:rFonts w:ascii="Arial" w:hAnsi="Arial" w:cs="Arial"/>
                <w:color w:val="0070C0"/>
                <w:sz w:val="22"/>
                <w:szCs w:val="22"/>
                <w:lang w:val="en-GB"/>
              </w:rPr>
            </w:pPr>
            <w:r w:rsidRPr="005E5C36">
              <w:rPr>
                <w:rFonts w:ascii="Arial" w:hAnsi="Arial" w:cs="Arial"/>
                <w:color w:val="0070C0"/>
                <w:sz w:val="22"/>
                <w:szCs w:val="22"/>
                <w:lang w:val="en-GB"/>
              </w:rPr>
              <w:t>PlanBØRNEfonden</w:t>
            </w:r>
            <w:r w:rsidR="00054C63" w:rsidRPr="005E5C36">
              <w:rPr>
                <w:rFonts w:ascii="Arial" w:hAnsi="Arial" w:cs="Arial"/>
                <w:color w:val="0070C0"/>
                <w:sz w:val="22"/>
                <w:szCs w:val="22"/>
                <w:lang w:val="en-GB"/>
              </w:rPr>
              <w:t xml:space="preserve"> is responsible for </w:t>
            </w:r>
            <w:r w:rsidR="00054C63" w:rsidRPr="00A820DA">
              <w:rPr>
                <w:rFonts w:ascii="Arial" w:hAnsi="Arial" w:cs="Arial"/>
                <w:color w:val="0070C0"/>
                <w:sz w:val="22"/>
                <w:szCs w:val="22"/>
                <w:lang w:val="en-GB"/>
              </w:rPr>
              <w:t>technical</w:t>
            </w:r>
            <w:r w:rsidR="00A35076" w:rsidRPr="00A820DA">
              <w:rPr>
                <w:rFonts w:ascii="Arial" w:hAnsi="Arial" w:cs="Arial"/>
                <w:color w:val="0070C0"/>
                <w:sz w:val="22"/>
                <w:szCs w:val="22"/>
                <w:lang w:val="en-GB"/>
              </w:rPr>
              <w:t xml:space="preserve"> assistance </w:t>
            </w:r>
            <w:r w:rsidR="00A820DA" w:rsidRPr="00A820DA">
              <w:rPr>
                <w:rFonts w:ascii="Arial" w:hAnsi="Arial" w:cs="Arial"/>
                <w:color w:val="0070C0"/>
                <w:sz w:val="22"/>
                <w:szCs w:val="22"/>
                <w:lang w:val="en-GB"/>
              </w:rPr>
              <w:t>and oversight</w:t>
            </w:r>
            <w:r w:rsidR="00054C63" w:rsidRPr="00A820DA">
              <w:rPr>
                <w:rFonts w:ascii="Arial" w:hAnsi="Arial" w:cs="Arial"/>
                <w:color w:val="0070C0"/>
                <w:sz w:val="22"/>
                <w:szCs w:val="22"/>
                <w:lang w:val="en-GB"/>
              </w:rPr>
              <w:t>, ensuring compliance with donor requirements and donor liaison</w:t>
            </w:r>
            <w:r w:rsidR="00A35076" w:rsidRPr="00A820DA">
              <w:rPr>
                <w:rFonts w:ascii="Arial" w:hAnsi="Arial" w:cs="Arial"/>
                <w:color w:val="0070C0"/>
                <w:sz w:val="22"/>
                <w:szCs w:val="22"/>
                <w:lang w:val="en-GB"/>
              </w:rPr>
              <w:t>, monitoring and evaluat</w:t>
            </w:r>
            <w:r w:rsidR="00A820DA" w:rsidRPr="00A820DA">
              <w:rPr>
                <w:rFonts w:ascii="Arial" w:hAnsi="Arial" w:cs="Arial"/>
                <w:color w:val="0070C0"/>
                <w:sz w:val="22"/>
                <w:szCs w:val="22"/>
                <w:lang w:val="en-GB"/>
              </w:rPr>
              <w:t>i</w:t>
            </w:r>
            <w:r w:rsidR="00A35076" w:rsidRPr="00A820DA">
              <w:rPr>
                <w:rFonts w:ascii="Arial" w:hAnsi="Arial" w:cs="Arial"/>
                <w:color w:val="0070C0"/>
                <w:sz w:val="22"/>
                <w:szCs w:val="22"/>
                <w:lang w:val="en-GB"/>
              </w:rPr>
              <w:t>on.</w:t>
            </w:r>
          </w:p>
          <w:p w14:paraId="78F0625B" w14:textId="470260E6" w:rsidR="00054C63" w:rsidRPr="005E5C36" w:rsidRDefault="00054C63" w:rsidP="00A35076">
            <w:pPr>
              <w:pStyle w:val="ListParagraph"/>
              <w:numPr>
                <w:ilvl w:val="0"/>
                <w:numId w:val="9"/>
              </w:numPr>
              <w:jc w:val="both"/>
              <w:rPr>
                <w:rFonts w:ascii="Arial" w:hAnsi="Arial" w:cs="Arial"/>
                <w:color w:val="0070C0"/>
                <w:sz w:val="22"/>
                <w:szCs w:val="22"/>
                <w:lang w:val="en-GB"/>
              </w:rPr>
            </w:pPr>
            <w:r w:rsidRPr="005E5C36">
              <w:rPr>
                <w:rFonts w:ascii="Arial" w:hAnsi="Arial" w:cs="Arial"/>
                <w:color w:val="0070C0"/>
                <w:sz w:val="22"/>
                <w:szCs w:val="22"/>
                <w:lang w:val="en-GB"/>
              </w:rPr>
              <w:t>Plan International Zimbabwe will provide</w:t>
            </w:r>
            <w:r w:rsidR="0015478B" w:rsidRPr="005E5C36">
              <w:rPr>
                <w:rFonts w:ascii="Arial" w:hAnsi="Arial" w:cs="Arial"/>
                <w:color w:val="0070C0"/>
                <w:sz w:val="22"/>
                <w:szCs w:val="22"/>
                <w:lang w:val="en-GB"/>
              </w:rPr>
              <w:t xml:space="preserve"> value added through </w:t>
            </w:r>
            <w:r w:rsidRPr="005E5C36">
              <w:rPr>
                <w:rFonts w:ascii="Arial" w:hAnsi="Arial" w:cs="Arial"/>
                <w:color w:val="0070C0"/>
                <w:sz w:val="22"/>
                <w:szCs w:val="22"/>
                <w:lang w:val="en-GB"/>
              </w:rPr>
              <w:t>in country</w:t>
            </w:r>
            <w:r w:rsidR="007405A5" w:rsidRPr="005E5C36">
              <w:rPr>
                <w:rFonts w:ascii="Arial" w:hAnsi="Arial" w:cs="Arial"/>
                <w:color w:val="0070C0"/>
                <w:sz w:val="22"/>
                <w:szCs w:val="22"/>
                <w:lang w:val="en-GB"/>
              </w:rPr>
              <w:t xml:space="preserve"> project</w:t>
            </w:r>
            <w:r w:rsidRPr="005E5C36">
              <w:rPr>
                <w:rFonts w:ascii="Arial" w:hAnsi="Arial" w:cs="Arial"/>
                <w:color w:val="0070C0"/>
                <w:sz w:val="22"/>
                <w:szCs w:val="22"/>
                <w:lang w:val="en-GB"/>
              </w:rPr>
              <w:t xml:space="preserve"> </w:t>
            </w:r>
            <w:r w:rsidR="0015478B" w:rsidRPr="005E5C36">
              <w:rPr>
                <w:rFonts w:ascii="Arial" w:hAnsi="Arial" w:cs="Arial"/>
                <w:color w:val="0070C0"/>
                <w:sz w:val="22"/>
                <w:szCs w:val="22"/>
                <w:lang w:val="en-GB"/>
              </w:rPr>
              <w:t>management, ensure</w:t>
            </w:r>
            <w:r w:rsidRPr="005E5C36">
              <w:rPr>
                <w:rFonts w:ascii="Arial" w:hAnsi="Arial" w:cs="Arial"/>
                <w:color w:val="0070C0"/>
                <w:sz w:val="22"/>
                <w:szCs w:val="22"/>
                <w:lang w:val="en-GB"/>
              </w:rPr>
              <w:t xml:space="preserve"> coordination </w:t>
            </w:r>
            <w:r w:rsidR="0015478B" w:rsidRPr="005E5C36">
              <w:rPr>
                <w:rFonts w:ascii="Arial" w:hAnsi="Arial" w:cs="Arial"/>
                <w:color w:val="0070C0"/>
                <w:sz w:val="22"/>
                <w:szCs w:val="22"/>
                <w:lang w:val="en-GB"/>
              </w:rPr>
              <w:t xml:space="preserve">and safeguarding </w:t>
            </w:r>
            <w:r w:rsidRPr="005E5C36">
              <w:rPr>
                <w:rFonts w:ascii="Arial" w:hAnsi="Arial" w:cs="Arial"/>
                <w:color w:val="0070C0"/>
                <w:sz w:val="22"/>
                <w:szCs w:val="22"/>
                <w:lang w:val="en-GB"/>
              </w:rPr>
              <w:t xml:space="preserve">of </w:t>
            </w:r>
            <w:r w:rsidR="0015478B" w:rsidRPr="005E5C36">
              <w:rPr>
                <w:rFonts w:ascii="Arial" w:hAnsi="Arial" w:cs="Arial"/>
                <w:color w:val="0070C0"/>
                <w:sz w:val="22"/>
                <w:szCs w:val="22"/>
                <w:lang w:val="en-GB"/>
              </w:rPr>
              <w:t xml:space="preserve">two </w:t>
            </w:r>
            <w:r w:rsidRPr="005E5C36">
              <w:rPr>
                <w:rFonts w:ascii="Arial" w:hAnsi="Arial" w:cs="Arial"/>
                <w:color w:val="0070C0"/>
                <w:sz w:val="22"/>
                <w:szCs w:val="22"/>
                <w:lang w:val="en-GB"/>
              </w:rPr>
              <w:t>local partners and coordination with the START Fund</w:t>
            </w:r>
            <w:r w:rsidR="0015478B" w:rsidRPr="005E5C36">
              <w:rPr>
                <w:rFonts w:ascii="Arial" w:hAnsi="Arial" w:cs="Arial"/>
                <w:color w:val="0070C0"/>
                <w:sz w:val="22"/>
                <w:szCs w:val="22"/>
                <w:lang w:val="en-GB"/>
              </w:rPr>
              <w:t xml:space="preserve"> recipients</w:t>
            </w:r>
            <w:r w:rsidR="007405A5" w:rsidRPr="005E5C36">
              <w:rPr>
                <w:rFonts w:ascii="Arial" w:hAnsi="Arial" w:cs="Arial"/>
                <w:color w:val="0070C0"/>
                <w:sz w:val="22"/>
                <w:szCs w:val="22"/>
                <w:lang w:val="en-GB"/>
              </w:rPr>
              <w:t xml:space="preserve"> and authorities</w:t>
            </w:r>
            <w:r w:rsidR="0015478B" w:rsidRPr="005E5C36">
              <w:rPr>
                <w:rFonts w:ascii="Arial" w:hAnsi="Arial" w:cs="Arial"/>
                <w:color w:val="0070C0"/>
                <w:sz w:val="22"/>
                <w:szCs w:val="22"/>
                <w:lang w:val="en-GB"/>
              </w:rPr>
              <w:t>. Further PIZ will be responsible to</w:t>
            </w:r>
            <w:r w:rsidRPr="005E5C36">
              <w:rPr>
                <w:rFonts w:ascii="Arial" w:hAnsi="Arial" w:cs="Arial"/>
                <w:color w:val="0070C0"/>
                <w:sz w:val="22"/>
                <w:szCs w:val="22"/>
                <w:lang w:val="en-GB"/>
              </w:rPr>
              <w:t xml:space="preserve"> implement the cash transfer component</w:t>
            </w:r>
            <w:r w:rsidR="007405A5" w:rsidRPr="005E5C36">
              <w:rPr>
                <w:rFonts w:ascii="Arial" w:hAnsi="Arial" w:cs="Arial"/>
                <w:color w:val="0070C0"/>
                <w:sz w:val="22"/>
                <w:szCs w:val="22"/>
                <w:lang w:val="en-GB"/>
              </w:rPr>
              <w:t>.</w:t>
            </w:r>
          </w:p>
          <w:p w14:paraId="305C2B47" w14:textId="36EB3ECD" w:rsidR="00054C63" w:rsidRPr="005E5C36" w:rsidRDefault="00054C63" w:rsidP="00A35076">
            <w:pPr>
              <w:pStyle w:val="ListParagraph"/>
              <w:numPr>
                <w:ilvl w:val="0"/>
                <w:numId w:val="9"/>
              </w:numPr>
              <w:jc w:val="both"/>
              <w:rPr>
                <w:rFonts w:ascii="Arial" w:hAnsi="Arial" w:cs="Arial"/>
                <w:color w:val="0070C0"/>
                <w:sz w:val="22"/>
                <w:szCs w:val="22"/>
                <w:lang w:val="en-GB"/>
              </w:rPr>
            </w:pPr>
            <w:r w:rsidRPr="005E5C36">
              <w:rPr>
                <w:rFonts w:ascii="Arial" w:hAnsi="Arial" w:cs="Arial"/>
                <w:color w:val="0070C0"/>
                <w:sz w:val="22"/>
                <w:szCs w:val="22"/>
                <w:lang w:val="en-GB"/>
              </w:rPr>
              <w:t xml:space="preserve">CATCH Zimbabwe will </w:t>
            </w:r>
            <w:r w:rsidR="003F6272" w:rsidRPr="005E5C36">
              <w:rPr>
                <w:rFonts w:ascii="Arial" w:hAnsi="Arial" w:cs="Arial"/>
                <w:color w:val="0070C0"/>
                <w:sz w:val="22"/>
                <w:szCs w:val="22"/>
                <w:lang w:val="en-GB"/>
              </w:rPr>
              <w:t>conduct court monitoring, prison monitoring and identify children</w:t>
            </w:r>
            <w:r w:rsidR="0015478B" w:rsidRPr="005E5C36">
              <w:rPr>
                <w:rFonts w:ascii="Arial" w:hAnsi="Arial" w:cs="Arial"/>
                <w:color w:val="0070C0"/>
                <w:sz w:val="22"/>
                <w:szCs w:val="22"/>
                <w:lang w:val="en-GB"/>
              </w:rPr>
              <w:t xml:space="preserve"> and youth</w:t>
            </w:r>
            <w:r w:rsidR="003F6272" w:rsidRPr="005E5C36">
              <w:rPr>
                <w:rFonts w:ascii="Arial" w:hAnsi="Arial" w:cs="Arial"/>
                <w:color w:val="0070C0"/>
                <w:sz w:val="22"/>
                <w:szCs w:val="22"/>
                <w:lang w:val="en-GB"/>
              </w:rPr>
              <w:t xml:space="preserve"> in need of legal aid and psychosocial support services</w:t>
            </w:r>
          </w:p>
          <w:p w14:paraId="520679A4" w14:textId="226908DE" w:rsidR="00E82D8B" w:rsidRPr="006F1730" w:rsidRDefault="003F6272" w:rsidP="00A35076">
            <w:pPr>
              <w:pStyle w:val="ListParagraph"/>
              <w:numPr>
                <w:ilvl w:val="0"/>
                <w:numId w:val="9"/>
              </w:numPr>
              <w:jc w:val="both"/>
              <w:rPr>
                <w:rFonts w:ascii="Arial" w:hAnsi="Arial" w:cs="Arial"/>
                <w:sz w:val="22"/>
                <w:szCs w:val="22"/>
                <w:lang w:val="en-GB"/>
              </w:rPr>
            </w:pPr>
            <w:r w:rsidRPr="005E5C36">
              <w:rPr>
                <w:rFonts w:ascii="Arial" w:hAnsi="Arial" w:cs="Arial"/>
                <w:color w:val="0070C0"/>
                <w:sz w:val="22"/>
                <w:szCs w:val="22"/>
                <w:lang w:val="en-GB"/>
              </w:rPr>
              <w:t xml:space="preserve">WLSA will conduct court monitoring activities, case reviews, provide legal aid and trauma counselling services </w:t>
            </w:r>
            <w:r w:rsidR="0015478B" w:rsidRPr="005E5C36">
              <w:rPr>
                <w:rFonts w:ascii="Arial" w:hAnsi="Arial" w:cs="Arial"/>
                <w:color w:val="0070C0"/>
                <w:sz w:val="22"/>
                <w:szCs w:val="22"/>
                <w:lang w:val="en-GB"/>
              </w:rPr>
              <w:t xml:space="preserve">for women </w:t>
            </w:r>
            <w:r w:rsidRPr="005E5C36">
              <w:rPr>
                <w:rFonts w:ascii="Arial" w:hAnsi="Arial" w:cs="Arial"/>
                <w:color w:val="0070C0"/>
                <w:sz w:val="22"/>
                <w:szCs w:val="22"/>
                <w:lang w:val="en-GB"/>
              </w:rPr>
              <w:t>and link survivors</w:t>
            </w:r>
            <w:r w:rsidR="0015478B" w:rsidRPr="005E5C36">
              <w:rPr>
                <w:rFonts w:ascii="Arial" w:hAnsi="Arial" w:cs="Arial"/>
                <w:color w:val="0070C0"/>
                <w:sz w:val="22"/>
                <w:szCs w:val="22"/>
                <w:lang w:val="en-GB"/>
              </w:rPr>
              <w:t xml:space="preserve"> of violence</w:t>
            </w:r>
            <w:r w:rsidRPr="005E5C36">
              <w:rPr>
                <w:rFonts w:ascii="Arial" w:hAnsi="Arial" w:cs="Arial"/>
                <w:color w:val="0070C0"/>
                <w:sz w:val="22"/>
                <w:szCs w:val="22"/>
                <w:lang w:val="en-GB"/>
              </w:rPr>
              <w:t xml:space="preserve"> to health care</w:t>
            </w:r>
            <w:r w:rsidR="0015478B" w:rsidRPr="005E5C36">
              <w:rPr>
                <w:rFonts w:ascii="Arial" w:hAnsi="Arial" w:cs="Arial"/>
                <w:color w:val="0070C0"/>
                <w:sz w:val="22"/>
                <w:szCs w:val="22"/>
                <w:lang w:val="en-GB"/>
              </w:rPr>
              <w:t xml:space="preserve"> services</w:t>
            </w:r>
            <w:r w:rsidRPr="005E5C36">
              <w:rPr>
                <w:rFonts w:ascii="Arial" w:hAnsi="Arial" w:cs="Arial"/>
                <w:color w:val="0070C0"/>
                <w:sz w:val="22"/>
                <w:szCs w:val="22"/>
                <w:lang w:val="en-GB"/>
              </w:rPr>
              <w:t>.</w:t>
            </w:r>
            <w:r w:rsidR="00916E32" w:rsidRPr="005E5C36">
              <w:rPr>
                <w:rFonts w:ascii="Arial" w:hAnsi="Arial" w:cs="Arial"/>
                <w:color w:val="0070C0"/>
                <w:sz w:val="22"/>
                <w:szCs w:val="22"/>
                <w:lang w:val="en-GB"/>
              </w:rPr>
              <w:t xml:space="preserve">  </w:t>
            </w:r>
          </w:p>
        </w:tc>
      </w:tr>
    </w:tbl>
    <w:p w14:paraId="47163582" w14:textId="77777777" w:rsidR="00D8442A" w:rsidRPr="00D8442A" w:rsidRDefault="00D8442A" w:rsidP="00D8442A">
      <w:pPr>
        <w:spacing w:after="0"/>
        <w:rPr>
          <w:rFonts w:ascii="Arial" w:hAnsi="Arial" w:cs="Arial"/>
          <w:b/>
          <w:lang w:val="en-GB"/>
        </w:rPr>
      </w:pPr>
    </w:p>
    <w:p w14:paraId="086C38A6" w14:textId="3E4AD00B" w:rsidR="00D8442A" w:rsidRPr="00D8442A" w:rsidRDefault="00733A43" w:rsidP="00D8442A">
      <w:pPr>
        <w:pStyle w:val="ListParagraph"/>
        <w:numPr>
          <w:ilvl w:val="0"/>
          <w:numId w:val="1"/>
        </w:numPr>
        <w:spacing w:after="0"/>
        <w:ind w:left="426" w:hanging="426"/>
        <w:rPr>
          <w:rFonts w:ascii="Arial" w:hAnsi="Arial" w:cs="Arial"/>
          <w:b/>
          <w:lang w:val="en-GB"/>
        </w:rPr>
      </w:pPr>
      <w:r w:rsidRPr="006F1730">
        <w:rPr>
          <w:rFonts w:ascii="Arial" w:hAnsi="Arial" w:cs="Arial"/>
          <w:b/>
          <w:lang w:val="en-GB"/>
        </w:rPr>
        <w:t>Target groups</w:t>
      </w:r>
    </w:p>
    <w:tbl>
      <w:tblPr>
        <w:tblStyle w:val="TableGrid"/>
        <w:tblW w:w="0" w:type="auto"/>
        <w:tblLook w:val="04A0" w:firstRow="1" w:lastRow="0" w:firstColumn="1" w:lastColumn="0" w:noHBand="0" w:noVBand="1"/>
      </w:tblPr>
      <w:tblGrid>
        <w:gridCol w:w="3059"/>
        <w:gridCol w:w="852"/>
        <w:gridCol w:w="723"/>
        <w:gridCol w:w="1120"/>
        <w:gridCol w:w="852"/>
        <w:gridCol w:w="723"/>
        <w:gridCol w:w="1120"/>
        <w:gridCol w:w="1179"/>
      </w:tblGrid>
      <w:tr w:rsidR="005E07EC" w:rsidRPr="006F1730" w14:paraId="3B8D66E7" w14:textId="77777777" w:rsidTr="00D8442A">
        <w:tc>
          <w:tcPr>
            <w:tcW w:w="9628" w:type="dxa"/>
            <w:gridSpan w:val="8"/>
          </w:tcPr>
          <w:p w14:paraId="19CC28CC" w14:textId="77777777" w:rsidR="005E07EC" w:rsidRPr="006F1730" w:rsidRDefault="005E07EC" w:rsidP="009D5BF6">
            <w:pPr>
              <w:jc w:val="center"/>
              <w:rPr>
                <w:rFonts w:ascii="Arial" w:hAnsi="Arial" w:cs="Arial"/>
                <w:sz w:val="22"/>
                <w:szCs w:val="22"/>
                <w:lang w:val="en-GB"/>
              </w:rPr>
            </w:pPr>
            <w:r w:rsidRPr="006F1730">
              <w:rPr>
                <w:rFonts w:ascii="Arial" w:hAnsi="Arial" w:cs="Arial"/>
                <w:sz w:val="22"/>
                <w:szCs w:val="22"/>
                <w:lang w:val="en-GB"/>
              </w:rPr>
              <w:t>Planned target population:</w:t>
            </w:r>
          </w:p>
          <w:p w14:paraId="4845DF1E" w14:textId="77777777" w:rsidR="005E07EC" w:rsidRPr="006F1730" w:rsidRDefault="005E07EC" w:rsidP="00181A81">
            <w:pPr>
              <w:rPr>
                <w:rFonts w:ascii="Arial" w:hAnsi="Arial" w:cs="Arial"/>
                <w:sz w:val="22"/>
                <w:szCs w:val="22"/>
                <w:lang w:val="en-GB"/>
              </w:rPr>
            </w:pPr>
          </w:p>
        </w:tc>
      </w:tr>
      <w:tr w:rsidR="00AC5194" w:rsidRPr="006F1730" w14:paraId="3F6F64B8" w14:textId="77777777" w:rsidTr="00BC791E">
        <w:tc>
          <w:tcPr>
            <w:tcW w:w="0" w:type="auto"/>
            <w:vMerge w:val="restart"/>
          </w:tcPr>
          <w:p w14:paraId="3AB18010" w14:textId="77777777" w:rsidR="005E07EC" w:rsidRPr="006F1730" w:rsidRDefault="005E07EC" w:rsidP="00181A81">
            <w:pPr>
              <w:rPr>
                <w:rFonts w:ascii="Arial" w:hAnsi="Arial" w:cs="Arial"/>
                <w:sz w:val="22"/>
                <w:szCs w:val="22"/>
                <w:lang w:val="en-GB"/>
              </w:rPr>
            </w:pPr>
          </w:p>
          <w:p w14:paraId="468ABEFA" w14:textId="77777777" w:rsidR="005E07EC" w:rsidRPr="006F1730" w:rsidRDefault="005E07EC" w:rsidP="00181A81">
            <w:pPr>
              <w:rPr>
                <w:rFonts w:ascii="Arial" w:hAnsi="Arial" w:cs="Arial"/>
                <w:sz w:val="22"/>
                <w:szCs w:val="22"/>
                <w:lang w:val="en-GB"/>
              </w:rPr>
            </w:pPr>
            <w:r w:rsidRPr="006F1730">
              <w:rPr>
                <w:rFonts w:ascii="Arial" w:hAnsi="Arial" w:cs="Arial"/>
                <w:sz w:val="22"/>
                <w:szCs w:val="22"/>
                <w:lang w:val="en-GB"/>
              </w:rPr>
              <w:t>Type of Activity</w:t>
            </w:r>
          </w:p>
        </w:tc>
        <w:tc>
          <w:tcPr>
            <w:tcW w:w="0" w:type="auto"/>
            <w:gridSpan w:val="3"/>
          </w:tcPr>
          <w:p w14:paraId="53CD5C81" w14:textId="77777777" w:rsidR="005E07EC" w:rsidRPr="006F1730" w:rsidRDefault="005E07EC" w:rsidP="00181A81">
            <w:pPr>
              <w:rPr>
                <w:rFonts w:ascii="Arial" w:hAnsi="Arial" w:cs="Arial"/>
                <w:sz w:val="22"/>
                <w:szCs w:val="22"/>
                <w:lang w:val="en-GB"/>
              </w:rPr>
            </w:pPr>
            <w:r w:rsidRPr="006F1730">
              <w:rPr>
                <w:rFonts w:ascii="Arial" w:hAnsi="Arial" w:cs="Arial"/>
                <w:sz w:val="22"/>
                <w:szCs w:val="22"/>
                <w:lang w:val="en-GB"/>
              </w:rPr>
              <w:t>Female (by age)</w:t>
            </w:r>
          </w:p>
        </w:tc>
        <w:tc>
          <w:tcPr>
            <w:tcW w:w="0" w:type="auto"/>
            <w:gridSpan w:val="3"/>
          </w:tcPr>
          <w:p w14:paraId="086298FC" w14:textId="77777777" w:rsidR="005E07EC" w:rsidRPr="006F1730" w:rsidRDefault="005E07EC" w:rsidP="00181A81">
            <w:pPr>
              <w:rPr>
                <w:rFonts w:ascii="Arial" w:hAnsi="Arial" w:cs="Arial"/>
                <w:sz w:val="22"/>
                <w:szCs w:val="22"/>
                <w:lang w:val="en-GB"/>
              </w:rPr>
            </w:pPr>
            <w:r w:rsidRPr="006F1730">
              <w:rPr>
                <w:rFonts w:ascii="Arial" w:hAnsi="Arial" w:cs="Arial"/>
                <w:sz w:val="22"/>
                <w:szCs w:val="22"/>
                <w:lang w:val="en-GB"/>
              </w:rPr>
              <w:t>Male (by age)</w:t>
            </w:r>
          </w:p>
        </w:tc>
        <w:tc>
          <w:tcPr>
            <w:tcW w:w="1130" w:type="dxa"/>
          </w:tcPr>
          <w:p w14:paraId="4993A009" w14:textId="77777777" w:rsidR="005E07EC" w:rsidRPr="006F1730" w:rsidRDefault="005E07EC" w:rsidP="00181A81">
            <w:pPr>
              <w:rPr>
                <w:rFonts w:ascii="Arial" w:hAnsi="Arial" w:cs="Arial"/>
                <w:sz w:val="22"/>
                <w:szCs w:val="22"/>
                <w:lang w:val="en-GB"/>
              </w:rPr>
            </w:pPr>
            <w:r w:rsidRPr="006F1730">
              <w:rPr>
                <w:rFonts w:ascii="Arial" w:hAnsi="Arial" w:cs="Arial"/>
                <w:sz w:val="22"/>
                <w:szCs w:val="22"/>
                <w:lang w:val="en-GB"/>
              </w:rPr>
              <w:t>Total</w:t>
            </w:r>
          </w:p>
        </w:tc>
      </w:tr>
      <w:tr w:rsidR="00AC5194" w:rsidRPr="006F1730" w14:paraId="0F44994F" w14:textId="77777777" w:rsidTr="00BC791E">
        <w:tc>
          <w:tcPr>
            <w:tcW w:w="0" w:type="auto"/>
            <w:vMerge/>
          </w:tcPr>
          <w:p w14:paraId="2F77AC74" w14:textId="77777777" w:rsidR="005E07EC" w:rsidRPr="006F1730" w:rsidRDefault="005E07EC" w:rsidP="00181A81">
            <w:pPr>
              <w:rPr>
                <w:rFonts w:ascii="Arial" w:hAnsi="Arial" w:cs="Arial"/>
                <w:sz w:val="22"/>
                <w:szCs w:val="22"/>
                <w:lang w:val="en-GB"/>
              </w:rPr>
            </w:pPr>
          </w:p>
        </w:tc>
        <w:tc>
          <w:tcPr>
            <w:tcW w:w="0" w:type="auto"/>
          </w:tcPr>
          <w:p w14:paraId="1D1FAE2B" w14:textId="77777777" w:rsidR="005E07EC" w:rsidRPr="006F1730" w:rsidRDefault="005E07EC" w:rsidP="00181A81">
            <w:pPr>
              <w:rPr>
                <w:rFonts w:ascii="Arial" w:hAnsi="Arial" w:cs="Arial"/>
                <w:sz w:val="22"/>
                <w:szCs w:val="22"/>
                <w:lang w:val="en-GB"/>
              </w:rPr>
            </w:pPr>
            <w:r w:rsidRPr="006F1730">
              <w:rPr>
                <w:rFonts w:ascii="Arial" w:hAnsi="Arial" w:cs="Arial"/>
                <w:sz w:val="22"/>
                <w:szCs w:val="22"/>
                <w:lang w:val="en-GB"/>
              </w:rPr>
              <w:t xml:space="preserve">Under </w:t>
            </w:r>
          </w:p>
          <w:p w14:paraId="63695ACC" w14:textId="77777777" w:rsidR="005E07EC" w:rsidRPr="006F1730" w:rsidRDefault="005E07EC" w:rsidP="00181A81">
            <w:pPr>
              <w:rPr>
                <w:rFonts w:ascii="Arial" w:hAnsi="Arial" w:cs="Arial"/>
                <w:sz w:val="22"/>
                <w:szCs w:val="22"/>
                <w:lang w:val="en-GB"/>
              </w:rPr>
            </w:pPr>
            <w:r w:rsidRPr="006F1730">
              <w:rPr>
                <w:rFonts w:ascii="Arial" w:hAnsi="Arial" w:cs="Arial"/>
                <w:sz w:val="22"/>
                <w:szCs w:val="22"/>
                <w:lang w:val="en-GB"/>
              </w:rPr>
              <w:t>18</w:t>
            </w:r>
          </w:p>
        </w:tc>
        <w:tc>
          <w:tcPr>
            <w:tcW w:w="0" w:type="auto"/>
          </w:tcPr>
          <w:p w14:paraId="5BCD2045" w14:textId="77777777" w:rsidR="005E07EC" w:rsidRPr="006F1730" w:rsidRDefault="005E07EC" w:rsidP="00181A81">
            <w:pPr>
              <w:rPr>
                <w:rFonts w:ascii="Arial" w:hAnsi="Arial" w:cs="Arial"/>
                <w:sz w:val="22"/>
                <w:szCs w:val="22"/>
                <w:lang w:val="en-GB"/>
              </w:rPr>
            </w:pPr>
            <w:r w:rsidRPr="006F1730">
              <w:rPr>
                <w:rFonts w:ascii="Arial" w:hAnsi="Arial" w:cs="Arial"/>
                <w:sz w:val="22"/>
                <w:szCs w:val="22"/>
                <w:lang w:val="en-GB"/>
              </w:rPr>
              <w:t xml:space="preserve">Over </w:t>
            </w:r>
          </w:p>
          <w:p w14:paraId="675BE0F0" w14:textId="77777777" w:rsidR="005E07EC" w:rsidRPr="006F1730" w:rsidRDefault="005E07EC" w:rsidP="00181A81">
            <w:pPr>
              <w:rPr>
                <w:rFonts w:ascii="Arial" w:hAnsi="Arial" w:cs="Arial"/>
                <w:sz w:val="22"/>
                <w:szCs w:val="22"/>
                <w:lang w:val="en-GB"/>
              </w:rPr>
            </w:pPr>
            <w:r w:rsidRPr="006F1730">
              <w:rPr>
                <w:rFonts w:ascii="Arial" w:hAnsi="Arial" w:cs="Arial"/>
                <w:sz w:val="22"/>
                <w:szCs w:val="22"/>
                <w:lang w:val="en-GB"/>
              </w:rPr>
              <w:t>50</w:t>
            </w:r>
          </w:p>
        </w:tc>
        <w:tc>
          <w:tcPr>
            <w:tcW w:w="0" w:type="auto"/>
          </w:tcPr>
          <w:p w14:paraId="4AD14A47" w14:textId="77777777" w:rsidR="005E07EC" w:rsidRPr="006F1730" w:rsidRDefault="005E07EC" w:rsidP="00181A81">
            <w:pPr>
              <w:rPr>
                <w:rFonts w:ascii="Arial" w:hAnsi="Arial" w:cs="Arial"/>
                <w:sz w:val="22"/>
                <w:szCs w:val="22"/>
                <w:lang w:val="en-GB"/>
              </w:rPr>
            </w:pPr>
            <w:r w:rsidRPr="006F1730">
              <w:rPr>
                <w:rFonts w:ascii="Arial" w:hAnsi="Arial" w:cs="Arial"/>
                <w:sz w:val="22"/>
                <w:szCs w:val="22"/>
                <w:lang w:val="en-GB"/>
              </w:rPr>
              <w:t xml:space="preserve">Between </w:t>
            </w:r>
          </w:p>
          <w:p w14:paraId="5A1B5FA1" w14:textId="77777777" w:rsidR="005E07EC" w:rsidRPr="006F1730" w:rsidRDefault="005E07EC" w:rsidP="00181A81">
            <w:pPr>
              <w:rPr>
                <w:rFonts w:ascii="Arial" w:hAnsi="Arial" w:cs="Arial"/>
                <w:sz w:val="22"/>
                <w:szCs w:val="22"/>
                <w:lang w:val="en-GB"/>
              </w:rPr>
            </w:pPr>
            <w:r w:rsidRPr="006F1730">
              <w:rPr>
                <w:rFonts w:ascii="Arial" w:hAnsi="Arial" w:cs="Arial"/>
                <w:sz w:val="22"/>
                <w:szCs w:val="22"/>
                <w:lang w:val="en-GB"/>
              </w:rPr>
              <w:t>18-50</w:t>
            </w:r>
          </w:p>
        </w:tc>
        <w:tc>
          <w:tcPr>
            <w:tcW w:w="0" w:type="auto"/>
          </w:tcPr>
          <w:p w14:paraId="67309B85" w14:textId="77777777" w:rsidR="005E07EC" w:rsidRPr="006F1730" w:rsidRDefault="005E07EC" w:rsidP="00181A81">
            <w:pPr>
              <w:rPr>
                <w:rFonts w:ascii="Arial" w:hAnsi="Arial" w:cs="Arial"/>
                <w:sz w:val="22"/>
                <w:szCs w:val="22"/>
                <w:lang w:val="en-GB"/>
              </w:rPr>
            </w:pPr>
            <w:r w:rsidRPr="006F1730">
              <w:rPr>
                <w:rFonts w:ascii="Arial" w:hAnsi="Arial" w:cs="Arial"/>
                <w:sz w:val="22"/>
                <w:szCs w:val="22"/>
                <w:lang w:val="en-GB"/>
              </w:rPr>
              <w:t xml:space="preserve">Under </w:t>
            </w:r>
          </w:p>
          <w:p w14:paraId="4ECB3D12" w14:textId="77777777" w:rsidR="005E07EC" w:rsidRPr="006F1730" w:rsidRDefault="005E07EC" w:rsidP="00181A81">
            <w:pPr>
              <w:rPr>
                <w:rFonts w:ascii="Arial" w:hAnsi="Arial" w:cs="Arial"/>
                <w:sz w:val="22"/>
                <w:szCs w:val="22"/>
                <w:lang w:val="en-GB"/>
              </w:rPr>
            </w:pPr>
            <w:r w:rsidRPr="006F1730">
              <w:rPr>
                <w:rFonts w:ascii="Arial" w:hAnsi="Arial" w:cs="Arial"/>
                <w:sz w:val="22"/>
                <w:szCs w:val="22"/>
                <w:lang w:val="en-GB"/>
              </w:rPr>
              <w:t>18</w:t>
            </w:r>
          </w:p>
        </w:tc>
        <w:tc>
          <w:tcPr>
            <w:tcW w:w="0" w:type="auto"/>
          </w:tcPr>
          <w:p w14:paraId="65F2A9C3" w14:textId="77777777" w:rsidR="005E07EC" w:rsidRPr="006F1730" w:rsidRDefault="005E07EC" w:rsidP="00181A81">
            <w:pPr>
              <w:rPr>
                <w:rFonts w:ascii="Arial" w:hAnsi="Arial" w:cs="Arial"/>
                <w:sz w:val="22"/>
                <w:szCs w:val="22"/>
                <w:lang w:val="en-GB"/>
              </w:rPr>
            </w:pPr>
            <w:r w:rsidRPr="006F1730">
              <w:rPr>
                <w:rFonts w:ascii="Arial" w:hAnsi="Arial" w:cs="Arial"/>
                <w:sz w:val="22"/>
                <w:szCs w:val="22"/>
                <w:lang w:val="en-GB"/>
              </w:rPr>
              <w:t xml:space="preserve">Over </w:t>
            </w:r>
          </w:p>
          <w:p w14:paraId="29678FF5" w14:textId="77777777" w:rsidR="005E07EC" w:rsidRPr="006F1730" w:rsidRDefault="005E07EC" w:rsidP="00181A81">
            <w:pPr>
              <w:rPr>
                <w:rFonts w:ascii="Arial" w:hAnsi="Arial" w:cs="Arial"/>
                <w:sz w:val="22"/>
                <w:szCs w:val="22"/>
                <w:lang w:val="en-GB"/>
              </w:rPr>
            </w:pPr>
            <w:r w:rsidRPr="006F1730">
              <w:rPr>
                <w:rFonts w:ascii="Arial" w:hAnsi="Arial" w:cs="Arial"/>
                <w:sz w:val="22"/>
                <w:szCs w:val="22"/>
                <w:lang w:val="en-GB"/>
              </w:rPr>
              <w:t>50</w:t>
            </w:r>
          </w:p>
        </w:tc>
        <w:tc>
          <w:tcPr>
            <w:tcW w:w="0" w:type="auto"/>
          </w:tcPr>
          <w:p w14:paraId="050A75FC" w14:textId="77777777" w:rsidR="005E07EC" w:rsidRPr="006F1730" w:rsidRDefault="005E07EC" w:rsidP="00181A81">
            <w:pPr>
              <w:rPr>
                <w:rFonts w:ascii="Arial" w:hAnsi="Arial" w:cs="Arial"/>
                <w:sz w:val="22"/>
                <w:szCs w:val="22"/>
                <w:lang w:val="en-GB"/>
              </w:rPr>
            </w:pPr>
            <w:r w:rsidRPr="006F1730">
              <w:rPr>
                <w:rFonts w:ascii="Arial" w:hAnsi="Arial" w:cs="Arial"/>
                <w:sz w:val="22"/>
                <w:szCs w:val="22"/>
                <w:lang w:val="en-GB"/>
              </w:rPr>
              <w:t xml:space="preserve">Between </w:t>
            </w:r>
          </w:p>
          <w:p w14:paraId="7D5CFF10" w14:textId="77777777" w:rsidR="005E07EC" w:rsidRPr="006F1730" w:rsidRDefault="005E07EC" w:rsidP="00181A81">
            <w:pPr>
              <w:rPr>
                <w:rFonts w:ascii="Arial" w:hAnsi="Arial" w:cs="Arial"/>
                <w:sz w:val="22"/>
                <w:szCs w:val="22"/>
                <w:lang w:val="en-GB"/>
              </w:rPr>
            </w:pPr>
            <w:r w:rsidRPr="006F1730">
              <w:rPr>
                <w:rFonts w:ascii="Arial" w:hAnsi="Arial" w:cs="Arial"/>
                <w:sz w:val="22"/>
                <w:szCs w:val="22"/>
                <w:lang w:val="en-GB"/>
              </w:rPr>
              <w:t>18-50</w:t>
            </w:r>
          </w:p>
        </w:tc>
        <w:tc>
          <w:tcPr>
            <w:tcW w:w="1130" w:type="dxa"/>
          </w:tcPr>
          <w:p w14:paraId="73B203B1" w14:textId="77777777" w:rsidR="005E07EC" w:rsidRPr="006F1730" w:rsidRDefault="005E07EC" w:rsidP="00181A81">
            <w:pPr>
              <w:rPr>
                <w:rFonts w:ascii="Arial" w:hAnsi="Arial" w:cs="Arial"/>
                <w:sz w:val="22"/>
                <w:szCs w:val="22"/>
                <w:lang w:val="en-GB"/>
              </w:rPr>
            </w:pPr>
          </w:p>
        </w:tc>
      </w:tr>
      <w:tr w:rsidR="000E7083" w:rsidRPr="006F1730" w14:paraId="65FC4322" w14:textId="77777777" w:rsidTr="00BC791E">
        <w:tc>
          <w:tcPr>
            <w:tcW w:w="0" w:type="auto"/>
          </w:tcPr>
          <w:p w14:paraId="1104FC78" w14:textId="7B244DB9" w:rsidR="000E7083" w:rsidRPr="002A7DA2" w:rsidRDefault="00DB51AC" w:rsidP="00956BAA">
            <w:pPr>
              <w:rPr>
                <w:rFonts w:ascii="Arial" w:hAnsi="Arial" w:cs="Arial"/>
                <w:sz w:val="22"/>
                <w:szCs w:val="22"/>
                <w:lang w:val="en-US"/>
              </w:rPr>
            </w:pPr>
            <w:r w:rsidRPr="002A7DA2">
              <w:rPr>
                <w:rFonts w:ascii="Arial" w:hAnsi="Arial" w:cs="Arial"/>
                <w:sz w:val="22"/>
                <w:szCs w:val="22"/>
              </w:rPr>
              <w:t xml:space="preserve">Case reviews and appeals </w:t>
            </w:r>
          </w:p>
        </w:tc>
        <w:tc>
          <w:tcPr>
            <w:tcW w:w="0" w:type="auto"/>
          </w:tcPr>
          <w:p w14:paraId="075630F5" w14:textId="0F7A3533" w:rsidR="000E7083" w:rsidRPr="00092D7F" w:rsidRDefault="00092D7F" w:rsidP="00181A81">
            <w:pPr>
              <w:rPr>
                <w:rFonts w:ascii="Arial" w:hAnsi="Arial" w:cs="Arial"/>
                <w:sz w:val="22"/>
                <w:szCs w:val="22"/>
                <w:lang w:val="en-GB"/>
              </w:rPr>
            </w:pPr>
            <w:r w:rsidRPr="00092D7F">
              <w:rPr>
                <w:rFonts w:ascii="Arial" w:hAnsi="Arial" w:cs="Arial"/>
                <w:sz w:val="22"/>
                <w:szCs w:val="22"/>
                <w:lang w:val="en-GB"/>
              </w:rPr>
              <w:t>50</w:t>
            </w:r>
          </w:p>
        </w:tc>
        <w:tc>
          <w:tcPr>
            <w:tcW w:w="0" w:type="auto"/>
          </w:tcPr>
          <w:p w14:paraId="10A0E4AC" w14:textId="77777777" w:rsidR="000E7083" w:rsidRPr="00092D7F" w:rsidRDefault="000E7083" w:rsidP="00181A81">
            <w:pPr>
              <w:rPr>
                <w:rFonts w:ascii="Arial" w:hAnsi="Arial" w:cs="Arial"/>
                <w:sz w:val="22"/>
                <w:szCs w:val="22"/>
                <w:lang w:val="en-GB"/>
              </w:rPr>
            </w:pPr>
          </w:p>
        </w:tc>
        <w:tc>
          <w:tcPr>
            <w:tcW w:w="0" w:type="auto"/>
          </w:tcPr>
          <w:p w14:paraId="077160C5" w14:textId="7614F3CB" w:rsidR="000E7083" w:rsidRPr="00092D7F" w:rsidRDefault="000E7083" w:rsidP="00181A81">
            <w:pPr>
              <w:rPr>
                <w:rFonts w:ascii="Arial" w:hAnsi="Arial" w:cs="Arial"/>
                <w:sz w:val="22"/>
                <w:szCs w:val="22"/>
                <w:lang w:val="en-GB"/>
              </w:rPr>
            </w:pPr>
            <w:r w:rsidRPr="00092D7F">
              <w:rPr>
                <w:rFonts w:ascii="Arial" w:hAnsi="Arial" w:cs="Arial"/>
                <w:sz w:val="22"/>
                <w:szCs w:val="22"/>
                <w:lang w:val="en-GB"/>
              </w:rPr>
              <w:t>100</w:t>
            </w:r>
          </w:p>
        </w:tc>
        <w:tc>
          <w:tcPr>
            <w:tcW w:w="0" w:type="auto"/>
          </w:tcPr>
          <w:p w14:paraId="239A2795" w14:textId="19F05A35" w:rsidR="000E7083" w:rsidRPr="00092D7F" w:rsidRDefault="00092D7F" w:rsidP="00181A81">
            <w:pPr>
              <w:rPr>
                <w:rFonts w:ascii="Arial" w:hAnsi="Arial" w:cs="Arial"/>
                <w:sz w:val="22"/>
                <w:szCs w:val="22"/>
                <w:lang w:val="en-GB"/>
              </w:rPr>
            </w:pPr>
            <w:r w:rsidRPr="00092D7F">
              <w:rPr>
                <w:rFonts w:ascii="Arial" w:hAnsi="Arial" w:cs="Arial"/>
                <w:sz w:val="22"/>
                <w:szCs w:val="22"/>
                <w:lang w:val="en-GB"/>
              </w:rPr>
              <w:t>50</w:t>
            </w:r>
          </w:p>
        </w:tc>
        <w:tc>
          <w:tcPr>
            <w:tcW w:w="0" w:type="auto"/>
          </w:tcPr>
          <w:p w14:paraId="6BED3394" w14:textId="77777777" w:rsidR="000E7083" w:rsidRPr="00092D7F" w:rsidRDefault="000E7083" w:rsidP="00181A81">
            <w:pPr>
              <w:rPr>
                <w:rFonts w:ascii="Arial" w:hAnsi="Arial" w:cs="Arial"/>
                <w:sz w:val="22"/>
                <w:szCs w:val="22"/>
                <w:lang w:val="en-GB"/>
              </w:rPr>
            </w:pPr>
          </w:p>
        </w:tc>
        <w:tc>
          <w:tcPr>
            <w:tcW w:w="0" w:type="auto"/>
          </w:tcPr>
          <w:p w14:paraId="05E0944E" w14:textId="77777777" w:rsidR="000E7083" w:rsidRPr="00092D7F" w:rsidRDefault="000E7083" w:rsidP="00181A81">
            <w:pPr>
              <w:rPr>
                <w:rFonts w:ascii="Arial" w:hAnsi="Arial" w:cs="Arial"/>
                <w:sz w:val="22"/>
                <w:szCs w:val="22"/>
                <w:lang w:val="en-GB"/>
              </w:rPr>
            </w:pPr>
          </w:p>
        </w:tc>
        <w:tc>
          <w:tcPr>
            <w:tcW w:w="1130" w:type="dxa"/>
          </w:tcPr>
          <w:p w14:paraId="13A6183B" w14:textId="5E800866" w:rsidR="000E7083" w:rsidRPr="00092D7F" w:rsidRDefault="00092D7F" w:rsidP="00181A81">
            <w:pPr>
              <w:rPr>
                <w:rFonts w:ascii="Arial" w:hAnsi="Arial" w:cs="Arial"/>
                <w:sz w:val="22"/>
                <w:szCs w:val="22"/>
                <w:lang w:val="en-GB"/>
              </w:rPr>
            </w:pPr>
            <w:r w:rsidRPr="00092D7F">
              <w:rPr>
                <w:rFonts w:ascii="Arial" w:hAnsi="Arial" w:cs="Arial"/>
                <w:sz w:val="22"/>
                <w:szCs w:val="22"/>
                <w:lang w:val="en-GB"/>
              </w:rPr>
              <w:t>200</w:t>
            </w:r>
          </w:p>
        </w:tc>
      </w:tr>
      <w:tr w:rsidR="000E7083" w:rsidRPr="006F1730" w14:paraId="4CBCF713" w14:textId="77777777" w:rsidTr="00BC791E">
        <w:tc>
          <w:tcPr>
            <w:tcW w:w="0" w:type="auto"/>
          </w:tcPr>
          <w:p w14:paraId="1D5E9DBF" w14:textId="73B272BD" w:rsidR="000E7083" w:rsidRPr="002A7DA2" w:rsidRDefault="00DB51AC" w:rsidP="00EA6BCC">
            <w:pPr>
              <w:rPr>
                <w:rFonts w:ascii="Arial" w:hAnsi="Arial" w:cs="Arial"/>
                <w:sz w:val="22"/>
                <w:szCs w:val="22"/>
                <w:lang w:val="en-US"/>
              </w:rPr>
            </w:pPr>
            <w:r w:rsidRPr="002A7DA2">
              <w:rPr>
                <w:rFonts w:ascii="Arial" w:hAnsi="Arial" w:cs="Arial"/>
                <w:sz w:val="22"/>
                <w:szCs w:val="22"/>
              </w:rPr>
              <w:t>Court and prison monitoring</w:t>
            </w:r>
          </w:p>
        </w:tc>
        <w:tc>
          <w:tcPr>
            <w:tcW w:w="0" w:type="auto"/>
          </w:tcPr>
          <w:p w14:paraId="51D65C50" w14:textId="36C81987" w:rsidR="000E7083" w:rsidRPr="00092D7F" w:rsidRDefault="00092D7F" w:rsidP="00181A81">
            <w:pPr>
              <w:rPr>
                <w:rFonts w:ascii="Arial" w:hAnsi="Arial" w:cs="Arial"/>
                <w:sz w:val="22"/>
                <w:szCs w:val="22"/>
                <w:lang w:val="en-GB"/>
              </w:rPr>
            </w:pPr>
            <w:r w:rsidRPr="00092D7F">
              <w:rPr>
                <w:rFonts w:ascii="Arial" w:hAnsi="Arial" w:cs="Arial"/>
                <w:sz w:val="22"/>
                <w:szCs w:val="22"/>
                <w:lang w:val="en-GB"/>
              </w:rPr>
              <w:t>250</w:t>
            </w:r>
          </w:p>
        </w:tc>
        <w:tc>
          <w:tcPr>
            <w:tcW w:w="0" w:type="auto"/>
          </w:tcPr>
          <w:p w14:paraId="27A03E2F" w14:textId="77777777" w:rsidR="000E7083" w:rsidRPr="00092D7F" w:rsidRDefault="000E7083" w:rsidP="00181A81">
            <w:pPr>
              <w:rPr>
                <w:rFonts w:ascii="Arial" w:hAnsi="Arial" w:cs="Arial"/>
                <w:sz w:val="22"/>
                <w:szCs w:val="22"/>
                <w:lang w:val="en-GB"/>
              </w:rPr>
            </w:pPr>
          </w:p>
        </w:tc>
        <w:tc>
          <w:tcPr>
            <w:tcW w:w="0" w:type="auto"/>
          </w:tcPr>
          <w:p w14:paraId="497E51BD" w14:textId="4EBA3270" w:rsidR="000E7083" w:rsidRPr="00092D7F" w:rsidRDefault="000E7083" w:rsidP="00181A81">
            <w:pPr>
              <w:rPr>
                <w:rFonts w:ascii="Arial" w:hAnsi="Arial" w:cs="Arial"/>
                <w:sz w:val="22"/>
                <w:szCs w:val="22"/>
                <w:lang w:val="en-GB"/>
              </w:rPr>
            </w:pPr>
            <w:r w:rsidRPr="00092D7F">
              <w:rPr>
                <w:rFonts w:ascii="Arial" w:hAnsi="Arial" w:cs="Arial"/>
                <w:sz w:val="22"/>
                <w:szCs w:val="22"/>
                <w:lang w:val="en-GB"/>
              </w:rPr>
              <w:t>50</w:t>
            </w:r>
          </w:p>
        </w:tc>
        <w:tc>
          <w:tcPr>
            <w:tcW w:w="0" w:type="auto"/>
          </w:tcPr>
          <w:p w14:paraId="0E129023" w14:textId="440C1127" w:rsidR="000E7083" w:rsidRPr="00092D7F" w:rsidRDefault="00092D7F" w:rsidP="00181A81">
            <w:pPr>
              <w:rPr>
                <w:rFonts w:ascii="Arial" w:hAnsi="Arial" w:cs="Arial"/>
                <w:sz w:val="22"/>
                <w:szCs w:val="22"/>
                <w:lang w:val="en-GB"/>
              </w:rPr>
            </w:pPr>
            <w:r w:rsidRPr="00092D7F">
              <w:rPr>
                <w:rFonts w:ascii="Arial" w:hAnsi="Arial" w:cs="Arial"/>
                <w:sz w:val="22"/>
                <w:szCs w:val="22"/>
                <w:lang w:val="en-GB"/>
              </w:rPr>
              <w:t>250</w:t>
            </w:r>
          </w:p>
        </w:tc>
        <w:tc>
          <w:tcPr>
            <w:tcW w:w="0" w:type="auto"/>
          </w:tcPr>
          <w:p w14:paraId="79304556" w14:textId="77777777" w:rsidR="000E7083" w:rsidRPr="00092D7F" w:rsidRDefault="000E7083" w:rsidP="00181A81">
            <w:pPr>
              <w:rPr>
                <w:rFonts w:ascii="Arial" w:hAnsi="Arial" w:cs="Arial"/>
                <w:sz w:val="22"/>
                <w:szCs w:val="22"/>
                <w:lang w:val="en-GB"/>
              </w:rPr>
            </w:pPr>
          </w:p>
        </w:tc>
        <w:tc>
          <w:tcPr>
            <w:tcW w:w="0" w:type="auto"/>
          </w:tcPr>
          <w:p w14:paraId="4BE0DE0A" w14:textId="77777777" w:rsidR="000E7083" w:rsidRPr="00092D7F" w:rsidRDefault="000E7083" w:rsidP="00181A81">
            <w:pPr>
              <w:rPr>
                <w:rFonts w:ascii="Arial" w:hAnsi="Arial" w:cs="Arial"/>
                <w:sz w:val="22"/>
                <w:szCs w:val="22"/>
                <w:lang w:val="en-GB"/>
              </w:rPr>
            </w:pPr>
          </w:p>
        </w:tc>
        <w:tc>
          <w:tcPr>
            <w:tcW w:w="1130" w:type="dxa"/>
          </w:tcPr>
          <w:p w14:paraId="0CB311C2" w14:textId="1BBF44CB" w:rsidR="000E7083" w:rsidRPr="00092D7F" w:rsidRDefault="00092D7F" w:rsidP="00181A81">
            <w:pPr>
              <w:rPr>
                <w:rFonts w:ascii="Arial" w:hAnsi="Arial" w:cs="Arial"/>
                <w:sz w:val="22"/>
                <w:szCs w:val="22"/>
                <w:lang w:val="en-GB"/>
              </w:rPr>
            </w:pPr>
            <w:r w:rsidRPr="00092D7F">
              <w:rPr>
                <w:rFonts w:ascii="Arial" w:hAnsi="Arial" w:cs="Arial"/>
                <w:sz w:val="22"/>
                <w:szCs w:val="22"/>
                <w:lang w:val="en-GB"/>
              </w:rPr>
              <w:t>550</w:t>
            </w:r>
          </w:p>
        </w:tc>
      </w:tr>
      <w:tr w:rsidR="00AC5194" w:rsidRPr="006F1730" w14:paraId="7DC98CF8" w14:textId="77777777" w:rsidTr="00BC791E">
        <w:tc>
          <w:tcPr>
            <w:tcW w:w="0" w:type="auto"/>
          </w:tcPr>
          <w:p w14:paraId="0D81ABE2" w14:textId="3938CE44" w:rsidR="005E07EC" w:rsidRPr="002A7DA2" w:rsidRDefault="00EA6BCC" w:rsidP="00EA6BCC">
            <w:pPr>
              <w:rPr>
                <w:rFonts w:ascii="Arial" w:hAnsi="Arial" w:cs="Arial"/>
                <w:sz w:val="22"/>
                <w:szCs w:val="22"/>
                <w:lang w:val="en-US"/>
              </w:rPr>
            </w:pPr>
            <w:r>
              <w:rPr>
                <w:rFonts w:ascii="Arial" w:hAnsi="Arial" w:cs="Arial"/>
                <w:sz w:val="22"/>
                <w:szCs w:val="22"/>
              </w:rPr>
              <w:t>H</w:t>
            </w:r>
            <w:r w:rsidR="00DB51AC" w:rsidRPr="002A7DA2">
              <w:rPr>
                <w:rFonts w:ascii="Arial" w:hAnsi="Arial" w:cs="Arial"/>
                <w:sz w:val="22"/>
                <w:szCs w:val="22"/>
              </w:rPr>
              <w:t xml:space="preserve">ygiene kits </w:t>
            </w:r>
          </w:p>
        </w:tc>
        <w:tc>
          <w:tcPr>
            <w:tcW w:w="0" w:type="auto"/>
          </w:tcPr>
          <w:p w14:paraId="42ABA93C" w14:textId="470BBAB4" w:rsidR="005E07EC" w:rsidRPr="00092D7F" w:rsidRDefault="00092D7F" w:rsidP="00181A81">
            <w:pPr>
              <w:rPr>
                <w:rFonts w:ascii="Arial" w:hAnsi="Arial" w:cs="Arial"/>
                <w:sz w:val="22"/>
                <w:szCs w:val="22"/>
                <w:lang w:val="en-GB"/>
              </w:rPr>
            </w:pPr>
            <w:r w:rsidRPr="00092D7F">
              <w:rPr>
                <w:rFonts w:ascii="Arial" w:hAnsi="Arial" w:cs="Arial"/>
                <w:sz w:val="22"/>
                <w:szCs w:val="22"/>
                <w:lang w:val="en-GB"/>
              </w:rPr>
              <w:t>100</w:t>
            </w:r>
          </w:p>
        </w:tc>
        <w:tc>
          <w:tcPr>
            <w:tcW w:w="0" w:type="auto"/>
          </w:tcPr>
          <w:p w14:paraId="4E883C1C" w14:textId="77777777" w:rsidR="005E07EC" w:rsidRPr="00092D7F" w:rsidRDefault="005E07EC" w:rsidP="00181A81">
            <w:pPr>
              <w:rPr>
                <w:rFonts w:ascii="Arial" w:hAnsi="Arial" w:cs="Arial"/>
                <w:sz w:val="22"/>
                <w:szCs w:val="22"/>
                <w:lang w:val="en-GB"/>
              </w:rPr>
            </w:pPr>
          </w:p>
        </w:tc>
        <w:tc>
          <w:tcPr>
            <w:tcW w:w="0" w:type="auto"/>
          </w:tcPr>
          <w:p w14:paraId="5B76EBCA" w14:textId="19DAAC81" w:rsidR="005E07EC" w:rsidRPr="00092D7F" w:rsidRDefault="000E7083" w:rsidP="00181A81">
            <w:pPr>
              <w:rPr>
                <w:rFonts w:ascii="Arial" w:hAnsi="Arial" w:cs="Arial"/>
                <w:sz w:val="22"/>
                <w:szCs w:val="22"/>
                <w:lang w:val="en-GB"/>
              </w:rPr>
            </w:pPr>
            <w:r w:rsidRPr="00092D7F">
              <w:rPr>
                <w:rFonts w:ascii="Arial" w:hAnsi="Arial" w:cs="Arial"/>
                <w:sz w:val="22"/>
                <w:szCs w:val="22"/>
                <w:lang w:val="en-GB"/>
              </w:rPr>
              <w:t>100</w:t>
            </w:r>
          </w:p>
        </w:tc>
        <w:tc>
          <w:tcPr>
            <w:tcW w:w="0" w:type="auto"/>
          </w:tcPr>
          <w:p w14:paraId="7C409A9E" w14:textId="00166779" w:rsidR="005E07EC" w:rsidRPr="00092D7F" w:rsidRDefault="00092D7F" w:rsidP="00181A81">
            <w:pPr>
              <w:rPr>
                <w:rFonts w:ascii="Arial" w:hAnsi="Arial" w:cs="Arial"/>
                <w:sz w:val="22"/>
                <w:szCs w:val="22"/>
                <w:lang w:val="en-GB"/>
              </w:rPr>
            </w:pPr>
            <w:r w:rsidRPr="00092D7F">
              <w:rPr>
                <w:rFonts w:ascii="Arial" w:hAnsi="Arial" w:cs="Arial"/>
                <w:sz w:val="22"/>
                <w:szCs w:val="22"/>
                <w:lang w:val="en-GB"/>
              </w:rPr>
              <w:t>100</w:t>
            </w:r>
          </w:p>
        </w:tc>
        <w:tc>
          <w:tcPr>
            <w:tcW w:w="0" w:type="auto"/>
          </w:tcPr>
          <w:p w14:paraId="5578915D" w14:textId="77777777" w:rsidR="005E07EC" w:rsidRPr="00092D7F" w:rsidRDefault="005E07EC" w:rsidP="00181A81">
            <w:pPr>
              <w:rPr>
                <w:rFonts w:ascii="Arial" w:hAnsi="Arial" w:cs="Arial"/>
                <w:sz w:val="22"/>
                <w:szCs w:val="22"/>
                <w:lang w:val="en-GB"/>
              </w:rPr>
            </w:pPr>
          </w:p>
        </w:tc>
        <w:tc>
          <w:tcPr>
            <w:tcW w:w="0" w:type="auto"/>
          </w:tcPr>
          <w:p w14:paraId="0D6D8144" w14:textId="77777777" w:rsidR="005E07EC" w:rsidRPr="00092D7F" w:rsidRDefault="005E07EC" w:rsidP="00181A81">
            <w:pPr>
              <w:rPr>
                <w:rFonts w:ascii="Arial" w:hAnsi="Arial" w:cs="Arial"/>
                <w:sz w:val="22"/>
                <w:szCs w:val="22"/>
                <w:lang w:val="en-GB"/>
              </w:rPr>
            </w:pPr>
          </w:p>
        </w:tc>
        <w:tc>
          <w:tcPr>
            <w:tcW w:w="1130" w:type="dxa"/>
          </w:tcPr>
          <w:p w14:paraId="3D04D76F" w14:textId="12465117" w:rsidR="005E07EC" w:rsidRPr="00092D7F" w:rsidRDefault="00092D7F" w:rsidP="00181A81">
            <w:pPr>
              <w:rPr>
                <w:rFonts w:ascii="Arial" w:hAnsi="Arial" w:cs="Arial"/>
                <w:sz w:val="22"/>
                <w:szCs w:val="22"/>
                <w:lang w:val="en-GB"/>
              </w:rPr>
            </w:pPr>
            <w:r w:rsidRPr="00092D7F">
              <w:rPr>
                <w:rFonts w:ascii="Arial" w:hAnsi="Arial" w:cs="Arial"/>
                <w:sz w:val="22"/>
                <w:szCs w:val="22"/>
                <w:lang w:val="en-GB"/>
              </w:rPr>
              <w:t>300</w:t>
            </w:r>
          </w:p>
        </w:tc>
      </w:tr>
      <w:tr w:rsidR="00AC5194" w:rsidRPr="006F1730" w14:paraId="1DC35330" w14:textId="77777777" w:rsidTr="00BC791E">
        <w:tc>
          <w:tcPr>
            <w:tcW w:w="0" w:type="auto"/>
          </w:tcPr>
          <w:p w14:paraId="38320985" w14:textId="24C5433B" w:rsidR="005E07EC" w:rsidRPr="002A7DA2" w:rsidRDefault="000E7083" w:rsidP="00181A81">
            <w:pPr>
              <w:rPr>
                <w:rFonts w:ascii="Arial" w:hAnsi="Arial" w:cs="Arial"/>
                <w:sz w:val="22"/>
                <w:szCs w:val="22"/>
                <w:lang w:val="en-GB"/>
              </w:rPr>
            </w:pPr>
            <w:r w:rsidRPr="002A7DA2">
              <w:rPr>
                <w:rFonts w:ascii="Arial" w:hAnsi="Arial" w:cs="Arial"/>
                <w:sz w:val="22"/>
                <w:szCs w:val="22"/>
                <w:lang w:val="en-GB"/>
              </w:rPr>
              <w:t xml:space="preserve">Cash transfers </w:t>
            </w:r>
          </w:p>
        </w:tc>
        <w:tc>
          <w:tcPr>
            <w:tcW w:w="0" w:type="auto"/>
          </w:tcPr>
          <w:p w14:paraId="72A3FDDE" w14:textId="77777777" w:rsidR="005E07EC" w:rsidRPr="00092D7F" w:rsidRDefault="005E07EC" w:rsidP="00181A81">
            <w:pPr>
              <w:rPr>
                <w:rFonts w:ascii="Arial" w:hAnsi="Arial" w:cs="Arial"/>
                <w:sz w:val="22"/>
                <w:szCs w:val="22"/>
                <w:lang w:val="en-GB"/>
              </w:rPr>
            </w:pPr>
          </w:p>
        </w:tc>
        <w:tc>
          <w:tcPr>
            <w:tcW w:w="0" w:type="auto"/>
          </w:tcPr>
          <w:p w14:paraId="184F2397" w14:textId="77777777" w:rsidR="005E07EC" w:rsidRPr="00092D7F" w:rsidRDefault="005E07EC" w:rsidP="00181A81">
            <w:pPr>
              <w:rPr>
                <w:rFonts w:ascii="Arial" w:hAnsi="Arial" w:cs="Arial"/>
                <w:sz w:val="22"/>
                <w:szCs w:val="22"/>
                <w:lang w:val="en-GB"/>
              </w:rPr>
            </w:pPr>
          </w:p>
        </w:tc>
        <w:tc>
          <w:tcPr>
            <w:tcW w:w="0" w:type="auto"/>
          </w:tcPr>
          <w:p w14:paraId="2F1507BC" w14:textId="7B9E6B56" w:rsidR="005E07EC" w:rsidRPr="00092D7F" w:rsidRDefault="00092D7F" w:rsidP="00181A81">
            <w:pPr>
              <w:rPr>
                <w:rFonts w:ascii="Arial" w:hAnsi="Arial" w:cs="Arial"/>
                <w:sz w:val="22"/>
                <w:szCs w:val="22"/>
                <w:lang w:val="en-GB"/>
              </w:rPr>
            </w:pPr>
            <w:r w:rsidRPr="00092D7F">
              <w:rPr>
                <w:rFonts w:ascii="Arial" w:hAnsi="Arial" w:cs="Arial"/>
                <w:sz w:val="22"/>
                <w:szCs w:val="22"/>
                <w:lang w:val="en-GB"/>
              </w:rPr>
              <w:t>500</w:t>
            </w:r>
          </w:p>
        </w:tc>
        <w:tc>
          <w:tcPr>
            <w:tcW w:w="0" w:type="auto"/>
          </w:tcPr>
          <w:p w14:paraId="54D693C2" w14:textId="77777777" w:rsidR="005E07EC" w:rsidRPr="00092D7F" w:rsidRDefault="005E07EC" w:rsidP="00181A81">
            <w:pPr>
              <w:rPr>
                <w:rFonts w:ascii="Arial" w:hAnsi="Arial" w:cs="Arial"/>
                <w:sz w:val="22"/>
                <w:szCs w:val="22"/>
                <w:lang w:val="en-GB"/>
              </w:rPr>
            </w:pPr>
          </w:p>
        </w:tc>
        <w:tc>
          <w:tcPr>
            <w:tcW w:w="0" w:type="auto"/>
          </w:tcPr>
          <w:p w14:paraId="46EF58DC" w14:textId="77777777" w:rsidR="005E07EC" w:rsidRPr="00092D7F" w:rsidRDefault="005E07EC" w:rsidP="00181A81">
            <w:pPr>
              <w:rPr>
                <w:rFonts w:ascii="Arial" w:hAnsi="Arial" w:cs="Arial"/>
                <w:sz w:val="22"/>
                <w:szCs w:val="22"/>
                <w:lang w:val="en-GB"/>
              </w:rPr>
            </w:pPr>
          </w:p>
        </w:tc>
        <w:tc>
          <w:tcPr>
            <w:tcW w:w="0" w:type="auto"/>
          </w:tcPr>
          <w:p w14:paraId="6730D287" w14:textId="617D5345" w:rsidR="005E07EC" w:rsidRPr="00092D7F" w:rsidRDefault="00092D7F" w:rsidP="00181A81">
            <w:pPr>
              <w:rPr>
                <w:rFonts w:ascii="Arial" w:hAnsi="Arial" w:cs="Arial"/>
                <w:sz w:val="22"/>
                <w:szCs w:val="22"/>
                <w:lang w:val="en-GB"/>
              </w:rPr>
            </w:pPr>
            <w:r w:rsidRPr="00092D7F">
              <w:rPr>
                <w:rFonts w:ascii="Arial" w:hAnsi="Arial" w:cs="Arial"/>
                <w:sz w:val="22"/>
                <w:szCs w:val="22"/>
                <w:lang w:val="en-GB"/>
              </w:rPr>
              <w:t>500</w:t>
            </w:r>
          </w:p>
        </w:tc>
        <w:tc>
          <w:tcPr>
            <w:tcW w:w="1130" w:type="dxa"/>
          </w:tcPr>
          <w:p w14:paraId="57096061" w14:textId="40331034" w:rsidR="005E07EC" w:rsidRPr="00092D7F" w:rsidRDefault="00092D7F" w:rsidP="00181A81">
            <w:pPr>
              <w:rPr>
                <w:rFonts w:ascii="Arial" w:hAnsi="Arial" w:cs="Arial"/>
                <w:sz w:val="22"/>
                <w:szCs w:val="22"/>
                <w:lang w:val="en-GB"/>
              </w:rPr>
            </w:pPr>
            <w:r w:rsidRPr="00092D7F">
              <w:rPr>
                <w:rFonts w:ascii="Arial" w:hAnsi="Arial" w:cs="Arial"/>
                <w:sz w:val="22"/>
                <w:szCs w:val="22"/>
                <w:lang w:val="en-GB"/>
              </w:rPr>
              <w:t>1000</w:t>
            </w:r>
          </w:p>
        </w:tc>
      </w:tr>
      <w:tr w:rsidR="002A7DA2" w:rsidRPr="002A7DA2" w14:paraId="387DA7E0" w14:textId="77777777" w:rsidTr="00BC791E">
        <w:tc>
          <w:tcPr>
            <w:tcW w:w="0" w:type="auto"/>
          </w:tcPr>
          <w:p w14:paraId="2AEDEFDF" w14:textId="7FB04759" w:rsidR="002A7DA2" w:rsidRPr="002A7DA2" w:rsidRDefault="00EA6BCC" w:rsidP="00181A81">
            <w:pPr>
              <w:rPr>
                <w:rFonts w:ascii="Arial" w:hAnsi="Arial" w:cs="Arial"/>
                <w:sz w:val="22"/>
                <w:szCs w:val="22"/>
                <w:lang w:val="en-US"/>
              </w:rPr>
            </w:pPr>
            <w:r>
              <w:rPr>
                <w:rFonts w:ascii="Arial" w:hAnsi="Arial" w:cs="Arial"/>
                <w:sz w:val="22"/>
                <w:szCs w:val="22"/>
                <w:lang w:val="en-US"/>
              </w:rPr>
              <w:t>M</w:t>
            </w:r>
            <w:r w:rsidR="002A7DA2" w:rsidRPr="002A7DA2">
              <w:rPr>
                <w:rFonts w:ascii="Arial" w:hAnsi="Arial" w:cs="Arial"/>
                <w:sz w:val="22"/>
                <w:szCs w:val="22"/>
                <w:lang w:val="en-US"/>
              </w:rPr>
              <w:t xml:space="preserve">edical services </w:t>
            </w:r>
          </w:p>
        </w:tc>
        <w:tc>
          <w:tcPr>
            <w:tcW w:w="0" w:type="auto"/>
          </w:tcPr>
          <w:p w14:paraId="051811A3" w14:textId="10153971" w:rsidR="002A7DA2" w:rsidRPr="00092D7F" w:rsidRDefault="00092D7F" w:rsidP="00181A81">
            <w:pPr>
              <w:rPr>
                <w:rFonts w:ascii="Arial" w:hAnsi="Arial" w:cs="Arial"/>
                <w:sz w:val="22"/>
                <w:szCs w:val="22"/>
                <w:lang w:val="en-GB"/>
              </w:rPr>
            </w:pPr>
            <w:r w:rsidRPr="00092D7F">
              <w:rPr>
                <w:rFonts w:ascii="Arial" w:hAnsi="Arial" w:cs="Arial"/>
                <w:sz w:val="22"/>
                <w:szCs w:val="22"/>
                <w:lang w:val="en-GB"/>
              </w:rPr>
              <w:t>100</w:t>
            </w:r>
          </w:p>
        </w:tc>
        <w:tc>
          <w:tcPr>
            <w:tcW w:w="0" w:type="auto"/>
          </w:tcPr>
          <w:p w14:paraId="0769429B" w14:textId="77777777" w:rsidR="002A7DA2" w:rsidRPr="00092D7F" w:rsidRDefault="002A7DA2" w:rsidP="00181A81">
            <w:pPr>
              <w:rPr>
                <w:rFonts w:ascii="Arial" w:hAnsi="Arial" w:cs="Arial"/>
                <w:sz w:val="22"/>
                <w:szCs w:val="22"/>
                <w:lang w:val="en-GB"/>
              </w:rPr>
            </w:pPr>
          </w:p>
        </w:tc>
        <w:tc>
          <w:tcPr>
            <w:tcW w:w="0" w:type="auto"/>
          </w:tcPr>
          <w:p w14:paraId="6C2CE41C" w14:textId="77E2B0DA" w:rsidR="002A7DA2" w:rsidRPr="00092D7F" w:rsidRDefault="00092D7F" w:rsidP="00181A81">
            <w:pPr>
              <w:rPr>
                <w:rFonts w:ascii="Arial" w:hAnsi="Arial" w:cs="Arial"/>
                <w:sz w:val="22"/>
                <w:szCs w:val="22"/>
                <w:lang w:val="en-GB"/>
              </w:rPr>
            </w:pPr>
            <w:r w:rsidRPr="00092D7F">
              <w:rPr>
                <w:rFonts w:ascii="Arial" w:hAnsi="Arial" w:cs="Arial"/>
                <w:sz w:val="22"/>
                <w:szCs w:val="22"/>
                <w:lang w:val="en-GB"/>
              </w:rPr>
              <w:t>100</w:t>
            </w:r>
          </w:p>
        </w:tc>
        <w:tc>
          <w:tcPr>
            <w:tcW w:w="0" w:type="auto"/>
          </w:tcPr>
          <w:p w14:paraId="11380208" w14:textId="77777777" w:rsidR="002A7DA2" w:rsidRPr="00092D7F" w:rsidRDefault="002A7DA2" w:rsidP="00181A81">
            <w:pPr>
              <w:rPr>
                <w:rFonts w:ascii="Arial" w:hAnsi="Arial" w:cs="Arial"/>
                <w:sz w:val="22"/>
                <w:szCs w:val="22"/>
                <w:lang w:val="en-GB"/>
              </w:rPr>
            </w:pPr>
          </w:p>
        </w:tc>
        <w:tc>
          <w:tcPr>
            <w:tcW w:w="0" w:type="auto"/>
          </w:tcPr>
          <w:p w14:paraId="2CB2AA20" w14:textId="77777777" w:rsidR="002A7DA2" w:rsidRPr="00092D7F" w:rsidRDefault="002A7DA2" w:rsidP="00181A81">
            <w:pPr>
              <w:rPr>
                <w:rFonts w:ascii="Arial" w:hAnsi="Arial" w:cs="Arial"/>
                <w:sz w:val="22"/>
                <w:szCs w:val="22"/>
                <w:lang w:val="en-GB"/>
              </w:rPr>
            </w:pPr>
          </w:p>
        </w:tc>
        <w:tc>
          <w:tcPr>
            <w:tcW w:w="0" w:type="auto"/>
          </w:tcPr>
          <w:p w14:paraId="5D355076" w14:textId="77777777" w:rsidR="002A7DA2" w:rsidRPr="00092D7F" w:rsidRDefault="002A7DA2" w:rsidP="00181A81">
            <w:pPr>
              <w:rPr>
                <w:rFonts w:ascii="Arial" w:hAnsi="Arial" w:cs="Arial"/>
                <w:sz w:val="22"/>
                <w:szCs w:val="22"/>
                <w:lang w:val="en-GB"/>
              </w:rPr>
            </w:pPr>
          </w:p>
        </w:tc>
        <w:tc>
          <w:tcPr>
            <w:tcW w:w="1130" w:type="dxa"/>
          </w:tcPr>
          <w:p w14:paraId="615C999B" w14:textId="754660B5" w:rsidR="002A7DA2" w:rsidRPr="00092D7F" w:rsidRDefault="00092D7F" w:rsidP="00181A81">
            <w:pPr>
              <w:rPr>
                <w:rFonts w:ascii="Arial" w:hAnsi="Arial" w:cs="Arial"/>
                <w:sz w:val="22"/>
                <w:szCs w:val="22"/>
                <w:lang w:val="en-GB"/>
              </w:rPr>
            </w:pPr>
            <w:r w:rsidRPr="00092D7F">
              <w:rPr>
                <w:rFonts w:ascii="Arial" w:hAnsi="Arial" w:cs="Arial"/>
                <w:sz w:val="22"/>
                <w:szCs w:val="22"/>
                <w:lang w:val="en-GB"/>
              </w:rPr>
              <w:t>200</w:t>
            </w:r>
          </w:p>
        </w:tc>
      </w:tr>
      <w:tr w:rsidR="002A7DA2" w:rsidRPr="002A7DA2" w14:paraId="1FBA34B8" w14:textId="77777777" w:rsidTr="00BC791E">
        <w:tc>
          <w:tcPr>
            <w:tcW w:w="0" w:type="auto"/>
          </w:tcPr>
          <w:p w14:paraId="1571E84D" w14:textId="3DC013DA" w:rsidR="002A7DA2" w:rsidRPr="002A7DA2" w:rsidRDefault="002A7DA2" w:rsidP="00181A81">
            <w:pPr>
              <w:rPr>
                <w:rFonts w:ascii="Arial" w:hAnsi="Arial" w:cs="Arial"/>
                <w:sz w:val="22"/>
                <w:szCs w:val="22"/>
                <w:lang w:val="en-GB"/>
              </w:rPr>
            </w:pPr>
            <w:r w:rsidRPr="002A7DA2">
              <w:rPr>
                <w:rFonts w:ascii="Arial" w:hAnsi="Arial" w:cs="Arial"/>
                <w:sz w:val="22"/>
                <w:szCs w:val="22"/>
                <w:lang w:val="en-GB"/>
              </w:rPr>
              <w:t xml:space="preserve">Trauma counselling </w:t>
            </w:r>
          </w:p>
        </w:tc>
        <w:tc>
          <w:tcPr>
            <w:tcW w:w="0" w:type="auto"/>
          </w:tcPr>
          <w:p w14:paraId="4DE9940F" w14:textId="3AD814B1" w:rsidR="002A7DA2" w:rsidRPr="00092D7F" w:rsidRDefault="00092D7F" w:rsidP="00181A81">
            <w:pPr>
              <w:rPr>
                <w:rFonts w:ascii="Arial" w:hAnsi="Arial" w:cs="Arial"/>
                <w:sz w:val="22"/>
                <w:szCs w:val="22"/>
                <w:lang w:val="en-GB"/>
              </w:rPr>
            </w:pPr>
            <w:r>
              <w:rPr>
                <w:rFonts w:ascii="Arial" w:hAnsi="Arial" w:cs="Arial"/>
                <w:sz w:val="22"/>
                <w:szCs w:val="22"/>
                <w:lang w:val="en-GB"/>
              </w:rPr>
              <w:t>100</w:t>
            </w:r>
          </w:p>
        </w:tc>
        <w:tc>
          <w:tcPr>
            <w:tcW w:w="0" w:type="auto"/>
          </w:tcPr>
          <w:p w14:paraId="14E1E53C" w14:textId="062F1EA8" w:rsidR="002A7DA2" w:rsidRPr="00092D7F" w:rsidRDefault="00092D7F" w:rsidP="00181A81">
            <w:pPr>
              <w:rPr>
                <w:rFonts w:ascii="Arial" w:hAnsi="Arial" w:cs="Arial"/>
                <w:sz w:val="22"/>
                <w:szCs w:val="22"/>
                <w:lang w:val="en-GB"/>
              </w:rPr>
            </w:pPr>
            <w:r>
              <w:rPr>
                <w:rFonts w:ascii="Arial" w:hAnsi="Arial" w:cs="Arial"/>
                <w:sz w:val="22"/>
                <w:szCs w:val="22"/>
                <w:lang w:val="en-GB"/>
              </w:rPr>
              <w:t>50</w:t>
            </w:r>
          </w:p>
        </w:tc>
        <w:tc>
          <w:tcPr>
            <w:tcW w:w="0" w:type="auto"/>
          </w:tcPr>
          <w:p w14:paraId="3923E3D9" w14:textId="52CEEF8C" w:rsidR="002A7DA2" w:rsidRPr="00092D7F" w:rsidRDefault="00092D7F" w:rsidP="00181A81">
            <w:pPr>
              <w:rPr>
                <w:rFonts w:ascii="Arial" w:hAnsi="Arial" w:cs="Arial"/>
                <w:sz w:val="22"/>
                <w:szCs w:val="22"/>
                <w:lang w:val="en-GB"/>
              </w:rPr>
            </w:pPr>
            <w:r>
              <w:rPr>
                <w:rFonts w:ascii="Arial" w:hAnsi="Arial" w:cs="Arial"/>
                <w:sz w:val="22"/>
                <w:szCs w:val="22"/>
                <w:lang w:val="en-GB"/>
              </w:rPr>
              <w:t>100</w:t>
            </w:r>
          </w:p>
        </w:tc>
        <w:tc>
          <w:tcPr>
            <w:tcW w:w="0" w:type="auto"/>
          </w:tcPr>
          <w:p w14:paraId="30E8C663" w14:textId="25CFBC69" w:rsidR="002A7DA2" w:rsidRPr="00092D7F" w:rsidRDefault="00092D7F" w:rsidP="00181A81">
            <w:pPr>
              <w:rPr>
                <w:rFonts w:ascii="Arial" w:hAnsi="Arial" w:cs="Arial"/>
                <w:sz w:val="22"/>
                <w:szCs w:val="22"/>
                <w:lang w:val="en-GB"/>
              </w:rPr>
            </w:pPr>
            <w:r>
              <w:rPr>
                <w:rFonts w:ascii="Arial" w:hAnsi="Arial" w:cs="Arial"/>
                <w:sz w:val="22"/>
                <w:szCs w:val="22"/>
                <w:lang w:val="en-GB"/>
              </w:rPr>
              <w:t>100</w:t>
            </w:r>
          </w:p>
        </w:tc>
        <w:tc>
          <w:tcPr>
            <w:tcW w:w="0" w:type="auto"/>
          </w:tcPr>
          <w:p w14:paraId="6D0F9389" w14:textId="472A829D" w:rsidR="002A7DA2" w:rsidRPr="00092D7F" w:rsidRDefault="00092D7F" w:rsidP="00181A81">
            <w:pPr>
              <w:rPr>
                <w:rFonts w:ascii="Arial" w:hAnsi="Arial" w:cs="Arial"/>
                <w:sz w:val="22"/>
                <w:szCs w:val="22"/>
                <w:lang w:val="en-GB"/>
              </w:rPr>
            </w:pPr>
            <w:r>
              <w:rPr>
                <w:rFonts w:ascii="Arial" w:hAnsi="Arial" w:cs="Arial"/>
                <w:sz w:val="22"/>
                <w:szCs w:val="22"/>
                <w:lang w:val="en-GB"/>
              </w:rPr>
              <w:t>50</w:t>
            </w:r>
          </w:p>
        </w:tc>
        <w:tc>
          <w:tcPr>
            <w:tcW w:w="0" w:type="auto"/>
          </w:tcPr>
          <w:p w14:paraId="099BEB3B" w14:textId="391BD659" w:rsidR="002A7DA2" w:rsidRPr="00092D7F" w:rsidRDefault="00092D7F" w:rsidP="00181A81">
            <w:pPr>
              <w:rPr>
                <w:rFonts w:ascii="Arial" w:hAnsi="Arial" w:cs="Arial"/>
                <w:sz w:val="22"/>
                <w:szCs w:val="22"/>
                <w:lang w:val="en-GB"/>
              </w:rPr>
            </w:pPr>
            <w:r>
              <w:rPr>
                <w:rFonts w:ascii="Arial" w:hAnsi="Arial" w:cs="Arial"/>
                <w:sz w:val="22"/>
                <w:szCs w:val="22"/>
                <w:lang w:val="en-GB"/>
              </w:rPr>
              <w:t>100</w:t>
            </w:r>
          </w:p>
        </w:tc>
        <w:tc>
          <w:tcPr>
            <w:tcW w:w="1130" w:type="dxa"/>
          </w:tcPr>
          <w:p w14:paraId="3D9BDEAC" w14:textId="074B5DE3" w:rsidR="002A7DA2" w:rsidRPr="00092D7F" w:rsidRDefault="00092D7F" w:rsidP="00181A81">
            <w:pPr>
              <w:rPr>
                <w:rFonts w:ascii="Arial" w:hAnsi="Arial" w:cs="Arial"/>
                <w:sz w:val="22"/>
                <w:szCs w:val="22"/>
                <w:lang w:val="en-GB"/>
              </w:rPr>
            </w:pPr>
            <w:r>
              <w:rPr>
                <w:rFonts w:ascii="Arial" w:hAnsi="Arial" w:cs="Arial"/>
                <w:sz w:val="22"/>
                <w:szCs w:val="22"/>
                <w:lang w:val="en-GB"/>
              </w:rPr>
              <w:t>500</w:t>
            </w:r>
          </w:p>
        </w:tc>
      </w:tr>
      <w:tr w:rsidR="00AC5194" w:rsidRPr="00136EEE" w14:paraId="0034A957" w14:textId="77777777" w:rsidTr="00BC791E">
        <w:tc>
          <w:tcPr>
            <w:tcW w:w="0" w:type="auto"/>
          </w:tcPr>
          <w:p w14:paraId="0732102D" w14:textId="5C966712" w:rsidR="005E07EC" w:rsidRPr="000E7083" w:rsidRDefault="00E85351" w:rsidP="00181A81">
            <w:pPr>
              <w:rPr>
                <w:rFonts w:ascii="Arial" w:hAnsi="Arial" w:cs="Arial"/>
                <w:sz w:val="22"/>
                <w:szCs w:val="22"/>
                <w:lang w:val="en-GB"/>
              </w:rPr>
            </w:pPr>
            <w:r w:rsidRPr="000E7083">
              <w:rPr>
                <w:rFonts w:ascii="Arial" w:hAnsi="Arial" w:cs="Arial"/>
                <w:sz w:val="22"/>
                <w:szCs w:val="22"/>
                <w:lang w:val="en-GB"/>
              </w:rPr>
              <w:t xml:space="preserve">Total </w:t>
            </w:r>
          </w:p>
        </w:tc>
        <w:tc>
          <w:tcPr>
            <w:tcW w:w="0" w:type="auto"/>
          </w:tcPr>
          <w:p w14:paraId="26A34CEA" w14:textId="4D09FFCA" w:rsidR="005E07EC" w:rsidRPr="00092D7F" w:rsidRDefault="007A7F8A" w:rsidP="00181A81">
            <w:pPr>
              <w:rPr>
                <w:rFonts w:ascii="Arial" w:hAnsi="Arial" w:cs="Arial"/>
                <w:sz w:val="22"/>
                <w:szCs w:val="22"/>
                <w:lang w:val="en-GB"/>
              </w:rPr>
            </w:pPr>
            <w:r>
              <w:rPr>
                <w:rFonts w:ascii="Arial" w:hAnsi="Arial" w:cs="Arial"/>
                <w:sz w:val="22"/>
                <w:szCs w:val="22"/>
                <w:lang w:val="en-GB"/>
              </w:rPr>
              <w:t>600</w:t>
            </w:r>
          </w:p>
        </w:tc>
        <w:tc>
          <w:tcPr>
            <w:tcW w:w="0" w:type="auto"/>
          </w:tcPr>
          <w:p w14:paraId="61CA7A2F" w14:textId="7E22A5A3" w:rsidR="005E07EC" w:rsidRPr="00092D7F" w:rsidRDefault="007A7F8A" w:rsidP="00181A81">
            <w:pPr>
              <w:rPr>
                <w:rFonts w:ascii="Arial" w:hAnsi="Arial" w:cs="Arial"/>
                <w:sz w:val="22"/>
                <w:szCs w:val="22"/>
                <w:lang w:val="en-GB"/>
              </w:rPr>
            </w:pPr>
            <w:r>
              <w:rPr>
                <w:rFonts w:ascii="Arial" w:hAnsi="Arial" w:cs="Arial"/>
                <w:sz w:val="22"/>
                <w:szCs w:val="22"/>
                <w:lang w:val="en-GB"/>
              </w:rPr>
              <w:t>50</w:t>
            </w:r>
          </w:p>
        </w:tc>
        <w:tc>
          <w:tcPr>
            <w:tcW w:w="0" w:type="auto"/>
          </w:tcPr>
          <w:p w14:paraId="2FBE3A5C" w14:textId="711D688F" w:rsidR="005E07EC" w:rsidRPr="00092D7F" w:rsidRDefault="007A7F8A" w:rsidP="00181A81">
            <w:pPr>
              <w:rPr>
                <w:rFonts w:ascii="Arial" w:hAnsi="Arial" w:cs="Arial"/>
                <w:sz w:val="22"/>
                <w:szCs w:val="22"/>
                <w:lang w:val="en-GB"/>
              </w:rPr>
            </w:pPr>
            <w:r>
              <w:rPr>
                <w:rFonts w:ascii="Arial" w:hAnsi="Arial" w:cs="Arial"/>
                <w:sz w:val="22"/>
                <w:szCs w:val="22"/>
                <w:lang w:val="en-GB"/>
              </w:rPr>
              <w:t>950</w:t>
            </w:r>
          </w:p>
        </w:tc>
        <w:tc>
          <w:tcPr>
            <w:tcW w:w="0" w:type="auto"/>
          </w:tcPr>
          <w:p w14:paraId="2FD1BABB" w14:textId="1777B566" w:rsidR="005E07EC" w:rsidRPr="00092D7F" w:rsidRDefault="007A7F8A" w:rsidP="00181A81">
            <w:pPr>
              <w:rPr>
                <w:rFonts w:ascii="Arial" w:hAnsi="Arial" w:cs="Arial"/>
                <w:sz w:val="22"/>
                <w:szCs w:val="22"/>
                <w:lang w:val="en-GB"/>
              </w:rPr>
            </w:pPr>
            <w:r>
              <w:rPr>
                <w:rFonts w:ascii="Arial" w:hAnsi="Arial" w:cs="Arial"/>
                <w:sz w:val="22"/>
                <w:szCs w:val="22"/>
                <w:lang w:val="en-GB"/>
              </w:rPr>
              <w:t>500</w:t>
            </w:r>
          </w:p>
        </w:tc>
        <w:tc>
          <w:tcPr>
            <w:tcW w:w="0" w:type="auto"/>
          </w:tcPr>
          <w:p w14:paraId="1BF57393" w14:textId="7520D2C4" w:rsidR="005E07EC" w:rsidRPr="00092D7F" w:rsidRDefault="007A7F8A" w:rsidP="00181A81">
            <w:pPr>
              <w:rPr>
                <w:rFonts w:ascii="Arial" w:hAnsi="Arial" w:cs="Arial"/>
                <w:sz w:val="22"/>
                <w:szCs w:val="22"/>
                <w:lang w:val="en-GB"/>
              </w:rPr>
            </w:pPr>
            <w:r>
              <w:rPr>
                <w:rFonts w:ascii="Arial" w:hAnsi="Arial" w:cs="Arial"/>
                <w:sz w:val="22"/>
                <w:szCs w:val="22"/>
                <w:lang w:val="en-GB"/>
              </w:rPr>
              <w:t>50</w:t>
            </w:r>
          </w:p>
        </w:tc>
        <w:tc>
          <w:tcPr>
            <w:tcW w:w="0" w:type="auto"/>
          </w:tcPr>
          <w:p w14:paraId="325F8780" w14:textId="1FC6352B" w:rsidR="005E07EC" w:rsidRPr="00092D7F" w:rsidRDefault="007A7F8A" w:rsidP="00181A81">
            <w:pPr>
              <w:rPr>
                <w:rFonts w:ascii="Arial" w:hAnsi="Arial" w:cs="Arial"/>
                <w:sz w:val="22"/>
                <w:szCs w:val="22"/>
                <w:lang w:val="en-GB"/>
              </w:rPr>
            </w:pPr>
            <w:r>
              <w:rPr>
                <w:rFonts w:ascii="Arial" w:hAnsi="Arial" w:cs="Arial"/>
                <w:sz w:val="22"/>
                <w:szCs w:val="22"/>
                <w:lang w:val="en-GB"/>
              </w:rPr>
              <w:t>600</w:t>
            </w:r>
          </w:p>
        </w:tc>
        <w:tc>
          <w:tcPr>
            <w:tcW w:w="1130" w:type="dxa"/>
          </w:tcPr>
          <w:p w14:paraId="15DDFCB7" w14:textId="0D719B4F" w:rsidR="005E07EC" w:rsidRPr="00092D7F" w:rsidRDefault="007A7F8A" w:rsidP="00181A81">
            <w:pPr>
              <w:rPr>
                <w:rFonts w:ascii="Arial" w:hAnsi="Arial" w:cs="Arial"/>
                <w:sz w:val="22"/>
                <w:szCs w:val="22"/>
                <w:lang w:val="en-GB"/>
              </w:rPr>
            </w:pPr>
            <w:r>
              <w:rPr>
                <w:rFonts w:ascii="Arial" w:hAnsi="Arial" w:cs="Arial"/>
                <w:sz w:val="22"/>
                <w:szCs w:val="22"/>
                <w:lang w:val="en-GB"/>
              </w:rPr>
              <w:t>2750</w:t>
            </w:r>
          </w:p>
        </w:tc>
      </w:tr>
      <w:tr w:rsidR="00E85351" w:rsidRPr="002249AB" w14:paraId="6AEA749D" w14:textId="77777777" w:rsidTr="00D8442A">
        <w:tc>
          <w:tcPr>
            <w:tcW w:w="9628" w:type="dxa"/>
            <w:gridSpan w:val="8"/>
          </w:tcPr>
          <w:p w14:paraId="57D32770" w14:textId="706561B5" w:rsidR="00092D7F" w:rsidRPr="006F1730" w:rsidRDefault="00E85351" w:rsidP="00181A81">
            <w:pPr>
              <w:rPr>
                <w:rFonts w:ascii="Arial" w:hAnsi="Arial" w:cs="Arial"/>
                <w:i/>
                <w:sz w:val="22"/>
                <w:szCs w:val="22"/>
                <w:lang w:val="en-GB"/>
              </w:rPr>
            </w:pPr>
            <w:r w:rsidRPr="006F1730">
              <w:rPr>
                <w:rFonts w:ascii="Arial" w:hAnsi="Arial" w:cs="Arial"/>
                <w:sz w:val="22"/>
                <w:szCs w:val="22"/>
                <w:lang w:val="en-GB"/>
              </w:rPr>
              <w:t xml:space="preserve">How do you calculate the number of people who shall be assisted through the various activities? </w:t>
            </w:r>
          </w:p>
          <w:p w14:paraId="66D9E7B5" w14:textId="56577154" w:rsidR="00E85351" w:rsidRPr="00092D7F" w:rsidRDefault="00092D7F" w:rsidP="00181A81">
            <w:pPr>
              <w:rPr>
                <w:rFonts w:ascii="Arial" w:hAnsi="Arial" w:cs="Arial"/>
                <w:color w:val="0070C0"/>
                <w:sz w:val="22"/>
                <w:szCs w:val="22"/>
                <w:lang w:val="en-GB"/>
              </w:rPr>
            </w:pPr>
            <w:r w:rsidRPr="00092D7F">
              <w:rPr>
                <w:rFonts w:ascii="Arial" w:hAnsi="Arial" w:cs="Arial"/>
                <w:color w:val="0070C0"/>
                <w:sz w:val="22"/>
                <w:szCs w:val="22"/>
                <w:lang w:val="en-GB"/>
              </w:rPr>
              <w:t>Cash transfers for 200 families (200X 5 persons) = 1000</w:t>
            </w:r>
            <w:r>
              <w:rPr>
                <w:rFonts w:ascii="Arial" w:hAnsi="Arial" w:cs="Arial"/>
                <w:color w:val="0070C0"/>
                <w:sz w:val="22"/>
                <w:szCs w:val="22"/>
                <w:lang w:val="en-GB"/>
              </w:rPr>
              <w:t>.</w:t>
            </w:r>
          </w:p>
          <w:p w14:paraId="1A980DD5" w14:textId="06B37811" w:rsidR="00092D7F" w:rsidRPr="006F1730" w:rsidRDefault="00092D7F" w:rsidP="00181A81">
            <w:pPr>
              <w:rPr>
                <w:rFonts w:ascii="Arial" w:hAnsi="Arial" w:cs="Arial"/>
                <w:i/>
                <w:sz w:val="22"/>
                <w:szCs w:val="22"/>
                <w:lang w:val="en-GB"/>
              </w:rPr>
            </w:pPr>
            <w:r w:rsidRPr="005E5C36">
              <w:rPr>
                <w:rFonts w:ascii="Arial" w:hAnsi="Arial" w:cs="Arial"/>
                <w:color w:val="0070C0"/>
                <w:sz w:val="22"/>
                <w:szCs w:val="22"/>
                <w:lang w:val="en-GB"/>
              </w:rPr>
              <w:t xml:space="preserve">It is difficult to </w:t>
            </w:r>
            <w:r w:rsidRPr="00092D7F">
              <w:rPr>
                <w:rFonts w:ascii="Arial" w:hAnsi="Arial" w:cs="Arial"/>
                <w:color w:val="0070C0"/>
                <w:sz w:val="22"/>
                <w:szCs w:val="22"/>
                <w:lang w:val="en-GB"/>
              </w:rPr>
              <w:t xml:space="preserve">obtain and verify information about specific humanitarian </w:t>
            </w:r>
            <w:r w:rsidRPr="00092D7F">
              <w:rPr>
                <w:rFonts w:ascii="Arial" w:hAnsi="Arial" w:cs="Arial"/>
                <w:color w:val="0070C0"/>
                <w:sz w:val="22"/>
                <w:szCs w:val="22"/>
                <w:lang w:val="en-GB"/>
              </w:rPr>
              <w:t>needs</w:t>
            </w:r>
            <w:r>
              <w:rPr>
                <w:rFonts w:ascii="Arial" w:hAnsi="Arial" w:cs="Arial"/>
                <w:color w:val="0070C0"/>
                <w:sz w:val="22"/>
                <w:szCs w:val="22"/>
                <w:lang w:val="en-GB"/>
              </w:rPr>
              <w:t>,</w:t>
            </w:r>
            <w:r w:rsidRPr="00092D7F">
              <w:rPr>
                <w:rFonts w:ascii="Arial" w:hAnsi="Arial" w:cs="Arial"/>
                <w:color w:val="0070C0"/>
                <w:sz w:val="22"/>
                <w:szCs w:val="22"/>
                <w:lang w:val="en-GB"/>
              </w:rPr>
              <w:t xml:space="preserve"> exact</w:t>
            </w:r>
            <w:r>
              <w:rPr>
                <w:rFonts w:ascii="Arial" w:hAnsi="Arial" w:cs="Arial"/>
                <w:color w:val="0070C0"/>
                <w:sz w:val="22"/>
                <w:szCs w:val="22"/>
                <w:lang w:val="en-GB"/>
              </w:rPr>
              <w:t xml:space="preserve"> </w:t>
            </w:r>
            <w:r w:rsidRPr="00092D7F">
              <w:rPr>
                <w:rFonts w:ascii="Arial" w:hAnsi="Arial" w:cs="Arial"/>
                <w:color w:val="0070C0"/>
                <w:sz w:val="22"/>
                <w:szCs w:val="22"/>
                <w:lang w:val="en-GB"/>
              </w:rPr>
              <w:t xml:space="preserve">number </w:t>
            </w:r>
            <w:r w:rsidRPr="005E5C36">
              <w:rPr>
                <w:rFonts w:ascii="Arial" w:hAnsi="Arial" w:cs="Arial"/>
                <w:color w:val="0070C0"/>
                <w:sz w:val="22"/>
                <w:szCs w:val="22"/>
                <w:lang w:val="en-GB"/>
              </w:rPr>
              <w:t xml:space="preserve">of people in need and the location of target group(s) due to the political sensitivity of the emergency. The above estimates are based on initial reports, but </w:t>
            </w:r>
            <w:r w:rsidR="00623929">
              <w:rPr>
                <w:rFonts w:ascii="Arial" w:hAnsi="Arial" w:cs="Arial"/>
                <w:color w:val="0070C0"/>
                <w:sz w:val="22"/>
                <w:szCs w:val="22"/>
                <w:lang w:val="en-GB"/>
              </w:rPr>
              <w:t xml:space="preserve">readjustments must be expected. </w:t>
            </w:r>
            <w:r w:rsidRPr="005E5C36">
              <w:rPr>
                <w:rFonts w:ascii="Arial" w:hAnsi="Arial" w:cs="Arial"/>
                <w:color w:val="0070C0"/>
                <w:sz w:val="22"/>
                <w:szCs w:val="22"/>
                <w:lang w:val="en-GB"/>
              </w:rPr>
              <w:t>PIZ will update numbers continuously during project implementation period.</w:t>
            </w:r>
          </w:p>
          <w:p w14:paraId="509B03EA" w14:textId="7C62632C" w:rsidR="00E85351" w:rsidRPr="006F1730" w:rsidRDefault="00E85351" w:rsidP="00181A81">
            <w:pPr>
              <w:rPr>
                <w:rFonts w:ascii="Arial" w:hAnsi="Arial" w:cs="Arial"/>
                <w:i/>
                <w:sz w:val="22"/>
                <w:szCs w:val="22"/>
                <w:lang w:val="en-GB"/>
              </w:rPr>
            </w:pPr>
            <w:r w:rsidRPr="006F1730">
              <w:rPr>
                <w:rFonts w:ascii="Arial" w:hAnsi="Arial" w:cs="Arial"/>
                <w:sz w:val="22"/>
                <w:szCs w:val="22"/>
                <w:lang w:val="en-GB"/>
              </w:rPr>
              <w:t xml:space="preserve">Which vulnerable groups are you specifically </w:t>
            </w:r>
            <w:proofErr w:type="gramStart"/>
            <w:r w:rsidRPr="006F1730">
              <w:rPr>
                <w:rFonts w:ascii="Arial" w:hAnsi="Arial" w:cs="Arial"/>
                <w:sz w:val="22"/>
                <w:szCs w:val="22"/>
                <w:lang w:val="en-GB"/>
              </w:rPr>
              <w:t>targeting</w:t>
            </w:r>
            <w:proofErr w:type="gramEnd"/>
            <w:r w:rsidR="00BC791E" w:rsidRPr="006F1730">
              <w:rPr>
                <w:rFonts w:ascii="Arial" w:hAnsi="Arial" w:cs="Arial"/>
                <w:sz w:val="22"/>
                <w:szCs w:val="22"/>
                <w:lang w:val="en-GB"/>
              </w:rPr>
              <w:t xml:space="preserve"> </w:t>
            </w:r>
          </w:p>
          <w:p w14:paraId="6EFB9649" w14:textId="022B8706" w:rsidR="000248FA" w:rsidRPr="005E5C36" w:rsidRDefault="000248FA" w:rsidP="008C72A7">
            <w:pPr>
              <w:pStyle w:val="ListParagraph"/>
              <w:numPr>
                <w:ilvl w:val="0"/>
                <w:numId w:val="15"/>
              </w:numPr>
              <w:rPr>
                <w:rFonts w:ascii="Arial" w:hAnsi="Arial" w:cs="Arial"/>
                <w:color w:val="0070C0"/>
                <w:sz w:val="22"/>
                <w:szCs w:val="22"/>
                <w:lang w:val="en-GB"/>
              </w:rPr>
            </w:pPr>
            <w:r w:rsidRPr="005E5C36">
              <w:rPr>
                <w:rFonts w:ascii="Arial" w:hAnsi="Arial" w:cs="Arial"/>
                <w:color w:val="0070C0"/>
                <w:sz w:val="22"/>
                <w:szCs w:val="22"/>
                <w:lang w:val="en-GB"/>
              </w:rPr>
              <w:t>Children in general: Trauma of witnessing violence in their communities or families</w:t>
            </w:r>
          </w:p>
          <w:p w14:paraId="44C15E3D" w14:textId="44DE6ECA" w:rsidR="000248FA" w:rsidRPr="005E5C36" w:rsidRDefault="000248FA" w:rsidP="008C72A7">
            <w:pPr>
              <w:numPr>
                <w:ilvl w:val="0"/>
                <w:numId w:val="14"/>
              </w:numPr>
              <w:rPr>
                <w:rFonts w:ascii="Arial" w:hAnsi="Arial" w:cs="Arial"/>
                <w:color w:val="0070C0"/>
                <w:sz w:val="22"/>
                <w:szCs w:val="22"/>
                <w:lang w:val="en-GB"/>
              </w:rPr>
            </w:pPr>
            <w:r w:rsidRPr="005E5C36">
              <w:rPr>
                <w:rFonts w:ascii="Arial" w:hAnsi="Arial" w:cs="Arial"/>
                <w:color w:val="0070C0"/>
                <w:sz w:val="22"/>
                <w:szCs w:val="22"/>
                <w:lang w:val="en-GB"/>
              </w:rPr>
              <w:t>Children (1</w:t>
            </w:r>
            <w:r w:rsidR="00DA078B" w:rsidRPr="005E5C36">
              <w:rPr>
                <w:rFonts w:ascii="Arial" w:hAnsi="Arial" w:cs="Arial"/>
                <w:color w:val="0070C0"/>
                <w:sz w:val="22"/>
                <w:szCs w:val="22"/>
                <w:lang w:val="en-GB"/>
              </w:rPr>
              <w:t>0</w:t>
            </w:r>
            <w:r w:rsidRPr="005E5C36">
              <w:rPr>
                <w:rFonts w:ascii="Arial" w:hAnsi="Arial" w:cs="Arial"/>
                <w:color w:val="0070C0"/>
                <w:sz w:val="22"/>
                <w:szCs w:val="22"/>
                <w:lang w:val="en-GB"/>
              </w:rPr>
              <w:t xml:space="preserve">-18): detention, torture, trauma,  </w:t>
            </w:r>
          </w:p>
          <w:p w14:paraId="49491D68" w14:textId="77777777" w:rsidR="000248FA" w:rsidRPr="005E5C36" w:rsidRDefault="000248FA" w:rsidP="008C72A7">
            <w:pPr>
              <w:numPr>
                <w:ilvl w:val="0"/>
                <w:numId w:val="14"/>
              </w:numPr>
              <w:rPr>
                <w:rFonts w:ascii="Arial" w:hAnsi="Arial" w:cs="Arial"/>
                <w:color w:val="0070C0"/>
                <w:sz w:val="22"/>
                <w:szCs w:val="22"/>
                <w:lang w:val="en-GB"/>
              </w:rPr>
            </w:pPr>
            <w:r w:rsidRPr="005E5C36">
              <w:rPr>
                <w:rFonts w:ascii="Arial" w:hAnsi="Arial" w:cs="Arial"/>
                <w:color w:val="0070C0"/>
                <w:sz w:val="22"/>
                <w:szCs w:val="22"/>
                <w:lang w:val="en-GB"/>
              </w:rPr>
              <w:t>Youth (18-24): Torture, violence, detention, death, loss of income, trauma</w:t>
            </w:r>
          </w:p>
          <w:p w14:paraId="14F9F10E" w14:textId="77777777" w:rsidR="000248FA" w:rsidRPr="005E5C36" w:rsidRDefault="000248FA" w:rsidP="008C72A7">
            <w:pPr>
              <w:numPr>
                <w:ilvl w:val="0"/>
                <w:numId w:val="14"/>
              </w:numPr>
              <w:rPr>
                <w:rFonts w:ascii="Arial" w:hAnsi="Arial" w:cs="Arial"/>
                <w:color w:val="0070C0"/>
                <w:sz w:val="22"/>
                <w:szCs w:val="22"/>
                <w:lang w:val="en-GB"/>
              </w:rPr>
            </w:pPr>
            <w:r w:rsidRPr="005E5C36">
              <w:rPr>
                <w:rFonts w:ascii="Arial" w:hAnsi="Arial" w:cs="Arial"/>
                <w:color w:val="0070C0"/>
                <w:sz w:val="22"/>
                <w:szCs w:val="22"/>
                <w:lang w:val="en-GB"/>
              </w:rPr>
              <w:t>Women: Rape, torture, trauma</w:t>
            </w:r>
          </w:p>
          <w:p w14:paraId="3261BF08" w14:textId="09390824" w:rsidR="00E85351" w:rsidRPr="006F1730" w:rsidRDefault="000248FA" w:rsidP="00623929">
            <w:pPr>
              <w:numPr>
                <w:ilvl w:val="0"/>
                <w:numId w:val="14"/>
              </w:numPr>
              <w:jc w:val="both"/>
              <w:rPr>
                <w:rFonts w:ascii="Arial" w:hAnsi="Arial" w:cs="Arial"/>
                <w:sz w:val="22"/>
                <w:szCs w:val="22"/>
                <w:lang w:val="en-GB"/>
              </w:rPr>
            </w:pPr>
            <w:r w:rsidRPr="00623929">
              <w:rPr>
                <w:rFonts w:ascii="Arial" w:hAnsi="Arial" w:cs="Arial"/>
                <w:color w:val="0070C0"/>
                <w:sz w:val="22"/>
                <w:szCs w:val="22"/>
                <w:lang w:val="en-GB"/>
              </w:rPr>
              <w:t>Families: Loss of housing, loss of income &amp; security, food insecurity, trauma from violence</w:t>
            </w:r>
          </w:p>
        </w:tc>
      </w:tr>
      <w:tr w:rsidR="00EE6AD0" w:rsidRPr="00C732DE" w14:paraId="78DEDF61" w14:textId="77777777" w:rsidTr="00D8442A">
        <w:tc>
          <w:tcPr>
            <w:tcW w:w="9628" w:type="dxa"/>
            <w:gridSpan w:val="8"/>
          </w:tcPr>
          <w:p w14:paraId="3F889BA7" w14:textId="24F528DE" w:rsidR="00EE6AD0" w:rsidRPr="00A5187F" w:rsidRDefault="00EE6AD0" w:rsidP="00A5187F">
            <w:pPr>
              <w:jc w:val="both"/>
              <w:rPr>
                <w:rFonts w:ascii="Arial" w:hAnsi="Arial" w:cs="Arial"/>
                <w:i/>
                <w:color w:val="00B050"/>
                <w:sz w:val="22"/>
                <w:szCs w:val="22"/>
                <w:lang w:val="en-GB"/>
              </w:rPr>
            </w:pPr>
            <w:r w:rsidRPr="006F1730">
              <w:rPr>
                <w:rFonts w:ascii="Arial" w:hAnsi="Arial" w:cs="Arial"/>
                <w:sz w:val="22"/>
                <w:szCs w:val="22"/>
                <w:lang w:val="en-GB"/>
              </w:rPr>
              <w:t>Explain how the target population has been</w:t>
            </w:r>
            <w:r w:rsidR="009D5BF6" w:rsidRPr="006F1730">
              <w:rPr>
                <w:rFonts w:ascii="Arial" w:hAnsi="Arial" w:cs="Arial"/>
                <w:sz w:val="22"/>
                <w:szCs w:val="22"/>
                <w:lang w:val="en-GB"/>
              </w:rPr>
              <w:t xml:space="preserve"> and will be</w:t>
            </w:r>
            <w:r w:rsidRPr="006F1730">
              <w:rPr>
                <w:rFonts w:ascii="Arial" w:hAnsi="Arial" w:cs="Arial"/>
                <w:sz w:val="22"/>
                <w:szCs w:val="22"/>
                <w:lang w:val="en-GB"/>
              </w:rPr>
              <w:t xml:space="preserve"> involved in your proposed intervention</w:t>
            </w:r>
          </w:p>
          <w:p w14:paraId="6FE025AC" w14:textId="6FB943A4" w:rsidR="00623929" w:rsidRDefault="001867ED" w:rsidP="00A5187F">
            <w:pPr>
              <w:pStyle w:val="ListParagraph"/>
              <w:numPr>
                <w:ilvl w:val="0"/>
                <w:numId w:val="15"/>
              </w:numPr>
              <w:jc w:val="both"/>
              <w:rPr>
                <w:rFonts w:ascii="Arial" w:hAnsi="Arial" w:cs="Arial"/>
                <w:color w:val="0070C0"/>
                <w:sz w:val="22"/>
                <w:szCs w:val="22"/>
                <w:lang w:val="en-GB"/>
              </w:rPr>
            </w:pPr>
            <w:r>
              <w:rPr>
                <w:rFonts w:ascii="Arial" w:hAnsi="Arial" w:cs="Arial"/>
                <w:color w:val="0070C0"/>
                <w:sz w:val="22"/>
                <w:szCs w:val="22"/>
                <w:lang w:val="en-GB"/>
              </w:rPr>
              <w:t>As CSO’s are accused of siding with the opposition</w:t>
            </w:r>
            <w:r>
              <w:rPr>
                <w:rFonts w:ascii="Arial" w:hAnsi="Arial" w:cs="Arial"/>
                <w:color w:val="0070C0"/>
                <w:sz w:val="22"/>
                <w:szCs w:val="22"/>
                <w:lang w:val="en-GB"/>
              </w:rPr>
              <w:t>,</w:t>
            </w:r>
            <w:r>
              <w:rPr>
                <w:rFonts w:ascii="Arial" w:hAnsi="Arial" w:cs="Arial"/>
                <w:color w:val="0070C0"/>
                <w:sz w:val="22"/>
                <w:szCs w:val="22"/>
                <w:lang w:val="en-GB"/>
              </w:rPr>
              <w:t xml:space="preserve"> the individuals receiving aid should be protected as much possible</w:t>
            </w:r>
            <w:r>
              <w:rPr>
                <w:rFonts w:ascii="Arial" w:hAnsi="Arial" w:cs="Arial"/>
                <w:color w:val="0070C0"/>
                <w:sz w:val="22"/>
                <w:szCs w:val="22"/>
                <w:lang w:val="en-GB"/>
              </w:rPr>
              <w:t>, in order to respect the ‘do no harm’ principle</w:t>
            </w:r>
            <w:r>
              <w:rPr>
                <w:rFonts w:ascii="Arial" w:hAnsi="Arial" w:cs="Arial"/>
                <w:color w:val="0070C0"/>
                <w:sz w:val="22"/>
                <w:szCs w:val="22"/>
                <w:lang w:val="en-GB"/>
              </w:rPr>
              <w:t xml:space="preserve">. </w:t>
            </w:r>
            <w:r>
              <w:rPr>
                <w:rFonts w:ascii="Arial" w:hAnsi="Arial" w:cs="Arial"/>
                <w:color w:val="0070C0"/>
                <w:sz w:val="22"/>
                <w:szCs w:val="22"/>
                <w:lang w:val="en-GB"/>
              </w:rPr>
              <w:t xml:space="preserve">The sensitive nature </w:t>
            </w:r>
            <w:r>
              <w:rPr>
                <w:rFonts w:ascii="Arial" w:hAnsi="Arial" w:cs="Arial"/>
                <w:color w:val="0070C0"/>
                <w:sz w:val="22"/>
                <w:szCs w:val="22"/>
                <w:lang w:val="en-GB"/>
              </w:rPr>
              <w:lastRenderedPageBreak/>
              <w:t>of the crisis dictates a very low involvement of the target group in this intervention</w:t>
            </w:r>
            <w:r w:rsidR="00623929">
              <w:rPr>
                <w:rFonts w:ascii="Arial" w:hAnsi="Arial" w:cs="Arial"/>
                <w:color w:val="0070C0"/>
                <w:sz w:val="22"/>
                <w:szCs w:val="22"/>
                <w:lang w:val="en-GB"/>
              </w:rPr>
              <w:t>.</w:t>
            </w:r>
            <w:r>
              <w:rPr>
                <w:rFonts w:ascii="Arial" w:hAnsi="Arial" w:cs="Arial"/>
                <w:color w:val="0070C0"/>
                <w:sz w:val="22"/>
                <w:szCs w:val="22"/>
                <w:lang w:val="en-GB"/>
              </w:rPr>
              <w:t xml:space="preserve"> It is assessed that any involvement will put individuals and their families in further danger, than they already are. </w:t>
            </w:r>
          </w:p>
          <w:p w14:paraId="76C82FCE" w14:textId="39496C0B" w:rsidR="00EE6AD0" w:rsidRPr="001867ED" w:rsidRDefault="001867ED" w:rsidP="001867ED">
            <w:pPr>
              <w:pStyle w:val="ListParagraph"/>
              <w:numPr>
                <w:ilvl w:val="0"/>
                <w:numId w:val="15"/>
              </w:numPr>
              <w:jc w:val="both"/>
              <w:rPr>
                <w:rFonts w:ascii="Arial" w:hAnsi="Arial" w:cs="Arial"/>
                <w:color w:val="0070C0"/>
                <w:sz w:val="22"/>
                <w:szCs w:val="22"/>
                <w:lang w:val="en-GB"/>
              </w:rPr>
            </w:pPr>
            <w:r>
              <w:rPr>
                <w:rFonts w:ascii="Arial" w:hAnsi="Arial" w:cs="Arial"/>
                <w:color w:val="0070C0"/>
                <w:sz w:val="22"/>
                <w:szCs w:val="22"/>
                <w:lang w:val="en-GB"/>
              </w:rPr>
              <w:t>Local partner CSO’s CATCH and WLSA have together with PIZ been taking initiative to raise the alert and to design this proposal.</w:t>
            </w:r>
          </w:p>
        </w:tc>
      </w:tr>
      <w:tr w:rsidR="00EE6AD0" w:rsidRPr="00C732DE" w14:paraId="7D3376F5" w14:textId="77777777" w:rsidTr="00D8442A">
        <w:tc>
          <w:tcPr>
            <w:tcW w:w="9628" w:type="dxa"/>
            <w:gridSpan w:val="8"/>
          </w:tcPr>
          <w:p w14:paraId="1095D4F1" w14:textId="2DEBB700" w:rsidR="000248FA" w:rsidRDefault="00EE6AD0" w:rsidP="00A5187F">
            <w:pPr>
              <w:jc w:val="both"/>
              <w:rPr>
                <w:rFonts w:ascii="Arial" w:hAnsi="Arial" w:cs="Arial"/>
                <w:i/>
                <w:sz w:val="22"/>
                <w:szCs w:val="22"/>
                <w:lang w:val="en-GB"/>
              </w:rPr>
            </w:pPr>
            <w:r w:rsidRPr="006F1730">
              <w:rPr>
                <w:rFonts w:ascii="Arial" w:hAnsi="Arial" w:cs="Arial"/>
                <w:sz w:val="22"/>
                <w:szCs w:val="22"/>
                <w:lang w:val="en-GB"/>
              </w:rPr>
              <w:lastRenderedPageBreak/>
              <w:t xml:space="preserve">Explain </w:t>
            </w:r>
            <w:r w:rsidR="0034003B" w:rsidRPr="006F1730">
              <w:rPr>
                <w:rFonts w:ascii="Arial" w:hAnsi="Arial" w:cs="Arial"/>
                <w:sz w:val="22"/>
                <w:szCs w:val="22"/>
                <w:lang w:val="en-GB"/>
              </w:rPr>
              <w:t xml:space="preserve">how you plan to be able to identify and respond to potential complaints from the target population </w:t>
            </w:r>
            <w:proofErr w:type="gramStart"/>
            <w:r w:rsidR="00D8442A" w:rsidRPr="006F1730">
              <w:rPr>
                <w:rFonts w:ascii="Arial" w:hAnsi="Arial" w:cs="Arial"/>
                <w:sz w:val="22"/>
                <w:szCs w:val="22"/>
                <w:lang w:val="en-GB"/>
              </w:rPr>
              <w:t>in regard to</w:t>
            </w:r>
            <w:proofErr w:type="gramEnd"/>
            <w:r w:rsidR="0034003B" w:rsidRPr="006F1730">
              <w:rPr>
                <w:rFonts w:ascii="Arial" w:hAnsi="Arial" w:cs="Arial"/>
                <w:sz w:val="22"/>
                <w:szCs w:val="22"/>
                <w:lang w:val="en-GB"/>
              </w:rPr>
              <w:t xml:space="preserve"> the implementation of the proposed intervention and / or the conduct of implementing organisations / personnel.</w:t>
            </w:r>
          </w:p>
          <w:p w14:paraId="5A90B9C4" w14:textId="3FCDB9AB" w:rsidR="00EE6AD0" w:rsidRPr="009E3278" w:rsidRDefault="00797760" w:rsidP="009E3278">
            <w:pPr>
              <w:jc w:val="both"/>
              <w:rPr>
                <w:rFonts w:ascii="Arial" w:hAnsi="Arial" w:cs="Arial"/>
                <w:i/>
                <w:sz w:val="22"/>
                <w:szCs w:val="22"/>
                <w:lang w:val="en-GB"/>
              </w:rPr>
            </w:pPr>
            <w:r w:rsidRPr="009E3278">
              <w:rPr>
                <w:rFonts w:ascii="Arial" w:hAnsi="Arial" w:cs="Arial"/>
                <w:color w:val="0070C0"/>
                <w:sz w:val="22"/>
                <w:szCs w:val="22"/>
                <w:lang w:val="en-GB"/>
              </w:rPr>
              <w:t xml:space="preserve">PIZ together will CATCH and WLSA will inform </w:t>
            </w:r>
            <w:r w:rsidR="00B16337" w:rsidRPr="009E3278">
              <w:rPr>
                <w:rFonts w:ascii="Arial" w:hAnsi="Arial" w:cs="Arial"/>
                <w:color w:val="0070C0"/>
                <w:sz w:val="22"/>
                <w:szCs w:val="22"/>
                <w:lang w:val="en-GB"/>
              </w:rPr>
              <w:t xml:space="preserve">recipients </w:t>
            </w:r>
            <w:r w:rsidRPr="009E3278">
              <w:rPr>
                <w:rFonts w:ascii="Arial" w:hAnsi="Arial" w:cs="Arial"/>
                <w:color w:val="0070C0"/>
                <w:sz w:val="22"/>
                <w:szCs w:val="22"/>
                <w:lang w:val="en-GB"/>
              </w:rPr>
              <w:t>about their rights to complain</w:t>
            </w:r>
            <w:r w:rsidR="00B16337" w:rsidRPr="009E3278">
              <w:rPr>
                <w:rFonts w:ascii="Arial" w:hAnsi="Arial" w:cs="Arial"/>
                <w:color w:val="0070C0"/>
                <w:sz w:val="22"/>
                <w:szCs w:val="22"/>
                <w:lang w:val="en-GB"/>
              </w:rPr>
              <w:t xml:space="preserve">. Plan International have a complaint mechanism at the Harare office and at Plan Internationals head office in UK. </w:t>
            </w:r>
            <w:proofErr w:type="gramStart"/>
            <w:r w:rsidR="00021F72" w:rsidRPr="009E3278">
              <w:rPr>
                <w:rFonts w:ascii="Arial" w:hAnsi="Arial" w:cs="Arial"/>
                <w:color w:val="0070C0"/>
                <w:sz w:val="22"/>
                <w:szCs w:val="22"/>
                <w:lang w:val="en-GB"/>
              </w:rPr>
              <w:t>PIZ,</w:t>
            </w:r>
            <w:proofErr w:type="gramEnd"/>
            <w:r w:rsidR="00021F72" w:rsidRPr="009E3278">
              <w:rPr>
                <w:rFonts w:ascii="Arial" w:hAnsi="Arial" w:cs="Arial"/>
                <w:color w:val="0070C0"/>
                <w:sz w:val="22"/>
                <w:szCs w:val="22"/>
                <w:lang w:val="en-GB"/>
              </w:rPr>
              <w:t xml:space="preserve"> CATCH and WLSA</w:t>
            </w:r>
            <w:r w:rsidR="00B16337" w:rsidRPr="009E3278">
              <w:rPr>
                <w:rFonts w:ascii="Arial" w:hAnsi="Arial" w:cs="Arial"/>
                <w:color w:val="0070C0"/>
                <w:sz w:val="22"/>
                <w:szCs w:val="22"/>
                <w:lang w:val="en-GB"/>
              </w:rPr>
              <w:t xml:space="preserve"> will also guide recipients how to file a </w:t>
            </w:r>
            <w:r w:rsidR="00021F72" w:rsidRPr="009E3278">
              <w:rPr>
                <w:rFonts w:ascii="Arial" w:hAnsi="Arial" w:cs="Arial"/>
                <w:color w:val="0070C0"/>
                <w:sz w:val="22"/>
                <w:szCs w:val="22"/>
                <w:lang w:val="en-GB"/>
              </w:rPr>
              <w:t xml:space="preserve">specific potential </w:t>
            </w:r>
            <w:r w:rsidR="00B16337" w:rsidRPr="009E3278">
              <w:rPr>
                <w:rFonts w:ascii="Arial" w:hAnsi="Arial" w:cs="Arial"/>
                <w:color w:val="0070C0"/>
                <w:sz w:val="22"/>
                <w:szCs w:val="22"/>
                <w:lang w:val="en-GB"/>
              </w:rPr>
              <w:t xml:space="preserve">complaint specifically related to this intervention to maintain their </w:t>
            </w:r>
            <w:r w:rsidR="00021F72" w:rsidRPr="009E3278">
              <w:rPr>
                <w:rFonts w:ascii="Arial" w:hAnsi="Arial" w:cs="Arial"/>
                <w:color w:val="0070C0"/>
                <w:sz w:val="22"/>
                <w:szCs w:val="22"/>
                <w:lang w:val="en-GB"/>
              </w:rPr>
              <w:t xml:space="preserve">protection as it can further endanger their situation. </w:t>
            </w:r>
            <w:r w:rsidR="00B16337" w:rsidRPr="009E3278">
              <w:rPr>
                <w:rFonts w:ascii="Arial" w:hAnsi="Arial" w:cs="Arial"/>
                <w:color w:val="0070C0"/>
                <w:sz w:val="22"/>
                <w:szCs w:val="22"/>
                <w:lang w:val="en-GB"/>
              </w:rPr>
              <w:t>It must be avoided that the Government believes that PIZ is collecting records of violations of human rights</w:t>
            </w:r>
            <w:r w:rsidR="00021F72" w:rsidRPr="009E3278">
              <w:rPr>
                <w:rFonts w:ascii="Arial" w:hAnsi="Arial" w:cs="Arial"/>
                <w:color w:val="0070C0"/>
                <w:sz w:val="22"/>
                <w:szCs w:val="22"/>
                <w:lang w:val="en-GB"/>
              </w:rPr>
              <w:t>. The complaint mechanism will be adjusted along project implementation to find the best setup in a context that is likely to change continuously.</w:t>
            </w:r>
          </w:p>
        </w:tc>
      </w:tr>
      <w:tr w:rsidR="00AC5194" w:rsidRPr="00C732DE" w14:paraId="0586519F" w14:textId="77777777" w:rsidTr="00D8442A">
        <w:tc>
          <w:tcPr>
            <w:tcW w:w="9628" w:type="dxa"/>
            <w:gridSpan w:val="8"/>
          </w:tcPr>
          <w:p w14:paraId="3A677E47" w14:textId="3F9C838C" w:rsidR="00AC5194" w:rsidRPr="006F1730" w:rsidRDefault="00AC5194" w:rsidP="00181A81">
            <w:pPr>
              <w:rPr>
                <w:rFonts w:ascii="Arial" w:hAnsi="Arial" w:cs="Arial"/>
                <w:i/>
                <w:sz w:val="22"/>
                <w:szCs w:val="22"/>
                <w:lang w:val="en-GB"/>
              </w:rPr>
            </w:pPr>
            <w:r w:rsidRPr="006F1730">
              <w:rPr>
                <w:rFonts w:ascii="Arial" w:hAnsi="Arial" w:cs="Arial"/>
                <w:sz w:val="22"/>
                <w:szCs w:val="22"/>
                <w:lang w:val="en-GB"/>
              </w:rPr>
              <w:t xml:space="preserve">Explain how you plan to source your goods </w:t>
            </w:r>
            <w:r w:rsidRPr="006F1730">
              <w:rPr>
                <w:rFonts w:ascii="Arial" w:hAnsi="Arial" w:cs="Arial"/>
                <w:i/>
                <w:sz w:val="22"/>
                <w:szCs w:val="22"/>
                <w:lang w:val="en-GB"/>
              </w:rPr>
              <w:t>(please tick all boxes that apply)</w:t>
            </w:r>
          </w:p>
          <w:p w14:paraId="2F644B93" w14:textId="77777777" w:rsidR="00AC5194" w:rsidRPr="006F1730" w:rsidRDefault="00AC5194" w:rsidP="008C72A7">
            <w:pPr>
              <w:pStyle w:val="Default"/>
              <w:numPr>
                <w:ilvl w:val="0"/>
                <w:numId w:val="5"/>
              </w:numPr>
              <w:rPr>
                <w:bCs/>
                <w:i/>
                <w:sz w:val="22"/>
                <w:szCs w:val="22"/>
                <w:lang w:val="en-GB"/>
              </w:rPr>
            </w:pPr>
            <w:r w:rsidRPr="006F1730">
              <w:rPr>
                <w:i/>
                <w:sz w:val="22"/>
                <w:szCs w:val="22"/>
                <w:lang w:val="en-GB"/>
              </w:rPr>
              <w:t>Internationally</w:t>
            </w:r>
          </w:p>
          <w:p w14:paraId="35B421D1" w14:textId="77777777" w:rsidR="00AC5194" w:rsidRPr="006F1730" w:rsidRDefault="00AC5194" w:rsidP="008C72A7">
            <w:pPr>
              <w:pStyle w:val="Default"/>
              <w:numPr>
                <w:ilvl w:val="0"/>
                <w:numId w:val="5"/>
              </w:numPr>
              <w:rPr>
                <w:bCs/>
                <w:i/>
                <w:sz w:val="22"/>
                <w:szCs w:val="22"/>
                <w:lang w:val="en-GB"/>
              </w:rPr>
            </w:pPr>
            <w:r w:rsidRPr="006F1730">
              <w:rPr>
                <w:i/>
                <w:sz w:val="22"/>
                <w:szCs w:val="22"/>
                <w:lang w:val="en-GB"/>
              </w:rPr>
              <w:t xml:space="preserve">Regionally / </w:t>
            </w:r>
            <w:proofErr w:type="spellStart"/>
            <w:r w:rsidRPr="006F1730">
              <w:rPr>
                <w:i/>
                <w:sz w:val="22"/>
                <w:szCs w:val="22"/>
                <w:lang w:val="en-GB"/>
              </w:rPr>
              <w:t>neighboring</w:t>
            </w:r>
            <w:proofErr w:type="spellEnd"/>
            <w:r w:rsidRPr="006F1730">
              <w:rPr>
                <w:i/>
                <w:sz w:val="22"/>
                <w:szCs w:val="22"/>
                <w:lang w:val="en-GB"/>
              </w:rPr>
              <w:t xml:space="preserve"> country</w:t>
            </w:r>
          </w:p>
          <w:p w14:paraId="5A82197A" w14:textId="43BAAACF" w:rsidR="00AC5194" w:rsidRPr="006F1730" w:rsidRDefault="003F6272" w:rsidP="003F6272">
            <w:pPr>
              <w:pStyle w:val="Default"/>
              <w:ind w:left="360"/>
              <w:rPr>
                <w:bCs/>
                <w:i/>
                <w:sz w:val="22"/>
                <w:szCs w:val="22"/>
                <w:lang w:val="en-GB"/>
              </w:rPr>
            </w:pPr>
            <w:r>
              <w:rPr>
                <w:i/>
                <w:sz w:val="22"/>
                <w:szCs w:val="22"/>
                <w:lang w:val="en-GB"/>
              </w:rPr>
              <w:t xml:space="preserve">X    </w:t>
            </w:r>
            <w:r w:rsidR="00AC5194" w:rsidRPr="006F1730">
              <w:rPr>
                <w:i/>
                <w:sz w:val="22"/>
                <w:szCs w:val="22"/>
                <w:lang w:val="en-GB"/>
              </w:rPr>
              <w:t>In country / locally</w:t>
            </w:r>
          </w:p>
          <w:p w14:paraId="5C3EE111" w14:textId="7EE9A38F" w:rsidR="00AC5194" w:rsidRPr="006F1730" w:rsidRDefault="003F6272" w:rsidP="00AC5194">
            <w:pPr>
              <w:pStyle w:val="Default"/>
              <w:rPr>
                <w:sz w:val="22"/>
                <w:szCs w:val="22"/>
                <w:lang w:val="en-GB"/>
              </w:rPr>
            </w:pPr>
            <w:r>
              <w:rPr>
                <w:i/>
                <w:sz w:val="22"/>
                <w:szCs w:val="22"/>
                <w:lang w:val="en-GB"/>
              </w:rPr>
              <w:t xml:space="preserve">      X   </w:t>
            </w:r>
            <w:r w:rsidR="00601823" w:rsidRPr="006F1730">
              <w:rPr>
                <w:i/>
                <w:sz w:val="22"/>
                <w:szCs w:val="22"/>
                <w:lang w:val="en-GB"/>
              </w:rPr>
              <w:t>Cash based programming</w:t>
            </w:r>
          </w:p>
          <w:p w14:paraId="734D3E10" w14:textId="77777777" w:rsidR="00AC5194" w:rsidRDefault="00AC5194" w:rsidP="00AC5194">
            <w:pPr>
              <w:pStyle w:val="Default"/>
              <w:rPr>
                <w:i/>
                <w:sz w:val="22"/>
                <w:szCs w:val="22"/>
                <w:lang w:val="en-GB"/>
              </w:rPr>
            </w:pPr>
            <w:r w:rsidRPr="006F1730">
              <w:rPr>
                <w:i/>
                <w:sz w:val="22"/>
                <w:szCs w:val="22"/>
                <w:lang w:val="en-GB"/>
              </w:rPr>
              <w:t>Please explain your answer in 2 bullet points:</w:t>
            </w:r>
          </w:p>
          <w:p w14:paraId="0B688C4D" w14:textId="5421FDA3" w:rsidR="00FE1A2E" w:rsidRDefault="00FE1A2E" w:rsidP="008C72A7">
            <w:pPr>
              <w:pStyle w:val="Default"/>
              <w:numPr>
                <w:ilvl w:val="0"/>
                <w:numId w:val="10"/>
              </w:numPr>
              <w:rPr>
                <w:color w:val="0070C0"/>
                <w:sz w:val="22"/>
                <w:szCs w:val="22"/>
                <w:lang w:val="en-GB"/>
              </w:rPr>
            </w:pPr>
            <w:r w:rsidRPr="009E3278">
              <w:rPr>
                <w:color w:val="0070C0"/>
                <w:sz w:val="22"/>
                <w:szCs w:val="22"/>
                <w:lang w:val="en-GB"/>
              </w:rPr>
              <w:t xml:space="preserve">Hygiene and </w:t>
            </w:r>
            <w:r w:rsidR="0080373C" w:rsidRPr="009E3278">
              <w:rPr>
                <w:color w:val="0070C0"/>
                <w:sz w:val="22"/>
                <w:szCs w:val="22"/>
                <w:lang w:val="en-GB"/>
              </w:rPr>
              <w:t>medical</w:t>
            </w:r>
            <w:r w:rsidRPr="009E3278">
              <w:rPr>
                <w:color w:val="0070C0"/>
                <w:sz w:val="22"/>
                <w:szCs w:val="22"/>
                <w:lang w:val="en-GB"/>
              </w:rPr>
              <w:t xml:space="preserve"> kits will be procured locally, from existing suppliers</w:t>
            </w:r>
          </w:p>
          <w:p w14:paraId="7552D36F" w14:textId="078A66B6" w:rsidR="00AC5194" w:rsidRPr="009E3278" w:rsidRDefault="00FE1A2E" w:rsidP="009E3278">
            <w:pPr>
              <w:pStyle w:val="Default"/>
              <w:numPr>
                <w:ilvl w:val="0"/>
                <w:numId w:val="10"/>
              </w:numPr>
              <w:rPr>
                <w:color w:val="0070C0"/>
                <w:sz w:val="22"/>
                <w:szCs w:val="22"/>
                <w:lang w:val="en-GB"/>
              </w:rPr>
            </w:pPr>
            <w:bookmarkStart w:id="0" w:name="_GoBack"/>
            <w:bookmarkEnd w:id="0"/>
            <w:r w:rsidRPr="009E3278">
              <w:rPr>
                <w:color w:val="0070C0"/>
                <w:sz w:val="22"/>
                <w:szCs w:val="22"/>
                <w:lang w:val="en-GB"/>
              </w:rPr>
              <w:t>The intervention has a significant cash transfer component, cash will be transferred to identified households</w:t>
            </w:r>
            <w:r w:rsidR="00A5187F" w:rsidRPr="009E3278">
              <w:rPr>
                <w:color w:val="0070C0"/>
                <w:sz w:val="22"/>
                <w:szCs w:val="22"/>
                <w:lang w:val="en-GB"/>
              </w:rPr>
              <w:t xml:space="preserve"> </w:t>
            </w:r>
            <w:r w:rsidR="00797760" w:rsidRPr="009E3278">
              <w:rPr>
                <w:color w:val="0070C0"/>
                <w:sz w:val="22"/>
                <w:szCs w:val="22"/>
                <w:lang w:val="en-GB"/>
              </w:rPr>
              <w:t>affected by the violence.</w:t>
            </w:r>
          </w:p>
        </w:tc>
      </w:tr>
    </w:tbl>
    <w:p w14:paraId="54FD7EEE" w14:textId="52957676" w:rsidR="005E07EC" w:rsidRDefault="005E07EC" w:rsidP="007405A5">
      <w:pPr>
        <w:spacing w:after="0"/>
        <w:rPr>
          <w:rFonts w:ascii="Arial" w:hAnsi="Arial" w:cs="Arial"/>
          <w:sz w:val="20"/>
          <w:szCs w:val="20"/>
          <w:lang w:val="en-GB"/>
        </w:rPr>
      </w:pPr>
      <w:r w:rsidRPr="00E179D9">
        <w:rPr>
          <w:rFonts w:ascii="Arial" w:hAnsi="Arial" w:cs="Arial"/>
          <w:sz w:val="20"/>
          <w:szCs w:val="20"/>
          <w:lang w:val="en-GB"/>
        </w:rPr>
        <w:t xml:space="preserve">Source: </w:t>
      </w:r>
      <w:r w:rsidR="00E85351" w:rsidRPr="00E179D9">
        <w:rPr>
          <w:rFonts w:ascii="Arial" w:hAnsi="Arial" w:cs="Arial"/>
          <w:sz w:val="20"/>
          <w:szCs w:val="20"/>
          <w:lang w:val="en-GB"/>
        </w:rPr>
        <w:t xml:space="preserve">table </w:t>
      </w:r>
      <w:r w:rsidRPr="00E179D9">
        <w:rPr>
          <w:rFonts w:ascii="Arial" w:hAnsi="Arial" w:cs="Arial"/>
          <w:sz w:val="20"/>
          <w:szCs w:val="20"/>
          <w:lang w:val="en-GB"/>
        </w:rPr>
        <w:t>adopted from Start Fund Handbook 2014</w:t>
      </w:r>
    </w:p>
    <w:p w14:paraId="4AEE5F23" w14:textId="77777777" w:rsidR="00D8442A" w:rsidRPr="00E179D9" w:rsidRDefault="00D8442A" w:rsidP="007405A5">
      <w:pPr>
        <w:spacing w:after="0"/>
        <w:rPr>
          <w:rFonts w:ascii="Arial" w:hAnsi="Arial" w:cs="Arial"/>
          <w:b/>
          <w:lang w:val="en-GB"/>
        </w:rPr>
      </w:pPr>
    </w:p>
    <w:p w14:paraId="1612D2F8" w14:textId="0635B01E" w:rsidR="00E44A4A" w:rsidRPr="007405A5" w:rsidRDefault="00E44A4A" w:rsidP="007405A5">
      <w:pPr>
        <w:pStyle w:val="ListParagraph"/>
        <w:numPr>
          <w:ilvl w:val="0"/>
          <w:numId w:val="1"/>
        </w:numPr>
        <w:spacing w:after="0"/>
        <w:ind w:left="426" w:hanging="426"/>
        <w:rPr>
          <w:rFonts w:ascii="Arial" w:hAnsi="Arial" w:cs="Arial"/>
          <w:b/>
          <w:lang w:val="en-GB"/>
        </w:rPr>
      </w:pPr>
      <w:r w:rsidRPr="00E179D9">
        <w:rPr>
          <w:rFonts w:ascii="Arial" w:hAnsi="Arial" w:cs="Arial"/>
          <w:b/>
          <w:lang w:val="en-GB"/>
        </w:rPr>
        <w:t>Sector specific information:</w:t>
      </w:r>
    </w:p>
    <w:tbl>
      <w:tblPr>
        <w:tblStyle w:val="TableGrid"/>
        <w:tblW w:w="0" w:type="auto"/>
        <w:tblInd w:w="360" w:type="dxa"/>
        <w:tblLayout w:type="fixed"/>
        <w:tblLook w:val="04A0" w:firstRow="1" w:lastRow="0" w:firstColumn="1" w:lastColumn="0" w:noHBand="0" w:noVBand="1"/>
      </w:tblPr>
      <w:tblGrid>
        <w:gridCol w:w="2016"/>
        <w:gridCol w:w="7478"/>
      </w:tblGrid>
      <w:tr w:rsidR="00E44A4A" w:rsidRPr="00E179D9" w14:paraId="37385D57" w14:textId="77777777" w:rsidTr="00D12139">
        <w:tc>
          <w:tcPr>
            <w:tcW w:w="2016" w:type="dxa"/>
          </w:tcPr>
          <w:p w14:paraId="6B343C3F" w14:textId="77777777" w:rsidR="00E44A4A" w:rsidRPr="00E179D9" w:rsidRDefault="00E44A4A" w:rsidP="00D12139">
            <w:pPr>
              <w:rPr>
                <w:rFonts w:ascii="Arial" w:hAnsi="Arial" w:cs="Arial"/>
                <w:sz w:val="18"/>
                <w:szCs w:val="18"/>
                <w:lang w:val="en-GB"/>
              </w:rPr>
            </w:pPr>
            <w:r w:rsidRPr="00E179D9">
              <w:rPr>
                <w:rFonts w:ascii="Arial" w:hAnsi="Arial" w:cs="Arial"/>
                <w:sz w:val="18"/>
                <w:szCs w:val="18"/>
                <w:lang w:val="en-GB"/>
              </w:rPr>
              <w:t>What sectors will the proposed intervention’s activities most relate to (please tick ALL that apply)?</w:t>
            </w:r>
          </w:p>
        </w:tc>
        <w:tc>
          <w:tcPr>
            <w:tcW w:w="7478" w:type="dxa"/>
          </w:tcPr>
          <w:p w14:paraId="4DF83A04" w14:textId="77777777" w:rsidR="00E44A4A" w:rsidRPr="00E179D9" w:rsidRDefault="00E44A4A" w:rsidP="008C72A7">
            <w:pPr>
              <w:pStyle w:val="Default"/>
              <w:numPr>
                <w:ilvl w:val="0"/>
                <w:numId w:val="5"/>
              </w:numPr>
              <w:rPr>
                <w:i/>
                <w:sz w:val="18"/>
                <w:szCs w:val="18"/>
                <w:lang w:val="en-GB"/>
              </w:rPr>
            </w:pPr>
            <w:r w:rsidRPr="00E179D9">
              <w:rPr>
                <w:i/>
                <w:sz w:val="18"/>
                <w:szCs w:val="18"/>
                <w:lang w:val="en-GB"/>
              </w:rPr>
              <w:t>WASH</w:t>
            </w:r>
          </w:p>
          <w:p w14:paraId="46D6927B" w14:textId="38ADAB24" w:rsidR="00E44A4A" w:rsidRPr="00E179D9" w:rsidRDefault="0016407F" w:rsidP="0016407F">
            <w:pPr>
              <w:pStyle w:val="Default"/>
              <w:ind w:left="360"/>
              <w:rPr>
                <w:i/>
                <w:sz w:val="18"/>
                <w:szCs w:val="18"/>
                <w:lang w:val="en-GB"/>
              </w:rPr>
            </w:pPr>
            <w:r>
              <w:rPr>
                <w:i/>
                <w:sz w:val="18"/>
                <w:szCs w:val="18"/>
                <w:lang w:val="en-GB"/>
              </w:rPr>
              <w:t xml:space="preserve">X     </w:t>
            </w:r>
            <w:r w:rsidR="00E44A4A" w:rsidRPr="00E179D9">
              <w:rPr>
                <w:i/>
                <w:sz w:val="18"/>
                <w:szCs w:val="18"/>
                <w:lang w:val="en-GB"/>
              </w:rPr>
              <w:t>Health</w:t>
            </w:r>
          </w:p>
          <w:p w14:paraId="30BE4928" w14:textId="77777777" w:rsidR="00E44A4A" w:rsidRPr="00E179D9" w:rsidRDefault="00E44A4A" w:rsidP="008C72A7">
            <w:pPr>
              <w:pStyle w:val="Default"/>
              <w:numPr>
                <w:ilvl w:val="0"/>
                <w:numId w:val="5"/>
              </w:numPr>
              <w:rPr>
                <w:i/>
                <w:sz w:val="18"/>
                <w:szCs w:val="18"/>
                <w:lang w:val="en-GB"/>
              </w:rPr>
            </w:pPr>
            <w:r w:rsidRPr="00E179D9">
              <w:rPr>
                <w:i/>
                <w:sz w:val="18"/>
                <w:szCs w:val="18"/>
                <w:lang w:val="en-GB"/>
              </w:rPr>
              <w:t>Shelter</w:t>
            </w:r>
          </w:p>
          <w:p w14:paraId="0F096085" w14:textId="77777777" w:rsidR="00E44A4A" w:rsidRPr="00E179D9" w:rsidRDefault="00E44A4A" w:rsidP="008C72A7">
            <w:pPr>
              <w:pStyle w:val="Default"/>
              <w:numPr>
                <w:ilvl w:val="0"/>
                <w:numId w:val="5"/>
              </w:numPr>
              <w:rPr>
                <w:i/>
                <w:sz w:val="18"/>
                <w:szCs w:val="18"/>
                <w:lang w:val="en-GB"/>
              </w:rPr>
            </w:pPr>
            <w:r w:rsidRPr="00E179D9">
              <w:rPr>
                <w:i/>
                <w:sz w:val="18"/>
                <w:szCs w:val="18"/>
                <w:lang w:val="en-GB"/>
              </w:rPr>
              <w:t>Nutrition</w:t>
            </w:r>
          </w:p>
          <w:p w14:paraId="75C891C0" w14:textId="77777777" w:rsidR="00E44A4A" w:rsidRPr="00E179D9" w:rsidRDefault="00E44A4A" w:rsidP="008C72A7">
            <w:pPr>
              <w:pStyle w:val="Default"/>
              <w:numPr>
                <w:ilvl w:val="0"/>
                <w:numId w:val="5"/>
              </w:numPr>
              <w:rPr>
                <w:i/>
                <w:sz w:val="18"/>
                <w:szCs w:val="18"/>
                <w:lang w:val="en-GB"/>
              </w:rPr>
            </w:pPr>
            <w:r w:rsidRPr="00E179D9">
              <w:rPr>
                <w:i/>
                <w:sz w:val="18"/>
                <w:szCs w:val="18"/>
                <w:lang w:val="en-GB"/>
              </w:rPr>
              <w:t>Camp Management</w:t>
            </w:r>
          </w:p>
          <w:p w14:paraId="2A8C5EE0" w14:textId="77777777" w:rsidR="00E44A4A" w:rsidRPr="00E179D9" w:rsidRDefault="00E44A4A" w:rsidP="008C72A7">
            <w:pPr>
              <w:pStyle w:val="Default"/>
              <w:numPr>
                <w:ilvl w:val="0"/>
                <w:numId w:val="5"/>
              </w:numPr>
              <w:rPr>
                <w:i/>
                <w:sz w:val="18"/>
                <w:szCs w:val="18"/>
                <w:lang w:val="en-GB"/>
              </w:rPr>
            </w:pPr>
            <w:r w:rsidRPr="00E179D9">
              <w:rPr>
                <w:i/>
                <w:sz w:val="18"/>
                <w:szCs w:val="18"/>
                <w:lang w:val="en-GB"/>
              </w:rPr>
              <w:t>Education</w:t>
            </w:r>
          </w:p>
          <w:p w14:paraId="66206F0B" w14:textId="6C9F5C87" w:rsidR="00E44A4A" w:rsidRPr="00E179D9" w:rsidRDefault="0016407F" w:rsidP="0016407F">
            <w:pPr>
              <w:pStyle w:val="Default"/>
              <w:ind w:left="360"/>
              <w:rPr>
                <w:i/>
                <w:sz w:val="18"/>
                <w:szCs w:val="18"/>
                <w:lang w:val="en-GB"/>
              </w:rPr>
            </w:pPr>
            <w:r>
              <w:rPr>
                <w:i/>
                <w:sz w:val="18"/>
                <w:szCs w:val="18"/>
                <w:lang w:val="en-GB"/>
              </w:rPr>
              <w:t xml:space="preserve">X     </w:t>
            </w:r>
            <w:r w:rsidR="00E44A4A" w:rsidRPr="00E179D9">
              <w:rPr>
                <w:i/>
                <w:sz w:val="18"/>
                <w:szCs w:val="18"/>
                <w:lang w:val="en-GB"/>
              </w:rPr>
              <w:t>Protection</w:t>
            </w:r>
          </w:p>
          <w:p w14:paraId="0550F7A1" w14:textId="73F7C285" w:rsidR="00E44A4A" w:rsidRPr="00E179D9" w:rsidRDefault="0016407F" w:rsidP="0016407F">
            <w:pPr>
              <w:pStyle w:val="Default"/>
              <w:rPr>
                <w:i/>
                <w:sz w:val="18"/>
                <w:szCs w:val="18"/>
                <w:lang w:val="en-GB"/>
              </w:rPr>
            </w:pPr>
            <w:r>
              <w:rPr>
                <w:i/>
                <w:sz w:val="18"/>
                <w:szCs w:val="18"/>
                <w:lang w:val="en-GB"/>
              </w:rPr>
              <w:t xml:space="preserve">       X    </w:t>
            </w:r>
            <w:r w:rsidR="00E44A4A" w:rsidRPr="00E179D9">
              <w:rPr>
                <w:i/>
                <w:sz w:val="18"/>
                <w:szCs w:val="18"/>
                <w:lang w:val="en-GB"/>
              </w:rPr>
              <w:t>Emergency FSL</w:t>
            </w:r>
          </w:p>
          <w:p w14:paraId="2AA92D37" w14:textId="3B0622C1" w:rsidR="00E44A4A" w:rsidRPr="00E179D9" w:rsidRDefault="00E44A4A" w:rsidP="00D8442A">
            <w:pPr>
              <w:pStyle w:val="Default"/>
              <w:numPr>
                <w:ilvl w:val="0"/>
                <w:numId w:val="5"/>
              </w:numPr>
              <w:rPr>
                <w:i/>
                <w:sz w:val="18"/>
                <w:szCs w:val="18"/>
                <w:lang w:val="en-GB"/>
              </w:rPr>
            </w:pPr>
            <w:r w:rsidRPr="00E179D9">
              <w:rPr>
                <w:i/>
                <w:sz w:val="18"/>
                <w:szCs w:val="18"/>
                <w:lang w:val="en-GB"/>
              </w:rPr>
              <w:t>Other (specify)</w:t>
            </w:r>
          </w:p>
        </w:tc>
      </w:tr>
    </w:tbl>
    <w:p w14:paraId="551A0B07" w14:textId="77777777" w:rsidR="00D8442A" w:rsidRDefault="00D8442A" w:rsidP="00D8442A">
      <w:pPr>
        <w:pStyle w:val="ListParagraph"/>
        <w:spacing w:after="0"/>
        <w:ind w:left="426"/>
        <w:rPr>
          <w:rFonts w:ascii="Arial" w:hAnsi="Arial" w:cs="Arial"/>
          <w:b/>
          <w:lang w:val="en-GB"/>
        </w:rPr>
      </w:pPr>
    </w:p>
    <w:p w14:paraId="239AA030" w14:textId="35C4AC7D" w:rsidR="006E534C" w:rsidRPr="00E179D9" w:rsidRDefault="00733A43" w:rsidP="008C72A7">
      <w:pPr>
        <w:pStyle w:val="ListParagraph"/>
        <w:numPr>
          <w:ilvl w:val="0"/>
          <w:numId w:val="1"/>
        </w:numPr>
        <w:spacing w:after="0"/>
        <w:ind w:left="426" w:hanging="426"/>
        <w:rPr>
          <w:rFonts w:ascii="Arial" w:hAnsi="Arial" w:cs="Arial"/>
          <w:b/>
          <w:lang w:val="en-GB"/>
        </w:rPr>
      </w:pPr>
      <w:r w:rsidRPr="00E179D9">
        <w:rPr>
          <w:rFonts w:ascii="Arial" w:hAnsi="Arial" w:cs="Arial"/>
          <w:b/>
          <w:lang w:val="en-GB"/>
        </w:rPr>
        <w:t xml:space="preserve">Strategy and expected </w:t>
      </w:r>
      <w:r w:rsidR="00BE0F89" w:rsidRPr="00E179D9">
        <w:rPr>
          <w:rFonts w:ascii="Arial" w:hAnsi="Arial" w:cs="Arial"/>
          <w:b/>
          <w:lang w:val="en-GB"/>
        </w:rPr>
        <w:t>results of the intervention</w:t>
      </w:r>
    </w:p>
    <w:tbl>
      <w:tblPr>
        <w:tblStyle w:val="TableGrid"/>
        <w:tblW w:w="9889" w:type="dxa"/>
        <w:tblLook w:val="04A0" w:firstRow="1" w:lastRow="0" w:firstColumn="1" w:lastColumn="0" w:noHBand="0" w:noVBand="1"/>
      </w:tblPr>
      <w:tblGrid>
        <w:gridCol w:w="9889"/>
      </w:tblGrid>
      <w:tr w:rsidR="00F018C3" w:rsidRPr="00C732DE" w14:paraId="600A6477" w14:textId="77777777" w:rsidTr="00BC791E">
        <w:tc>
          <w:tcPr>
            <w:tcW w:w="9889" w:type="dxa"/>
          </w:tcPr>
          <w:p w14:paraId="62B22C34" w14:textId="03315A15" w:rsidR="00F018C3" w:rsidRDefault="00BC791E" w:rsidP="00F018C3">
            <w:pPr>
              <w:pStyle w:val="NoSpacing"/>
              <w:spacing w:line="276" w:lineRule="auto"/>
              <w:rPr>
                <w:rFonts w:ascii="Arial" w:hAnsi="Arial" w:cs="Arial"/>
                <w:lang w:val="en-GB"/>
              </w:rPr>
            </w:pPr>
            <w:r w:rsidRPr="00E179D9">
              <w:rPr>
                <w:rFonts w:ascii="Arial" w:hAnsi="Arial" w:cs="Arial"/>
                <w:lang w:val="en-GB"/>
              </w:rPr>
              <w:t>Describe objective(s), activities, expected outputs and indicators to be applied</w:t>
            </w:r>
          </w:p>
          <w:tbl>
            <w:tblPr>
              <w:tblStyle w:val="TableGrid"/>
              <w:tblW w:w="0" w:type="auto"/>
              <w:tblLook w:val="04A0" w:firstRow="1" w:lastRow="0" w:firstColumn="1" w:lastColumn="0" w:noHBand="0" w:noVBand="1"/>
            </w:tblPr>
            <w:tblGrid>
              <w:gridCol w:w="6112"/>
              <w:gridCol w:w="3551"/>
            </w:tblGrid>
            <w:tr w:rsidR="00EA0E3D" w:rsidRPr="00C732DE" w14:paraId="68EA2E2E" w14:textId="77777777" w:rsidTr="00345262">
              <w:tc>
                <w:tcPr>
                  <w:tcW w:w="9663" w:type="dxa"/>
                  <w:gridSpan w:val="2"/>
                </w:tcPr>
                <w:p w14:paraId="04B58EBF" w14:textId="30FD804B" w:rsidR="00EA0E3D" w:rsidRPr="005E5C36" w:rsidRDefault="00EA0E3D" w:rsidP="00BD7FD7">
                  <w:pPr>
                    <w:pStyle w:val="NoSpacing"/>
                    <w:spacing w:line="276" w:lineRule="auto"/>
                    <w:rPr>
                      <w:rFonts w:ascii="Arial" w:hAnsi="Arial" w:cs="Arial"/>
                      <w:color w:val="0070C0"/>
                      <w:sz w:val="22"/>
                      <w:szCs w:val="22"/>
                      <w:lang w:val="en-US"/>
                    </w:rPr>
                  </w:pPr>
                  <w:r w:rsidRPr="005E5C36">
                    <w:rPr>
                      <w:rFonts w:ascii="Arial" w:hAnsi="Arial" w:cs="Arial"/>
                      <w:color w:val="0070C0"/>
                      <w:sz w:val="22"/>
                      <w:szCs w:val="22"/>
                      <w:lang w:val="en-US"/>
                    </w:rPr>
                    <w:t>Overall objective</w:t>
                  </w:r>
                </w:p>
                <w:p w14:paraId="5ECC912C" w14:textId="19FFC858" w:rsidR="00EA0E3D" w:rsidRPr="005E5C36" w:rsidRDefault="00EA0E3D" w:rsidP="00BD7FD7">
                  <w:pPr>
                    <w:pStyle w:val="NoSpacing"/>
                    <w:spacing w:line="276" w:lineRule="auto"/>
                    <w:rPr>
                      <w:rFonts w:ascii="Arial" w:hAnsi="Arial" w:cs="Arial"/>
                      <w:color w:val="0070C0"/>
                      <w:sz w:val="22"/>
                      <w:szCs w:val="22"/>
                      <w:lang w:val="en-US"/>
                    </w:rPr>
                  </w:pPr>
                  <w:r w:rsidRPr="005E5C36">
                    <w:rPr>
                      <w:rFonts w:ascii="Arial Narrow" w:hAnsi="Arial Narrow"/>
                      <w:color w:val="0070C0"/>
                      <w:sz w:val="22"/>
                      <w:szCs w:val="22"/>
                      <w:lang w:val="en-US"/>
                    </w:rPr>
                    <w:t>Emergency protection for women and children affected by the violence in Harare, Bulawayo and Chitungwiza.</w:t>
                  </w:r>
                </w:p>
              </w:tc>
            </w:tr>
            <w:tr w:rsidR="00EA0E3D" w:rsidRPr="00C732DE" w14:paraId="3AD9E770" w14:textId="77777777" w:rsidTr="00345262">
              <w:tc>
                <w:tcPr>
                  <w:tcW w:w="9663" w:type="dxa"/>
                  <w:gridSpan w:val="2"/>
                </w:tcPr>
                <w:p w14:paraId="1BDC9105" w14:textId="082F8482" w:rsidR="00EA0E3D" w:rsidRPr="005E5C36" w:rsidRDefault="00EA0E3D" w:rsidP="00BD7FD7">
                  <w:pPr>
                    <w:pStyle w:val="NoSpacing"/>
                    <w:spacing w:line="276" w:lineRule="auto"/>
                    <w:rPr>
                      <w:rFonts w:ascii="Arial" w:hAnsi="Arial" w:cs="Arial"/>
                      <w:color w:val="0070C0"/>
                      <w:sz w:val="22"/>
                      <w:szCs w:val="22"/>
                      <w:lang w:val="en-US"/>
                    </w:rPr>
                  </w:pPr>
                  <w:r w:rsidRPr="005E5C36">
                    <w:rPr>
                      <w:rFonts w:ascii="Arial" w:hAnsi="Arial" w:cs="Arial"/>
                      <w:color w:val="0070C0"/>
                      <w:sz w:val="22"/>
                      <w:szCs w:val="22"/>
                      <w:lang w:val="en-US"/>
                    </w:rPr>
                    <w:t>Outcomes</w:t>
                  </w:r>
                </w:p>
                <w:p w14:paraId="77B43964" w14:textId="77777777" w:rsidR="00EA0E3D" w:rsidRPr="005E5C36" w:rsidRDefault="00EA0E3D" w:rsidP="00EA0E3D">
                  <w:pPr>
                    <w:pStyle w:val="ListParagraph"/>
                    <w:numPr>
                      <w:ilvl w:val="0"/>
                      <w:numId w:val="16"/>
                    </w:numPr>
                    <w:rPr>
                      <w:rFonts w:ascii="Arial Narrow" w:hAnsi="Arial Narrow"/>
                      <w:color w:val="0070C0"/>
                      <w:sz w:val="22"/>
                      <w:szCs w:val="22"/>
                    </w:rPr>
                  </w:pPr>
                  <w:r w:rsidRPr="005E5C36">
                    <w:rPr>
                      <w:rFonts w:ascii="Arial Narrow" w:hAnsi="Arial Narrow"/>
                      <w:color w:val="0070C0"/>
                      <w:sz w:val="22"/>
                      <w:szCs w:val="22"/>
                    </w:rPr>
                    <w:t xml:space="preserve">Children, women and affected by violence are safe and empowered to cope with trauma </w:t>
                  </w:r>
                </w:p>
                <w:p w14:paraId="7B385320" w14:textId="13B9C629" w:rsidR="00EA0E3D" w:rsidRPr="005E5C36" w:rsidRDefault="00EA0E3D" w:rsidP="00EA0E3D">
                  <w:pPr>
                    <w:pStyle w:val="ListParagraph"/>
                    <w:widowControl/>
                    <w:numPr>
                      <w:ilvl w:val="0"/>
                      <w:numId w:val="16"/>
                    </w:numPr>
                    <w:rPr>
                      <w:rFonts w:ascii="Arial" w:hAnsi="Arial" w:cs="Arial"/>
                      <w:color w:val="0070C0"/>
                      <w:sz w:val="22"/>
                      <w:szCs w:val="22"/>
                    </w:rPr>
                  </w:pPr>
                  <w:r w:rsidRPr="005E5C36">
                    <w:rPr>
                      <w:rFonts w:ascii="Arial Narrow" w:hAnsi="Arial Narrow"/>
                      <w:color w:val="0070C0"/>
                      <w:sz w:val="22"/>
                      <w:szCs w:val="22"/>
                    </w:rPr>
                    <w:t>Capacity of local NGO’s and authorities in response and trauma counselling enhanced</w:t>
                  </w:r>
                </w:p>
              </w:tc>
            </w:tr>
            <w:tr w:rsidR="00EA0E3D" w:rsidRPr="00C732DE" w14:paraId="4FD764CF" w14:textId="77777777" w:rsidTr="00345262">
              <w:tc>
                <w:tcPr>
                  <w:tcW w:w="9663" w:type="dxa"/>
                  <w:gridSpan w:val="2"/>
                </w:tcPr>
                <w:p w14:paraId="1C6F533B" w14:textId="77777777" w:rsidR="00EA0E3D" w:rsidRPr="005E5C36" w:rsidRDefault="00EA0E3D" w:rsidP="00EA0E3D">
                  <w:pPr>
                    <w:rPr>
                      <w:rFonts w:ascii="Arial Narrow" w:hAnsi="Arial Narrow"/>
                      <w:color w:val="0070C0"/>
                      <w:sz w:val="22"/>
                      <w:szCs w:val="22"/>
                    </w:rPr>
                  </w:pPr>
                  <w:r w:rsidRPr="005E5C36">
                    <w:rPr>
                      <w:rFonts w:ascii="Arial" w:hAnsi="Arial" w:cs="Arial"/>
                      <w:color w:val="0070C0"/>
                      <w:sz w:val="22"/>
                      <w:szCs w:val="22"/>
                    </w:rPr>
                    <w:t>Outputs</w:t>
                  </w:r>
                  <w:r w:rsidRPr="005E5C36">
                    <w:rPr>
                      <w:rFonts w:ascii="Arial Narrow" w:hAnsi="Arial Narrow"/>
                      <w:color w:val="0070C0"/>
                      <w:sz w:val="22"/>
                      <w:szCs w:val="22"/>
                    </w:rPr>
                    <w:t xml:space="preserve"> </w:t>
                  </w:r>
                </w:p>
                <w:p w14:paraId="75D8B1AE" w14:textId="77777777" w:rsidR="00EA0E3D" w:rsidRPr="005E5C36" w:rsidRDefault="00EA0E3D" w:rsidP="00EA0E3D">
                  <w:pPr>
                    <w:pStyle w:val="ListParagraph"/>
                    <w:widowControl/>
                    <w:numPr>
                      <w:ilvl w:val="1"/>
                      <w:numId w:val="17"/>
                    </w:numPr>
                    <w:rPr>
                      <w:rFonts w:ascii="Arial Narrow" w:hAnsi="Arial Narrow"/>
                      <w:color w:val="0070C0"/>
                      <w:sz w:val="22"/>
                      <w:szCs w:val="22"/>
                    </w:rPr>
                  </w:pPr>
                  <w:r w:rsidRPr="005E5C36">
                    <w:rPr>
                      <w:rFonts w:ascii="Arial Narrow" w:hAnsi="Arial Narrow"/>
                      <w:color w:val="0070C0"/>
                      <w:sz w:val="22"/>
                      <w:szCs w:val="22"/>
                    </w:rPr>
                    <w:t xml:space="preserve">Illegally incarcerated and detained children, youth and women, receive legal aid and legal representation </w:t>
                  </w:r>
                </w:p>
                <w:p w14:paraId="152569B5" w14:textId="77777777" w:rsidR="00EA0E3D" w:rsidRPr="005E5C36" w:rsidRDefault="00EA0E3D" w:rsidP="00EA0E3D">
                  <w:pPr>
                    <w:pStyle w:val="ListParagraph"/>
                    <w:widowControl/>
                    <w:numPr>
                      <w:ilvl w:val="1"/>
                      <w:numId w:val="17"/>
                    </w:numPr>
                    <w:rPr>
                      <w:rFonts w:ascii="Arial Narrow" w:hAnsi="Arial Narrow"/>
                      <w:color w:val="0070C0"/>
                      <w:sz w:val="22"/>
                      <w:szCs w:val="22"/>
                    </w:rPr>
                  </w:pPr>
                  <w:r w:rsidRPr="005E5C36">
                    <w:rPr>
                      <w:rFonts w:ascii="Arial Narrow" w:hAnsi="Arial Narrow"/>
                      <w:color w:val="0070C0"/>
                      <w:sz w:val="22"/>
                      <w:szCs w:val="22"/>
                    </w:rPr>
                    <w:t>Survivors of sexual abuse, GBV and physical violence receive relevant medical services</w:t>
                  </w:r>
                </w:p>
                <w:p w14:paraId="57550438" w14:textId="77777777" w:rsidR="00EA0E3D" w:rsidRPr="005E5C36" w:rsidRDefault="00EA0E3D" w:rsidP="00EA0E3D">
                  <w:pPr>
                    <w:pStyle w:val="ListParagraph"/>
                    <w:widowControl/>
                    <w:numPr>
                      <w:ilvl w:val="1"/>
                      <w:numId w:val="17"/>
                    </w:numPr>
                    <w:rPr>
                      <w:rFonts w:ascii="Arial Narrow" w:hAnsi="Arial Narrow"/>
                      <w:color w:val="0070C0"/>
                      <w:sz w:val="22"/>
                      <w:szCs w:val="22"/>
                    </w:rPr>
                  </w:pPr>
                  <w:r w:rsidRPr="005E5C36">
                    <w:rPr>
                      <w:rFonts w:ascii="Arial Narrow" w:hAnsi="Arial Narrow"/>
                      <w:color w:val="0070C0"/>
                      <w:sz w:val="22"/>
                      <w:szCs w:val="22"/>
                    </w:rPr>
                    <w:t xml:space="preserve">Households affected by violence receive conditional cash transfers to meet short term food security needs or legal aid needs </w:t>
                  </w:r>
                </w:p>
                <w:p w14:paraId="738FAC69" w14:textId="77777777" w:rsidR="00EA0E3D" w:rsidRPr="005E5C36" w:rsidRDefault="00EA0E3D" w:rsidP="00EA0E3D">
                  <w:pPr>
                    <w:pStyle w:val="ListParagraph"/>
                    <w:widowControl/>
                    <w:numPr>
                      <w:ilvl w:val="1"/>
                      <w:numId w:val="18"/>
                    </w:numPr>
                    <w:rPr>
                      <w:rFonts w:ascii="Arial Narrow" w:hAnsi="Arial Narrow"/>
                      <w:color w:val="0070C0"/>
                      <w:sz w:val="22"/>
                      <w:szCs w:val="22"/>
                    </w:rPr>
                  </w:pPr>
                  <w:r w:rsidRPr="005E5C36">
                    <w:rPr>
                      <w:rFonts w:ascii="Arial Narrow" w:hAnsi="Arial Narrow"/>
                      <w:color w:val="0070C0"/>
                      <w:sz w:val="22"/>
                      <w:szCs w:val="22"/>
                    </w:rPr>
                    <w:t>20 NGO staff receive training in trauma/crisis counseling</w:t>
                  </w:r>
                </w:p>
                <w:p w14:paraId="499AB9D1" w14:textId="43F40333" w:rsidR="00EA0E3D" w:rsidRPr="005E5C36" w:rsidRDefault="00EA0E3D" w:rsidP="00EA0E3D">
                  <w:pPr>
                    <w:pStyle w:val="ListParagraph"/>
                    <w:widowControl/>
                    <w:numPr>
                      <w:ilvl w:val="1"/>
                      <w:numId w:val="18"/>
                    </w:numPr>
                    <w:rPr>
                      <w:rFonts w:ascii="Arial Narrow" w:hAnsi="Arial Narrow"/>
                      <w:color w:val="0070C0"/>
                      <w:sz w:val="22"/>
                      <w:szCs w:val="22"/>
                    </w:rPr>
                  </w:pPr>
                  <w:r w:rsidRPr="005E5C36">
                    <w:rPr>
                      <w:rFonts w:ascii="Arial Narrow" w:hAnsi="Arial Narrow"/>
                      <w:color w:val="0070C0"/>
                      <w:sz w:val="22"/>
                      <w:szCs w:val="22"/>
                    </w:rPr>
                    <w:t>Functional referral protocol is established</w:t>
                  </w:r>
                </w:p>
              </w:tc>
            </w:tr>
            <w:tr w:rsidR="00EA0E3D" w:rsidRPr="00C732DE" w14:paraId="4CA02A61" w14:textId="77777777" w:rsidTr="00D8442A">
              <w:trPr>
                <w:trHeight w:val="3316"/>
              </w:trPr>
              <w:tc>
                <w:tcPr>
                  <w:tcW w:w="6112" w:type="dxa"/>
                </w:tcPr>
                <w:p w14:paraId="2BF2C29A" w14:textId="77777777" w:rsidR="00EA0E3D" w:rsidRPr="005E5C36" w:rsidRDefault="00EA0E3D" w:rsidP="00BD7FD7">
                  <w:pPr>
                    <w:pStyle w:val="NoSpacing"/>
                    <w:spacing w:line="276" w:lineRule="auto"/>
                    <w:rPr>
                      <w:rFonts w:ascii="Arial" w:hAnsi="Arial" w:cs="Arial"/>
                      <w:color w:val="0070C0"/>
                      <w:sz w:val="22"/>
                      <w:szCs w:val="22"/>
                      <w:lang w:val="en-US"/>
                    </w:rPr>
                  </w:pPr>
                  <w:r w:rsidRPr="005E5C36">
                    <w:rPr>
                      <w:rFonts w:ascii="Arial" w:hAnsi="Arial" w:cs="Arial"/>
                      <w:color w:val="0070C0"/>
                      <w:sz w:val="22"/>
                      <w:szCs w:val="22"/>
                      <w:lang w:val="en-US"/>
                    </w:rPr>
                    <w:lastRenderedPageBreak/>
                    <w:t>Activities</w:t>
                  </w:r>
                </w:p>
                <w:p w14:paraId="1B20483E" w14:textId="77777777" w:rsidR="00EA0E3D" w:rsidRPr="005E5C36" w:rsidRDefault="00EA0E3D" w:rsidP="00EA0E3D">
                  <w:pPr>
                    <w:pStyle w:val="ListParagraph"/>
                    <w:widowControl/>
                    <w:numPr>
                      <w:ilvl w:val="2"/>
                      <w:numId w:val="19"/>
                    </w:numPr>
                    <w:rPr>
                      <w:rFonts w:ascii="Arial Narrow" w:hAnsi="Arial Narrow"/>
                      <w:color w:val="0070C0"/>
                      <w:sz w:val="22"/>
                      <w:szCs w:val="22"/>
                    </w:rPr>
                  </w:pPr>
                  <w:r w:rsidRPr="005E5C36">
                    <w:rPr>
                      <w:rFonts w:ascii="Arial Narrow" w:hAnsi="Arial Narrow"/>
                      <w:color w:val="0070C0"/>
                      <w:sz w:val="22"/>
                      <w:szCs w:val="22"/>
                    </w:rPr>
                    <w:t>Conduct case reviews and appeals for incarcerated children, youth and women</w:t>
                  </w:r>
                </w:p>
                <w:p w14:paraId="40803223" w14:textId="77777777" w:rsidR="00EA0E3D" w:rsidRPr="005E5C36" w:rsidRDefault="00EA0E3D" w:rsidP="00EA0E3D">
                  <w:pPr>
                    <w:pStyle w:val="ListParagraph"/>
                    <w:widowControl/>
                    <w:numPr>
                      <w:ilvl w:val="2"/>
                      <w:numId w:val="19"/>
                    </w:numPr>
                    <w:rPr>
                      <w:rFonts w:ascii="Arial Narrow" w:hAnsi="Arial Narrow"/>
                      <w:color w:val="0070C0"/>
                      <w:sz w:val="22"/>
                      <w:szCs w:val="22"/>
                    </w:rPr>
                  </w:pPr>
                  <w:r w:rsidRPr="005E5C36">
                    <w:rPr>
                      <w:rFonts w:ascii="Arial Narrow" w:hAnsi="Arial Narrow"/>
                      <w:color w:val="0070C0"/>
                      <w:sz w:val="22"/>
                      <w:szCs w:val="22"/>
                    </w:rPr>
                    <w:t xml:space="preserve">Conduct court and prison monitoring to identify wrongfully detained children and youth </w:t>
                  </w:r>
                </w:p>
                <w:p w14:paraId="11104AB9" w14:textId="77777777" w:rsidR="00EA0E3D" w:rsidRPr="005E5C36" w:rsidRDefault="00EA0E3D" w:rsidP="00EA0E3D">
                  <w:pPr>
                    <w:pStyle w:val="ListParagraph"/>
                    <w:widowControl/>
                    <w:numPr>
                      <w:ilvl w:val="2"/>
                      <w:numId w:val="19"/>
                    </w:numPr>
                    <w:rPr>
                      <w:rFonts w:ascii="Arial Narrow" w:hAnsi="Arial Narrow"/>
                      <w:color w:val="0070C0"/>
                      <w:sz w:val="22"/>
                      <w:szCs w:val="22"/>
                    </w:rPr>
                  </w:pPr>
                  <w:r w:rsidRPr="005E5C36">
                    <w:rPr>
                      <w:rFonts w:ascii="Arial Narrow" w:hAnsi="Arial Narrow"/>
                      <w:color w:val="0070C0"/>
                      <w:sz w:val="22"/>
                      <w:szCs w:val="22"/>
                    </w:rPr>
                    <w:t>Provide hygiene kits to incarcerated women and children</w:t>
                  </w:r>
                </w:p>
                <w:p w14:paraId="390F6529" w14:textId="77777777" w:rsidR="00EA0E3D" w:rsidRPr="005E5C36" w:rsidRDefault="00EA0E3D" w:rsidP="00EA0E3D">
                  <w:pPr>
                    <w:ind w:left="691" w:hanging="691"/>
                    <w:rPr>
                      <w:rFonts w:ascii="Arial Narrow" w:hAnsi="Arial Narrow"/>
                      <w:color w:val="0070C0"/>
                      <w:sz w:val="22"/>
                      <w:szCs w:val="22"/>
                      <w:lang w:val="en-US"/>
                    </w:rPr>
                  </w:pPr>
                  <w:r w:rsidRPr="005E5C36">
                    <w:rPr>
                      <w:rFonts w:ascii="Arial Narrow" w:hAnsi="Arial Narrow"/>
                      <w:color w:val="0070C0"/>
                      <w:sz w:val="22"/>
                      <w:szCs w:val="22"/>
                      <w:lang w:val="en-US"/>
                    </w:rPr>
                    <w:t xml:space="preserve">1.2.1        Provide medical services (PEP, contraception, treatment) to survivors of physical and sexual violence both in and out of prisons </w:t>
                  </w:r>
                </w:p>
                <w:p w14:paraId="1EA8BA73" w14:textId="77777777" w:rsidR="00EA0E3D" w:rsidRPr="005E5C36" w:rsidRDefault="00EA0E3D" w:rsidP="00EA0E3D">
                  <w:pPr>
                    <w:pStyle w:val="ListParagraph"/>
                    <w:widowControl/>
                    <w:numPr>
                      <w:ilvl w:val="2"/>
                      <w:numId w:val="20"/>
                    </w:numPr>
                    <w:rPr>
                      <w:rFonts w:ascii="Arial Narrow" w:hAnsi="Arial Narrow"/>
                      <w:color w:val="0070C0"/>
                      <w:sz w:val="22"/>
                      <w:szCs w:val="22"/>
                    </w:rPr>
                  </w:pPr>
                  <w:r w:rsidRPr="005E5C36">
                    <w:rPr>
                      <w:rFonts w:ascii="Arial Narrow" w:hAnsi="Arial Narrow"/>
                      <w:color w:val="0070C0"/>
                      <w:sz w:val="22"/>
                      <w:szCs w:val="22"/>
                    </w:rPr>
                    <w:t xml:space="preserve">Provide un-conditional cash transfers to households affected by violence (families whose members are in prison, women who have been sexually assaulted, etc. @ $55.00 per household. </w:t>
                  </w:r>
                </w:p>
                <w:p w14:paraId="4A059E7A" w14:textId="55957B67" w:rsidR="00EA0E3D" w:rsidRPr="005E5C36" w:rsidRDefault="00EA0E3D" w:rsidP="00EA0E3D">
                  <w:pPr>
                    <w:ind w:left="691" w:hanging="691"/>
                    <w:rPr>
                      <w:rFonts w:ascii="Arial Narrow" w:hAnsi="Arial Narrow"/>
                      <w:color w:val="0070C0"/>
                      <w:sz w:val="22"/>
                      <w:szCs w:val="22"/>
                      <w:lang w:val="en-US"/>
                    </w:rPr>
                  </w:pPr>
                  <w:r w:rsidRPr="005E5C36">
                    <w:rPr>
                      <w:rFonts w:ascii="Arial Narrow" w:hAnsi="Arial Narrow"/>
                      <w:color w:val="0070C0"/>
                      <w:sz w:val="22"/>
                      <w:szCs w:val="22"/>
                      <w:lang w:val="en-US"/>
                    </w:rPr>
                    <w:t>2.1.1      Train P</w:t>
                  </w:r>
                  <w:r w:rsidR="00227D0D">
                    <w:rPr>
                      <w:rFonts w:ascii="Arial Narrow" w:hAnsi="Arial Narrow"/>
                      <w:color w:val="0070C0"/>
                      <w:sz w:val="22"/>
                      <w:szCs w:val="22"/>
                      <w:lang w:val="en-US"/>
                    </w:rPr>
                    <w:t>IZ</w:t>
                  </w:r>
                  <w:r w:rsidRPr="005E5C36">
                    <w:rPr>
                      <w:rFonts w:ascii="Arial Narrow" w:hAnsi="Arial Narrow"/>
                      <w:color w:val="0070C0"/>
                      <w:sz w:val="22"/>
                      <w:szCs w:val="22"/>
                      <w:lang w:val="en-US"/>
                    </w:rPr>
                    <w:t>, WLSA and CATCH staff in trauma counseling</w:t>
                  </w:r>
                </w:p>
                <w:p w14:paraId="154349E5" w14:textId="736D5A81" w:rsidR="00EA0E3D" w:rsidRPr="005E5C36" w:rsidRDefault="00EA0E3D" w:rsidP="00EA0E3D">
                  <w:pPr>
                    <w:pStyle w:val="NoSpacing"/>
                    <w:spacing w:line="276" w:lineRule="auto"/>
                    <w:rPr>
                      <w:rFonts w:ascii="Arial" w:hAnsi="Arial" w:cs="Arial"/>
                      <w:color w:val="0070C0"/>
                      <w:sz w:val="22"/>
                      <w:szCs w:val="22"/>
                      <w:lang w:val="en-US"/>
                    </w:rPr>
                  </w:pPr>
                  <w:r w:rsidRPr="005E5C36">
                    <w:rPr>
                      <w:rFonts w:ascii="Arial Narrow" w:hAnsi="Arial Narrow"/>
                      <w:color w:val="0070C0"/>
                      <w:sz w:val="22"/>
                      <w:szCs w:val="22"/>
                      <w:lang w:val="en-US"/>
                    </w:rPr>
                    <w:t>2.2.1      Develop and disseminate a service   directory and referral protocol for assisting victims of violence and sexual assault</w:t>
                  </w:r>
                </w:p>
              </w:tc>
              <w:tc>
                <w:tcPr>
                  <w:tcW w:w="3551" w:type="dxa"/>
                </w:tcPr>
                <w:p w14:paraId="00351A44" w14:textId="08903E19" w:rsidR="00EA0E3D" w:rsidRPr="005E5C36" w:rsidRDefault="00EA0E3D" w:rsidP="00EA0E3D">
                  <w:pPr>
                    <w:tabs>
                      <w:tab w:val="left" w:pos="216"/>
                    </w:tabs>
                    <w:rPr>
                      <w:rFonts w:ascii="Arial Narrow" w:hAnsi="Arial Narrow"/>
                      <w:color w:val="0070C0"/>
                      <w:sz w:val="22"/>
                      <w:szCs w:val="22"/>
                      <w:lang w:val="en-US"/>
                    </w:rPr>
                  </w:pPr>
                  <w:r w:rsidRPr="005E5C36">
                    <w:rPr>
                      <w:rFonts w:ascii="Arial Narrow" w:hAnsi="Arial Narrow"/>
                      <w:color w:val="0070C0"/>
                      <w:sz w:val="22"/>
                      <w:szCs w:val="22"/>
                      <w:lang w:val="en-US"/>
                    </w:rPr>
                    <w:t>Indicators from ECHO’s list of Key Result Indicators</w:t>
                  </w:r>
                </w:p>
                <w:p w14:paraId="20AAF317" w14:textId="77777777" w:rsidR="00EA0E3D" w:rsidRPr="005E5C36" w:rsidRDefault="00EA0E3D" w:rsidP="00EA0E3D">
                  <w:pPr>
                    <w:tabs>
                      <w:tab w:val="left" w:pos="216"/>
                    </w:tabs>
                    <w:rPr>
                      <w:rFonts w:ascii="Arial Narrow" w:hAnsi="Arial Narrow"/>
                      <w:color w:val="0070C0"/>
                      <w:sz w:val="22"/>
                      <w:szCs w:val="22"/>
                      <w:lang w:val="en-US"/>
                    </w:rPr>
                  </w:pPr>
                </w:p>
                <w:p w14:paraId="4E23AD45" w14:textId="66A1C059" w:rsidR="00EA0E3D" w:rsidRPr="005E5C36" w:rsidRDefault="00D8442A" w:rsidP="00EA0E3D">
                  <w:pPr>
                    <w:pStyle w:val="ListParagraph"/>
                    <w:widowControl/>
                    <w:numPr>
                      <w:ilvl w:val="0"/>
                      <w:numId w:val="21"/>
                    </w:numPr>
                    <w:tabs>
                      <w:tab w:val="left" w:pos="216"/>
                    </w:tabs>
                    <w:ind w:left="74" w:firstLine="0"/>
                    <w:rPr>
                      <w:rFonts w:ascii="Arial Narrow" w:hAnsi="Arial Narrow"/>
                      <w:color w:val="0070C0"/>
                      <w:sz w:val="22"/>
                      <w:szCs w:val="22"/>
                    </w:rPr>
                  </w:pPr>
                  <w:r w:rsidRPr="005E5C36">
                    <w:rPr>
                      <w:rFonts w:ascii="Arial Narrow" w:hAnsi="Arial Narrow"/>
                      <w:color w:val="0070C0"/>
                      <w:sz w:val="22"/>
                      <w:szCs w:val="22"/>
                    </w:rPr>
                    <w:t>#</w:t>
                  </w:r>
                  <w:r w:rsidR="00EA0E3D" w:rsidRPr="005E5C36">
                    <w:rPr>
                      <w:rFonts w:ascii="Arial Narrow" w:hAnsi="Arial Narrow"/>
                      <w:color w:val="0070C0"/>
                      <w:sz w:val="22"/>
                      <w:szCs w:val="22"/>
                    </w:rPr>
                    <w:t xml:space="preserve"> of children, youth and women receiving legal aid</w:t>
                  </w:r>
                </w:p>
                <w:p w14:paraId="49BB1FB6" w14:textId="1E080FDA" w:rsidR="00EA0E3D" w:rsidRPr="005E5C36" w:rsidRDefault="00D8442A" w:rsidP="00EA0E3D">
                  <w:pPr>
                    <w:pStyle w:val="ListParagraph"/>
                    <w:widowControl/>
                    <w:numPr>
                      <w:ilvl w:val="0"/>
                      <w:numId w:val="21"/>
                    </w:numPr>
                    <w:tabs>
                      <w:tab w:val="left" w:pos="216"/>
                    </w:tabs>
                    <w:ind w:left="74" w:firstLine="0"/>
                    <w:rPr>
                      <w:rFonts w:ascii="Arial Narrow" w:hAnsi="Arial Narrow"/>
                      <w:color w:val="0070C0"/>
                      <w:sz w:val="22"/>
                      <w:szCs w:val="22"/>
                    </w:rPr>
                  </w:pPr>
                  <w:r w:rsidRPr="005E5C36">
                    <w:rPr>
                      <w:rFonts w:ascii="Arial Narrow" w:hAnsi="Arial Narrow"/>
                      <w:color w:val="0070C0"/>
                      <w:sz w:val="22"/>
                      <w:szCs w:val="22"/>
                    </w:rPr>
                    <w:t>#</w:t>
                  </w:r>
                  <w:r w:rsidR="00EA0E3D" w:rsidRPr="005E5C36">
                    <w:rPr>
                      <w:rFonts w:ascii="Arial Narrow" w:hAnsi="Arial Narrow"/>
                      <w:color w:val="0070C0"/>
                      <w:sz w:val="22"/>
                      <w:szCs w:val="22"/>
                    </w:rPr>
                    <w:t xml:space="preserve"> of children released from police custody</w:t>
                  </w:r>
                </w:p>
                <w:p w14:paraId="2ABC5552" w14:textId="186338DD" w:rsidR="00EA0E3D" w:rsidRPr="005E5C36" w:rsidRDefault="00D8442A" w:rsidP="00EA0E3D">
                  <w:pPr>
                    <w:pStyle w:val="ListParagraph"/>
                    <w:widowControl/>
                    <w:numPr>
                      <w:ilvl w:val="0"/>
                      <w:numId w:val="21"/>
                    </w:numPr>
                    <w:tabs>
                      <w:tab w:val="left" w:pos="216"/>
                    </w:tabs>
                    <w:ind w:left="74" w:firstLine="0"/>
                    <w:rPr>
                      <w:rFonts w:ascii="Arial Narrow" w:hAnsi="Arial Narrow"/>
                      <w:color w:val="0070C0"/>
                      <w:sz w:val="22"/>
                      <w:szCs w:val="22"/>
                    </w:rPr>
                  </w:pPr>
                  <w:r w:rsidRPr="005E5C36">
                    <w:rPr>
                      <w:rFonts w:ascii="Arial Narrow" w:hAnsi="Arial Narrow"/>
                      <w:color w:val="0070C0"/>
                      <w:sz w:val="22"/>
                      <w:szCs w:val="22"/>
                    </w:rPr>
                    <w:t>#</w:t>
                  </w:r>
                  <w:r w:rsidR="00EA0E3D" w:rsidRPr="005E5C36">
                    <w:rPr>
                      <w:rFonts w:ascii="Arial Narrow" w:hAnsi="Arial Narrow"/>
                      <w:color w:val="0070C0"/>
                      <w:sz w:val="22"/>
                      <w:szCs w:val="22"/>
                    </w:rPr>
                    <w:t xml:space="preserve"> of survivors of abuse receiving medical and psycho social services through the referral protocol</w:t>
                  </w:r>
                </w:p>
                <w:p w14:paraId="1621FA37" w14:textId="52BADE6B" w:rsidR="00EA0E3D" w:rsidRPr="005E5C36" w:rsidRDefault="00D8442A" w:rsidP="00EA0E3D">
                  <w:pPr>
                    <w:pStyle w:val="ListParagraph"/>
                    <w:widowControl/>
                    <w:numPr>
                      <w:ilvl w:val="0"/>
                      <w:numId w:val="21"/>
                    </w:numPr>
                    <w:tabs>
                      <w:tab w:val="left" w:pos="216"/>
                    </w:tabs>
                    <w:ind w:left="74" w:firstLine="0"/>
                    <w:rPr>
                      <w:rFonts w:ascii="Arial Narrow" w:hAnsi="Arial Narrow"/>
                      <w:color w:val="0070C0"/>
                      <w:sz w:val="22"/>
                      <w:szCs w:val="22"/>
                    </w:rPr>
                  </w:pPr>
                  <w:r w:rsidRPr="005E5C36">
                    <w:rPr>
                      <w:rFonts w:ascii="Arial Narrow" w:hAnsi="Arial Narrow"/>
                      <w:color w:val="0070C0"/>
                      <w:sz w:val="22"/>
                      <w:szCs w:val="22"/>
                    </w:rPr>
                    <w:t>#</w:t>
                  </w:r>
                  <w:r w:rsidR="00EA0E3D" w:rsidRPr="005E5C36">
                    <w:rPr>
                      <w:rFonts w:ascii="Arial Narrow" w:hAnsi="Arial Narrow"/>
                      <w:color w:val="0070C0"/>
                      <w:sz w:val="22"/>
                      <w:szCs w:val="22"/>
                    </w:rPr>
                    <w:t xml:space="preserve"> of NGO staff members trained in trauma/ crisis counseling</w:t>
                  </w:r>
                </w:p>
                <w:p w14:paraId="517690DC" w14:textId="31A3A515" w:rsidR="00EA0E3D" w:rsidRPr="005E5C36" w:rsidRDefault="00D8442A" w:rsidP="00EA0E3D">
                  <w:pPr>
                    <w:pStyle w:val="ListParagraph"/>
                    <w:widowControl/>
                    <w:numPr>
                      <w:ilvl w:val="0"/>
                      <w:numId w:val="21"/>
                    </w:numPr>
                    <w:tabs>
                      <w:tab w:val="left" w:pos="216"/>
                    </w:tabs>
                    <w:ind w:left="74" w:firstLine="0"/>
                    <w:rPr>
                      <w:rFonts w:ascii="Arial Narrow" w:hAnsi="Arial Narrow"/>
                      <w:color w:val="0070C0"/>
                      <w:sz w:val="22"/>
                      <w:szCs w:val="22"/>
                    </w:rPr>
                  </w:pPr>
                  <w:r w:rsidRPr="005E5C36">
                    <w:rPr>
                      <w:rFonts w:ascii="Arial Narrow" w:hAnsi="Arial Narrow"/>
                      <w:color w:val="0070C0"/>
                      <w:sz w:val="22"/>
                      <w:szCs w:val="22"/>
                    </w:rPr>
                    <w:t>#</w:t>
                  </w:r>
                  <w:r w:rsidR="00EA0E3D" w:rsidRPr="005E5C36">
                    <w:rPr>
                      <w:rFonts w:ascii="Arial Narrow" w:hAnsi="Arial Narrow"/>
                      <w:color w:val="0070C0"/>
                      <w:sz w:val="22"/>
                      <w:szCs w:val="22"/>
                    </w:rPr>
                    <w:t xml:space="preserve"> of households receiving conditional cash transfers</w:t>
                  </w:r>
                </w:p>
              </w:tc>
            </w:tr>
          </w:tbl>
          <w:p w14:paraId="6856ABD1" w14:textId="31B59101" w:rsidR="00BC791E" w:rsidRPr="00BE08FD" w:rsidRDefault="00BC791E" w:rsidP="00BD7FD7">
            <w:pPr>
              <w:pStyle w:val="NoSpacing"/>
              <w:spacing w:line="276" w:lineRule="auto"/>
              <w:rPr>
                <w:rFonts w:ascii="Arial" w:hAnsi="Arial" w:cs="Arial"/>
                <w:sz w:val="22"/>
                <w:szCs w:val="22"/>
                <w:highlight w:val="yellow"/>
                <w:lang w:val="en-US"/>
              </w:rPr>
            </w:pPr>
          </w:p>
        </w:tc>
      </w:tr>
      <w:tr w:rsidR="00F018C3" w:rsidRPr="00C732DE" w14:paraId="7B9546F9" w14:textId="77777777" w:rsidTr="00BC791E">
        <w:tc>
          <w:tcPr>
            <w:tcW w:w="9889" w:type="dxa"/>
          </w:tcPr>
          <w:p w14:paraId="5BB1FD4A" w14:textId="54B22A8A" w:rsidR="00833BBA" w:rsidRDefault="00F018C3" w:rsidP="00F018C3">
            <w:pPr>
              <w:pStyle w:val="NoSpacing"/>
              <w:spacing w:line="276" w:lineRule="auto"/>
              <w:rPr>
                <w:rFonts w:ascii="Arial" w:hAnsi="Arial" w:cs="Arial"/>
                <w:lang w:val="en-GB"/>
              </w:rPr>
            </w:pPr>
            <w:r w:rsidRPr="00E179D9">
              <w:rPr>
                <w:rFonts w:ascii="Arial" w:hAnsi="Arial" w:cs="Arial"/>
                <w:lang w:val="en-GB"/>
              </w:rPr>
              <w:lastRenderedPageBreak/>
              <w:t>Describe how and with which methods the proposed intervention is to be carried increasing the likelihood that it may lead to the objectives defined and avoid potential negative effects on the target group</w:t>
            </w:r>
            <w:r w:rsidR="00833BBA">
              <w:rPr>
                <w:rFonts w:ascii="Arial" w:hAnsi="Arial" w:cs="Arial"/>
                <w:lang w:val="en-GB"/>
              </w:rPr>
              <w:t>.</w:t>
            </w:r>
          </w:p>
          <w:p w14:paraId="4AB929AE" w14:textId="358BEADD" w:rsidR="003148A9" w:rsidRPr="005E5C36" w:rsidRDefault="00833BBA" w:rsidP="00F018C3">
            <w:pPr>
              <w:pStyle w:val="NoSpacing"/>
              <w:spacing w:line="276" w:lineRule="auto"/>
              <w:rPr>
                <w:rFonts w:ascii="Arial" w:hAnsi="Arial" w:cs="Arial"/>
                <w:color w:val="0070C0"/>
                <w:sz w:val="22"/>
                <w:szCs w:val="22"/>
                <w:lang w:val="en-GB"/>
              </w:rPr>
            </w:pPr>
            <w:r w:rsidRPr="005E5C36">
              <w:rPr>
                <w:rFonts w:ascii="Arial" w:hAnsi="Arial" w:cs="Arial"/>
                <w:color w:val="0070C0"/>
                <w:sz w:val="22"/>
                <w:szCs w:val="22"/>
                <w:lang w:val="en-GB"/>
              </w:rPr>
              <w:t xml:space="preserve">To </w:t>
            </w:r>
            <w:r w:rsidR="00345262" w:rsidRPr="005E5C36">
              <w:rPr>
                <w:rFonts w:ascii="Arial" w:hAnsi="Arial" w:cs="Arial"/>
                <w:color w:val="0070C0"/>
                <w:sz w:val="22"/>
                <w:szCs w:val="22"/>
                <w:lang w:val="en-GB"/>
              </w:rPr>
              <w:t>achieve</w:t>
            </w:r>
            <w:r w:rsidRPr="005E5C36">
              <w:rPr>
                <w:rFonts w:ascii="Arial" w:hAnsi="Arial" w:cs="Arial"/>
                <w:color w:val="0070C0"/>
                <w:sz w:val="22"/>
                <w:szCs w:val="22"/>
                <w:lang w:val="en-GB"/>
              </w:rPr>
              <w:t xml:space="preserve"> the above outcomes, the project will </w:t>
            </w:r>
            <w:r w:rsidR="003148A9" w:rsidRPr="005E5C36">
              <w:rPr>
                <w:rFonts w:ascii="Arial" w:hAnsi="Arial" w:cs="Arial"/>
                <w:color w:val="0070C0"/>
                <w:sz w:val="22"/>
                <w:szCs w:val="22"/>
                <w:lang w:val="en-GB"/>
              </w:rPr>
              <w:t xml:space="preserve">adopt the following </w:t>
            </w:r>
            <w:r w:rsidR="00345262" w:rsidRPr="005E5C36">
              <w:rPr>
                <w:rFonts w:ascii="Arial" w:hAnsi="Arial" w:cs="Arial"/>
                <w:color w:val="0070C0"/>
                <w:sz w:val="22"/>
                <w:szCs w:val="22"/>
                <w:lang w:val="en-GB"/>
              </w:rPr>
              <w:t>strategies:</w:t>
            </w:r>
          </w:p>
          <w:p w14:paraId="161B6A3F" w14:textId="2F1B3971" w:rsidR="001F48D9" w:rsidRPr="005E5C36" w:rsidRDefault="00074334" w:rsidP="00A5187F">
            <w:pPr>
              <w:pStyle w:val="NoSpacing"/>
              <w:numPr>
                <w:ilvl w:val="0"/>
                <w:numId w:val="13"/>
              </w:numPr>
              <w:spacing w:line="276" w:lineRule="auto"/>
              <w:jc w:val="both"/>
              <w:rPr>
                <w:rFonts w:ascii="Arial" w:hAnsi="Arial" w:cs="Arial"/>
                <w:color w:val="0070C0"/>
                <w:sz w:val="22"/>
                <w:szCs w:val="22"/>
                <w:lang w:val="en-ZW"/>
              </w:rPr>
            </w:pPr>
            <w:r w:rsidRPr="005E5C36">
              <w:rPr>
                <w:rFonts w:ascii="Arial" w:hAnsi="Arial" w:cs="Arial"/>
                <w:color w:val="0070C0"/>
                <w:sz w:val="22"/>
                <w:szCs w:val="22"/>
                <w:lang w:val="en-GB"/>
              </w:rPr>
              <w:t xml:space="preserve"> </w:t>
            </w:r>
            <w:r w:rsidR="001F48D9" w:rsidRPr="005E5C36">
              <w:rPr>
                <w:rFonts w:ascii="Arial" w:hAnsi="Arial" w:cs="Arial"/>
                <w:color w:val="0070C0"/>
                <w:sz w:val="22"/>
                <w:szCs w:val="22"/>
                <w:u w:val="single"/>
                <w:lang w:val="en-ZW"/>
              </w:rPr>
              <w:t>Provide urgent judicial and legal aid</w:t>
            </w:r>
            <w:r w:rsidR="001F48D9" w:rsidRPr="005E5C36">
              <w:rPr>
                <w:rFonts w:ascii="Arial" w:hAnsi="Arial" w:cs="Arial"/>
                <w:color w:val="0070C0"/>
                <w:sz w:val="22"/>
                <w:szCs w:val="22"/>
                <w:lang w:val="en-ZW"/>
              </w:rPr>
              <w:t>: To secure the release of children</w:t>
            </w:r>
            <w:r w:rsidR="00A1722A" w:rsidRPr="005E5C36">
              <w:rPr>
                <w:rFonts w:ascii="Arial" w:hAnsi="Arial" w:cs="Arial"/>
                <w:color w:val="0070C0"/>
                <w:sz w:val="22"/>
                <w:szCs w:val="22"/>
                <w:lang w:val="en-ZW"/>
              </w:rPr>
              <w:t>, youth and women</w:t>
            </w:r>
            <w:r w:rsidR="001F48D9" w:rsidRPr="005E5C36">
              <w:rPr>
                <w:rFonts w:ascii="Arial" w:hAnsi="Arial" w:cs="Arial"/>
                <w:color w:val="0070C0"/>
                <w:sz w:val="22"/>
                <w:szCs w:val="22"/>
                <w:lang w:val="en-ZW"/>
              </w:rPr>
              <w:t xml:space="preserve"> local partner, WLSA will conduct case reviews and appeals, processes which can only be done at the High Court and DERF funding will be </w:t>
            </w:r>
            <w:r w:rsidR="00A5187F" w:rsidRPr="005E5C36">
              <w:rPr>
                <w:rFonts w:ascii="Arial" w:hAnsi="Arial" w:cs="Arial"/>
                <w:color w:val="0070C0"/>
                <w:sz w:val="22"/>
                <w:szCs w:val="22"/>
                <w:lang w:val="en-ZW"/>
              </w:rPr>
              <w:t>used to</w:t>
            </w:r>
            <w:r w:rsidR="001F48D9" w:rsidRPr="005E5C36">
              <w:rPr>
                <w:rFonts w:ascii="Arial" w:hAnsi="Arial" w:cs="Arial"/>
                <w:color w:val="0070C0"/>
                <w:sz w:val="22"/>
                <w:szCs w:val="22"/>
                <w:lang w:val="en-ZW"/>
              </w:rPr>
              <w:t xml:space="preserve"> pay lawyers’ legal fees and provide logistical support. </w:t>
            </w:r>
          </w:p>
          <w:p w14:paraId="6DFD84A6" w14:textId="244D0E7B" w:rsidR="001F48D9" w:rsidRPr="005E5C36" w:rsidRDefault="001F48D9" w:rsidP="00A5187F">
            <w:pPr>
              <w:pStyle w:val="NoSpacing"/>
              <w:numPr>
                <w:ilvl w:val="0"/>
                <w:numId w:val="13"/>
              </w:numPr>
              <w:spacing w:line="276" w:lineRule="auto"/>
              <w:jc w:val="both"/>
              <w:rPr>
                <w:rFonts w:ascii="Arial" w:hAnsi="Arial" w:cs="Arial"/>
                <w:color w:val="0070C0"/>
                <w:sz w:val="22"/>
                <w:szCs w:val="22"/>
                <w:lang w:val="en-ZW"/>
              </w:rPr>
            </w:pPr>
            <w:r w:rsidRPr="005E5C36">
              <w:rPr>
                <w:rFonts w:ascii="Arial" w:hAnsi="Arial" w:cs="Arial"/>
                <w:color w:val="0070C0"/>
                <w:sz w:val="22"/>
                <w:szCs w:val="22"/>
                <w:u w:val="single"/>
                <w:lang w:val="en-ZW"/>
              </w:rPr>
              <w:t>Facilitate court monitoring and detention monitoring:</w:t>
            </w:r>
            <w:r w:rsidRPr="005E5C36">
              <w:rPr>
                <w:rFonts w:ascii="Arial" w:hAnsi="Arial" w:cs="Arial"/>
                <w:color w:val="0070C0"/>
                <w:sz w:val="22"/>
                <w:szCs w:val="22"/>
                <w:lang w:val="en-ZW"/>
              </w:rPr>
              <w:t xml:space="preserve"> Court and detention monitoring will help local partner CATCH</w:t>
            </w:r>
            <w:r w:rsidR="000C1DA5" w:rsidRPr="005E5C36">
              <w:rPr>
                <w:rFonts w:ascii="Arial" w:hAnsi="Arial" w:cs="Arial"/>
                <w:color w:val="0070C0"/>
                <w:sz w:val="22"/>
                <w:szCs w:val="22"/>
                <w:lang w:val="en-ZW"/>
              </w:rPr>
              <w:t xml:space="preserve"> and WLSA</w:t>
            </w:r>
            <w:r w:rsidRPr="005E5C36">
              <w:rPr>
                <w:rFonts w:ascii="Arial" w:hAnsi="Arial" w:cs="Arial"/>
                <w:color w:val="0070C0"/>
                <w:sz w:val="22"/>
                <w:szCs w:val="22"/>
                <w:lang w:val="en-ZW"/>
              </w:rPr>
              <w:t xml:space="preserve"> identify children detained or being tried for various charges which include treason, public violence and theft, enabling WLSA and CATCH to provide legal and psychosocial support to these children. </w:t>
            </w:r>
            <w:r w:rsidR="000C1DA5" w:rsidRPr="005E5C36">
              <w:rPr>
                <w:rFonts w:ascii="Arial" w:hAnsi="Arial" w:cs="Arial"/>
                <w:color w:val="0070C0"/>
                <w:sz w:val="22"/>
                <w:szCs w:val="22"/>
                <w:lang w:val="en-ZW"/>
              </w:rPr>
              <w:t xml:space="preserve">The intervention will also provide hygiene kits to women and children in prison. </w:t>
            </w:r>
          </w:p>
          <w:p w14:paraId="165ED689" w14:textId="635812F6" w:rsidR="001F48D9" w:rsidRPr="005E5C36" w:rsidRDefault="001F48D9" w:rsidP="00A5187F">
            <w:pPr>
              <w:pStyle w:val="NoSpacing"/>
              <w:numPr>
                <w:ilvl w:val="0"/>
                <w:numId w:val="13"/>
              </w:numPr>
              <w:spacing w:line="276" w:lineRule="auto"/>
              <w:jc w:val="both"/>
              <w:rPr>
                <w:rFonts w:ascii="Arial" w:hAnsi="Arial" w:cs="Arial"/>
                <w:color w:val="0070C0"/>
                <w:sz w:val="22"/>
                <w:szCs w:val="22"/>
                <w:lang w:val="en-ZW"/>
              </w:rPr>
            </w:pPr>
            <w:r w:rsidRPr="005E5C36">
              <w:rPr>
                <w:rFonts w:ascii="Arial" w:hAnsi="Arial" w:cs="Arial"/>
                <w:color w:val="0070C0"/>
                <w:sz w:val="22"/>
                <w:szCs w:val="22"/>
                <w:u w:val="single"/>
                <w:lang w:val="en-ZW"/>
              </w:rPr>
              <w:t>Provide emergency medical support to victims of sexual violence:</w:t>
            </w:r>
            <w:r w:rsidRPr="005E5C36">
              <w:rPr>
                <w:rFonts w:ascii="Arial" w:hAnsi="Arial" w:cs="Arial"/>
                <w:color w:val="0070C0"/>
                <w:sz w:val="22"/>
                <w:szCs w:val="22"/>
                <w:lang w:val="en-ZW"/>
              </w:rPr>
              <w:t xml:space="preserve">  Survivors</w:t>
            </w:r>
            <w:r w:rsidR="00D62EA6" w:rsidRPr="005E5C36">
              <w:rPr>
                <w:rFonts w:ascii="Arial" w:hAnsi="Arial" w:cs="Arial"/>
                <w:color w:val="0070C0"/>
                <w:sz w:val="22"/>
                <w:szCs w:val="22"/>
                <w:lang w:val="en-ZW"/>
              </w:rPr>
              <w:t xml:space="preserve"> </w:t>
            </w:r>
            <w:r w:rsidRPr="005E5C36">
              <w:rPr>
                <w:rFonts w:ascii="Arial" w:hAnsi="Arial" w:cs="Arial"/>
                <w:color w:val="0070C0"/>
                <w:sz w:val="22"/>
                <w:szCs w:val="22"/>
                <w:lang w:val="en-ZW"/>
              </w:rPr>
              <w:t xml:space="preserve">of violence and sexual assault have no confidence in the public health system, yet they need emergency medical services to mitigate the effects of sexual assault. Zimbabwe’s Protocol on the Multi Sectoral Management of Sexual Abuse allows for survivors to receive time sensitive medical services without securing a police report first. WLSA will coordinate with other agencies such as PSI, the Adult Rape clinic and Family Support Trust and provide emergency medical support (rape kits, emergency contraception, post exposure prophylaxis) and contribute to repositioning and transfer of stocks to hotspot areas. </w:t>
            </w:r>
          </w:p>
          <w:p w14:paraId="4F5902C3" w14:textId="572495E4" w:rsidR="001F48D9" w:rsidRPr="005E5C36" w:rsidRDefault="001F48D9" w:rsidP="00A5187F">
            <w:pPr>
              <w:pStyle w:val="NoSpacing"/>
              <w:numPr>
                <w:ilvl w:val="0"/>
                <w:numId w:val="13"/>
              </w:numPr>
              <w:spacing w:line="276" w:lineRule="auto"/>
              <w:jc w:val="both"/>
              <w:rPr>
                <w:rFonts w:ascii="Arial" w:hAnsi="Arial" w:cs="Arial"/>
                <w:color w:val="0070C0"/>
                <w:sz w:val="22"/>
                <w:szCs w:val="22"/>
                <w:lang w:val="en-ZW"/>
              </w:rPr>
            </w:pPr>
            <w:r w:rsidRPr="005E5C36">
              <w:rPr>
                <w:rFonts w:ascii="Arial" w:hAnsi="Arial" w:cs="Arial"/>
                <w:color w:val="0070C0"/>
                <w:sz w:val="22"/>
                <w:szCs w:val="22"/>
                <w:u w:val="single"/>
                <w:lang w:val="en-ZW"/>
              </w:rPr>
              <w:t>Provide crisis counselling:</w:t>
            </w:r>
            <w:r w:rsidRPr="005E5C36">
              <w:rPr>
                <w:rFonts w:ascii="Arial" w:hAnsi="Arial" w:cs="Arial"/>
                <w:color w:val="0070C0"/>
                <w:sz w:val="22"/>
                <w:szCs w:val="22"/>
                <w:lang w:val="en-ZW"/>
              </w:rPr>
              <w:t xml:space="preserve"> </w:t>
            </w:r>
            <w:r w:rsidR="00A1722A" w:rsidRPr="005E5C36">
              <w:rPr>
                <w:rFonts w:ascii="Arial" w:hAnsi="Arial" w:cs="Arial"/>
                <w:color w:val="0070C0"/>
                <w:sz w:val="22"/>
                <w:szCs w:val="22"/>
                <w:lang w:val="en-ZW"/>
              </w:rPr>
              <w:t>PIZ</w:t>
            </w:r>
            <w:r w:rsidRPr="005E5C36">
              <w:rPr>
                <w:rFonts w:ascii="Arial" w:hAnsi="Arial" w:cs="Arial"/>
                <w:color w:val="0070C0"/>
                <w:sz w:val="22"/>
                <w:szCs w:val="22"/>
                <w:lang w:val="en-ZW"/>
              </w:rPr>
              <w:t xml:space="preserve">, WLSA and CATCH will be trained to provide first line crisis counselling to children and victims of violence. An inter- agency meeting hosted by </w:t>
            </w:r>
            <w:r w:rsidR="00A1722A" w:rsidRPr="005E5C36">
              <w:rPr>
                <w:rFonts w:ascii="Arial" w:hAnsi="Arial" w:cs="Arial"/>
                <w:color w:val="0070C0"/>
                <w:sz w:val="22"/>
                <w:szCs w:val="22"/>
                <w:lang w:val="en-ZW"/>
              </w:rPr>
              <w:t xml:space="preserve">PIZ </w:t>
            </w:r>
            <w:r w:rsidRPr="005E5C36">
              <w:rPr>
                <w:rFonts w:ascii="Arial" w:hAnsi="Arial" w:cs="Arial"/>
                <w:color w:val="0070C0"/>
                <w:sz w:val="22"/>
                <w:szCs w:val="22"/>
                <w:lang w:val="en-ZW"/>
              </w:rPr>
              <w:t xml:space="preserve">revealed that local organizations who provide frontline services do not have the capacity to provide crisis counselling as well as linkages to longer term behavioural health programs. </w:t>
            </w:r>
          </w:p>
          <w:p w14:paraId="450195E1" w14:textId="51DBC83E" w:rsidR="000C1DA5" w:rsidRPr="005E5C36" w:rsidRDefault="000C1DA5" w:rsidP="00A5187F">
            <w:pPr>
              <w:pStyle w:val="NoSpacing"/>
              <w:numPr>
                <w:ilvl w:val="0"/>
                <w:numId w:val="13"/>
              </w:numPr>
              <w:spacing w:line="276" w:lineRule="auto"/>
              <w:jc w:val="both"/>
              <w:rPr>
                <w:rFonts w:ascii="Arial" w:hAnsi="Arial" w:cs="Arial"/>
                <w:color w:val="0070C0"/>
                <w:sz w:val="22"/>
                <w:szCs w:val="22"/>
                <w:lang w:val="en-ZW"/>
              </w:rPr>
            </w:pPr>
            <w:r w:rsidRPr="005E5C36">
              <w:rPr>
                <w:rFonts w:ascii="Arial" w:hAnsi="Arial" w:cs="Arial"/>
                <w:color w:val="0070C0"/>
                <w:sz w:val="22"/>
                <w:szCs w:val="22"/>
                <w:u w:val="single"/>
                <w:lang w:val="en-ZW"/>
              </w:rPr>
              <w:t>Provide unconditional cash transfers:</w:t>
            </w:r>
            <w:r w:rsidRPr="005E5C36">
              <w:rPr>
                <w:rFonts w:ascii="Arial" w:hAnsi="Arial" w:cs="Arial"/>
                <w:color w:val="0070C0"/>
                <w:sz w:val="22"/>
                <w:szCs w:val="22"/>
                <w:lang w:val="en-ZW"/>
              </w:rPr>
              <w:t xml:space="preserve"> Noting that victims of violence and abuse have had their livelihoods disrupted</w:t>
            </w:r>
            <w:r w:rsidR="00797760">
              <w:rPr>
                <w:rFonts w:ascii="Arial" w:hAnsi="Arial" w:cs="Arial"/>
                <w:color w:val="0070C0"/>
                <w:sz w:val="22"/>
                <w:szCs w:val="22"/>
                <w:lang w:val="en-ZW"/>
              </w:rPr>
              <w:t>,</w:t>
            </w:r>
            <w:r w:rsidRPr="005E5C36">
              <w:rPr>
                <w:rFonts w:ascii="Arial" w:hAnsi="Arial" w:cs="Arial"/>
                <w:color w:val="0070C0"/>
                <w:sz w:val="22"/>
                <w:szCs w:val="22"/>
                <w:lang w:val="en-ZW"/>
              </w:rPr>
              <w:t xml:space="preserve"> are food insecure</w:t>
            </w:r>
            <w:r w:rsidR="00797760">
              <w:rPr>
                <w:rFonts w:ascii="Arial" w:hAnsi="Arial" w:cs="Arial"/>
                <w:color w:val="0070C0"/>
                <w:sz w:val="22"/>
                <w:szCs w:val="22"/>
                <w:lang w:val="en-ZW"/>
              </w:rPr>
              <w:t xml:space="preserve"> and face additional medical/legal aid needs</w:t>
            </w:r>
            <w:r w:rsidRPr="005E5C36">
              <w:rPr>
                <w:rFonts w:ascii="Arial" w:hAnsi="Arial" w:cs="Arial"/>
                <w:color w:val="0070C0"/>
                <w:sz w:val="22"/>
                <w:szCs w:val="22"/>
                <w:lang w:val="en-ZW"/>
              </w:rPr>
              <w:t xml:space="preserve">, the intervention will provide unconditional cash transfers to </w:t>
            </w:r>
            <w:r w:rsidR="00270D1C" w:rsidRPr="005E5C36">
              <w:rPr>
                <w:rFonts w:ascii="Arial" w:hAnsi="Arial" w:cs="Arial"/>
                <w:color w:val="0070C0"/>
                <w:sz w:val="22"/>
                <w:szCs w:val="22"/>
                <w:lang w:val="en-ZW"/>
              </w:rPr>
              <w:t xml:space="preserve">200 </w:t>
            </w:r>
            <w:r w:rsidR="00797760">
              <w:rPr>
                <w:rFonts w:ascii="Arial" w:hAnsi="Arial" w:cs="Arial"/>
                <w:color w:val="0070C0"/>
                <w:sz w:val="22"/>
                <w:szCs w:val="22"/>
                <w:lang w:val="en-ZW"/>
              </w:rPr>
              <w:t xml:space="preserve">affected </w:t>
            </w:r>
            <w:r w:rsidR="00270D1C" w:rsidRPr="005E5C36">
              <w:rPr>
                <w:rFonts w:ascii="Arial" w:hAnsi="Arial" w:cs="Arial"/>
                <w:color w:val="0070C0"/>
                <w:sz w:val="22"/>
                <w:szCs w:val="22"/>
                <w:lang w:val="en-ZW"/>
              </w:rPr>
              <w:t>households</w:t>
            </w:r>
            <w:r w:rsidRPr="005E5C36">
              <w:rPr>
                <w:rFonts w:ascii="Arial" w:hAnsi="Arial" w:cs="Arial"/>
                <w:color w:val="0070C0"/>
                <w:sz w:val="22"/>
                <w:szCs w:val="22"/>
                <w:lang w:val="en-ZW"/>
              </w:rPr>
              <w:t xml:space="preserve"> in Harare, </w:t>
            </w:r>
            <w:r w:rsidR="00A1722A" w:rsidRPr="005E5C36">
              <w:rPr>
                <w:rFonts w:ascii="Arial" w:hAnsi="Arial" w:cs="Arial"/>
                <w:color w:val="0070C0"/>
                <w:sz w:val="22"/>
                <w:szCs w:val="22"/>
                <w:lang w:val="en-ZW"/>
              </w:rPr>
              <w:t xml:space="preserve">Bulawayo and </w:t>
            </w:r>
            <w:r w:rsidRPr="005E5C36">
              <w:rPr>
                <w:rFonts w:ascii="Arial" w:hAnsi="Arial" w:cs="Arial"/>
                <w:color w:val="0070C0"/>
                <w:sz w:val="22"/>
                <w:szCs w:val="22"/>
                <w:lang w:val="en-ZW"/>
              </w:rPr>
              <w:t xml:space="preserve">Chitungwiza. This will enable households to meet immediate food needs and cover other urgent but basic needs. </w:t>
            </w:r>
          </w:p>
          <w:p w14:paraId="37AD3ED5" w14:textId="77777777" w:rsidR="00F018C3" w:rsidRPr="005E5C36" w:rsidRDefault="00F018C3" w:rsidP="00A5187F">
            <w:pPr>
              <w:pStyle w:val="NoSpacing"/>
              <w:spacing w:line="276" w:lineRule="auto"/>
              <w:jc w:val="both"/>
              <w:rPr>
                <w:rFonts w:ascii="Arial" w:hAnsi="Arial" w:cs="Arial"/>
                <w:color w:val="0070C0"/>
                <w:lang w:val="en-GB"/>
              </w:rPr>
            </w:pPr>
          </w:p>
          <w:p w14:paraId="33AFD543" w14:textId="0607B2FC" w:rsidR="00270D1C" w:rsidRPr="00227D0D" w:rsidRDefault="00270D1C" w:rsidP="00A5187F">
            <w:pPr>
              <w:pStyle w:val="NoSpacing"/>
              <w:spacing w:line="276" w:lineRule="auto"/>
              <w:jc w:val="both"/>
              <w:rPr>
                <w:rFonts w:ascii="Arial" w:hAnsi="Arial" w:cs="Arial"/>
                <w:color w:val="0070C0"/>
                <w:sz w:val="22"/>
                <w:szCs w:val="22"/>
                <w:lang w:val="en-GB"/>
              </w:rPr>
            </w:pPr>
            <w:proofErr w:type="gramStart"/>
            <w:r w:rsidRPr="005E5C36">
              <w:rPr>
                <w:rFonts w:ascii="Arial" w:hAnsi="Arial" w:cs="Arial"/>
                <w:color w:val="0070C0"/>
                <w:sz w:val="22"/>
                <w:szCs w:val="22"/>
                <w:lang w:val="en-GB"/>
              </w:rPr>
              <w:t>PIZ,</w:t>
            </w:r>
            <w:proofErr w:type="gramEnd"/>
            <w:r w:rsidRPr="005E5C36">
              <w:rPr>
                <w:rFonts w:ascii="Arial" w:hAnsi="Arial" w:cs="Arial"/>
                <w:color w:val="0070C0"/>
                <w:sz w:val="22"/>
                <w:szCs w:val="22"/>
                <w:lang w:val="en-GB"/>
              </w:rPr>
              <w:t xml:space="preserve"> CATCH and </w:t>
            </w:r>
            <w:r w:rsidR="00A5187F" w:rsidRPr="005E5C36">
              <w:rPr>
                <w:rFonts w:ascii="Arial" w:hAnsi="Arial" w:cs="Arial"/>
                <w:color w:val="0070C0"/>
                <w:sz w:val="22"/>
                <w:szCs w:val="22"/>
                <w:lang w:val="en-GB"/>
              </w:rPr>
              <w:t>WLSA have</w:t>
            </w:r>
            <w:r w:rsidRPr="005E5C36">
              <w:rPr>
                <w:rFonts w:ascii="Arial" w:hAnsi="Arial" w:cs="Arial"/>
                <w:color w:val="0070C0"/>
                <w:sz w:val="22"/>
                <w:szCs w:val="22"/>
                <w:lang w:val="en-GB"/>
              </w:rPr>
              <w:t xml:space="preserve"> solid experience </w:t>
            </w:r>
            <w:r w:rsidR="00A5187F">
              <w:rPr>
                <w:rFonts w:ascii="Arial" w:hAnsi="Arial" w:cs="Arial"/>
                <w:color w:val="0070C0"/>
                <w:sz w:val="22"/>
                <w:szCs w:val="22"/>
                <w:lang w:val="en-GB"/>
              </w:rPr>
              <w:t>in operating</w:t>
            </w:r>
            <w:r w:rsidRPr="005E5C36">
              <w:rPr>
                <w:rFonts w:ascii="Arial" w:hAnsi="Arial" w:cs="Arial"/>
                <w:color w:val="0070C0"/>
                <w:sz w:val="22"/>
                <w:szCs w:val="22"/>
                <w:lang w:val="en-GB"/>
              </w:rPr>
              <w:t xml:space="preserve"> in the sensitive environment in urban areas of Zimbabwe. PIZ</w:t>
            </w:r>
            <w:r w:rsidR="00A5187F">
              <w:rPr>
                <w:rFonts w:ascii="Arial" w:hAnsi="Arial" w:cs="Arial"/>
                <w:color w:val="0070C0"/>
                <w:sz w:val="22"/>
                <w:szCs w:val="22"/>
                <w:lang w:val="en-GB"/>
              </w:rPr>
              <w:t>, with its solid</w:t>
            </w:r>
            <w:r w:rsidRPr="005E5C36">
              <w:rPr>
                <w:rFonts w:ascii="Arial" w:hAnsi="Arial" w:cs="Arial"/>
                <w:color w:val="0070C0"/>
                <w:sz w:val="22"/>
                <w:szCs w:val="22"/>
                <w:lang w:val="en-GB"/>
              </w:rPr>
              <w:t xml:space="preserve"> capacity, MoU with the government and network will</w:t>
            </w:r>
            <w:r w:rsidR="00A5187F">
              <w:rPr>
                <w:rFonts w:ascii="Arial" w:hAnsi="Arial" w:cs="Arial"/>
                <w:color w:val="0070C0"/>
                <w:sz w:val="22"/>
                <w:szCs w:val="22"/>
                <w:lang w:val="en-GB"/>
              </w:rPr>
              <w:t>,</w:t>
            </w:r>
            <w:r w:rsidRPr="005E5C36">
              <w:rPr>
                <w:rFonts w:ascii="Arial" w:hAnsi="Arial" w:cs="Arial"/>
                <w:color w:val="0070C0"/>
                <w:sz w:val="22"/>
                <w:szCs w:val="22"/>
                <w:lang w:val="en-GB"/>
              </w:rPr>
              <w:t xml:space="preserve"> take on </w:t>
            </w:r>
            <w:r w:rsidRPr="005E5C36">
              <w:rPr>
                <w:rFonts w:ascii="Arial" w:hAnsi="Arial" w:cs="Arial"/>
                <w:color w:val="0070C0"/>
                <w:sz w:val="22"/>
                <w:szCs w:val="22"/>
                <w:lang w:val="en-GB"/>
              </w:rPr>
              <w:lastRenderedPageBreak/>
              <w:t xml:space="preserve">a role as the overall responsible implementing partner safeguarding and coordinating CATCH and WLSA. This responsibility will include continuously updating risk assessments and mitigation strategies and based on this, redirect interventions. </w:t>
            </w:r>
            <w:r w:rsidR="00345262" w:rsidRPr="005E5C36">
              <w:rPr>
                <w:rFonts w:ascii="Arial" w:hAnsi="Arial" w:cs="Arial"/>
                <w:color w:val="0070C0"/>
                <w:sz w:val="22"/>
                <w:szCs w:val="22"/>
                <w:lang w:val="en-GB"/>
              </w:rPr>
              <w:t>PIZ’s</w:t>
            </w:r>
            <w:r w:rsidRPr="005E5C36">
              <w:rPr>
                <w:rFonts w:ascii="Arial" w:hAnsi="Arial" w:cs="Arial"/>
                <w:color w:val="0070C0"/>
                <w:sz w:val="22"/>
                <w:szCs w:val="22"/>
                <w:lang w:val="en-GB"/>
              </w:rPr>
              <w:t xml:space="preserve"> MoU with the government will be used as a license to operate</w:t>
            </w:r>
            <w:r w:rsidR="00345262" w:rsidRPr="005E5C36">
              <w:rPr>
                <w:rFonts w:ascii="Arial" w:hAnsi="Arial" w:cs="Arial"/>
                <w:color w:val="0070C0"/>
                <w:sz w:val="22"/>
                <w:szCs w:val="22"/>
                <w:lang w:val="en-GB"/>
              </w:rPr>
              <w:t xml:space="preserve">. Within this MoU </w:t>
            </w:r>
            <w:r w:rsidR="00A5187F">
              <w:rPr>
                <w:rFonts w:ascii="Arial" w:hAnsi="Arial" w:cs="Arial"/>
                <w:color w:val="0070C0"/>
                <w:sz w:val="22"/>
                <w:szCs w:val="22"/>
                <w:lang w:val="en-GB"/>
              </w:rPr>
              <w:t>PIZ</w:t>
            </w:r>
            <w:r w:rsidR="00345262" w:rsidRPr="005E5C36">
              <w:rPr>
                <w:rFonts w:ascii="Arial" w:hAnsi="Arial" w:cs="Arial"/>
                <w:color w:val="0070C0"/>
                <w:sz w:val="22"/>
                <w:szCs w:val="22"/>
                <w:lang w:val="en-GB"/>
              </w:rPr>
              <w:t xml:space="preserve"> ha</w:t>
            </w:r>
            <w:r w:rsidR="00A5187F">
              <w:rPr>
                <w:rFonts w:ascii="Arial" w:hAnsi="Arial" w:cs="Arial"/>
                <w:color w:val="0070C0"/>
                <w:sz w:val="22"/>
                <w:szCs w:val="22"/>
                <w:lang w:val="en-GB"/>
              </w:rPr>
              <w:t>s</w:t>
            </w:r>
            <w:r w:rsidR="00345262" w:rsidRPr="005E5C36">
              <w:rPr>
                <w:rFonts w:ascii="Arial" w:hAnsi="Arial" w:cs="Arial"/>
                <w:color w:val="0070C0"/>
                <w:sz w:val="22"/>
                <w:szCs w:val="22"/>
                <w:lang w:val="en-GB"/>
              </w:rPr>
              <w:t xml:space="preserve"> a mandate to work with children, youth and violence and our partnership with the authorities is positive</w:t>
            </w:r>
            <w:r w:rsidR="00A5187F">
              <w:rPr>
                <w:rFonts w:ascii="Arial" w:hAnsi="Arial" w:cs="Arial"/>
                <w:color w:val="0070C0"/>
                <w:sz w:val="22"/>
                <w:szCs w:val="22"/>
                <w:lang w:val="en-GB"/>
              </w:rPr>
              <w:t>,</w:t>
            </w:r>
            <w:r w:rsidR="00345262" w:rsidRPr="005E5C36">
              <w:rPr>
                <w:rFonts w:ascii="Arial" w:hAnsi="Arial" w:cs="Arial"/>
                <w:color w:val="0070C0"/>
                <w:sz w:val="22"/>
                <w:szCs w:val="22"/>
                <w:lang w:val="en-GB"/>
              </w:rPr>
              <w:t xml:space="preserve"> as the police sees us as helpers to stop violence in the streets of Harare, Bulawayo and Chitungwiza. As a part of ‘do no harm’ this </w:t>
            </w:r>
            <w:r w:rsidR="00797760" w:rsidRPr="005E5C36">
              <w:rPr>
                <w:rFonts w:ascii="Arial" w:hAnsi="Arial" w:cs="Arial"/>
                <w:color w:val="0070C0"/>
                <w:sz w:val="22"/>
                <w:szCs w:val="22"/>
                <w:lang w:val="en-GB"/>
              </w:rPr>
              <w:t>project,</w:t>
            </w:r>
            <w:r w:rsidR="00A5187F">
              <w:rPr>
                <w:rFonts w:ascii="Arial" w:hAnsi="Arial" w:cs="Arial"/>
                <w:color w:val="0070C0"/>
                <w:sz w:val="22"/>
                <w:szCs w:val="22"/>
                <w:lang w:val="en-GB"/>
              </w:rPr>
              <w:t xml:space="preserve"> vis-à-vis the authorities, </w:t>
            </w:r>
            <w:r w:rsidR="00345262" w:rsidRPr="005E5C36">
              <w:rPr>
                <w:rFonts w:ascii="Arial" w:hAnsi="Arial" w:cs="Arial"/>
                <w:color w:val="0070C0"/>
                <w:sz w:val="22"/>
                <w:szCs w:val="22"/>
                <w:lang w:val="en-GB"/>
              </w:rPr>
              <w:t xml:space="preserve">will not be framed as an emergency response, but simply as an expansion of the work we already do. This will protect the target group that already is exposed to experience further violations and </w:t>
            </w:r>
            <w:r w:rsidR="00345262" w:rsidRPr="00797760">
              <w:rPr>
                <w:rFonts w:ascii="Arial" w:hAnsi="Arial" w:cs="Arial"/>
                <w:color w:val="0070C0"/>
                <w:sz w:val="22"/>
                <w:szCs w:val="22"/>
                <w:lang w:val="en-GB"/>
              </w:rPr>
              <w:t>trauma</w:t>
            </w:r>
            <w:r w:rsidR="00A5187F" w:rsidRPr="00797760">
              <w:rPr>
                <w:rFonts w:ascii="Arial" w:hAnsi="Arial" w:cs="Arial"/>
                <w:color w:val="0070C0"/>
                <w:sz w:val="22"/>
                <w:szCs w:val="22"/>
                <w:lang w:val="en-GB"/>
              </w:rPr>
              <w:t>, and provide a safe frame for the local NGOs to work</w:t>
            </w:r>
            <w:r w:rsidR="00797760" w:rsidRPr="00797760">
              <w:rPr>
                <w:rFonts w:ascii="Arial" w:hAnsi="Arial" w:cs="Arial"/>
                <w:color w:val="0070C0"/>
                <w:sz w:val="22"/>
                <w:szCs w:val="22"/>
                <w:lang w:val="en-GB"/>
              </w:rPr>
              <w:t xml:space="preserve"> in</w:t>
            </w:r>
            <w:r w:rsidR="00345262" w:rsidRPr="00797760">
              <w:rPr>
                <w:rFonts w:ascii="Arial" w:hAnsi="Arial" w:cs="Arial"/>
                <w:color w:val="0070C0"/>
                <w:sz w:val="22"/>
                <w:szCs w:val="22"/>
                <w:lang w:val="en-GB"/>
              </w:rPr>
              <w:t xml:space="preserve">. Another </w:t>
            </w:r>
            <w:r w:rsidR="00345262" w:rsidRPr="005E5C36">
              <w:rPr>
                <w:rFonts w:ascii="Arial" w:hAnsi="Arial" w:cs="Arial"/>
                <w:color w:val="0070C0"/>
                <w:sz w:val="22"/>
                <w:szCs w:val="22"/>
                <w:lang w:val="en-GB"/>
              </w:rPr>
              <w:t>important aspect of this project is the sharing of experience and lessons learned between Plan</w:t>
            </w:r>
            <w:r w:rsidR="00227D0D">
              <w:rPr>
                <w:rFonts w:ascii="Arial" w:hAnsi="Arial" w:cs="Arial"/>
                <w:color w:val="0070C0"/>
                <w:sz w:val="22"/>
                <w:szCs w:val="22"/>
                <w:lang w:val="en-GB"/>
              </w:rPr>
              <w:t>BØRNEfonden</w:t>
            </w:r>
            <w:r w:rsidR="00345262" w:rsidRPr="005E5C36">
              <w:rPr>
                <w:rFonts w:ascii="Arial" w:hAnsi="Arial" w:cs="Arial"/>
                <w:color w:val="0070C0"/>
                <w:sz w:val="22"/>
                <w:szCs w:val="22"/>
                <w:lang w:val="en-GB"/>
              </w:rPr>
              <w:t xml:space="preserve">’s and PIZ’s strategic partnership with DANIDA. PIZ’s lessons learned from this implementation (partnerships, networks, enhanced experience and capacities) will be integrated into the SPA to enable adaptation of response to our target groups. </w:t>
            </w:r>
          </w:p>
        </w:tc>
      </w:tr>
      <w:tr w:rsidR="00F018C3" w:rsidRPr="00C732DE" w14:paraId="5A3ACA1B" w14:textId="77777777" w:rsidTr="00BC791E">
        <w:tc>
          <w:tcPr>
            <w:tcW w:w="9889" w:type="dxa"/>
          </w:tcPr>
          <w:p w14:paraId="28D0C448" w14:textId="77777777" w:rsidR="00F018C3" w:rsidRDefault="00F018C3" w:rsidP="00F018C3">
            <w:pPr>
              <w:pStyle w:val="NoSpacing"/>
              <w:spacing w:line="276" w:lineRule="auto"/>
              <w:rPr>
                <w:rFonts w:ascii="Arial" w:hAnsi="Arial" w:cs="Arial"/>
                <w:lang w:val="en-GB"/>
              </w:rPr>
            </w:pPr>
            <w:r w:rsidRPr="00E179D9">
              <w:rPr>
                <w:rFonts w:ascii="Arial" w:hAnsi="Arial" w:cs="Arial"/>
                <w:lang w:val="en-GB"/>
              </w:rPr>
              <w:lastRenderedPageBreak/>
              <w:t>Describe how the proposed intervention strengthens local ownership and capacities</w:t>
            </w:r>
          </w:p>
          <w:p w14:paraId="6C06C184" w14:textId="42F21D39" w:rsidR="00BC791E" w:rsidRPr="00E179D9" w:rsidRDefault="004346F6" w:rsidP="00A5187F">
            <w:pPr>
              <w:pStyle w:val="NoSpacing"/>
              <w:spacing w:line="276" w:lineRule="auto"/>
              <w:jc w:val="both"/>
              <w:rPr>
                <w:rFonts w:ascii="Arial" w:hAnsi="Arial" w:cs="Arial"/>
                <w:lang w:val="en-GB"/>
              </w:rPr>
            </w:pPr>
            <w:r w:rsidRPr="005E5C36">
              <w:rPr>
                <w:rFonts w:ascii="Arial" w:hAnsi="Arial" w:cs="Arial"/>
                <w:color w:val="0070C0"/>
                <w:sz w:val="22"/>
                <w:szCs w:val="22"/>
                <w:lang w:val="en-GB"/>
              </w:rPr>
              <w:t xml:space="preserve">The capacity of local NGO’s to respond to </w:t>
            </w:r>
            <w:r w:rsidR="007F419F" w:rsidRPr="005E5C36">
              <w:rPr>
                <w:rFonts w:ascii="Arial" w:hAnsi="Arial" w:cs="Arial"/>
                <w:color w:val="0070C0"/>
                <w:sz w:val="22"/>
                <w:szCs w:val="22"/>
                <w:lang w:val="en-GB"/>
              </w:rPr>
              <w:t xml:space="preserve">the </w:t>
            </w:r>
            <w:r w:rsidRPr="005E5C36">
              <w:rPr>
                <w:rFonts w:ascii="Arial" w:hAnsi="Arial" w:cs="Arial"/>
                <w:color w:val="0070C0"/>
                <w:sz w:val="22"/>
                <w:szCs w:val="22"/>
                <w:lang w:val="en-GB"/>
              </w:rPr>
              <w:t xml:space="preserve">violence </w:t>
            </w:r>
            <w:r w:rsidR="000C1DA5" w:rsidRPr="005E5C36">
              <w:rPr>
                <w:rFonts w:ascii="Arial" w:hAnsi="Arial" w:cs="Arial"/>
                <w:color w:val="0070C0"/>
                <w:sz w:val="22"/>
                <w:szCs w:val="22"/>
                <w:lang w:val="en-GB"/>
              </w:rPr>
              <w:t>will be strengthened through training in crisis counselling and technical support in referral protocol development.</w:t>
            </w:r>
            <w:r w:rsidR="002E0DEB" w:rsidRPr="005E5C36">
              <w:rPr>
                <w:rFonts w:ascii="Arial" w:hAnsi="Arial" w:cs="Arial"/>
                <w:color w:val="0070C0"/>
                <w:sz w:val="22"/>
                <w:szCs w:val="22"/>
                <w:lang w:val="en-GB"/>
              </w:rPr>
              <w:t xml:space="preserve"> As the risk of more violence will break out is high, it is crucial that actors on the ground with access to urban populations are ready and able. </w:t>
            </w:r>
            <w:r w:rsidR="00D07945" w:rsidRPr="005E5C36">
              <w:rPr>
                <w:rFonts w:ascii="Arial" w:hAnsi="Arial" w:cs="Arial"/>
                <w:color w:val="0070C0"/>
                <w:sz w:val="22"/>
                <w:szCs w:val="22"/>
                <w:lang w:val="en-GB"/>
              </w:rPr>
              <w:t xml:space="preserve">Through </w:t>
            </w:r>
            <w:r w:rsidRPr="005E5C36">
              <w:rPr>
                <w:rFonts w:ascii="Arial" w:hAnsi="Arial" w:cs="Arial"/>
                <w:color w:val="0070C0"/>
                <w:sz w:val="22"/>
                <w:szCs w:val="22"/>
                <w:lang w:val="en-GB"/>
              </w:rPr>
              <w:t>PIZ’s</w:t>
            </w:r>
            <w:r w:rsidR="00D07945" w:rsidRPr="005E5C36">
              <w:rPr>
                <w:rFonts w:ascii="Arial" w:hAnsi="Arial" w:cs="Arial"/>
                <w:color w:val="0070C0"/>
                <w:sz w:val="22"/>
                <w:szCs w:val="22"/>
                <w:lang w:val="en-GB"/>
              </w:rPr>
              <w:t xml:space="preserve"> support, </w:t>
            </w:r>
            <w:r w:rsidRPr="005E5C36">
              <w:rPr>
                <w:rFonts w:ascii="Arial" w:hAnsi="Arial" w:cs="Arial"/>
                <w:color w:val="0070C0"/>
                <w:sz w:val="22"/>
                <w:szCs w:val="22"/>
                <w:lang w:val="en-GB"/>
              </w:rPr>
              <w:t xml:space="preserve">PIZ, </w:t>
            </w:r>
            <w:r w:rsidR="00D07945" w:rsidRPr="005E5C36">
              <w:rPr>
                <w:rFonts w:ascii="Arial" w:hAnsi="Arial" w:cs="Arial"/>
                <w:color w:val="0070C0"/>
                <w:sz w:val="22"/>
                <w:szCs w:val="22"/>
                <w:lang w:val="en-GB"/>
              </w:rPr>
              <w:t xml:space="preserve">WLSA and CATCH will coordinate activities with START Fund recipients and this will build </w:t>
            </w:r>
            <w:r w:rsidRPr="005E5C36">
              <w:rPr>
                <w:rFonts w:ascii="Arial" w:hAnsi="Arial" w:cs="Arial"/>
                <w:color w:val="0070C0"/>
                <w:sz w:val="22"/>
                <w:szCs w:val="22"/>
                <w:lang w:val="en-GB"/>
              </w:rPr>
              <w:t>partners</w:t>
            </w:r>
            <w:r w:rsidR="00D07945" w:rsidRPr="005E5C36">
              <w:rPr>
                <w:rFonts w:ascii="Arial" w:hAnsi="Arial" w:cs="Arial"/>
                <w:color w:val="0070C0"/>
                <w:sz w:val="22"/>
                <w:szCs w:val="22"/>
                <w:lang w:val="en-GB"/>
              </w:rPr>
              <w:t xml:space="preserve"> coordination capacity</w:t>
            </w:r>
            <w:r w:rsidRPr="005E5C36">
              <w:rPr>
                <w:rFonts w:ascii="Arial" w:hAnsi="Arial" w:cs="Arial"/>
                <w:color w:val="0070C0"/>
                <w:sz w:val="22"/>
                <w:szCs w:val="22"/>
                <w:lang w:val="en-GB"/>
              </w:rPr>
              <w:t xml:space="preserve"> and introduce them to new potential </w:t>
            </w:r>
            <w:r w:rsidR="002E0DEB" w:rsidRPr="005E5C36">
              <w:rPr>
                <w:rFonts w:ascii="Arial" w:hAnsi="Arial" w:cs="Arial"/>
                <w:color w:val="0070C0"/>
                <w:sz w:val="22"/>
                <w:szCs w:val="22"/>
                <w:lang w:val="en-GB"/>
              </w:rPr>
              <w:t>collaborators</w:t>
            </w:r>
            <w:r w:rsidR="00D07945" w:rsidRPr="005E5C36">
              <w:rPr>
                <w:rFonts w:ascii="Arial" w:hAnsi="Arial" w:cs="Arial"/>
                <w:color w:val="0070C0"/>
                <w:sz w:val="22"/>
                <w:szCs w:val="22"/>
                <w:lang w:val="en-GB"/>
              </w:rPr>
              <w:t xml:space="preserve">. </w:t>
            </w:r>
            <w:r w:rsidRPr="005E5C36">
              <w:rPr>
                <w:rFonts w:ascii="Arial" w:hAnsi="Arial" w:cs="Arial"/>
                <w:color w:val="0070C0"/>
                <w:sz w:val="22"/>
                <w:szCs w:val="22"/>
                <w:lang w:val="en-GB"/>
              </w:rPr>
              <w:t xml:space="preserve">Local authorities will be included int his project as well through the strengthening of referral systems and protocols. </w:t>
            </w:r>
            <w:r w:rsidR="00D07945" w:rsidRPr="005E5C36">
              <w:rPr>
                <w:rFonts w:ascii="Arial" w:hAnsi="Arial" w:cs="Arial"/>
                <w:color w:val="0070C0"/>
                <w:sz w:val="22"/>
                <w:szCs w:val="22"/>
                <w:lang w:val="en-GB"/>
              </w:rPr>
              <w:t xml:space="preserve"> </w:t>
            </w:r>
          </w:p>
        </w:tc>
      </w:tr>
      <w:tr w:rsidR="00F018C3" w:rsidRPr="00C732DE" w14:paraId="1242AFF8" w14:textId="77777777" w:rsidTr="00BC791E">
        <w:tc>
          <w:tcPr>
            <w:tcW w:w="9889" w:type="dxa"/>
          </w:tcPr>
          <w:p w14:paraId="67EE7197" w14:textId="1E508F9B" w:rsidR="00F00DAC" w:rsidRDefault="00F018C3" w:rsidP="00F018C3">
            <w:pPr>
              <w:pStyle w:val="NoSpacing"/>
              <w:spacing w:line="276" w:lineRule="auto"/>
              <w:rPr>
                <w:rFonts w:ascii="Arial" w:hAnsi="Arial" w:cs="Arial"/>
                <w:i/>
                <w:lang w:val="en-GB"/>
              </w:rPr>
            </w:pPr>
            <w:r w:rsidRPr="00E179D9">
              <w:rPr>
                <w:rFonts w:ascii="Arial" w:hAnsi="Arial" w:cs="Arial"/>
                <w:lang w:val="en-GB"/>
              </w:rPr>
              <w:t xml:space="preserve">Describe the risks to a successful intervention, and how you are managing them. </w:t>
            </w:r>
          </w:p>
          <w:p w14:paraId="68D36E7D" w14:textId="76BC527E" w:rsidR="00F018C3" w:rsidRPr="007405A5" w:rsidRDefault="00BD7FD7" w:rsidP="00BD7FD7">
            <w:pPr>
              <w:pStyle w:val="NoSpacing"/>
              <w:spacing w:line="276" w:lineRule="auto"/>
              <w:rPr>
                <w:rFonts w:ascii="Arial" w:hAnsi="Arial" w:cs="Arial"/>
                <w:sz w:val="22"/>
                <w:szCs w:val="22"/>
                <w:lang w:val="en-US"/>
              </w:rPr>
            </w:pPr>
            <w:r w:rsidRPr="005E5C36">
              <w:rPr>
                <w:rFonts w:ascii="Arial" w:hAnsi="Arial" w:cs="Arial"/>
                <w:color w:val="0070C0"/>
                <w:sz w:val="22"/>
                <w:szCs w:val="22"/>
                <w:lang w:val="en-GB"/>
              </w:rPr>
              <w:t xml:space="preserve">See Annex – Risk analysis and mitigation strategy </w:t>
            </w:r>
          </w:p>
        </w:tc>
      </w:tr>
      <w:tr w:rsidR="00F018C3" w:rsidRPr="00C732DE" w14:paraId="44157735" w14:textId="77777777" w:rsidTr="00BC791E">
        <w:tc>
          <w:tcPr>
            <w:tcW w:w="9889" w:type="dxa"/>
          </w:tcPr>
          <w:p w14:paraId="2365688E" w14:textId="20880C67" w:rsidR="00F018C3" w:rsidRDefault="00F018C3" w:rsidP="00F018C3">
            <w:pPr>
              <w:pStyle w:val="NoSpacing"/>
              <w:spacing w:line="276" w:lineRule="auto"/>
              <w:rPr>
                <w:rFonts w:ascii="Arial" w:hAnsi="Arial" w:cs="Arial"/>
                <w:i/>
                <w:lang w:val="en-GB"/>
              </w:rPr>
            </w:pPr>
            <w:r w:rsidRPr="00E179D9">
              <w:rPr>
                <w:rFonts w:ascii="Arial" w:hAnsi="Arial" w:cs="Arial"/>
                <w:lang w:val="en-GB"/>
              </w:rPr>
              <w:t>Describe the monitoring</w:t>
            </w:r>
            <w:r w:rsidR="005401A9" w:rsidRPr="00E179D9">
              <w:rPr>
                <w:rFonts w:ascii="Arial" w:hAnsi="Arial" w:cs="Arial"/>
                <w:lang w:val="en-GB"/>
              </w:rPr>
              <w:t xml:space="preserve"> for documentation of achievement of results and lessons learnt</w:t>
            </w:r>
            <w:r w:rsidRPr="00E179D9">
              <w:rPr>
                <w:rFonts w:ascii="Arial" w:hAnsi="Arial" w:cs="Arial"/>
                <w:lang w:val="en-GB"/>
              </w:rPr>
              <w:t xml:space="preserve">, accountability and learning systems that you will employ. </w:t>
            </w:r>
          </w:p>
          <w:p w14:paraId="204CE002" w14:textId="48F10710" w:rsidR="00506580" w:rsidRPr="005E5C36" w:rsidRDefault="00743A86" w:rsidP="00A5187F">
            <w:pPr>
              <w:jc w:val="both"/>
              <w:rPr>
                <w:rFonts w:ascii="Arial" w:hAnsi="Arial" w:cs="Arial"/>
                <w:color w:val="0070C0"/>
                <w:sz w:val="22"/>
                <w:szCs w:val="22"/>
                <w:lang w:val="en-US"/>
              </w:rPr>
            </w:pPr>
            <w:bookmarkStart w:id="1" w:name="_Hlk2328137"/>
            <w:r w:rsidRPr="005E5C36">
              <w:rPr>
                <w:rFonts w:ascii="Arial" w:hAnsi="Arial" w:cs="Arial"/>
                <w:color w:val="0070C0"/>
                <w:sz w:val="22"/>
                <w:szCs w:val="22"/>
                <w:lang w:val="en-GB"/>
              </w:rPr>
              <w:t xml:space="preserve">An initial assessment will be conducted together with </w:t>
            </w:r>
            <w:r w:rsidR="00506580" w:rsidRPr="005E5C36">
              <w:rPr>
                <w:rFonts w:ascii="Arial" w:hAnsi="Arial" w:cs="Arial"/>
                <w:color w:val="0070C0"/>
                <w:sz w:val="22"/>
                <w:szCs w:val="22"/>
                <w:lang w:val="en-GB"/>
              </w:rPr>
              <w:t>CATCH and WLSA</w:t>
            </w:r>
            <w:r w:rsidRPr="005E5C36">
              <w:rPr>
                <w:rFonts w:ascii="Arial" w:hAnsi="Arial" w:cs="Arial"/>
                <w:color w:val="0070C0"/>
                <w:sz w:val="22"/>
                <w:szCs w:val="22"/>
                <w:lang w:val="en-GB"/>
              </w:rPr>
              <w:t xml:space="preserve"> which will define </w:t>
            </w:r>
            <w:r w:rsidR="00506580" w:rsidRPr="005E5C36">
              <w:rPr>
                <w:rFonts w:ascii="Arial" w:hAnsi="Arial" w:cs="Arial"/>
                <w:color w:val="0070C0"/>
                <w:sz w:val="22"/>
                <w:szCs w:val="22"/>
                <w:lang w:val="en-GB"/>
              </w:rPr>
              <w:t>as much possible target group and confirm needs</w:t>
            </w:r>
            <w:r w:rsidRPr="005E5C36">
              <w:rPr>
                <w:rFonts w:ascii="Arial" w:hAnsi="Arial" w:cs="Arial"/>
                <w:color w:val="0070C0"/>
                <w:sz w:val="22"/>
                <w:szCs w:val="22"/>
                <w:lang w:val="en-GB"/>
              </w:rPr>
              <w:t xml:space="preserve">. The intervention will be monitored based on a well-developed </w:t>
            </w:r>
            <w:r w:rsidR="00506580" w:rsidRPr="005E5C36">
              <w:rPr>
                <w:rFonts w:ascii="Arial" w:hAnsi="Arial" w:cs="Arial"/>
                <w:color w:val="0070C0"/>
                <w:sz w:val="22"/>
                <w:szCs w:val="22"/>
                <w:lang w:val="en-GB"/>
              </w:rPr>
              <w:t xml:space="preserve">and continuously updated </w:t>
            </w:r>
            <w:r w:rsidRPr="005E5C36">
              <w:rPr>
                <w:rFonts w:ascii="Arial" w:hAnsi="Arial" w:cs="Arial"/>
                <w:color w:val="0070C0"/>
                <w:sz w:val="22"/>
                <w:szCs w:val="22"/>
                <w:lang w:val="en-GB"/>
              </w:rPr>
              <w:t xml:space="preserve">monitoring and evaluation framework that emphasizes tracking of </w:t>
            </w:r>
            <w:r w:rsidR="00506580" w:rsidRPr="005E5C36">
              <w:rPr>
                <w:rFonts w:ascii="Arial" w:hAnsi="Arial" w:cs="Arial"/>
                <w:color w:val="0070C0"/>
                <w:sz w:val="22"/>
                <w:szCs w:val="22"/>
                <w:lang w:val="en-GB"/>
              </w:rPr>
              <w:t xml:space="preserve">activities and results to ensure our response remains safe and lifesaving. </w:t>
            </w:r>
            <w:r w:rsidR="009E71F6" w:rsidRPr="005E5C36">
              <w:rPr>
                <w:rFonts w:ascii="Arial" w:hAnsi="Arial" w:cs="Arial"/>
                <w:color w:val="0070C0"/>
                <w:sz w:val="22"/>
                <w:szCs w:val="22"/>
                <w:lang w:val="en-GB"/>
              </w:rPr>
              <w:t xml:space="preserve">PIZ, CATCH and WLSA will work in a strong partnership, reviewing and coordinating activities on a biweekly basis. </w:t>
            </w:r>
            <w:r w:rsidRPr="005E5C36">
              <w:rPr>
                <w:rFonts w:ascii="Arial" w:hAnsi="Arial" w:cs="Arial"/>
                <w:color w:val="0070C0"/>
                <w:sz w:val="22"/>
                <w:szCs w:val="22"/>
                <w:lang w:val="en-GB"/>
              </w:rPr>
              <w:t xml:space="preserve">On a monthly basis the project team will develop activity </w:t>
            </w:r>
            <w:r w:rsidR="00506580" w:rsidRPr="005E5C36">
              <w:rPr>
                <w:rFonts w:ascii="Arial" w:hAnsi="Arial" w:cs="Arial"/>
                <w:color w:val="0070C0"/>
                <w:sz w:val="22"/>
                <w:szCs w:val="22"/>
                <w:lang w:val="en-GB"/>
              </w:rPr>
              <w:t xml:space="preserve">and financial reports. </w:t>
            </w:r>
            <w:r w:rsidRPr="005E5C36">
              <w:rPr>
                <w:rFonts w:ascii="Arial" w:hAnsi="Arial" w:cs="Arial"/>
                <w:color w:val="0070C0"/>
                <w:sz w:val="22"/>
                <w:szCs w:val="22"/>
                <w:lang w:val="en-GB"/>
              </w:rPr>
              <w:t>The reports will describe progress of the activities, challenges and solutions, technical and budgetary contingency plans, consistent with the original objectives as well as the financial implementation of the project. All reports will be sent to Plan</w:t>
            </w:r>
            <w:r w:rsidR="00A233EB">
              <w:rPr>
                <w:rFonts w:ascii="Arial" w:hAnsi="Arial" w:cs="Arial"/>
                <w:color w:val="0070C0"/>
                <w:sz w:val="22"/>
                <w:szCs w:val="22"/>
                <w:lang w:val="en-GB"/>
              </w:rPr>
              <w:t>BØRNEfonden</w:t>
            </w:r>
            <w:r w:rsidRPr="005E5C36">
              <w:rPr>
                <w:rFonts w:ascii="Arial" w:hAnsi="Arial" w:cs="Arial"/>
                <w:color w:val="0070C0"/>
                <w:sz w:val="22"/>
                <w:szCs w:val="22"/>
                <w:lang w:val="en-GB"/>
              </w:rPr>
              <w:t xml:space="preserve"> for technical backstopping, approval and follow up. </w:t>
            </w:r>
            <w:r w:rsidR="00506580" w:rsidRPr="005E5C36">
              <w:rPr>
                <w:rFonts w:ascii="Arial" w:hAnsi="Arial" w:cs="Arial"/>
                <w:color w:val="0070C0"/>
                <w:sz w:val="22"/>
                <w:szCs w:val="22"/>
                <w:lang w:val="en-GB"/>
              </w:rPr>
              <w:t>The reports will be the basis for discussions on monthly Skype meetings between PIZ and Plan</w:t>
            </w:r>
            <w:r w:rsidR="00A233EB">
              <w:rPr>
                <w:rFonts w:ascii="Arial" w:hAnsi="Arial" w:cs="Arial"/>
                <w:color w:val="0070C0"/>
                <w:sz w:val="22"/>
                <w:szCs w:val="22"/>
                <w:lang w:val="en-GB"/>
              </w:rPr>
              <w:t>BØRNEfonden</w:t>
            </w:r>
            <w:r w:rsidR="00506580" w:rsidRPr="005E5C36">
              <w:rPr>
                <w:rFonts w:ascii="Arial" w:hAnsi="Arial" w:cs="Arial"/>
                <w:color w:val="0070C0"/>
                <w:sz w:val="22"/>
                <w:szCs w:val="22"/>
                <w:lang w:val="en-GB"/>
              </w:rPr>
              <w:t>.</w:t>
            </w:r>
          </w:p>
          <w:p w14:paraId="0468D08D" w14:textId="6A75DAD0" w:rsidR="00F018C3" w:rsidRPr="009E71F6" w:rsidRDefault="00506580" w:rsidP="00A5187F">
            <w:pPr>
              <w:jc w:val="both"/>
              <w:rPr>
                <w:rFonts w:cs="Calibri"/>
                <w:color w:val="000000"/>
                <w:sz w:val="22"/>
                <w:szCs w:val="22"/>
                <w:lang w:val="en-US"/>
              </w:rPr>
            </w:pPr>
            <w:r w:rsidRPr="005E5C36">
              <w:rPr>
                <w:rFonts w:ascii="Arial" w:hAnsi="Arial" w:cs="Arial"/>
                <w:color w:val="0070C0"/>
                <w:sz w:val="22"/>
                <w:szCs w:val="22"/>
                <w:lang w:val="en-US"/>
              </w:rPr>
              <w:t xml:space="preserve">Lessons learned working in partnership with CATCH and WLSA will be documented as well, for the purpose of integrating </w:t>
            </w:r>
            <w:r w:rsidR="009E71F6" w:rsidRPr="005E5C36">
              <w:rPr>
                <w:rFonts w:ascii="Arial" w:hAnsi="Arial" w:cs="Arial"/>
                <w:color w:val="0070C0"/>
                <w:sz w:val="22"/>
                <w:szCs w:val="22"/>
                <w:lang w:val="en-US"/>
              </w:rPr>
              <w:t xml:space="preserve">our </w:t>
            </w:r>
            <w:r w:rsidRPr="005E5C36">
              <w:rPr>
                <w:rFonts w:ascii="Arial" w:hAnsi="Arial" w:cs="Arial"/>
                <w:color w:val="0070C0"/>
                <w:sz w:val="22"/>
                <w:szCs w:val="22"/>
                <w:lang w:val="en-US"/>
              </w:rPr>
              <w:t>gained experience on emergency response into Plan</w:t>
            </w:r>
            <w:r w:rsidR="00A233EB">
              <w:rPr>
                <w:rFonts w:ascii="Arial" w:hAnsi="Arial" w:cs="Arial"/>
                <w:color w:val="0070C0"/>
                <w:sz w:val="22"/>
                <w:szCs w:val="22"/>
                <w:lang w:val="en-US"/>
              </w:rPr>
              <w:t>BØRNEfonden</w:t>
            </w:r>
            <w:r w:rsidRPr="005E5C36">
              <w:rPr>
                <w:rFonts w:ascii="Arial" w:hAnsi="Arial" w:cs="Arial"/>
                <w:color w:val="0070C0"/>
                <w:sz w:val="22"/>
                <w:szCs w:val="22"/>
                <w:lang w:val="en-US"/>
              </w:rPr>
              <w:t>’s Strategic partnership with DANIDA</w:t>
            </w:r>
            <w:r w:rsidR="00D92615" w:rsidRPr="005E5C36">
              <w:rPr>
                <w:rFonts w:ascii="Arial" w:hAnsi="Arial" w:cs="Arial"/>
                <w:color w:val="0070C0"/>
                <w:sz w:val="22"/>
                <w:szCs w:val="22"/>
                <w:lang w:val="en-US"/>
              </w:rPr>
              <w:t xml:space="preserve"> implemented in the same urban areas</w:t>
            </w:r>
            <w:r w:rsidRPr="005E5C36">
              <w:rPr>
                <w:rFonts w:ascii="Arial" w:hAnsi="Arial" w:cs="Arial"/>
                <w:color w:val="0070C0"/>
                <w:sz w:val="22"/>
                <w:szCs w:val="22"/>
                <w:lang w:val="en-US"/>
              </w:rPr>
              <w:t xml:space="preserve">. </w:t>
            </w:r>
            <w:r w:rsidR="009E71F6" w:rsidRPr="005E5C36">
              <w:rPr>
                <w:rFonts w:ascii="Arial" w:hAnsi="Arial" w:cs="Arial"/>
                <w:color w:val="0070C0"/>
                <w:sz w:val="22"/>
                <w:szCs w:val="22"/>
                <w:lang w:val="en-US"/>
              </w:rPr>
              <w:t xml:space="preserve">Integrating components and partners from this </w:t>
            </w:r>
            <w:r w:rsidRPr="005E5C36">
              <w:rPr>
                <w:rFonts w:ascii="Arial" w:hAnsi="Arial" w:cs="Arial"/>
                <w:color w:val="0070C0"/>
                <w:sz w:val="22"/>
                <w:szCs w:val="22"/>
                <w:lang w:val="en-US"/>
              </w:rPr>
              <w:t xml:space="preserve">project will strengthen our development program in Zimbabwe and enable </w:t>
            </w:r>
            <w:r w:rsidR="009E71F6" w:rsidRPr="005E5C36">
              <w:rPr>
                <w:rFonts w:ascii="Arial" w:hAnsi="Arial" w:cs="Arial"/>
                <w:color w:val="0070C0"/>
                <w:sz w:val="22"/>
                <w:szCs w:val="22"/>
                <w:lang w:val="en-US"/>
              </w:rPr>
              <w:t>us to expand and adapt our activities according to the ever-changing context in Zimbabwe.</w:t>
            </w:r>
            <w:r w:rsidR="009E71F6" w:rsidRPr="005E5C36">
              <w:rPr>
                <w:rFonts w:cs="Calibri"/>
                <w:color w:val="0070C0"/>
                <w:sz w:val="22"/>
                <w:szCs w:val="22"/>
                <w:lang w:val="en-US"/>
              </w:rPr>
              <w:t xml:space="preserve"> </w:t>
            </w:r>
            <w:bookmarkEnd w:id="1"/>
          </w:p>
        </w:tc>
      </w:tr>
    </w:tbl>
    <w:p w14:paraId="068AF8C2" w14:textId="77777777" w:rsidR="002A1F94" w:rsidRPr="00E179D9" w:rsidRDefault="002A1F94" w:rsidP="00095BD6">
      <w:pPr>
        <w:spacing w:after="0"/>
        <w:ind w:left="360"/>
        <w:rPr>
          <w:rFonts w:ascii="Arial" w:hAnsi="Arial" w:cs="Arial"/>
          <w:lang w:val="en-GB"/>
        </w:rPr>
      </w:pPr>
    </w:p>
    <w:sectPr w:rsidR="002A1F94" w:rsidRPr="00E179D9" w:rsidSect="006708C8">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CB9F8" w14:textId="77777777" w:rsidR="008A32C9" w:rsidRDefault="008A32C9" w:rsidP="007B1FCE">
      <w:pPr>
        <w:spacing w:after="0" w:line="240" w:lineRule="auto"/>
      </w:pPr>
      <w:r>
        <w:separator/>
      </w:r>
    </w:p>
  </w:endnote>
  <w:endnote w:type="continuationSeparator" w:id="0">
    <w:p w14:paraId="373C4D61" w14:textId="77777777" w:rsidR="008A32C9" w:rsidRDefault="008A32C9" w:rsidP="007B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CEC37" w14:textId="77777777" w:rsidR="00345262" w:rsidRPr="007330CC" w:rsidRDefault="00345262" w:rsidP="00095BD6">
    <w:pPr>
      <w:pStyle w:val="Footer"/>
      <w:tabs>
        <w:tab w:val="clear" w:pos="9638"/>
        <w:tab w:val="right" w:pos="9278"/>
      </w:tabs>
      <w:ind w:right="360"/>
      <w:rPr>
        <w:rFonts w:ascii="Arial Narrow" w:hAnsi="Arial Narrow"/>
        <w:sz w:val="20"/>
        <w:lang w:val="en-GB"/>
      </w:rPr>
    </w:pPr>
    <w:r>
      <w:rPr>
        <w:rFonts w:ascii="Arial Narrow" w:hAnsi="Arial Narrow"/>
        <w:sz w:val="20"/>
        <w:lang w:val="en-GB"/>
      </w:rPr>
      <w:t xml:space="preserve">DANISH EMERGENCY RELIEF FUND (DERF), Humanitarian Intervention, May 2017 </w:t>
    </w:r>
    <w:r w:rsidRPr="007330CC">
      <w:rPr>
        <w:lang w:val="en-GB"/>
      </w:rPr>
      <w:tab/>
    </w:r>
    <w:r w:rsidRPr="007330CC">
      <w:rPr>
        <w:rStyle w:val="PageNumber"/>
        <w:lang w:val="en-GB"/>
      </w:rPr>
      <w:fldChar w:fldCharType="begin"/>
    </w:r>
    <w:r w:rsidRPr="007330CC">
      <w:rPr>
        <w:rStyle w:val="PageNumber"/>
        <w:lang w:val="en-GB"/>
      </w:rPr>
      <w:instrText xml:space="preserve"> PAGE  \* Arabic </w:instrText>
    </w:r>
    <w:r w:rsidRPr="007330CC">
      <w:rPr>
        <w:rStyle w:val="PageNumber"/>
        <w:lang w:val="en-GB"/>
      </w:rPr>
      <w:fldChar w:fldCharType="separate"/>
    </w:r>
    <w:r>
      <w:rPr>
        <w:rStyle w:val="PageNumber"/>
        <w:noProof/>
        <w:lang w:val="en-GB"/>
      </w:rPr>
      <w:t>10</w:t>
    </w:r>
    <w:r w:rsidRPr="007330CC">
      <w:rPr>
        <w:rStyle w:val="PageNumb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29F7E" w14:textId="77777777" w:rsidR="008A32C9" w:rsidRDefault="008A32C9" w:rsidP="007B1FCE">
      <w:pPr>
        <w:spacing w:after="0" w:line="240" w:lineRule="auto"/>
      </w:pPr>
      <w:r>
        <w:separator/>
      </w:r>
    </w:p>
  </w:footnote>
  <w:footnote w:type="continuationSeparator" w:id="0">
    <w:p w14:paraId="288F6980" w14:textId="77777777" w:rsidR="008A32C9" w:rsidRDefault="008A32C9" w:rsidP="007B1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BEF4" w14:textId="77777777" w:rsidR="00345262" w:rsidRDefault="00345262" w:rsidP="001A2CD5">
    <w:pPr>
      <w:pStyle w:val="Header"/>
      <w:jc w:val="right"/>
    </w:pPr>
    <w:r>
      <w:rPr>
        <w:noProof/>
        <w:lang w:val="en-US"/>
      </w:rPr>
      <w:drawing>
        <wp:inline distT="0" distB="0" distL="0" distR="0" wp14:anchorId="7A098BEC" wp14:editId="5B49C7E1">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E7A1DCC"/>
    <w:multiLevelType w:val="multilevel"/>
    <w:tmpl w:val="C0A041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C9489D"/>
    <w:multiLevelType w:val="hybridMultilevel"/>
    <w:tmpl w:val="E0AA58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ACC19BB"/>
    <w:multiLevelType w:val="multilevel"/>
    <w:tmpl w:val="4FACD1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B4366F9"/>
    <w:multiLevelType w:val="hybridMultilevel"/>
    <w:tmpl w:val="12906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D0CA6"/>
    <w:multiLevelType w:val="hybridMultilevel"/>
    <w:tmpl w:val="0292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0727B"/>
    <w:multiLevelType w:val="hybridMultilevel"/>
    <w:tmpl w:val="622212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82C4132"/>
    <w:multiLevelType w:val="hybridMultilevel"/>
    <w:tmpl w:val="F0DCEEBE"/>
    <w:lvl w:ilvl="0" w:tplc="A686D20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72D46"/>
    <w:multiLevelType w:val="multilevel"/>
    <w:tmpl w:val="8096804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00C5E0A"/>
    <w:multiLevelType w:val="hybridMultilevel"/>
    <w:tmpl w:val="C1CC5182"/>
    <w:lvl w:ilvl="0" w:tplc="7DB6260C">
      <w:start w:val="1"/>
      <w:numFmt w:val="decimal"/>
      <w:lvlText w:val="%1."/>
      <w:lvlJc w:val="left"/>
      <w:pPr>
        <w:ind w:left="720" w:hanging="360"/>
      </w:pPr>
      <w:rPr>
        <w:rFonts w:hint="default"/>
        <w:b/>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4DA25B3"/>
    <w:multiLevelType w:val="hybridMultilevel"/>
    <w:tmpl w:val="FD98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31CF2"/>
    <w:multiLevelType w:val="hybridMultilevel"/>
    <w:tmpl w:val="59046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3DD0B5E"/>
    <w:multiLevelType w:val="hybridMultilevel"/>
    <w:tmpl w:val="3870909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8143CB5"/>
    <w:multiLevelType w:val="hybridMultilevel"/>
    <w:tmpl w:val="26A84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60348"/>
    <w:multiLevelType w:val="hybridMultilevel"/>
    <w:tmpl w:val="146245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7C7BDF"/>
    <w:multiLevelType w:val="hybridMultilevel"/>
    <w:tmpl w:val="5106A818"/>
    <w:lvl w:ilvl="0" w:tplc="C602E80A">
      <w:start w:val="1"/>
      <w:numFmt w:val="decimal"/>
      <w:lvlText w:val="%1."/>
      <w:lvlJc w:val="left"/>
      <w:pPr>
        <w:ind w:left="720" w:hanging="360"/>
      </w:pPr>
      <w:rPr>
        <w:rFonts w:ascii="Arial" w:hAnsi="Arial"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FF32946"/>
    <w:multiLevelType w:val="hybridMultilevel"/>
    <w:tmpl w:val="48FA1CE8"/>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7B5D7D00"/>
    <w:multiLevelType w:val="multilevel"/>
    <w:tmpl w:val="A4921D3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D9878F0"/>
    <w:multiLevelType w:val="hybridMultilevel"/>
    <w:tmpl w:val="AC943E40"/>
    <w:lvl w:ilvl="0" w:tplc="85244976">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9"/>
  </w:num>
  <w:num w:numId="3">
    <w:abstractNumId w:val="10"/>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12"/>
  </w:num>
  <w:num w:numId="8">
    <w:abstractNumId w:val="14"/>
  </w:num>
  <w:num w:numId="9">
    <w:abstractNumId w:val="6"/>
  </w:num>
  <w:num w:numId="10">
    <w:abstractNumId w:val="11"/>
  </w:num>
  <w:num w:numId="11">
    <w:abstractNumId w:val="7"/>
  </w:num>
  <w:num w:numId="12">
    <w:abstractNumId w:val="5"/>
  </w:num>
  <w:num w:numId="13">
    <w:abstractNumId w:val="8"/>
  </w:num>
  <w:num w:numId="14">
    <w:abstractNumId w:val="17"/>
  </w:num>
  <w:num w:numId="15">
    <w:abstractNumId w:val="15"/>
  </w:num>
  <w:num w:numId="16">
    <w:abstractNumId w:val="16"/>
  </w:num>
  <w:num w:numId="17">
    <w:abstractNumId w:val="18"/>
  </w:num>
  <w:num w:numId="18">
    <w:abstractNumId w:val="1"/>
  </w:num>
  <w:num w:numId="19">
    <w:abstractNumId w:val="4"/>
  </w:num>
  <w:num w:numId="20">
    <w:abstractNumId w:val="9"/>
  </w:num>
  <w:num w:numId="2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64"/>
    <w:rsid w:val="00012CE5"/>
    <w:rsid w:val="0001607F"/>
    <w:rsid w:val="0001712F"/>
    <w:rsid w:val="00021F72"/>
    <w:rsid w:val="000248FA"/>
    <w:rsid w:val="00032176"/>
    <w:rsid w:val="000350DF"/>
    <w:rsid w:val="00052965"/>
    <w:rsid w:val="00054C63"/>
    <w:rsid w:val="0006564F"/>
    <w:rsid w:val="00074334"/>
    <w:rsid w:val="00075AD6"/>
    <w:rsid w:val="000770F9"/>
    <w:rsid w:val="00082725"/>
    <w:rsid w:val="00087889"/>
    <w:rsid w:val="00092D7F"/>
    <w:rsid w:val="00095BD6"/>
    <w:rsid w:val="000966C1"/>
    <w:rsid w:val="000A1B6E"/>
    <w:rsid w:val="000C10D4"/>
    <w:rsid w:val="000C1DA5"/>
    <w:rsid w:val="000C2B4B"/>
    <w:rsid w:val="000D246C"/>
    <w:rsid w:val="000D6942"/>
    <w:rsid w:val="000E4D16"/>
    <w:rsid w:val="000E7083"/>
    <w:rsid w:val="00115488"/>
    <w:rsid w:val="0012077F"/>
    <w:rsid w:val="00130172"/>
    <w:rsid w:val="00130288"/>
    <w:rsid w:val="00136EEE"/>
    <w:rsid w:val="0014029B"/>
    <w:rsid w:val="0015478B"/>
    <w:rsid w:val="00160C9E"/>
    <w:rsid w:val="0016407F"/>
    <w:rsid w:val="00181A81"/>
    <w:rsid w:val="001867ED"/>
    <w:rsid w:val="001930C5"/>
    <w:rsid w:val="001951EC"/>
    <w:rsid w:val="00195F63"/>
    <w:rsid w:val="001A2CD5"/>
    <w:rsid w:val="001A2D57"/>
    <w:rsid w:val="001A5CCA"/>
    <w:rsid w:val="001A6CF6"/>
    <w:rsid w:val="001C2D0B"/>
    <w:rsid w:val="001C332A"/>
    <w:rsid w:val="001F44D5"/>
    <w:rsid w:val="001F48D9"/>
    <w:rsid w:val="00201ABC"/>
    <w:rsid w:val="002249AB"/>
    <w:rsid w:val="002278C3"/>
    <w:rsid w:val="00227D0D"/>
    <w:rsid w:val="00236617"/>
    <w:rsid w:val="00236980"/>
    <w:rsid w:val="00236FA1"/>
    <w:rsid w:val="002523E3"/>
    <w:rsid w:val="00270D1C"/>
    <w:rsid w:val="00275C3E"/>
    <w:rsid w:val="002776E8"/>
    <w:rsid w:val="002844D3"/>
    <w:rsid w:val="0028617A"/>
    <w:rsid w:val="002962C9"/>
    <w:rsid w:val="00296FDE"/>
    <w:rsid w:val="002A1F94"/>
    <w:rsid w:val="002A3202"/>
    <w:rsid w:val="002A7DA2"/>
    <w:rsid w:val="002B102C"/>
    <w:rsid w:val="002B27E4"/>
    <w:rsid w:val="002B684B"/>
    <w:rsid w:val="002E0DEB"/>
    <w:rsid w:val="002F355A"/>
    <w:rsid w:val="002F447F"/>
    <w:rsid w:val="002F46D7"/>
    <w:rsid w:val="002F58DE"/>
    <w:rsid w:val="00312620"/>
    <w:rsid w:val="00312B70"/>
    <w:rsid w:val="003148A9"/>
    <w:rsid w:val="0034003B"/>
    <w:rsid w:val="00345262"/>
    <w:rsid w:val="00345843"/>
    <w:rsid w:val="00367AB1"/>
    <w:rsid w:val="00381AE5"/>
    <w:rsid w:val="00394D27"/>
    <w:rsid w:val="00396BD1"/>
    <w:rsid w:val="003A1106"/>
    <w:rsid w:val="003A372E"/>
    <w:rsid w:val="003B3AF9"/>
    <w:rsid w:val="003C0D97"/>
    <w:rsid w:val="003D3A89"/>
    <w:rsid w:val="003E6185"/>
    <w:rsid w:val="003F25A8"/>
    <w:rsid w:val="003F3819"/>
    <w:rsid w:val="003F6272"/>
    <w:rsid w:val="0041050E"/>
    <w:rsid w:val="00415B0C"/>
    <w:rsid w:val="00417DCE"/>
    <w:rsid w:val="004346F6"/>
    <w:rsid w:val="004352AF"/>
    <w:rsid w:val="004468DF"/>
    <w:rsid w:val="004473C4"/>
    <w:rsid w:val="0044776B"/>
    <w:rsid w:val="0045238C"/>
    <w:rsid w:val="00470E44"/>
    <w:rsid w:val="00476804"/>
    <w:rsid w:val="00477898"/>
    <w:rsid w:val="004944DC"/>
    <w:rsid w:val="004976FD"/>
    <w:rsid w:val="0049785B"/>
    <w:rsid w:val="004A6811"/>
    <w:rsid w:val="004B65B2"/>
    <w:rsid w:val="004C48CE"/>
    <w:rsid w:val="004D037B"/>
    <w:rsid w:val="004D0858"/>
    <w:rsid w:val="004E11D8"/>
    <w:rsid w:val="004E3FEC"/>
    <w:rsid w:val="004E6271"/>
    <w:rsid w:val="004F0B5F"/>
    <w:rsid w:val="004F797D"/>
    <w:rsid w:val="00502DE7"/>
    <w:rsid w:val="00506580"/>
    <w:rsid w:val="00513FE7"/>
    <w:rsid w:val="00514F69"/>
    <w:rsid w:val="00525932"/>
    <w:rsid w:val="005401A9"/>
    <w:rsid w:val="00540603"/>
    <w:rsid w:val="00543997"/>
    <w:rsid w:val="00543EDC"/>
    <w:rsid w:val="005510DC"/>
    <w:rsid w:val="00551895"/>
    <w:rsid w:val="00564DF7"/>
    <w:rsid w:val="005667BB"/>
    <w:rsid w:val="005A2F04"/>
    <w:rsid w:val="005C3530"/>
    <w:rsid w:val="005D3BF8"/>
    <w:rsid w:val="005E07EC"/>
    <w:rsid w:val="005E5C36"/>
    <w:rsid w:val="00601823"/>
    <w:rsid w:val="0060267C"/>
    <w:rsid w:val="006034BA"/>
    <w:rsid w:val="0061204F"/>
    <w:rsid w:val="00623929"/>
    <w:rsid w:val="00637FCD"/>
    <w:rsid w:val="0064582A"/>
    <w:rsid w:val="00650CE1"/>
    <w:rsid w:val="00651D4D"/>
    <w:rsid w:val="006708C8"/>
    <w:rsid w:val="006714C4"/>
    <w:rsid w:val="00680D82"/>
    <w:rsid w:val="00681B66"/>
    <w:rsid w:val="00691D0F"/>
    <w:rsid w:val="006D5E0C"/>
    <w:rsid w:val="006E4A42"/>
    <w:rsid w:val="006E534C"/>
    <w:rsid w:val="006E53AF"/>
    <w:rsid w:val="006F13D2"/>
    <w:rsid w:val="006F1730"/>
    <w:rsid w:val="007330CC"/>
    <w:rsid w:val="00733A43"/>
    <w:rsid w:val="007405A5"/>
    <w:rsid w:val="00743A86"/>
    <w:rsid w:val="00751196"/>
    <w:rsid w:val="007911CF"/>
    <w:rsid w:val="00796317"/>
    <w:rsid w:val="00797760"/>
    <w:rsid w:val="007A5B13"/>
    <w:rsid w:val="007A7F8A"/>
    <w:rsid w:val="007B0BB7"/>
    <w:rsid w:val="007B1FCE"/>
    <w:rsid w:val="007B3624"/>
    <w:rsid w:val="007B634C"/>
    <w:rsid w:val="007C7459"/>
    <w:rsid w:val="007D0F7E"/>
    <w:rsid w:val="007E4150"/>
    <w:rsid w:val="007E79B8"/>
    <w:rsid w:val="007F419F"/>
    <w:rsid w:val="007F64D8"/>
    <w:rsid w:val="0080373C"/>
    <w:rsid w:val="00804B59"/>
    <w:rsid w:val="00816FB0"/>
    <w:rsid w:val="00833BBA"/>
    <w:rsid w:val="008425B3"/>
    <w:rsid w:val="0084458E"/>
    <w:rsid w:val="00845BAB"/>
    <w:rsid w:val="00850D2A"/>
    <w:rsid w:val="00870F40"/>
    <w:rsid w:val="00874D77"/>
    <w:rsid w:val="00875F44"/>
    <w:rsid w:val="00876DFC"/>
    <w:rsid w:val="008877A8"/>
    <w:rsid w:val="008A32C9"/>
    <w:rsid w:val="008C2C65"/>
    <w:rsid w:val="008C72A7"/>
    <w:rsid w:val="008D54D3"/>
    <w:rsid w:val="008D6F4A"/>
    <w:rsid w:val="008E31C8"/>
    <w:rsid w:val="008E5498"/>
    <w:rsid w:val="00905B3E"/>
    <w:rsid w:val="00905F3E"/>
    <w:rsid w:val="00916E32"/>
    <w:rsid w:val="00917060"/>
    <w:rsid w:val="00932D49"/>
    <w:rsid w:val="00941FBD"/>
    <w:rsid w:val="009459C1"/>
    <w:rsid w:val="00956BAA"/>
    <w:rsid w:val="00957711"/>
    <w:rsid w:val="00973D59"/>
    <w:rsid w:val="009A6114"/>
    <w:rsid w:val="009C7D43"/>
    <w:rsid w:val="009D3F19"/>
    <w:rsid w:val="009D5BF6"/>
    <w:rsid w:val="009D61C5"/>
    <w:rsid w:val="009D644A"/>
    <w:rsid w:val="009E3278"/>
    <w:rsid w:val="009E6EEB"/>
    <w:rsid w:val="009E71F6"/>
    <w:rsid w:val="00A05A4F"/>
    <w:rsid w:val="00A1279B"/>
    <w:rsid w:val="00A1722A"/>
    <w:rsid w:val="00A233EB"/>
    <w:rsid w:val="00A35076"/>
    <w:rsid w:val="00A375F5"/>
    <w:rsid w:val="00A5187F"/>
    <w:rsid w:val="00A6302F"/>
    <w:rsid w:val="00A74D1E"/>
    <w:rsid w:val="00A820DA"/>
    <w:rsid w:val="00A97D79"/>
    <w:rsid w:val="00AA19C0"/>
    <w:rsid w:val="00AC0F08"/>
    <w:rsid w:val="00AC5194"/>
    <w:rsid w:val="00AD55F9"/>
    <w:rsid w:val="00AF1D3E"/>
    <w:rsid w:val="00AF3FB8"/>
    <w:rsid w:val="00B10EBF"/>
    <w:rsid w:val="00B16337"/>
    <w:rsid w:val="00B170B0"/>
    <w:rsid w:val="00B37132"/>
    <w:rsid w:val="00B55DF5"/>
    <w:rsid w:val="00B8474D"/>
    <w:rsid w:val="00BA1EE3"/>
    <w:rsid w:val="00BC06FB"/>
    <w:rsid w:val="00BC67FE"/>
    <w:rsid w:val="00BC791E"/>
    <w:rsid w:val="00BC7D64"/>
    <w:rsid w:val="00BD7FD7"/>
    <w:rsid w:val="00BE08FD"/>
    <w:rsid w:val="00BE0F89"/>
    <w:rsid w:val="00BE12DB"/>
    <w:rsid w:val="00BE728C"/>
    <w:rsid w:val="00C23A00"/>
    <w:rsid w:val="00C23A45"/>
    <w:rsid w:val="00C4610F"/>
    <w:rsid w:val="00C557B7"/>
    <w:rsid w:val="00C732DE"/>
    <w:rsid w:val="00CB5C58"/>
    <w:rsid w:val="00CD6EFB"/>
    <w:rsid w:val="00CE3BEC"/>
    <w:rsid w:val="00CE40FE"/>
    <w:rsid w:val="00CE62BA"/>
    <w:rsid w:val="00CF52E1"/>
    <w:rsid w:val="00CF73DA"/>
    <w:rsid w:val="00D002A1"/>
    <w:rsid w:val="00D07945"/>
    <w:rsid w:val="00D12139"/>
    <w:rsid w:val="00D31BA2"/>
    <w:rsid w:val="00D40EC8"/>
    <w:rsid w:val="00D411A7"/>
    <w:rsid w:val="00D42358"/>
    <w:rsid w:val="00D535E9"/>
    <w:rsid w:val="00D549E7"/>
    <w:rsid w:val="00D5564A"/>
    <w:rsid w:val="00D62EA6"/>
    <w:rsid w:val="00D74B3D"/>
    <w:rsid w:val="00D764D2"/>
    <w:rsid w:val="00D8442A"/>
    <w:rsid w:val="00D92615"/>
    <w:rsid w:val="00DA078B"/>
    <w:rsid w:val="00DB3036"/>
    <w:rsid w:val="00DB51AC"/>
    <w:rsid w:val="00DE129A"/>
    <w:rsid w:val="00E0073B"/>
    <w:rsid w:val="00E042F5"/>
    <w:rsid w:val="00E179D9"/>
    <w:rsid w:val="00E26F2B"/>
    <w:rsid w:val="00E30B3F"/>
    <w:rsid w:val="00E322F1"/>
    <w:rsid w:val="00E44A4A"/>
    <w:rsid w:val="00E47E33"/>
    <w:rsid w:val="00E82D8B"/>
    <w:rsid w:val="00E85351"/>
    <w:rsid w:val="00E93DF9"/>
    <w:rsid w:val="00EA0319"/>
    <w:rsid w:val="00EA0641"/>
    <w:rsid w:val="00EA0E3D"/>
    <w:rsid w:val="00EA2C56"/>
    <w:rsid w:val="00EA558B"/>
    <w:rsid w:val="00EA6BCC"/>
    <w:rsid w:val="00ED2059"/>
    <w:rsid w:val="00EE449B"/>
    <w:rsid w:val="00EE6AD0"/>
    <w:rsid w:val="00F00DAC"/>
    <w:rsid w:val="00F018C3"/>
    <w:rsid w:val="00F0433A"/>
    <w:rsid w:val="00F070DF"/>
    <w:rsid w:val="00F30324"/>
    <w:rsid w:val="00F36101"/>
    <w:rsid w:val="00F36390"/>
    <w:rsid w:val="00F40E4C"/>
    <w:rsid w:val="00F42A63"/>
    <w:rsid w:val="00F452FD"/>
    <w:rsid w:val="00F46055"/>
    <w:rsid w:val="00F60AA5"/>
    <w:rsid w:val="00F67930"/>
    <w:rsid w:val="00F72480"/>
    <w:rsid w:val="00FA21B5"/>
    <w:rsid w:val="00FD20C7"/>
    <w:rsid w:val="00FE1A2E"/>
    <w:rsid w:val="00FF24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B9C8"/>
  <w15:docId w15:val="{B8FF50C8-00B8-4BBA-9F00-0F5A12FD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8C8"/>
  </w:style>
  <w:style w:type="paragraph" w:styleId="Heading1">
    <w:name w:val="heading 1"/>
    <w:basedOn w:val="Normal"/>
    <w:next w:val="Normal"/>
    <w:link w:val="Heading1Char"/>
    <w:uiPriority w:val="9"/>
    <w:qFormat/>
    <w:rsid w:val="007B1FCE"/>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34C"/>
    <w:pPr>
      <w:widowControl w:val="0"/>
      <w:ind w:left="720"/>
      <w:contextualSpacing/>
    </w:pPr>
    <w:rPr>
      <w:lang w:val="en-US"/>
    </w:rPr>
  </w:style>
  <w:style w:type="paragraph" w:styleId="NoSpacing">
    <w:name w:val="No Spacing"/>
    <w:uiPriority w:val="1"/>
    <w:qFormat/>
    <w:rsid w:val="006E534C"/>
    <w:pPr>
      <w:spacing w:after="0" w:line="240" w:lineRule="auto"/>
    </w:pPr>
  </w:style>
  <w:style w:type="paragraph" w:customStyle="1" w:styleId="BodyText21">
    <w:name w:val="Body Text 21"/>
    <w:basedOn w:val="Normal"/>
    <w:rsid w:val="009D644A"/>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character" w:styleId="CommentReference">
    <w:name w:val="annotation reference"/>
    <w:basedOn w:val="DefaultParagraphFont"/>
    <w:uiPriority w:val="99"/>
    <w:rsid w:val="009D644A"/>
    <w:rPr>
      <w:sz w:val="16"/>
      <w:szCs w:val="16"/>
    </w:rPr>
  </w:style>
  <w:style w:type="paragraph" w:styleId="CommentText">
    <w:name w:val="annotation text"/>
    <w:basedOn w:val="Normal"/>
    <w:link w:val="CommentTextChar"/>
    <w:rsid w:val="009D644A"/>
    <w:pPr>
      <w:overflowPunct w:val="0"/>
      <w:autoSpaceDE w:val="0"/>
      <w:autoSpaceDN w:val="0"/>
      <w:adjustRightInd w:val="0"/>
      <w:spacing w:after="0" w:line="240" w:lineRule="auto"/>
      <w:textAlignment w:val="baseline"/>
    </w:pPr>
    <w:rPr>
      <w:rFonts w:eastAsia="Times New Roman" w:cs="Times New Roman"/>
      <w:sz w:val="20"/>
      <w:szCs w:val="20"/>
      <w:lang w:eastAsia="da-DK"/>
    </w:rPr>
  </w:style>
  <w:style w:type="character" w:customStyle="1" w:styleId="CommentTextChar">
    <w:name w:val="Comment Text Char"/>
    <w:basedOn w:val="DefaultParagraphFont"/>
    <w:link w:val="CommentText"/>
    <w:rsid w:val="009D644A"/>
    <w:rPr>
      <w:rFonts w:eastAsia="Times New Roman" w:cs="Times New Roman"/>
      <w:sz w:val="20"/>
      <w:szCs w:val="20"/>
      <w:lang w:eastAsia="da-DK"/>
    </w:rPr>
  </w:style>
  <w:style w:type="paragraph" w:styleId="BalloonText">
    <w:name w:val="Balloon Text"/>
    <w:basedOn w:val="Normal"/>
    <w:link w:val="BalloonTextChar"/>
    <w:uiPriority w:val="99"/>
    <w:semiHidden/>
    <w:unhideWhenUsed/>
    <w:rsid w:val="009D6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4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51895"/>
    <w:pPr>
      <w:overflowPunct/>
      <w:autoSpaceDE/>
      <w:autoSpaceDN/>
      <w:adjustRightInd/>
      <w:spacing w:after="200"/>
      <w:textAlignment w:val="auto"/>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551895"/>
    <w:rPr>
      <w:rFonts w:eastAsia="Times New Roman" w:cs="Times New Roman"/>
      <w:b/>
      <w:bCs/>
      <w:sz w:val="20"/>
      <w:szCs w:val="20"/>
      <w:lang w:eastAsia="da-DK"/>
    </w:rPr>
  </w:style>
  <w:style w:type="paragraph" w:customStyle="1" w:styleId="BodyText31">
    <w:name w:val="Body Text 31"/>
    <w:basedOn w:val="Normal"/>
    <w:rsid w:val="00B8474D"/>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Heading1Char">
    <w:name w:val="Heading 1 Char"/>
    <w:basedOn w:val="DefaultParagraphFont"/>
    <w:link w:val="Heading1"/>
    <w:uiPriority w:val="9"/>
    <w:rsid w:val="007B1FCE"/>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7B1FCE"/>
    <w:pPr>
      <w:tabs>
        <w:tab w:val="center" w:pos="4819"/>
        <w:tab w:val="right" w:pos="9638"/>
      </w:tabs>
      <w:spacing w:after="0" w:line="240" w:lineRule="auto"/>
    </w:pPr>
  </w:style>
  <w:style w:type="character" w:customStyle="1" w:styleId="HeaderChar">
    <w:name w:val="Header Char"/>
    <w:basedOn w:val="DefaultParagraphFont"/>
    <w:link w:val="Header"/>
    <w:uiPriority w:val="99"/>
    <w:rsid w:val="007B1FCE"/>
  </w:style>
  <w:style w:type="paragraph" w:styleId="Footer">
    <w:name w:val="footer"/>
    <w:basedOn w:val="Normal"/>
    <w:link w:val="FooterChar"/>
    <w:uiPriority w:val="99"/>
    <w:unhideWhenUsed/>
    <w:rsid w:val="007B1FCE"/>
    <w:pPr>
      <w:tabs>
        <w:tab w:val="center" w:pos="4819"/>
        <w:tab w:val="right" w:pos="9638"/>
      </w:tabs>
      <w:spacing w:after="0" w:line="240" w:lineRule="auto"/>
    </w:pPr>
  </w:style>
  <w:style w:type="character" w:customStyle="1" w:styleId="FooterChar">
    <w:name w:val="Footer Char"/>
    <w:basedOn w:val="DefaultParagraphFont"/>
    <w:link w:val="Footer"/>
    <w:uiPriority w:val="99"/>
    <w:rsid w:val="007B1FCE"/>
  </w:style>
  <w:style w:type="character" w:styleId="Hyperlink">
    <w:name w:val="Hyperlink"/>
    <w:basedOn w:val="DefaultParagraphFont"/>
    <w:uiPriority w:val="99"/>
    <w:unhideWhenUsed/>
    <w:rsid w:val="004F797D"/>
    <w:rPr>
      <w:color w:val="0000FF" w:themeColor="hyperlink"/>
      <w:u w:val="single"/>
    </w:rPr>
  </w:style>
  <w:style w:type="character" w:styleId="PageNumber">
    <w:name w:val="page number"/>
    <w:basedOn w:val="DefaultParagraphFont"/>
    <w:rsid w:val="00095BD6"/>
  </w:style>
  <w:style w:type="table" w:styleId="TableGrid">
    <w:name w:val="Table Grid"/>
    <w:basedOn w:val="TableNormal"/>
    <w:uiPriority w:val="99"/>
    <w:rsid w:val="00095BD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458E"/>
    <w:rPr>
      <w:color w:val="800080" w:themeColor="followedHyperlink"/>
      <w:u w:val="single"/>
    </w:rPr>
  </w:style>
  <w:style w:type="paragraph" w:customStyle="1" w:styleId="Default">
    <w:name w:val="Default"/>
    <w:rsid w:val="007B3624"/>
    <w:pPr>
      <w:autoSpaceDE w:val="0"/>
      <w:autoSpaceDN w:val="0"/>
      <w:adjustRightInd w:val="0"/>
      <w:spacing w:after="0" w:line="240" w:lineRule="auto"/>
    </w:pPr>
    <w:rPr>
      <w:rFonts w:ascii="Arial" w:hAnsi="Arial" w:cs="Arial"/>
      <w:color w:val="000000"/>
      <w:sz w:val="24"/>
      <w:szCs w:val="24"/>
    </w:rPr>
  </w:style>
  <w:style w:type="table" w:styleId="GridTable5Dark-Accent1">
    <w:name w:val="Grid Table 5 Dark Accent 1"/>
    <w:basedOn w:val="TableNormal"/>
    <w:uiPriority w:val="50"/>
    <w:rsid w:val="00833BBA"/>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026967">
      <w:bodyDiv w:val="1"/>
      <w:marLeft w:val="0"/>
      <w:marRight w:val="0"/>
      <w:marTop w:val="0"/>
      <w:marBottom w:val="0"/>
      <w:divBdr>
        <w:top w:val="none" w:sz="0" w:space="0" w:color="auto"/>
        <w:left w:val="none" w:sz="0" w:space="0" w:color="auto"/>
        <w:bottom w:val="none" w:sz="0" w:space="0" w:color="auto"/>
        <w:right w:val="none" w:sz="0" w:space="0" w:color="auto"/>
      </w:divBdr>
    </w:div>
    <w:div w:id="1657344306">
      <w:bodyDiv w:val="1"/>
      <w:marLeft w:val="0"/>
      <w:marRight w:val="0"/>
      <w:marTop w:val="0"/>
      <w:marBottom w:val="0"/>
      <w:divBdr>
        <w:top w:val="none" w:sz="0" w:space="0" w:color="auto"/>
        <w:left w:val="none" w:sz="0" w:space="0" w:color="auto"/>
        <w:bottom w:val="none" w:sz="0" w:space="0" w:color="auto"/>
        <w:right w:val="none" w:sz="0" w:space="0" w:color="auto"/>
      </w:divBdr>
    </w:div>
    <w:div w:id="1687172142">
      <w:bodyDiv w:val="1"/>
      <w:marLeft w:val="0"/>
      <w:marRight w:val="0"/>
      <w:marTop w:val="0"/>
      <w:marBottom w:val="0"/>
      <w:divBdr>
        <w:top w:val="none" w:sz="0" w:space="0" w:color="auto"/>
        <w:left w:val="none" w:sz="0" w:space="0" w:color="auto"/>
        <w:bottom w:val="none" w:sz="0" w:space="0" w:color="auto"/>
        <w:right w:val="none" w:sz="0" w:space="0" w:color="auto"/>
      </w:divBdr>
    </w:div>
    <w:div w:id="20794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su.dk/application-process-and-formats/pre-qualif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36AAF-56B0-4D2F-B9D5-8C69F969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3327</Words>
  <Characters>20298</Characters>
  <Application>Microsoft Office Word</Application>
  <DocSecurity>0</DocSecurity>
  <Lines>169</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audio</dc:creator>
  <cp:lastModifiedBy>Østergaard Marcussen, Iben Rasmine</cp:lastModifiedBy>
  <cp:revision>9</cp:revision>
  <cp:lastPrinted>2019-03-01T12:39:00Z</cp:lastPrinted>
  <dcterms:created xsi:type="dcterms:W3CDTF">2019-03-04T07:06:00Z</dcterms:created>
  <dcterms:modified xsi:type="dcterms:W3CDTF">2019-03-04T08:47:00Z</dcterms:modified>
</cp:coreProperties>
</file>