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3143A" w14:textId="42C45A1F" w:rsidR="000C61DF" w:rsidRDefault="009C1C6D" w:rsidP="0011194B">
      <w:pPr>
        <w:pStyle w:val="Titel"/>
        <w:jc w:val="center"/>
        <w:rPr>
          <w:b/>
          <w:bCs/>
          <w:sz w:val="40"/>
          <w:szCs w:val="40"/>
          <w:lang w:val="en-GB"/>
        </w:rPr>
      </w:pPr>
      <w:r>
        <w:rPr>
          <w:noProof/>
        </w:rPr>
        <w:drawing>
          <wp:anchor distT="0" distB="0" distL="114300" distR="114300" simplePos="0" relativeHeight="251658243" behindDoc="0" locked="0" layoutInCell="1" allowOverlap="1" wp14:anchorId="3D956D75" wp14:editId="0FE4F9B0">
            <wp:simplePos x="0" y="0"/>
            <wp:positionH relativeFrom="margin">
              <wp:align>center</wp:align>
            </wp:positionH>
            <wp:positionV relativeFrom="paragraph">
              <wp:posOffset>-233045</wp:posOffset>
            </wp:positionV>
            <wp:extent cx="1623695" cy="647700"/>
            <wp:effectExtent l="0" t="0" r="0" b="0"/>
            <wp:wrapSquare wrapText="bothSides"/>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9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050C">
        <w:rPr>
          <w:noProof/>
        </w:rPr>
        <w:t xml:space="preserve"> </w:t>
      </w:r>
    </w:p>
    <w:p w14:paraId="6C429BA3" w14:textId="4D71C6F5" w:rsidR="00E302A0" w:rsidRDefault="00E302A0" w:rsidP="00E302A0">
      <w:pPr>
        <w:rPr>
          <w:lang w:val="en-GB"/>
        </w:rPr>
      </w:pPr>
    </w:p>
    <w:p w14:paraId="52C73E48" w14:textId="6D7688C7" w:rsidR="00E302A0" w:rsidRDefault="00E302A0" w:rsidP="00E302A0">
      <w:pPr>
        <w:rPr>
          <w:lang w:val="en-GB"/>
        </w:rPr>
      </w:pPr>
    </w:p>
    <w:p w14:paraId="7DDC7297" w14:textId="22175150" w:rsidR="007F3F39" w:rsidRDefault="020751FB" w:rsidP="001F301B">
      <w:pPr>
        <w:jc w:val="center"/>
        <w:rPr>
          <w:szCs w:val="22"/>
          <w:lang w:val="en-GB"/>
        </w:rPr>
      </w:pPr>
      <w:r>
        <w:rPr>
          <w:noProof/>
        </w:rPr>
        <w:drawing>
          <wp:inline distT="0" distB="0" distL="0" distR="0" wp14:anchorId="7A28B40D" wp14:editId="02257DAA">
            <wp:extent cx="5605670" cy="4040753"/>
            <wp:effectExtent l="0" t="0" r="0" b="0"/>
            <wp:docPr id="2014413434" name="Billede 201441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605670" cy="4040753"/>
                    </a:xfrm>
                    <a:prstGeom prst="rect">
                      <a:avLst/>
                    </a:prstGeom>
                  </pic:spPr>
                </pic:pic>
              </a:graphicData>
            </a:graphic>
          </wp:inline>
        </w:drawing>
      </w:r>
    </w:p>
    <w:p w14:paraId="7FF74AB3" w14:textId="77777777" w:rsidR="00F70BF5" w:rsidRDefault="00F70BF5" w:rsidP="00E302A0">
      <w:pPr>
        <w:rPr>
          <w:lang w:val="en-GB"/>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70BF5" w14:paraId="032B2938" w14:textId="77777777" w:rsidTr="134104F4">
        <w:tc>
          <w:tcPr>
            <w:tcW w:w="9778" w:type="dxa"/>
            <w:tcBorders>
              <w:bottom w:val="double" w:sz="4" w:space="0" w:color="BE1621" w:themeColor="accent1"/>
            </w:tcBorders>
          </w:tcPr>
          <w:p w14:paraId="426C4BBF" w14:textId="77777777" w:rsidR="007E050C" w:rsidRDefault="007E050C" w:rsidP="00E302A0">
            <w:pPr>
              <w:rPr>
                <w:sz w:val="72"/>
                <w:szCs w:val="56"/>
                <w:lang w:val="en-GB"/>
              </w:rPr>
            </w:pPr>
            <w:r w:rsidRPr="007E050C">
              <w:rPr>
                <w:sz w:val="72"/>
                <w:szCs w:val="56"/>
                <w:lang w:val="en-GB"/>
              </w:rPr>
              <w:t>Programme Document</w:t>
            </w:r>
          </w:p>
          <w:p w14:paraId="54595BFF" w14:textId="6C8B5976" w:rsidR="003D050B" w:rsidRDefault="003D050B" w:rsidP="00CF1997">
            <w:pPr>
              <w:spacing w:after="240"/>
              <w:rPr>
                <w:lang w:val="en-GB"/>
              </w:rPr>
            </w:pPr>
            <w:r w:rsidRPr="003D050B">
              <w:rPr>
                <w:sz w:val="52"/>
                <w:szCs w:val="48"/>
                <w:lang w:val="en-GB"/>
              </w:rPr>
              <w:t>2022-2025</w:t>
            </w:r>
          </w:p>
        </w:tc>
      </w:tr>
      <w:tr w:rsidR="00F70BF5" w:rsidRPr="00697DE4" w14:paraId="06B51B75" w14:textId="77777777" w:rsidTr="134104F4">
        <w:tc>
          <w:tcPr>
            <w:tcW w:w="9778" w:type="dxa"/>
            <w:tcBorders>
              <w:top w:val="double" w:sz="4" w:space="0" w:color="BE1621" w:themeColor="accent1"/>
            </w:tcBorders>
          </w:tcPr>
          <w:p w14:paraId="29D90C2E" w14:textId="0C91A0D8" w:rsidR="007E050C" w:rsidRPr="003D050B" w:rsidRDefault="003D050B" w:rsidP="00CF1997">
            <w:pPr>
              <w:spacing w:before="240"/>
              <w:rPr>
                <w:i/>
                <w:iCs/>
                <w:lang w:val="en-GB"/>
              </w:rPr>
            </w:pPr>
            <w:r w:rsidRPr="134104F4">
              <w:rPr>
                <w:i/>
                <w:sz w:val="36"/>
                <w:szCs w:val="36"/>
                <w:lang w:val="en-GB"/>
              </w:rPr>
              <w:t>A more equal and just world through quality education and a strong civil society</w:t>
            </w:r>
          </w:p>
        </w:tc>
      </w:tr>
    </w:tbl>
    <w:p w14:paraId="1B7F3A57" w14:textId="7AEDE8C7" w:rsidR="00E302A0" w:rsidRDefault="00E302A0" w:rsidP="00E302A0">
      <w:pPr>
        <w:rPr>
          <w:lang w:val="en-GB"/>
        </w:rPr>
      </w:pPr>
    </w:p>
    <w:p w14:paraId="1C2C046F" w14:textId="1B35F124" w:rsidR="00E302A0" w:rsidRPr="00BE3B20" w:rsidRDefault="00E302A0" w:rsidP="062FCB7C">
      <w:pPr>
        <w:rPr>
          <w:lang w:val="en-US"/>
        </w:rPr>
      </w:pPr>
    </w:p>
    <w:p w14:paraId="2764D119" w14:textId="11B43AA9" w:rsidR="0011194B" w:rsidRPr="00105092" w:rsidRDefault="0011194B" w:rsidP="062FCB7C">
      <w:pPr>
        <w:pStyle w:val="Titel"/>
        <w:jc w:val="center"/>
        <w:rPr>
          <w:b/>
          <w:bCs/>
          <w:sz w:val="40"/>
          <w:szCs w:val="40"/>
          <w:lang w:val="en-GB"/>
        </w:rPr>
      </w:pPr>
    </w:p>
    <w:p w14:paraId="5C69668C" w14:textId="07F25D19" w:rsidR="0011194B" w:rsidRPr="00105092" w:rsidRDefault="0011194B" w:rsidP="062FCB7C">
      <w:pPr>
        <w:pStyle w:val="Titel"/>
        <w:jc w:val="center"/>
        <w:rPr>
          <w:b/>
          <w:bCs/>
          <w:sz w:val="40"/>
          <w:szCs w:val="40"/>
          <w:lang w:val="en-GB"/>
        </w:rPr>
      </w:pPr>
    </w:p>
    <w:p w14:paraId="5B0FF200" w14:textId="34DCA780" w:rsidR="0011194B" w:rsidRPr="00105092" w:rsidRDefault="0011194B" w:rsidP="062FCB7C">
      <w:pPr>
        <w:pStyle w:val="Titel"/>
        <w:jc w:val="center"/>
        <w:rPr>
          <w:b/>
          <w:bCs/>
          <w:sz w:val="40"/>
          <w:szCs w:val="40"/>
          <w:lang w:val="en-GB"/>
        </w:rPr>
      </w:pPr>
    </w:p>
    <w:p w14:paraId="698CFEC3" w14:textId="2CE0DA54" w:rsidR="0011194B" w:rsidRPr="00105092" w:rsidRDefault="0011194B" w:rsidP="062FCB7C">
      <w:pPr>
        <w:pStyle w:val="Titel"/>
        <w:jc w:val="center"/>
        <w:rPr>
          <w:b/>
          <w:bCs/>
          <w:sz w:val="40"/>
          <w:szCs w:val="40"/>
          <w:lang w:val="en-GB"/>
        </w:rPr>
      </w:pPr>
    </w:p>
    <w:p w14:paraId="730C5CDA" w14:textId="3D7D0EB2" w:rsidR="0011194B" w:rsidRPr="00105092" w:rsidRDefault="5FAA7D5B" w:rsidP="0011194B">
      <w:pPr>
        <w:pStyle w:val="Titel"/>
        <w:jc w:val="center"/>
        <w:rPr>
          <w:b/>
          <w:bCs/>
          <w:sz w:val="40"/>
          <w:szCs w:val="40"/>
          <w:lang w:val="en-GB"/>
        </w:rPr>
      </w:pPr>
      <w:r w:rsidRPr="062FCB7C">
        <w:rPr>
          <w:b/>
          <w:bCs/>
          <w:sz w:val="40"/>
          <w:szCs w:val="40"/>
          <w:lang w:val="en-GB"/>
        </w:rPr>
        <w:t>AXIS PROGRAMME APPLICATION</w:t>
      </w:r>
    </w:p>
    <w:p w14:paraId="27172CD7" w14:textId="177D2CE5" w:rsidR="062FCB7C" w:rsidRDefault="062FCB7C" w:rsidP="062FCB7C">
      <w:pPr>
        <w:rPr>
          <w:szCs w:val="22"/>
          <w:lang w:val="en-GB"/>
        </w:rPr>
      </w:pPr>
    </w:p>
    <w:p w14:paraId="35333FB3" w14:textId="03BDC4B1" w:rsidR="062FCB7C" w:rsidRDefault="062FCB7C" w:rsidP="062FCB7C">
      <w:pPr>
        <w:rPr>
          <w:szCs w:val="22"/>
          <w:lang w:val="en-GB"/>
        </w:rPr>
      </w:pPr>
    </w:p>
    <w:p w14:paraId="77F626E1" w14:textId="77777777" w:rsidR="003060E4" w:rsidRPr="00105092" w:rsidRDefault="003060E4" w:rsidP="003060E4">
      <w:pPr>
        <w:rPr>
          <w:lang w:val="en-GB"/>
        </w:rPr>
      </w:pPr>
    </w:p>
    <w:sdt>
      <w:sdtPr>
        <w:rPr>
          <w:rFonts w:asciiTheme="minorHAnsi" w:eastAsiaTheme="minorEastAsia" w:hAnsiTheme="minorHAnsi" w:cstheme="minorBidi"/>
          <w:b w:val="0"/>
          <w:caps w:val="0"/>
          <w:spacing w:val="0"/>
          <w:sz w:val="22"/>
          <w:szCs w:val="21"/>
          <w:lang w:val="en-GB"/>
        </w:rPr>
        <w:id w:val="-129177305"/>
        <w:docPartObj>
          <w:docPartGallery w:val="Table of Contents"/>
          <w:docPartUnique/>
        </w:docPartObj>
      </w:sdtPr>
      <w:sdtEndPr/>
      <w:sdtContent>
        <w:p w14:paraId="1BC6ED61" w14:textId="1C02F67A" w:rsidR="0056574F" w:rsidRPr="00105092" w:rsidRDefault="0056574F">
          <w:pPr>
            <w:pStyle w:val="Overskrift"/>
            <w:rPr>
              <w:lang w:val="en-GB"/>
            </w:rPr>
          </w:pPr>
          <w:r w:rsidRPr="00105092">
            <w:rPr>
              <w:lang w:val="en-GB"/>
            </w:rPr>
            <w:t>Content</w:t>
          </w:r>
        </w:p>
        <w:p w14:paraId="6CF05411" w14:textId="43EDB4A8" w:rsidR="00D57B67" w:rsidRDefault="0056574F">
          <w:pPr>
            <w:pStyle w:val="Indholdsfortegnelse1"/>
            <w:tabs>
              <w:tab w:val="right" w:leader="dot" w:pos="9628"/>
            </w:tabs>
            <w:rPr>
              <w:noProof/>
              <w:szCs w:val="22"/>
              <w:lang w:eastAsia="da-DK"/>
            </w:rPr>
          </w:pPr>
          <w:r w:rsidRPr="00105092">
            <w:rPr>
              <w:lang w:val="en-GB"/>
            </w:rPr>
            <w:fldChar w:fldCharType="begin"/>
          </w:r>
          <w:r w:rsidRPr="00105092">
            <w:rPr>
              <w:lang w:val="en-GB"/>
            </w:rPr>
            <w:instrText xml:space="preserve"> TOC \o "1-3" \h \z \u </w:instrText>
          </w:r>
          <w:r w:rsidRPr="00105092">
            <w:rPr>
              <w:lang w:val="en-GB"/>
            </w:rPr>
            <w:fldChar w:fldCharType="separate"/>
          </w:r>
          <w:hyperlink w:anchor="_Toc82589745" w:history="1">
            <w:r w:rsidR="00D57B67" w:rsidRPr="00951711">
              <w:rPr>
                <w:rStyle w:val="Hyperlink"/>
                <w:noProof/>
                <w:lang w:val="es-ES"/>
              </w:rPr>
              <w:t>ABBREVIATIONS</w:t>
            </w:r>
            <w:r w:rsidR="00D57B67">
              <w:rPr>
                <w:noProof/>
                <w:webHidden/>
              </w:rPr>
              <w:tab/>
            </w:r>
            <w:r w:rsidR="00D57B67">
              <w:rPr>
                <w:noProof/>
                <w:webHidden/>
              </w:rPr>
              <w:fldChar w:fldCharType="begin"/>
            </w:r>
            <w:r w:rsidR="00D57B67">
              <w:rPr>
                <w:noProof/>
                <w:webHidden/>
              </w:rPr>
              <w:instrText xml:space="preserve"> PAGEREF _Toc82589745 \h </w:instrText>
            </w:r>
            <w:r w:rsidR="00D57B67">
              <w:rPr>
                <w:noProof/>
                <w:webHidden/>
              </w:rPr>
            </w:r>
            <w:r w:rsidR="00D57B67">
              <w:rPr>
                <w:noProof/>
                <w:webHidden/>
              </w:rPr>
              <w:fldChar w:fldCharType="separate"/>
            </w:r>
            <w:r w:rsidR="00D57B67">
              <w:rPr>
                <w:noProof/>
                <w:webHidden/>
              </w:rPr>
              <w:t>3</w:t>
            </w:r>
            <w:r w:rsidR="00D57B67">
              <w:rPr>
                <w:noProof/>
                <w:webHidden/>
              </w:rPr>
              <w:fldChar w:fldCharType="end"/>
            </w:r>
          </w:hyperlink>
        </w:p>
        <w:p w14:paraId="5AD60E94" w14:textId="0FE0122D" w:rsidR="00D57B67" w:rsidRDefault="00D57B67">
          <w:pPr>
            <w:pStyle w:val="Indholdsfortegnelse1"/>
            <w:tabs>
              <w:tab w:val="right" w:leader="dot" w:pos="9628"/>
            </w:tabs>
            <w:rPr>
              <w:noProof/>
              <w:szCs w:val="22"/>
              <w:lang w:eastAsia="da-DK"/>
            </w:rPr>
          </w:pPr>
          <w:hyperlink w:anchor="_Toc82589746" w:history="1">
            <w:r w:rsidRPr="00951711">
              <w:rPr>
                <w:rStyle w:val="Hyperlink"/>
                <w:noProof/>
                <w:lang w:val="en-GB"/>
              </w:rPr>
              <w:t>SUMMARY AND CONTEXT</w:t>
            </w:r>
            <w:r>
              <w:rPr>
                <w:noProof/>
                <w:webHidden/>
              </w:rPr>
              <w:tab/>
            </w:r>
            <w:r>
              <w:rPr>
                <w:noProof/>
                <w:webHidden/>
              </w:rPr>
              <w:fldChar w:fldCharType="begin"/>
            </w:r>
            <w:r>
              <w:rPr>
                <w:noProof/>
                <w:webHidden/>
              </w:rPr>
              <w:instrText xml:space="preserve"> PAGEREF _Toc82589746 \h </w:instrText>
            </w:r>
            <w:r>
              <w:rPr>
                <w:noProof/>
                <w:webHidden/>
              </w:rPr>
            </w:r>
            <w:r>
              <w:rPr>
                <w:noProof/>
                <w:webHidden/>
              </w:rPr>
              <w:fldChar w:fldCharType="separate"/>
            </w:r>
            <w:r>
              <w:rPr>
                <w:noProof/>
                <w:webHidden/>
              </w:rPr>
              <w:t>3</w:t>
            </w:r>
            <w:r>
              <w:rPr>
                <w:noProof/>
                <w:webHidden/>
              </w:rPr>
              <w:fldChar w:fldCharType="end"/>
            </w:r>
          </w:hyperlink>
        </w:p>
        <w:p w14:paraId="60FA2E16" w14:textId="4F62F768" w:rsidR="00D57B67" w:rsidRDefault="00D57B67">
          <w:pPr>
            <w:pStyle w:val="Indholdsfortegnelse2"/>
            <w:tabs>
              <w:tab w:val="right" w:leader="dot" w:pos="9628"/>
            </w:tabs>
            <w:rPr>
              <w:noProof/>
              <w:szCs w:val="22"/>
              <w:lang w:eastAsia="da-DK"/>
            </w:rPr>
          </w:pPr>
          <w:hyperlink w:anchor="_Toc82589747" w:history="1">
            <w:r w:rsidRPr="00951711">
              <w:rPr>
                <w:rStyle w:val="Hyperlink"/>
                <w:noProof/>
              </w:rPr>
              <w:t>Summary</w:t>
            </w:r>
            <w:r>
              <w:rPr>
                <w:noProof/>
                <w:webHidden/>
              </w:rPr>
              <w:tab/>
            </w:r>
            <w:r>
              <w:rPr>
                <w:noProof/>
                <w:webHidden/>
              </w:rPr>
              <w:fldChar w:fldCharType="begin"/>
            </w:r>
            <w:r>
              <w:rPr>
                <w:noProof/>
                <w:webHidden/>
              </w:rPr>
              <w:instrText xml:space="preserve"> PAGEREF _Toc82589747 \h </w:instrText>
            </w:r>
            <w:r>
              <w:rPr>
                <w:noProof/>
                <w:webHidden/>
              </w:rPr>
            </w:r>
            <w:r>
              <w:rPr>
                <w:noProof/>
                <w:webHidden/>
              </w:rPr>
              <w:fldChar w:fldCharType="separate"/>
            </w:r>
            <w:r>
              <w:rPr>
                <w:noProof/>
                <w:webHidden/>
              </w:rPr>
              <w:t>3</w:t>
            </w:r>
            <w:r>
              <w:rPr>
                <w:noProof/>
                <w:webHidden/>
              </w:rPr>
              <w:fldChar w:fldCharType="end"/>
            </w:r>
          </w:hyperlink>
        </w:p>
        <w:p w14:paraId="78C6F887" w14:textId="3BA38A27" w:rsidR="00D57B67" w:rsidRDefault="00D57B67">
          <w:pPr>
            <w:pStyle w:val="Indholdsfortegnelse2"/>
            <w:tabs>
              <w:tab w:val="right" w:leader="dot" w:pos="9628"/>
            </w:tabs>
            <w:rPr>
              <w:noProof/>
              <w:szCs w:val="22"/>
              <w:lang w:eastAsia="da-DK"/>
            </w:rPr>
          </w:pPr>
          <w:hyperlink w:anchor="_Toc82589748" w:history="1">
            <w:r w:rsidRPr="00951711">
              <w:rPr>
                <w:rStyle w:val="Hyperlink"/>
                <w:noProof/>
                <w:lang w:val="en-US"/>
              </w:rPr>
              <w:t>Context</w:t>
            </w:r>
            <w:r>
              <w:rPr>
                <w:noProof/>
                <w:webHidden/>
              </w:rPr>
              <w:tab/>
            </w:r>
            <w:r>
              <w:rPr>
                <w:noProof/>
                <w:webHidden/>
              </w:rPr>
              <w:fldChar w:fldCharType="begin"/>
            </w:r>
            <w:r>
              <w:rPr>
                <w:noProof/>
                <w:webHidden/>
              </w:rPr>
              <w:instrText xml:space="preserve"> PAGEREF _Toc82589748 \h </w:instrText>
            </w:r>
            <w:r>
              <w:rPr>
                <w:noProof/>
                <w:webHidden/>
              </w:rPr>
            </w:r>
            <w:r>
              <w:rPr>
                <w:noProof/>
                <w:webHidden/>
              </w:rPr>
              <w:fldChar w:fldCharType="separate"/>
            </w:r>
            <w:r>
              <w:rPr>
                <w:noProof/>
                <w:webHidden/>
              </w:rPr>
              <w:t>4</w:t>
            </w:r>
            <w:r>
              <w:rPr>
                <w:noProof/>
                <w:webHidden/>
              </w:rPr>
              <w:fldChar w:fldCharType="end"/>
            </w:r>
          </w:hyperlink>
        </w:p>
        <w:p w14:paraId="04393A86" w14:textId="166B49C6" w:rsidR="00D57B67" w:rsidRDefault="00D57B67">
          <w:pPr>
            <w:pStyle w:val="Indholdsfortegnelse1"/>
            <w:tabs>
              <w:tab w:val="right" w:leader="dot" w:pos="9628"/>
            </w:tabs>
            <w:rPr>
              <w:noProof/>
              <w:szCs w:val="22"/>
              <w:lang w:eastAsia="da-DK"/>
            </w:rPr>
          </w:pPr>
          <w:hyperlink w:anchor="_Toc82589749" w:history="1">
            <w:r w:rsidRPr="00951711">
              <w:rPr>
                <w:rStyle w:val="Hyperlink"/>
                <w:noProof/>
                <w:lang w:val="en-GB"/>
              </w:rPr>
              <w:t>CAPACITY, PARTNERSHIP AND LEARNING</w:t>
            </w:r>
            <w:r>
              <w:rPr>
                <w:noProof/>
                <w:webHidden/>
              </w:rPr>
              <w:tab/>
            </w:r>
            <w:r>
              <w:rPr>
                <w:noProof/>
                <w:webHidden/>
              </w:rPr>
              <w:fldChar w:fldCharType="begin"/>
            </w:r>
            <w:r>
              <w:rPr>
                <w:noProof/>
                <w:webHidden/>
              </w:rPr>
              <w:instrText xml:space="preserve"> PAGEREF _Toc82589749 \h </w:instrText>
            </w:r>
            <w:r>
              <w:rPr>
                <w:noProof/>
                <w:webHidden/>
              </w:rPr>
            </w:r>
            <w:r>
              <w:rPr>
                <w:noProof/>
                <w:webHidden/>
              </w:rPr>
              <w:fldChar w:fldCharType="separate"/>
            </w:r>
            <w:r>
              <w:rPr>
                <w:noProof/>
                <w:webHidden/>
              </w:rPr>
              <w:t>7</w:t>
            </w:r>
            <w:r>
              <w:rPr>
                <w:noProof/>
                <w:webHidden/>
              </w:rPr>
              <w:fldChar w:fldCharType="end"/>
            </w:r>
          </w:hyperlink>
        </w:p>
        <w:p w14:paraId="2286D450" w14:textId="24292EED" w:rsidR="00D57B67" w:rsidRDefault="00D57B67">
          <w:pPr>
            <w:pStyle w:val="Indholdsfortegnelse2"/>
            <w:tabs>
              <w:tab w:val="right" w:leader="dot" w:pos="9628"/>
            </w:tabs>
            <w:rPr>
              <w:noProof/>
              <w:szCs w:val="22"/>
              <w:lang w:eastAsia="da-DK"/>
            </w:rPr>
          </w:pPr>
          <w:hyperlink w:anchor="_Toc82589750" w:history="1">
            <w:r w:rsidRPr="00951711">
              <w:rPr>
                <w:rStyle w:val="Hyperlink"/>
                <w:noProof/>
              </w:rPr>
              <w:t>Organizational capacity</w:t>
            </w:r>
            <w:r>
              <w:rPr>
                <w:noProof/>
                <w:webHidden/>
              </w:rPr>
              <w:tab/>
            </w:r>
            <w:r>
              <w:rPr>
                <w:noProof/>
                <w:webHidden/>
              </w:rPr>
              <w:fldChar w:fldCharType="begin"/>
            </w:r>
            <w:r>
              <w:rPr>
                <w:noProof/>
                <w:webHidden/>
              </w:rPr>
              <w:instrText xml:space="preserve"> PAGEREF _Toc82589750 \h </w:instrText>
            </w:r>
            <w:r>
              <w:rPr>
                <w:noProof/>
                <w:webHidden/>
              </w:rPr>
            </w:r>
            <w:r>
              <w:rPr>
                <w:noProof/>
                <w:webHidden/>
              </w:rPr>
              <w:fldChar w:fldCharType="separate"/>
            </w:r>
            <w:r>
              <w:rPr>
                <w:noProof/>
                <w:webHidden/>
              </w:rPr>
              <w:t>7</w:t>
            </w:r>
            <w:r>
              <w:rPr>
                <w:noProof/>
                <w:webHidden/>
              </w:rPr>
              <w:fldChar w:fldCharType="end"/>
            </w:r>
          </w:hyperlink>
        </w:p>
        <w:p w14:paraId="298BCC4B" w14:textId="02A04093" w:rsidR="00D57B67" w:rsidRDefault="00D57B67">
          <w:pPr>
            <w:pStyle w:val="Indholdsfortegnelse2"/>
            <w:tabs>
              <w:tab w:val="right" w:leader="dot" w:pos="9628"/>
            </w:tabs>
            <w:rPr>
              <w:noProof/>
              <w:szCs w:val="22"/>
              <w:lang w:eastAsia="da-DK"/>
            </w:rPr>
          </w:pPr>
          <w:hyperlink w:anchor="_Toc82589751" w:history="1">
            <w:r w:rsidRPr="00951711">
              <w:rPr>
                <w:rStyle w:val="Hyperlink"/>
                <w:noProof/>
              </w:rPr>
              <w:t>Partners</w:t>
            </w:r>
            <w:r>
              <w:rPr>
                <w:noProof/>
                <w:webHidden/>
              </w:rPr>
              <w:tab/>
            </w:r>
            <w:r>
              <w:rPr>
                <w:noProof/>
                <w:webHidden/>
              </w:rPr>
              <w:fldChar w:fldCharType="begin"/>
            </w:r>
            <w:r>
              <w:rPr>
                <w:noProof/>
                <w:webHidden/>
              </w:rPr>
              <w:instrText xml:space="preserve"> PAGEREF _Toc82589751 \h </w:instrText>
            </w:r>
            <w:r>
              <w:rPr>
                <w:noProof/>
                <w:webHidden/>
              </w:rPr>
            </w:r>
            <w:r>
              <w:rPr>
                <w:noProof/>
                <w:webHidden/>
              </w:rPr>
              <w:fldChar w:fldCharType="separate"/>
            </w:r>
            <w:r>
              <w:rPr>
                <w:noProof/>
                <w:webHidden/>
              </w:rPr>
              <w:t>9</w:t>
            </w:r>
            <w:r>
              <w:rPr>
                <w:noProof/>
                <w:webHidden/>
              </w:rPr>
              <w:fldChar w:fldCharType="end"/>
            </w:r>
          </w:hyperlink>
        </w:p>
        <w:p w14:paraId="73291ACE" w14:textId="26430A45" w:rsidR="00D57B67" w:rsidRDefault="00D57B67">
          <w:pPr>
            <w:pStyle w:val="Indholdsfortegnelse2"/>
            <w:tabs>
              <w:tab w:val="right" w:leader="dot" w:pos="9628"/>
            </w:tabs>
            <w:rPr>
              <w:noProof/>
              <w:szCs w:val="22"/>
              <w:lang w:eastAsia="da-DK"/>
            </w:rPr>
          </w:pPr>
          <w:hyperlink w:anchor="_Toc82589752" w:history="1">
            <w:r w:rsidRPr="00951711">
              <w:rPr>
                <w:rStyle w:val="Hyperlink"/>
                <w:noProof/>
              </w:rPr>
              <w:t>Strategy and partner priorities</w:t>
            </w:r>
            <w:r>
              <w:rPr>
                <w:noProof/>
                <w:webHidden/>
              </w:rPr>
              <w:tab/>
            </w:r>
            <w:r>
              <w:rPr>
                <w:noProof/>
                <w:webHidden/>
              </w:rPr>
              <w:fldChar w:fldCharType="begin"/>
            </w:r>
            <w:r>
              <w:rPr>
                <w:noProof/>
                <w:webHidden/>
              </w:rPr>
              <w:instrText xml:space="preserve"> PAGEREF _Toc82589752 \h </w:instrText>
            </w:r>
            <w:r>
              <w:rPr>
                <w:noProof/>
                <w:webHidden/>
              </w:rPr>
            </w:r>
            <w:r>
              <w:rPr>
                <w:noProof/>
                <w:webHidden/>
              </w:rPr>
              <w:fldChar w:fldCharType="separate"/>
            </w:r>
            <w:r>
              <w:rPr>
                <w:noProof/>
                <w:webHidden/>
              </w:rPr>
              <w:t>14</w:t>
            </w:r>
            <w:r>
              <w:rPr>
                <w:noProof/>
                <w:webHidden/>
              </w:rPr>
              <w:fldChar w:fldCharType="end"/>
            </w:r>
          </w:hyperlink>
        </w:p>
        <w:p w14:paraId="0AF64E92" w14:textId="2D81D5E7" w:rsidR="00D57B67" w:rsidRDefault="00D57B67">
          <w:pPr>
            <w:pStyle w:val="Indholdsfortegnelse3"/>
            <w:tabs>
              <w:tab w:val="right" w:leader="dot" w:pos="9628"/>
            </w:tabs>
            <w:rPr>
              <w:noProof/>
              <w:szCs w:val="22"/>
              <w:lang w:eastAsia="da-DK"/>
            </w:rPr>
          </w:pPr>
          <w:hyperlink w:anchor="_Toc82589753" w:history="1">
            <w:r w:rsidRPr="00951711">
              <w:rPr>
                <w:rStyle w:val="Hyperlink"/>
                <w:noProof/>
                <w:lang w:val="en-GB"/>
              </w:rPr>
              <w:t>PARTNER 1: TAREA</w:t>
            </w:r>
            <w:r>
              <w:rPr>
                <w:noProof/>
                <w:webHidden/>
              </w:rPr>
              <w:tab/>
            </w:r>
            <w:r>
              <w:rPr>
                <w:noProof/>
                <w:webHidden/>
              </w:rPr>
              <w:fldChar w:fldCharType="begin"/>
            </w:r>
            <w:r>
              <w:rPr>
                <w:noProof/>
                <w:webHidden/>
              </w:rPr>
              <w:instrText xml:space="preserve"> PAGEREF _Toc82589753 \h </w:instrText>
            </w:r>
            <w:r>
              <w:rPr>
                <w:noProof/>
                <w:webHidden/>
              </w:rPr>
            </w:r>
            <w:r>
              <w:rPr>
                <w:noProof/>
                <w:webHidden/>
              </w:rPr>
              <w:fldChar w:fldCharType="separate"/>
            </w:r>
            <w:r>
              <w:rPr>
                <w:noProof/>
                <w:webHidden/>
              </w:rPr>
              <w:t>15</w:t>
            </w:r>
            <w:r>
              <w:rPr>
                <w:noProof/>
                <w:webHidden/>
              </w:rPr>
              <w:fldChar w:fldCharType="end"/>
            </w:r>
          </w:hyperlink>
        </w:p>
        <w:p w14:paraId="2630E2B9" w14:textId="3F53FDD4" w:rsidR="00D57B67" w:rsidRDefault="00D57B67">
          <w:pPr>
            <w:pStyle w:val="Indholdsfortegnelse3"/>
            <w:tabs>
              <w:tab w:val="right" w:leader="dot" w:pos="9628"/>
            </w:tabs>
            <w:rPr>
              <w:noProof/>
              <w:szCs w:val="22"/>
              <w:lang w:eastAsia="da-DK"/>
            </w:rPr>
          </w:pPr>
          <w:hyperlink w:anchor="_Toc82589754" w:history="1">
            <w:r w:rsidRPr="00951711">
              <w:rPr>
                <w:rStyle w:val="Hyperlink"/>
                <w:noProof/>
                <w:lang w:val="en-US"/>
              </w:rPr>
              <w:t>PARTNER 2: Kallpa</w:t>
            </w:r>
            <w:r>
              <w:rPr>
                <w:noProof/>
                <w:webHidden/>
              </w:rPr>
              <w:tab/>
            </w:r>
            <w:r>
              <w:rPr>
                <w:noProof/>
                <w:webHidden/>
              </w:rPr>
              <w:fldChar w:fldCharType="begin"/>
            </w:r>
            <w:r>
              <w:rPr>
                <w:noProof/>
                <w:webHidden/>
              </w:rPr>
              <w:instrText xml:space="preserve"> PAGEREF _Toc82589754 \h </w:instrText>
            </w:r>
            <w:r>
              <w:rPr>
                <w:noProof/>
                <w:webHidden/>
              </w:rPr>
            </w:r>
            <w:r>
              <w:rPr>
                <w:noProof/>
                <w:webHidden/>
              </w:rPr>
              <w:fldChar w:fldCharType="separate"/>
            </w:r>
            <w:r>
              <w:rPr>
                <w:noProof/>
                <w:webHidden/>
              </w:rPr>
              <w:t>15</w:t>
            </w:r>
            <w:r>
              <w:rPr>
                <w:noProof/>
                <w:webHidden/>
              </w:rPr>
              <w:fldChar w:fldCharType="end"/>
            </w:r>
          </w:hyperlink>
        </w:p>
        <w:p w14:paraId="3C76A913" w14:textId="1CB42163" w:rsidR="00D57B67" w:rsidRDefault="00D57B67">
          <w:pPr>
            <w:pStyle w:val="Indholdsfortegnelse3"/>
            <w:tabs>
              <w:tab w:val="right" w:leader="dot" w:pos="9628"/>
            </w:tabs>
            <w:rPr>
              <w:noProof/>
              <w:szCs w:val="22"/>
              <w:lang w:eastAsia="da-DK"/>
            </w:rPr>
          </w:pPr>
          <w:hyperlink w:anchor="_Toc82589755" w:history="1">
            <w:r w:rsidRPr="00951711">
              <w:rPr>
                <w:rStyle w:val="Hyperlink"/>
                <w:noProof/>
                <w:lang w:val="en-GB"/>
              </w:rPr>
              <w:t>PARTNER 3: CETM</w:t>
            </w:r>
            <w:r>
              <w:rPr>
                <w:noProof/>
                <w:webHidden/>
              </w:rPr>
              <w:tab/>
            </w:r>
            <w:r>
              <w:rPr>
                <w:noProof/>
                <w:webHidden/>
              </w:rPr>
              <w:fldChar w:fldCharType="begin"/>
            </w:r>
            <w:r>
              <w:rPr>
                <w:noProof/>
                <w:webHidden/>
              </w:rPr>
              <w:instrText xml:space="preserve"> PAGEREF _Toc82589755 \h </w:instrText>
            </w:r>
            <w:r>
              <w:rPr>
                <w:noProof/>
                <w:webHidden/>
              </w:rPr>
            </w:r>
            <w:r>
              <w:rPr>
                <w:noProof/>
                <w:webHidden/>
              </w:rPr>
              <w:fldChar w:fldCharType="separate"/>
            </w:r>
            <w:r>
              <w:rPr>
                <w:noProof/>
                <w:webHidden/>
              </w:rPr>
              <w:t>16</w:t>
            </w:r>
            <w:r>
              <w:rPr>
                <w:noProof/>
                <w:webHidden/>
              </w:rPr>
              <w:fldChar w:fldCharType="end"/>
            </w:r>
          </w:hyperlink>
        </w:p>
        <w:p w14:paraId="2F411DE3" w14:textId="5C77AA29" w:rsidR="00D57B67" w:rsidRDefault="00D57B67">
          <w:pPr>
            <w:pStyle w:val="Indholdsfortegnelse3"/>
            <w:tabs>
              <w:tab w:val="right" w:leader="dot" w:pos="9628"/>
            </w:tabs>
            <w:rPr>
              <w:noProof/>
              <w:szCs w:val="22"/>
              <w:lang w:eastAsia="da-DK"/>
            </w:rPr>
          </w:pPr>
          <w:hyperlink w:anchor="_Toc82589756" w:history="1">
            <w:r w:rsidRPr="00951711">
              <w:rPr>
                <w:rStyle w:val="Hyperlink"/>
                <w:noProof/>
                <w:lang w:val="en-US"/>
              </w:rPr>
              <w:t>PARTNER 4: Pueblo Diferente</w:t>
            </w:r>
            <w:r>
              <w:rPr>
                <w:noProof/>
                <w:webHidden/>
              </w:rPr>
              <w:tab/>
            </w:r>
            <w:r>
              <w:rPr>
                <w:noProof/>
                <w:webHidden/>
              </w:rPr>
              <w:fldChar w:fldCharType="begin"/>
            </w:r>
            <w:r>
              <w:rPr>
                <w:noProof/>
                <w:webHidden/>
              </w:rPr>
              <w:instrText xml:space="preserve"> PAGEREF _Toc82589756 \h </w:instrText>
            </w:r>
            <w:r>
              <w:rPr>
                <w:noProof/>
                <w:webHidden/>
              </w:rPr>
            </w:r>
            <w:r>
              <w:rPr>
                <w:noProof/>
                <w:webHidden/>
              </w:rPr>
              <w:fldChar w:fldCharType="separate"/>
            </w:r>
            <w:r>
              <w:rPr>
                <w:noProof/>
                <w:webHidden/>
              </w:rPr>
              <w:t>16</w:t>
            </w:r>
            <w:r>
              <w:rPr>
                <w:noProof/>
                <w:webHidden/>
              </w:rPr>
              <w:fldChar w:fldCharType="end"/>
            </w:r>
          </w:hyperlink>
        </w:p>
        <w:p w14:paraId="70245B17" w14:textId="1AF837F2" w:rsidR="00D57B67" w:rsidRDefault="00D57B67">
          <w:pPr>
            <w:pStyle w:val="Indholdsfortegnelse3"/>
            <w:tabs>
              <w:tab w:val="right" w:leader="dot" w:pos="9628"/>
            </w:tabs>
            <w:rPr>
              <w:noProof/>
              <w:szCs w:val="22"/>
              <w:lang w:eastAsia="da-DK"/>
            </w:rPr>
          </w:pPr>
          <w:hyperlink w:anchor="_Toc82589757" w:history="1">
            <w:r w:rsidRPr="00951711">
              <w:rPr>
                <w:rStyle w:val="Hyperlink"/>
                <w:noProof/>
                <w:lang w:val="en-GB"/>
              </w:rPr>
              <w:t>PARTNER 5: NORSAAC</w:t>
            </w:r>
            <w:r>
              <w:rPr>
                <w:noProof/>
                <w:webHidden/>
              </w:rPr>
              <w:tab/>
            </w:r>
            <w:r>
              <w:rPr>
                <w:noProof/>
                <w:webHidden/>
              </w:rPr>
              <w:fldChar w:fldCharType="begin"/>
            </w:r>
            <w:r>
              <w:rPr>
                <w:noProof/>
                <w:webHidden/>
              </w:rPr>
              <w:instrText xml:space="preserve"> PAGEREF _Toc82589757 \h </w:instrText>
            </w:r>
            <w:r>
              <w:rPr>
                <w:noProof/>
                <w:webHidden/>
              </w:rPr>
            </w:r>
            <w:r>
              <w:rPr>
                <w:noProof/>
                <w:webHidden/>
              </w:rPr>
              <w:fldChar w:fldCharType="separate"/>
            </w:r>
            <w:r>
              <w:rPr>
                <w:noProof/>
                <w:webHidden/>
              </w:rPr>
              <w:t>17</w:t>
            </w:r>
            <w:r>
              <w:rPr>
                <w:noProof/>
                <w:webHidden/>
              </w:rPr>
              <w:fldChar w:fldCharType="end"/>
            </w:r>
          </w:hyperlink>
        </w:p>
        <w:p w14:paraId="3DC76217" w14:textId="0906FDE8" w:rsidR="00D57B67" w:rsidRDefault="00D57B67">
          <w:pPr>
            <w:pStyle w:val="Indholdsfortegnelse3"/>
            <w:tabs>
              <w:tab w:val="right" w:leader="dot" w:pos="9628"/>
            </w:tabs>
            <w:rPr>
              <w:noProof/>
              <w:szCs w:val="22"/>
              <w:lang w:eastAsia="da-DK"/>
            </w:rPr>
          </w:pPr>
          <w:hyperlink w:anchor="_Toc82589758" w:history="1">
            <w:r w:rsidRPr="00951711">
              <w:rPr>
                <w:rStyle w:val="Hyperlink"/>
                <w:noProof/>
                <w:lang w:val="en-GB"/>
              </w:rPr>
              <w:t>PARTNER 6: RAINS</w:t>
            </w:r>
            <w:r>
              <w:rPr>
                <w:noProof/>
                <w:webHidden/>
              </w:rPr>
              <w:tab/>
            </w:r>
            <w:r>
              <w:rPr>
                <w:noProof/>
                <w:webHidden/>
              </w:rPr>
              <w:fldChar w:fldCharType="begin"/>
            </w:r>
            <w:r>
              <w:rPr>
                <w:noProof/>
                <w:webHidden/>
              </w:rPr>
              <w:instrText xml:space="preserve"> PAGEREF _Toc82589758 \h </w:instrText>
            </w:r>
            <w:r>
              <w:rPr>
                <w:noProof/>
                <w:webHidden/>
              </w:rPr>
            </w:r>
            <w:r>
              <w:rPr>
                <w:noProof/>
                <w:webHidden/>
              </w:rPr>
              <w:fldChar w:fldCharType="separate"/>
            </w:r>
            <w:r>
              <w:rPr>
                <w:noProof/>
                <w:webHidden/>
              </w:rPr>
              <w:t>17</w:t>
            </w:r>
            <w:r>
              <w:rPr>
                <w:noProof/>
                <w:webHidden/>
              </w:rPr>
              <w:fldChar w:fldCharType="end"/>
            </w:r>
          </w:hyperlink>
        </w:p>
        <w:p w14:paraId="250AD304" w14:textId="57B906B8" w:rsidR="00D57B67" w:rsidRDefault="00D57B67">
          <w:pPr>
            <w:pStyle w:val="Indholdsfortegnelse2"/>
            <w:tabs>
              <w:tab w:val="right" w:leader="dot" w:pos="9628"/>
            </w:tabs>
            <w:rPr>
              <w:noProof/>
              <w:szCs w:val="22"/>
              <w:lang w:eastAsia="da-DK"/>
            </w:rPr>
          </w:pPr>
          <w:hyperlink w:anchor="_Toc82589759" w:history="1">
            <w:r w:rsidRPr="00951711">
              <w:rPr>
                <w:rStyle w:val="Hyperlink"/>
                <w:noProof/>
              </w:rPr>
              <w:t>Lessons learned and results</w:t>
            </w:r>
            <w:r>
              <w:rPr>
                <w:noProof/>
                <w:webHidden/>
              </w:rPr>
              <w:tab/>
            </w:r>
            <w:r>
              <w:rPr>
                <w:noProof/>
                <w:webHidden/>
              </w:rPr>
              <w:fldChar w:fldCharType="begin"/>
            </w:r>
            <w:r>
              <w:rPr>
                <w:noProof/>
                <w:webHidden/>
              </w:rPr>
              <w:instrText xml:space="preserve"> PAGEREF _Toc82589759 \h </w:instrText>
            </w:r>
            <w:r>
              <w:rPr>
                <w:noProof/>
                <w:webHidden/>
              </w:rPr>
            </w:r>
            <w:r>
              <w:rPr>
                <w:noProof/>
                <w:webHidden/>
              </w:rPr>
              <w:fldChar w:fldCharType="separate"/>
            </w:r>
            <w:r>
              <w:rPr>
                <w:noProof/>
                <w:webHidden/>
              </w:rPr>
              <w:t>18</w:t>
            </w:r>
            <w:r>
              <w:rPr>
                <w:noProof/>
                <w:webHidden/>
              </w:rPr>
              <w:fldChar w:fldCharType="end"/>
            </w:r>
          </w:hyperlink>
        </w:p>
        <w:p w14:paraId="2B4DFEF2" w14:textId="43A54ED0" w:rsidR="00D57B67" w:rsidRDefault="00D57B67">
          <w:pPr>
            <w:pStyle w:val="Indholdsfortegnelse1"/>
            <w:tabs>
              <w:tab w:val="right" w:leader="dot" w:pos="9628"/>
            </w:tabs>
            <w:rPr>
              <w:noProof/>
              <w:szCs w:val="22"/>
              <w:lang w:eastAsia="da-DK"/>
            </w:rPr>
          </w:pPr>
          <w:hyperlink w:anchor="_Toc82589760" w:history="1">
            <w:r w:rsidRPr="00951711">
              <w:rPr>
                <w:rStyle w:val="Hyperlink"/>
                <w:noProof/>
                <w:lang w:val="en-GB"/>
              </w:rPr>
              <w:t>PROGRAMME OVERVIEW</w:t>
            </w:r>
            <w:r>
              <w:rPr>
                <w:noProof/>
                <w:webHidden/>
              </w:rPr>
              <w:tab/>
            </w:r>
            <w:r>
              <w:rPr>
                <w:noProof/>
                <w:webHidden/>
              </w:rPr>
              <w:fldChar w:fldCharType="begin"/>
            </w:r>
            <w:r>
              <w:rPr>
                <w:noProof/>
                <w:webHidden/>
              </w:rPr>
              <w:instrText xml:space="preserve"> PAGEREF _Toc82589760 \h </w:instrText>
            </w:r>
            <w:r>
              <w:rPr>
                <w:noProof/>
                <w:webHidden/>
              </w:rPr>
            </w:r>
            <w:r>
              <w:rPr>
                <w:noProof/>
                <w:webHidden/>
              </w:rPr>
              <w:fldChar w:fldCharType="separate"/>
            </w:r>
            <w:r>
              <w:rPr>
                <w:noProof/>
                <w:webHidden/>
              </w:rPr>
              <w:t>21</w:t>
            </w:r>
            <w:r>
              <w:rPr>
                <w:noProof/>
                <w:webHidden/>
              </w:rPr>
              <w:fldChar w:fldCharType="end"/>
            </w:r>
          </w:hyperlink>
        </w:p>
        <w:p w14:paraId="6A3A501F" w14:textId="05C0A813" w:rsidR="00D57B67" w:rsidRDefault="00D57B67">
          <w:pPr>
            <w:pStyle w:val="Indholdsfortegnelse2"/>
            <w:tabs>
              <w:tab w:val="right" w:leader="dot" w:pos="9628"/>
            </w:tabs>
            <w:rPr>
              <w:noProof/>
              <w:szCs w:val="22"/>
              <w:lang w:eastAsia="da-DK"/>
            </w:rPr>
          </w:pPr>
          <w:hyperlink w:anchor="_Toc82589761" w:history="1">
            <w:r w:rsidRPr="00951711">
              <w:rPr>
                <w:rStyle w:val="Hyperlink"/>
                <w:noProof/>
              </w:rPr>
              <w:t>Programme aim and justification</w:t>
            </w:r>
            <w:r>
              <w:rPr>
                <w:noProof/>
                <w:webHidden/>
              </w:rPr>
              <w:tab/>
            </w:r>
            <w:r>
              <w:rPr>
                <w:noProof/>
                <w:webHidden/>
              </w:rPr>
              <w:fldChar w:fldCharType="begin"/>
            </w:r>
            <w:r>
              <w:rPr>
                <w:noProof/>
                <w:webHidden/>
              </w:rPr>
              <w:instrText xml:space="preserve"> PAGEREF _Toc82589761 \h </w:instrText>
            </w:r>
            <w:r>
              <w:rPr>
                <w:noProof/>
                <w:webHidden/>
              </w:rPr>
            </w:r>
            <w:r>
              <w:rPr>
                <w:noProof/>
                <w:webHidden/>
              </w:rPr>
              <w:fldChar w:fldCharType="separate"/>
            </w:r>
            <w:r>
              <w:rPr>
                <w:noProof/>
                <w:webHidden/>
              </w:rPr>
              <w:t>21</w:t>
            </w:r>
            <w:r>
              <w:rPr>
                <w:noProof/>
                <w:webHidden/>
              </w:rPr>
              <w:fldChar w:fldCharType="end"/>
            </w:r>
          </w:hyperlink>
        </w:p>
        <w:p w14:paraId="5A2096AB" w14:textId="56DFB674" w:rsidR="00D57B67" w:rsidRDefault="00D57B67">
          <w:pPr>
            <w:pStyle w:val="Indholdsfortegnelse2"/>
            <w:tabs>
              <w:tab w:val="right" w:leader="dot" w:pos="9628"/>
            </w:tabs>
            <w:rPr>
              <w:noProof/>
              <w:szCs w:val="22"/>
              <w:lang w:eastAsia="da-DK"/>
            </w:rPr>
          </w:pPr>
          <w:hyperlink w:anchor="_Toc82589762" w:history="1">
            <w:r w:rsidRPr="00951711">
              <w:rPr>
                <w:rStyle w:val="Hyperlink"/>
                <w:noProof/>
              </w:rPr>
              <w:t>Intervention Logic (Theory of Change)</w:t>
            </w:r>
            <w:r>
              <w:rPr>
                <w:noProof/>
                <w:webHidden/>
              </w:rPr>
              <w:tab/>
            </w:r>
            <w:r>
              <w:rPr>
                <w:noProof/>
                <w:webHidden/>
              </w:rPr>
              <w:fldChar w:fldCharType="begin"/>
            </w:r>
            <w:r>
              <w:rPr>
                <w:noProof/>
                <w:webHidden/>
              </w:rPr>
              <w:instrText xml:space="preserve"> PAGEREF _Toc82589762 \h </w:instrText>
            </w:r>
            <w:r>
              <w:rPr>
                <w:noProof/>
                <w:webHidden/>
              </w:rPr>
            </w:r>
            <w:r>
              <w:rPr>
                <w:noProof/>
                <w:webHidden/>
              </w:rPr>
              <w:fldChar w:fldCharType="separate"/>
            </w:r>
            <w:r>
              <w:rPr>
                <w:noProof/>
                <w:webHidden/>
              </w:rPr>
              <w:t>25</w:t>
            </w:r>
            <w:r>
              <w:rPr>
                <w:noProof/>
                <w:webHidden/>
              </w:rPr>
              <w:fldChar w:fldCharType="end"/>
            </w:r>
          </w:hyperlink>
        </w:p>
        <w:p w14:paraId="2F40FD0E" w14:textId="6608D192" w:rsidR="00D57B67" w:rsidRDefault="00D57B67">
          <w:pPr>
            <w:pStyle w:val="Indholdsfortegnelse2"/>
            <w:tabs>
              <w:tab w:val="right" w:leader="dot" w:pos="9628"/>
            </w:tabs>
            <w:rPr>
              <w:noProof/>
              <w:szCs w:val="22"/>
              <w:lang w:eastAsia="da-DK"/>
            </w:rPr>
          </w:pPr>
          <w:hyperlink w:anchor="_Toc82589763" w:history="1">
            <w:r w:rsidRPr="00951711">
              <w:rPr>
                <w:rStyle w:val="Hyperlink"/>
                <w:noProof/>
              </w:rPr>
              <w:t>Target groups</w:t>
            </w:r>
            <w:r>
              <w:rPr>
                <w:noProof/>
                <w:webHidden/>
              </w:rPr>
              <w:tab/>
            </w:r>
            <w:r>
              <w:rPr>
                <w:noProof/>
                <w:webHidden/>
              </w:rPr>
              <w:fldChar w:fldCharType="begin"/>
            </w:r>
            <w:r>
              <w:rPr>
                <w:noProof/>
                <w:webHidden/>
              </w:rPr>
              <w:instrText xml:space="preserve"> PAGEREF _Toc82589763 \h </w:instrText>
            </w:r>
            <w:r>
              <w:rPr>
                <w:noProof/>
                <w:webHidden/>
              </w:rPr>
            </w:r>
            <w:r>
              <w:rPr>
                <w:noProof/>
                <w:webHidden/>
              </w:rPr>
              <w:fldChar w:fldCharType="separate"/>
            </w:r>
            <w:r>
              <w:rPr>
                <w:noProof/>
                <w:webHidden/>
              </w:rPr>
              <w:t>27</w:t>
            </w:r>
            <w:r>
              <w:rPr>
                <w:noProof/>
                <w:webHidden/>
              </w:rPr>
              <w:fldChar w:fldCharType="end"/>
            </w:r>
          </w:hyperlink>
        </w:p>
        <w:p w14:paraId="6B38E13E" w14:textId="271101FF" w:rsidR="00D57B67" w:rsidRDefault="00D57B67">
          <w:pPr>
            <w:pStyle w:val="Indholdsfortegnelse2"/>
            <w:tabs>
              <w:tab w:val="right" w:leader="dot" w:pos="9628"/>
            </w:tabs>
            <w:rPr>
              <w:noProof/>
              <w:szCs w:val="22"/>
              <w:lang w:eastAsia="da-DK"/>
            </w:rPr>
          </w:pPr>
          <w:hyperlink w:anchor="_Toc82589764" w:history="1">
            <w:r w:rsidRPr="00951711">
              <w:rPr>
                <w:rStyle w:val="Hyperlink"/>
                <w:noProof/>
              </w:rPr>
              <w:t>Results Framework</w:t>
            </w:r>
            <w:r>
              <w:rPr>
                <w:noProof/>
                <w:webHidden/>
              </w:rPr>
              <w:tab/>
            </w:r>
            <w:r>
              <w:rPr>
                <w:noProof/>
                <w:webHidden/>
              </w:rPr>
              <w:fldChar w:fldCharType="begin"/>
            </w:r>
            <w:r>
              <w:rPr>
                <w:noProof/>
                <w:webHidden/>
              </w:rPr>
              <w:instrText xml:space="preserve"> PAGEREF _Toc82589764 \h </w:instrText>
            </w:r>
            <w:r>
              <w:rPr>
                <w:noProof/>
                <w:webHidden/>
              </w:rPr>
            </w:r>
            <w:r>
              <w:rPr>
                <w:noProof/>
                <w:webHidden/>
              </w:rPr>
              <w:fldChar w:fldCharType="separate"/>
            </w:r>
            <w:r>
              <w:rPr>
                <w:noProof/>
                <w:webHidden/>
              </w:rPr>
              <w:t>28</w:t>
            </w:r>
            <w:r>
              <w:rPr>
                <w:noProof/>
                <w:webHidden/>
              </w:rPr>
              <w:fldChar w:fldCharType="end"/>
            </w:r>
          </w:hyperlink>
        </w:p>
        <w:p w14:paraId="0025FB97" w14:textId="5C49462F" w:rsidR="00D57B67" w:rsidRDefault="00D57B67">
          <w:pPr>
            <w:pStyle w:val="Indholdsfortegnelse2"/>
            <w:tabs>
              <w:tab w:val="right" w:leader="dot" w:pos="9628"/>
            </w:tabs>
            <w:rPr>
              <w:noProof/>
              <w:szCs w:val="22"/>
              <w:lang w:eastAsia="da-DK"/>
            </w:rPr>
          </w:pPr>
          <w:hyperlink w:anchor="_Toc82589765" w:history="1">
            <w:r w:rsidRPr="00951711">
              <w:rPr>
                <w:rStyle w:val="Hyperlink"/>
                <w:noProof/>
              </w:rPr>
              <w:t>Key outcomes</w:t>
            </w:r>
            <w:r>
              <w:rPr>
                <w:noProof/>
                <w:webHidden/>
              </w:rPr>
              <w:tab/>
            </w:r>
            <w:r>
              <w:rPr>
                <w:noProof/>
                <w:webHidden/>
              </w:rPr>
              <w:fldChar w:fldCharType="begin"/>
            </w:r>
            <w:r>
              <w:rPr>
                <w:noProof/>
                <w:webHidden/>
              </w:rPr>
              <w:instrText xml:space="preserve"> PAGEREF _Toc82589765 \h </w:instrText>
            </w:r>
            <w:r>
              <w:rPr>
                <w:noProof/>
                <w:webHidden/>
              </w:rPr>
            </w:r>
            <w:r>
              <w:rPr>
                <w:noProof/>
                <w:webHidden/>
              </w:rPr>
              <w:fldChar w:fldCharType="separate"/>
            </w:r>
            <w:r>
              <w:rPr>
                <w:noProof/>
                <w:webHidden/>
              </w:rPr>
              <w:t>30</w:t>
            </w:r>
            <w:r>
              <w:rPr>
                <w:noProof/>
                <w:webHidden/>
              </w:rPr>
              <w:fldChar w:fldCharType="end"/>
            </w:r>
          </w:hyperlink>
        </w:p>
        <w:p w14:paraId="4C319144" w14:textId="3D61AA53" w:rsidR="00D57B67" w:rsidRDefault="00D57B67">
          <w:pPr>
            <w:pStyle w:val="Indholdsfortegnelse2"/>
            <w:tabs>
              <w:tab w:val="right" w:leader="dot" w:pos="9628"/>
            </w:tabs>
            <w:rPr>
              <w:noProof/>
              <w:szCs w:val="22"/>
              <w:lang w:eastAsia="da-DK"/>
            </w:rPr>
          </w:pPr>
          <w:hyperlink w:anchor="_Toc82589766" w:history="1">
            <w:r w:rsidRPr="00951711">
              <w:rPr>
                <w:rStyle w:val="Hyperlink"/>
                <w:noProof/>
              </w:rPr>
              <w:t>Risks and sustainability</w:t>
            </w:r>
            <w:r>
              <w:rPr>
                <w:noProof/>
                <w:webHidden/>
              </w:rPr>
              <w:tab/>
            </w:r>
            <w:r>
              <w:rPr>
                <w:noProof/>
                <w:webHidden/>
              </w:rPr>
              <w:fldChar w:fldCharType="begin"/>
            </w:r>
            <w:r>
              <w:rPr>
                <w:noProof/>
                <w:webHidden/>
              </w:rPr>
              <w:instrText xml:space="preserve"> PAGEREF _Toc82589766 \h </w:instrText>
            </w:r>
            <w:r>
              <w:rPr>
                <w:noProof/>
                <w:webHidden/>
              </w:rPr>
            </w:r>
            <w:r>
              <w:rPr>
                <w:noProof/>
                <w:webHidden/>
              </w:rPr>
              <w:fldChar w:fldCharType="separate"/>
            </w:r>
            <w:r>
              <w:rPr>
                <w:noProof/>
                <w:webHidden/>
              </w:rPr>
              <w:t>32</w:t>
            </w:r>
            <w:r>
              <w:rPr>
                <w:noProof/>
                <w:webHidden/>
              </w:rPr>
              <w:fldChar w:fldCharType="end"/>
            </w:r>
          </w:hyperlink>
        </w:p>
        <w:p w14:paraId="249ECD80" w14:textId="073D3E1D" w:rsidR="00D57B67" w:rsidRDefault="00D57B67">
          <w:pPr>
            <w:pStyle w:val="Indholdsfortegnelse2"/>
            <w:tabs>
              <w:tab w:val="right" w:leader="dot" w:pos="9628"/>
            </w:tabs>
            <w:rPr>
              <w:noProof/>
              <w:szCs w:val="22"/>
              <w:lang w:eastAsia="da-DK"/>
            </w:rPr>
          </w:pPr>
          <w:hyperlink w:anchor="_Toc82589767" w:history="1">
            <w:r w:rsidRPr="00951711">
              <w:rPr>
                <w:rStyle w:val="Hyperlink"/>
                <w:noProof/>
              </w:rPr>
              <w:t>Programme management</w:t>
            </w:r>
            <w:r>
              <w:rPr>
                <w:noProof/>
                <w:webHidden/>
              </w:rPr>
              <w:tab/>
            </w:r>
            <w:r>
              <w:rPr>
                <w:noProof/>
                <w:webHidden/>
              </w:rPr>
              <w:fldChar w:fldCharType="begin"/>
            </w:r>
            <w:r>
              <w:rPr>
                <w:noProof/>
                <w:webHidden/>
              </w:rPr>
              <w:instrText xml:space="preserve"> PAGEREF _Toc82589767 \h </w:instrText>
            </w:r>
            <w:r>
              <w:rPr>
                <w:noProof/>
                <w:webHidden/>
              </w:rPr>
            </w:r>
            <w:r>
              <w:rPr>
                <w:noProof/>
                <w:webHidden/>
              </w:rPr>
              <w:fldChar w:fldCharType="separate"/>
            </w:r>
            <w:r>
              <w:rPr>
                <w:noProof/>
                <w:webHidden/>
              </w:rPr>
              <w:t>35</w:t>
            </w:r>
            <w:r>
              <w:rPr>
                <w:noProof/>
                <w:webHidden/>
              </w:rPr>
              <w:fldChar w:fldCharType="end"/>
            </w:r>
          </w:hyperlink>
        </w:p>
        <w:p w14:paraId="7B3E69A9" w14:textId="28D03EFF" w:rsidR="00D57B67" w:rsidRDefault="00D57B67">
          <w:pPr>
            <w:pStyle w:val="Indholdsfortegnelse2"/>
            <w:tabs>
              <w:tab w:val="right" w:leader="dot" w:pos="9628"/>
            </w:tabs>
            <w:rPr>
              <w:noProof/>
              <w:szCs w:val="22"/>
              <w:lang w:eastAsia="da-DK"/>
            </w:rPr>
          </w:pPr>
          <w:hyperlink w:anchor="_Toc82589768" w:history="1">
            <w:r w:rsidRPr="00951711">
              <w:rPr>
                <w:rStyle w:val="Hyperlink"/>
                <w:noProof/>
              </w:rPr>
              <w:t>Popular engagement</w:t>
            </w:r>
            <w:r>
              <w:rPr>
                <w:noProof/>
                <w:webHidden/>
              </w:rPr>
              <w:tab/>
            </w:r>
            <w:r>
              <w:rPr>
                <w:noProof/>
                <w:webHidden/>
              </w:rPr>
              <w:fldChar w:fldCharType="begin"/>
            </w:r>
            <w:r>
              <w:rPr>
                <w:noProof/>
                <w:webHidden/>
              </w:rPr>
              <w:instrText xml:space="preserve"> PAGEREF _Toc82589768 \h </w:instrText>
            </w:r>
            <w:r>
              <w:rPr>
                <w:noProof/>
                <w:webHidden/>
              </w:rPr>
            </w:r>
            <w:r>
              <w:rPr>
                <w:noProof/>
                <w:webHidden/>
              </w:rPr>
              <w:fldChar w:fldCharType="separate"/>
            </w:r>
            <w:r>
              <w:rPr>
                <w:noProof/>
                <w:webHidden/>
              </w:rPr>
              <w:t>38</w:t>
            </w:r>
            <w:r>
              <w:rPr>
                <w:noProof/>
                <w:webHidden/>
              </w:rPr>
              <w:fldChar w:fldCharType="end"/>
            </w:r>
          </w:hyperlink>
        </w:p>
        <w:p w14:paraId="24686125" w14:textId="0B669ACB" w:rsidR="00D57B67" w:rsidRDefault="00D57B67">
          <w:pPr>
            <w:pStyle w:val="Indholdsfortegnelse2"/>
            <w:tabs>
              <w:tab w:val="right" w:leader="dot" w:pos="9628"/>
            </w:tabs>
            <w:rPr>
              <w:noProof/>
              <w:szCs w:val="22"/>
              <w:lang w:eastAsia="da-DK"/>
            </w:rPr>
          </w:pPr>
          <w:hyperlink w:anchor="_Toc82589769" w:history="1">
            <w:r w:rsidRPr="00951711">
              <w:rPr>
                <w:rStyle w:val="Hyperlink"/>
                <w:noProof/>
              </w:rPr>
              <w:t>Budget</w:t>
            </w:r>
            <w:r>
              <w:rPr>
                <w:noProof/>
                <w:webHidden/>
              </w:rPr>
              <w:tab/>
            </w:r>
            <w:r>
              <w:rPr>
                <w:noProof/>
                <w:webHidden/>
              </w:rPr>
              <w:fldChar w:fldCharType="begin"/>
            </w:r>
            <w:r>
              <w:rPr>
                <w:noProof/>
                <w:webHidden/>
              </w:rPr>
              <w:instrText xml:space="preserve"> PAGEREF _Toc82589769 \h </w:instrText>
            </w:r>
            <w:r>
              <w:rPr>
                <w:noProof/>
                <w:webHidden/>
              </w:rPr>
            </w:r>
            <w:r>
              <w:rPr>
                <w:noProof/>
                <w:webHidden/>
              </w:rPr>
              <w:fldChar w:fldCharType="separate"/>
            </w:r>
            <w:r>
              <w:rPr>
                <w:noProof/>
                <w:webHidden/>
              </w:rPr>
              <w:t>38</w:t>
            </w:r>
            <w:r>
              <w:rPr>
                <w:noProof/>
                <w:webHidden/>
              </w:rPr>
              <w:fldChar w:fldCharType="end"/>
            </w:r>
          </w:hyperlink>
        </w:p>
        <w:p w14:paraId="398D5B69" w14:textId="53639FE2" w:rsidR="0056574F" w:rsidRPr="00105092" w:rsidRDefault="0056574F">
          <w:pPr>
            <w:rPr>
              <w:lang w:val="en-GB"/>
            </w:rPr>
          </w:pPr>
          <w:r w:rsidRPr="00105092">
            <w:rPr>
              <w:b/>
              <w:bCs/>
              <w:lang w:val="en-GB"/>
            </w:rPr>
            <w:fldChar w:fldCharType="end"/>
          </w:r>
        </w:p>
      </w:sdtContent>
    </w:sdt>
    <w:p w14:paraId="02FED398" w14:textId="6FE94C3B" w:rsidR="0056574F" w:rsidRDefault="0056574F" w:rsidP="0011194B">
      <w:pPr>
        <w:rPr>
          <w:rFonts w:asciiTheme="majorHAnsi" w:hAnsiTheme="majorHAnsi" w:cstheme="majorBidi"/>
          <w:sz w:val="28"/>
          <w:szCs w:val="28"/>
          <w:lang w:val="en-GB"/>
        </w:rPr>
      </w:pPr>
    </w:p>
    <w:p w14:paraId="5B9DD93A" w14:textId="1C01DAA7" w:rsidR="062FCB7C" w:rsidRDefault="062FCB7C" w:rsidP="062FCB7C">
      <w:pPr>
        <w:rPr>
          <w:rFonts w:asciiTheme="majorHAnsi" w:hAnsiTheme="majorHAnsi" w:cstheme="majorBidi"/>
          <w:szCs w:val="22"/>
          <w:lang w:val="en-GB"/>
        </w:rPr>
      </w:pPr>
    </w:p>
    <w:p w14:paraId="5BFFC092" w14:textId="77777777" w:rsidR="0011194B" w:rsidRPr="00105092" w:rsidRDefault="0011194B" w:rsidP="0011194B">
      <w:pPr>
        <w:rPr>
          <w:lang w:val="en-GB"/>
        </w:rPr>
      </w:pPr>
    </w:p>
    <w:p w14:paraId="6ACF8E2D" w14:textId="77777777" w:rsidR="00027328" w:rsidRDefault="00027328" w:rsidP="0011194B">
      <w:pPr>
        <w:rPr>
          <w:lang w:val="en-GB"/>
        </w:rPr>
      </w:pPr>
    </w:p>
    <w:p w14:paraId="680F90D5" w14:textId="23B80488" w:rsidR="00027328" w:rsidRPr="0006324C" w:rsidRDefault="224AD6BB" w:rsidP="002613ED">
      <w:pPr>
        <w:pStyle w:val="Overskrift1"/>
        <w:rPr>
          <w:lang w:val="es-ES"/>
        </w:rPr>
      </w:pPr>
      <w:bookmarkStart w:id="0" w:name="_Toc1895636115"/>
      <w:bookmarkStart w:id="1" w:name="_Toc1915411890"/>
      <w:bookmarkStart w:id="2" w:name="_Toc1668904311"/>
      <w:bookmarkStart w:id="3" w:name="_Toc96786203"/>
      <w:bookmarkStart w:id="4" w:name="_Toc82589745"/>
      <w:r w:rsidRPr="0A1A1E12">
        <w:rPr>
          <w:lang w:val="es-ES"/>
        </w:rPr>
        <w:t>ABBREVIATIONS</w:t>
      </w:r>
      <w:bookmarkEnd w:id="0"/>
      <w:bookmarkEnd w:id="1"/>
      <w:bookmarkEnd w:id="2"/>
      <w:bookmarkEnd w:id="3"/>
      <w:bookmarkEnd w:id="4"/>
    </w:p>
    <w:p w14:paraId="14A1F5F4" w14:textId="77777777" w:rsidR="00766761" w:rsidRDefault="00766761" w:rsidP="00350BEF">
      <w:pPr>
        <w:pStyle w:val="Listeafsnit"/>
        <w:numPr>
          <w:ilvl w:val="0"/>
          <w:numId w:val="44"/>
        </w:numPr>
        <w:rPr>
          <w:b/>
          <w:bCs/>
          <w:lang w:val="es-ES"/>
        </w:rPr>
        <w:sectPr w:rsidR="00766761" w:rsidSect="00E302A0">
          <w:headerReference w:type="default" r:id="rId14"/>
          <w:footerReference w:type="default" r:id="rId15"/>
          <w:footerReference w:type="first" r:id="rId16"/>
          <w:pgSz w:w="11906" w:h="16838"/>
          <w:pgMar w:top="1701" w:right="1134" w:bottom="1701" w:left="1134" w:header="708" w:footer="708" w:gutter="0"/>
          <w:cols w:space="708"/>
          <w:titlePg/>
          <w:docGrid w:linePitch="360"/>
        </w:sectPr>
      </w:pPr>
    </w:p>
    <w:p w14:paraId="73338E6F" w14:textId="3BADC66C" w:rsidR="00311531" w:rsidRPr="0006324C" w:rsidRDefault="00311531" w:rsidP="004B1950">
      <w:pPr>
        <w:pStyle w:val="Listeafsnit"/>
        <w:numPr>
          <w:ilvl w:val="0"/>
          <w:numId w:val="44"/>
        </w:numPr>
        <w:spacing w:after="120"/>
        <w:rPr>
          <w:lang w:val="es-ES"/>
        </w:rPr>
      </w:pPr>
      <w:r w:rsidRPr="0006324C">
        <w:rPr>
          <w:b/>
          <w:bCs/>
          <w:lang w:val="es-ES"/>
        </w:rPr>
        <w:t>AARLE</w:t>
      </w:r>
      <w:r w:rsidRPr="0006324C">
        <w:rPr>
          <w:lang w:val="es-ES"/>
        </w:rPr>
        <w:t>:</w:t>
      </w:r>
      <w:r w:rsidR="0006324C">
        <w:rPr>
          <w:lang w:val="es-ES"/>
        </w:rPr>
        <w:t xml:space="preserve"> </w:t>
      </w:r>
      <w:r w:rsidR="00272502" w:rsidRPr="0006324C">
        <w:rPr>
          <w:lang w:val="es-ES"/>
        </w:rPr>
        <w:t xml:space="preserve">Asociación </w:t>
      </w:r>
      <w:r w:rsidR="00662EEA" w:rsidRPr="0006324C">
        <w:rPr>
          <w:lang w:val="es-ES"/>
        </w:rPr>
        <w:t xml:space="preserve">de </w:t>
      </w:r>
      <w:r w:rsidR="00E60033" w:rsidRPr="0006324C">
        <w:rPr>
          <w:lang w:val="es-ES"/>
        </w:rPr>
        <w:t xml:space="preserve">Alcaldes, </w:t>
      </w:r>
      <w:r w:rsidR="00B82E1B" w:rsidRPr="0006324C">
        <w:rPr>
          <w:lang w:val="es-ES"/>
        </w:rPr>
        <w:t xml:space="preserve">Regidores y </w:t>
      </w:r>
      <w:r w:rsidR="007D729D" w:rsidRPr="0006324C">
        <w:rPr>
          <w:lang w:val="es-ES"/>
        </w:rPr>
        <w:t>Líderos</w:t>
      </w:r>
      <w:r w:rsidR="000C0B0E" w:rsidRPr="0006324C">
        <w:rPr>
          <w:lang w:val="es-ES"/>
        </w:rPr>
        <w:t xml:space="preserve"> Estudiantiles</w:t>
      </w:r>
    </w:p>
    <w:p w14:paraId="1594DA5B" w14:textId="41A3A327" w:rsidR="00570E2E" w:rsidRPr="0006324C" w:rsidRDefault="74BD2ABA" w:rsidP="004B1950">
      <w:pPr>
        <w:pStyle w:val="Listeafsnit"/>
        <w:numPr>
          <w:ilvl w:val="0"/>
          <w:numId w:val="44"/>
        </w:numPr>
        <w:spacing w:after="120"/>
        <w:rPr>
          <w:lang w:val="en-GB"/>
        </w:rPr>
      </w:pPr>
      <w:r w:rsidRPr="0006324C">
        <w:rPr>
          <w:b/>
          <w:bCs/>
          <w:lang w:val="en-GB"/>
        </w:rPr>
        <w:t xml:space="preserve">CARL: </w:t>
      </w:r>
      <w:r w:rsidRPr="0006324C">
        <w:rPr>
          <w:lang w:val="en-GB"/>
        </w:rPr>
        <w:t>C</w:t>
      </w:r>
      <w:r w:rsidR="68206058" w:rsidRPr="0006324C">
        <w:rPr>
          <w:lang w:val="en-GB"/>
        </w:rPr>
        <w:t>ommunity Action to Restore Lives</w:t>
      </w:r>
    </w:p>
    <w:p w14:paraId="5D2A54B1" w14:textId="77777777" w:rsidR="00570E2E" w:rsidRPr="0006324C" w:rsidRDefault="00570E2E" w:rsidP="004B1950">
      <w:pPr>
        <w:pStyle w:val="Listeafsnit"/>
        <w:numPr>
          <w:ilvl w:val="0"/>
          <w:numId w:val="44"/>
        </w:numPr>
        <w:spacing w:after="120"/>
        <w:rPr>
          <w:lang w:val="es-ES"/>
        </w:rPr>
      </w:pPr>
      <w:r w:rsidRPr="0006324C">
        <w:rPr>
          <w:b/>
          <w:bCs/>
          <w:lang w:val="es-ES"/>
        </w:rPr>
        <w:t>CETM</w:t>
      </w:r>
      <w:r w:rsidRPr="0006324C">
        <w:rPr>
          <w:lang w:val="es-ES"/>
        </w:rPr>
        <w:t>: Centro de Educación y Trabajo de la Mujer</w:t>
      </w:r>
    </w:p>
    <w:p w14:paraId="2DFDC48D" w14:textId="77777777" w:rsidR="00121E8C" w:rsidRPr="0006324C" w:rsidRDefault="00121E8C" w:rsidP="004B1950">
      <w:pPr>
        <w:pStyle w:val="Listeafsnit"/>
        <w:numPr>
          <w:ilvl w:val="0"/>
          <w:numId w:val="44"/>
        </w:numPr>
        <w:spacing w:after="120"/>
        <w:rPr>
          <w:lang w:val="en-GB"/>
        </w:rPr>
      </w:pPr>
      <w:r w:rsidRPr="0006324C">
        <w:rPr>
          <w:b/>
          <w:bCs/>
          <w:lang w:val="en-GB"/>
        </w:rPr>
        <w:t xml:space="preserve">CSE: </w:t>
      </w:r>
      <w:r w:rsidRPr="0006324C">
        <w:rPr>
          <w:lang w:val="en-GB"/>
        </w:rPr>
        <w:t>Comprehensive Sexuality Education</w:t>
      </w:r>
    </w:p>
    <w:p w14:paraId="338EFB38" w14:textId="7B8BB0F2" w:rsidR="00570E2E" w:rsidRPr="0006324C" w:rsidRDefault="00570E2E" w:rsidP="004B1950">
      <w:pPr>
        <w:pStyle w:val="Listeafsnit"/>
        <w:numPr>
          <w:ilvl w:val="0"/>
          <w:numId w:val="44"/>
        </w:numPr>
        <w:spacing w:after="120"/>
        <w:rPr>
          <w:lang w:val="en-GB"/>
        </w:rPr>
      </w:pPr>
      <w:r w:rsidRPr="0006324C">
        <w:rPr>
          <w:b/>
          <w:bCs/>
          <w:lang w:val="en-GB"/>
        </w:rPr>
        <w:t xml:space="preserve">CSO: </w:t>
      </w:r>
      <w:r w:rsidRPr="0006324C">
        <w:rPr>
          <w:lang w:val="en-GB"/>
        </w:rPr>
        <w:t>Civil Society Organisa</w:t>
      </w:r>
      <w:r w:rsidR="00136CA6" w:rsidRPr="0006324C">
        <w:rPr>
          <w:rFonts w:ascii="Calibri" w:eastAsia="Calibri" w:hAnsi="Calibri" w:cs="Calibri"/>
          <w:lang w:val="en-GB"/>
        </w:rPr>
        <w:t>tion</w:t>
      </w:r>
    </w:p>
    <w:p w14:paraId="3DA1B874" w14:textId="66B431E1" w:rsidR="00DD3FAD" w:rsidRPr="0006324C" w:rsidRDefault="00F23C00" w:rsidP="004B1950">
      <w:pPr>
        <w:pStyle w:val="Listeafsnit"/>
        <w:numPr>
          <w:ilvl w:val="0"/>
          <w:numId w:val="44"/>
        </w:numPr>
        <w:spacing w:after="120"/>
        <w:rPr>
          <w:lang w:val="es-ES"/>
        </w:rPr>
      </w:pPr>
      <w:r w:rsidRPr="0006324C">
        <w:rPr>
          <w:b/>
          <w:bCs/>
          <w:lang w:val="es-ES"/>
        </w:rPr>
        <w:t>DSSR</w:t>
      </w:r>
      <w:r w:rsidRPr="0006324C">
        <w:rPr>
          <w:lang w:val="es-ES"/>
        </w:rPr>
        <w:t>: D</w:t>
      </w:r>
      <w:r w:rsidR="00943A97" w:rsidRPr="0006324C">
        <w:rPr>
          <w:lang w:val="es-ES"/>
        </w:rPr>
        <w:t xml:space="preserve">erechos a la salud sexual y reproductiva </w:t>
      </w:r>
    </w:p>
    <w:p w14:paraId="412161DD" w14:textId="0F86B385" w:rsidR="00C95C0C" w:rsidRPr="00C95C0C" w:rsidRDefault="00C95C0C" w:rsidP="004B1950">
      <w:pPr>
        <w:pStyle w:val="Listeafsnit"/>
        <w:numPr>
          <w:ilvl w:val="0"/>
          <w:numId w:val="44"/>
        </w:numPr>
        <w:spacing w:after="120"/>
      </w:pPr>
      <w:r w:rsidRPr="0006324C">
        <w:rPr>
          <w:b/>
          <w:bCs/>
        </w:rPr>
        <w:t xml:space="preserve">ED: </w:t>
      </w:r>
      <w:proofErr w:type="spellStart"/>
      <w:r w:rsidR="00476C98">
        <w:t>Executive</w:t>
      </w:r>
      <w:proofErr w:type="spellEnd"/>
      <w:r w:rsidR="00476C98">
        <w:t xml:space="preserve"> </w:t>
      </w:r>
      <w:proofErr w:type="spellStart"/>
      <w:r w:rsidR="00476C98">
        <w:t>Director</w:t>
      </w:r>
      <w:proofErr w:type="spellEnd"/>
    </w:p>
    <w:p w14:paraId="6214393B" w14:textId="108D837A" w:rsidR="00BF5AD5" w:rsidRPr="0006324C" w:rsidRDefault="00BF5AD5" w:rsidP="004B1950">
      <w:pPr>
        <w:pStyle w:val="Listeafsnit"/>
        <w:numPr>
          <w:ilvl w:val="0"/>
          <w:numId w:val="44"/>
        </w:numPr>
        <w:spacing w:after="120"/>
        <w:rPr>
          <w:lang w:val="es-ES"/>
        </w:rPr>
      </w:pPr>
      <w:r w:rsidRPr="0006324C">
        <w:rPr>
          <w:b/>
          <w:bCs/>
          <w:lang w:val="es-ES"/>
        </w:rPr>
        <w:t xml:space="preserve">EESP: </w:t>
      </w:r>
      <w:r w:rsidRPr="0006324C">
        <w:rPr>
          <w:lang w:val="es-ES"/>
        </w:rPr>
        <w:t xml:space="preserve">Escuelas de Educación Superior Pedagógicas </w:t>
      </w:r>
    </w:p>
    <w:p w14:paraId="0379853D" w14:textId="6D2FE940" w:rsidR="00C95C0C" w:rsidRPr="0006324C" w:rsidRDefault="00A321E0" w:rsidP="004B1950">
      <w:pPr>
        <w:pStyle w:val="Listeafsnit"/>
        <w:numPr>
          <w:ilvl w:val="0"/>
          <w:numId w:val="44"/>
        </w:numPr>
        <w:spacing w:after="120"/>
        <w:rPr>
          <w:lang w:val="es-ES"/>
        </w:rPr>
      </w:pPr>
      <w:r w:rsidRPr="0006324C">
        <w:rPr>
          <w:b/>
          <w:bCs/>
          <w:color w:val="000000" w:themeColor="text1"/>
          <w:lang w:val="es-ES"/>
        </w:rPr>
        <w:t xml:space="preserve">ESI: </w:t>
      </w:r>
      <w:r w:rsidR="00C95C0C" w:rsidRPr="0006324C">
        <w:rPr>
          <w:color w:val="000000" w:themeColor="text1"/>
          <w:lang w:val="es-ES"/>
        </w:rPr>
        <w:t>Educación Sexual Integral</w:t>
      </w:r>
    </w:p>
    <w:p w14:paraId="74F9BDAF" w14:textId="45366315" w:rsidR="003028C6" w:rsidRPr="0006324C" w:rsidRDefault="00A321E0" w:rsidP="004B1950">
      <w:pPr>
        <w:pStyle w:val="Listeafsnit"/>
        <w:numPr>
          <w:ilvl w:val="0"/>
          <w:numId w:val="44"/>
        </w:numPr>
        <w:spacing w:after="120"/>
        <w:rPr>
          <w:lang w:val="es-ES"/>
        </w:rPr>
      </w:pPr>
      <w:r w:rsidRPr="0006324C">
        <w:rPr>
          <w:b/>
          <w:bCs/>
          <w:color w:val="000000" w:themeColor="text1"/>
          <w:lang w:val="es-ES"/>
        </w:rPr>
        <w:t>ESFM</w:t>
      </w:r>
      <w:r w:rsidRPr="0006324C">
        <w:rPr>
          <w:color w:val="000000" w:themeColor="text1"/>
          <w:lang w:val="es-ES"/>
        </w:rPr>
        <w:t xml:space="preserve">: </w:t>
      </w:r>
      <w:r w:rsidR="003028C6" w:rsidRPr="0006324C">
        <w:rPr>
          <w:color w:val="000000" w:themeColor="text1"/>
          <w:lang w:val="es-ES"/>
        </w:rPr>
        <w:t xml:space="preserve">Escuelas de Formación de Maestros </w:t>
      </w:r>
    </w:p>
    <w:p w14:paraId="0F486578" w14:textId="77777777" w:rsidR="00570E2E" w:rsidRPr="0006324C" w:rsidRDefault="00570E2E" w:rsidP="004B1950">
      <w:pPr>
        <w:pStyle w:val="Listeafsnit"/>
        <w:numPr>
          <w:ilvl w:val="0"/>
          <w:numId w:val="44"/>
        </w:numPr>
        <w:spacing w:after="120"/>
        <w:rPr>
          <w:lang w:val="en-GB"/>
        </w:rPr>
      </w:pPr>
      <w:r w:rsidRPr="0006324C">
        <w:rPr>
          <w:b/>
          <w:bCs/>
          <w:lang w:val="en-GB"/>
        </w:rPr>
        <w:t xml:space="preserve">FM: </w:t>
      </w:r>
      <w:r w:rsidRPr="0006324C">
        <w:rPr>
          <w:lang w:val="en-GB"/>
        </w:rPr>
        <w:t>Finance Manager</w:t>
      </w:r>
    </w:p>
    <w:p w14:paraId="67696311" w14:textId="77777777" w:rsidR="00570E2E" w:rsidRPr="0006324C" w:rsidRDefault="00570E2E" w:rsidP="004B1950">
      <w:pPr>
        <w:pStyle w:val="Listeafsnit"/>
        <w:numPr>
          <w:ilvl w:val="0"/>
          <w:numId w:val="44"/>
        </w:numPr>
        <w:spacing w:after="120"/>
        <w:rPr>
          <w:lang w:val="en-GB"/>
        </w:rPr>
      </w:pPr>
      <w:r w:rsidRPr="0006324C">
        <w:rPr>
          <w:b/>
          <w:bCs/>
          <w:lang w:val="en-GB"/>
        </w:rPr>
        <w:t xml:space="preserve">GBV: </w:t>
      </w:r>
      <w:r w:rsidRPr="0006324C">
        <w:rPr>
          <w:lang w:val="en-GB"/>
        </w:rPr>
        <w:t>Gender Based Violence</w:t>
      </w:r>
    </w:p>
    <w:p w14:paraId="040D8ACD" w14:textId="2DA2CF35" w:rsidR="000D39DA" w:rsidRPr="0006324C" w:rsidRDefault="000D39DA" w:rsidP="004B1950">
      <w:pPr>
        <w:pStyle w:val="Listeafsnit"/>
        <w:numPr>
          <w:ilvl w:val="0"/>
          <w:numId w:val="44"/>
        </w:numPr>
        <w:spacing w:after="120"/>
        <w:rPr>
          <w:lang w:val="en-GB"/>
        </w:rPr>
      </w:pPr>
      <w:r w:rsidRPr="0006324C">
        <w:rPr>
          <w:b/>
          <w:bCs/>
          <w:lang w:val="en-GB"/>
        </w:rPr>
        <w:t xml:space="preserve">GES: </w:t>
      </w:r>
      <w:r w:rsidRPr="0006324C">
        <w:rPr>
          <w:lang w:val="en-GB"/>
        </w:rPr>
        <w:t>Ghana Education Service</w:t>
      </w:r>
    </w:p>
    <w:p w14:paraId="15ECD0A3" w14:textId="69061D27" w:rsidR="00570E2E" w:rsidRPr="0006324C" w:rsidRDefault="00570E2E" w:rsidP="004B1950">
      <w:pPr>
        <w:pStyle w:val="Listeafsnit"/>
        <w:numPr>
          <w:ilvl w:val="0"/>
          <w:numId w:val="44"/>
        </w:numPr>
        <w:spacing w:after="120"/>
        <w:rPr>
          <w:lang w:val="en-GB"/>
        </w:rPr>
      </w:pPr>
      <w:r w:rsidRPr="0006324C">
        <w:rPr>
          <w:b/>
          <w:bCs/>
          <w:lang w:val="en-GB"/>
        </w:rPr>
        <w:t xml:space="preserve">HRBA: </w:t>
      </w:r>
      <w:r w:rsidRPr="0006324C">
        <w:rPr>
          <w:lang w:val="en-GB"/>
        </w:rPr>
        <w:t>Human Rights</w:t>
      </w:r>
      <w:r w:rsidR="0BF70A75" w:rsidRPr="0006324C">
        <w:rPr>
          <w:lang w:val="en-GB"/>
        </w:rPr>
        <w:t>-</w:t>
      </w:r>
      <w:r w:rsidRPr="0006324C">
        <w:rPr>
          <w:lang w:val="en-GB"/>
        </w:rPr>
        <w:t>Based Approach</w:t>
      </w:r>
    </w:p>
    <w:p w14:paraId="390CB410" w14:textId="0B0000AD" w:rsidR="00570E2E" w:rsidRPr="0006324C" w:rsidRDefault="00570E2E" w:rsidP="004B1950">
      <w:pPr>
        <w:pStyle w:val="Listeafsnit"/>
        <w:numPr>
          <w:ilvl w:val="0"/>
          <w:numId w:val="44"/>
        </w:numPr>
        <w:spacing w:after="120"/>
        <w:rPr>
          <w:lang w:val="en-GB"/>
        </w:rPr>
      </w:pPr>
      <w:r w:rsidRPr="0006324C">
        <w:rPr>
          <w:b/>
          <w:bCs/>
          <w:lang w:val="en-GB"/>
        </w:rPr>
        <w:t>IBE</w:t>
      </w:r>
      <w:r w:rsidRPr="0006324C">
        <w:rPr>
          <w:lang w:val="en-GB"/>
        </w:rPr>
        <w:t>: Intercultural Bilingual Educa</w:t>
      </w:r>
      <w:r w:rsidR="00843471" w:rsidRPr="0006324C">
        <w:rPr>
          <w:rFonts w:ascii="Calibri" w:eastAsia="Calibri" w:hAnsi="Calibri" w:cs="Calibri"/>
          <w:lang w:val="en-GB"/>
        </w:rPr>
        <w:t>tion</w:t>
      </w:r>
    </w:p>
    <w:p w14:paraId="1A269BC1" w14:textId="40EE17E4" w:rsidR="008E544B" w:rsidRPr="0006324C" w:rsidRDefault="008E544B" w:rsidP="004B1950">
      <w:pPr>
        <w:pStyle w:val="Listeafsnit"/>
        <w:numPr>
          <w:ilvl w:val="0"/>
          <w:numId w:val="44"/>
        </w:numPr>
        <w:spacing w:after="120"/>
        <w:rPr>
          <w:lang w:val="en-GB"/>
        </w:rPr>
      </w:pPr>
      <w:r w:rsidRPr="0006324C">
        <w:rPr>
          <w:rFonts w:ascii="Calibri" w:eastAsia="Calibri" w:hAnsi="Calibri" w:cs="Calibri"/>
          <w:b/>
          <w:bCs/>
          <w:lang w:val="en-GB"/>
        </w:rPr>
        <w:t xml:space="preserve">IBS: </w:t>
      </w:r>
      <w:r w:rsidRPr="0006324C">
        <w:rPr>
          <w:rFonts w:ascii="Calibri" w:eastAsia="Calibri" w:hAnsi="Calibri" w:cs="Calibri"/>
          <w:lang w:val="en-GB"/>
        </w:rPr>
        <w:t xml:space="preserve">International </w:t>
      </w:r>
      <w:proofErr w:type="spellStart"/>
      <w:r w:rsidRPr="0006324C">
        <w:rPr>
          <w:rFonts w:ascii="Calibri" w:eastAsia="Calibri" w:hAnsi="Calibri" w:cs="Calibri"/>
          <w:lang w:val="en-GB"/>
        </w:rPr>
        <w:t>Børnesolidaritet</w:t>
      </w:r>
      <w:proofErr w:type="spellEnd"/>
    </w:p>
    <w:p w14:paraId="059E5573" w14:textId="60B71280" w:rsidR="00305028" w:rsidRPr="0006324C" w:rsidRDefault="00305028" w:rsidP="004B1950">
      <w:pPr>
        <w:pStyle w:val="Listeafsnit"/>
        <w:numPr>
          <w:ilvl w:val="0"/>
          <w:numId w:val="44"/>
        </w:numPr>
        <w:spacing w:after="120"/>
        <w:rPr>
          <w:lang w:val="es-ES"/>
        </w:rPr>
      </w:pPr>
      <w:r w:rsidRPr="0006324C">
        <w:rPr>
          <w:b/>
          <w:bCs/>
          <w:lang w:val="es-ES"/>
        </w:rPr>
        <w:t>IESP</w:t>
      </w:r>
      <w:r w:rsidRPr="0006324C">
        <w:rPr>
          <w:lang w:val="es-ES"/>
        </w:rPr>
        <w:t>: Institutos estatales superiores pedagógicos</w:t>
      </w:r>
    </w:p>
    <w:p w14:paraId="2AAD91EE" w14:textId="4AB46548" w:rsidR="00570E2E" w:rsidRPr="0006324C" w:rsidRDefault="00570E2E" w:rsidP="004B1950">
      <w:pPr>
        <w:pStyle w:val="Listeafsnit"/>
        <w:numPr>
          <w:ilvl w:val="0"/>
          <w:numId w:val="44"/>
        </w:numPr>
        <w:spacing w:after="120"/>
        <w:rPr>
          <w:lang w:val="en-US"/>
        </w:rPr>
      </w:pPr>
      <w:r w:rsidRPr="0006324C">
        <w:rPr>
          <w:b/>
          <w:bCs/>
          <w:lang w:val="en-US"/>
        </w:rPr>
        <w:t>M&amp;E:</w:t>
      </w:r>
      <w:r w:rsidRPr="0006324C">
        <w:rPr>
          <w:lang w:val="en-US"/>
        </w:rPr>
        <w:t xml:space="preserve"> Monitoring &amp; </w:t>
      </w:r>
      <w:proofErr w:type="spellStart"/>
      <w:r w:rsidRPr="0006324C">
        <w:rPr>
          <w:lang w:val="en-US"/>
        </w:rPr>
        <w:t>Evalua</w:t>
      </w:r>
      <w:r w:rsidR="00843471" w:rsidRPr="0006324C">
        <w:rPr>
          <w:rFonts w:ascii="Calibri" w:eastAsia="Calibri" w:hAnsi="Calibri" w:cs="Calibri"/>
          <w:lang w:val="en-GB"/>
        </w:rPr>
        <w:t>tion</w:t>
      </w:r>
      <w:proofErr w:type="spellEnd"/>
    </w:p>
    <w:p w14:paraId="5FC4102E" w14:textId="73EC3DA0" w:rsidR="00570E2E" w:rsidRPr="0006324C" w:rsidRDefault="00570E2E" w:rsidP="004B1950">
      <w:pPr>
        <w:pStyle w:val="Listeafsnit"/>
        <w:numPr>
          <w:ilvl w:val="0"/>
          <w:numId w:val="44"/>
        </w:numPr>
        <w:spacing w:after="120"/>
        <w:rPr>
          <w:lang w:val="en-GB"/>
        </w:rPr>
      </w:pPr>
      <w:r w:rsidRPr="0006324C">
        <w:rPr>
          <w:b/>
          <w:bCs/>
          <w:lang w:val="en-GB"/>
        </w:rPr>
        <w:t>NORSAAC:</w:t>
      </w:r>
      <w:r w:rsidRPr="0006324C">
        <w:rPr>
          <w:lang w:val="en-GB"/>
        </w:rPr>
        <w:t xml:space="preserve"> Northern Sector Ac</w:t>
      </w:r>
      <w:r w:rsidR="00843471" w:rsidRPr="0006324C">
        <w:rPr>
          <w:rFonts w:ascii="Calibri" w:eastAsia="Calibri" w:hAnsi="Calibri" w:cs="Calibri"/>
          <w:lang w:val="en-GB"/>
        </w:rPr>
        <w:t>tion</w:t>
      </w:r>
      <w:r w:rsidRPr="0006324C">
        <w:rPr>
          <w:lang w:val="en-GB"/>
        </w:rPr>
        <w:t xml:space="preserve"> on Awareness </w:t>
      </w:r>
      <w:proofErr w:type="spellStart"/>
      <w:r w:rsidRPr="0006324C">
        <w:rPr>
          <w:lang w:val="en-GB"/>
        </w:rPr>
        <w:t>Center</w:t>
      </w:r>
      <w:proofErr w:type="spellEnd"/>
    </w:p>
    <w:p w14:paraId="0D90E444" w14:textId="63898BE3" w:rsidR="00F607F6" w:rsidRPr="00F607F6" w:rsidRDefault="3E5480DB" w:rsidP="004B1950">
      <w:pPr>
        <w:pStyle w:val="Listeafsnit"/>
        <w:numPr>
          <w:ilvl w:val="0"/>
          <w:numId w:val="44"/>
        </w:numPr>
        <w:spacing w:after="120"/>
        <w:rPr>
          <w:lang w:val="en-US"/>
        </w:rPr>
      </w:pPr>
      <w:r w:rsidRPr="4F8118DA">
        <w:rPr>
          <w:b/>
          <w:bCs/>
          <w:lang w:val="en-US"/>
        </w:rPr>
        <w:t>PD:</w:t>
      </w:r>
      <w:r w:rsidRPr="4F8118DA">
        <w:rPr>
          <w:lang w:val="en-US"/>
        </w:rPr>
        <w:t xml:space="preserve"> Pueblo </w:t>
      </w:r>
      <w:proofErr w:type="spellStart"/>
      <w:r w:rsidRPr="4F8118DA">
        <w:rPr>
          <w:lang w:val="en-US"/>
        </w:rPr>
        <w:t>Diferente</w:t>
      </w:r>
      <w:proofErr w:type="spellEnd"/>
    </w:p>
    <w:p w14:paraId="573DDA6C" w14:textId="6B0BB082" w:rsidR="00121E8C" w:rsidRPr="0006324C" w:rsidRDefault="00121E8C" w:rsidP="004B1950">
      <w:pPr>
        <w:pStyle w:val="Listeafsnit"/>
        <w:numPr>
          <w:ilvl w:val="0"/>
          <w:numId w:val="44"/>
        </w:numPr>
        <w:spacing w:after="120"/>
        <w:rPr>
          <w:lang w:val="en-US"/>
        </w:rPr>
      </w:pPr>
      <w:r w:rsidRPr="0006324C">
        <w:rPr>
          <w:b/>
          <w:bCs/>
          <w:lang w:val="en-US"/>
        </w:rPr>
        <w:t>PSHEA:</w:t>
      </w:r>
      <w:r w:rsidRPr="0006324C">
        <w:rPr>
          <w:lang w:val="en-US"/>
        </w:rPr>
        <w:t xml:space="preserve"> </w:t>
      </w:r>
      <w:r w:rsidRPr="0006324C">
        <w:rPr>
          <w:lang w:val="en-GB"/>
        </w:rPr>
        <w:t>Protection against Sexual Harassment, Exploitation and Abuse</w:t>
      </w:r>
    </w:p>
    <w:p w14:paraId="3A7F4A16" w14:textId="55D9C17A" w:rsidR="00875855" w:rsidRPr="0006324C" w:rsidRDefault="00875855" w:rsidP="004B1950">
      <w:pPr>
        <w:pStyle w:val="Listeafsnit"/>
        <w:numPr>
          <w:ilvl w:val="0"/>
          <w:numId w:val="44"/>
        </w:numPr>
        <w:spacing w:after="120"/>
        <w:rPr>
          <w:lang w:val="en-US"/>
        </w:rPr>
      </w:pPr>
      <w:r w:rsidRPr="0006324C">
        <w:rPr>
          <w:b/>
          <w:bCs/>
          <w:lang w:val="en-GB"/>
        </w:rPr>
        <w:t>PTA</w:t>
      </w:r>
      <w:r w:rsidRPr="0006324C">
        <w:rPr>
          <w:lang w:val="en-GB"/>
        </w:rPr>
        <w:t>: Parent Teacher Association</w:t>
      </w:r>
    </w:p>
    <w:p w14:paraId="4C7FCCCF" w14:textId="714B185F" w:rsidR="00FC5889" w:rsidRPr="0006324C" w:rsidRDefault="00FC5889" w:rsidP="004B1950">
      <w:pPr>
        <w:pStyle w:val="Listeafsnit"/>
        <w:numPr>
          <w:ilvl w:val="0"/>
          <w:numId w:val="44"/>
        </w:numPr>
        <w:spacing w:after="120"/>
        <w:rPr>
          <w:lang w:val="en-US"/>
        </w:rPr>
      </w:pPr>
      <w:r w:rsidRPr="0006324C">
        <w:rPr>
          <w:b/>
          <w:bCs/>
          <w:lang w:val="en-GB"/>
        </w:rPr>
        <w:t>QA:</w:t>
      </w:r>
      <w:r w:rsidRPr="0006324C">
        <w:rPr>
          <w:lang w:val="en-GB"/>
        </w:rPr>
        <w:t xml:space="preserve"> Quality Assurance Group in Axis</w:t>
      </w:r>
    </w:p>
    <w:p w14:paraId="083AE08F" w14:textId="663E5A3D" w:rsidR="00570E2E" w:rsidRPr="0006324C" w:rsidRDefault="00570E2E" w:rsidP="004B1950">
      <w:pPr>
        <w:pStyle w:val="Listeafsnit"/>
        <w:numPr>
          <w:ilvl w:val="0"/>
          <w:numId w:val="44"/>
        </w:numPr>
        <w:spacing w:after="120"/>
        <w:rPr>
          <w:lang w:val="en-GB"/>
        </w:rPr>
      </w:pPr>
      <w:r w:rsidRPr="0006324C">
        <w:rPr>
          <w:b/>
          <w:bCs/>
          <w:lang w:val="en-GB"/>
        </w:rPr>
        <w:t>RAINS</w:t>
      </w:r>
      <w:r w:rsidRPr="0006324C">
        <w:rPr>
          <w:lang w:val="en-GB"/>
        </w:rPr>
        <w:t>: Regional Advisory Informa</w:t>
      </w:r>
      <w:r w:rsidR="00843471" w:rsidRPr="0006324C">
        <w:rPr>
          <w:lang w:val="en-GB"/>
        </w:rPr>
        <w:t>ti</w:t>
      </w:r>
      <w:r w:rsidRPr="0006324C">
        <w:rPr>
          <w:lang w:val="en-GB"/>
        </w:rPr>
        <w:t>on and Network Systems</w:t>
      </w:r>
    </w:p>
    <w:p w14:paraId="782431DA" w14:textId="7EFE6B9F" w:rsidR="00F75101" w:rsidRPr="0006324C" w:rsidRDefault="00F75101" w:rsidP="004B1950">
      <w:pPr>
        <w:pStyle w:val="Listeafsnit"/>
        <w:numPr>
          <w:ilvl w:val="0"/>
          <w:numId w:val="44"/>
        </w:numPr>
        <w:spacing w:after="120"/>
        <w:rPr>
          <w:lang w:val="en-GB"/>
        </w:rPr>
      </w:pPr>
      <w:r w:rsidRPr="0006324C">
        <w:rPr>
          <w:b/>
          <w:bCs/>
          <w:lang w:val="en-GB"/>
        </w:rPr>
        <w:t>RHE:</w:t>
      </w:r>
      <w:r w:rsidRPr="0006324C">
        <w:rPr>
          <w:lang w:val="en-GB"/>
        </w:rPr>
        <w:t xml:space="preserve"> Reproductive Health Education</w:t>
      </w:r>
    </w:p>
    <w:p w14:paraId="1C8DB039" w14:textId="73BC6592" w:rsidR="00591BEF" w:rsidRPr="0006324C" w:rsidRDefault="00591BEF" w:rsidP="004B1950">
      <w:pPr>
        <w:pStyle w:val="Listeafsnit"/>
        <w:numPr>
          <w:ilvl w:val="0"/>
          <w:numId w:val="44"/>
        </w:numPr>
        <w:spacing w:after="120"/>
        <w:rPr>
          <w:lang w:val="es-ES"/>
        </w:rPr>
      </w:pPr>
      <w:r w:rsidRPr="0006324C">
        <w:rPr>
          <w:b/>
          <w:bCs/>
          <w:lang w:val="es-ES"/>
        </w:rPr>
        <w:t>SSRR:</w:t>
      </w:r>
      <w:r w:rsidRPr="0006324C">
        <w:rPr>
          <w:lang w:val="es-ES"/>
        </w:rPr>
        <w:t xml:space="preserve"> Salud sexual y salud reproductiva</w:t>
      </w:r>
    </w:p>
    <w:p w14:paraId="55C59056" w14:textId="15A73896" w:rsidR="00570E2E" w:rsidRPr="0006324C" w:rsidRDefault="00570E2E" w:rsidP="004B1950">
      <w:pPr>
        <w:pStyle w:val="Listeafsnit"/>
        <w:numPr>
          <w:ilvl w:val="0"/>
          <w:numId w:val="44"/>
        </w:numPr>
        <w:spacing w:after="120"/>
        <w:rPr>
          <w:lang w:val="en-GB"/>
        </w:rPr>
      </w:pPr>
      <w:r w:rsidRPr="0006324C">
        <w:rPr>
          <w:b/>
          <w:bCs/>
          <w:lang w:val="en-GB"/>
        </w:rPr>
        <w:t xml:space="preserve">SDG: </w:t>
      </w:r>
      <w:r w:rsidRPr="0006324C">
        <w:rPr>
          <w:lang w:val="en-GB"/>
        </w:rPr>
        <w:t>Sustainable Development Goals</w:t>
      </w:r>
    </w:p>
    <w:p w14:paraId="4B327D20" w14:textId="4BCDC90C" w:rsidR="00A33C0A" w:rsidRPr="0006324C" w:rsidRDefault="00A33C0A" w:rsidP="004B1950">
      <w:pPr>
        <w:pStyle w:val="Listeafsnit"/>
        <w:numPr>
          <w:ilvl w:val="0"/>
          <w:numId w:val="44"/>
        </w:numPr>
        <w:spacing w:after="120"/>
        <w:rPr>
          <w:lang w:val="en-GB"/>
        </w:rPr>
      </w:pPr>
      <w:r w:rsidRPr="0006324C">
        <w:rPr>
          <w:b/>
          <w:bCs/>
          <w:lang w:val="en-GB"/>
        </w:rPr>
        <w:t>SMCs</w:t>
      </w:r>
      <w:r w:rsidRPr="0006324C">
        <w:rPr>
          <w:lang w:val="en-GB"/>
        </w:rPr>
        <w:t>: School Management Committees</w:t>
      </w:r>
    </w:p>
    <w:p w14:paraId="09E3DE5D" w14:textId="06D2A5F2" w:rsidR="003028C6" w:rsidRPr="0006324C" w:rsidRDefault="00570E2E" w:rsidP="004B1950">
      <w:pPr>
        <w:pStyle w:val="Listeafsnit"/>
        <w:numPr>
          <w:ilvl w:val="0"/>
          <w:numId w:val="44"/>
        </w:numPr>
        <w:spacing w:after="120"/>
        <w:rPr>
          <w:lang w:val="en-GB"/>
        </w:rPr>
      </w:pPr>
      <w:r w:rsidRPr="0006324C">
        <w:rPr>
          <w:b/>
          <w:bCs/>
          <w:lang w:val="en-GB"/>
        </w:rPr>
        <w:t xml:space="preserve">SRHR: </w:t>
      </w:r>
      <w:r w:rsidRPr="0006324C">
        <w:rPr>
          <w:lang w:val="en-GB"/>
        </w:rPr>
        <w:t>Sexual and Reproduc</w:t>
      </w:r>
      <w:r w:rsidR="00843471" w:rsidRPr="0006324C">
        <w:rPr>
          <w:rFonts w:ascii="Calibri" w:eastAsia="Calibri" w:hAnsi="Calibri" w:cs="Calibri"/>
          <w:lang w:val="en-GB"/>
        </w:rPr>
        <w:t>ti</w:t>
      </w:r>
      <w:r w:rsidRPr="0006324C">
        <w:rPr>
          <w:lang w:val="en-GB"/>
        </w:rPr>
        <w:t>ve Health and Rights</w:t>
      </w:r>
    </w:p>
    <w:p w14:paraId="5B7C5148" w14:textId="67AE4BDE" w:rsidR="002613ED" w:rsidRPr="0006324C" w:rsidRDefault="00476C98" w:rsidP="004B1950">
      <w:pPr>
        <w:pStyle w:val="Listeafsnit"/>
        <w:numPr>
          <w:ilvl w:val="0"/>
          <w:numId w:val="44"/>
        </w:numPr>
        <w:spacing w:after="120"/>
        <w:rPr>
          <w:lang w:val="en-GB"/>
        </w:rPr>
      </w:pPr>
      <w:proofErr w:type="spellStart"/>
      <w:r w:rsidRPr="0006324C">
        <w:rPr>
          <w:b/>
          <w:bCs/>
          <w:lang w:val="en-GB"/>
        </w:rPr>
        <w:t>ToC</w:t>
      </w:r>
      <w:proofErr w:type="spellEnd"/>
      <w:r w:rsidRPr="0006324C">
        <w:rPr>
          <w:b/>
          <w:bCs/>
          <w:lang w:val="en-GB"/>
        </w:rPr>
        <w:t>:</w:t>
      </w:r>
      <w:r w:rsidRPr="0006324C">
        <w:rPr>
          <w:lang w:val="en-GB"/>
        </w:rPr>
        <w:t xml:space="preserve"> Theory of Change</w:t>
      </w:r>
    </w:p>
    <w:p w14:paraId="5C755D6E" w14:textId="77777777" w:rsidR="00766761" w:rsidRDefault="00766761">
      <w:pPr>
        <w:sectPr w:rsidR="00766761" w:rsidSect="004B1950">
          <w:type w:val="continuous"/>
          <w:pgSz w:w="11906" w:h="16838"/>
          <w:pgMar w:top="1701" w:right="1134" w:bottom="1701" w:left="1134" w:header="708" w:footer="708" w:gutter="0"/>
          <w:cols w:num="2" w:space="708"/>
          <w:titlePg/>
          <w:docGrid w:linePitch="360"/>
        </w:sectPr>
      </w:pPr>
    </w:p>
    <w:p w14:paraId="160F3CDC" w14:textId="00C25D37" w:rsidR="003F0972" w:rsidRPr="00105092" w:rsidRDefault="57AF982A" w:rsidP="00953974">
      <w:pPr>
        <w:pStyle w:val="Overskrift1"/>
        <w:rPr>
          <w:lang w:val="en-GB"/>
        </w:rPr>
      </w:pPr>
      <w:bookmarkStart w:id="5" w:name="_Toc1868210042"/>
      <w:bookmarkStart w:id="6" w:name="_Toc356556646"/>
      <w:bookmarkStart w:id="7" w:name="_Toc604272082"/>
      <w:bookmarkStart w:id="8" w:name="_Toc452116539"/>
      <w:bookmarkStart w:id="9" w:name="_Toc754342993"/>
      <w:bookmarkStart w:id="10" w:name="_Toc1394511503"/>
      <w:bookmarkStart w:id="11" w:name="_Toc200106954"/>
      <w:bookmarkStart w:id="12" w:name="_Toc82589746"/>
      <w:r w:rsidRPr="0A1A1E12">
        <w:rPr>
          <w:lang w:val="en-GB"/>
        </w:rPr>
        <w:t>SUMMARY AND CONTEXT</w:t>
      </w:r>
      <w:bookmarkEnd w:id="5"/>
      <w:bookmarkEnd w:id="6"/>
      <w:bookmarkEnd w:id="7"/>
      <w:bookmarkEnd w:id="8"/>
      <w:bookmarkEnd w:id="9"/>
      <w:bookmarkEnd w:id="10"/>
      <w:bookmarkEnd w:id="11"/>
      <w:bookmarkEnd w:id="12"/>
    </w:p>
    <w:p w14:paraId="619E7E84" w14:textId="393E7F7F" w:rsidR="003F0972" w:rsidRPr="00105092" w:rsidRDefault="57AF982A" w:rsidP="0011194B">
      <w:pPr>
        <w:pStyle w:val="Overskrift2"/>
      </w:pPr>
      <w:bookmarkStart w:id="13" w:name="_Toc71260292"/>
      <w:bookmarkStart w:id="14" w:name="_Toc1967584021"/>
      <w:bookmarkStart w:id="15" w:name="_Toc1798685140"/>
      <w:bookmarkStart w:id="16" w:name="_Toc786286203"/>
      <w:bookmarkStart w:id="17" w:name="_Toc580934128"/>
      <w:bookmarkStart w:id="18" w:name="_Toc552883474"/>
      <w:bookmarkStart w:id="19" w:name="_Toc428679305"/>
      <w:bookmarkStart w:id="20" w:name="_Toc82589747"/>
      <w:r>
        <w:t>Summary</w:t>
      </w:r>
      <w:bookmarkEnd w:id="13"/>
      <w:bookmarkEnd w:id="14"/>
      <w:bookmarkEnd w:id="15"/>
      <w:bookmarkEnd w:id="16"/>
      <w:bookmarkEnd w:id="17"/>
      <w:bookmarkEnd w:id="18"/>
      <w:bookmarkEnd w:id="19"/>
      <w:bookmarkEnd w:id="20"/>
    </w:p>
    <w:p w14:paraId="79437174" w14:textId="66ABBA47" w:rsidR="00F821DF" w:rsidRPr="00105092" w:rsidRDefault="00F821DF" w:rsidP="00F821DF">
      <w:pPr>
        <w:rPr>
          <w:lang w:val="en-GB"/>
        </w:rPr>
      </w:pPr>
      <w:r>
        <w:rPr>
          <w:lang w:val="en-GB"/>
        </w:rPr>
        <w:t>G</w:t>
      </w:r>
      <w:r w:rsidRPr="601617E9">
        <w:rPr>
          <w:lang w:val="en-GB"/>
        </w:rPr>
        <w:t xml:space="preserve">lobally, the focus in education has for decades been on </w:t>
      </w:r>
      <w:r w:rsidRPr="601617E9">
        <w:rPr>
          <w:i/>
          <w:iCs/>
          <w:lang w:val="en-GB"/>
        </w:rPr>
        <w:t>access</w:t>
      </w:r>
      <w:r w:rsidRPr="601617E9">
        <w:rPr>
          <w:lang w:val="en-GB"/>
        </w:rPr>
        <w:t xml:space="preserve"> to education rather the </w:t>
      </w:r>
      <w:r w:rsidRPr="00F54096">
        <w:rPr>
          <w:i/>
          <w:iCs/>
          <w:lang w:val="en-GB"/>
        </w:rPr>
        <w:t>quality</w:t>
      </w:r>
      <w:r>
        <w:rPr>
          <w:lang w:val="en-GB"/>
        </w:rPr>
        <w:t xml:space="preserve">, </w:t>
      </w:r>
      <w:r w:rsidRPr="00F54096">
        <w:rPr>
          <w:i/>
          <w:iCs/>
          <w:lang w:val="en-GB"/>
        </w:rPr>
        <w:t>equity</w:t>
      </w:r>
      <w:r w:rsidRPr="601617E9">
        <w:rPr>
          <w:lang w:val="en-GB"/>
        </w:rPr>
        <w:t xml:space="preserve"> </w:t>
      </w:r>
      <w:r>
        <w:rPr>
          <w:lang w:val="en-GB"/>
        </w:rPr>
        <w:t xml:space="preserve">or </w:t>
      </w:r>
      <w:r>
        <w:rPr>
          <w:i/>
          <w:iCs/>
          <w:lang w:val="en-GB"/>
        </w:rPr>
        <w:t xml:space="preserve">inclusion </w:t>
      </w:r>
      <w:r w:rsidRPr="601617E9">
        <w:rPr>
          <w:lang w:val="en-GB"/>
        </w:rPr>
        <w:t xml:space="preserve">of the education provided. </w:t>
      </w:r>
      <w:r w:rsidR="003374BB">
        <w:rPr>
          <w:lang w:val="en-GB"/>
        </w:rPr>
        <w:t>While e</w:t>
      </w:r>
      <w:r w:rsidRPr="00105092">
        <w:rPr>
          <w:lang w:val="en-GB"/>
        </w:rPr>
        <w:t>ducation is the best way to achieve equity and equality in society at large</w:t>
      </w:r>
      <w:r w:rsidR="003374BB">
        <w:rPr>
          <w:lang w:val="en-GB"/>
        </w:rPr>
        <w:t xml:space="preserve">, whether it can do so depends not only on access to education but also on the quality, equity and inclusion in the education provided. </w:t>
      </w:r>
    </w:p>
    <w:p w14:paraId="1CC227F8" w14:textId="7640B187" w:rsidR="00F821DF" w:rsidRDefault="00F821DF" w:rsidP="00F821DF">
      <w:pPr>
        <w:rPr>
          <w:lang w:val="en-GB"/>
        </w:rPr>
      </w:pPr>
      <w:r>
        <w:rPr>
          <w:lang w:val="en-GB"/>
        </w:rPr>
        <w:t xml:space="preserve">The </w:t>
      </w:r>
      <w:r w:rsidRPr="0ECF4551">
        <w:rPr>
          <w:lang w:val="en-GB"/>
        </w:rPr>
        <w:t>programme</w:t>
      </w:r>
      <w:r>
        <w:rPr>
          <w:lang w:val="en-GB"/>
        </w:rPr>
        <w:t xml:space="preserve"> is founded on the achievements, results, and learnings from the previous projects and programme</w:t>
      </w:r>
      <w:r w:rsidR="00181B06">
        <w:rPr>
          <w:lang w:val="en-GB"/>
        </w:rPr>
        <w:t xml:space="preserve"> and on the specific needs and possibilities in the contexts in which it takes place</w:t>
      </w:r>
      <w:r>
        <w:rPr>
          <w:lang w:val="en-GB"/>
        </w:rPr>
        <w:t xml:space="preserve">. Through </w:t>
      </w:r>
      <w:r w:rsidR="002C0916">
        <w:rPr>
          <w:lang w:val="en-GB"/>
        </w:rPr>
        <w:t>the previous projects and programme</w:t>
      </w:r>
      <w:r>
        <w:rPr>
          <w:lang w:val="en-GB"/>
        </w:rPr>
        <w:t xml:space="preserve">, AXIS and partners have learned important lessons about how to improve quality, equity and inclusion in education in some of the most marginalized areas of the world. </w:t>
      </w:r>
      <w:r w:rsidR="002C0916">
        <w:rPr>
          <w:lang w:val="en-GB"/>
        </w:rPr>
        <w:t>Th</w:t>
      </w:r>
      <w:r w:rsidR="00C52711">
        <w:rPr>
          <w:lang w:val="en-GB"/>
        </w:rPr>
        <w:t>e</w:t>
      </w:r>
      <w:r w:rsidR="002C0916">
        <w:rPr>
          <w:lang w:val="en-GB"/>
        </w:rPr>
        <w:t>s</w:t>
      </w:r>
      <w:r w:rsidR="00C52711">
        <w:rPr>
          <w:lang w:val="en-GB"/>
        </w:rPr>
        <w:t>e</w:t>
      </w:r>
      <w:r w:rsidR="002C0916">
        <w:rPr>
          <w:lang w:val="en-GB"/>
        </w:rPr>
        <w:t xml:space="preserve"> learning</w:t>
      </w:r>
      <w:r w:rsidR="00C82490">
        <w:rPr>
          <w:lang w:val="en-GB"/>
        </w:rPr>
        <w:t xml:space="preserve">s </w:t>
      </w:r>
      <w:r>
        <w:rPr>
          <w:lang w:val="en-GB"/>
        </w:rPr>
        <w:t>have showed the impact</w:t>
      </w:r>
      <w:r w:rsidR="006A7BE4">
        <w:rPr>
          <w:lang w:val="en-GB"/>
        </w:rPr>
        <w:t xml:space="preserve"> that</w:t>
      </w:r>
      <w:r>
        <w:rPr>
          <w:lang w:val="en-GB"/>
        </w:rPr>
        <w:t xml:space="preserve"> relatively small changes in education can have on students, teachers and the community at large.</w:t>
      </w:r>
      <w:r w:rsidR="00C82490">
        <w:rPr>
          <w:lang w:val="en-GB"/>
        </w:rPr>
        <w:t xml:space="preserve"> </w:t>
      </w:r>
      <w:r>
        <w:rPr>
          <w:lang w:val="en-GB"/>
        </w:rPr>
        <w:t>These are lessons and results achieve</w:t>
      </w:r>
      <w:r w:rsidR="00C82490">
        <w:rPr>
          <w:lang w:val="en-GB"/>
        </w:rPr>
        <w:t>d</w:t>
      </w:r>
      <w:r>
        <w:rPr>
          <w:lang w:val="en-GB"/>
        </w:rPr>
        <w:t xml:space="preserve"> in partnership with strong and capable local civil society </w:t>
      </w:r>
      <w:r w:rsidRPr="7F6F6A37">
        <w:rPr>
          <w:lang w:val="en-GB"/>
        </w:rPr>
        <w:t>organizations</w:t>
      </w:r>
      <w:r>
        <w:rPr>
          <w:lang w:val="en-GB"/>
        </w:rPr>
        <w:t xml:space="preserve">, in networks with other CSOs and allies. And </w:t>
      </w:r>
      <w:r w:rsidRPr="1A39CD1F">
        <w:rPr>
          <w:lang w:val="en-GB"/>
        </w:rPr>
        <w:t>they are lessons the</w:t>
      </w:r>
      <w:r>
        <w:rPr>
          <w:lang w:val="en-GB"/>
        </w:rPr>
        <w:t xml:space="preserve"> programme will </w:t>
      </w:r>
      <w:r w:rsidRPr="1A39CD1F">
        <w:rPr>
          <w:lang w:val="en-GB"/>
        </w:rPr>
        <w:t xml:space="preserve">continue to </w:t>
      </w:r>
      <w:r>
        <w:rPr>
          <w:lang w:val="en-GB"/>
        </w:rPr>
        <w:t xml:space="preserve">build </w:t>
      </w:r>
      <w:r w:rsidR="00556694">
        <w:rPr>
          <w:lang w:val="en-GB"/>
        </w:rPr>
        <w:t>upon</w:t>
      </w:r>
      <w:r w:rsidR="00FE0E02">
        <w:rPr>
          <w:lang w:val="en-GB"/>
        </w:rPr>
        <w:t xml:space="preserve"> to create systemic and sustainable change</w:t>
      </w:r>
      <w:r>
        <w:rPr>
          <w:lang w:val="en-GB"/>
        </w:rPr>
        <w:t>.</w:t>
      </w:r>
    </w:p>
    <w:p w14:paraId="0C7169D9" w14:textId="7B65AD62" w:rsidR="003060E4" w:rsidRPr="005A3741" w:rsidRDefault="32059888" w:rsidP="70A53109">
      <w:pPr>
        <w:rPr>
          <w:lang w:val="en-GB"/>
        </w:rPr>
      </w:pPr>
      <w:r w:rsidRPr="70A53109">
        <w:rPr>
          <w:i/>
          <w:iCs/>
          <w:lang w:val="en-GB"/>
        </w:rPr>
        <w:t>A more equal and just world through quality education and a strong civil society</w:t>
      </w:r>
      <w:r w:rsidRPr="70A53109">
        <w:rPr>
          <w:lang w:val="en-GB"/>
        </w:rPr>
        <w:t xml:space="preserve"> is the phase </w:t>
      </w:r>
      <w:r w:rsidR="00232024">
        <w:rPr>
          <w:lang w:val="en-GB"/>
        </w:rPr>
        <w:t>2</w:t>
      </w:r>
      <w:r w:rsidRPr="70A53109">
        <w:rPr>
          <w:lang w:val="en-GB"/>
        </w:rPr>
        <w:t xml:space="preserve"> of AXIS’ programme. Building on programme phase</w:t>
      </w:r>
      <w:r w:rsidR="00CF00C5">
        <w:rPr>
          <w:lang w:val="en-GB"/>
        </w:rPr>
        <w:t xml:space="preserve"> </w:t>
      </w:r>
      <w:r w:rsidRPr="70A53109">
        <w:rPr>
          <w:lang w:val="en-GB"/>
        </w:rPr>
        <w:t>1, the focus is on equity, inclusion and quality in education and involves six partners, two in each of the three programme countries Bolivia, Peru and Ghana. The programm</w:t>
      </w:r>
      <w:r w:rsidR="01FCE581" w:rsidRPr="70A53109">
        <w:rPr>
          <w:lang w:val="en-GB"/>
        </w:rPr>
        <w:t>atic</w:t>
      </w:r>
      <w:r w:rsidRPr="70A53109">
        <w:rPr>
          <w:lang w:val="en-GB"/>
        </w:rPr>
        <w:t xml:space="preserve"> evolution means that there is </w:t>
      </w:r>
      <w:r w:rsidR="0EC826D3" w:rsidRPr="70A53109">
        <w:rPr>
          <w:lang w:val="en-GB"/>
        </w:rPr>
        <w:t xml:space="preserve">now </w:t>
      </w:r>
      <w:r w:rsidRPr="70A53109">
        <w:rPr>
          <w:lang w:val="en-GB"/>
        </w:rPr>
        <w:t xml:space="preserve">a greater focus on consolidating methods and experiences from Phase I, scaling them up, and advocating duty bearers for their inclusion in policies.  </w:t>
      </w:r>
    </w:p>
    <w:p w14:paraId="5EB38596" w14:textId="1F0F203F" w:rsidR="003060E4" w:rsidRPr="005A3741" w:rsidRDefault="32059888" w:rsidP="70A53109">
      <w:pPr>
        <w:rPr>
          <w:lang w:val="en-GB"/>
        </w:rPr>
      </w:pPr>
      <w:r w:rsidRPr="70A53109">
        <w:rPr>
          <w:b/>
          <w:bCs/>
          <w:lang w:val="en-GB"/>
        </w:rPr>
        <w:lastRenderedPageBreak/>
        <w:t>Programme objective:</w:t>
      </w:r>
      <w:r w:rsidRPr="70A53109">
        <w:rPr>
          <w:lang w:val="en-GB"/>
        </w:rPr>
        <w:t xml:space="preserve"> </w:t>
      </w:r>
      <w:r w:rsidRPr="70A53109">
        <w:rPr>
          <w:i/>
          <w:iCs/>
          <w:lang w:val="en-GB"/>
        </w:rPr>
        <w:t>By 2026, local, regional, or national policies to support equity, inclusion and quality in education have been approved, implemented and/or funded in Ghana, Peru and Bolivia</w:t>
      </w:r>
      <w:r w:rsidRPr="70A53109">
        <w:rPr>
          <w:lang w:val="en-GB"/>
        </w:rPr>
        <w:t xml:space="preserve">.  </w:t>
      </w:r>
    </w:p>
    <w:p w14:paraId="0DCCABCF" w14:textId="2DFBA2A8" w:rsidR="003060E4" w:rsidRPr="005A3741" w:rsidRDefault="32059888" w:rsidP="70A53109">
      <w:pPr>
        <w:rPr>
          <w:lang w:val="en-GB"/>
        </w:rPr>
      </w:pPr>
      <w:r w:rsidRPr="70A53109">
        <w:rPr>
          <w:b/>
          <w:bCs/>
          <w:lang w:val="en-GB"/>
        </w:rPr>
        <w:t>Key strategic approaches:</w:t>
      </w:r>
      <w:r w:rsidRPr="70A53109">
        <w:rPr>
          <w:lang w:val="en-GB"/>
        </w:rPr>
        <w:t xml:space="preserve">  </w:t>
      </w:r>
    </w:p>
    <w:p w14:paraId="61607AD4" w14:textId="196C40C4" w:rsidR="003060E4" w:rsidRPr="005A3741" w:rsidRDefault="32059888" w:rsidP="00350BEF">
      <w:pPr>
        <w:pStyle w:val="Listeafsnit"/>
        <w:numPr>
          <w:ilvl w:val="0"/>
          <w:numId w:val="43"/>
        </w:numPr>
        <w:rPr>
          <w:color w:val="000000" w:themeColor="text1"/>
          <w:lang w:val="en-GB"/>
        </w:rPr>
      </w:pPr>
      <w:r w:rsidRPr="70A53109">
        <w:rPr>
          <w:lang w:val="en-GB"/>
        </w:rPr>
        <w:t xml:space="preserve">Change triangle </w:t>
      </w:r>
    </w:p>
    <w:p w14:paraId="3DE42E71" w14:textId="2695E035" w:rsidR="003060E4" w:rsidRPr="005A3741" w:rsidRDefault="32059888" w:rsidP="70A53109">
      <w:pPr>
        <w:rPr>
          <w:lang w:val="en-GB"/>
        </w:rPr>
      </w:pPr>
      <w:r w:rsidRPr="70A53109">
        <w:rPr>
          <w:lang w:val="en-GB"/>
        </w:rPr>
        <w:t xml:space="preserve">The change triangle is the foundation for the way AXIS works. Strategic service delivery of new methods and approaches, capacity development of partners, and advocacy towards duty bearers go hand-in-hand to create sustainable change.  </w:t>
      </w:r>
    </w:p>
    <w:p w14:paraId="1305147F" w14:textId="5C2644D0" w:rsidR="003060E4" w:rsidRPr="005A3741" w:rsidRDefault="32059888" w:rsidP="00350BEF">
      <w:pPr>
        <w:pStyle w:val="Listeafsnit"/>
        <w:numPr>
          <w:ilvl w:val="0"/>
          <w:numId w:val="42"/>
        </w:numPr>
        <w:rPr>
          <w:color w:val="000000" w:themeColor="text1"/>
          <w:lang w:val="en-GB"/>
        </w:rPr>
      </w:pPr>
      <w:r w:rsidRPr="70A53109">
        <w:rPr>
          <w:lang w:val="en-GB"/>
        </w:rPr>
        <w:t xml:space="preserve">A human rights-based approach </w:t>
      </w:r>
    </w:p>
    <w:p w14:paraId="15423699" w14:textId="13FF3A83" w:rsidR="003060E4" w:rsidRPr="005A3741" w:rsidRDefault="32059888" w:rsidP="70A53109">
      <w:pPr>
        <w:rPr>
          <w:lang w:val="en-GB"/>
        </w:rPr>
      </w:pPr>
      <w:r w:rsidRPr="70A53109">
        <w:rPr>
          <w:lang w:val="en-GB"/>
        </w:rPr>
        <w:t xml:space="preserve">The transformative potential in quality education, which is seen as both a right in itself as well as an enabler of other rights, provides the impetus for AXIS’ human rights-based approach. This approach entails working with poor and marginalized groups and seeks to change discrimination and power dynamics. Therefore, the programme is focused on </w:t>
      </w:r>
      <w:r w:rsidR="7BFD618C" w:rsidRPr="70A53109">
        <w:rPr>
          <w:lang w:val="en-GB"/>
        </w:rPr>
        <w:t>simultaneously</w:t>
      </w:r>
      <w:r w:rsidRPr="70A53109">
        <w:rPr>
          <w:lang w:val="en-GB"/>
        </w:rPr>
        <w:t xml:space="preserve"> strengthening the capacity of rights-holders to know and exercise their rights, as well as advocating towards duty bearers.  </w:t>
      </w:r>
    </w:p>
    <w:p w14:paraId="6E2C5550" w14:textId="5CA5ED20" w:rsidR="003060E4" w:rsidRPr="005A3741" w:rsidRDefault="32059888" w:rsidP="00350BEF">
      <w:pPr>
        <w:pStyle w:val="Listeafsnit"/>
        <w:numPr>
          <w:ilvl w:val="0"/>
          <w:numId w:val="41"/>
        </w:numPr>
        <w:rPr>
          <w:color w:val="000000" w:themeColor="text1"/>
          <w:lang w:val="en-GB"/>
        </w:rPr>
      </w:pPr>
      <w:r w:rsidRPr="70A53109">
        <w:rPr>
          <w:lang w:val="en-GB"/>
        </w:rPr>
        <w:t xml:space="preserve">Partnerships, collaboration and synergies </w:t>
      </w:r>
    </w:p>
    <w:p w14:paraId="6F041FE7" w14:textId="7F65A8D6" w:rsidR="003060E4" w:rsidRPr="005A3741" w:rsidRDefault="32059888" w:rsidP="70A53109">
      <w:pPr>
        <w:rPr>
          <w:lang w:val="en-GB"/>
        </w:rPr>
      </w:pPr>
      <w:r w:rsidRPr="70A53109">
        <w:rPr>
          <w:lang w:val="en-GB"/>
        </w:rPr>
        <w:t xml:space="preserve">Building strong, long-term partnerships based on trust is essential </w:t>
      </w:r>
      <w:r w:rsidR="000A2CBB">
        <w:rPr>
          <w:lang w:val="en-GB"/>
        </w:rPr>
        <w:t xml:space="preserve">in </w:t>
      </w:r>
      <w:r w:rsidRPr="70A53109">
        <w:rPr>
          <w:lang w:val="en-GB"/>
        </w:rPr>
        <w:t xml:space="preserve">achieving sustainable results. AXIS seeks to support and strengthen partner capacity where possible, including support to cross-partner collaboration, both locally and internationally. Establishing collaboration between partners is the first step towards exploring mutual successes and challenges and, ultimately, synergies across the programme.  </w:t>
      </w:r>
    </w:p>
    <w:p w14:paraId="60D09A08" w14:textId="24C33C52" w:rsidR="003060E4" w:rsidRPr="005A3741" w:rsidRDefault="32059888" w:rsidP="00350BEF">
      <w:pPr>
        <w:pStyle w:val="Listeafsnit"/>
        <w:numPr>
          <w:ilvl w:val="0"/>
          <w:numId w:val="40"/>
        </w:numPr>
        <w:rPr>
          <w:color w:val="000000" w:themeColor="text1"/>
          <w:lang w:val="en-GB"/>
        </w:rPr>
      </w:pPr>
      <w:r w:rsidRPr="70A53109">
        <w:rPr>
          <w:lang w:val="en-GB"/>
        </w:rPr>
        <w:t xml:space="preserve">Innovation </w:t>
      </w:r>
    </w:p>
    <w:p w14:paraId="699339C1" w14:textId="190CC717" w:rsidR="003060E4" w:rsidRPr="005A3741" w:rsidRDefault="32059888" w:rsidP="70A53109">
      <w:pPr>
        <w:rPr>
          <w:lang w:val="en-GB"/>
        </w:rPr>
      </w:pPr>
      <w:r w:rsidRPr="70A53109">
        <w:rPr>
          <w:lang w:val="en-GB"/>
        </w:rPr>
        <w:t xml:space="preserve">Innovation includes coming up with new solutions or applying old solutions in a new way. However, just as important a part of the innovation </w:t>
      </w:r>
      <w:r w:rsidR="59ED200A" w:rsidRPr="70A53109">
        <w:rPr>
          <w:lang w:val="en-GB"/>
        </w:rPr>
        <w:t>process</w:t>
      </w:r>
      <w:r w:rsidRPr="70A53109">
        <w:rPr>
          <w:lang w:val="en-GB"/>
        </w:rPr>
        <w:t xml:space="preserve"> is the context for innovation and whether it can be used more broadly. Consequently, AXIS’ approach to innovation starts with the partners and beneficiaries: What do they need, what fits in their context? Only then are new methods adapted and introduced. Once the approaches and methods are proven to positively impact equity, inclusion and/or quality in education, then efforts are made to bring them to scale.  </w:t>
      </w:r>
    </w:p>
    <w:p w14:paraId="1A65AFE6" w14:textId="7D0A5C3E" w:rsidR="003060E4" w:rsidRPr="005A3741" w:rsidRDefault="32059888" w:rsidP="00350BEF">
      <w:pPr>
        <w:pStyle w:val="Listeafsnit"/>
        <w:numPr>
          <w:ilvl w:val="0"/>
          <w:numId w:val="39"/>
        </w:numPr>
        <w:rPr>
          <w:color w:val="000000" w:themeColor="text1"/>
          <w:lang w:val="en-GB"/>
        </w:rPr>
      </w:pPr>
      <w:r w:rsidRPr="70A53109">
        <w:rPr>
          <w:lang w:val="en-GB"/>
        </w:rPr>
        <w:t xml:space="preserve">Advocacy and policy-level integration </w:t>
      </w:r>
    </w:p>
    <w:p w14:paraId="70C8DF1D" w14:textId="3C11246C" w:rsidR="003060E4" w:rsidRPr="002911BD" w:rsidRDefault="32059888" w:rsidP="003060E4">
      <w:pPr>
        <w:rPr>
          <w:lang w:val="en-US"/>
        </w:rPr>
      </w:pPr>
      <w:r w:rsidRPr="70A53109">
        <w:rPr>
          <w:lang w:val="en-GB"/>
        </w:rPr>
        <w:t xml:space="preserve">The programme has a strong advocacy component aimed at engaging duty bearers in a dialogue around meaningful change for poor and marginalized groups. At the local level the methods and approaches have already shown significant impact on people’s lives in Phase I. Now it is the aim to replicate and scale those results. Therefore, the programme aims to adapt and integrate the methods, tools, and approaches at policy-level, such as policies and curricula in schools and teacher training colleges, national guidelines, and where possible the legal framework governing the education system as a whole.  </w:t>
      </w:r>
      <w:r w:rsidRPr="002911BD">
        <w:rPr>
          <w:lang w:val="en-US"/>
        </w:rPr>
        <w:t xml:space="preserve"> </w:t>
      </w:r>
    </w:p>
    <w:p w14:paraId="18686971" w14:textId="6A01A3BE" w:rsidR="003F0972" w:rsidRPr="00F275D8" w:rsidRDefault="57AF982A" w:rsidP="0011194B">
      <w:pPr>
        <w:pStyle w:val="Overskrift2"/>
        <w:rPr>
          <w:lang w:val="en-US"/>
        </w:rPr>
      </w:pPr>
      <w:bookmarkStart w:id="21" w:name="_Toc707457379"/>
      <w:bookmarkStart w:id="22" w:name="_Toc304593726"/>
      <w:bookmarkStart w:id="23" w:name="_Toc1797450778"/>
      <w:bookmarkStart w:id="24" w:name="_Toc312092570"/>
      <w:bookmarkStart w:id="25" w:name="_Toc1150242391"/>
      <w:bookmarkStart w:id="26" w:name="_Toc1573981764"/>
      <w:bookmarkStart w:id="27" w:name="_Toc356506210"/>
      <w:bookmarkStart w:id="28" w:name="_Toc82589748"/>
      <w:r w:rsidRPr="0A1A1E12">
        <w:rPr>
          <w:lang w:val="en-US"/>
        </w:rPr>
        <w:t>Context</w:t>
      </w:r>
      <w:bookmarkEnd w:id="21"/>
      <w:bookmarkEnd w:id="22"/>
      <w:bookmarkEnd w:id="23"/>
      <w:bookmarkEnd w:id="24"/>
      <w:bookmarkEnd w:id="25"/>
      <w:bookmarkEnd w:id="26"/>
      <w:bookmarkEnd w:id="27"/>
      <w:bookmarkEnd w:id="28"/>
    </w:p>
    <w:p w14:paraId="04522776" w14:textId="3B0E067A" w:rsidR="00056A90" w:rsidRPr="00105092" w:rsidRDefault="00E92313" w:rsidP="001029EC">
      <w:pPr>
        <w:rPr>
          <w:rFonts w:eastAsia="Cambria" w:cs="Cambria"/>
          <w:color w:val="000000" w:themeColor="text1"/>
          <w:lang w:val="en-GB"/>
        </w:rPr>
      </w:pPr>
      <w:r w:rsidRPr="00105092">
        <w:rPr>
          <w:lang w:val="en-GB"/>
        </w:rPr>
        <w:t>The thematic focus area of this programme is Quality Education for All, which is both a human right and an enabler of other rights. Quality education</w:t>
      </w:r>
      <w:r w:rsidRPr="00105092">
        <w:rPr>
          <w:rStyle w:val="Fodnotehenvisning"/>
          <w:rFonts w:ascii="Cambria" w:eastAsia="Cambria" w:hAnsi="Cambria" w:cs="Cambria"/>
          <w:color w:val="000000" w:themeColor="text1"/>
          <w:sz w:val="24"/>
          <w:szCs w:val="24"/>
          <w:lang w:val="en-GB"/>
        </w:rPr>
        <w:footnoteReference w:id="2"/>
      </w:r>
      <w:r w:rsidRPr="00105092">
        <w:rPr>
          <w:lang w:val="en-GB"/>
        </w:rPr>
        <w:t xml:space="preserve"> is a key tool in empowering poor and marginalized people to become active citizens who can influence decision-makers. AXIS believes a strong civil society is a precondition for sustainable </w:t>
      </w:r>
      <w:r w:rsidR="00B61A60">
        <w:rPr>
          <w:lang w:val="en-GB"/>
        </w:rPr>
        <w:t xml:space="preserve">development and supports </w:t>
      </w:r>
      <w:r w:rsidR="5676464B" w:rsidRPr="00105092">
        <w:rPr>
          <w:lang w:val="en-GB"/>
        </w:rPr>
        <w:t>strengthening</w:t>
      </w:r>
      <w:r w:rsidRPr="00105092">
        <w:rPr>
          <w:lang w:val="en-GB"/>
        </w:rPr>
        <w:t xml:space="preserve"> the capacity of </w:t>
      </w:r>
      <w:r w:rsidRPr="00105092">
        <w:rPr>
          <w:rFonts w:eastAsia="Cambria" w:cs="Cambria"/>
          <w:color w:val="000000" w:themeColor="text1"/>
          <w:lang w:val="en-GB"/>
        </w:rPr>
        <w:t xml:space="preserve">partners to influence </w:t>
      </w:r>
      <w:r w:rsidR="1BA70E3D" w:rsidRPr="38AC2720">
        <w:rPr>
          <w:rFonts w:eastAsia="Cambria" w:cs="Cambria"/>
          <w:color w:val="000000" w:themeColor="text1"/>
          <w:lang w:val="en-GB"/>
        </w:rPr>
        <w:t xml:space="preserve">policy making </w:t>
      </w:r>
      <w:r w:rsidR="5DA2ACAF" w:rsidRPr="38AC2720">
        <w:rPr>
          <w:rFonts w:eastAsia="Cambria" w:cs="Cambria"/>
          <w:color w:val="000000" w:themeColor="text1"/>
          <w:lang w:val="en-GB"/>
        </w:rPr>
        <w:t>process</w:t>
      </w:r>
      <w:r w:rsidR="4ECA5E47" w:rsidRPr="38AC2720">
        <w:rPr>
          <w:rFonts w:eastAsia="Cambria" w:cs="Cambria"/>
          <w:color w:val="000000" w:themeColor="text1"/>
          <w:lang w:val="en-GB"/>
        </w:rPr>
        <w:t>es</w:t>
      </w:r>
      <w:r w:rsidR="60767FD0" w:rsidRPr="38AC2720">
        <w:rPr>
          <w:rFonts w:eastAsia="Cambria" w:cs="Cambria"/>
          <w:color w:val="000000" w:themeColor="text1"/>
          <w:lang w:val="en-GB"/>
        </w:rPr>
        <w:t>. This will</w:t>
      </w:r>
      <w:r w:rsidRPr="00105092">
        <w:rPr>
          <w:rFonts w:eastAsia="Cambria" w:cs="Cambria"/>
          <w:color w:val="000000" w:themeColor="text1"/>
          <w:lang w:val="en-GB"/>
        </w:rPr>
        <w:t xml:space="preserve"> improve the </w:t>
      </w:r>
      <w:r w:rsidR="64EAF5CD" w:rsidRPr="00105092">
        <w:rPr>
          <w:rFonts w:eastAsia="Cambria" w:cs="Cambria"/>
          <w:color w:val="000000" w:themeColor="text1"/>
          <w:lang w:val="en-GB"/>
        </w:rPr>
        <w:t>live</w:t>
      </w:r>
      <w:r w:rsidR="709745B8" w:rsidRPr="00105092">
        <w:rPr>
          <w:rFonts w:eastAsia="Cambria" w:cs="Cambria"/>
          <w:color w:val="000000" w:themeColor="text1"/>
          <w:lang w:val="en-GB"/>
        </w:rPr>
        <w:t>s</w:t>
      </w:r>
      <w:r w:rsidRPr="00105092">
        <w:rPr>
          <w:rFonts w:eastAsia="Cambria" w:cs="Cambria"/>
          <w:color w:val="000000" w:themeColor="text1"/>
          <w:lang w:val="en-GB"/>
        </w:rPr>
        <w:t xml:space="preserve"> of target groups and strengthen civic space</w:t>
      </w:r>
      <w:r w:rsidR="6DCDF7D5" w:rsidRPr="1672E408">
        <w:rPr>
          <w:rFonts w:eastAsia="Cambria" w:cs="Cambria"/>
          <w:color w:val="000000" w:themeColor="text1"/>
          <w:lang w:val="en-GB"/>
        </w:rPr>
        <w:t xml:space="preserve"> through policies that support equity, inclusion and quality in education</w:t>
      </w:r>
      <w:r w:rsidRPr="00105092">
        <w:rPr>
          <w:rFonts w:eastAsia="Cambria" w:cs="Cambria"/>
          <w:color w:val="000000" w:themeColor="text1"/>
          <w:lang w:val="en-GB"/>
        </w:rPr>
        <w:t xml:space="preserve">. </w:t>
      </w:r>
    </w:p>
    <w:p w14:paraId="59FDB98C" w14:textId="3B0E0892" w:rsidR="00E92313" w:rsidRPr="00105092" w:rsidRDefault="00E92313" w:rsidP="001029EC">
      <w:pPr>
        <w:rPr>
          <w:lang w:val="en-GB"/>
        </w:rPr>
      </w:pPr>
      <w:r w:rsidRPr="1672E408">
        <w:rPr>
          <w:lang w:val="en-GB"/>
        </w:rPr>
        <w:lastRenderedPageBreak/>
        <w:t>Economic-, gender</w:t>
      </w:r>
      <w:r w:rsidRPr="1672E408">
        <w:rPr>
          <w:color w:val="000000" w:themeColor="text1"/>
          <w:lang w:val="en-GB"/>
        </w:rPr>
        <w:t xml:space="preserve">- </w:t>
      </w:r>
      <w:r w:rsidRPr="1672E408">
        <w:rPr>
          <w:lang w:val="en-GB"/>
        </w:rPr>
        <w:t xml:space="preserve">and social inequality is a fundamental threat to the creation of fair </w:t>
      </w:r>
      <w:r w:rsidR="0E3D6EDC" w:rsidRPr="1A39CD1F">
        <w:rPr>
          <w:lang w:val="en-GB"/>
        </w:rPr>
        <w:t>and</w:t>
      </w:r>
      <w:r w:rsidR="056136C7" w:rsidRPr="1A39CD1F">
        <w:rPr>
          <w:lang w:val="en-GB"/>
        </w:rPr>
        <w:t xml:space="preserve"> </w:t>
      </w:r>
      <w:r w:rsidRPr="1672E408">
        <w:rPr>
          <w:lang w:val="en-GB"/>
        </w:rPr>
        <w:t xml:space="preserve">equitable societies. </w:t>
      </w:r>
      <w:r w:rsidR="25D33F16" w:rsidRPr="1A39CD1F">
        <w:rPr>
          <w:lang w:val="en-GB"/>
        </w:rPr>
        <w:t>Inequality in e</w:t>
      </w:r>
      <w:r w:rsidR="056136C7" w:rsidRPr="1A39CD1F">
        <w:rPr>
          <w:lang w:val="en-GB"/>
        </w:rPr>
        <w:t xml:space="preserve">ducation </w:t>
      </w:r>
      <w:r w:rsidRPr="1672E408">
        <w:rPr>
          <w:lang w:val="en-GB"/>
        </w:rPr>
        <w:t xml:space="preserve">is </w:t>
      </w:r>
      <w:r w:rsidR="5ED51EAA" w:rsidRPr="1A39CD1F">
        <w:rPr>
          <w:lang w:val="en-GB"/>
        </w:rPr>
        <w:t>evident:</w:t>
      </w:r>
      <w:r w:rsidR="40F59E86" w:rsidRPr="716E8DA1">
        <w:rPr>
          <w:lang w:val="en-GB"/>
        </w:rPr>
        <w:t xml:space="preserve"> P</w:t>
      </w:r>
      <w:r w:rsidR="003FE220" w:rsidRPr="716E8DA1">
        <w:rPr>
          <w:lang w:val="en-GB"/>
        </w:rPr>
        <w:t>rivileged</w:t>
      </w:r>
      <w:r w:rsidR="54E690F0" w:rsidRPr="1672E408">
        <w:rPr>
          <w:lang w:val="en-GB"/>
        </w:rPr>
        <w:t xml:space="preserve"> </w:t>
      </w:r>
      <w:r w:rsidR="107C760A" w:rsidRPr="1672E408">
        <w:rPr>
          <w:lang w:val="en-GB"/>
        </w:rPr>
        <w:t>upper- and middle-class</w:t>
      </w:r>
      <w:r w:rsidRPr="1672E408">
        <w:rPr>
          <w:lang w:val="en-GB"/>
        </w:rPr>
        <w:t xml:space="preserve"> children have access to quality education with well-trained teachers who speak their mother-tongue, are well paid and supported. </w:t>
      </w:r>
      <w:r w:rsidR="1E2AF79D" w:rsidRPr="1672E408">
        <w:rPr>
          <w:lang w:val="en-GB"/>
        </w:rPr>
        <w:t>Underprivileged children</w:t>
      </w:r>
      <w:r w:rsidRPr="1672E408">
        <w:rPr>
          <w:lang w:val="en-GB"/>
        </w:rPr>
        <w:t xml:space="preserve">, often minorities who reside in rural areas or </w:t>
      </w:r>
      <w:r w:rsidR="6B3CA1D5" w:rsidRPr="1672E408">
        <w:rPr>
          <w:lang w:val="en-GB"/>
        </w:rPr>
        <w:t>urban</w:t>
      </w:r>
      <w:r w:rsidR="54E690F0" w:rsidRPr="1672E408">
        <w:rPr>
          <w:lang w:val="en-GB"/>
        </w:rPr>
        <w:t xml:space="preserve"> </w:t>
      </w:r>
      <w:r w:rsidRPr="1672E408">
        <w:rPr>
          <w:lang w:val="en-GB"/>
        </w:rPr>
        <w:t>slums</w:t>
      </w:r>
      <w:r w:rsidR="69EB2701" w:rsidRPr="1672E408">
        <w:rPr>
          <w:lang w:val="en-GB"/>
        </w:rPr>
        <w:t>,</w:t>
      </w:r>
      <w:r w:rsidRPr="1672E408">
        <w:rPr>
          <w:lang w:val="en-GB"/>
        </w:rPr>
        <w:t xml:space="preserve"> do </w:t>
      </w:r>
      <w:r w:rsidR="006B5A8E">
        <w:rPr>
          <w:lang w:val="en-GB"/>
        </w:rPr>
        <w:t>seldom</w:t>
      </w:r>
      <w:r w:rsidRPr="1672E408">
        <w:rPr>
          <w:lang w:val="en-GB"/>
        </w:rPr>
        <w:t xml:space="preserve"> have access to the same opportunities. Their schools are often underfunded and understaffed, </w:t>
      </w:r>
      <w:r w:rsidR="6787F984" w:rsidRPr="1A39CD1F">
        <w:rPr>
          <w:lang w:val="en-GB"/>
        </w:rPr>
        <w:t xml:space="preserve">and </w:t>
      </w:r>
      <w:r w:rsidRPr="1672E408">
        <w:rPr>
          <w:lang w:val="en-GB"/>
        </w:rPr>
        <w:t xml:space="preserve">girls are more likely to leave education early due to social norms, violence, and teenage pregnancies - if they </w:t>
      </w:r>
      <w:r w:rsidR="00CA6B33">
        <w:rPr>
          <w:lang w:val="en-GB"/>
        </w:rPr>
        <w:t>attend</w:t>
      </w:r>
      <w:r w:rsidRPr="1672E408">
        <w:rPr>
          <w:lang w:val="en-GB"/>
        </w:rPr>
        <w:t xml:space="preserve"> school at all. </w:t>
      </w:r>
    </w:p>
    <w:p w14:paraId="7D308423" w14:textId="35E1FCCD" w:rsidR="00E92313" w:rsidRPr="00105092" w:rsidRDefault="7DE6889A" w:rsidP="001029EC">
      <w:pPr>
        <w:rPr>
          <w:lang w:val="en-GB"/>
        </w:rPr>
      </w:pPr>
      <w:r w:rsidRPr="1A39CD1F">
        <w:rPr>
          <w:lang w:val="en-GB"/>
        </w:rPr>
        <w:t>Bolivia, Peru and Ghana</w:t>
      </w:r>
      <w:r w:rsidR="00E92313" w:rsidRPr="1672E408">
        <w:rPr>
          <w:lang w:val="en-GB"/>
        </w:rPr>
        <w:t xml:space="preserve"> </w:t>
      </w:r>
      <w:r w:rsidR="2C830C82" w:rsidRPr="1672E408">
        <w:rPr>
          <w:lang w:val="en-GB"/>
        </w:rPr>
        <w:t>vary</w:t>
      </w:r>
      <w:r w:rsidR="00E92313" w:rsidRPr="1672E408">
        <w:rPr>
          <w:lang w:val="en-GB"/>
        </w:rPr>
        <w:t xml:space="preserve"> in terms of poverty rates and inequality, but all three </w:t>
      </w:r>
      <w:r w:rsidR="27316642" w:rsidRPr="1A39CD1F">
        <w:rPr>
          <w:lang w:val="en-GB"/>
        </w:rPr>
        <w:t xml:space="preserve">programme </w:t>
      </w:r>
      <w:r w:rsidR="00E92313" w:rsidRPr="1672E408">
        <w:rPr>
          <w:lang w:val="en-GB"/>
        </w:rPr>
        <w:t xml:space="preserve">countries face </w:t>
      </w:r>
      <w:r w:rsidR="338E1147" w:rsidRPr="1A39CD1F">
        <w:rPr>
          <w:lang w:val="en-GB"/>
        </w:rPr>
        <w:t>similar</w:t>
      </w:r>
      <w:r w:rsidR="056136C7" w:rsidRPr="1A39CD1F">
        <w:rPr>
          <w:lang w:val="en-GB"/>
        </w:rPr>
        <w:t xml:space="preserve"> </w:t>
      </w:r>
      <w:r w:rsidR="3505FAC0" w:rsidRPr="1672E408">
        <w:rPr>
          <w:lang w:val="en-GB"/>
        </w:rPr>
        <w:t>challenges</w:t>
      </w:r>
      <w:r w:rsidR="003E0059">
        <w:rPr>
          <w:lang w:val="en-GB"/>
        </w:rPr>
        <w:t>. P</w:t>
      </w:r>
      <w:r w:rsidR="00E92313" w:rsidRPr="1672E408">
        <w:rPr>
          <w:lang w:val="en-GB"/>
        </w:rPr>
        <w:t xml:space="preserve">overty and marginalisation </w:t>
      </w:r>
      <w:r w:rsidR="552BC3C4" w:rsidRPr="1A39CD1F">
        <w:rPr>
          <w:lang w:val="en-GB"/>
        </w:rPr>
        <w:t>are</w:t>
      </w:r>
      <w:r w:rsidR="340D4175" w:rsidRPr="1A39CD1F">
        <w:rPr>
          <w:lang w:val="en-GB"/>
        </w:rPr>
        <w:t xml:space="preserve"> common</w:t>
      </w:r>
      <w:r w:rsidR="00E92313" w:rsidRPr="1672E408">
        <w:rPr>
          <w:lang w:val="en-GB"/>
        </w:rPr>
        <w:t xml:space="preserve"> </w:t>
      </w:r>
      <w:r w:rsidR="74C8EFD6" w:rsidRPr="1672E408">
        <w:rPr>
          <w:lang w:val="en-GB"/>
        </w:rPr>
        <w:t xml:space="preserve">across </w:t>
      </w:r>
      <w:r w:rsidR="00E92313" w:rsidRPr="1672E408">
        <w:rPr>
          <w:lang w:val="en-GB"/>
        </w:rPr>
        <w:t xml:space="preserve">their populations in general, for certain ethnic groups and/or in certain geographical areas. </w:t>
      </w:r>
      <w:r w:rsidR="6FBAE0BC" w:rsidRPr="1672E408">
        <w:rPr>
          <w:lang w:val="en-GB"/>
        </w:rPr>
        <w:t xml:space="preserve">The COVID-19 pandemic has </w:t>
      </w:r>
      <w:r w:rsidR="00A51ED7" w:rsidRPr="1672E408">
        <w:rPr>
          <w:lang w:val="en-GB"/>
        </w:rPr>
        <w:t>intensified</w:t>
      </w:r>
      <w:r w:rsidR="6FBAE0BC" w:rsidRPr="1672E408">
        <w:rPr>
          <w:lang w:val="en-GB"/>
        </w:rPr>
        <w:t xml:space="preserve"> these challenges in all three countries, where </w:t>
      </w:r>
      <w:r w:rsidR="7529BEA3" w:rsidRPr="1A39CD1F">
        <w:rPr>
          <w:lang w:val="en-GB"/>
        </w:rPr>
        <w:t xml:space="preserve">sharp </w:t>
      </w:r>
      <w:r w:rsidR="08E9E939" w:rsidRPr="1A39CD1F">
        <w:rPr>
          <w:lang w:val="en-GB"/>
        </w:rPr>
        <w:t>increase</w:t>
      </w:r>
      <w:r w:rsidR="7EBA5359" w:rsidRPr="1A39CD1F">
        <w:rPr>
          <w:lang w:val="en-GB"/>
        </w:rPr>
        <w:t>s</w:t>
      </w:r>
      <w:r w:rsidR="3B2B8D82" w:rsidRPr="1672E408">
        <w:rPr>
          <w:lang w:val="en-GB"/>
        </w:rPr>
        <w:t xml:space="preserve"> in poverty rates </w:t>
      </w:r>
      <w:r w:rsidR="08E9E939" w:rsidRPr="1A39CD1F">
        <w:rPr>
          <w:lang w:val="en-GB"/>
        </w:rPr>
        <w:t>ha</w:t>
      </w:r>
      <w:r w:rsidR="6D4EF446" w:rsidRPr="1A39CD1F">
        <w:rPr>
          <w:lang w:val="en-GB"/>
        </w:rPr>
        <w:t>ve</w:t>
      </w:r>
      <w:r w:rsidR="3B2B8D82" w:rsidRPr="1672E408">
        <w:rPr>
          <w:lang w:val="en-GB"/>
        </w:rPr>
        <w:t xml:space="preserve"> accompanied serious challenges to the education sector</w:t>
      </w:r>
      <w:r w:rsidR="23ADD2B5" w:rsidRPr="1672E408">
        <w:rPr>
          <w:lang w:val="en-GB"/>
        </w:rPr>
        <w:t>.</w:t>
      </w:r>
      <w:r w:rsidR="300F4C98" w:rsidRPr="1672E408">
        <w:rPr>
          <w:lang w:val="en-GB"/>
        </w:rPr>
        <w:t xml:space="preserve"> </w:t>
      </w:r>
      <w:r w:rsidR="00E92313" w:rsidRPr="1672E408">
        <w:rPr>
          <w:lang w:val="en-GB"/>
        </w:rPr>
        <w:t xml:space="preserve">The three programme countries are highly hierarchical and unequal societies, where men generally exercise power over women, elders over youth and the wealthier and educated over the poor and uneducated. </w:t>
      </w:r>
      <w:r w:rsidR="056136C7" w:rsidRPr="1A39CD1F">
        <w:rPr>
          <w:lang w:val="en-GB"/>
        </w:rPr>
        <w:t>The</w:t>
      </w:r>
      <w:r w:rsidR="19E6F252" w:rsidRPr="1A39CD1F">
        <w:rPr>
          <w:lang w:val="en-GB"/>
        </w:rPr>
        <w:t xml:space="preserve"> unequal balance in</w:t>
      </w:r>
      <w:r w:rsidR="00E92313" w:rsidRPr="1672E408">
        <w:rPr>
          <w:lang w:val="en-GB"/>
        </w:rPr>
        <w:t xml:space="preserve"> power often </w:t>
      </w:r>
      <w:r w:rsidR="2B9989C2" w:rsidRPr="1A39CD1F">
        <w:rPr>
          <w:lang w:val="en-GB"/>
        </w:rPr>
        <w:t>manifests itself as</w:t>
      </w:r>
      <w:r w:rsidR="00E92313" w:rsidRPr="1672E408">
        <w:rPr>
          <w:lang w:val="en-GB"/>
        </w:rPr>
        <w:t xml:space="preserve"> abuse (emotional, physical, sexual, economic, and cultural). Power is kept in the hands of the few. Women, youth, and indigenous people are often prevented from taking part in decision-making, resulting in central authorities lacking gender equality and respect </w:t>
      </w:r>
      <w:r w:rsidR="69B828F5" w:rsidRPr="1A39CD1F">
        <w:rPr>
          <w:lang w:val="en-GB"/>
        </w:rPr>
        <w:t xml:space="preserve">and understanding </w:t>
      </w:r>
      <w:r w:rsidR="00E92313" w:rsidRPr="1672E408">
        <w:rPr>
          <w:lang w:val="en-GB"/>
        </w:rPr>
        <w:t xml:space="preserve">for indigenous or traditional cultures. Lack of access to mother-tongue education is a barrier for indigenous peoples’ access to quality education. </w:t>
      </w:r>
      <w:r w:rsidR="3AB71405" w:rsidRPr="1A39CD1F">
        <w:rPr>
          <w:lang w:val="en-GB"/>
        </w:rPr>
        <w:t>The programme</w:t>
      </w:r>
      <w:r w:rsidR="004A347F">
        <w:rPr>
          <w:lang w:val="en-GB"/>
        </w:rPr>
        <w:t xml:space="preserve"> specifically</w:t>
      </w:r>
      <w:r w:rsidR="3AB71405" w:rsidRPr="1A39CD1F">
        <w:rPr>
          <w:lang w:val="en-GB"/>
        </w:rPr>
        <w:t xml:space="preserve"> targets indigenous populations in Peru and Bolivia</w:t>
      </w:r>
      <w:r w:rsidR="004A347F">
        <w:rPr>
          <w:lang w:val="en-GB"/>
        </w:rPr>
        <w:t xml:space="preserve"> as</w:t>
      </w:r>
      <w:r w:rsidR="3AB71405" w:rsidRPr="1A39CD1F">
        <w:rPr>
          <w:lang w:val="en-GB"/>
        </w:rPr>
        <w:t xml:space="preserve"> poverty rates, ethnicity and culture a</w:t>
      </w:r>
      <w:r w:rsidR="3AB07F8A" w:rsidRPr="1A39CD1F">
        <w:rPr>
          <w:lang w:val="en-GB"/>
        </w:rPr>
        <w:t>re</w:t>
      </w:r>
      <w:r w:rsidR="3AB71405" w:rsidRPr="1A39CD1F">
        <w:rPr>
          <w:lang w:val="en-GB"/>
        </w:rPr>
        <w:t xml:space="preserve"> strongly linked</w:t>
      </w:r>
      <w:r w:rsidR="00234AD5">
        <w:rPr>
          <w:lang w:val="en-GB"/>
        </w:rPr>
        <w:t xml:space="preserve"> in these two countries</w:t>
      </w:r>
      <w:r w:rsidR="3AB71405" w:rsidRPr="1A39CD1F">
        <w:rPr>
          <w:lang w:val="en-GB"/>
        </w:rPr>
        <w:t xml:space="preserve">. </w:t>
      </w:r>
    </w:p>
    <w:p w14:paraId="494A1ACA" w14:textId="594B33E1" w:rsidR="00E92313" w:rsidRPr="00105092" w:rsidRDefault="00E92313" w:rsidP="001029EC">
      <w:pPr>
        <w:rPr>
          <w:lang w:val="en-GB"/>
        </w:rPr>
      </w:pPr>
      <w:r w:rsidRPr="00105092">
        <w:rPr>
          <w:lang w:val="en-GB"/>
        </w:rPr>
        <w:t>The education systems in the three countries are also characterized by high levels of inequality</w:t>
      </w:r>
      <w:r w:rsidR="43763D5F" w:rsidRPr="00105092">
        <w:rPr>
          <w:lang w:val="en-GB"/>
        </w:rPr>
        <w:t>, where low completion rates,</w:t>
      </w:r>
      <w:r w:rsidR="39EAA8B4" w:rsidRPr="00105092">
        <w:rPr>
          <w:lang w:val="en-GB"/>
        </w:rPr>
        <w:t xml:space="preserve"> </w:t>
      </w:r>
      <w:r w:rsidR="39574644" w:rsidRPr="3F5234A1">
        <w:rPr>
          <w:lang w:val="en-GB"/>
        </w:rPr>
        <w:t xml:space="preserve">low quality of </w:t>
      </w:r>
      <w:r w:rsidR="39EAA8B4" w:rsidRPr="00105092">
        <w:rPr>
          <w:lang w:val="en-GB"/>
        </w:rPr>
        <w:t>education,</w:t>
      </w:r>
      <w:r w:rsidR="04D8888C" w:rsidRPr="00105092">
        <w:rPr>
          <w:lang w:val="en-GB"/>
        </w:rPr>
        <w:t xml:space="preserve"> lack of inclusion, high teenage pregnancy rates</w:t>
      </w:r>
      <w:r w:rsidRPr="098E08BF">
        <w:rPr>
          <w:rStyle w:val="Fodnotehenvisning"/>
          <w:rFonts w:ascii="Cambria" w:hAnsi="Cambria"/>
          <w:sz w:val="24"/>
          <w:szCs w:val="24"/>
          <w:lang w:val="en-GB"/>
        </w:rPr>
        <w:footnoteReference w:id="3"/>
      </w:r>
      <w:r w:rsidR="04D8888C" w:rsidRPr="00105092">
        <w:rPr>
          <w:lang w:val="en-GB"/>
        </w:rPr>
        <w:t xml:space="preserve"> more</w:t>
      </w:r>
      <w:r w:rsidR="39EAA8B4" w:rsidRPr="00105092">
        <w:rPr>
          <w:lang w:val="en-GB"/>
        </w:rPr>
        <w:t xml:space="preserve"> dispropo</w:t>
      </w:r>
      <w:r w:rsidR="48DB9FDD" w:rsidRPr="00105092">
        <w:rPr>
          <w:lang w:val="en-GB"/>
        </w:rPr>
        <w:t>rtionately affect poor and minority populations – in particular girls and young women</w:t>
      </w:r>
      <w:r w:rsidR="54E690F0" w:rsidRPr="00105092">
        <w:rPr>
          <w:lang w:val="en-GB"/>
        </w:rPr>
        <w:t>.</w:t>
      </w:r>
      <w:r w:rsidRPr="00105092">
        <w:rPr>
          <w:lang w:val="en-GB"/>
        </w:rPr>
        <w:t xml:space="preserve"> </w:t>
      </w:r>
    </w:p>
    <w:p w14:paraId="3AF29CC3" w14:textId="155B14D2" w:rsidR="00E92313" w:rsidRPr="00105092" w:rsidRDefault="00E92313" w:rsidP="001029EC">
      <w:pPr>
        <w:rPr>
          <w:b/>
          <w:bCs/>
          <w:lang w:val="en-GB"/>
        </w:rPr>
      </w:pPr>
      <w:r w:rsidRPr="00105092">
        <w:rPr>
          <w:b/>
          <w:bCs/>
          <w:lang w:val="en-GB"/>
        </w:rPr>
        <w:t xml:space="preserve">PERU </w:t>
      </w:r>
    </w:p>
    <w:p w14:paraId="33D53B33" w14:textId="05533AD6" w:rsidR="00E92313" w:rsidRPr="00105092" w:rsidRDefault="00E92313" w:rsidP="00FC3FCF">
      <w:pPr>
        <w:pStyle w:val="Listeafsnit"/>
        <w:numPr>
          <w:ilvl w:val="0"/>
          <w:numId w:val="2"/>
        </w:numPr>
        <w:rPr>
          <w:lang w:val="en-GB"/>
        </w:rPr>
      </w:pPr>
      <w:r w:rsidRPr="1672E408">
        <w:rPr>
          <w:b/>
          <w:bCs/>
          <w:lang w:val="en-GB"/>
        </w:rPr>
        <w:t>Education</w:t>
      </w:r>
      <w:r w:rsidRPr="1672E408">
        <w:rPr>
          <w:lang w:val="en-GB"/>
        </w:rPr>
        <w:t xml:space="preserve"> - In Peru, only 47% of children of the poorest quintile complete lower secondary school, compared to 95% of children of the richest. </w:t>
      </w:r>
      <w:r w:rsidR="6E699E50" w:rsidRPr="1A39CD1F">
        <w:rPr>
          <w:lang w:val="en-GB"/>
        </w:rPr>
        <w:t>C</w:t>
      </w:r>
      <w:r w:rsidR="056136C7" w:rsidRPr="1A39CD1F">
        <w:rPr>
          <w:lang w:val="en-GB"/>
        </w:rPr>
        <w:t>ompletion</w:t>
      </w:r>
      <w:r w:rsidRPr="1672E408">
        <w:rPr>
          <w:lang w:val="en-GB"/>
        </w:rPr>
        <w:t xml:space="preserve"> of native Quechua speakers </w:t>
      </w:r>
      <w:r w:rsidR="069A8766" w:rsidRPr="1A39CD1F">
        <w:rPr>
          <w:lang w:val="en-GB"/>
        </w:rPr>
        <w:t>is 13% lower than</w:t>
      </w:r>
      <w:r w:rsidRPr="1672E408">
        <w:rPr>
          <w:lang w:val="en-GB"/>
        </w:rPr>
        <w:t xml:space="preserve"> native Spanish speakers. The ability to reach minimum proficiency in the PISA test is largely dependent on the wealth of parents - only 18% of the poorest reach a minimum proficiency in reading in upper secondary, compared to 75% of the richest. </w:t>
      </w:r>
    </w:p>
    <w:p w14:paraId="0874B577" w14:textId="3585B735" w:rsidR="00E92313" w:rsidRPr="00105092" w:rsidRDefault="00E92313" w:rsidP="00FC3FCF">
      <w:pPr>
        <w:pStyle w:val="Listeafsnit"/>
        <w:numPr>
          <w:ilvl w:val="0"/>
          <w:numId w:val="2"/>
        </w:numPr>
        <w:rPr>
          <w:lang w:val="en-GB"/>
        </w:rPr>
      </w:pPr>
      <w:r w:rsidRPr="1672E408">
        <w:rPr>
          <w:lang w:val="en-GB"/>
        </w:rPr>
        <w:t xml:space="preserve">During the COVID-19 pandemic, Peru has been one of the hardest-hit countries with schools almost completely closed for more than a year and extensive use of stay-at-home orders. </w:t>
      </w:r>
      <w:r w:rsidR="7ECE6281" w:rsidRPr="1672E408">
        <w:rPr>
          <w:lang w:val="en-GB"/>
        </w:rPr>
        <w:t xml:space="preserve">Economic poverty is projected to rise from </w:t>
      </w:r>
      <w:r w:rsidR="6A3E4F4D" w:rsidRPr="1672E408">
        <w:rPr>
          <w:lang w:val="en-GB"/>
        </w:rPr>
        <w:t>26</w:t>
      </w:r>
      <w:r w:rsidR="37466D58" w:rsidRPr="1672E408">
        <w:rPr>
          <w:lang w:val="en-GB"/>
        </w:rPr>
        <w:t>.</w:t>
      </w:r>
      <w:r w:rsidR="6A3E4F4D" w:rsidRPr="1672E408">
        <w:rPr>
          <w:lang w:val="en-GB"/>
        </w:rPr>
        <w:t xml:space="preserve">9% </w:t>
      </w:r>
      <w:r w:rsidR="4BC2822C" w:rsidRPr="1672E408">
        <w:rPr>
          <w:lang w:val="en-GB"/>
        </w:rPr>
        <w:t xml:space="preserve">in 2019 to 39.9% </w:t>
      </w:r>
      <w:r w:rsidR="7CE720AB" w:rsidRPr="1672E408">
        <w:rPr>
          <w:lang w:val="en-GB"/>
        </w:rPr>
        <w:t>in 2020</w:t>
      </w:r>
      <w:r w:rsidR="660C3274" w:rsidRPr="1672E408">
        <w:rPr>
          <w:lang w:val="en-GB"/>
        </w:rPr>
        <w:t xml:space="preserve">. Learning has </w:t>
      </w:r>
      <w:r w:rsidR="32E1A069" w:rsidRPr="1672E408">
        <w:rPr>
          <w:lang w:val="en-GB"/>
        </w:rPr>
        <w:t xml:space="preserve">also </w:t>
      </w:r>
      <w:r w:rsidR="660C3274" w:rsidRPr="1672E408">
        <w:rPr>
          <w:lang w:val="en-GB"/>
        </w:rPr>
        <w:t>declined as only around a quarter of homes count on internet conne</w:t>
      </w:r>
      <w:r w:rsidR="35B6830D" w:rsidRPr="1672E408">
        <w:rPr>
          <w:lang w:val="en-GB"/>
        </w:rPr>
        <w:t>ctivity (2017)</w:t>
      </w:r>
      <w:r w:rsidR="42A93481" w:rsidRPr="1672E408">
        <w:rPr>
          <w:lang w:val="en-GB"/>
        </w:rPr>
        <w:t xml:space="preserve"> - a prerequisite for participating in education activities</w:t>
      </w:r>
      <w:r w:rsidR="35D666ED" w:rsidRPr="1672E408">
        <w:rPr>
          <w:lang w:val="en-GB"/>
        </w:rPr>
        <w:t xml:space="preserve"> during the pandemic. </w:t>
      </w:r>
    </w:p>
    <w:p w14:paraId="7CC4516F" w14:textId="2EDF238F" w:rsidR="00E92313" w:rsidRPr="00105092" w:rsidRDefault="383A32AF" w:rsidP="00FC3FCF">
      <w:pPr>
        <w:pStyle w:val="Listeafsnit"/>
        <w:numPr>
          <w:ilvl w:val="0"/>
          <w:numId w:val="2"/>
        </w:numPr>
        <w:rPr>
          <w:rStyle w:val="Fodnotehenvisning"/>
          <w:b/>
          <w:lang w:val="en-GB"/>
        </w:rPr>
      </w:pPr>
      <w:r w:rsidRPr="2666264A">
        <w:rPr>
          <w:lang w:val="en-GB"/>
        </w:rPr>
        <w:t xml:space="preserve">Teen pregnancies </w:t>
      </w:r>
      <w:r w:rsidR="2141BC4A" w:rsidRPr="2666264A">
        <w:rPr>
          <w:lang w:val="en-GB"/>
        </w:rPr>
        <w:t>are on the rise</w:t>
      </w:r>
      <w:r w:rsidRPr="2666264A">
        <w:rPr>
          <w:lang w:val="en-GB"/>
        </w:rPr>
        <w:t xml:space="preserve"> in Peru and eight out of 10 pregnant teenagers drop out of school, accounting for 25% of all school dropouts. Despite legislation to ensure the right to return to school after giving birth, many do not due to fear of discrimination and/or economic circumstances</w:t>
      </w:r>
      <w:r w:rsidR="6540EBDC" w:rsidRPr="2666264A">
        <w:rPr>
          <w:lang w:val="en-GB"/>
        </w:rPr>
        <w:t>.</w:t>
      </w:r>
      <w:r w:rsidR="00E92313" w:rsidRPr="2666264A">
        <w:rPr>
          <w:rStyle w:val="Fodnotehenvisning"/>
          <w:lang w:val="en-GB"/>
        </w:rPr>
        <w:footnoteReference w:id="4"/>
      </w:r>
    </w:p>
    <w:p w14:paraId="00625ACB" w14:textId="58873023" w:rsidR="00E92313" w:rsidRPr="00105092" w:rsidRDefault="4ADEBADD" w:rsidP="00FC3FCF">
      <w:pPr>
        <w:pStyle w:val="Listeafsnit"/>
        <w:numPr>
          <w:ilvl w:val="0"/>
          <w:numId w:val="2"/>
        </w:numPr>
        <w:rPr>
          <w:b/>
          <w:bCs/>
          <w:lang w:val="en-GB"/>
        </w:rPr>
      </w:pPr>
      <w:r w:rsidRPr="00105092">
        <w:rPr>
          <w:b/>
          <w:bCs/>
          <w:lang w:val="en-GB"/>
        </w:rPr>
        <w:t>Democracy and active citizenship</w:t>
      </w:r>
      <w:r w:rsidRPr="00105092">
        <w:rPr>
          <w:lang w:val="en-GB"/>
        </w:rPr>
        <w:t xml:space="preserve"> - 48% of youth aged 15-25 do not think that democracy is the best form of government in all circumstances. </w:t>
      </w:r>
      <w:r w:rsidR="772AF021" w:rsidRPr="00105092">
        <w:rPr>
          <w:lang w:val="en-GB"/>
        </w:rPr>
        <w:t>Rather, t</w:t>
      </w:r>
      <w:r w:rsidRPr="00105092">
        <w:rPr>
          <w:lang w:val="en-GB"/>
        </w:rPr>
        <w:t>hey think that an authoritarian government might be preferable, or do not see the difference between the two</w:t>
      </w:r>
      <w:r w:rsidR="05193337" w:rsidRPr="00105092">
        <w:rPr>
          <w:lang w:val="en-GB"/>
        </w:rPr>
        <w:t>.</w:t>
      </w:r>
      <w:r w:rsidR="00E92313" w:rsidRPr="00105092">
        <w:rPr>
          <w:rStyle w:val="Fodnotehenvisning"/>
          <w:lang w:val="en-GB"/>
        </w:rPr>
        <w:footnoteReference w:id="5"/>
      </w:r>
      <w:r w:rsidRPr="00105092">
        <w:rPr>
          <w:lang w:val="en-GB"/>
        </w:rPr>
        <w:t xml:space="preserve"> </w:t>
      </w:r>
      <w:r w:rsidR="30D42B99" w:rsidRPr="00105092">
        <w:rPr>
          <w:lang w:val="en-GB"/>
        </w:rPr>
        <w:t xml:space="preserve">This </w:t>
      </w:r>
      <w:r w:rsidR="19983C6E" w:rsidRPr="00105092">
        <w:rPr>
          <w:lang w:val="en-GB"/>
        </w:rPr>
        <w:t xml:space="preserve">both </w:t>
      </w:r>
      <w:r w:rsidR="30D42B99" w:rsidRPr="00105092">
        <w:rPr>
          <w:lang w:val="en-GB"/>
        </w:rPr>
        <w:t xml:space="preserve">challenges the </w:t>
      </w:r>
      <w:r w:rsidR="3BD7352D" w:rsidRPr="00105092">
        <w:rPr>
          <w:lang w:val="en-GB"/>
        </w:rPr>
        <w:t>programm</w:t>
      </w:r>
      <w:r w:rsidR="5F18AE69" w:rsidRPr="00105092">
        <w:rPr>
          <w:lang w:val="en-GB"/>
        </w:rPr>
        <w:t>atic</w:t>
      </w:r>
      <w:r w:rsidR="30D42B99" w:rsidRPr="00105092">
        <w:rPr>
          <w:lang w:val="en-GB"/>
        </w:rPr>
        <w:t xml:space="preserve"> focus on democ</w:t>
      </w:r>
      <w:r w:rsidR="0FA31E19" w:rsidRPr="00105092">
        <w:rPr>
          <w:lang w:val="en-GB"/>
        </w:rPr>
        <w:t>racy and citizenship and under</w:t>
      </w:r>
      <w:r w:rsidR="5BD1EEE7" w:rsidRPr="00105092">
        <w:rPr>
          <w:lang w:val="en-GB"/>
        </w:rPr>
        <w:t xml:space="preserve">lines </w:t>
      </w:r>
      <w:r w:rsidR="42916829" w:rsidRPr="00105092">
        <w:rPr>
          <w:lang w:val="en-GB"/>
        </w:rPr>
        <w:t xml:space="preserve">the need </w:t>
      </w:r>
      <w:r w:rsidR="5BD1EEE7" w:rsidRPr="00105092">
        <w:rPr>
          <w:lang w:val="en-GB"/>
        </w:rPr>
        <w:t xml:space="preserve">for a continued emphasis on </w:t>
      </w:r>
      <w:r w:rsidR="1C492FBC" w:rsidRPr="00105092">
        <w:rPr>
          <w:lang w:val="en-GB"/>
        </w:rPr>
        <w:t xml:space="preserve">human rights and participatory teaching methods as the history of authoritarian </w:t>
      </w:r>
      <w:r w:rsidR="6FE7F07A" w:rsidRPr="00105092">
        <w:rPr>
          <w:lang w:val="en-GB"/>
        </w:rPr>
        <w:t xml:space="preserve">regimes in Peru is both recent and painful. </w:t>
      </w:r>
    </w:p>
    <w:p w14:paraId="17841DC9" w14:textId="75CAC346" w:rsidR="004B1950" w:rsidRPr="001E735F" w:rsidRDefault="39E88EFD" w:rsidP="00424CED">
      <w:pPr>
        <w:pStyle w:val="Listeafsnit"/>
        <w:numPr>
          <w:ilvl w:val="0"/>
          <w:numId w:val="2"/>
        </w:numPr>
        <w:rPr>
          <w:b/>
          <w:bCs/>
          <w:lang w:val="en-GB"/>
        </w:rPr>
      </w:pPr>
      <w:r w:rsidRPr="001E735F">
        <w:rPr>
          <w:b/>
          <w:bCs/>
          <w:lang w:val="en-GB"/>
        </w:rPr>
        <w:lastRenderedPageBreak/>
        <w:t>Environment for p</w:t>
      </w:r>
      <w:r w:rsidR="1C909DC1" w:rsidRPr="001E735F">
        <w:rPr>
          <w:b/>
          <w:bCs/>
          <w:lang w:val="en-GB"/>
        </w:rPr>
        <w:t xml:space="preserve">olicy </w:t>
      </w:r>
      <w:r w:rsidR="61CA9158" w:rsidRPr="001E735F">
        <w:rPr>
          <w:b/>
          <w:bCs/>
          <w:lang w:val="en-GB"/>
        </w:rPr>
        <w:t>change</w:t>
      </w:r>
      <w:r w:rsidR="4E7DC3E2" w:rsidRPr="001E735F">
        <w:rPr>
          <w:lang w:val="en-GB"/>
        </w:rPr>
        <w:t xml:space="preserve"> – </w:t>
      </w:r>
      <w:r w:rsidR="2B7843F3" w:rsidRPr="001E735F">
        <w:rPr>
          <w:lang w:val="en-GB"/>
        </w:rPr>
        <w:t>T</w:t>
      </w:r>
      <w:r w:rsidR="28EA25DB" w:rsidRPr="001E735F">
        <w:rPr>
          <w:lang w:val="en-GB"/>
        </w:rPr>
        <w:t>here</w:t>
      </w:r>
      <w:r w:rsidR="4E7DC3E2" w:rsidRPr="001E735F">
        <w:rPr>
          <w:lang w:val="en-GB"/>
        </w:rPr>
        <w:t xml:space="preserve"> is a lack of a proper legal framework governing</w:t>
      </w:r>
      <w:r w:rsidR="4D29B7AE" w:rsidRPr="001E735F">
        <w:rPr>
          <w:lang w:val="en-GB"/>
        </w:rPr>
        <w:t xml:space="preserve"> education concerning SRHR and c</w:t>
      </w:r>
      <w:r w:rsidR="488FD9F3" w:rsidRPr="001E735F">
        <w:rPr>
          <w:lang w:val="en-GB"/>
        </w:rPr>
        <w:t>ultural and religious obstacles to working with SRHR are present among teachers, parents and authorities alike</w:t>
      </w:r>
      <w:r w:rsidR="6187F873" w:rsidRPr="001E735F">
        <w:rPr>
          <w:lang w:val="en-GB"/>
        </w:rPr>
        <w:t xml:space="preserve"> and educational institutions do not consider issues such as teen pregnancy </w:t>
      </w:r>
      <w:r w:rsidR="0561B480" w:rsidRPr="001E735F">
        <w:rPr>
          <w:lang w:val="en-GB"/>
        </w:rPr>
        <w:t>as relevant in the school context, but rather a family matter</w:t>
      </w:r>
      <w:r w:rsidR="0A0294B9" w:rsidRPr="001E735F">
        <w:rPr>
          <w:lang w:val="en-GB"/>
        </w:rPr>
        <w:t>.</w:t>
      </w:r>
      <w:r w:rsidRPr="1A39CD1F">
        <w:rPr>
          <w:rStyle w:val="Fodnotehenvisning"/>
          <w:lang w:val="en-GB"/>
        </w:rPr>
        <w:footnoteReference w:id="6"/>
      </w:r>
      <w:r w:rsidR="488FD9F3" w:rsidRPr="001E735F">
        <w:rPr>
          <w:lang w:val="en-GB"/>
        </w:rPr>
        <w:t xml:space="preserve"> </w:t>
      </w:r>
      <w:r w:rsidR="4E7DC3E2" w:rsidRPr="001E735F">
        <w:rPr>
          <w:lang w:val="en-GB"/>
        </w:rPr>
        <w:t xml:space="preserve">There is systemic discrimination towards </w:t>
      </w:r>
      <w:r w:rsidR="6B1F74BB" w:rsidRPr="001E735F">
        <w:rPr>
          <w:lang w:val="en-GB"/>
        </w:rPr>
        <w:t>bilingual</w:t>
      </w:r>
      <w:r w:rsidR="4E7DC3E2" w:rsidRPr="001E735F">
        <w:rPr>
          <w:lang w:val="en-GB"/>
        </w:rPr>
        <w:t xml:space="preserve"> students in </w:t>
      </w:r>
      <w:r w:rsidR="6D41B24E" w:rsidRPr="001E735F">
        <w:rPr>
          <w:lang w:val="en-GB"/>
        </w:rPr>
        <w:t>teacher training institutions</w:t>
      </w:r>
      <w:r w:rsidR="4099BCB1" w:rsidRPr="001E735F">
        <w:rPr>
          <w:lang w:val="en-GB"/>
        </w:rPr>
        <w:t xml:space="preserve">, impeding their participation in teacher training. </w:t>
      </w:r>
      <w:r w:rsidR="1A9B6E2F" w:rsidRPr="001E735F">
        <w:rPr>
          <w:lang w:val="en-GB"/>
        </w:rPr>
        <w:t>Nevertheless, the 1</w:t>
      </w:r>
      <w:r w:rsidR="1A9B6E2F" w:rsidRPr="001E735F">
        <w:rPr>
          <w:vertAlign w:val="superscript"/>
          <w:lang w:val="en-GB"/>
        </w:rPr>
        <w:t>st</w:t>
      </w:r>
      <w:r w:rsidR="1A9B6E2F" w:rsidRPr="001E735F">
        <w:rPr>
          <w:lang w:val="en-GB"/>
        </w:rPr>
        <w:t xml:space="preserve"> programme phase has demonstrated</w:t>
      </w:r>
      <w:r w:rsidR="75384531" w:rsidRPr="001E735F">
        <w:rPr>
          <w:lang w:val="en-GB"/>
        </w:rPr>
        <w:t xml:space="preserve"> </w:t>
      </w:r>
      <w:r w:rsidR="1A9B6E2F" w:rsidRPr="001E735F">
        <w:rPr>
          <w:lang w:val="en-GB"/>
        </w:rPr>
        <w:t>interest i</w:t>
      </w:r>
      <w:r w:rsidR="21948266" w:rsidRPr="001E735F">
        <w:rPr>
          <w:lang w:val="en-GB"/>
        </w:rPr>
        <w:t xml:space="preserve">n the project methods </w:t>
      </w:r>
      <w:r w:rsidR="3722648D" w:rsidRPr="001E735F">
        <w:rPr>
          <w:lang w:val="en-GB"/>
        </w:rPr>
        <w:t xml:space="preserve">among teacher training institutions </w:t>
      </w:r>
      <w:r w:rsidR="188D8523" w:rsidRPr="001E735F">
        <w:rPr>
          <w:lang w:val="en-GB"/>
        </w:rPr>
        <w:t xml:space="preserve">preparing the ground for advocacy towards </w:t>
      </w:r>
      <w:r w:rsidR="34FDC71C" w:rsidRPr="001E735F">
        <w:rPr>
          <w:lang w:val="en-GB"/>
        </w:rPr>
        <w:t>duty bearers</w:t>
      </w:r>
      <w:r w:rsidR="3722648D" w:rsidRPr="001E735F">
        <w:rPr>
          <w:lang w:val="en-GB"/>
        </w:rPr>
        <w:t xml:space="preserve"> </w:t>
      </w:r>
      <w:r w:rsidR="69CEE828" w:rsidRPr="001E735F">
        <w:rPr>
          <w:lang w:val="en-GB"/>
        </w:rPr>
        <w:t>in the 2</w:t>
      </w:r>
      <w:r w:rsidR="69CEE828" w:rsidRPr="001E735F">
        <w:rPr>
          <w:vertAlign w:val="superscript"/>
          <w:lang w:val="en-GB"/>
        </w:rPr>
        <w:t>nd</w:t>
      </w:r>
      <w:r w:rsidR="69CEE828" w:rsidRPr="001E735F">
        <w:rPr>
          <w:lang w:val="en-GB"/>
        </w:rPr>
        <w:t xml:space="preserve"> programme phase. </w:t>
      </w:r>
    </w:p>
    <w:p w14:paraId="712C5C0F" w14:textId="1436FBB4" w:rsidR="00E92313" w:rsidRPr="00105092" w:rsidRDefault="4ADEBADD" w:rsidP="41D82B50">
      <w:pPr>
        <w:rPr>
          <w:b/>
          <w:bCs/>
          <w:szCs w:val="22"/>
          <w:lang w:val="en-GB"/>
        </w:rPr>
      </w:pPr>
      <w:r w:rsidRPr="41D82B50">
        <w:rPr>
          <w:b/>
          <w:bCs/>
          <w:lang w:val="en-GB"/>
        </w:rPr>
        <w:t>BOLIVIA</w:t>
      </w:r>
    </w:p>
    <w:p w14:paraId="7C5049DB" w14:textId="31466142" w:rsidR="00E92313" w:rsidRPr="00105092" w:rsidRDefault="4ADEBADD" w:rsidP="00FC3FCF">
      <w:pPr>
        <w:pStyle w:val="Listeafsnit"/>
        <w:numPr>
          <w:ilvl w:val="0"/>
          <w:numId w:val="3"/>
        </w:numPr>
        <w:rPr>
          <w:lang w:val="en-GB"/>
        </w:rPr>
      </w:pPr>
      <w:r w:rsidRPr="41D82B50">
        <w:rPr>
          <w:b/>
          <w:bCs/>
          <w:lang w:val="en-GB"/>
        </w:rPr>
        <w:t xml:space="preserve">Education </w:t>
      </w:r>
      <w:r w:rsidRPr="41D82B50">
        <w:rPr>
          <w:lang w:val="en-GB"/>
        </w:rPr>
        <w:t>- A focused effort by the former government has limited inequalities in basic education, but there are still large inequalities in upper secondary and tertiary education. Only 14% of the poorest children complete 12 years of education, compared to 89% of children of the richest quintile.</w:t>
      </w:r>
    </w:p>
    <w:p w14:paraId="4DD490C0" w14:textId="1F794C4C" w:rsidR="00E92313" w:rsidRPr="00105092" w:rsidRDefault="4ADEBADD" w:rsidP="00FC3FCF">
      <w:pPr>
        <w:pStyle w:val="Listeafsnit"/>
        <w:numPr>
          <w:ilvl w:val="0"/>
          <w:numId w:val="3"/>
        </w:numPr>
        <w:rPr>
          <w:lang w:val="en-GB"/>
        </w:rPr>
      </w:pPr>
      <w:r w:rsidRPr="41D82B50">
        <w:rPr>
          <w:lang w:val="en-GB"/>
        </w:rPr>
        <w:t xml:space="preserve">During the pandemic, Bolivia has been the country with the 4th longest school-closures globally. Coupled with curfews and occasional stay-at-home orders. The pandemic followed immediately after the severe political unrest following the 2019 election. </w:t>
      </w:r>
      <w:r w:rsidR="42726C66" w:rsidRPr="41D82B50">
        <w:rPr>
          <w:lang w:val="en-GB"/>
        </w:rPr>
        <w:t xml:space="preserve">COVID-19 has led to an increase in poverty rates of 6.4% and has affected women in particular. </w:t>
      </w:r>
      <w:r w:rsidR="400F3C8B" w:rsidRPr="1A39CD1F">
        <w:rPr>
          <w:lang w:val="en-GB"/>
        </w:rPr>
        <w:t>Moreover, school drop-out rates have been estimated reach as much as 20% during the pandemic.</w:t>
      </w:r>
      <w:r w:rsidRPr="1A39CD1F">
        <w:rPr>
          <w:rStyle w:val="Fodnotehenvisning"/>
          <w:lang w:val="en-GB"/>
        </w:rPr>
        <w:footnoteReference w:id="7"/>
      </w:r>
    </w:p>
    <w:p w14:paraId="531774D4" w14:textId="78495C09" w:rsidR="50FB1AF5" w:rsidRDefault="1C459BC0" w:rsidP="00FC3FCF">
      <w:pPr>
        <w:pStyle w:val="Listeafsnit"/>
        <w:numPr>
          <w:ilvl w:val="0"/>
          <w:numId w:val="3"/>
        </w:numPr>
        <w:rPr>
          <w:lang w:val="en-GB"/>
        </w:rPr>
      </w:pPr>
      <w:r w:rsidRPr="2666264A">
        <w:rPr>
          <w:lang w:val="en-GB"/>
        </w:rPr>
        <w:t>About 18% of young women between the ages of 15 and 19 are either pregnant or already mothers. Most of these are in rural areas and most do not return to school once they have given birth. Of the estimated 90,000 teenage pregnancies in Bolivia each year, 70% are unplanned</w:t>
      </w:r>
      <w:r w:rsidR="791E5B33" w:rsidRPr="2666264A">
        <w:rPr>
          <w:lang w:val="en-GB"/>
        </w:rPr>
        <w:t>.</w:t>
      </w:r>
      <w:r w:rsidR="50FB1AF5" w:rsidRPr="2666264A">
        <w:rPr>
          <w:rStyle w:val="Fodnotehenvisning"/>
          <w:lang w:val="en-GB"/>
        </w:rPr>
        <w:footnoteReference w:id="8"/>
      </w:r>
    </w:p>
    <w:p w14:paraId="6EC205C4" w14:textId="11CCE2EF" w:rsidR="00E92313" w:rsidRPr="00105092" w:rsidRDefault="4ADEBADD" w:rsidP="00FC3FCF">
      <w:pPr>
        <w:pStyle w:val="Listeafsnit"/>
        <w:numPr>
          <w:ilvl w:val="0"/>
          <w:numId w:val="3"/>
        </w:numPr>
        <w:rPr>
          <w:lang w:val="en-GB"/>
        </w:rPr>
      </w:pPr>
      <w:r w:rsidRPr="00105092">
        <w:rPr>
          <w:b/>
          <w:bCs/>
          <w:lang w:val="en-GB"/>
        </w:rPr>
        <w:t xml:space="preserve">Democracy and active citizenship </w:t>
      </w:r>
      <w:r w:rsidRPr="00105092">
        <w:rPr>
          <w:lang w:val="en-GB"/>
        </w:rPr>
        <w:t>– 45% of youth aged 15-25 do not think that democracy is the best form of government in all circumstances</w:t>
      </w:r>
      <w:r w:rsidR="774C0134" w:rsidRPr="00105092">
        <w:rPr>
          <w:lang w:val="en-GB"/>
        </w:rPr>
        <w:t>.</w:t>
      </w:r>
      <w:r w:rsidR="00E92313" w:rsidRPr="00105092">
        <w:rPr>
          <w:rStyle w:val="Fodnotehenvisning"/>
          <w:lang w:val="en-GB"/>
        </w:rPr>
        <w:footnoteReference w:id="9"/>
      </w:r>
      <w:r w:rsidRPr="00105092">
        <w:rPr>
          <w:lang w:val="en-GB"/>
        </w:rPr>
        <w:t xml:space="preserve"> </w:t>
      </w:r>
      <w:r w:rsidR="01B6AAE4" w:rsidRPr="00105092">
        <w:rPr>
          <w:lang w:val="en-GB"/>
        </w:rPr>
        <w:t>As in Peru, this challenges the programme to work on democracy and citizenship through its</w:t>
      </w:r>
      <w:r w:rsidR="00C62E50">
        <w:rPr>
          <w:lang w:val="en-GB"/>
        </w:rPr>
        <w:t xml:space="preserve"> participatory</w:t>
      </w:r>
      <w:r w:rsidR="01B6AAE4" w:rsidRPr="00105092">
        <w:rPr>
          <w:lang w:val="en-GB"/>
        </w:rPr>
        <w:t xml:space="preserve"> teaching methods and advoc</w:t>
      </w:r>
      <w:r w:rsidR="5CB39C3E" w:rsidRPr="00105092">
        <w:rPr>
          <w:lang w:val="en-GB"/>
        </w:rPr>
        <w:t xml:space="preserve">acy work. </w:t>
      </w:r>
    </w:p>
    <w:p w14:paraId="24641F40" w14:textId="45FF615C" w:rsidR="00E92313" w:rsidRPr="00105092" w:rsidRDefault="5CB39C3E" w:rsidP="00FC3FCF">
      <w:pPr>
        <w:pStyle w:val="Listeafsnit"/>
        <w:numPr>
          <w:ilvl w:val="0"/>
          <w:numId w:val="3"/>
        </w:numPr>
        <w:rPr>
          <w:lang w:val="en-GB"/>
        </w:rPr>
      </w:pPr>
      <w:r w:rsidRPr="6414B85B">
        <w:rPr>
          <w:b/>
          <w:bCs/>
          <w:lang w:val="en-GB"/>
        </w:rPr>
        <w:t>Environment for policy change</w:t>
      </w:r>
      <w:r w:rsidR="44588F4F" w:rsidRPr="6414B85B">
        <w:rPr>
          <w:lang w:val="en-GB"/>
        </w:rPr>
        <w:t xml:space="preserve"> – A legal framework is established for </w:t>
      </w:r>
      <w:r w:rsidR="1FF3F43E" w:rsidRPr="6414B85B">
        <w:rPr>
          <w:lang w:val="en-GB"/>
        </w:rPr>
        <w:t>women's</w:t>
      </w:r>
      <w:r w:rsidR="44588F4F" w:rsidRPr="6414B85B">
        <w:rPr>
          <w:lang w:val="en-GB"/>
        </w:rPr>
        <w:t xml:space="preserve"> rights</w:t>
      </w:r>
      <w:r w:rsidR="19DCA509" w:rsidRPr="6414B85B">
        <w:rPr>
          <w:lang w:val="en-GB"/>
        </w:rPr>
        <w:t xml:space="preserve"> and SRHR is even included in the country’s constitution. However, implementation of </w:t>
      </w:r>
      <w:r w:rsidR="700A049D" w:rsidRPr="6414B85B">
        <w:rPr>
          <w:lang w:val="en-GB"/>
        </w:rPr>
        <w:t xml:space="preserve">such rights and principles is falling behind due to lack of capacity among </w:t>
      </w:r>
      <w:r w:rsidR="464957EC" w:rsidRPr="6414B85B">
        <w:rPr>
          <w:lang w:val="en-GB"/>
        </w:rPr>
        <w:t>duty bearers</w:t>
      </w:r>
      <w:r w:rsidR="700A049D" w:rsidRPr="6414B85B">
        <w:rPr>
          <w:lang w:val="en-GB"/>
        </w:rPr>
        <w:t xml:space="preserve"> as we</w:t>
      </w:r>
      <w:r w:rsidR="67D18F8B" w:rsidRPr="6414B85B">
        <w:rPr>
          <w:lang w:val="en-GB"/>
        </w:rPr>
        <w:t>ll as a lack of awareness in the general population. The 1</w:t>
      </w:r>
      <w:r w:rsidR="3604E997" w:rsidRPr="6414B85B">
        <w:rPr>
          <w:vertAlign w:val="superscript"/>
          <w:lang w:val="en-GB"/>
        </w:rPr>
        <w:t>st</w:t>
      </w:r>
      <w:r w:rsidR="3604E997" w:rsidRPr="6414B85B">
        <w:rPr>
          <w:lang w:val="en-GB"/>
        </w:rPr>
        <w:t xml:space="preserve"> programme phase has made important advances </w:t>
      </w:r>
      <w:r w:rsidR="10B51831" w:rsidRPr="4F8118DA">
        <w:rPr>
          <w:lang w:val="en-GB"/>
        </w:rPr>
        <w:t>on</w:t>
      </w:r>
      <w:r w:rsidR="3604E997" w:rsidRPr="6414B85B">
        <w:rPr>
          <w:lang w:val="en-GB"/>
        </w:rPr>
        <w:t xml:space="preserve"> methods and capacity development</w:t>
      </w:r>
      <w:r w:rsidR="4784344F" w:rsidRPr="4F8118DA">
        <w:rPr>
          <w:lang w:val="en-GB"/>
        </w:rPr>
        <w:t xml:space="preserve"> (</w:t>
      </w:r>
      <w:r w:rsidR="46CB6BE6" w:rsidRPr="4F8118DA">
        <w:rPr>
          <w:lang w:val="en-GB"/>
        </w:rPr>
        <w:t xml:space="preserve">AXIS and </w:t>
      </w:r>
      <w:r w:rsidR="4F613B8C" w:rsidRPr="4F8118DA">
        <w:rPr>
          <w:lang w:val="en-GB"/>
        </w:rPr>
        <w:t>partners in Bolivia</w:t>
      </w:r>
      <w:r w:rsidR="46CB6BE6" w:rsidRPr="4F8118DA">
        <w:rPr>
          <w:lang w:val="en-GB"/>
        </w:rPr>
        <w:t xml:space="preserve"> developed the first SRHR </w:t>
      </w:r>
      <w:r w:rsidR="43268F82" w:rsidRPr="4F8118DA">
        <w:rPr>
          <w:lang w:val="en-GB"/>
        </w:rPr>
        <w:t xml:space="preserve">teaching material in </w:t>
      </w:r>
      <w:r w:rsidR="1036CA18" w:rsidRPr="4F8118DA">
        <w:rPr>
          <w:lang w:val="en-GB"/>
        </w:rPr>
        <w:t xml:space="preserve">the </w:t>
      </w:r>
      <w:r w:rsidR="43268F82" w:rsidRPr="4F8118DA">
        <w:rPr>
          <w:lang w:val="en-GB"/>
        </w:rPr>
        <w:t>Aymara</w:t>
      </w:r>
      <w:r w:rsidR="1036CA18" w:rsidRPr="4F8118DA">
        <w:rPr>
          <w:lang w:val="en-GB"/>
        </w:rPr>
        <w:t xml:space="preserve"> language)</w:t>
      </w:r>
      <w:r w:rsidR="135D8C18" w:rsidRPr="4F8118DA">
        <w:rPr>
          <w:lang w:val="en-GB"/>
        </w:rPr>
        <w:t>,</w:t>
      </w:r>
      <w:r w:rsidR="472E4518" w:rsidRPr="6414B85B">
        <w:rPr>
          <w:lang w:val="en-GB"/>
        </w:rPr>
        <w:t xml:space="preserve"> preparing the ground for advocating institutionalization and policy changes towards </w:t>
      </w:r>
      <w:r w:rsidR="3360AE7F" w:rsidRPr="6414B85B">
        <w:rPr>
          <w:lang w:val="en-GB"/>
        </w:rPr>
        <w:t>duty bearers</w:t>
      </w:r>
      <w:r w:rsidR="472E4518" w:rsidRPr="6414B85B">
        <w:rPr>
          <w:lang w:val="en-GB"/>
        </w:rPr>
        <w:t xml:space="preserve">. </w:t>
      </w:r>
      <w:r w:rsidR="42D7F36B" w:rsidRPr="4F8118DA">
        <w:rPr>
          <w:lang w:val="en-GB"/>
        </w:rPr>
        <w:t>The</w:t>
      </w:r>
      <w:r w:rsidR="00B47B93" w:rsidRPr="6414B85B">
        <w:rPr>
          <w:lang w:val="en-GB"/>
        </w:rPr>
        <w:t xml:space="preserve"> findings from </w:t>
      </w:r>
      <w:r w:rsidR="3252709F" w:rsidRPr="4F8118DA">
        <w:rPr>
          <w:lang w:val="en-GB"/>
        </w:rPr>
        <w:t>an</w:t>
      </w:r>
      <w:r w:rsidR="00B47B93" w:rsidRPr="6414B85B">
        <w:rPr>
          <w:lang w:val="en-GB"/>
        </w:rPr>
        <w:t xml:space="preserve"> impact study in Bolivia carried out by Anne Grue Nielsen </w:t>
      </w:r>
      <w:r w:rsidR="3252709F" w:rsidRPr="00555346">
        <w:rPr>
          <w:lang w:val="en-GB"/>
        </w:rPr>
        <w:t xml:space="preserve">(see Annex </w:t>
      </w:r>
      <w:r w:rsidR="00DD2B8B" w:rsidRPr="00555346">
        <w:rPr>
          <w:lang w:val="en-GB"/>
        </w:rPr>
        <w:t>B</w:t>
      </w:r>
      <w:r w:rsidR="3252709F" w:rsidRPr="00555346">
        <w:rPr>
          <w:lang w:val="en-GB"/>
        </w:rPr>
        <w:t xml:space="preserve"> – Impact Study Bolivia)</w:t>
      </w:r>
      <w:r w:rsidR="42D7F36B" w:rsidRPr="00555346">
        <w:rPr>
          <w:lang w:val="en-GB"/>
        </w:rPr>
        <w:t xml:space="preserve"> </w:t>
      </w:r>
      <w:r w:rsidR="00B47B93" w:rsidRPr="00555346">
        <w:rPr>
          <w:lang w:val="en-GB"/>
        </w:rPr>
        <w:t>also highlights that participants have benefitted from AXIS’ methods</w:t>
      </w:r>
      <w:r w:rsidR="00B47B93" w:rsidRPr="6414B85B">
        <w:rPr>
          <w:lang w:val="en-GB"/>
        </w:rPr>
        <w:t xml:space="preserve"> and approaches in lasting ways, but that institutionalization and upscaling can be improved, as is the focus on the 2</w:t>
      </w:r>
      <w:r w:rsidR="00B47B93" w:rsidRPr="6414B85B">
        <w:rPr>
          <w:vertAlign w:val="superscript"/>
          <w:lang w:val="en-GB"/>
        </w:rPr>
        <w:t>nd</w:t>
      </w:r>
      <w:r w:rsidR="00B47B93" w:rsidRPr="6414B85B">
        <w:rPr>
          <w:lang w:val="en-GB"/>
        </w:rPr>
        <w:t xml:space="preserve"> programme phase.</w:t>
      </w:r>
      <w:r w:rsidR="00350BEF">
        <w:rPr>
          <w:lang w:val="en-GB"/>
        </w:rPr>
        <w:t xml:space="preserve"> </w:t>
      </w:r>
    </w:p>
    <w:p w14:paraId="300F9538" w14:textId="6B516417" w:rsidR="00E92313" w:rsidRPr="00105092" w:rsidRDefault="00E92313" w:rsidP="001029EC">
      <w:pPr>
        <w:rPr>
          <w:b/>
          <w:bCs/>
          <w:sz w:val="24"/>
          <w:szCs w:val="24"/>
          <w:lang w:val="en-GB"/>
        </w:rPr>
      </w:pPr>
      <w:r w:rsidRPr="00105092">
        <w:rPr>
          <w:b/>
          <w:bCs/>
          <w:lang w:val="en-GB"/>
        </w:rPr>
        <w:t>GHANA</w:t>
      </w:r>
    </w:p>
    <w:p w14:paraId="07CD2983" w14:textId="4E49B885" w:rsidR="00E92313" w:rsidRPr="00105092" w:rsidRDefault="4ADEBADD" w:rsidP="00FC3FCF">
      <w:pPr>
        <w:pStyle w:val="Listeafsnit"/>
        <w:numPr>
          <w:ilvl w:val="0"/>
          <w:numId w:val="4"/>
        </w:numPr>
        <w:rPr>
          <w:lang w:val="en-GB"/>
        </w:rPr>
      </w:pPr>
      <w:r w:rsidRPr="00105092">
        <w:rPr>
          <w:b/>
          <w:bCs/>
          <w:lang w:val="en-GB"/>
        </w:rPr>
        <w:t>Education</w:t>
      </w:r>
      <w:r w:rsidRPr="00105092">
        <w:rPr>
          <w:lang w:val="en-GB"/>
        </w:rPr>
        <w:t xml:space="preserve"> - Despite upper secondary education recently made free, completion rates still largely depend on wealth, gender, and region. A poor girl from a rural area has a 0% chance of completing upper secondary school, whereas 43% of rich boys from urban areas do</w:t>
      </w:r>
      <w:r w:rsidR="4E4D256A" w:rsidRPr="00105092">
        <w:rPr>
          <w:lang w:val="en-GB"/>
        </w:rPr>
        <w:t>.</w:t>
      </w:r>
      <w:r w:rsidR="00E92313" w:rsidRPr="00105092">
        <w:rPr>
          <w:rStyle w:val="Fodnotehenvisning"/>
          <w:lang w:val="en-GB"/>
        </w:rPr>
        <w:footnoteReference w:id="10"/>
      </w:r>
      <w:r w:rsidRPr="00105092">
        <w:rPr>
          <w:lang w:val="en-GB"/>
        </w:rPr>
        <w:t xml:space="preserve"> Less than half of poor young women are literate, compared to almost 100% of rich male youth. </w:t>
      </w:r>
      <w:r w:rsidR="1DA4500A" w:rsidRPr="00105092">
        <w:rPr>
          <w:lang w:val="en-GB"/>
        </w:rPr>
        <w:t xml:space="preserve">Child labour is common throughout Northern Ghana and 50% of school age children are </w:t>
      </w:r>
      <w:r w:rsidR="04111195" w:rsidRPr="00105092">
        <w:rPr>
          <w:lang w:val="en-GB"/>
        </w:rPr>
        <w:t xml:space="preserve">out of school. </w:t>
      </w:r>
      <w:r w:rsidR="3FB7A0DF" w:rsidRPr="00105092">
        <w:rPr>
          <w:lang w:val="en-GB"/>
        </w:rPr>
        <w:t>The quality of education is not keeping up with the rest of the country and there is increased disparity between rural and urban schools.</w:t>
      </w:r>
    </w:p>
    <w:p w14:paraId="60DC5D4F" w14:textId="77777777" w:rsidR="00E92313" w:rsidRPr="00105092" w:rsidRDefault="4ADEBADD" w:rsidP="00FC3FCF">
      <w:pPr>
        <w:pStyle w:val="Listeafsnit"/>
        <w:numPr>
          <w:ilvl w:val="0"/>
          <w:numId w:val="4"/>
        </w:numPr>
        <w:rPr>
          <w:lang w:val="en-GB"/>
        </w:rPr>
      </w:pPr>
      <w:r w:rsidRPr="41D82B50">
        <w:rPr>
          <w:lang w:val="en-GB"/>
        </w:rPr>
        <w:lastRenderedPageBreak/>
        <w:t>Schools have been closed on and off for more than a year due to the COVID-19 related school closures. Considering the large dependency on school meals for key nutritional support, the school closures have impacted the poorest severely.</w:t>
      </w:r>
    </w:p>
    <w:p w14:paraId="113A03A9" w14:textId="1048F24E" w:rsidR="0FB1920F" w:rsidRDefault="00731AF6" w:rsidP="00FC3FCF">
      <w:pPr>
        <w:pStyle w:val="Listeafsnit"/>
        <w:numPr>
          <w:ilvl w:val="0"/>
          <w:numId w:val="4"/>
        </w:numPr>
        <w:rPr>
          <w:rStyle w:val="Fodnotehenvisning"/>
          <w:lang w:val="en-GB"/>
        </w:rPr>
      </w:pPr>
      <w:r>
        <w:rPr>
          <w:lang w:val="en-GB"/>
        </w:rPr>
        <w:t xml:space="preserve">With regards to </w:t>
      </w:r>
      <w:r w:rsidR="0635E62C" w:rsidRPr="2666264A">
        <w:rPr>
          <w:lang w:val="en-GB"/>
        </w:rPr>
        <w:t>SRHR</w:t>
      </w:r>
      <w:r>
        <w:rPr>
          <w:lang w:val="en-GB"/>
        </w:rPr>
        <w:t>,</w:t>
      </w:r>
      <w:r w:rsidR="0635E62C" w:rsidRPr="2666264A">
        <w:rPr>
          <w:lang w:val="en-GB"/>
        </w:rPr>
        <w:t xml:space="preserve"> m</w:t>
      </w:r>
      <w:r w:rsidR="14B042FF" w:rsidRPr="2666264A">
        <w:rPr>
          <w:lang w:val="en-GB"/>
        </w:rPr>
        <w:t>ore than 10% of teens in Ghana have begun childbearing</w:t>
      </w:r>
      <w:r w:rsidR="60701233" w:rsidRPr="2666264A">
        <w:rPr>
          <w:lang w:val="en-GB"/>
        </w:rPr>
        <w:t>, leading to increased drop-out rates among girls and young women</w:t>
      </w:r>
      <w:r w:rsidR="14B042FF" w:rsidRPr="2666264A">
        <w:rPr>
          <w:lang w:val="en-GB"/>
        </w:rPr>
        <w:t>. More than a quarter of young women think gender-based violence is justified</w:t>
      </w:r>
      <w:r w:rsidR="00BE1D2C">
        <w:rPr>
          <w:lang w:val="en-GB"/>
        </w:rPr>
        <w:t>.</w:t>
      </w:r>
      <w:r w:rsidR="0FB1920F" w:rsidRPr="2666264A">
        <w:rPr>
          <w:rStyle w:val="Fodnotehenvisning"/>
          <w:lang w:val="en-GB"/>
        </w:rPr>
        <w:footnoteReference w:id="11"/>
      </w:r>
      <w:r w:rsidR="14B042FF" w:rsidRPr="2666264A">
        <w:rPr>
          <w:lang w:val="en-GB"/>
        </w:rPr>
        <w:t xml:space="preserve"> In parts of Ghana, the increase in teenage pregnancies during the pandemic-related school closures is already apparent</w:t>
      </w:r>
      <w:r w:rsidR="02416D78" w:rsidRPr="2666264A">
        <w:rPr>
          <w:lang w:val="en-GB"/>
        </w:rPr>
        <w:t>.</w:t>
      </w:r>
      <w:r w:rsidR="0FB1920F" w:rsidRPr="2666264A">
        <w:rPr>
          <w:rStyle w:val="Fodnotehenvisning"/>
          <w:lang w:val="en-GB"/>
        </w:rPr>
        <w:footnoteReference w:id="12"/>
      </w:r>
    </w:p>
    <w:p w14:paraId="00F482FC" w14:textId="5B7DE8EA" w:rsidR="00E92313" w:rsidRPr="00105092" w:rsidRDefault="4ADEBADD" w:rsidP="00FC3FCF">
      <w:pPr>
        <w:pStyle w:val="Listeafsnit"/>
        <w:numPr>
          <w:ilvl w:val="0"/>
          <w:numId w:val="4"/>
        </w:numPr>
        <w:rPr>
          <w:lang w:val="en-GB"/>
        </w:rPr>
      </w:pPr>
      <w:r w:rsidRPr="00105092">
        <w:rPr>
          <w:b/>
          <w:bCs/>
          <w:lang w:val="en-GB"/>
        </w:rPr>
        <w:t xml:space="preserve">Democracy and active citizenship </w:t>
      </w:r>
      <w:r w:rsidRPr="00105092">
        <w:rPr>
          <w:lang w:val="en-GB"/>
        </w:rPr>
        <w:t>– Democracy has broad support with only about 14% either supporting other possible forms of government or indifferent</w:t>
      </w:r>
      <w:r w:rsidR="3B55D513" w:rsidRPr="00105092">
        <w:rPr>
          <w:lang w:val="en-GB"/>
        </w:rPr>
        <w:t>.</w:t>
      </w:r>
      <w:r w:rsidR="00E92313" w:rsidRPr="00105092">
        <w:rPr>
          <w:rStyle w:val="Fodnotehenvisning"/>
          <w:lang w:val="en-GB"/>
        </w:rPr>
        <w:footnoteReference w:id="13"/>
      </w:r>
      <w:r w:rsidRPr="00105092">
        <w:rPr>
          <w:lang w:val="en-GB"/>
        </w:rPr>
        <w:t xml:space="preserve"> </w:t>
      </w:r>
    </w:p>
    <w:p w14:paraId="657CA88C" w14:textId="214DB66E" w:rsidR="00D905B1" w:rsidRPr="00105092" w:rsidRDefault="2A5D22C7" w:rsidP="7E060F81">
      <w:pPr>
        <w:pStyle w:val="Listeafsnit"/>
        <w:numPr>
          <w:ilvl w:val="0"/>
          <w:numId w:val="4"/>
        </w:numPr>
        <w:rPr>
          <w:lang w:val="en-GB"/>
        </w:rPr>
      </w:pPr>
      <w:r w:rsidRPr="6414B85B">
        <w:rPr>
          <w:b/>
          <w:bCs/>
          <w:lang w:val="en-GB"/>
        </w:rPr>
        <w:t>Environment for policy change</w:t>
      </w:r>
      <w:r w:rsidR="4D81E08A" w:rsidRPr="6414B85B">
        <w:rPr>
          <w:b/>
          <w:bCs/>
          <w:lang w:val="en-GB"/>
        </w:rPr>
        <w:t xml:space="preserve"> – </w:t>
      </w:r>
      <w:r w:rsidR="3C7C2358" w:rsidRPr="6414B85B">
        <w:rPr>
          <w:b/>
          <w:bCs/>
          <w:lang w:val="en-GB"/>
        </w:rPr>
        <w:t>T</w:t>
      </w:r>
      <w:r w:rsidR="218B4D5B" w:rsidRPr="6414B85B">
        <w:rPr>
          <w:lang w:val="en-GB"/>
        </w:rPr>
        <w:t>he</w:t>
      </w:r>
      <w:r w:rsidR="4D81E08A" w:rsidRPr="6414B85B">
        <w:rPr>
          <w:lang w:val="en-GB"/>
        </w:rPr>
        <w:t xml:space="preserve"> education framework governed by the Ghana Education Services accommodates innovative ideas for enhanci</w:t>
      </w:r>
      <w:r w:rsidR="08DAEFA1" w:rsidRPr="6414B85B">
        <w:rPr>
          <w:lang w:val="en-GB"/>
        </w:rPr>
        <w:t xml:space="preserve">ng the delivery of quality education, creating room for the programme methods and approaches. However, </w:t>
      </w:r>
      <w:r w:rsidR="6EA4F7A9" w:rsidRPr="6414B85B">
        <w:rPr>
          <w:lang w:val="en-GB"/>
        </w:rPr>
        <w:t xml:space="preserve">negative socio-cultural patterns </w:t>
      </w:r>
      <w:r w:rsidR="18557837" w:rsidRPr="6414B85B">
        <w:rPr>
          <w:lang w:val="en-GB"/>
        </w:rPr>
        <w:t>continue to keep many girls out of school and</w:t>
      </w:r>
      <w:r w:rsidR="6EA4F7A9" w:rsidRPr="6414B85B">
        <w:rPr>
          <w:lang w:val="en-GB"/>
        </w:rPr>
        <w:t xml:space="preserve"> a political </w:t>
      </w:r>
      <w:r w:rsidR="32E3782F" w:rsidRPr="6414B85B">
        <w:rPr>
          <w:lang w:val="en-GB"/>
        </w:rPr>
        <w:t>pivot towards the</w:t>
      </w:r>
      <w:r w:rsidR="00050E3E">
        <w:rPr>
          <w:lang w:val="en-GB"/>
        </w:rPr>
        <w:t xml:space="preserve"> conservative</w:t>
      </w:r>
      <w:r w:rsidR="32E3782F" w:rsidRPr="6414B85B">
        <w:rPr>
          <w:lang w:val="en-GB"/>
        </w:rPr>
        <w:t xml:space="preserve"> right has made </w:t>
      </w:r>
      <w:r w:rsidR="73021C7E" w:rsidRPr="6414B85B">
        <w:rPr>
          <w:lang w:val="en-GB"/>
        </w:rPr>
        <w:t xml:space="preserve">work on </w:t>
      </w:r>
      <w:r w:rsidR="1C2A6E70" w:rsidRPr="7E060F81">
        <w:rPr>
          <w:lang w:val="en-GB"/>
        </w:rPr>
        <w:t>Comprehensive Sexuality Education (</w:t>
      </w:r>
      <w:r w:rsidR="769B54A7" w:rsidRPr="7E060F81">
        <w:rPr>
          <w:lang w:val="en-GB"/>
        </w:rPr>
        <w:t>CSE</w:t>
      </w:r>
      <w:r w:rsidR="33035466" w:rsidRPr="7E060F81">
        <w:rPr>
          <w:lang w:val="en-GB"/>
        </w:rPr>
        <w:t>)</w:t>
      </w:r>
      <w:r w:rsidR="5E96DDF6" w:rsidRPr="7E060F81">
        <w:rPr>
          <w:lang w:val="en-GB"/>
        </w:rPr>
        <w:t xml:space="preserve"> challenging</w:t>
      </w:r>
      <w:r w:rsidR="71CE2BEC" w:rsidRPr="7E060F81">
        <w:rPr>
          <w:lang w:val="en-GB"/>
        </w:rPr>
        <w:t xml:space="preserve"> for the past two years</w:t>
      </w:r>
      <w:r w:rsidR="71A4D5D2" w:rsidRPr="7E060F81">
        <w:rPr>
          <w:lang w:val="en-GB"/>
        </w:rPr>
        <w:t xml:space="preserve">. </w:t>
      </w:r>
    </w:p>
    <w:p w14:paraId="497D2A99" w14:textId="205FEF9C" w:rsidR="00D905B1" w:rsidRPr="00105092" w:rsidRDefault="71A4D5D2" w:rsidP="00FC3FCF">
      <w:pPr>
        <w:pStyle w:val="Listeafsnit"/>
        <w:numPr>
          <w:ilvl w:val="0"/>
          <w:numId w:val="4"/>
        </w:numPr>
        <w:rPr>
          <w:lang w:val="en-GB"/>
        </w:rPr>
      </w:pPr>
      <w:r w:rsidRPr="6414B85B">
        <w:rPr>
          <w:lang w:val="en-GB"/>
        </w:rPr>
        <w:t>Targeted schools in the 1</w:t>
      </w:r>
      <w:r w:rsidRPr="6414B85B">
        <w:rPr>
          <w:vertAlign w:val="superscript"/>
          <w:lang w:val="en-GB"/>
        </w:rPr>
        <w:t>st</w:t>
      </w:r>
      <w:r w:rsidRPr="6414B85B">
        <w:rPr>
          <w:lang w:val="en-GB"/>
        </w:rPr>
        <w:t xml:space="preserve"> programme phase </w:t>
      </w:r>
      <w:r w:rsidR="6062D465" w:rsidRPr="6414B85B">
        <w:rPr>
          <w:lang w:val="en-GB"/>
        </w:rPr>
        <w:t>demonstrate</w:t>
      </w:r>
      <w:r w:rsidR="2B5575FF" w:rsidRPr="6414B85B">
        <w:rPr>
          <w:lang w:val="en-GB"/>
        </w:rPr>
        <w:t xml:space="preserve"> significant</w:t>
      </w:r>
      <w:r w:rsidR="6062D465" w:rsidRPr="6414B85B">
        <w:rPr>
          <w:lang w:val="en-GB"/>
        </w:rPr>
        <w:t xml:space="preserve"> improvements in retention and progression to the next education level </w:t>
      </w:r>
      <w:r w:rsidR="364DE53C" w:rsidRPr="6414B85B">
        <w:rPr>
          <w:lang w:val="en-GB"/>
        </w:rPr>
        <w:t xml:space="preserve">and these </w:t>
      </w:r>
      <w:r w:rsidR="5E9EB30D" w:rsidRPr="6414B85B">
        <w:rPr>
          <w:lang w:val="en-GB"/>
        </w:rPr>
        <w:t xml:space="preserve">experiences are ripe to form the basis for advocating </w:t>
      </w:r>
      <w:r w:rsidR="387AA17D" w:rsidRPr="6414B85B">
        <w:rPr>
          <w:lang w:val="en-GB"/>
        </w:rPr>
        <w:t>duty bearers</w:t>
      </w:r>
      <w:r w:rsidR="5E9EB30D" w:rsidRPr="6414B85B">
        <w:rPr>
          <w:lang w:val="en-GB"/>
        </w:rPr>
        <w:t xml:space="preserve"> during the 2</w:t>
      </w:r>
      <w:r w:rsidR="5E9EB30D" w:rsidRPr="6414B85B">
        <w:rPr>
          <w:vertAlign w:val="superscript"/>
          <w:lang w:val="en-GB"/>
        </w:rPr>
        <w:t>nd</w:t>
      </w:r>
      <w:r w:rsidR="5E9EB30D" w:rsidRPr="6414B85B">
        <w:rPr>
          <w:lang w:val="en-GB"/>
        </w:rPr>
        <w:t xml:space="preserve"> phase. </w:t>
      </w:r>
      <w:r w:rsidR="008F2E58" w:rsidRPr="6414B85B">
        <w:rPr>
          <w:lang w:val="en-GB"/>
        </w:rPr>
        <w:t xml:space="preserve">Findings from </w:t>
      </w:r>
      <w:r w:rsidR="3252709F" w:rsidRPr="4F8118DA">
        <w:rPr>
          <w:lang w:val="en-GB"/>
        </w:rPr>
        <w:t>an</w:t>
      </w:r>
      <w:r w:rsidR="008F2E58" w:rsidRPr="6414B85B">
        <w:rPr>
          <w:lang w:val="en-GB"/>
        </w:rPr>
        <w:t xml:space="preserve"> impact study carried out in Ghana by David </w:t>
      </w:r>
      <w:proofErr w:type="spellStart"/>
      <w:r w:rsidR="008F2E58" w:rsidRPr="6414B85B">
        <w:rPr>
          <w:lang w:val="en-GB"/>
        </w:rPr>
        <w:t>Korboe</w:t>
      </w:r>
      <w:proofErr w:type="spellEnd"/>
      <w:r w:rsidR="00676348">
        <w:rPr>
          <w:lang w:val="en-GB"/>
        </w:rPr>
        <w:t xml:space="preserve"> </w:t>
      </w:r>
      <w:r w:rsidR="00676348" w:rsidRPr="003B2D8E">
        <w:rPr>
          <w:lang w:val="en-GB"/>
        </w:rPr>
        <w:t>(see A</w:t>
      </w:r>
      <w:r w:rsidR="00350BEF" w:rsidRPr="003B2D8E">
        <w:rPr>
          <w:lang w:val="en-GB"/>
        </w:rPr>
        <w:t>nnex</w:t>
      </w:r>
      <w:r w:rsidR="00676348" w:rsidRPr="003B2D8E">
        <w:rPr>
          <w:lang w:val="en-GB"/>
        </w:rPr>
        <w:t xml:space="preserve"> </w:t>
      </w:r>
      <w:r w:rsidR="00DD2B8B" w:rsidRPr="003B2D8E">
        <w:rPr>
          <w:lang w:val="en-GB"/>
        </w:rPr>
        <w:t>C</w:t>
      </w:r>
      <w:r w:rsidR="006A3519" w:rsidRPr="003B2D8E">
        <w:rPr>
          <w:lang w:val="en-GB"/>
        </w:rPr>
        <w:t xml:space="preserve"> – Impact Study Ghana)</w:t>
      </w:r>
      <w:r w:rsidR="008F2E58" w:rsidRPr="003B2D8E">
        <w:rPr>
          <w:lang w:val="en-GB"/>
        </w:rPr>
        <w:t xml:space="preserve"> support</w:t>
      </w:r>
      <w:r w:rsidR="008F2E58" w:rsidRPr="6414B85B">
        <w:rPr>
          <w:lang w:val="en-GB"/>
        </w:rPr>
        <w:t xml:space="preserve"> that AXIS’ methods and approaches work and have a positive long-term impact, where implemented. </w:t>
      </w:r>
      <w:r w:rsidR="00195BD9" w:rsidRPr="6414B85B">
        <w:rPr>
          <w:lang w:val="en-GB"/>
        </w:rPr>
        <w:t xml:space="preserve">The potential gains by taken these experiences to </w:t>
      </w:r>
      <w:r w:rsidR="387AA17D" w:rsidRPr="6414B85B">
        <w:rPr>
          <w:lang w:val="en-GB"/>
        </w:rPr>
        <w:t>duty bearers</w:t>
      </w:r>
      <w:r w:rsidR="00195BD9" w:rsidRPr="6414B85B">
        <w:rPr>
          <w:lang w:val="en-GB"/>
        </w:rPr>
        <w:t xml:space="preserve"> are significant.</w:t>
      </w:r>
      <w:r w:rsidR="5E9EB30D" w:rsidRPr="6414B85B">
        <w:rPr>
          <w:lang w:val="en-GB"/>
        </w:rPr>
        <w:t xml:space="preserve"> </w:t>
      </w:r>
    </w:p>
    <w:p w14:paraId="78A1E592" w14:textId="3E426C21" w:rsidR="003F0972" w:rsidRPr="00105092" w:rsidRDefault="57AF982A" w:rsidP="00D905B1">
      <w:pPr>
        <w:pStyle w:val="Overskrift1"/>
        <w:rPr>
          <w:lang w:val="en-GB"/>
        </w:rPr>
      </w:pPr>
      <w:bookmarkStart w:id="29" w:name="_Toc1579711214"/>
      <w:bookmarkStart w:id="30" w:name="_Toc662369333"/>
      <w:bookmarkStart w:id="31" w:name="_Toc1688969563"/>
      <w:bookmarkStart w:id="32" w:name="_Toc248520061"/>
      <w:bookmarkStart w:id="33" w:name="_Toc1345141282"/>
      <w:bookmarkStart w:id="34" w:name="_Toc1288780302"/>
      <w:bookmarkStart w:id="35" w:name="_Toc49869406"/>
      <w:bookmarkStart w:id="36" w:name="_Toc82589749"/>
      <w:r w:rsidRPr="0A1A1E12">
        <w:rPr>
          <w:lang w:val="en-GB"/>
        </w:rPr>
        <w:t>CAPACITY, PARTNERSHIP AND LEARNING</w:t>
      </w:r>
      <w:bookmarkEnd w:id="29"/>
      <w:bookmarkEnd w:id="30"/>
      <w:bookmarkEnd w:id="31"/>
      <w:bookmarkEnd w:id="32"/>
      <w:bookmarkEnd w:id="33"/>
      <w:bookmarkEnd w:id="34"/>
      <w:bookmarkEnd w:id="35"/>
      <w:bookmarkEnd w:id="36"/>
    </w:p>
    <w:p w14:paraId="01C3B91B" w14:textId="052F6E96" w:rsidR="726B144E" w:rsidRPr="0057387E" w:rsidRDefault="1819E251" w:rsidP="5739561C">
      <w:pPr>
        <w:pStyle w:val="Overskrift2"/>
      </w:pPr>
      <w:bookmarkStart w:id="37" w:name="_ORGANISATIONAL_CAPACITY"/>
      <w:bookmarkStart w:id="38" w:name="_Toc1237014531"/>
      <w:bookmarkStart w:id="39" w:name="_Toc698061529"/>
      <w:bookmarkStart w:id="40" w:name="_Toc1119107291"/>
      <w:bookmarkStart w:id="41" w:name="_Toc1638706928"/>
      <w:bookmarkStart w:id="42" w:name="_Toc840759850"/>
      <w:bookmarkStart w:id="43" w:name="_Toc1391507654"/>
      <w:bookmarkStart w:id="44" w:name="_Toc227120993"/>
      <w:bookmarkStart w:id="45" w:name="_Toc82589750"/>
      <w:bookmarkEnd w:id="37"/>
      <w:r>
        <w:t>Organizational capacity</w:t>
      </w:r>
      <w:bookmarkEnd w:id="38"/>
      <w:bookmarkEnd w:id="39"/>
      <w:bookmarkEnd w:id="40"/>
      <w:bookmarkEnd w:id="41"/>
      <w:bookmarkEnd w:id="42"/>
      <w:bookmarkEnd w:id="43"/>
      <w:bookmarkEnd w:id="44"/>
      <w:bookmarkEnd w:id="45"/>
    </w:p>
    <w:p w14:paraId="08936E1E" w14:textId="4F8331FE" w:rsidR="726B144E" w:rsidRDefault="726B144E" w:rsidP="5739561C">
      <w:pPr>
        <w:rPr>
          <w:rFonts w:ascii="Calibri" w:eastAsia="Calibri" w:hAnsi="Calibri" w:cs="Calibri"/>
          <w:lang w:val="en-GB"/>
        </w:rPr>
      </w:pPr>
      <w:r w:rsidRPr="793C3C0E" w:rsidDel="4C5FCA74">
        <w:rPr>
          <w:rFonts w:ascii="Calibri" w:eastAsia="Calibri" w:hAnsi="Calibri" w:cs="Calibri"/>
          <w:lang w:val="en-US"/>
        </w:rPr>
        <w:t xml:space="preserve">Quality education is fundamental for sustainable development. AXIS has based its work </w:t>
      </w:r>
      <w:r w:rsidR="236683DF" w:rsidRPr="2666264A">
        <w:rPr>
          <w:rFonts w:ascii="Calibri" w:eastAsia="Calibri" w:hAnsi="Calibri" w:cs="Calibri"/>
          <w:lang w:val="en-US"/>
        </w:rPr>
        <w:t xml:space="preserve">with marginalized groups </w:t>
      </w:r>
      <w:r w:rsidRPr="793C3C0E" w:rsidDel="4C5FCA74">
        <w:rPr>
          <w:rFonts w:ascii="Calibri" w:eastAsia="Calibri" w:hAnsi="Calibri" w:cs="Calibri"/>
          <w:lang w:val="en-US"/>
        </w:rPr>
        <w:t xml:space="preserve">for the past 25 years on this foundation. </w:t>
      </w:r>
      <w:r w:rsidR="2163A3BE" w:rsidRPr="2666264A">
        <w:rPr>
          <w:rFonts w:ascii="Calibri" w:eastAsia="Calibri" w:hAnsi="Calibri" w:cs="Calibri"/>
          <w:lang w:val="en-US"/>
        </w:rPr>
        <w:t>Q</w:t>
      </w:r>
      <w:r w:rsidR="20236ADE" w:rsidRPr="2666264A">
        <w:rPr>
          <w:rFonts w:ascii="Calibri" w:eastAsia="Calibri" w:hAnsi="Calibri" w:cs="Calibri"/>
          <w:lang w:val="en-US"/>
        </w:rPr>
        <w:t>uality</w:t>
      </w:r>
      <w:r w:rsidRPr="793C3C0E" w:rsidDel="4C5FCA74">
        <w:rPr>
          <w:rFonts w:ascii="Calibri" w:eastAsia="Calibri" w:hAnsi="Calibri" w:cs="Calibri"/>
          <w:lang w:val="en-US"/>
        </w:rPr>
        <w:t xml:space="preserve"> education </w:t>
      </w:r>
      <w:r w:rsidR="0260409A" w:rsidRPr="2666264A">
        <w:rPr>
          <w:rFonts w:ascii="Calibri" w:eastAsia="Calibri" w:hAnsi="Calibri" w:cs="Calibri"/>
          <w:lang w:val="en-US"/>
        </w:rPr>
        <w:t>will enable</w:t>
      </w:r>
      <w:r w:rsidRPr="793C3C0E" w:rsidDel="4C5FCA74">
        <w:rPr>
          <w:rFonts w:ascii="Calibri" w:eastAsia="Calibri" w:hAnsi="Calibri" w:cs="Calibri"/>
          <w:lang w:val="en-US"/>
        </w:rPr>
        <w:t xml:space="preserve"> marginalized children, youth and adults to influence their societies and the development path they take. </w:t>
      </w:r>
    </w:p>
    <w:p w14:paraId="6965252C" w14:textId="27A4BC91" w:rsidR="726B144E" w:rsidRDefault="0281C45A" w:rsidP="5739561C">
      <w:pPr>
        <w:rPr>
          <w:rFonts w:ascii="Calibri" w:eastAsia="Calibri" w:hAnsi="Calibri" w:cs="Calibri"/>
          <w:lang w:val="en-GB"/>
        </w:rPr>
      </w:pPr>
      <w:r w:rsidRPr="7F6F6A37">
        <w:rPr>
          <w:rFonts w:ascii="Calibri" w:eastAsia="Calibri" w:hAnsi="Calibri" w:cs="Calibri"/>
          <w:i/>
          <w:iCs/>
          <w:lang w:val="en-US"/>
        </w:rPr>
        <w:t>Organizational</w:t>
      </w:r>
      <w:r w:rsidR="726B144E" w:rsidRPr="7F6F6A37">
        <w:rPr>
          <w:rFonts w:ascii="Calibri" w:eastAsia="Calibri" w:hAnsi="Calibri" w:cs="Calibri"/>
          <w:i/>
          <w:lang w:val="en-US"/>
        </w:rPr>
        <w:t xml:space="preserve"> capacity and human resources:</w:t>
      </w:r>
    </w:p>
    <w:p w14:paraId="33CDD491" w14:textId="290B7517" w:rsidR="726B144E" w:rsidRDefault="726B144E" w:rsidP="5739561C">
      <w:pPr>
        <w:rPr>
          <w:rFonts w:ascii="Calibri" w:eastAsia="Calibri" w:hAnsi="Calibri" w:cs="Calibri"/>
          <w:lang w:val="en-GB"/>
        </w:rPr>
      </w:pPr>
      <w:r w:rsidRPr="6F1C5D2B">
        <w:rPr>
          <w:rFonts w:ascii="Calibri" w:eastAsia="Calibri" w:hAnsi="Calibri" w:cs="Calibri"/>
          <w:lang w:val="en-US"/>
        </w:rPr>
        <w:t xml:space="preserve">AXIS’ </w:t>
      </w:r>
      <w:r w:rsidR="47A7006F" w:rsidRPr="6F1C5D2B">
        <w:rPr>
          <w:rFonts w:ascii="Calibri" w:eastAsia="Calibri" w:hAnsi="Calibri" w:cs="Calibri"/>
          <w:lang w:val="en-US"/>
        </w:rPr>
        <w:t>organi</w:t>
      </w:r>
      <w:r w:rsidR="1FC05EE2" w:rsidRPr="6F1C5D2B">
        <w:rPr>
          <w:rFonts w:ascii="Calibri" w:eastAsia="Calibri" w:hAnsi="Calibri" w:cs="Calibri"/>
          <w:lang w:val="en-US"/>
        </w:rPr>
        <w:t>z</w:t>
      </w:r>
      <w:r w:rsidR="47A7006F" w:rsidRPr="6F1C5D2B">
        <w:rPr>
          <w:rFonts w:ascii="Calibri" w:eastAsia="Calibri" w:hAnsi="Calibri" w:cs="Calibri"/>
          <w:lang w:val="en-US"/>
        </w:rPr>
        <w:t>ational</w:t>
      </w:r>
      <w:r w:rsidRPr="6F1C5D2B">
        <w:rPr>
          <w:rFonts w:ascii="Calibri" w:eastAsia="Calibri" w:hAnsi="Calibri" w:cs="Calibri"/>
          <w:lang w:val="en-US"/>
        </w:rPr>
        <w:t xml:space="preserve"> capacity is characterized by a clear vision and direction, a solid structure and </w:t>
      </w:r>
      <w:r w:rsidR="43DD0627" w:rsidRPr="6F1C5D2B">
        <w:rPr>
          <w:rFonts w:ascii="Calibri" w:eastAsia="Calibri" w:hAnsi="Calibri" w:cs="Calibri"/>
          <w:lang w:val="en-US"/>
        </w:rPr>
        <w:t>organization</w:t>
      </w:r>
      <w:r w:rsidRPr="6F1C5D2B">
        <w:rPr>
          <w:rFonts w:ascii="Calibri" w:eastAsia="Calibri" w:hAnsi="Calibri" w:cs="Calibri"/>
          <w:lang w:val="en-US"/>
        </w:rPr>
        <w:t xml:space="preserve"> based on a fruitful combination of volunteerism and professionalism, relevant expertise and experience, and efficient tools, systems and processes to underpin the work.</w:t>
      </w:r>
      <w:r w:rsidRPr="6F1C5D2B">
        <w:rPr>
          <w:rStyle w:val="Fodnotehenvisning"/>
          <w:rFonts w:ascii="Calibri" w:eastAsia="Calibri" w:hAnsi="Calibri" w:cs="Calibri"/>
          <w:lang w:val="en-US"/>
        </w:rPr>
        <w:footnoteReference w:id="14"/>
      </w:r>
      <w:r w:rsidRPr="6F1C5D2B">
        <w:rPr>
          <w:rFonts w:ascii="Calibri" w:eastAsia="Calibri" w:hAnsi="Calibri" w:cs="Calibri"/>
          <w:lang w:val="en-US"/>
        </w:rPr>
        <w:t xml:space="preserve"> </w:t>
      </w:r>
    </w:p>
    <w:p w14:paraId="216A48B6" w14:textId="33F9292D" w:rsidR="002835DD" w:rsidRDefault="002835DD" w:rsidP="002835DD">
      <w:pPr>
        <w:rPr>
          <w:rFonts w:ascii="Calibri" w:eastAsia="Calibri" w:hAnsi="Calibri" w:cs="Calibri"/>
          <w:lang w:val="en-GB"/>
        </w:rPr>
      </w:pPr>
      <w:r w:rsidRPr="3DFB69F3">
        <w:rPr>
          <w:rFonts w:ascii="Calibri" w:eastAsia="Calibri" w:hAnsi="Calibri" w:cs="Calibri"/>
          <w:b/>
          <w:lang w:val="en-US"/>
        </w:rPr>
        <w:t>Vision and leadership</w:t>
      </w:r>
      <w:r w:rsidRPr="3DFB69F3">
        <w:rPr>
          <w:rFonts w:ascii="Calibri" w:eastAsia="Calibri" w:hAnsi="Calibri" w:cs="Calibri"/>
          <w:lang w:val="en-US"/>
        </w:rPr>
        <w:t xml:space="preserve">: AXIS has a clear vision and direction set out in the </w:t>
      </w:r>
      <w:r w:rsidR="1DD1AADC" w:rsidRPr="0ECF4551">
        <w:rPr>
          <w:rFonts w:ascii="Calibri" w:eastAsia="Calibri" w:hAnsi="Calibri" w:cs="Calibri"/>
          <w:lang w:val="en-US"/>
        </w:rPr>
        <w:t>organizational</w:t>
      </w:r>
      <w:r w:rsidRPr="3DFB69F3">
        <w:rPr>
          <w:rFonts w:ascii="Calibri" w:eastAsia="Calibri" w:hAnsi="Calibri" w:cs="Calibri"/>
          <w:lang w:val="en-US"/>
        </w:rPr>
        <w:t xml:space="preserve"> strategy for 202</w:t>
      </w:r>
      <w:r w:rsidR="00F76DF0">
        <w:rPr>
          <w:rFonts w:ascii="Calibri" w:eastAsia="Calibri" w:hAnsi="Calibri" w:cs="Calibri"/>
          <w:lang w:val="en-US"/>
        </w:rPr>
        <w:t>1</w:t>
      </w:r>
      <w:r w:rsidRPr="3DFB69F3">
        <w:rPr>
          <w:rFonts w:ascii="Calibri" w:eastAsia="Calibri" w:hAnsi="Calibri" w:cs="Calibri"/>
          <w:lang w:val="en-US"/>
        </w:rPr>
        <w:t xml:space="preserve">-25; equality and social justice are explicitly and intrinsically linked to citizens knowing their rights and actively seeking influence on their own lives. </w:t>
      </w:r>
      <w:r w:rsidR="00E47BE7">
        <w:rPr>
          <w:rFonts w:ascii="Calibri" w:eastAsia="Calibri" w:hAnsi="Calibri" w:cs="Calibri"/>
          <w:lang w:val="en-US"/>
        </w:rPr>
        <w:t xml:space="preserve">See </w:t>
      </w:r>
      <w:r w:rsidR="0018082C">
        <w:rPr>
          <w:rFonts w:ascii="Calibri" w:eastAsia="Calibri" w:hAnsi="Calibri" w:cs="Calibri"/>
          <w:lang w:val="en-US"/>
        </w:rPr>
        <w:t>section ‘</w:t>
      </w:r>
      <w:hyperlink w:anchor="_Strategy_and_partner" w:history="1">
        <w:r w:rsidR="0018082C" w:rsidRPr="0018082C">
          <w:rPr>
            <w:rStyle w:val="Hyperlink"/>
            <w:rFonts w:ascii="Calibri" w:eastAsia="Calibri" w:hAnsi="Calibri" w:cs="Calibri"/>
            <w:color w:val="000000" w:themeColor="text1"/>
            <w:lang w:val="en-US"/>
          </w:rPr>
          <w:t>Strategy and partner priorities’</w:t>
        </w:r>
      </w:hyperlink>
      <w:r w:rsidR="00E47BE7" w:rsidRPr="0018082C">
        <w:rPr>
          <w:rFonts w:ascii="Calibri" w:eastAsia="Calibri" w:hAnsi="Calibri" w:cs="Calibri"/>
          <w:color w:val="000000" w:themeColor="text1"/>
          <w:lang w:val="en-US"/>
        </w:rPr>
        <w:t xml:space="preserve"> </w:t>
      </w:r>
      <w:r w:rsidR="00E47BE7">
        <w:rPr>
          <w:rFonts w:ascii="Calibri" w:eastAsia="Calibri" w:hAnsi="Calibri" w:cs="Calibri"/>
          <w:lang w:val="en-US"/>
        </w:rPr>
        <w:t>to learn more about AXIS’ and partners</w:t>
      </w:r>
      <w:r w:rsidR="0018082C">
        <w:rPr>
          <w:rFonts w:ascii="Calibri" w:eastAsia="Calibri" w:hAnsi="Calibri" w:cs="Calibri"/>
          <w:lang w:val="en-US"/>
        </w:rPr>
        <w:t>’</w:t>
      </w:r>
      <w:r w:rsidR="00E47BE7">
        <w:rPr>
          <w:rFonts w:ascii="Calibri" w:eastAsia="Calibri" w:hAnsi="Calibri" w:cs="Calibri"/>
          <w:lang w:val="en-US"/>
        </w:rPr>
        <w:t xml:space="preserve"> strategies. </w:t>
      </w:r>
      <w:r w:rsidR="007E0148" w:rsidRPr="3DFB69F3">
        <w:rPr>
          <w:rFonts w:ascii="Calibri" w:eastAsia="Calibri" w:hAnsi="Calibri" w:cs="Calibri"/>
          <w:lang w:val="en-US"/>
        </w:rPr>
        <w:t>AXIS’ work is directly linked to the achievement of four SDGs</w:t>
      </w:r>
      <w:r w:rsidR="007E0148">
        <w:rPr>
          <w:rFonts w:ascii="Calibri" w:eastAsia="Calibri" w:hAnsi="Calibri" w:cs="Calibri"/>
          <w:lang w:val="en-US"/>
        </w:rPr>
        <w:t>:</w:t>
      </w:r>
    </w:p>
    <w:p w14:paraId="49CE2407" w14:textId="767FE9C3" w:rsidR="002835DD" w:rsidRDefault="002835DD" w:rsidP="00FC3FCF">
      <w:pPr>
        <w:pStyle w:val="Listeafsnit"/>
        <w:numPr>
          <w:ilvl w:val="0"/>
          <w:numId w:val="28"/>
        </w:numPr>
        <w:rPr>
          <w:lang w:val="en-GB"/>
        </w:rPr>
      </w:pPr>
      <w:r w:rsidRPr="70A53109">
        <w:rPr>
          <w:rFonts w:ascii="Calibri" w:eastAsia="Calibri" w:hAnsi="Calibri" w:cs="Calibri"/>
          <w:lang w:val="en-US"/>
        </w:rPr>
        <w:t>SDG 4: Quality Education</w:t>
      </w:r>
    </w:p>
    <w:p w14:paraId="14BA2174" w14:textId="41701B55" w:rsidR="002835DD" w:rsidRDefault="002835DD" w:rsidP="00FC3FCF">
      <w:pPr>
        <w:pStyle w:val="Listeafsnit"/>
        <w:numPr>
          <w:ilvl w:val="0"/>
          <w:numId w:val="28"/>
        </w:numPr>
        <w:rPr>
          <w:lang w:val="en-GB"/>
        </w:rPr>
      </w:pPr>
      <w:r w:rsidRPr="70A53109">
        <w:rPr>
          <w:rFonts w:ascii="Calibri" w:eastAsia="Calibri" w:hAnsi="Calibri" w:cs="Calibri"/>
          <w:lang w:val="en-US"/>
        </w:rPr>
        <w:t>SDG 5: Gender Equality</w:t>
      </w:r>
    </w:p>
    <w:p w14:paraId="1C53A591" w14:textId="0AC10741" w:rsidR="002835DD" w:rsidRDefault="002835DD" w:rsidP="00FC3FCF">
      <w:pPr>
        <w:pStyle w:val="Listeafsnit"/>
        <w:numPr>
          <w:ilvl w:val="0"/>
          <w:numId w:val="28"/>
        </w:numPr>
        <w:rPr>
          <w:lang w:val="en-GB"/>
        </w:rPr>
      </w:pPr>
      <w:r w:rsidRPr="70A53109">
        <w:rPr>
          <w:rFonts w:ascii="Calibri" w:eastAsia="Calibri" w:hAnsi="Calibri" w:cs="Calibri"/>
          <w:lang w:val="en-US"/>
        </w:rPr>
        <w:t>SDG 10: Reduced Inequalities</w:t>
      </w:r>
    </w:p>
    <w:p w14:paraId="3E627231" w14:textId="31A57A43" w:rsidR="002835DD" w:rsidRPr="00057CE1" w:rsidRDefault="002835DD" w:rsidP="00FC3FCF">
      <w:pPr>
        <w:pStyle w:val="Listeafsnit"/>
        <w:numPr>
          <w:ilvl w:val="0"/>
          <w:numId w:val="28"/>
        </w:numPr>
        <w:rPr>
          <w:lang w:val="en-GB"/>
        </w:rPr>
      </w:pPr>
      <w:r w:rsidRPr="70A53109">
        <w:rPr>
          <w:rFonts w:ascii="Calibri" w:eastAsia="Calibri" w:hAnsi="Calibri" w:cs="Calibri"/>
          <w:lang w:val="en-US"/>
        </w:rPr>
        <w:t>SDG 17: Global Partnership for Sustainable Development</w:t>
      </w:r>
    </w:p>
    <w:p w14:paraId="34502E2A" w14:textId="045C12A0" w:rsidR="00057CE1" w:rsidRPr="00057CE1" w:rsidRDefault="00057CE1" w:rsidP="00057CE1">
      <w:pPr>
        <w:rPr>
          <w:lang w:val="en-GB"/>
        </w:rPr>
      </w:pPr>
      <w:r w:rsidRPr="00057CE1">
        <w:rPr>
          <w:rFonts w:ascii="Calibri" w:eastAsia="Calibri" w:hAnsi="Calibri" w:cs="Calibri"/>
          <w:b/>
          <w:lang w:val="en-GB"/>
        </w:rPr>
        <w:t>Structure and organization</w:t>
      </w:r>
      <w:r w:rsidRPr="00057CE1">
        <w:rPr>
          <w:rFonts w:ascii="Calibri" w:eastAsia="Calibri" w:hAnsi="Calibri" w:cs="Calibri"/>
          <w:lang w:val="en-GB"/>
        </w:rPr>
        <w:t xml:space="preserve">: The annual General Assembly is the primary governing body of AXIS. According to organizational statutes and good practice, the Board is elected by the General Assembly. The secretariat </w:t>
      </w:r>
      <w:r w:rsidRPr="00057CE1">
        <w:rPr>
          <w:rFonts w:ascii="Calibri" w:eastAsia="Calibri" w:hAnsi="Calibri" w:cs="Calibri"/>
          <w:lang w:val="en-GB"/>
        </w:rPr>
        <w:lastRenderedPageBreak/>
        <w:t xml:space="preserve">is staffed by the Executive Director (15 hours per week) and Finance Manager (25 hours per week). They are responsible for daily operations and support to the project groups and partners, while the Quality Assurance (QA) group </w:t>
      </w:r>
      <w:r w:rsidR="00424973">
        <w:rPr>
          <w:rFonts w:ascii="Calibri" w:eastAsia="Calibri" w:hAnsi="Calibri" w:cs="Calibri"/>
          <w:lang w:val="en-GB"/>
        </w:rPr>
        <w:t>supports</w:t>
      </w:r>
      <w:r w:rsidRPr="00057CE1">
        <w:rPr>
          <w:rFonts w:ascii="Calibri" w:eastAsia="Calibri" w:hAnsi="Calibri" w:cs="Calibri"/>
          <w:lang w:val="en-GB"/>
        </w:rPr>
        <w:t xml:space="preserve"> the individual projects</w:t>
      </w:r>
      <w:r w:rsidR="00424973">
        <w:rPr>
          <w:rFonts w:ascii="Calibri" w:eastAsia="Calibri" w:hAnsi="Calibri" w:cs="Calibri"/>
          <w:lang w:val="en-GB"/>
        </w:rPr>
        <w:t xml:space="preserve"> in </w:t>
      </w:r>
      <w:r w:rsidR="00950424">
        <w:rPr>
          <w:rFonts w:ascii="Calibri" w:eastAsia="Calibri" w:hAnsi="Calibri" w:cs="Calibri"/>
          <w:lang w:val="en-GB"/>
        </w:rPr>
        <w:t>the project design phase and when progress reports are due.</w:t>
      </w:r>
      <w:r w:rsidRPr="00057CE1">
        <w:rPr>
          <w:rFonts w:ascii="Calibri" w:eastAsia="Calibri" w:hAnsi="Calibri" w:cs="Calibri"/>
          <w:lang w:val="en-GB"/>
        </w:rPr>
        <w:t xml:space="preserve"> Project groups of three to five members</w:t>
      </w:r>
      <w:r w:rsidR="009A09BC">
        <w:rPr>
          <w:rFonts w:ascii="Calibri" w:eastAsia="Calibri" w:hAnsi="Calibri" w:cs="Calibri"/>
          <w:lang w:val="en-GB"/>
        </w:rPr>
        <w:t xml:space="preserve"> (</w:t>
      </w:r>
      <w:r w:rsidR="00A83198">
        <w:rPr>
          <w:rFonts w:ascii="Calibri" w:eastAsia="Calibri" w:hAnsi="Calibri" w:cs="Calibri"/>
          <w:lang w:val="en-GB"/>
        </w:rPr>
        <w:t>project coordinators)</w:t>
      </w:r>
      <w:r w:rsidRPr="00057CE1">
        <w:rPr>
          <w:rFonts w:ascii="Calibri" w:eastAsia="Calibri" w:hAnsi="Calibri" w:cs="Calibri"/>
          <w:lang w:val="en-GB"/>
        </w:rPr>
        <w:t xml:space="preserve"> are organized according to partner organization and country</w:t>
      </w:r>
      <w:r w:rsidR="00407796">
        <w:rPr>
          <w:rFonts w:ascii="Calibri" w:eastAsia="Calibri" w:hAnsi="Calibri" w:cs="Calibri"/>
          <w:lang w:val="en-GB"/>
        </w:rPr>
        <w:t xml:space="preserve"> and these project groups handle the daily or weekly </w:t>
      </w:r>
      <w:r w:rsidR="0075727C">
        <w:rPr>
          <w:rFonts w:ascii="Calibri" w:eastAsia="Calibri" w:hAnsi="Calibri" w:cs="Calibri"/>
          <w:lang w:val="en-GB"/>
        </w:rPr>
        <w:t xml:space="preserve">contact with partners. </w:t>
      </w:r>
      <w:r w:rsidRPr="00057CE1">
        <w:rPr>
          <w:rFonts w:ascii="Calibri" w:eastAsia="Calibri" w:hAnsi="Calibri" w:cs="Calibri"/>
          <w:lang w:val="en-GB"/>
        </w:rPr>
        <w:t>Furthermore, a programme group is in the process of being established to ensure knowledge sharing, explore synergies and strengthen capacity across the entire programme.</w:t>
      </w:r>
    </w:p>
    <w:p w14:paraId="211B9BD8" w14:textId="77777777" w:rsidR="00716F4B" w:rsidRDefault="00666ADA" w:rsidP="00057CE1">
      <w:pPr>
        <w:keepNext/>
        <w:jc w:val="center"/>
      </w:pPr>
      <w:r>
        <w:rPr>
          <w:noProof/>
        </w:rPr>
        <w:drawing>
          <wp:inline distT="0" distB="0" distL="0" distR="0" wp14:anchorId="19CE2B5E" wp14:editId="06FB3FE7">
            <wp:extent cx="4757933" cy="2675659"/>
            <wp:effectExtent l="19050" t="19050" r="24130" b="1079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7428" cy="2680999"/>
                    </a:xfrm>
                    <a:prstGeom prst="rect">
                      <a:avLst/>
                    </a:prstGeom>
                    <a:noFill/>
                    <a:ln>
                      <a:solidFill>
                        <a:schemeClr val="bg1">
                          <a:lumMod val="85000"/>
                        </a:schemeClr>
                      </a:solidFill>
                    </a:ln>
                  </pic:spPr>
                </pic:pic>
              </a:graphicData>
            </a:graphic>
          </wp:inline>
        </w:drawing>
      </w:r>
    </w:p>
    <w:p w14:paraId="3B3673FA" w14:textId="5AFBD1B3" w:rsidR="00716F4B" w:rsidRPr="00716F4B" w:rsidRDefault="00716F4B" w:rsidP="00057CE1">
      <w:pPr>
        <w:pStyle w:val="Billedtekst"/>
        <w:jc w:val="center"/>
        <w:rPr>
          <w:color w:val="auto"/>
          <w:lang w:val="en-US"/>
        </w:rPr>
      </w:pPr>
      <w:r w:rsidRPr="00716F4B">
        <w:rPr>
          <w:color w:val="auto"/>
          <w:lang w:val="en-US"/>
        </w:rPr>
        <w:t xml:space="preserve">Figure </w:t>
      </w:r>
      <w:r w:rsidRPr="00716F4B">
        <w:rPr>
          <w:color w:val="auto"/>
        </w:rPr>
        <w:fldChar w:fldCharType="begin"/>
      </w:r>
      <w:r w:rsidRPr="00716F4B">
        <w:rPr>
          <w:color w:val="auto"/>
          <w:lang w:val="en-US"/>
        </w:rPr>
        <w:instrText xml:space="preserve"> SEQ Figure \* ARABIC </w:instrText>
      </w:r>
      <w:r w:rsidRPr="00716F4B">
        <w:rPr>
          <w:color w:val="auto"/>
        </w:rPr>
        <w:fldChar w:fldCharType="separate"/>
      </w:r>
      <w:r w:rsidR="00EC6E94">
        <w:rPr>
          <w:noProof/>
          <w:color w:val="auto"/>
          <w:lang w:val="en-US"/>
        </w:rPr>
        <w:t>1</w:t>
      </w:r>
      <w:r w:rsidRPr="00716F4B">
        <w:rPr>
          <w:color w:val="auto"/>
        </w:rPr>
        <w:fldChar w:fldCharType="end"/>
      </w:r>
      <w:r w:rsidRPr="00716F4B">
        <w:rPr>
          <w:color w:val="auto"/>
          <w:lang w:val="en-US"/>
        </w:rPr>
        <w:t>. AXIS' Structure</w:t>
      </w:r>
    </w:p>
    <w:p w14:paraId="5B9E6BFE" w14:textId="71F12271" w:rsidR="726B144E" w:rsidRDefault="4C5FCA74" w:rsidP="5739561C">
      <w:pPr>
        <w:rPr>
          <w:rFonts w:ascii="Calibri" w:eastAsia="Calibri" w:hAnsi="Calibri" w:cs="Calibri"/>
          <w:lang w:val="en-GB"/>
        </w:rPr>
      </w:pPr>
      <w:r w:rsidRPr="1A39CD1F">
        <w:rPr>
          <w:rFonts w:ascii="Calibri" w:eastAsia="Calibri" w:hAnsi="Calibri" w:cs="Calibri"/>
          <w:b/>
          <w:lang w:val="en-GB"/>
        </w:rPr>
        <w:t>Human resources/volunteers</w:t>
      </w:r>
      <w:r w:rsidRPr="1A39CD1F">
        <w:rPr>
          <w:rFonts w:ascii="Calibri" w:eastAsia="Calibri" w:hAnsi="Calibri" w:cs="Calibri"/>
          <w:lang w:val="en-GB"/>
        </w:rPr>
        <w:t xml:space="preserve">: AXIS has always been a mainly voluntary CSO with a small secretariat and will continue this </w:t>
      </w:r>
      <w:r w:rsidR="008E7669">
        <w:rPr>
          <w:rFonts w:ascii="Calibri" w:eastAsia="Calibri" w:hAnsi="Calibri" w:cs="Calibri"/>
          <w:lang w:val="en-GB"/>
        </w:rPr>
        <w:t>approach</w:t>
      </w:r>
      <w:r w:rsidRPr="1A39CD1F">
        <w:rPr>
          <w:rFonts w:ascii="Calibri" w:eastAsia="Calibri" w:hAnsi="Calibri" w:cs="Calibri"/>
          <w:lang w:val="en-GB"/>
        </w:rPr>
        <w:t xml:space="preserve">. </w:t>
      </w:r>
      <w:r w:rsidR="009A09BC">
        <w:rPr>
          <w:rFonts w:ascii="Calibri" w:eastAsia="Calibri" w:hAnsi="Calibri" w:cs="Calibri"/>
          <w:lang w:val="en-GB"/>
        </w:rPr>
        <w:t>AXIS’</w:t>
      </w:r>
      <w:r w:rsidRPr="1A39CD1F">
        <w:rPr>
          <w:rFonts w:ascii="Calibri" w:eastAsia="Calibri" w:hAnsi="Calibri" w:cs="Calibri"/>
          <w:lang w:val="en-GB"/>
        </w:rPr>
        <w:t xml:space="preserve"> volunteer coordinators represent a wide range of experiences within the areas of education, international development</w:t>
      </w:r>
      <w:r w:rsidR="00A83198">
        <w:rPr>
          <w:rFonts w:ascii="Calibri" w:eastAsia="Calibri" w:hAnsi="Calibri" w:cs="Calibri"/>
          <w:lang w:val="en-GB"/>
        </w:rPr>
        <w:t>,</w:t>
      </w:r>
      <w:r w:rsidRPr="1A39CD1F">
        <w:rPr>
          <w:rFonts w:ascii="Calibri" w:eastAsia="Calibri" w:hAnsi="Calibri" w:cs="Calibri"/>
          <w:lang w:val="en-GB"/>
        </w:rPr>
        <w:t xml:space="preserve"> and </w:t>
      </w:r>
      <w:r w:rsidR="000D12CE">
        <w:rPr>
          <w:rFonts w:ascii="Calibri" w:eastAsia="Calibri" w:hAnsi="Calibri" w:cs="Calibri"/>
          <w:lang w:val="en-GB"/>
        </w:rPr>
        <w:t>CSO</w:t>
      </w:r>
      <w:r w:rsidRPr="1A39CD1F">
        <w:rPr>
          <w:rFonts w:ascii="Calibri" w:eastAsia="Calibri" w:hAnsi="Calibri" w:cs="Calibri"/>
          <w:lang w:val="en-GB"/>
        </w:rPr>
        <w:t xml:space="preserve"> work</w:t>
      </w:r>
      <w:r w:rsidR="49E3CAC8" w:rsidRPr="1A39CD1F">
        <w:rPr>
          <w:rFonts w:ascii="Calibri" w:eastAsia="Calibri" w:hAnsi="Calibri" w:cs="Calibri"/>
          <w:lang w:val="en-GB"/>
        </w:rPr>
        <w:t>. A</w:t>
      </w:r>
      <w:r w:rsidRPr="1A39CD1F">
        <w:rPr>
          <w:rFonts w:ascii="Calibri" w:eastAsia="Calibri" w:hAnsi="Calibri" w:cs="Calibri"/>
          <w:lang w:val="en-GB"/>
        </w:rPr>
        <w:t xml:space="preserve"> key aspect of AXIS’ </w:t>
      </w:r>
      <w:r w:rsidR="38B1D8CF" w:rsidRPr="1A39CD1F">
        <w:rPr>
          <w:rFonts w:ascii="Calibri" w:eastAsia="Calibri" w:hAnsi="Calibri" w:cs="Calibri"/>
          <w:lang w:val="en-GB"/>
        </w:rPr>
        <w:t>organizational</w:t>
      </w:r>
      <w:r w:rsidRPr="1A39CD1F">
        <w:rPr>
          <w:rFonts w:ascii="Calibri" w:eastAsia="Calibri" w:hAnsi="Calibri" w:cs="Calibri"/>
          <w:lang w:val="en-GB"/>
        </w:rPr>
        <w:t xml:space="preserve"> capacity is the </w:t>
      </w:r>
      <w:r w:rsidR="00612F50">
        <w:rPr>
          <w:rFonts w:ascii="Calibri" w:eastAsia="Calibri" w:hAnsi="Calibri" w:cs="Calibri"/>
          <w:lang w:val="en-GB"/>
        </w:rPr>
        <w:t xml:space="preserve">continuous </w:t>
      </w:r>
      <w:r w:rsidRPr="1A39CD1F">
        <w:rPr>
          <w:rFonts w:ascii="Calibri" w:eastAsia="Calibri" w:hAnsi="Calibri" w:cs="Calibri"/>
          <w:lang w:val="en-GB"/>
        </w:rPr>
        <w:t>development</w:t>
      </w:r>
      <w:r w:rsidR="00612F50">
        <w:rPr>
          <w:rFonts w:ascii="Calibri" w:eastAsia="Calibri" w:hAnsi="Calibri" w:cs="Calibri"/>
          <w:lang w:val="en-GB"/>
        </w:rPr>
        <w:t xml:space="preserve"> of</w:t>
      </w:r>
      <w:r w:rsidRPr="1A39CD1F">
        <w:rPr>
          <w:rFonts w:ascii="Calibri" w:eastAsia="Calibri" w:hAnsi="Calibri" w:cs="Calibri"/>
          <w:lang w:val="en-GB"/>
        </w:rPr>
        <w:t xml:space="preserve"> </w:t>
      </w:r>
      <w:r w:rsidR="00612F50">
        <w:rPr>
          <w:rFonts w:ascii="Calibri" w:eastAsia="Calibri" w:hAnsi="Calibri" w:cs="Calibri"/>
          <w:lang w:val="en-GB"/>
        </w:rPr>
        <w:t>and support to</w:t>
      </w:r>
      <w:r w:rsidRPr="1A39CD1F">
        <w:rPr>
          <w:rFonts w:ascii="Calibri" w:eastAsia="Calibri" w:hAnsi="Calibri" w:cs="Calibri"/>
          <w:lang w:val="en-GB"/>
        </w:rPr>
        <w:t xml:space="preserve"> th</w:t>
      </w:r>
      <w:r w:rsidR="001E593E">
        <w:rPr>
          <w:rFonts w:ascii="Calibri" w:eastAsia="Calibri" w:hAnsi="Calibri" w:cs="Calibri"/>
          <w:lang w:val="en-GB"/>
        </w:rPr>
        <w:t>ese project</w:t>
      </w:r>
      <w:r w:rsidRPr="1A39CD1F">
        <w:rPr>
          <w:rFonts w:ascii="Calibri" w:eastAsia="Calibri" w:hAnsi="Calibri" w:cs="Calibri"/>
          <w:lang w:val="en-GB"/>
        </w:rPr>
        <w:t xml:space="preserve"> group</w:t>
      </w:r>
      <w:r w:rsidR="001E593E">
        <w:rPr>
          <w:rFonts w:ascii="Calibri" w:eastAsia="Calibri" w:hAnsi="Calibri" w:cs="Calibri"/>
          <w:lang w:val="en-GB"/>
        </w:rPr>
        <w:t>s</w:t>
      </w:r>
      <w:r w:rsidR="00BF2C1B">
        <w:rPr>
          <w:rFonts w:ascii="Calibri" w:eastAsia="Calibri" w:hAnsi="Calibri" w:cs="Calibri"/>
          <w:lang w:val="en-GB"/>
        </w:rPr>
        <w:t xml:space="preserve">. </w:t>
      </w:r>
      <w:r w:rsidR="00702185">
        <w:rPr>
          <w:rFonts w:ascii="Calibri" w:eastAsia="Calibri" w:hAnsi="Calibri" w:cs="Calibri"/>
          <w:lang w:val="en-GB"/>
        </w:rPr>
        <w:t>E</w:t>
      </w:r>
      <w:r w:rsidR="00612F50">
        <w:rPr>
          <w:rFonts w:ascii="Calibri" w:eastAsia="Calibri" w:hAnsi="Calibri" w:cs="Calibri"/>
          <w:lang w:val="en-GB"/>
        </w:rPr>
        <w:t>ach group</w:t>
      </w:r>
      <w:r w:rsidR="00702185">
        <w:rPr>
          <w:rFonts w:ascii="Calibri" w:eastAsia="Calibri" w:hAnsi="Calibri" w:cs="Calibri"/>
          <w:lang w:val="en-GB"/>
        </w:rPr>
        <w:t xml:space="preserve"> consists</w:t>
      </w:r>
      <w:r w:rsidRPr="1A39CD1F">
        <w:rPr>
          <w:rFonts w:ascii="Calibri" w:eastAsia="Calibri" w:hAnsi="Calibri" w:cs="Calibri"/>
          <w:lang w:val="en-GB"/>
        </w:rPr>
        <w:t xml:space="preserve"> of 3-</w:t>
      </w:r>
      <w:r w:rsidR="0718DA8E" w:rsidRPr="1A39CD1F">
        <w:rPr>
          <w:rFonts w:ascii="Calibri" w:eastAsia="Calibri" w:hAnsi="Calibri" w:cs="Calibri"/>
          <w:lang w:val="en-GB"/>
        </w:rPr>
        <w:t>5</w:t>
      </w:r>
      <w:r w:rsidRPr="1A39CD1F">
        <w:rPr>
          <w:rFonts w:ascii="Calibri" w:eastAsia="Calibri" w:hAnsi="Calibri" w:cs="Calibri"/>
          <w:lang w:val="en-GB"/>
        </w:rPr>
        <w:t xml:space="preserve"> people, which enables a close relation </w:t>
      </w:r>
      <w:r w:rsidR="00B7151C">
        <w:rPr>
          <w:rFonts w:ascii="Calibri" w:eastAsia="Calibri" w:hAnsi="Calibri" w:cs="Calibri"/>
          <w:lang w:val="en-GB"/>
        </w:rPr>
        <w:t xml:space="preserve">with </w:t>
      </w:r>
      <w:r w:rsidRPr="1A39CD1F">
        <w:rPr>
          <w:rFonts w:ascii="Calibri" w:eastAsia="Calibri" w:hAnsi="Calibri" w:cs="Calibri"/>
          <w:lang w:val="en-GB"/>
        </w:rPr>
        <w:t xml:space="preserve">partners as they jointly work to reach the </w:t>
      </w:r>
      <w:r w:rsidR="30BF09A8" w:rsidRPr="1A39CD1F">
        <w:rPr>
          <w:rFonts w:ascii="Calibri" w:eastAsia="Calibri" w:hAnsi="Calibri" w:cs="Calibri"/>
          <w:lang w:val="en-GB"/>
        </w:rPr>
        <w:t>project</w:t>
      </w:r>
      <w:r w:rsidR="428FFB94" w:rsidRPr="1A39CD1F">
        <w:rPr>
          <w:rFonts w:ascii="Calibri" w:eastAsia="Calibri" w:hAnsi="Calibri" w:cs="Calibri"/>
          <w:lang w:val="en-GB"/>
        </w:rPr>
        <w:t xml:space="preserve"> </w:t>
      </w:r>
      <w:r w:rsidRPr="1A39CD1F">
        <w:rPr>
          <w:rFonts w:ascii="Calibri" w:eastAsia="Calibri" w:hAnsi="Calibri" w:cs="Calibri"/>
          <w:lang w:val="en-GB"/>
        </w:rPr>
        <w:t>objectives while strengthening the capacity of the partners as well as the knowledge and capability of AXIS and the programme</w:t>
      </w:r>
      <w:r w:rsidR="008F2E58" w:rsidRPr="1A39CD1F">
        <w:rPr>
          <w:rFonts w:ascii="Calibri" w:eastAsia="Calibri" w:hAnsi="Calibri" w:cs="Calibri"/>
          <w:lang w:val="en-GB"/>
        </w:rPr>
        <w:t xml:space="preserve"> (see </w:t>
      </w:r>
      <w:hyperlink w:anchor="_Program_management">
        <w:r w:rsidR="008F2E58" w:rsidRPr="1A39CD1F">
          <w:rPr>
            <w:rStyle w:val="Hyperlink"/>
            <w:rFonts w:ascii="Calibri" w:eastAsia="Calibri" w:hAnsi="Calibri" w:cs="Calibri"/>
            <w:lang w:val="en-GB"/>
          </w:rPr>
          <w:t>Programme Management</w:t>
        </w:r>
      </w:hyperlink>
      <w:r w:rsidR="008F2E58" w:rsidRPr="1A39CD1F">
        <w:rPr>
          <w:rFonts w:ascii="Calibri" w:eastAsia="Calibri" w:hAnsi="Calibri" w:cs="Calibri"/>
          <w:lang w:val="en-GB"/>
        </w:rPr>
        <w:t>).</w:t>
      </w:r>
      <w:r w:rsidRPr="1A39CD1F">
        <w:rPr>
          <w:rFonts w:ascii="Calibri" w:eastAsia="Calibri" w:hAnsi="Calibri" w:cs="Calibri"/>
          <w:lang w:val="en-GB"/>
        </w:rPr>
        <w:t xml:space="preserve"> In this setup, ownership by the volunteer </w:t>
      </w:r>
      <w:r w:rsidR="428FFB94" w:rsidRPr="1A39CD1F">
        <w:rPr>
          <w:rFonts w:ascii="Calibri" w:eastAsia="Calibri" w:hAnsi="Calibri" w:cs="Calibri"/>
          <w:lang w:val="en-GB"/>
        </w:rPr>
        <w:t>coordinators</w:t>
      </w:r>
      <w:r w:rsidRPr="1A39CD1F">
        <w:rPr>
          <w:rFonts w:ascii="Calibri" w:eastAsia="Calibri" w:hAnsi="Calibri" w:cs="Calibri"/>
          <w:lang w:val="en-GB"/>
        </w:rPr>
        <w:t xml:space="preserve"> of the different </w:t>
      </w:r>
      <w:r w:rsidR="00A7178A">
        <w:rPr>
          <w:rFonts w:ascii="Calibri" w:eastAsia="Calibri" w:hAnsi="Calibri" w:cs="Calibri"/>
          <w:lang w:val="en-GB"/>
        </w:rPr>
        <w:t>projects</w:t>
      </w:r>
      <w:r w:rsidRPr="1A39CD1F">
        <w:rPr>
          <w:rFonts w:ascii="Calibri" w:eastAsia="Calibri" w:hAnsi="Calibri" w:cs="Calibri"/>
          <w:lang w:val="en-GB"/>
        </w:rPr>
        <w:t xml:space="preserve"> and activities is essential. In collaboration with the secretariat, volunteer coordinators manage day-to-day operations and cooperation with partners. </w:t>
      </w:r>
    </w:p>
    <w:p w14:paraId="2328D467" w14:textId="1A84AA43" w:rsidR="726B144E" w:rsidRDefault="726B144E" w:rsidP="5739561C">
      <w:pPr>
        <w:rPr>
          <w:rFonts w:ascii="Calibri" w:eastAsia="Calibri" w:hAnsi="Calibri" w:cs="Calibri"/>
          <w:lang w:val="en-GB"/>
        </w:rPr>
      </w:pPr>
      <w:r w:rsidRPr="1A39CD1F">
        <w:rPr>
          <w:rFonts w:ascii="Calibri" w:eastAsia="Calibri" w:hAnsi="Calibri" w:cs="Calibri"/>
          <w:lang w:val="en-GB"/>
        </w:rPr>
        <w:t xml:space="preserve">Together with the Board and </w:t>
      </w:r>
      <w:r w:rsidR="006C16AA">
        <w:rPr>
          <w:rFonts w:ascii="Calibri" w:eastAsia="Calibri" w:hAnsi="Calibri" w:cs="Calibri"/>
          <w:lang w:val="en-GB"/>
        </w:rPr>
        <w:t>S</w:t>
      </w:r>
      <w:r w:rsidRPr="1A39CD1F">
        <w:rPr>
          <w:rFonts w:ascii="Calibri" w:eastAsia="Calibri" w:hAnsi="Calibri" w:cs="Calibri"/>
          <w:lang w:val="en-GB"/>
        </w:rPr>
        <w:t xml:space="preserve">ecretariat, the volunteer coordinators cover a range of expertise and experiences: From thematic competences in quality education to communications and project management, to country experience and general development competences. AXIS will continue to expand and build on this capacity, through recruitment, training, workshops, etc. A key part of this capacity development process is joint learning with partner </w:t>
      </w:r>
      <w:r w:rsidR="70555604" w:rsidRPr="1A39CD1F">
        <w:rPr>
          <w:rFonts w:ascii="Calibri" w:eastAsia="Calibri" w:hAnsi="Calibri" w:cs="Calibri"/>
          <w:lang w:val="en-GB"/>
        </w:rPr>
        <w:t>organization</w:t>
      </w:r>
      <w:r w:rsidRPr="1A39CD1F">
        <w:rPr>
          <w:rFonts w:ascii="Calibri" w:eastAsia="Calibri" w:hAnsi="Calibri" w:cs="Calibri"/>
          <w:lang w:val="en-GB"/>
        </w:rPr>
        <w:t xml:space="preserve">s </w:t>
      </w:r>
      <w:r w:rsidR="7B9AA05D" w:rsidRPr="1A39CD1F">
        <w:rPr>
          <w:rFonts w:ascii="Calibri" w:eastAsia="Calibri" w:hAnsi="Calibri" w:cs="Calibri"/>
          <w:lang w:val="en-GB"/>
        </w:rPr>
        <w:t>regarding</w:t>
      </w:r>
      <w:r w:rsidRPr="1A39CD1F">
        <w:rPr>
          <w:rFonts w:ascii="Calibri" w:eastAsia="Calibri" w:hAnsi="Calibri" w:cs="Calibri"/>
          <w:lang w:val="en-GB"/>
        </w:rPr>
        <w:t xml:space="preserve"> development of knowledge, skills and experience. </w:t>
      </w:r>
    </w:p>
    <w:p w14:paraId="6008EBA5" w14:textId="4EEAD306" w:rsidR="002835DD" w:rsidRDefault="002835DD" w:rsidP="002835DD">
      <w:pPr>
        <w:rPr>
          <w:rFonts w:ascii="Calibri" w:eastAsia="Calibri" w:hAnsi="Calibri" w:cs="Calibri"/>
          <w:lang w:val="en-GB"/>
        </w:rPr>
      </w:pPr>
      <w:r w:rsidRPr="1A39CD1F">
        <w:rPr>
          <w:rFonts w:ascii="Calibri" w:eastAsia="Calibri" w:hAnsi="Calibri" w:cs="Calibri"/>
          <w:b/>
          <w:lang w:val="en-GB"/>
        </w:rPr>
        <w:t>Tools, systems, procedures</w:t>
      </w:r>
      <w:r w:rsidRPr="1A39CD1F">
        <w:rPr>
          <w:rFonts w:ascii="Calibri" w:eastAsia="Calibri" w:hAnsi="Calibri" w:cs="Calibri"/>
          <w:lang w:val="en-GB"/>
        </w:rPr>
        <w:t>: AXIS has a range of tools, systems and procedures established to support collaboration and efficient/uniform programme implementation. These include:</w:t>
      </w:r>
    </w:p>
    <w:p w14:paraId="3F8B2050" w14:textId="6C7F9118" w:rsidR="002835DD" w:rsidRDefault="002835DD" w:rsidP="00FC3FCF">
      <w:pPr>
        <w:pStyle w:val="Listeafsnit"/>
        <w:numPr>
          <w:ilvl w:val="0"/>
          <w:numId w:val="27"/>
        </w:numPr>
        <w:rPr>
          <w:lang w:val="en-GB"/>
        </w:rPr>
      </w:pPr>
      <w:r w:rsidRPr="1A39CD1F">
        <w:rPr>
          <w:rFonts w:ascii="Calibri" w:eastAsia="Calibri" w:hAnsi="Calibri" w:cs="Calibri"/>
          <w:lang w:val="en-GB"/>
        </w:rPr>
        <w:t>Partnership principle</w:t>
      </w:r>
      <w:r w:rsidR="00935C0C">
        <w:rPr>
          <w:rFonts w:ascii="Calibri" w:eastAsia="Calibri" w:hAnsi="Calibri" w:cs="Calibri"/>
          <w:lang w:val="en-GB"/>
        </w:rPr>
        <w:t xml:space="preserve">s and a partnership </w:t>
      </w:r>
      <w:r w:rsidR="00935C0C" w:rsidRPr="00C23B50">
        <w:rPr>
          <w:rFonts w:ascii="Calibri" w:eastAsia="Calibri" w:hAnsi="Calibri" w:cs="Calibri"/>
          <w:lang w:val="en-GB"/>
        </w:rPr>
        <w:t>assessment tool</w:t>
      </w:r>
      <w:r w:rsidRPr="00C23B50">
        <w:rPr>
          <w:rFonts w:ascii="Calibri" w:eastAsia="Calibri" w:hAnsi="Calibri" w:cs="Calibri"/>
          <w:lang w:val="en-GB"/>
        </w:rPr>
        <w:t xml:space="preserve"> </w:t>
      </w:r>
      <w:r w:rsidR="00884DA1" w:rsidRPr="00C23B50">
        <w:rPr>
          <w:rFonts w:ascii="Calibri" w:eastAsia="Calibri" w:hAnsi="Calibri" w:cs="Calibri"/>
          <w:lang w:val="en-GB"/>
        </w:rPr>
        <w:t xml:space="preserve">(see Annex </w:t>
      </w:r>
      <w:r w:rsidR="627B2146" w:rsidRPr="00C23B50">
        <w:rPr>
          <w:rFonts w:ascii="Calibri" w:eastAsia="Calibri" w:hAnsi="Calibri" w:cs="Calibri"/>
          <w:lang w:val="en-GB"/>
        </w:rPr>
        <w:t>5.1</w:t>
      </w:r>
      <w:r w:rsidR="008B13B7" w:rsidRPr="00C23B50">
        <w:rPr>
          <w:rFonts w:ascii="Calibri" w:eastAsia="Calibri" w:hAnsi="Calibri" w:cs="Calibri"/>
          <w:lang w:val="en-GB"/>
        </w:rPr>
        <w:t xml:space="preserve"> – Partnership </w:t>
      </w:r>
      <w:r w:rsidR="627B2146" w:rsidRPr="00C23B50">
        <w:rPr>
          <w:rFonts w:ascii="Calibri" w:eastAsia="Calibri" w:hAnsi="Calibri" w:cs="Calibri"/>
          <w:lang w:val="en-GB"/>
        </w:rPr>
        <w:t>strategy</w:t>
      </w:r>
      <w:r w:rsidR="008B13B7" w:rsidRPr="00C23B50">
        <w:rPr>
          <w:rFonts w:ascii="Calibri" w:eastAsia="Calibri" w:hAnsi="Calibri" w:cs="Calibri"/>
          <w:lang w:val="en-GB"/>
        </w:rPr>
        <w:t>)</w:t>
      </w:r>
    </w:p>
    <w:p w14:paraId="59ABF1E1" w14:textId="16BA4E57" w:rsidR="726B144E" w:rsidRDefault="726B144E" w:rsidP="00FC3FCF">
      <w:pPr>
        <w:pStyle w:val="Listeafsnit"/>
        <w:numPr>
          <w:ilvl w:val="0"/>
          <w:numId w:val="27"/>
        </w:numPr>
        <w:rPr>
          <w:lang w:val="en-US"/>
        </w:rPr>
      </w:pPr>
      <w:r w:rsidRPr="1A39CD1F">
        <w:rPr>
          <w:rFonts w:ascii="Calibri" w:eastAsia="Calibri" w:hAnsi="Calibri" w:cs="Calibri"/>
          <w:lang w:val="en-GB"/>
        </w:rPr>
        <w:t>Manuals: Administrative procedures, advocacy, Human Rights-Based Approach, gender, volunteer project coordinators, M&amp;E</w:t>
      </w:r>
      <w:r w:rsidR="1D45EF60" w:rsidRPr="1A39CD1F">
        <w:rPr>
          <w:rFonts w:ascii="Calibri" w:eastAsia="Calibri" w:hAnsi="Calibri" w:cs="Calibri"/>
          <w:lang w:val="en-GB"/>
        </w:rPr>
        <w:t>, Anti-corruption and communication</w:t>
      </w:r>
      <w:r w:rsidRPr="1A39CD1F">
        <w:rPr>
          <w:rFonts w:ascii="Calibri" w:eastAsia="Calibri" w:hAnsi="Calibri" w:cs="Calibri"/>
          <w:lang w:val="en-GB"/>
        </w:rPr>
        <w:t xml:space="preserve">. </w:t>
      </w:r>
    </w:p>
    <w:p w14:paraId="1E0FD91E" w14:textId="323C99BB" w:rsidR="002835DD" w:rsidRDefault="002835DD" w:rsidP="00FC3FCF">
      <w:pPr>
        <w:pStyle w:val="Listeafsnit"/>
        <w:numPr>
          <w:ilvl w:val="0"/>
          <w:numId w:val="27"/>
        </w:numPr>
        <w:rPr>
          <w:lang w:val="en-GB"/>
        </w:rPr>
      </w:pPr>
      <w:r w:rsidRPr="1A39CD1F">
        <w:rPr>
          <w:rFonts w:ascii="Calibri" w:eastAsia="Calibri" w:hAnsi="Calibri" w:cs="Calibri"/>
          <w:lang w:val="en-GB"/>
        </w:rPr>
        <w:t>Established formats for project formulation, M&amp;E</w:t>
      </w:r>
      <w:r w:rsidR="726B144E" w:rsidRPr="1A39CD1F">
        <w:rPr>
          <w:rFonts w:ascii="Calibri" w:eastAsia="Calibri" w:hAnsi="Calibri" w:cs="Calibri"/>
          <w:lang w:val="en-GB"/>
        </w:rPr>
        <w:t xml:space="preserve"> incl. Most Significant Change</w:t>
      </w:r>
      <w:r w:rsidRPr="1A39CD1F">
        <w:rPr>
          <w:rFonts w:ascii="Calibri" w:eastAsia="Calibri" w:hAnsi="Calibri" w:cs="Calibri"/>
          <w:lang w:val="en-GB"/>
        </w:rPr>
        <w:t xml:space="preserve">, risk management, meetings, reporting, partner assessments. </w:t>
      </w:r>
    </w:p>
    <w:p w14:paraId="2AAB80BD" w14:textId="0D6F37B8" w:rsidR="002835DD" w:rsidRDefault="002835DD" w:rsidP="00FC3FCF">
      <w:pPr>
        <w:pStyle w:val="Listeafsnit"/>
        <w:numPr>
          <w:ilvl w:val="0"/>
          <w:numId w:val="27"/>
        </w:numPr>
        <w:rPr>
          <w:lang w:val="en-US"/>
        </w:rPr>
      </w:pPr>
      <w:r w:rsidRPr="1A39CD1F">
        <w:rPr>
          <w:rFonts w:ascii="Calibri" w:eastAsia="Calibri" w:hAnsi="Calibri" w:cs="Calibri"/>
          <w:lang w:val="en-GB"/>
        </w:rPr>
        <w:lastRenderedPageBreak/>
        <w:t>Position paper on quality educati</w:t>
      </w:r>
      <w:r w:rsidRPr="0065452B">
        <w:rPr>
          <w:rFonts w:ascii="Calibri" w:eastAsia="Calibri" w:hAnsi="Calibri" w:cs="Calibri"/>
          <w:lang w:val="en-GB"/>
        </w:rPr>
        <w:t>on</w:t>
      </w:r>
      <w:r w:rsidR="008B13B7" w:rsidRPr="0065452B">
        <w:rPr>
          <w:rFonts w:ascii="Calibri" w:eastAsia="Calibri" w:hAnsi="Calibri" w:cs="Calibri"/>
          <w:lang w:val="en-GB"/>
        </w:rPr>
        <w:t xml:space="preserve"> (see Annex </w:t>
      </w:r>
      <w:r w:rsidR="00DD2B8B" w:rsidRPr="0065452B">
        <w:rPr>
          <w:rFonts w:ascii="Calibri" w:eastAsia="Calibri" w:hAnsi="Calibri" w:cs="Calibri"/>
          <w:lang w:val="en-GB"/>
        </w:rPr>
        <w:t>D</w:t>
      </w:r>
      <w:r w:rsidR="008B13B7" w:rsidRPr="0065452B">
        <w:rPr>
          <w:rFonts w:ascii="Calibri" w:eastAsia="Calibri" w:hAnsi="Calibri" w:cs="Calibri"/>
          <w:lang w:val="en-GB"/>
        </w:rPr>
        <w:t xml:space="preserve"> – P</w:t>
      </w:r>
      <w:r w:rsidR="00CF2090" w:rsidRPr="0065452B">
        <w:rPr>
          <w:rFonts w:ascii="Calibri" w:eastAsia="Calibri" w:hAnsi="Calibri" w:cs="Calibri"/>
          <w:lang w:val="en-GB"/>
        </w:rPr>
        <w:t>osition paper on Quality Education</w:t>
      </w:r>
      <w:r w:rsidR="008B13B7" w:rsidRPr="0065452B">
        <w:rPr>
          <w:rFonts w:ascii="Calibri" w:eastAsia="Calibri" w:hAnsi="Calibri" w:cs="Calibri"/>
          <w:lang w:val="en-GB"/>
        </w:rPr>
        <w:t>)</w:t>
      </w:r>
      <w:r w:rsidRPr="0065452B">
        <w:rPr>
          <w:rFonts w:ascii="Calibri" w:eastAsia="Calibri" w:hAnsi="Calibri" w:cs="Calibri"/>
          <w:lang w:val="en-GB"/>
        </w:rPr>
        <w:t xml:space="preserve">. </w:t>
      </w:r>
      <w:r w:rsidR="69380AA7" w:rsidRPr="0065452B">
        <w:rPr>
          <w:rFonts w:ascii="Calibri" w:eastAsia="Calibri" w:hAnsi="Calibri" w:cs="Calibri"/>
          <w:lang w:val="en-GB"/>
        </w:rPr>
        <w:t>Development on policies and/or position papers concerning safe guarding</w:t>
      </w:r>
      <w:r w:rsidR="00CF2090" w:rsidRPr="0065452B">
        <w:rPr>
          <w:rFonts w:ascii="Calibri" w:eastAsia="Calibri" w:hAnsi="Calibri" w:cs="Calibri"/>
          <w:lang w:val="en-GB"/>
        </w:rPr>
        <w:t xml:space="preserve"> </w:t>
      </w:r>
      <w:r w:rsidR="646E8A7B" w:rsidRPr="0065452B">
        <w:rPr>
          <w:rFonts w:ascii="Calibri" w:eastAsia="Calibri" w:hAnsi="Calibri" w:cs="Calibri"/>
          <w:lang w:val="en-GB"/>
        </w:rPr>
        <w:t>is ongoing</w:t>
      </w:r>
      <w:r w:rsidR="00CF2090" w:rsidRPr="0065452B">
        <w:rPr>
          <w:rFonts w:ascii="Calibri" w:eastAsia="Calibri" w:hAnsi="Calibri" w:cs="Calibri"/>
          <w:lang w:val="en-GB"/>
        </w:rPr>
        <w:t xml:space="preserve"> (see Annex </w:t>
      </w:r>
      <w:r w:rsidR="00DD2B8B" w:rsidRPr="0065452B">
        <w:rPr>
          <w:rFonts w:ascii="Calibri" w:eastAsia="Calibri" w:hAnsi="Calibri" w:cs="Calibri"/>
          <w:lang w:val="en-GB"/>
        </w:rPr>
        <w:t>E</w:t>
      </w:r>
      <w:r w:rsidR="00CF2090" w:rsidRPr="0065452B">
        <w:rPr>
          <w:rFonts w:ascii="Calibri" w:eastAsia="Calibri" w:hAnsi="Calibri" w:cs="Calibri"/>
          <w:lang w:val="en-GB"/>
        </w:rPr>
        <w:t xml:space="preserve"> – Plan for Safeguarding and PSHEA)</w:t>
      </w:r>
      <w:r w:rsidR="646E8A7B" w:rsidRPr="0065452B">
        <w:rPr>
          <w:rFonts w:ascii="Calibri" w:eastAsia="Calibri" w:hAnsi="Calibri" w:cs="Calibri"/>
          <w:lang w:val="en-GB"/>
        </w:rPr>
        <w:t>.</w:t>
      </w:r>
      <w:r w:rsidR="646E8A7B" w:rsidRPr="1A39CD1F">
        <w:rPr>
          <w:rFonts w:ascii="Calibri" w:eastAsia="Calibri" w:hAnsi="Calibri" w:cs="Calibri"/>
          <w:lang w:val="en-GB"/>
        </w:rPr>
        <w:t xml:space="preserve"> </w:t>
      </w:r>
    </w:p>
    <w:p w14:paraId="41A423F1" w14:textId="57009F4A" w:rsidR="002835DD" w:rsidRDefault="002835DD" w:rsidP="00FC3FCF">
      <w:pPr>
        <w:pStyle w:val="Listeafsnit"/>
        <w:numPr>
          <w:ilvl w:val="0"/>
          <w:numId w:val="27"/>
        </w:numPr>
        <w:rPr>
          <w:lang w:val="en-GB"/>
        </w:rPr>
      </w:pPr>
      <w:r w:rsidRPr="1A39CD1F">
        <w:rPr>
          <w:rFonts w:ascii="Calibri" w:eastAsia="Calibri" w:hAnsi="Calibri" w:cs="Calibri"/>
          <w:lang w:val="en-GB"/>
        </w:rPr>
        <w:t xml:space="preserve">Administrative platforms: Bookkeeping, membership, communication and document libraries. </w:t>
      </w:r>
    </w:p>
    <w:p w14:paraId="2CC39C61" w14:textId="197E9211" w:rsidR="726B144E" w:rsidRDefault="726B144E" w:rsidP="5739561C">
      <w:pPr>
        <w:rPr>
          <w:rFonts w:ascii="Calibri" w:eastAsia="Calibri" w:hAnsi="Calibri" w:cs="Calibri"/>
          <w:lang w:val="en-GB"/>
        </w:rPr>
      </w:pPr>
      <w:r w:rsidRPr="1A39CD1F">
        <w:rPr>
          <w:rFonts w:ascii="Calibri" w:eastAsia="Calibri" w:hAnsi="Calibri" w:cs="Calibri"/>
          <w:i/>
          <w:lang w:val="en-GB"/>
        </w:rPr>
        <w:t>Capacity and experience with context and stakeholder analysis:</w:t>
      </w:r>
    </w:p>
    <w:p w14:paraId="29A58279" w14:textId="75461B68" w:rsidR="726B144E" w:rsidRDefault="4FD11374" w:rsidP="5739561C">
      <w:pPr>
        <w:rPr>
          <w:rFonts w:ascii="Calibri" w:eastAsia="Calibri" w:hAnsi="Calibri" w:cs="Calibri"/>
          <w:lang w:val="en-GB"/>
        </w:rPr>
      </w:pPr>
      <w:r w:rsidRPr="1A39CD1F">
        <w:rPr>
          <w:rFonts w:ascii="Calibri" w:eastAsia="Calibri" w:hAnsi="Calibri" w:cs="Calibri"/>
          <w:lang w:val="en-GB"/>
        </w:rPr>
        <w:t xml:space="preserve">AXIS’ engagement with partners and in partner countries is typically mid- to long-term. Long-term engagement in target countries and long-term relationships with partner </w:t>
      </w:r>
      <w:r w:rsidR="70555604" w:rsidRPr="1A39CD1F">
        <w:rPr>
          <w:rFonts w:ascii="Calibri" w:eastAsia="Calibri" w:hAnsi="Calibri" w:cs="Calibri"/>
          <w:lang w:val="en-GB"/>
        </w:rPr>
        <w:t>organization</w:t>
      </w:r>
      <w:r w:rsidRPr="1A39CD1F">
        <w:rPr>
          <w:rFonts w:ascii="Calibri" w:eastAsia="Calibri" w:hAnsi="Calibri" w:cs="Calibri"/>
          <w:lang w:val="en-GB"/>
        </w:rPr>
        <w:t xml:space="preserve">s deepens the contextual understanding and analytical capacity of AXIS. There is frequent contact and communication between AXIS volunteer coordinators and partners, which also extends to the secretariat. </w:t>
      </w:r>
      <w:r w:rsidR="0ED8C92D" w:rsidRPr="1A39CD1F">
        <w:rPr>
          <w:rFonts w:ascii="Calibri" w:eastAsia="Calibri" w:hAnsi="Calibri" w:cs="Calibri"/>
          <w:lang w:val="en-GB"/>
        </w:rPr>
        <w:t xml:space="preserve">Virtual progress meetings are held biweekly and quarterly narrative and financial reports </w:t>
      </w:r>
      <w:r w:rsidR="7FD137B4" w:rsidRPr="1A39CD1F">
        <w:rPr>
          <w:rFonts w:ascii="Calibri" w:eastAsia="Calibri" w:hAnsi="Calibri" w:cs="Calibri"/>
          <w:lang w:val="en-GB"/>
        </w:rPr>
        <w:t xml:space="preserve">form the basis of structured follow-up. </w:t>
      </w:r>
      <w:r w:rsidRPr="1A39CD1F">
        <w:rPr>
          <w:rFonts w:ascii="Calibri" w:eastAsia="Calibri" w:hAnsi="Calibri" w:cs="Calibri"/>
          <w:lang w:val="en-GB"/>
        </w:rPr>
        <w:t xml:space="preserve">Additionally, context and stakeholder analysis </w:t>
      </w:r>
      <w:r w:rsidR="197EFCF9" w:rsidRPr="1A39CD1F">
        <w:rPr>
          <w:rFonts w:ascii="Calibri" w:eastAsia="Calibri" w:hAnsi="Calibri" w:cs="Calibri"/>
          <w:lang w:val="en-GB"/>
        </w:rPr>
        <w:t>are</w:t>
      </w:r>
      <w:r w:rsidRPr="1A39CD1F">
        <w:rPr>
          <w:rFonts w:ascii="Calibri" w:eastAsia="Calibri" w:hAnsi="Calibri" w:cs="Calibri"/>
          <w:lang w:val="en-GB"/>
        </w:rPr>
        <w:t xml:space="preserve"> part of the partners’ </w:t>
      </w:r>
      <w:r w:rsidR="1C684EC3" w:rsidRPr="1A39CD1F">
        <w:rPr>
          <w:rFonts w:ascii="Calibri" w:eastAsia="Calibri" w:hAnsi="Calibri" w:cs="Calibri"/>
          <w:lang w:val="en-GB"/>
        </w:rPr>
        <w:t xml:space="preserve">ongoing responsibility in </w:t>
      </w:r>
      <w:r w:rsidR="71FB95AA" w:rsidRPr="1A39CD1F">
        <w:rPr>
          <w:rFonts w:ascii="Calibri" w:eastAsia="Calibri" w:hAnsi="Calibri" w:cs="Calibri"/>
          <w:lang w:val="en-GB"/>
        </w:rPr>
        <w:t>programme</w:t>
      </w:r>
      <w:r w:rsidR="1C684EC3" w:rsidRPr="1A39CD1F">
        <w:rPr>
          <w:rFonts w:ascii="Calibri" w:eastAsia="Calibri" w:hAnsi="Calibri" w:cs="Calibri"/>
          <w:lang w:val="en-GB"/>
        </w:rPr>
        <w:t xml:space="preserve"> implementation</w:t>
      </w:r>
      <w:r w:rsidRPr="1A39CD1F">
        <w:rPr>
          <w:rFonts w:ascii="Calibri" w:eastAsia="Calibri" w:hAnsi="Calibri" w:cs="Calibri"/>
          <w:lang w:val="en-GB"/>
        </w:rPr>
        <w:t xml:space="preserve">. </w:t>
      </w:r>
    </w:p>
    <w:p w14:paraId="6669CD16" w14:textId="1EF99ED4" w:rsidR="726B144E" w:rsidRDefault="4488C127" w:rsidP="5739561C">
      <w:pPr>
        <w:rPr>
          <w:rFonts w:ascii="Calibri" w:eastAsia="Calibri" w:hAnsi="Calibri" w:cs="Calibri"/>
          <w:lang w:val="en-GB"/>
        </w:rPr>
      </w:pPr>
      <w:r w:rsidRPr="1A39CD1F">
        <w:rPr>
          <w:rFonts w:ascii="Calibri" w:eastAsia="Calibri" w:hAnsi="Calibri" w:cs="Calibri"/>
          <w:lang w:val="en-GB"/>
        </w:rPr>
        <w:t>Partnerships</w:t>
      </w:r>
      <w:r w:rsidR="726B144E" w:rsidRPr="1A39CD1F">
        <w:rPr>
          <w:rFonts w:ascii="Calibri" w:eastAsia="Calibri" w:hAnsi="Calibri" w:cs="Calibri"/>
          <w:lang w:val="en-GB"/>
        </w:rPr>
        <w:t xml:space="preserve"> that are both broad in scope, deep in content and </w:t>
      </w:r>
      <w:r w:rsidR="2AD1E7AD" w:rsidRPr="1A39CD1F">
        <w:rPr>
          <w:rFonts w:ascii="Calibri" w:eastAsia="Calibri" w:hAnsi="Calibri" w:cs="Calibri"/>
          <w:lang w:val="en-GB"/>
        </w:rPr>
        <w:t>the</w:t>
      </w:r>
      <w:r w:rsidR="726B144E" w:rsidRPr="1A39CD1F">
        <w:rPr>
          <w:rFonts w:ascii="Calibri" w:eastAsia="Calibri" w:hAnsi="Calibri" w:cs="Calibri"/>
          <w:lang w:val="en-GB"/>
        </w:rPr>
        <w:t xml:space="preserve"> high frequency</w:t>
      </w:r>
      <w:r w:rsidR="3B363BB1" w:rsidRPr="1A39CD1F">
        <w:rPr>
          <w:rFonts w:ascii="Calibri" w:eastAsia="Calibri" w:hAnsi="Calibri" w:cs="Calibri"/>
          <w:lang w:val="en-GB"/>
        </w:rPr>
        <w:t xml:space="preserve"> of </w:t>
      </w:r>
      <w:r w:rsidR="58F2820A" w:rsidRPr="1A39CD1F">
        <w:rPr>
          <w:rFonts w:ascii="Calibri" w:eastAsia="Calibri" w:hAnsi="Calibri" w:cs="Calibri"/>
          <w:lang w:val="en-GB"/>
        </w:rPr>
        <w:t>meeting</w:t>
      </w:r>
      <w:r w:rsidR="04C6730B" w:rsidRPr="1A39CD1F">
        <w:rPr>
          <w:rFonts w:ascii="Calibri" w:eastAsia="Calibri" w:hAnsi="Calibri" w:cs="Calibri"/>
          <w:lang w:val="en-GB"/>
        </w:rPr>
        <w:t>s</w:t>
      </w:r>
      <w:r w:rsidR="726B144E" w:rsidRPr="1A39CD1F">
        <w:rPr>
          <w:rFonts w:ascii="Calibri" w:eastAsia="Calibri" w:hAnsi="Calibri" w:cs="Calibri"/>
          <w:lang w:val="en-GB"/>
        </w:rPr>
        <w:t xml:space="preserve"> enables AXIS to tailor the programme to the context and react quickly and appropriate to changes. </w:t>
      </w:r>
    </w:p>
    <w:p w14:paraId="108F4CF1" w14:textId="6F97807F" w:rsidR="004D3DB3" w:rsidRDefault="002835DD" w:rsidP="002835DD">
      <w:pPr>
        <w:rPr>
          <w:rFonts w:ascii="Calibri" w:eastAsia="Calibri" w:hAnsi="Calibri" w:cs="Calibri"/>
          <w:lang w:val="en-GB"/>
        </w:rPr>
      </w:pPr>
      <w:r w:rsidRPr="1A39CD1F">
        <w:rPr>
          <w:rFonts w:ascii="Calibri" w:eastAsia="Calibri" w:hAnsi="Calibri" w:cs="Calibri"/>
          <w:lang w:val="en-GB"/>
        </w:rPr>
        <w:t>All projects are co-designed with the partners who have in-depth knowledge on the target groups and context</w:t>
      </w:r>
      <w:r w:rsidR="726B144E" w:rsidRPr="1A39CD1F">
        <w:rPr>
          <w:rFonts w:ascii="Calibri" w:eastAsia="Calibri" w:hAnsi="Calibri" w:cs="Calibri"/>
          <w:lang w:val="en-GB"/>
        </w:rPr>
        <w:t xml:space="preserve"> and projects are aligned with the partners’ own </w:t>
      </w:r>
      <w:r w:rsidR="38B1D8CF" w:rsidRPr="1A39CD1F">
        <w:rPr>
          <w:rFonts w:ascii="Calibri" w:eastAsia="Calibri" w:hAnsi="Calibri" w:cs="Calibri"/>
          <w:lang w:val="en-GB"/>
        </w:rPr>
        <w:t>organizational</w:t>
      </w:r>
      <w:r w:rsidR="726B144E" w:rsidRPr="1A39CD1F">
        <w:rPr>
          <w:rFonts w:ascii="Calibri" w:eastAsia="Calibri" w:hAnsi="Calibri" w:cs="Calibri"/>
          <w:lang w:val="en-GB"/>
        </w:rPr>
        <w:t xml:space="preserve"> strategies and objectives.</w:t>
      </w:r>
      <w:r w:rsidRPr="1A39CD1F">
        <w:rPr>
          <w:rFonts w:ascii="Calibri" w:eastAsia="Calibri" w:hAnsi="Calibri" w:cs="Calibri"/>
          <w:lang w:val="en-GB"/>
        </w:rPr>
        <w:t xml:space="preserve"> Moreover, target groups are directly involved and actively participate in initiation, planning</w:t>
      </w:r>
      <w:r w:rsidR="726B144E" w:rsidRPr="1A39CD1F">
        <w:rPr>
          <w:rFonts w:ascii="Calibri" w:eastAsia="Calibri" w:hAnsi="Calibri" w:cs="Calibri"/>
          <w:lang w:val="en-GB"/>
        </w:rPr>
        <w:t xml:space="preserve"> and implementation.</w:t>
      </w:r>
      <w:r w:rsidRPr="1A39CD1F">
        <w:rPr>
          <w:rFonts w:ascii="Calibri" w:eastAsia="Calibri" w:hAnsi="Calibri" w:cs="Calibri"/>
          <w:lang w:val="en-GB"/>
        </w:rPr>
        <w:t xml:space="preserve"> </w:t>
      </w:r>
      <w:r w:rsidR="155202CB" w:rsidRPr="1A39CD1F">
        <w:rPr>
          <w:rFonts w:ascii="Calibri" w:eastAsia="Calibri" w:hAnsi="Calibri" w:cs="Calibri"/>
          <w:lang w:val="en-GB"/>
        </w:rPr>
        <w:t xml:space="preserve">Partners </w:t>
      </w:r>
      <w:r w:rsidR="799066AD" w:rsidRPr="1A39CD1F">
        <w:rPr>
          <w:rFonts w:ascii="Calibri" w:eastAsia="Calibri" w:hAnsi="Calibri" w:cs="Calibri"/>
          <w:lang w:val="en-GB"/>
        </w:rPr>
        <w:t xml:space="preserve">are recognized and trusted among the target groups, based on their long-standing efforts in their </w:t>
      </w:r>
      <w:r w:rsidR="55F387B7" w:rsidRPr="1A39CD1F">
        <w:rPr>
          <w:rFonts w:ascii="Calibri" w:eastAsia="Calibri" w:hAnsi="Calibri" w:cs="Calibri"/>
          <w:lang w:val="en-GB"/>
        </w:rPr>
        <w:t xml:space="preserve">communities. </w:t>
      </w:r>
    </w:p>
    <w:p w14:paraId="5EAA3E11" w14:textId="67041E2F" w:rsidR="002835DD" w:rsidRDefault="002835DD" w:rsidP="002835DD">
      <w:pPr>
        <w:rPr>
          <w:rFonts w:ascii="Calibri" w:eastAsia="Calibri" w:hAnsi="Calibri" w:cs="Calibri"/>
          <w:lang w:val="en-GB"/>
        </w:rPr>
      </w:pPr>
      <w:r w:rsidRPr="1A39CD1F">
        <w:rPr>
          <w:rFonts w:ascii="Calibri" w:eastAsia="Calibri" w:hAnsi="Calibri" w:cs="Calibri"/>
          <w:i/>
          <w:lang w:val="en-GB"/>
        </w:rPr>
        <w:t xml:space="preserve">Popular engagement: </w:t>
      </w:r>
    </w:p>
    <w:p w14:paraId="01566C2E" w14:textId="77777777" w:rsidR="00516280" w:rsidRDefault="003807B2" w:rsidP="00516280">
      <w:pPr>
        <w:rPr>
          <w:rFonts w:ascii="Calibri" w:eastAsia="Calibri" w:hAnsi="Calibri" w:cs="Calibri"/>
          <w:lang w:val="en-GB"/>
        </w:rPr>
      </w:pPr>
      <w:r>
        <w:rPr>
          <w:rFonts w:ascii="Calibri" w:eastAsia="Calibri" w:hAnsi="Calibri" w:cs="Calibri"/>
          <w:lang w:val="en-GB"/>
        </w:rPr>
        <w:t>A</w:t>
      </w:r>
      <w:r w:rsidR="726B144E" w:rsidRPr="1A39CD1F">
        <w:rPr>
          <w:rFonts w:ascii="Calibri" w:eastAsia="Calibri" w:hAnsi="Calibri" w:cs="Calibri"/>
          <w:lang w:val="en-GB"/>
        </w:rPr>
        <w:t xml:space="preserve"> key element of AXIS’ </w:t>
      </w:r>
      <w:r w:rsidR="38B1D8CF" w:rsidRPr="1A39CD1F">
        <w:rPr>
          <w:rFonts w:ascii="Calibri" w:eastAsia="Calibri" w:hAnsi="Calibri" w:cs="Calibri"/>
          <w:lang w:val="en-GB"/>
        </w:rPr>
        <w:t>organizational</w:t>
      </w:r>
      <w:r w:rsidR="726B144E" w:rsidRPr="1A39CD1F">
        <w:rPr>
          <w:rFonts w:ascii="Calibri" w:eastAsia="Calibri" w:hAnsi="Calibri" w:cs="Calibri"/>
          <w:lang w:val="en-GB"/>
        </w:rPr>
        <w:t xml:space="preserve"> capacity, is the ability to continually identify, engage and retain a pool of expertise among its volunteers. As also referenced in the Programme Review of Phase I, AXIS has been successful in attracting a range of individuals from the education sector, development professionals, managers and administrators to volunteer and/or sit on the Board. Through these AXIS counts on relevant thematic, language and partner country expertise and experience, that enables contextually appropriate, thematically sound project and programme design – and which underpins the popular engagement of the </w:t>
      </w:r>
      <w:r w:rsidR="70555604" w:rsidRPr="1A39CD1F">
        <w:rPr>
          <w:rFonts w:ascii="Calibri" w:eastAsia="Calibri" w:hAnsi="Calibri" w:cs="Calibri"/>
          <w:lang w:val="en-GB"/>
        </w:rPr>
        <w:t>organization</w:t>
      </w:r>
      <w:r w:rsidR="726B144E" w:rsidRPr="1A39CD1F">
        <w:rPr>
          <w:rFonts w:ascii="Calibri" w:eastAsia="Calibri" w:hAnsi="Calibri" w:cs="Calibri"/>
          <w:lang w:val="en-GB"/>
        </w:rPr>
        <w:t xml:space="preserve">. </w:t>
      </w:r>
      <w:r w:rsidR="00516280" w:rsidRPr="1A39CD1F">
        <w:rPr>
          <w:rFonts w:ascii="Calibri" w:eastAsia="Calibri" w:hAnsi="Calibri" w:cs="Calibri"/>
          <w:lang w:val="en-GB"/>
        </w:rPr>
        <w:t xml:space="preserve">AXIS has (in collaboration with partners and target groups) over the years developed several models, approaches, and materials on Quality Education. </w:t>
      </w:r>
    </w:p>
    <w:p w14:paraId="1C7D37F0" w14:textId="2F656B29" w:rsidR="00040082" w:rsidRDefault="4C5FCA74" w:rsidP="5739561C">
      <w:pPr>
        <w:rPr>
          <w:rFonts w:ascii="Calibri" w:eastAsia="Calibri" w:hAnsi="Calibri" w:cs="Calibri"/>
          <w:lang w:val="en-GB"/>
        </w:rPr>
      </w:pPr>
      <w:r w:rsidRPr="1A39CD1F">
        <w:rPr>
          <w:rFonts w:ascii="Calibri" w:eastAsia="Calibri" w:hAnsi="Calibri" w:cs="Calibri"/>
          <w:lang w:val="en-GB"/>
        </w:rPr>
        <w:t>AXIS participates actively in the Danish Education Network under Global Focus</w:t>
      </w:r>
      <w:r w:rsidR="0048187C">
        <w:rPr>
          <w:rFonts w:ascii="Calibri" w:eastAsia="Calibri" w:hAnsi="Calibri" w:cs="Calibri"/>
          <w:lang w:val="en-GB"/>
        </w:rPr>
        <w:t>, which is the Danish part of the Global Campaign for Education – a global CSO network of organisations and unions working to achieve SDG4</w:t>
      </w:r>
      <w:r w:rsidRPr="1A39CD1F">
        <w:rPr>
          <w:rFonts w:ascii="Calibri" w:eastAsia="Calibri" w:hAnsi="Calibri" w:cs="Calibri"/>
          <w:lang w:val="en-GB"/>
        </w:rPr>
        <w:t>. Through this network</w:t>
      </w:r>
      <w:r w:rsidR="0072126A">
        <w:rPr>
          <w:rFonts w:ascii="Calibri" w:eastAsia="Calibri" w:hAnsi="Calibri" w:cs="Calibri"/>
          <w:lang w:val="en-GB"/>
        </w:rPr>
        <w:t>,</w:t>
      </w:r>
      <w:r w:rsidRPr="1A39CD1F">
        <w:rPr>
          <w:rFonts w:ascii="Calibri" w:eastAsia="Calibri" w:hAnsi="Calibri" w:cs="Calibri"/>
          <w:lang w:val="en-GB"/>
        </w:rPr>
        <w:t xml:space="preserve"> AXIS a</w:t>
      </w:r>
      <w:r w:rsidR="41461F65" w:rsidRPr="1A39CD1F">
        <w:rPr>
          <w:rFonts w:ascii="Calibri" w:eastAsia="Calibri" w:hAnsi="Calibri" w:cs="Calibri"/>
          <w:lang w:val="en-GB"/>
        </w:rPr>
        <w:t>c</w:t>
      </w:r>
      <w:r w:rsidRPr="1A39CD1F">
        <w:rPr>
          <w:rFonts w:ascii="Calibri" w:eastAsia="Calibri" w:hAnsi="Calibri" w:cs="Calibri"/>
          <w:lang w:val="en-GB"/>
        </w:rPr>
        <w:t>quires national and global education policy knowledge and takes part in national education advocacy processes. Also</w:t>
      </w:r>
      <w:r w:rsidR="6CAB975D" w:rsidRPr="1A39CD1F">
        <w:rPr>
          <w:rFonts w:ascii="Calibri" w:eastAsia="Calibri" w:hAnsi="Calibri" w:cs="Calibri"/>
          <w:lang w:val="en-GB"/>
        </w:rPr>
        <w:t>,</w:t>
      </w:r>
      <w:r w:rsidRPr="1A39CD1F">
        <w:rPr>
          <w:rFonts w:ascii="Calibri" w:eastAsia="Calibri" w:hAnsi="Calibri" w:cs="Calibri"/>
          <w:lang w:val="en-GB"/>
        </w:rPr>
        <w:t xml:space="preserve"> AXIS contributes and promotes its view of what constitutes quality</w:t>
      </w:r>
      <w:r w:rsidR="3C29EFA5" w:rsidRPr="1A39CD1F">
        <w:rPr>
          <w:rFonts w:ascii="Calibri" w:eastAsia="Calibri" w:hAnsi="Calibri" w:cs="Calibri"/>
          <w:lang w:val="en-GB"/>
        </w:rPr>
        <w:t xml:space="preserve"> </w:t>
      </w:r>
      <w:r w:rsidRPr="1A39CD1F">
        <w:rPr>
          <w:rFonts w:ascii="Calibri" w:eastAsia="Calibri" w:hAnsi="Calibri" w:cs="Calibri"/>
          <w:lang w:val="en-GB"/>
        </w:rPr>
        <w:t>and champions dialogue-based, participatory approaches</w:t>
      </w:r>
      <w:r w:rsidR="6B656B50" w:rsidRPr="1A39CD1F">
        <w:rPr>
          <w:rFonts w:ascii="Calibri" w:eastAsia="Calibri" w:hAnsi="Calibri" w:cs="Calibri"/>
          <w:lang w:val="en-GB"/>
        </w:rPr>
        <w:t xml:space="preserve">. </w:t>
      </w:r>
      <w:r w:rsidR="6B656B50" w:rsidRPr="1A39CD1F">
        <w:rPr>
          <w:lang w:val="en-GB"/>
        </w:rPr>
        <w:t>AXIS shares knowledge and learning in Danish, English and Spanish through its web presence and social media</w:t>
      </w:r>
      <w:r w:rsidR="3F1FA19F" w:rsidRPr="1A39CD1F">
        <w:rPr>
          <w:lang w:val="en-GB"/>
        </w:rPr>
        <w:t>.</w:t>
      </w:r>
      <w:r w:rsidR="726B144E" w:rsidRPr="1A39CD1F">
        <w:rPr>
          <w:vertAlign w:val="superscript"/>
          <w:lang w:val="en-GB"/>
        </w:rPr>
        <w:footnoteReference w:id="15"/>
      </w:r>
      <w:r w:rsidRPr="1A39CD1F">
        <w:rPr>
          <w:rFonts w:ascii="Calibri" w:eastAsia="Calibri" w:hAnsi="Calibri" w:cs="Calibri"/>
          <w:lang w:val="en-GB"/>
        </w:rPr>
        <w:t xml:space="preserve"> </w:t>
      </w:r>
      <w:r w:rsidR="003A2C7C">
        <w:rPr>
          <w:rFonts w:ascii="Calibri" w:eastAsia="Calibri" w:hAnsi="Calibri" w:cs="Calibri"/>
          <w:lang w:val="en-GB"/>
        </w:rPr>
        <w:t xml:space="preserve">This is an area that we plan to develop further in the years to come. </w:t>
      </w:r>
    </w:p>
    <w:p w14:paraId="3A2DBF1A" w14:textId="595C4EC3" w:rsidR="003F0972" w:rsidRPr="00105092" w:rsidRDefault="1819E251" w:rsidP="0011194B">
      <w:pPr>
        <w:pStyle w:val="Overskrift2"/>
      </w:pPr>
      <w:bookmarkStart w:id="46" w:name="_Toc1366355552"/>
      <w:bookmarkStart w:id="47" w:name="_Toc484040975"/>
      <w:bookmarkStart w:id="48" w:name="_Toc1194565203"/>
      <w:bookmarkStart w:id="49" w:name="_Toc1595988142"/>
      <w:bookmarkStart w:id="50" w:name="_Toc1500536269"/>
      <w:bookmarkStart w:id="51" w:name="_Toc2006950999"/>
      <w:bookmarkStart w:id="52" w:name="_Toc1002464071"/>
      <w:bookmarkStart w:id="53" w:name="_Toc82589751"/>
      <w:r>
        <w:t>Partners</w:t>
      </w:r>
      <w:bookmarkEnd w:id="46"/>
      <w:bookmarkEnd w:id="47"/>
      <w:bookmarkEnd w:id="48"/>
      <w:bookmarkEnd w:id="49"/>
      <w:bookmarkEnd w:id="50"/>
      <w:bookmarkEnd w:id="51"/>
      <w:bookmarkEnd w:id="52"/>
      <w:bookmarkEnd w:id="53"/>
    </w:p>
    <w:p w14:paraId="59793FB2" w14:textId="46264D06" w:rsidR="0035712E" w:rsidRPr="00105092" w:rsidRDefault="00BD164C" w:rsidP="00A4456D">
      <w:pPr>
        <w:rPr>
          <w:lang w:val="en-GB"/>
        </w:rPr>
      </w:pPr>
      <w:r w:rsidRPr="00105092">
        <w:rPr>
          <w:lang w:val="en-GB"/>
        </w:rPr>
        <w:t xml:space="preserve">AXIS </w:t>
      </w:r>
      <w:r w:rsidR="00DF0E9C" w:rsidRPr="00105092">
        <w:rPr>
          <w:lang w:val="en-GB"/>
        </w:rPr>
        <w:t xml:space="preserve">will work with a total of </w:t>
      </w:r>
      <w:r w:rsidR="00A4456D" w:rsidRPr="00105092">
        <w:rPr>
          <w:b/>
          <w:bCs/>
          <w:lang w:val="en-GB"/>
        </w:rPr>
        <w:t xml:space="preserve">six </w:t>
      </w:r>
      <w:r w:rsidRPr="00105092">
        <w:rPr>
          <w:b/>
          <w:bCs/>
          <w:lang w:val="en-GB"/>
        </w:rPr>
        <w:t xml:space="preserve">key </w:t>
      </w:r>
      <w:r w:rsidR="00A4456D" w:rsidRPr="00105092">
        <w:rPr>
          <w:b/>
          <w:bCs/>
          <w:lang w:val="en-GB"/>
        </w:rPr>
        <w:t>partners</w:t>
      </w:r>
      <w:r w:rsidR="00A4456D" w:rsidRPr="00105092">
        <w:rPr>
          <w:lang w:val="en-GB"/>
        </w:rPr>
        <w:t xml:space="preserve"> in three </w:t>
      </w:r>
      <w:r w:rsidR="00DF0E9C" w:rsidRPr="00105092">
        <w:rPr>
          <w:lang w:val="en-GB"/>
        </w:rPr>
        <w:t xml:space="preserve">different </w:t>
      </w:r>
      <w:r w:rsidR="00A4456D" w:rsidRPr="00105092">
        <w:rPr>
          <w:lang w:val="en-GB"/>
        </w:rPr>
        <w:t>countries</w:t>
      </w:r>
      <w:r w:rsidR="00B150BF">
        <w:rPr>
          <w:rStyle w:val="Fodnotehenvisning"/>
          <w:lang w:val="en-GB"/>
        </w:rPr>
        <w:footnoteReference w:id="16"/>
      </w:r>
      <w:r w:rsidR="00A4456D" w:rsidRPr="00105092">
        <w:rPr>
          <w:lang w:val="en-GB"/>
        </w:rPr>
        <w:t xml:space="preserve">: </w:t>
      </w:r>
    </w:p>
    <w:p w14:paraId="486AD17C" w14:textId="362E5D63" w:rsidR="00BA172C" w:rsidRPr="00105092" w:rsidRDefault="00846552" w:rsidP="00C154CB">
      <w:pPr>
        <w:jc w:val="center"/>
        <w:rPr>
          <w:lang w:val="en-GB"/>
        </w:rPr>
      </w:pPr>
      <w:r w:rsidRPr="00105092">
        <w:rPr>
          <w:rFonts w:eastAsia="Gill Sans MT" w:cs="Majalla UI"/>
          <w:b/>
          <w:bCs/>
          <w:noProof/>
          <w:lang w:eastAsia="da-DK"/>
        </w:rPr>
        <w:lastRenderedPageBreak/>
        <w:drawing>
          <wp:inline distT="0" distB="0" distL="0" distR="0" wp14:anchorId="255FEDF5" wp14:editId="25582BB3">
            <wp:extent cx="4924425" cy="1009650"/>
            <wp:effectExtent l="0" t="0" r="9525" b="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D87B214" w14:textId="629400CB" w:rsidR="0060296F" w:rsidRDefault="00142DDE" w:rsidP="0060296F">
      <w:pPr>
        <w:rPr>
          <w:lang w:val="en-GB"/>
        </w:rPr>
      </w:pPr>
      <w:r w:rsidRPr="00105092">
        <w:rPr>
          <w:b/>
          <w:bCs/>
          <w:lang w:val="en-GB"/>
        </w:rPr>
        <w:t>From programme phase 1 to programme phase 2</w:t>
      </w:r>
      <w:r w:rsidR="0060296F" w:rsidRPr="0060296F">
        <w:rPr>
          <w:lang w:val="en-GB"/>
        </w:rPr>
        <w:t xml:space="preserve"> </w:t>
      </w:r>
    </w:p>
    <w:p w14:paraId="7B836D4A" w14:textId="63A81A4E" w:rsidR="00DE610B" w:rsidRDefault="00CE354C" w:rsidP="0084477D">
      <w:pPr>
        <w:rPr>
          <w:lang w:val="en-GB"/>
        </w:rPr>
      </w:pPr>
      <w:r w:rsidRPr="6414B85B">
        <w:rPr>
          <w:lang w:val="en-GB"/>
        </w:rPr>
        <w:t xml:space="preserve">Figure </w:t>
      </w:r>
      <w:r w:rsidR="00AB4A2C">
        <w:rPr>
          <w:lang w:val="en-GB"/>
        </w:rPr>
        <w:t>2</w:t>
      </w:r>
      <w:r w:rsidRPr="6414B85B">
        <w:rPr>
          <w:lang w:val="en-GB"/>
        </w:rPr>
        <w:t xml:space="preserve"> below is a visualization </w:t>
      </w:r>
      <w:r w:rsidR="00ED42A8" w:rsidRPr="6414B85B">
        <w:rPr>
          <w:lang w:val="en-GB"/>
        </w:rPr>
        <w:t xml:space="preserve">of </w:t>
      </w:r>
      <w:r w:rsidR="006D2D8E" w:rsidRPr="6414B85B">
        <w:rPr>
          <w:lang w:val="en-GB"/>
        </w:rPr>
        <w:t>which</w:t>
      </w:r>
      <w:r w:rsidR="00ED42A8" w:rsidRPr="6414B85B">
        <w:rPr>
          <w:lang w:val="en-GB"/>
        </w:rPr>
        <w:t xml:space="preserve"> partners AXIS will continue to collaborate with</w:t>
      </w:r>
      <w:r w:rsidR="00DE37F5" w:rsidRPr="6414B85B">
        <w:rPr>
          <w:lang w:val="en-GB"/>
        </w:rPr>
        <w:t xml:space="preserve"> in the second (and perhaps even</w:t>
      </w:r>
      <w:r w:rsidR="002E48EE" w:rsidRPr="6414B85B">
        <w:rPr>
          <w:lang w:val="en-GB"/>
        </w:rPr>
        <w:t>tually</w:t>
      </w:r>
      <w:r w:rsidR="00DE37F5" w:rsidRPr="6414B85B">
        <w:rPr>
          <w:lang w:val="en-GB"/>
        </w:rPr>
        <w:t xml:space="preserve"> </w:t>
      </w:r>
      <w:r w:rsidR="00657090">
        <w:rPr>
          <w:lang w:val="en-GB"/>
        </w:rPr>
        <w:t xml:space="preserve">also in the </w:t>
      </w:r>
      <w:r w:rsidR="00DE37F5" w:rsidRPr="6414B85B">
        <w:rPr>
          <w:lang w:val="en-GB"/>
        </w:rPr>
        <w:t xml:space="preserve">third) programme. The figure also shows </w:t>
      </w:r>
      <w:r w:rsidR="3B6DA17D" w:rsidRPr="6414B85B">
        <w:rPr>
          <w:lang w:val="en-GB"/>
        </w:rPr>
        <w:t>w</w:t>
      </w:r>
      <w:r w:rsidR="540FE8FB" w:rsidRPr="6414B85B">
        <w:rPr>
          <w:lang w:val="en-GB"/>
        </w:rPr>
        <w:t>hich</w:t>
      </w:r>
      <w:r w:rsidR="00DE37F5" w:rsidRPr="6414B85B">
        <w:rPr>
          <w:lang w:val="en-GB"/>
        </w:rPr>
        <w:t xml:space="preserve"> partnerships will be funded by CISU</w:t>
      </w:r>
      <w:r w:rsidR="000B7361" w:rsidRPr="6414B85B">
        <w:rPr>
          <w:lang w:val="en-GB"/>
        </w:rPr>
        <w:t xml:space="preserve"> and which </w:t>
      </w:r>
      <w:r w:rsidR="0031217D" w:rsidRPr="6414B85B">
        <w:rPr>
          <w:lang w:val="en-GB"/>
        </w:rPr>
        <w:t xml:space="preserve">will </w:t>
      </w:r>
      <w:r w:rsidR="000B7361" w:rsidRPr="6414B85B">
        <w:rPr>
          <w:lang w:val="en-GB"/>
        </w:rPr>
        <w:t>not</w:t>
      </w:r>
      <w:r w:rsidR="002C77F0" w:rsidRPr="6414B85B">
        <w:rPr>
          <w:lang w:val="en-GB"/>
        </w:rPr>
        <w:t xml:space="preserve">. </w:t>
      </w:r>
      <w:r w:rsidR="006D2D8E" w:rsidRPr="6414B85B">
        <w:rPr>
          <w:lang w:val="en-GB"/>
        </w:rPr>
        <w:t>Before ending any partnership, AXIS plan and execute phasing out activities to help ensure that partners are ready to continue their work without the support of AXIS.</w:t>
      </w:r>
      <w:r w:rsidR="00892A57" w:rsidRPr="6414B85B">
        <w:rPr>
          <w:lang w:val="en-GB"/>
        </w:rPr>
        <w:t xml:space="preserve"> This is illustrated</w:t>
      </w:r>
      <w:r w:rsidR="006D2D8E" w:rsidRPr="6414B85B">
        <w:rPr>
          <w:lang w:val="en-GB"/>
        </w:rPr>
        <w:t xml:space="preserve"> </w:t>
      </w:r>
      <w:r w:rsidR="00FA11EA" w:rsidRPr="6414B85B">
        <w:rPr>
          <w:lang w:val="en-GB"/>
        </w:rPr>
        <w:t xml:space="preserve">with </w:t>
      </w:r>
      <w:proofErr w:type="spellStart"/>
      <w:r w:rsidR="00FA11EA" w:rsidRPr="6414B85B">
        <w:rPr>
          <w:lang w:val="en-GB"/>
        </w:rPr>
        <w:t>Pachatusan</w:t>
      </w:r>
      <w:proofErr w:type="spellEnd"/>
      <w:r w:rsidR="00FA11EA" w:rsidRPr="6414B85B">
        <w:rPr>
          <w:lang w:val="en-GB"/>
        </w:rPr>
        <w:t xml:space="preserve"> below. </w:t>
      </w:r>
    </w:p>
    <w:p w14:paraId="760871EB" w14:textId="63A6D8BA" w:rsidR="004B33EF" w:rsidRDefault="007064D5" w:rsidP="00657090">
      <w:pPr>
        <w:keepNext/>
        <w:jc w:val="center"/>
      </w:pPr>
      <w:r>
        <w:rPr>
          <w:noProof/>
        </w:rPr>
        <w:drawing>
          <wp:inline distT="0" distB="0" distL="0" distR="0" wp14:anchorId="2319806E" wp14:editId="13EC5871">
            <wp:extent cx="4977392" cy="2836772"/>
            <wp:effectExtent l="19050" t="19050" r="13970" b="20955"/>
            <wp:docPr id="1" name="Billede 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ord&#10;&#10;Automatisk generere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4978361" cy="2837324"/>
                    </a:xfrm>
                    <a:prstGeom prst="rect">
                      <a:avLst/>
                    </a:prstGeom>
                    <a:ln>
                      <a:solidFill>
                        <a:schemeClr val="bg1">
                          <a:lumMod val="85000"/>
                        </a:schemeClr>
                      </a:solidFill>
                    </a:ln>
                  </pic:spPr>
                </pic:pic>
              </a:graphicData>
            </a:graphic>
          </wp:inline>
        </w:drawing>
      </w:r>
    </w:p>
    <w:p w14:paraId="5015A2BA" w14:textId="27490F05" w:rsidR="00784099" w:rsidRPr="004B33EF" w:rsidRDefault="004B33EF" w:rsidP="00657090">
      <w:pPr>
        <w:pStyle w:val="Billedtekst"/>
        <w:jc w:val="center"/>
        <w:rPr>
          <w:color w:val="auto"/>
          <w:lang w:val="en-US"/>
        </w:rPr>
      </w:pPr>
      <w:r w:rsidRPr="004B33EF">
        <w:rPr>
          <w:color w:val="auto"/>
          <w:lang w:val="en-US"/>
        </w:rPr>
        <w:t xml:space="preserve">Figure </w:t>
      </w:r>
      <w:r w:rsidRPr="004B33EF">
        <w:rPr>
          <w:color w:val="auto"/>
        </w:rPr>
        <w:fldChar w:fldCharType="begin"/>
      </w:r>
      <w:r w:rsidRPr="004B33EF">
        <w:rPr>
          <w:color w:val="auto"/>
          <w:lang w:val="en-US"/>
        </w:rPr>
        <w:instrText xml:space="preserve"> SEQ Figure \* ARABIC </w:instrText>
      </w:r>
      <w:r w:rsidRPr="004B33EF">
        <w:rPr>
          <w:color w:val="auto"/>
        </w:rPr>
        <w:fldChar w:fldCharType="separate"/>
      </w:r>
      <w:r w:rsidR="00EC6E94">
        <w:rPr>
          <w:noProof/>
          <w:color w:val="auto"/>
          <w:lang w:val="en-US"/>
        </w:rPr>
        <w:t>2</w:t>
      </w:r>
      <w:r w:rsidRPr="004B33EF">
        <w:rPr>
          <w:color w:val="auto"/>
        </w:rPr>
        <w:fldChar w:fldCharType="end"/>
      </w:r>
      <w:r w:rsidRPr="004B33EF">
        <w:rPr>
          <w:color w:val="auto"/>
          <w:lang w:val="en-US"/>
        </w:rPr>
        <w:t>. Phasing in and out partners</w:t>
      </w:r>
    </w:p>
    <w:p w14:paraId="4EB987FF" w14:textId="74D7279D" w:rsidR="00461740" w:rsidRDefault="0060296F" w:rsidP="0084477D">
      <w:pPr>
        <w:rPr>
          <w:lang w:val="en-GB"/>
        </w:rPr>
      </w:pPr>
      <w:r w:rsidRPr="6414B85B">
        <w:rPr>
          <w:lang w:val="en-GB"/>
        </w:rPr>
        <w:t>AXIS’ collaboration with C</w:t>
      </w:r>
      <w:r w:rsidR="00FC6BAC" w:rsidRPr="6414B85B">
        <w:rPr>
          <w:lang w:val="en-GB"/>
        </w:rPr>
        <w:t>ARL</w:t>
      </w:r>
      <w:r w:rsidRPr="6414B85B">
        <w:rPr>
          <w:lang w:val="en-GB"/>
        </w:rPr>
        <w:t xml:space="preserve"> in Sierra Leone will be phased out during 2021</w:t>
      </w:r>
      <w:r w:rsidR="00FA11EA" w:rsidRPr="6414B85B">
        <w:rPr>
          <w:lang w:val="en-GB"/>
        </w:rPr>
        <w:t xml:space="preserve"> and</w:t>
      </w:r>
      <w:r w:rsidR="628ED66C" w:rsidRPr="6414B85B">
        <w:rPr>
          <w:lang w:val="en-GB"/>
        </w:rPr>
        <w:t xml:space="preserve"> </w:t>
      </w:r>
      <w:r w:rsidRPr="6414B85B">
        <w:rPr>
          <w:lang w:val="en-GB"/>
        </w:rPr>
        <w:t>several activities</w:t>
      </w:r>
      <w:r w:rsidR="364AF249" w:rsidRPr="6414B85B">
        <w:rPr>
          <w:lang w:val="en-GB"/>
        </w:rPr>
        <w:t xml:space="preserve"> are planned</w:t>
      </w:r>
      <w:r w:rsidRPr="6414B85B">
        <w:rPr>
          <w:lang w:val="en-GB"/>
        </w:rPr>
        <w:t xml:space="preserve"> to phase out </w:t>
      </w:r>
      <w:r w:rsidR="55C39A09" w:rsidRPr="6414B85B">
        <w:rPr>
          <w:lang w:val="en-GB"/>
        </w:rPr>
        <w:t xml:space="preserve">the </w:t>
      </w:r>
      <w:r w:rsidRPr="6414B85B">
        <w:rPr>
          <w:lang w:val="en-GB"/>
        </w:rPr>
        <w:t xml:space="preserve">collaboration with </w:t>
      </w:r>
      <w:r w:rsidR="0062163E" w:rsidRPr="6414B85B">
        <w:rPr>
          <w:lang w:val="en-GB"/>
        </w:rPr>
        <w:t>CARL</w:t>
      </w:r>
      <w:r w:rsidRPr="6414B85B">
        <w:rPr>
          <w:lang w:val="en-GB"/>
        </w:rPr>
        <w:t xml:space="preserve"> and prepare the organization for 2022 without the AXIS collaboration. </w:t>
      </w:r>
      <w:r w:rsidR="45ED7DEF" w:rsidRPr="6414B85B">
        <w:rPr>
          <w:lang w:val="en-GB"/>
        </w:rPr>
        <w:t>C</w:t>
      </w:r>
      <w:r w:rsidRPr="6414B85B">
        <w:rPr>
          <w:lang w:val="en-GB"/>
        </w:rPr>
        <w:t xml:space="preserve">ourses in administration and finance </w:t>
      </w:r>
      <w:r w:rsidR="0299DC41" w:rsidRPr="6414B85B">
        <w:rPr>
          <w:lang w:val="en-GB"/>
        </w:rPr>
        <w:t xml:space="preserve">are currently being delivered </w:t>
      </w:r>
      <w:r w:rsidRPr="6414B85B">
        <w:rPr>
          <w:lang w:val="en-GB"/>
        </w:rPr>
        <w:t xml:space="preserve">and extra support to the current project </w:t>
      </w:r>
      <w:r w:rsidR="03C4EE24" w:rsidRPr="6414B85B">
        <w:rPr>
          <w:lang w:val="en-GB"/>
        </w:rPr>
        <w:t xml:space="preserve">is provided in order </w:t>
      </w:r>
      <w:r w:rsidRPr="6414B85B">
        <w:rPr>
          <w:lang w:val="en-GB"/>
        </w:rPr>
        <w:t xml:space="preserve">to leave CARL with the best possibilities for continuing the CSE-project. </w:t>
      </w:r>
      <w:r w:rsidR="6745FA56" w:rsidRPr="6414B85B">
        <w:rPr>
          <w:lang w:val="en-GB"/>
        </w:rPr>
        <w:t>The</w:t>
      </w:r>
      <w:r w:rsidRPr="6414B85B">
        <w:rPr>
          <w:lang w:val="en-GB"/>
        </w:rPr>
        <w:t xml:space="preserve"> collaboration with </w:t>
      </w:r>
      <w:proofErr w:type="spellStart"/>
      <w:r w:rsidRPr="6414B85B">
        <w:rPr>
          <w:lang w:val="en-GB"/>
        </w:rPr>
        <w:t>Pachatusan</w:t>
      </w:r>
      <w:proofErr w:type="spellEnd"/>
      <w:r w:rsidRPr="6414B85B">
        <w:rPr>
          <w:lang w:val="en-GB"/>
        </w:rPr>
        <w:t xml:space="preserve"> will continue, but it will not be funded by CISU</w:t>
      </w:r>
      <w:r w:rsidR="00DC4894" w:rsidRPr="6414B85B">
        <w:rPr>
          <w:lang w:val="en-GB"/>
        </w:rPr>
        <w:t xml:space="preserve"> from 2022</w:t>
      </w:r>
      <w:r w:rsidRPr="6414B85B">
        <w:rPr>
          <w:lang w:val="en-GB"/>
        </w:rPr>
        <w:t>. Instead, it will be funded by the Hempel Foundation</w:t>
      </w:r>
      <w:r w:rsidR="00FD310B" w:rsidRPr="6414B85B">
        <w:rPr>
          <w:lang w:val="en-GB"/>
        </w:rPr>
        <w:t xml:space="preserve"> </w:t>
      </w:r>
      <w:r w:rsidR="27E2FB76" w:rsidRPr="6414B85B">
        <w:rPr>
          <w:lang w:val="en-GB"/>
        </w:rPr>
        <w:t xml:space="preserve">as part of a </w:t>
      </w:r>
      <w:r w:rsidR="78B33F8F" w:rsidRPr="6414B85B">
        <w:rPr>
          <w:lang w:val="en-GB"/>
        </w:rPr>
        <w:t>project on bilingual and quality education</w:t>
      </w:r>
      <w:r w:rsidR="27E2FB76" w:rsidRPr="6414B85B">
        <w:rPr>
          <w:lang w:val="en-GB"/>
        </w:rPr>
        <w:t xml:space="preserve"> that includes </w:t>
      </w:r>
      <w:r w:rsidR="0A8AB567" w:rsidRPr="6414B85B">
        <w:rPr>
          <w:lang w:val="en-GB"/>
        </w:rPr>
        <w:t>TAREA</w:t>
      </w:r>
      <w:r w:rsidR="27E2FB76" w:rsidRPr="6414B85B">
        <w:rPr>
          <w:lang w:val="en-GB"/>
        </w:rPr>
        <w:t xml:space="preserve"> with a total budget of DKK 6 million. </w:t>
      </w:r>
      <w:r w:rsidR="7944F36D" w:rsidRPr="6414B85B">
        <w:rPr>
          <w:lang w:val="en-GB"/>
        </w:rPr>
        <w:t>T</w:t>
      </w:r>
      <w:r w:rsidR="085258FA" w:rsidRPr="6414B85B">
        <w:rPr>
          <w:lang w:val="en-GB"/>
        </w:rPr>
        <w:t>his</w:t>
      </w:r>
      <w:r w:rsidRPr="6414B85B">
        <w:rPr>
          <w:lang w:val="en-GB"/>
        </w:rPr>
        <w:t xml:space="preserve"> collaboration is expected to continue until 2025. During 2024, </w:t>
      </w:r>
      <w:r w:rsidR="006C2C0F">
        <w:rPr>
          <w:lang w:val="en-GB"/>
        </w:rPr>
        <w:t xml:space="preserve">phasing </w:t>
      </w:r>
      <w:r w:rsidR="00F25AA8">
        <w:rPr>
          <w:lang w:val="en-GB"/>
        </w:rPr>
        <w:t xml:space="preserve">out </w:t>
      </w:r>
      <w:r w:rsidRPr="6414B85B">
        <w:rPr>
          <w:lang w:val="en-GB"/>
        </w:rPr>
        <w:t>activities</w:t>
      </w:r>
      <w:r w:rsidR="566942BB" w:rsidRPr="6414B85B">
        <w:rPr>
          <w:lang w:val="en-GB"/>
        </w:rPr>
        <w:t xml:space="preserve"> will </w:t>
      </w:r>
      <w:r w:rsidRPr="6414B85B">
        <w:rPr>
          <w:lang w:val="en-GB"/>
        </w:rPr>
        <w:t xml:space="preserve">prepare </w:t>
      </w:r>
      <w:proofErr w:type="spellStart"/>
      <w:r w:rsidR="1E95211A" w:rsidRPr="6414B85B">
        <w:rPr>
          <w:lang w:val="en-GB"/>
        </w:rPr>
        <w:t>Pachatusan</w:t>
      </w:r>
      <w:proofErr w:type="spellEnd"/>
      <w:r w:rsidRPr="6414B85B">
        <w:rPr>
          <w:lang w:val="en-GB"/>
        </w:rPr>
        <w:t xml:space="preserve"> for </w:t>
      </w:r>
      <w:r w:rsidR="00CB7A3E">
        <w:rPr>
          <w:lang w:val="en-GB"/>
        </w:rPr>
        <w:t>the future</w:t>
      </w:r>
      <w:r w:rsidRPr="6414B85B">
        <w:rPr>
          <w:lang w:val="en-GB"/>
        </w:rPr>
        <w:t xml:space="preserve"> without AXIS’ direct</w:t>
      </w:r>
      <w:r w:rsidR="00CB7A3E">
        <w:rPr>
          <w:lang w:val="en-GB"/>
        </w:rPr>
        <w:t xml:space="preserve"> financial</w:t>
      </w:r>
      <w:r w:rsidRPr="6414B85B">
        <w:rPr>
          <w:lang w:val="en-GB"/>
        </w:rPr>
        <w:t xml:space="preserve"> support.</w:t>
      </w:r>
    </w:p>
    <w:p w14:paraId="77C48BC0" w14:textId="6573F348" w:rsidR="00D52F1A" w:rsidRDefault="0084477D" w:rsidP="00105092">
      <w:pPr>
        <w:rPr>
          <w:lang w:val="en-GB"/>
        </w:rPr>
      </w:pPr>
      <w:r w:rsidRPr="11FAD0B6">
        <w:rPr>
          <w:lang w:val="en-GB"/>
        </w:rPr>
        <w:t xml:space="preserve">During the final year of programme phase 1 (2021), AXIS’ partners carry out the remaining activities pertaining to the </w:t>
      </w:r>
      <w:proofErr w:type="spellStart"/>
      <w:r w:rsidR="6FE80B0F" w:rsidRPr="11FAD0B6">
        <w:rPr>
          <w:lang w:val="en-GB"/>
        </w:rPr>
        <w:t>T</w:t>
      </w:r>
      <w:r w:rsidR="59B6A0C3" w:rsidRPr="11FAD0B6">
        <w:rPr>
          <w:lang w:val="en-GB"/>
        </w:rPr>
        <w:t>o</w:t>
      </w:r>
      <w:r w:rsidR="6FE80B0F" w:rsidRPr="11FAD0B6">
        <w:rPr>
          <w:lang w:val="en-GB"/>
        </w:rPr>
        <w:t>C</w:t>
      </w:r>
      <w:proofErr w:type="spellEnd"/>
      <w:r w:rsidRPr="11FAD0B6">
        <w:rPr>
          <w:lang w:val="en-GB"/>
        </w:rPr>
        <w:t xml:space="preserve"> of the first programme. </w:t>
      </w:r>
      <w:r w:rsidR="00393E93" w:rsidRPr="11FAD0B6">
        <w:rPr>
          <w:lang w:val="en-GB"/>
        </w:rPr>
        <w:t xml:space="preserve">For the second programme, </w:t>
      </w:r>
      <w:r w:rsidRPr="11FAD0B6">
        <w:rPr>
          <w:lang w:val="en-GB"/>
        </w:rPr>
        <w:t xml:space="preserve">AXIS will not engage new partners but will continue to build upon the partnerships with six of </w:t>
      </w:r>
      <w:r w:rsidR="06801C89" w:rsidRPr="11FAD0B6">
        <w:rPr>
          <w:lang w:val="en-GB"/>
        </w:rPr>
        <w:t>the</w:t>
      </w:r>
      <w:r w:rsidRPr="11FAD0B6">
        <w:rPr>
          <w:lang w:val="en-GB"/>
        </w:rPr>
        <w:t xml:space="preserve"> </w:t>
      </w:r>
      <w:r w:rsidR="00393E93" w:rsidRPr="11FAD0B6">
        <w:rPr>
          <w:lang w:val="en-GB"/>
        </w:rPr>
        <w:t>current</w:t>
      </w:r>
      <w:r w:rsidR="00E94FB6" w:rsidRPr="11FAD0B6">
        <w:rPr>
          <w:lang w:val="en-GB"/>
        </w:rPr>
        <w:t xml:space="preserve"> eight</w:t>
      </w:r>
      <w:r w:rsidR="00393E93" w:rsidRPr="11FAD0B6">
        <w:rPr>
          <w:lang w:val="en-GB"/>
        </w:rPr>
        <w:t xml:space="preserve"> </w:t>
      </w:r>
      <w:r w:rsidRPr="11FAD0B6">
        <w:rPr>
          <w:lang w:val="en-GB"/>
        </w:rPr>
        <w:t>partners</w:t>
      </w:r>
      <w:r w:rsidR="00393E93" w:rsidRPr="11FAD0B6">
        <w:rPr>
          <w:lang w:val="en-GB"/>
        </w:rPr>
        <w:t xml:space="preserve">. </w:t>
      </w:r>
      <w:r w:rsidRPr="11FAD0B6">
        <w:rPr>
          <w:lang w:val="en-GB"/>
        </w:rPr>
        <w:t xml:space="preserve">These six partners </w:t>
      </w:r>
      <w:r w:rsidR="00F448E4" w:rsidRPr="11FAD0B6">
        <w:rPr>
          <w:lang w:val="en-GB"/>
        </w:rPr>
        <w:t xml:space="preserve">have </w:t>
      </w:r>
      <w:r w:rsidRPr="11FAD0B6">
        <w:rPr>
          <w:lang w:val="en-GB"/>
        </w:rPr>
        <w:t>participate</w:t>
      </w:r>
      <w:r w:rsidR="00F448E4" w:rsidRPr="11FAD0B6">
        <w:rPr>
          <w:lang w:val="en-GB"/>
        </w:rPr>
        <w:t>d</w:t>
      </w:r>
      <w:r w:rsidRPr="11FAD0B6">
        <w:rPr>
          <w:lang w:val="en-GB"/>
        </w:rPr>
        <w:t xml:space="preserve"> in developing the</w:t>
      </w:r>
      <w:r w:rsidR="00997947">
        <w:rPr>
          <w:lang w:val="en-GB"/>
        </w:rPr>
        <w:t xml:space="preserve"> Theory of Change</w:t>
      </w:r>
      <w:r w:rsidRPr="11FAD0B6">
        <w:rPr>
          <w:lang w:val="en-GB"/>
        </w:rPr>
        <w:t xml:space="preserve"> </w:t>
      </w:r>
      <w:r w:rsidR="00997947">
        <w:rPr>
          <w:lang w:val="en-GB"/>
        </w:rPr>
        <w:t>(</w:t>
      </w:r>
      <w:proofErr w:type="spellStart"/>
      <w:r w:rsidR="7D527249" w:rsidRPr="11FAD0B6">
        <w:rPr>
          <w:lang w:val="en-GB"/>
        </w:rPr>
        <w:t>T</w:t>
      </w:r>
      <w:r w:rsidR="712EEABD" w:rsidRPr="11FAD0B6">
        <w:rPr>
          <w:lang w:val="en-GB"/>
        </w:rPr>
        <w:t>o</w:t>
      </w:r>
      <w:r w:rsidR="7D527249" w:rsidRPr="11FAD0B6">
        <w:rPr>
          <w:lang w:val="en-GB"/>
        </w:rPr>
        <w:t>C</w:t>
      </w:r>
      <w:proofErr w:type="spellEnd"/>
      <w:r w:rsidR="00997947">
        <w:rPr>
          <w:lang w:val="en-GB"/>
        </w:rPr>
        <w:t>)</w:t>
      </w:r>
      <w:r w:rsidRPr="11FAD0B6">
        <w:rPr>
          <w:lang w:val="en-GB"/>
        </w:rPr>
        <w:t xml:space="preserve"> and results framework of the second </w:t>
      </w:r>
      <w:r w:rsidRPr="006C2C0F">
        <w:rPr>
          <w:lang w:val="en-GB"/>
        </w:rPr>
        <w:t>programme</w:t>
      </w:r>
      <w:r w:rsidR="00766C12" w:rsidRPr="006C2C0F">
        <w:rPr>
          <w:lang w:val="en-GB"/>
        </w:rPr>
        <w:t xml:space="preserve"> (See Annex </w:t>
      </w:r>
      <w:r w:rsidR="00AF0690" w:rsidRPr="006C2C0F">
        <w:rPr>
          <w:lang w:val="en-GB"/>
        </w:rPr>
        <w:t>3.1</w:t>
      </w:r>
      <w:r w:rsidR="00766C12" w:rsidRPr="006C2C0F">
        <w:rPr>
          <w:lang w:val="en-GB"/>
        </w:rPr>
        <w:t xml:space="preserve"> – Theory of Change</w:t>
      </w:r>
      <w:r w:rsidR="00AF0690" w:rsidRPr="006C2C0F">
        <w:rPr>
          <w:lang w:val="en-GB"/>
        </w:rPr>
        <w:t xml:space="preserve"> for proposed programme</w:t>
      </w:r>
      <w:r w:rsidR="00766C12" w:rsidRPr="006C2C0F">
        <w:rPr>
          <w:lang w:val="en-GB"/>
        </w:rPr>
        <w:t>)</w:t>
      </w:r>
      <w:r w:rsidRPr="006C2C0F">
        <w:rPr>
          <w:lang w:val="en-GB"/>
        </w:rPr>
        <w:t>.</w:t>
      </w:r>
      <w:r w:rsidRPr="11FAD0B6">
        <w:rPr>
          <w:lang w:val="en-GB"/>
        </w:rPr>
        <w:t xml:space="preserve"> By the end of 2021, all six partners will have developed individual sub project descriptions whose objectives feed into the overall programme objective</w:t>
      </w:r>
      <w:r w:rsidR="000C2B7F" w:rsidRPr="11FAD0B6">
        <w:rPr>
          <w:lang w:val="en-GB"/>
        </w:rPr>
        <w:t xml:space="preserve"> and outcomes</w:t>
      </w:r>
      <w:r w:rsidRPr="11FAD0B6">
        <w:rPr>
          <w:lang w:val="en-GB"/>
        </w:rPr>
        <w:t>.</w:t>
      </w:r>
      <w:r w:rsidR="00FC5B9A" w:rsidRPr="11FAD0B6">
        <w:rPr>
          <w:lang w:val="en-GB"/>
        </w:rPr>
        <w:t xml:space="preserve"> </w:t>
      </w:r>
    </w:p>
    <w:p w14:paraId="6A3A176A" w14:textId="34DD63B6" w:rsidR="00A86615" w:rsidRDefault="00650213" w:rsidP="00105092">
      <w:pPr>
        <w:rPr>
          <w:lang w:val="en-GB"/>
        </w:rPr>
      </w:pPr>
      <w:r>
        <w:rPr>
          <w:lang w:val="en-GB"/>
        </w:rPr>
        <w:lastRenderedPageBreak/>
        <w:t>From</w:t>
      </w:r>
      <w:r w:rsidR="00FC5B9A" w:rsidRPr="6414B85B">
        <w:rPr>
          <w:lang w:val="en-GB"/>
        </w:rPr>
        <w:t xml:space="preserve"> 2022</w:t>
      </w:r>
      <w:r>
        <w:rPr>
          <w:lang w:val="en-GB"/>
        </w:rPr>
        <w:t xml:space="preserve"> to </w:t>
      </w:r>
      <w:r w:rsidR="00FC5B9A" w:rsidRPr="6414B85B">
        <w:rPr>
          <w:lang w:val="en-GB"/>
        </w:rPr>
        <w:t>2025</w:t>
      </w:r>
      <w:r>
        <w:rPr>
          <w:lang w:val="en-GB"/>
        </w:rPr>
        <w:t>,</w:t>
      </w:r>
      <w:r w:rsidR="00FC5B9A" w:rsidRPr="6414B85B">
        <w:rPr>
          <w:lang w:val="en-GB"/>
        </w:rPr>
        <w:t xml:space="preserve"> </w:t>
      </w:r>
      <w:r w:rsidR="2C7ED847" w:rsidRPr="6414B85B">
        <w:rPr>
          <w:lang w:val="en-GB"/>
        </w:rPr>
        <w:t xml:space="preserve">the </w:t>
      </w:r>
      <w:r w:rsidR="00FC5B9A" w:rsidRPr="6414B85B">
        <w:rPr>
          <w:lang w:val="en-GB"/>
        </w:rPr>
        <w:t xml:space="preserve">partners will implement </w:t>
      </w:r>
      <w:r w:rsidR="0018728E" w:rsidRPr="6414B85B">
        <w:rPr>
          <w:lang w:val="en-GB"/>
        </w:rPr>
        <w:t xml:space="preserve">the planned activities. </w:t>
      </w:r>
      <w:r w:rsidR="00105092" w:rsidRPr="6414B85B">
        <w:rPr>
          <w:lang w:val="en-GB"/>
        </w:rPr>
        <w:t xml:space="preserve">In </w:t>
      </w:r>
      <w:r w:rsidR="0018728E" w:rsidRPr="6414B85B">
        <w:rPr>
          <w:lang w:val="en-GB"/>
        </w:rPr>
        <w:t>2025</w:t>
      </w:r>
      <w:r w:rsidR="000C3B1B" w:rsidRPr="6414B85B">
        <w:rPr>
          <w:lang w:val="en-GB"/>
        </w:rPr>
        <w:t>,</w:t>
      </w:r>
      <w:r w:rsidR="0018728E" w:rsidRPr="6414B85B">
        <w:rPr>
          <w:lang w:val="en-GB"/>
        </w:rPr>
        <w:t xml:space="preserve"> AXIS and partners will assess to what degree programme objectives have been met</w:t>
      </w:r>
      <w:r w:rsidR="00DD5092" w:rsidRPr="6414B85B">
        <w:rPr>
          <w:lang w:val="en-GB"/>
        </w:rPr>
        <w:t xml:space="preserve"> and </w:t>
      </w:r>
      <w:r w:rsidR="00950622" w:rsidRPr="6414B85B">
        <w:rPr>
          <w:lang w:val="en-GB"/>
        </w:rPr>
        <w:t xml:space="preserve">will discuss what direction the partners and AXIS envision for a possible third </w:t>
      </w:r>
      <w:r w:rsidR="0013355B" w:rsidRPr="6414B85B">
        <w:rPr>
          <w:lang w:val="en-GB"/>
        </w:rPr>
        <w:t xml:space="preserve">programme phase. </w:t>
      </w:r>
      <w:r w:rsidR="00A8256F" w:rsidRPr="6414B85B">
        <w:rPr>
          <w:lang w:val="en-GB"/>
        </w:rPr>
        <w:t xml:space="preserve">AXIS </w:t>
      </w:r>
      <w:r w:rsidR="004227E1" w:rsidRPr="6414B85B">
        <w:rPr>
          <w:lang w:val="en-GB"/>
        </w:rPr>
        <w:t>believes</w:t>
      </w:r>
      <w:r w:rsidR="00CB228D" w:rsidRPr="6414B85B">
        <w:rPr>
          <w:lang w:val="en-GB"/>
        </w:rPr>
        <w:t xml:space="preserve"> </w:t>
      </w:r>
      <w:r w:rsidR="004227E1" w:rsidRPr="6414B85B">
        <w:rPr>
          <w:lang w:val="en-GB"/>
        </w:rPr>
        <w:t>in strong, mutually</w:t>
      </w:r>
      <w:r w:rsidR="004B704C" w:rsidRPr="6414B85B">
        <w:rPr>
          <w:lang w:val="en-GB"/>
        </w:rPr>
        <w:t xml:space="preserve"> </w:t>
      </w:r>
      <w:r w:rsidR="004227E1" w:rsidRPr="6414B85B">
        <w:rPr>
          <w:lang w:val="en-GB"/>
        </w:rPr>
        <w:t>benef</w:t>
      </w:r>
      <w:r w:rsidR="004B704C" w:rsidRPr="6414B85B">
        <w:rPr>
          <w:lang w:val="en-GB"/>
        </w:rPr>
        <w:t>icial</w:t>
      </w:r>
      <w:r w:rsidR="006600A5" w:rsidRPr="6414B85B">
        <w:rPr>
          <w:lang w:val="en-GB"/>
        </w:rPr>
        <w:t>,</w:t>
      </w:r>
      <w:r w:rsidR="004227E1" w:rsidRPr="6414B85B">
        <w:rPr>
          <w:lang w:val="en-GB"/>
        </w:rPr>
        <w:t xml:space="preserve"> and </w:t>
      </w:r>
      <w:r w:rsidR="00CB228D" w:rsidRPr="6414B85B">
        <w:rPr>
          <w:lang w:val="en-GB"/>
        </w:rPr>
        <w:t xml:space="preserve">long-term partnerships </w:t>
      </w:r>
      <w:r w:rsidR="00A8062E" w:rsidRPr="6414B85B">
        <w:rPr>
          <w:lang w:val="en-GB"/>
        </w:rPr>
        <w:t xml:space="preserve">and expect to continue collaborating with these six partners </w:t>
      </w:r>
      <w:r w:rsidR="006600A5" w:rsidRPr="6414B85B">
        <w:rPr>
          <w:lang w:val="en-GB"/>
        </w:rPr>
        <w:t>beyond 2025</w:t>
      </w:r>
      <w:r w:rsidR="006B1E33" w:rsidRPr="6414B85B">
        <w:rPr>
          <w:lang w:val="en-GB"/>
        </w:rPr>
        <w:t xml:space="preserve"> as long as their work is in </w:t>
      </w:r>
      <w:r w:rsidR="000914F0" w:rsidRPr="6414B85B">
        <w:rPr>
          <w:lang w:val="en-GB"/>
        </w:rPr>
        <w:t>alignment with the vision and strategic direction that AXIS is taking.</w:t>
      </w:r>
      <w:r w:rsidR="006600A5" w:rsidRPr="6414B85B">
        <w:rPr>
          <w:lang w:val="en-GB"/>
        </w:rPr>
        <w:t xml:space="preserve"> </w:t>
      </w:r>
      <w:r w:rsidR="0013355B" w:rsidRPr="6414B85B">
        <w:rPr>
          <w:lang w:val="en-GB"/>
        </w:rPr>
        <w:t xml:space="preserve">More information pertaining to </w:t>
      </w:r>
      <w:r w:rsidR="00AB2D07" w:rsidRPr="6414B85B">
        <w:rPr>
          <w:lang w:val="en-GB"/>
        </w:rPr>
        <w:t>exit strategies</w:t>
      </w:r>
      <w:r w:rsidR="00817F11" w:rsidRPr="6414B85B">
        <w:rPr>
          <w:lang w:val="en-GB"/>
        </w:rPr>
        <w:t xml:space="preserve"> </w:t>
      </w:r>
      <w:r w:rsidR="00EE1B1A">
        <w:rPr>
          <w:lang w:val="en-GB"/>
        </w:rPr>
        <w:t>is</w:t>
      </w:r>
      <w:r w:rsidR="00817F11" w:rsidRPr="6414B85B">
        <w:rPr>
          <w:lang w:val="en-GB"/>
        </w:rPr>
        <w:t xml:space="preserve"> included</w:t>
      </w:r>
      <w:r w:rsidR="006E3482" w:rsidRPr="6414B85B">
        <w:rPr>
          <w:lang w:val="en-GB"/>
        </w:rPr>
        <w:t xml:space="preserve"> in the section </w:t>
      </w:r>
      <w:r w:rsidR="00E43568" w:rsidRPr="6414B85B">
        <w:rPr>
          <w:lang w:val="en-GB"/>
        </w:rPr>
        <w:t>‘</w:t>
      </w:r>
      <w:hyperlink w:anchor="_Risks_and_sustainability">
        <w:r w:rsidR="006E3482" w:rsidRPr="6414B85B">
          <w:rPr>
            <w:lang w:val="en-GB"/>
          </w:rPr>
          <w:t>Risks and sustainability</w:t>
        </w:r>
      </w:hyperlink>
      <w:r w:rsidR="00E43568" w:rsidRPr="6414B85B">
        <w:rPr>
          <w:lang w:val="en-GB"/>
        </w:rPr>
        <w:t>’</w:t>
      </w:r>
      <w:r w:rsidR="00180A16" w:rsidRPr="6414B85B">
        <w:rPr>
          <w:lang w:val="en-GB"/>
        </w:rPr>
        <w:t>.</w:t>
      </w:r>
    </w:p>
    <w:p w14:paraId="08F93B8B" w14:textId="77777777" w:rsidR="00EB23E6" w:rsidRDefault="00EB23E6" w:rsidP="006F45C4">
      <w:pPr>
        <w:rPr>
          <w:b/>
          <w:bCs/>
          <w:lang w:val="en-GB"/>
        </w:rPr>
      </w:pPr>
    </w:p>
    <w:p w14:paraId="628BD26F" w14:textId="551B0770" w:rsidR="009C23A2" w:rsidRDefault="009C23A2" w:rsidP="006F45C4">
      <w:pPr>
        <w:rPr>
          <w:b/>
          <w:bCs/>
          <w:lang w:val="en-GB"/>
        </w:rPr>
      </w:pPr>
      <w:r>
        <w:rPr>
          <w:b/>
          <w:bCs/>
          <w:lang w:val="en-GB"/>
        </w:rPr>
        <w:t>Partnership approach</w:t>
      </w:r>
    </w:p>
    <w:p w14:paraId="1FD4FEAE" w14:textId="2A1EAE8B" w:rsidR="007A3B02" w:rsidRDefault="009C23A2" w:rsidP="006F45C4">
      <w:pPr>
        <w:rPr>
          <w:lang w:val="en-GB"/>
        </w:rPr>
      </w:pPr>
      <w:r w:rsidRPr="6414B85B">
        <w:rPr>
          <w:lang w:val="en-GB"/>
        </w:rPr>
        <w:t xml:space="preserve">AXIS’ </w:t>
      </w:r>
      <w:r w:rsidR="004D66DC">
        <w:rPr>
          <w:lang w:val="en-GB"/>
        </w:rPr>
        <w:t>work</w:t>
      </w:r>
      <w:r w:rsidRPr="6414B85B">
        <w:rPr>
          <w:lang w:val="en-GB"/>
        </w:rPr>
        <w:t xml:space="preserve"> has since its foundation been characterized by strong partnerships and community-based interventions. </w:t>
      </w:r>
      <w:r w:rsidR="00170326" w:rsidRPr="6414B85B">
        <w:rPr>
          <w:lang w:val="en-GB"/>
        </w:rPr>
        <w:t xml:space="preserve">In 2021, AXIS </w:t>
      </w:r>
      <w:r w:rsidR="00F3010D" w:rsidRPr="6414B85B">
        <w:rPr>
          <w:lang w:val="en-GB"/>
        </w:rPr>
        <w:t xml:space="preserve">is </w:t>
      </w:r>
      <w:r w:rsidR="00170326" w:rsidRPr="6414B85B">
        <w:rPr>
          <w:lang w:val="en-GB"/>
        </w:rPr>
        <w:t>updat</w:t>
      </w:r>
      <w:r w:rsidR="00F3010D" w:rsidRPr="6414B85B">
        <w:rPr>
          <w:lang w:val="en-GB"/>
        </w:rPr>
        <w:t>ing</w:t>
      </w:r>
      <w:r w:rsidR="00C726FB">
        <w:rPr>
          <w:lang w:val="en-GB"/>
        </w:rPr>
        <w:t xml:space="preserve"> our partnership principles and </w:t>
      </w:r>
      <w:r w:rsidR="00170326" w:rsidRPr="6414B85B">
        <w:rPr>
          <w:lang w:val="en-GB"/>
        </w:rPr>
        <w:t xml:space="preserve">partnership assessment </w:t>
      </w:r>
      <w:r w:rsidR="00C726FB">
        <w:rPr>
          <w:lang w:val="en-GB"/>
        </w:rPr>
        <w:t>tool</w:t>
      </w:r>
      <w:r w:rsidR="00577A47" w:rsidRPr="6414B85B">
        <w:rPr>
          <w:lang w:val="en-GB"/>
        </w:rPr>
        <w:t xml:space="preserve"> to make it even more operational</w:t>
      </w:r>
      <w:r w:rsidR="00D448BA" w:rsidRPr="6414B85B">
        <w:rPr>
          <w:lang w:val="en-GB"/>
        </w:rPr>
        <w:t xml:space="preserve"> than it is today</w:t>
      </w:r>
      <w:r w:rsidR="006755B9" w:rsidRPr="6414B85B">
        <w:rPr>
          <w:lang w:val="en-GB"/>
        </w:rPr>
        <w:t xml:space="preserve">. </w:t>
      </w:r>
      <w:r w:rsidR="005F545D" w:rsidRPr="6414B85B">
        <w:rPr>
          <w:lang w:val="en-GB"/>
        </w:rPr>
        <w:t xml:space="preserve">The work is still </w:t>
      </w:r>
      <w:r w:rsidR="005F545D" w:rsidRPr="6414B85B">
        <w:rPr>
          <w:i/>
          <w:iCs/>
          <w:lang w:val="en-GB"/>
        </w:rPr>
        <w:t>in progress</w:t>
      </w:r>
      <w:r w:rsidR="005F545D" w:rsidRPr="6414B85B">
        <w:rPr>
          <w:lang w:val="en-GB"/>
        </w:rPr>
        <w:t xml:space="preserve">, but </w:t>
      </w:r>
      <w:r w:rsidR="722D7C27" w:rsidRPr="6414B85B">
        <w:rPr>
          <w:lang w:val="en-GB"/>
        </w:rPr>
        <w:t>the</w:t>
      </w:r>
      <w:r w:rsidR="00913145" w:rsidRPr="6414B85B">
        <w:rPr>
          <w:lang w:val="en-GB"/>
        </w:rPr>
        <w:t xml:space="preserve"> </w:t>
      </w:r>
      <w:r w:rsidR="00565B65">
        <w:rPr>
          <w:lang w:val="en-GB"/>
        </w:rPr>
        <w:t>assessment tool</w:t>
      </w:r>
      <w:r w:rsidR="00944883" w:rsidRPr="6414B85B">
        <w:rPr>
          <w:lang w:val="en-GB"/>
        </w:rPr>
        <w:t xml:space="preserve"> </w:t>
      </w:r>
      <w:r w:rsidR="00BB2F7B" w:rsidRPr="6414B85B">
        <w:rPr>
          <w:lang w:val="en-GB"/>
        </w:rPr>
        <w:t>will</w:t>
      </w:r>
      <w:r w:rsidR="00A470C1" w:rsidRPr="6414B85B">
        <w:rPr>
          <w:lang w:val="en-GB"/>
        </w:rPr>
        <w:t xml:space="preserve"> most likely </w:t>
      </w:r>
      <w:r w:rsidR="00BB2F7B" w:rsidRPr="6414B85B">
        <w:rPr>
          <w:lang w:val="en-GB"/>
        </w:rPr>
        <w:t xml:space="preserve">be </w:t>
      </w:r>
      <w:r w:rsidR="00944883" w:rsidRPr="6414B85B">
        <w:rPr>
          <w:lang w:val="en-GB"/>
        </w:rPr>
        <w:t>organized in</w:t>
      </w:r>
      <w:r w:rsidR="00D7184C" w:rsidRPr="6414B85B">
        <w:rPr>
          <w:lang w:val="en-GB"/>
        </w:rPr>
        <w:t>to</w:t>
      </w:r>
      <w:r w:rsidR="00944883" w:rsidRPr="6414B85B">
        <w:rPr>
          <w:lang w:val="en-GB"/>
        </w:rPr>
        <w:t xml:space="preserve"> </w:t>
      </w:r>
      <w:r w:rsidR="001F6B33" w:rsidRPr="6414B85B">
        <w:rPr>
          <w:lang w:val="en-GB"/>
        </w:rPr>
        <w:t xml:space="preserve">three </w:t>
      </w:r>
      <w:r w:rsidR="00D7184C" w:rsidRPr="6414B85B">
        <w:rPr>
          <w:lang w:val="en-GB"/>
        </w:rPr>
        <w:t>c</w:t>
      </w:r>
      <w:r w:rsidR="00944883" w:rsidRPr="6414B85B">
        <w:rPr>
          <w:lang w:val="en-GB"/>
        </w:rPr>
        <w:t>ategories</w:t>
      </w:r>
      <w:r w:rsidR="001D51C5" w:rsidRPr="6414B85B">
        <w:rPr>
          <w:lang w:val="en-GB"/>
        </w:rPr>
        <w:t xml:space="preserve">, each with a set of </w:t>
      </w:r>
      <w:r w:rsidR="00406535">
        <w:rPr>
          <w:lang w:val="en-GB"/>
        </w:rPr>
        <w:t>issues</w:t>
      </w:r>
      <w:r w:rsidR="001D51C5" w:rsidRPr="6414B85B">
        <w:rPr>
          <w:lang w:val="en-GB"/>
        </w:rPr>
        <w:t xml:space="preserve"> that partners are </w:t>
      </w:r>
      <w:r w:rsidR="0065751F">
        <w:rPr>
          <w:lang w:val="en-GB"/>
        </w:rPr>
        <w:t xml:space="preserve">asked to </w:t>
      </w:r>
      <w:r w:rsidR="00723D37">
        <w:rPr>
          <w:lang w:val="en-GB"/>
        </w:rPr>
        <w:t>self-</w:t>
      </w:r>
      <w:r w:rsidR="001D51C5" w:rsidRPr="6414B85B">
        <w:rPr>
          <w:lang w:val="en-GB"/>
        </w:rPr>
        <w:t>evaluate on</w:t>
      </w:r>
      <w:r w:rsidR="000A4732" w:rsidRPr="6414B85B">
        <w:rPr>
          <w:lang w:val="en-GB"/>
        </w:rPr>
        <w:t>. The three categories are depicted below:</w:t>
      </w:r>
    </w:p>
    <w:p w14:paraId="3FE9A485" w14:textId="77777777" w:rsidR="000A4732" w:rsidRDefault="000A4732" w:rsidP="000A4732">
      <w:pPr>
        <w:keepNext/>
        <w:jc w:val="center"/>
      </w:pPr>
      <w:r>
        <w:rPr>
          <w:noProof/>
        </w:rPr>
        <w:drawing>
          <wp:inline distT="0" distB="0" distL="0" distR="0" wp14:anchorId="158F2C25" wp14:editId="5C6BA6E5">
            <wp:extent cx="5263039" cy="2690495"/>
            <wp:effectExtent l="0" t="0" r="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0165" cy="2694138"/>
                    </a:xfrm>
                    <a:prstGeom prst="rect">
                      <a:avLst/>
                    </a:prstGeom>
                    <a:noFill/>
                    <a:ln>
                      <a:noFill/>
                    </a:ln>
                  </pic:spPr>
                </pic:pic>
              </a:graphicData>
            </a:graphic>
          </wp:inline>
        </w:drawing>
      </w:r>
    </w:p>
    <w:p w14:paraId="3A988794" w14:textId="18AC76E7" w:rsidR="00C1616B" w:rsidRPr="000A4732" w:rsidRDefault="000A4732" w:rsidP="000A4732">
      <w:pPr>
        <w:pStyle w:val="Billedtekst"/>
        <w:jc w:val="center"/>
        <w:rPr>
          <w:color w:val="auto"/>
          <w:lang w:val="en-GB"/>
        </w:rPr>
      </w:pPr>
      <w:r w:rsidRPr="00417DE3">
        <w:rPr>
          <w:color w:val="auto"/>
          <w:lang w:val="en-US"/>
        </w:rPr>
        <w:t xml:space="preserve">Figure </w:t>
      </w:r>
      <w:r w:rsidRPr="000A4732">
        <w:rPr>
          <w:color w:val="auto"/>
        </w:rPr>
        <w:fldChar w:fldCharType="begin"/>
      </w:r>
      <w:r w:rsidRPr="00417DE3">
        <w:rPr>
          <w:color w:val="auto"/>
          <w:lang w:val="en-US"/>
        </w:rPr>
        <w:instrText xml:space="preserve"> SEQ Figure \* ARABIC </w:instrText>
      </w:r>
      <w:r w:rsidRPr="000A4732">
        <w:rPr>
          <w:color w:val="auto"/>
        </w:rPr>
        <w:fldChar w:fldCharType="separate"/>
      </w:r>
      <w:r w:rsidR="00EC6E94">
        <w:rPr>
          <w:noProof/>
          <w:color w:val="auto"/>
          <w:lang w:val="en-US"/>
        </w:rPr>
        <w:t>3</w:t>
      </w:r>
      <w:r w:rsidRPr="000A4732">
        <w:rPr>
          <w:color w:val="auto"/>
        </w:rPr>
        <w:fldChar w:fldCharType="end"/>
      </w:r>
      <w:r w:rsidRPr="00417DE3">
        <w:rPr>
          <w:color w:val="auto"/>
          <w:lang w:val="en-US"/>
        </w:rPr>
        <w:t>. AXIS' partnership assessment framework</w:t>
      </w:r>
    </w:p>
    <w:p w14:paraId="35E0E73E" w14:textId="144BCA31" w:rsidR="00BF384D" w:rsidRDefault="00BF384D" w:rsidP="006F45C4">
      <w:pPr>
        <w:rPr>
          <w:lang w:val="en-GB"/>
        </w:rPr>
      </w:pPr>
      <w:r w:rsidRPr="00105092">
        <w:rPr>
          <w:lang w:val="en-GB"/>
        </w:rPr>
        <w:t>AXIS believes that the success of a partnership depends on the extent to which ownership, decision-making and power are shared as much as possible, while still recognising the different roles and functions. AXIS never enters a partnership without a mutually agreed upon</w:t>
      </w:r>
      <w:r w:rsidRPr="00105092">
        <w:rPr>
          <w:color w:val="FF0000"/>
          <w:lang w:val="en-GB"/>
        </w:rPr>
        <w:t xml:space="preserve"> </w:t>
      </w:r>
      <w:r w:rsidRPr="00105092">
        <w:rPr>
          <w:i/>
          <w:iCs/>
          <w:lang w:val="en-GB"/>
        </w:rPr>
        <w:t>Agreement of Cooperation</w:t>
      </w:r>
      <w:r w:rsidRPr="00105092">
        <w:rPr>
          <w:lang w:val="en-GB"/>
        </w:rPr>
        <w:t>, that clearly states the responsibilities of the partner in question and of AXIS.</w:t>
      </w:r>
    </w:p>
    <w:p w14:paraId="290878B0" w14:textId="22761817" w:rsidR="009C23A2" w:rsidRDefault="009C23A2" w:rsidP="006F45C4">
      <w:pPr>
        <w:rPr>
          <w:lang w:val="en-GB"/>
        </w:rPr>
      </w:pPr>
      <w:r w:rsidRPr="00105092">
        <w:rPr>
          <w:lang w:val="en-GB"/>
        </w:rPr>
        <w:t xml:space="preserve">The CISU capacity assessment in 2018 highlighted that partners express that: </w:t>
      </w:r>
      <w:r w:rsidRPr="00105092">
        <w:rPr>
          <w:i/>
          <w:iCs/>
          <w:lang w:val="en-GB"/>
        </w:rPr>
        <w:t xml:space="preserve">“AXIS’s partnership approach is unique and unlike other partners, based on values of equality, dialogue and mutual respect”. </w:t>
      </w:r>
    </w:p>
    <w:p w14:paraId="01FEA1BD" w14:textId="23ACDCDD" w:rsidR="00357E2B" w:rsidRDefault="00A15110" w:rsidP="006F45C4">
      <w:pPr>
        <w:rPr>
          <w:lang w:val="en-GB"/>
        </w:rPr>
      </w:pPr>
      <w:r w:rsidRPr="6414B85B">
        <w:rPr>
          <w:lang w:val="en-GB"/>
        </w:rPr>
        <w:t>AXIS is a relatively small NGO</w:t>
      </w:r>
      <w:r w:rsidR="00924342" w:rsidRPr="6414B85B">
        <w:rPr>
          <w:lang w:val="en-GB"/>
        </w:rPr>
        <w:t xml:space="preserve"> and </w:t>
      </w:r>
      <w:r w:rsidR="6E467543" w:rsidRPr="6414B85B">
        <w:rPr>
          <w:lang w:val="en-GB"/>
        </w:rPr>
        <w:t>its</w:t>
      </w:r>
      <w:r w:rsidR="00924342" w:rsidRPr="6414B85B">
        <w:rPr>
          <w:lang w:val="en-GB"/>
        </w:rPr>
        <w:t xml:space="preserve"> organiz</w:t>
      </w:r>
      <w:r w:rsidR="526384D9" w:rsidRPr="6414B85B">
        <w:rPr>
          <w:lang w:val="en-GB"/>
        </w:rPr>
        <w:t>ation</w:t>
      </w:r>
      <w:r w:rsidRPr="6414B85B">
        <w:rPr>
          <w:lang w:val="en-GB"/>
        </w:rPr>
        <w:t xml:space="preserve"> comes with several advantages</w:t>
      </w:r>
      <w:r w:rsidR="004E2FBD" w:rsidRPr="6414B85B">
        <w:rPr>
          <w:lang w:val="en-GB"/>
        </w:rPr>
        <w:t>:</w:t>
      </w:r>
    </w:p>
    <w:p w14:paraId="5CC855CE" w14:textId="7DD08C53" w:rsidR="00357E2B" w:rsidRDefault="00D006F9" w:rsidP="00FC3FCF">
      <w:pPr>
        <w:pStyle w:val="Listeafsnit"/>
        <w:numPr>
          <w:ilvl w:val="0"/>
          <w:numId w:val="15"/>
        </w:numPr>
        <w:rPr>
          <w:lang w:val="en-GB"/>
        </w:rPr>
      </w:pPr>
      <w:r w:rsidRPr="6414B85B">
        <w:rPr>
          <w:lang w:val="en-GB"/>
        </w:rPr>
        <w:t>AXIS</w:t>
      </w:r>
      <w:r w:rsidR="000B3182" w:rsidRPr="6414B85B">
        <w:rPr>
          <w:lang w:val="en-GB"/>
        </w:rPr>
        <w:t xml:space="preserve"> (</w:t>
      </w:r>
      <w:r w:rsidR="00824302" w:rsidRPr="6414B85B">
        <w:rPr>
          <w:lang w:val="en-GB"/>
        </w:rPr>
        <w:t>represented by</w:t>
      </w:r>
      <w:r w:rsidR="0519EB2C" w:rsidRPr="6414B85B">
        <w:rPr>
          <w:lang w:val="en-GB"/>
        </w:rPr>
        <w:t xml:space="preserve"> the</w:t>
      </w:r>
      <w:r w:rsidR="00043593" w:rsidRPr="6414B85B">
        <w:rPr>
          <w:lang w:val="en-GB"/>
        </w:rPr>
        <w:t xml:space="preserve"> </w:t>
      </w:r>
      <w:r w:rsidR="00824302" w:rsidRPr="6414B85B">
        <w:rPr>
          <w:lang w:val="en-GB"/>
        </w:rPr>
        <w:t>volunteer coordinators</w:t>
      </w:r>
      <w:r w:rsidR="00626034" w:rsidRPr="6414B85B">
        <w:rPr>
          <w:lang w:val="en-GB"/>
        </w:rPr>
        <w:t xml:space="preserve">) </w:t>
      </w:r>
      <w:r w:rsidR="00A15110" w:rsidRPr="6414B85B">
        <w:rPr>
          <w:lang w:val="en-GB"/>
        </w:rPr>
        <w:t>v</w:t>
      </w:r>
      <w:r w:rsidR="00357E2B" w:rsidRPr="6414B85B">
        <w:rPr>
          <w:lang w:val="en-GB"/>
        </w:rPr>
        <w:t>isit</w:t>
      </w:r>
      <w:r w:rsidR="000B3182" w:rsidRPr="6414B85B">
        <w:rPr>
          <w:lang w:val="en-GB"/>
        </w:rPr>
        <w:t>s</w:t>
      </w:r>
      <w:r w:rsidR="00357E2B" w:rsidRPr="6414B85B">
        <w:rPr>
          <w:lang w:val="en-GB"/>
        </w:rPr>
        <w:t xml:space="preserve"> all partners at least one week per year</w:t>
      </w:r>
      <w:r w:rsidR="00A15110" w:rsidRPr="6414B85B">
        <w:rPr>
          <w:lang w:val="en-GB"/>
        </w:rPr>
        <w:t xml:space="preserve"> </w:t>
      </w:r>
      <w:r w:rsidR="00AF5F40" w:rsidRPr="6414B85B">
        <w:rPr>
          <w:lang w:val="en-GB"/>
        </w:rPr>
        <w:t xml:space="preserve">where activities include monitoring </w:t>
      </w:r>
      <w:r w:rsidR="01938B19" w:rsidRPr="6414B85B">
        <w:rPr>
          <w:lang w:val="en-GB"/>
        </w:rPr>
        <w:t>and</w:t>
      </w:r>
      <w:r w:rsidR="00AF5F40" w:rsidRPr="6414B85B">
        <w:rPr>
          <w:lang w:val="en-GB"/>
        </w:rPr>
        <w:t xml:space="preserve"> capacity</w:t>
      </w:r>
      <w:r w:rsidR="74339676" w:rsidRPr="7E060F81">
        <w:rPr>
          <w:lang w:val="en-GB"/>
        </w:rPr>
        <w:t xml:space="preserve"> </w:t>
      </w:r>
      <w:r w:rsidR="00AF5F40" w:rsidRPr="6414B85B">
        <w:rPr>
          <w:lang w:val="en-GB"/>
        </w:rPr>
        <w:t>building activities</w:t>
      </w:r>
      <w:r w:rsidR="0602740A" w:rsidRPr="6414B85B">
        <w:rPr>
          <w:lang w:val="en-GB"/>
        </w:rPr>
        <w:t>, dialogue on the partnership and collaboration,</w:t>
      </w:r>
      <w:r w:rsidR="00521A19" w:rsidRPr="6414B85B">
        <w:rPr>
          <w:lang w:val="en-GB"/>
        </w:rPr>
        <w:t xml:space="preserve"> as well as engaging with target groups</w:t>
      </w:r>
      <w:r w:rsidR="00105381" w:rsidRPr="6414B85B">
        <w:rPr>
          <w:lang w:val="en-GB"/>
        </w:rPr>
        <w:t xml:space="preserve">. During these visits partners </w:t>
      </w:r>
      <w:r w:rsidR="00D04AE0" w:rsidRPr="6414B85B">
        <w:rPr>
          <w:lang w:val="en-GB"/>
        </w:rPr>
        <w:t>meet</w:t>
      </w:r>
      <w:r w:rsidR="00105381" w:rsidRPr="6414B85B">
        <w:rPr>
          <w:lang w:val="en-GB"/>
        </w:rPr>
        <w:t xml:space="preserve"> </w:t>
      </w:r>
      <w:r w:rsidR="10A47DBF" w:rsidRPr="6414B85B">
        <w:rPr>
          <w:lang w:val="en-GB"/>
        </w:rPr>
        <w:t>the</w:t>
      </w:r>
      <w:r w:rsidR="00105381" w:rsidRPr="6414B85B">
        <w:rPr>
          <w:lang w:val="en-GB"/>
        </w:rPr>
        <w:t xml:space="preserve"> </w:t>
      </w:r>
      <w:r w:rsidR="00D04AE0" w:rsidRPr="6414B85B">
        <w:rPr>
          <w:lang w:val="en-GB"/>
        </w:rPr>
        <w:t>volunteer</w:t>
      </w:r>
      <w:r w:rsidR="001D08E3" w:rsidRPr="6414B85B">
        <w:rPr>
          <w:lang w:val="en-GB"/>
        </w:rPr>
        <w:t xml:space="preserve"> project coord</w:t>
      </w:r>
      <w:r w:rsidR="00ED0A89" w:rsidRPr="6414B85B">
        <w:rPr>
          <w:lang w:val="en-GB"/>
        </w:rPr>
        <w:t>inators</w:t>
      </w:r>
      <w:r w:rsidR="00D04AE0" w:rsidRPr="6414B85B">
        <w:rPr>
          <w:lang w:val="en-GB"/>
        </w:rPr>
        <w:t xml:space="preserve"> </w:t>
      </w:r>
      <w:r w:rsidR="00105381" w:rsidRPr="6414B85B">
        <w:rPr>
          <w:lang w:val="en-GB"/>
        </w:rPr>
        <w:t xml:space="preserve">face to face which </w:t>
      </w:r>
      <w:r w:rsidR="005630B1" w:rsidRPr="6414B85B">
        <w:rPr>
          <w:lang w:val="en-GB"/>
        </w:rPr>
        <w:t>is very beneficial for fostering their relationships and</w:t>
      </w:r>
      <w:r w:rsidR="00D04AE0" w:rsidRPr="6414B85B">
        <w:rPr>
          <w:lang w:val="en-GB"/>
        </w:rPr>
        <w:t xml:space="preserve"> improve their</w:t>
      </w:r>
      <w:r w:rsidR="005630B1" w:rsidRPr="6414B85B">
        <w:rPr>
          <w:lang w:val="en-GB"/>
        </w:rPr>
        <w:t xml:space="preserve"> collaboration</w:t>
      </w:r>
      <w:r w:rsidR="004B53D1" w:rsidRPr="7E060F81">
        <w:rPr>
          <w:lang w:val="en-GB"/>
        </w:rPr>
        <w:t>.</w:t>
      </w:r>
      <w:r w:rsidR="005630B1" w:rsidRPr="7E060F81">
        <w:rPr>
          <w:lang w:val="en-GB"/>
        </w:rPr>
        <w:t xml:space="preserve"> </w:t>
      </w:r>
      <w:r w:rsidR="32C31230" w:rsidRPr="7E060F81">
        <w:rPr>
          <w:lang w:val="en-GB"/>
        </w:rPr>
        <w:t>Each visit includes a visit to all partners in the country</w:t>
      </w:r>
      <w:r w:rsidR="004B53D1" w:rsidRPr="6414B85B">
        <w:rPr>
          <w:lang w:val="en-GB"/>
        </w:rPr>
        <w:t>.</w:t>
      </w:r>
      <w:r w:rsidR="005630B1" w:rsidRPr="6414B85B">
        <w:rPr>
          <w:lang w:val="en-GB"/>
        </w:rPr>
        <w:t xml:space="preserve"> </w:t>
      </w:r>
    </w:p>
    <w:p w14:paraId="1D5D3062" w14:textId="1F752EC4" w:rsidR="00BD3705" w:rsidRDefault="00BD3705" w:rsidP="00FC3FCF">
      <w:pPr>
        <w:pStyle w:val="Listeafsnit"/>
        <w:numPr>
          <w:ilvl w:val="0"/>
          <w:numId w:val="15"/>
        </w:numPr>
        <w:rPr>
          <w:lang w:val="en-GB"/>
        </w:rPr>
      </w:pPr>
      <w:r>
        <w:rPr>
          <w:lang w:val="en-GB"/>
        </w:rPr>
        <w:t xml:space="preserve">AXIS’ financial manager and/or the </w:t>
      </w:r>
      <w:r w:rsidR="39777365" w:rsidRPr="325B359F">
        <w:rPr>
          <w:lang w:val="en-GB"/>
        </w:rPr>
        <w:t>Executive Director</w:t>
      </w:r>
      <w:r>
        <w:rPr>
          <w:lang w:val="en-GB"/>
        </w:rPr>
        <w:t xml:space="preserve"> </w:t>
      </w:r>
      <w:r w:rsidR="00043593">
        <w:rPr>
          <w:lang w:val="en-GB"/>
        </w:rPr>
        <w:t xml:space="preserve">also </w:t>
      </w:r>
      <w:r>
        <w:rPr>
          <w:lang w:val="en-GB"/>
        </w:rPr>
        <w:t>conduct M&amp;E visit on site every year</w:t>
      </w:r>
      <w:r w:rsidR="00043593">
        <w:rPr>
          <w:lang w:val="en-GB"/>
        </w:rPr>
        <w:t xml:space="preserve"> or when needed. During these visit</w:t>
      </w:r>
      <w:r w:rsidR="0034750F">
        <w:rPr>
          <w:lang w:val="en-GB"/>
        </w:rPr>
        <w:t>s, AXIS</w:t>
      </w:r>
      <w:r w:rsidR="00043593">
        <w:rPr>
          <w:lang w:val="en-GB"/>
        </w:rPr>
        <w:t xml:space="preserve"> conduct financial review</w:t>
      </w:r>
      <w:r w:rsidR="00D473CF">
        <w:rPr>
          <w:lang w:val="en-GB"/>
        </w:rPr>
        <w:t>s and discuss programme</w:t>
      </w:r>
      <w:r w:rsidR="00626034">
        <w:rPr>
          <w:lang w:val="en-GB"/>
        </w:rPr>
        <w:t xml:space="preserve"> </w:t>
      </w:r>
      <w:r w:rsidR="00D473CF">
        <w:rPr>
          <w:lang w:val="en-GB"/>
        </w:rPr>
        <w:t>synergies, collaboration</w:t>
      </w:r>
      <w:r w:rsidR="00AE688C">
        <w:rPr>
          <w:lang w:val="en-GB"/>
        </w:rPr>
        <w:t xml:space="preserve"> among partners and with AXIS,</w:t>
      </w:r>
      <w:r w:rsidR="00D473CF">
        <w:rPr>
          <w:lang w:val="en-GB"/>
        </w:rPr>
        <w:t xml:space="preserve"> and visions in the </w:t>
      </w:r>
      <w:r w:rsidR="00AE688C">
        <w:rPr>
          <w:lang w:val="en-GB"/>
        </w:rPr>
        <w:t xml:space="preserve">AXIS-partner </w:t>
      </w:r>
      <w:r w:rsidR="00D473CF">
        <w:rPr>
          <w:lang w:val="en-GB"/>
        </w:rPr>
        <w:t>collaboration</w:t>
      </w:r>
      <w:r w:rsidR="0034750F">
        <w:rPr>
          <w:lang w:val="en-GB"/>
        </w:rPr>
        <w:t xml:space="preserve">. </w:t>
      </w:r>
    </w:p>
    <w:p w14:paraId="24A339A8" w14:textId="498984C9" w:rsidR="00357E2B" w:rsidRDefault="00043593" w:rsidP="00FC3FCF">
      <w:pPr>
        <w:pStyle w:val="Listeafsnit"/>
        <w:numPr>
          <w:ilvl w:val="0"/>
          <w:numId w:val="15"/>
        </w:numPr>
        <w:rPr>
          <w:lang w:val="en-GB"/>
        </w:rPr>
      </w:pPr>
      <w:r w:rsidRPr="6414B85B">
        <w:rPr>
          <w:lang w:val="en-GB"/>
        </w:rPr>
        <w:lastRenderedPageBreak/>
        <w:t xml:space="preserve">AXIS </w:t>
      </w:r>
      <w:r w:rsidR="00521A19" w:rsidRPr="6414B85B">
        <w:rPr>
          <w:lang w:val="en-GB"/>
        </w:rPr>
        <w:t>f</w:t>
      </w:r>
      <w:r w:rsidR="00357E2B" w:rsidRPr="6414B85B">
        <w:rPr>
          <w:lang w:val="en-GB"/>
        </w:rPr>
        <w:t>oster</w:t>
      </w:r>
      <w:r w:rsidRPr="6414B85B">
        <w:rPr>
          <w:lang w:val="en-GB"/>
        </w:rPr>
        <w:t>s</w:t>
      </w:r>
      <w:r w:rsidR="00357E2B" w:rsidRPr="6414B85B">
        <w:rPr>
          <w:lang w:val="en-GB"/>
        </w:rPr>
        <w:t xml:space="preserve"> strong relationships between </w:t>
      </w:r>
      <w:r w:rsidR="6D47490F" w:rsidRPr="6414B85B">
        <w:rPr>
          <w:lang w:val="en-GB"/>
        </w:rPr>
        <w:t>the</w:t>
      </w:r>
      <w:r w:rsidR="00357E2B" w:rsidRPr="6414B85B">
        <w:rPr>
          <w:lang w:val="en-GB"/>
        </w:rPr>
        <w:t xml:space="preserve"> volunteer project coordinators and programme partners</w:t>
      </w:r>
      <w:r w:rsidR="004B53D1" w:rsidRPr="6414B85B">
        <w:rPr>
          <w:lang w:val="en-GB"/>
        </w:rPr>
        <w:t xml:space="preserve">. The </w:t>
      </w:r>
      <w:r w:rsidR="00551C49" w:rsidRPr="6414B85B">
        <w:rPr>
          <w:lang w:val="en-GB"/>
        </w:rPr>
        <w:t xml:space="preserve">cooperation is </w:t>
      </w:r>
      <w:r w:rsidR="004B53D1" w:rsidRPr="6414B85B">
        <w:rPr>
          <w:lang w:val="en-GB"/>
        </w:rPr>
        <w:t>close,</w:t>
      </w:r>
      <w:r w:rsidR="00551C49" w:rsidRPr="6414B85B">
        <w:rPr>
          <w:lang w:val="en-GB"/>
        </w:rPr>
        <w:t xml:space="preserve"> and communication is </w:t>
      </w:r>
      <w:r w:rsidR="0787A338" w:rsidRPr="6414B85B">
        <w:rPr>
          <w:lang w:val="en-GB"/>
        </w:rPr>
        <w:t>frequent</w:t>
      </w:r>
      <w:r w:rsidR="004B53D1" w:rsidRPr="6414B85B">
        <w:rPr>
          <w:lang w:val="en-GB"/>
        </w:rPr>
        <w:t xml:space="preserve">. </w:t>
      </w:r>
    </w:p>
    <w:p w14:paraId="64BAA2AE" w14:textId="0F9947F6" w:rsidR="00551C49" w:rsidRPr="00551C49" w:rsidRDefault="1BB56B4A" w:rsidP="00FC3FCF">
      <w:pPr>
        <w:pStyle w:val="Listeafsnit"/>
        <w:numPr>
          <w:ilvl w:val="0"/>
          <w:numId w:val="15"/>
        </w:numPr>
        <w:rPr>
          <w:lang w:val="en-GB"/>
        </w:rPr>
      </w:pPr>
      <w:r w:rsidRPr="6414B85B">
        <w:rPr>
          <w:lang w:val="en-GB"/>
        </w:rPr>
        <w:t xml:space="preserve">There is </w:t>
      </w:r>
      <w:r w:rsidR="00551C49" w:rsidRPr="6414B85B">
        <w:rPr>
          <w:lang w:val="en-GB"/>
        </w:rPr>
        <w:t xml:space="preserve">a flexible setup with regards to </w:t>
      </w:r>
      <w:r w:rsidR="00737CFF" w:rsidRPr="6414B85B">
        <w:rPr>
          <w:lang w:val="en-GB"/>
        </w:rPr>
        <w:t>handling</w:t>
      </w:r>
      <w:r w:rsidR="004E2FBD" w:rsidRPr="6414B85B">
        <w:rPr>
          <w:lang w:val="en-GB"/>
        </w:rPr>
        <w:t xml:space="preserve"> </w:t>
      </w:r>
      <w:r w:rsidR="00737CFF" w:rsidRPr="6414B85B">
        <w:rPr>
          <w:lang w:val="en-GB"/>
        </w:rPr>
        <w:t>necessary changes to the direction the projects are tak</w:t>
      </w:r>
      <w:r w:rsidR="0027059C" w:rsidRPr="6414B85B">
        <w:rPr>
          <w:lang w:val="en-GB"/>
        </w:rPr>
        <w:t>ing and administrative procedures a</w:t>
      </w:r>
      <w:r w:rsidR="6F144E08" w:rsidRPr="6414B85B">
        <w:rPr>
          <w:lang w:val="en-GB"/>
        </w:rPr>
        <w:t>re</w:t>
      </w:r>
      <w:r w:rsidR="0027059C" w:rsidRPr="6414B85B">
        <w:rPr>
          <w:lang w:val="en-GB"/>
        </w:rPr>
        <w:t xml:space="preserve"> not overly heavy and cumbersome</w:t>
      </w:r>
      <w:r w:rsidR="00105381" w:rsidRPr="6414B85B">
        <w:rPr>
          <w:lang w:val="en-GB"/>
        </w:rPr>
        <w:t>.</w:t>
      </w:r>
      <w:r w:rsidR="0027059C" w:rsidRPr="6414B85B">
        <w:rPr>
          <w:lang w:val="en-GB"/>
        </w:rPr>
        <w:t xml:space="preserve"> </w:t>
      </w:r>
    </w:p>
    <w:p w14:paraId="534C1B18" w14:textId="77777777" w:rsidR="004A6FB6" w:rsidRDefault="004A6FB6" w:rsidP="006F45C4">
      <w:pPr>
        <w:rPr>
          <w:b/>
          <w:bCs/>
          <w:lang w:val="en-GB"/>
        </w:rPr>
      </w:pPr>
    </w:p>
    <w:p w14:paraId="1F3BBFA8" w14:textId="77777777" w:rsidR="004A6FB6" w:rsidRDefault="004A6FB6" w:rsidP="006F45C4">
      <w:pPr>
        <w:rPr>
          <w:b/>
          <w:bCs/>
          <w:lang w:val="en-GB"/>
        </w:rPr>
      </w:pPr>
    </w:p>
    <w:p w14:paraId="272F2B60" w14:textId="29B85258" w:rsidR="00004B5C" w:rsidRDefault="0054197D" w:rsidP="006F45C4">
      <w:pPr>
        <w:rPr>
          <w:b/>
          <w:bCs/>
          <w:lang w:val="en-GB"/>
        </w:rPr>
      </w:pPr>
      <w:r w:rsidRPr="00105092">
        <w:rPr>
          <w:b/>
          <w:bCs/>
          <w:lang w:val="en-GB"/>
        </w:rPr>
        <w:t>Division of labo</w:t>
      </w:r>
      <w:r w:rsidR="00E01E05" w:rsidRPr="00105092">
        <w:rPr>
          <w:b/>
          <w:bCs/>
          <w:lang w:val="en-GB"/>
        </w:rPr>
        <w:t>ur and respective responsibilities of AXIS and partners</w:t>
      </w:r>
    </w:p>
    <w:p w14:paraId="4D2A867C" w14:textId="4CE77FC3" w:rsidR="00E5045F" w:rsidRDefault="008646E3" w:rsidP="00DE3694">
      <w:pPr>
        <w:rPr>
          <w:lang w:val="en-GB"/>
        </w:rPr>
      </w:pPr>
      <w:r w:rsidRPr="6414B85B">
        <w:rPr>
          <w:lang w:val="en-GB"/>
        </w:rPr>
        <w:t xml:space="preserve">All </w:t>
      </w:r>
      <w:r w:rsidR="000F71AB" w:rsidRPr="6414B85B">
        <w:rPr>
          <w:lang w:val="en-GB"/>
        </w:rPr>
        <w:t>AXIS</w:t>
      </w:r>
      <w:r w:rsidRPr="6414B85B">
        <w:rPr>
          <w:lang w:val="en-GB"/>
        </w:rPr>
        <w:t xml:space="preserve"> partners </w:t>
      </w:r>
      <w:r w:rsidR="001839A7" w:rsidRPr="6414B85B">
        <w:rPr>
          <w:lang w:val="en-GB"/>
        </w:rPr>
        <w:t>have competencies</w:t>
      </w:r>
      <w:r w:rsidR="000F282B" w:rsidRPr="6414B85B">
        <w:rPr>
          <w:lang w:val="en-GB"/>
        </w:rPr>
        <w:t xml:space="preserve"> </w:t>
      </w:r>
      <w:r w:rsidR="00F32302" w:rsidRPr="6414B85B">
        <w:rPr>
          <w:lang w:val="en-GB"/>
        </w:rPr>
        <w:t>that enable them to work for e</w:t>
      </w:r>
      <w:r w:rsidR="000723C7" w:rsidRPr="6414B85B">
        <w:rPr>
          <w:lang w:val="en-GB"/>
        </w:rPr>
        <w:t xml:space="preserve">quity, </w:t>
      </w:r>
      <w:r w:rsidR="001A550B" w:rsidRPr="6414B85B">
        <w:rPr>
          <w:lang w:val="en-GB"/>
        </w:rPr>
        <w:t>inclusion</w:t>
      </w:r>
      <w:r w:rsidR="000723C7" w:rsidRPr="6414B85B">
        <w:rPr>
          <w:lang w:val="en-GB"/>
        </w:rPr>
        <w:t>,</w:t>
      </w:r>
      <w:r w:rsidR="001A550B" w:rsidRPr="6414B85B">
        <w:rPr>
          <w:lang w:val="en-GB"/>
        </w:rPr>
        <w:t xml:space="preserve"> and q</w:t>
      </w:r>
      <w:r w:rsidR="00E5045F" w:rsidRPr="6414B85B">
        <w:rPr>
          <w:lang w:val="en-GB"/>
        </w:rPr>
        <w:t xml:space="preserve">uality </w:t>
      </w:r>
      <w:r w:rsidR="000723C7" w:rsidRPr="6414B85B">
        <w:rPr>
          <w:lang w:val="en-GB"/>
        </w:rPr>
        <w:t xml:space="preserve">in </w:t>
      </w:r>
      <w:r w:rsidR="00E5045F" w:rsidRPr="6414B85B">
        <w:rPr>
          <w:lang w:val="en-GB"/>
        </w:rPr>
        <w:t xml:space="preserve">education </w:t>
      </w:r>
      <w:r w:rsidR="00F32302" w:rsidRPr="6414B85B">
        <w:rPr>
          <w:lang w:val="en-GB"/>
        </w:rPr>
        <w:t xml:space="preserve">and a strong track record developing high quality </w:t>
      </w:r>
      <w:r w:rsidR="00756A85" w:rsidRPr="6414B85B">
        <w:rPr>
          <w:lang w:val="en-GB"/>
        </w:rPr>
        <w:t>pedagogical methods, approaches</w:t>
      </w:r>
      <w:r w:rsidR="00FB1918" w:rsidRPr="6414B85B">
        <w:rPr>
          <w:lang w:val="en-GB"/>
        </w:rPr>
        <w:t>,</w:t>
      </w:r>
      <w:r w:rsidR="00756A85" w:rsidRPr="6414B85B">
        <w:rPr>
          <w:lang w:val="en-GB"/>
        </w:rPr>
        <w:t xml:space="preserve"> and curriculum</w:t>
      </w:r>
      <w:r w:rsidR="001F74F5" w:rsidRPr="6414B85B">
        <w:rPr>
          <w:lang w:val="en-GB"/>
        </w:rPr>
        <w:t xml:space="preserve"> to support this</w:t>
      </w:r>
      <w:r w:rsidR="002052B1" w:rsidRPr="6414B85B">
        <w:rPr>
          <w:lang w:val="en-GB"/>
        </w:rPr>
        <w:t xml:space="preserve">. Most of </w:t>
      </w:r>
      <w:r w:rsidR="4B7435B0" w:rsidRPr="6414B85B">
        <w:rPr>
          <w:lang w:val="en-GB"/>
        </w:rPr>
        <w:t xml:space="preserve">the </w:t>
      </w:r>
      <w:r w:rsidR="002052B1" w:rsidRPr="6414B85B">
        <w:rPr>
          <w:lang w:val="en-GB"/>
        </w:rPr>
        <w:t>partners have competencies with</w:t>
      </w:r>
      <w:r w:rsidR="001F74F5" w:rsidRPr="6414B85B">
        <w:rPr>
          <w:lang w:val="en-GB"/>
        </w:rPr>
        <w:t>in</w:t>
      </w:r>
      <w:r w:rsidR="002052B1" w:rsidRPr="6414B85B">
        <w:rPr>
          <w:lang w:val="en-GB"/>
        </w:rPr>
        <w:t xml:space="preserve"> the area</w:t>
      </w:r>
      <w:r w:rsidR="005E6A98" w:rsidRPr="6414B85B">
        <w:rPr>
          <w:lang w:val="en-GB"/>
        </w:rPr>
        <w:t>s</w:t>
      </w:r>
      <w:r w:rsidR="002052B1" w:rsidRPr="6414B85B">
        <w:rPr>
          <w:lang w:val="en-GB"/>
        </w:rPr>
        <w:t xml:space="preserve"> of </w:t>
      </w:r>
      <w:r w:rsidR="005E6A98" w:rsidRPr="6414B85B">
        <w:rPr>
          <w:lang w:val="en-GB"/>
        </w:rPr>
        <w:t>teac</w:t>
      </w:r>
      <w:r w:rsidR="001F74F5" w:rsidRPr="6414B85B">
        <w:rPr>
          <w:lang w:val="en-GB"/>
        </w:rPr>
        <w:t>her</w:t>
      </w:r>
      <w:r w:rsidR="005E6A98" w:rsidRPr="6414B85B">
        <w:rPr>
          <w:lang w:val="en-GB"/>
        </w:rPr>
        <w:t xml:space="preserve"> training and development, </w:t>
      </w:r>
      <w:r w:rsidR="002052B1" w:rsidRPr="6414B85B">
        <w:rPr>
          <w:lang w:val="en-GB"/>
        </w:rPr>
        <w:t>i</w:t>
      </w:r>
      <w:r w:rsidR="00E5045F" w:rsidRPr="6414B85B">
        <w:rPr>
          <w:lang w:val="en-GB"/>
        </w:rPr>
        <w:t>ndigenous peoples’ rights</w:t>
      </w:r>
      <w:r w:rsidR="005C22F9">
        <w:rPr>
          <w:lang w:val="en-GB"/>
        </w:rPr>
        <w:t xml:space="preserve">, </w:t>
      </w:r>
      <w:r w:rsidR="00E5045F" w:rsidRPr="6414B85B">
        <w:rPr>
          <w:lang w:val="en-GB"/>
        </w:rPr>
        <w:t>education rights</w:t>
      </w:r>
      <w:r w:rsidR="002052B1" w:rsidRPr="6414B85B">
        <w:rPr>
          <w:lang w:val="en-GB"/>
        </w:rPr>
        <w:t xml:space="preserve">, </w:t>
      </w:r>
      <w:r w:rsidR="005E6A98" w:rsidRPr="6414B85B">
        <w:rPr>
          <w:lang w:val="en-GB"/>
        </w:rPr>
        <w:t>S</w:t>
      </w:r>
      <w:r w:rsidR="002052B1" w:rsidRPr="6414B85B">
        <w:rPr>
          <w:lang w:val="en-GB"/>
        </w:rPr>
        <w:t>exual and Reproductive Health and Rights (SRHR) as well as democracy, active citizenship, and youth empowerment</w:t>
      </w:r>
      <w:r w:rsidR="00DE3694" w:rsidRPr="6414B85B">
        <w:rPr>
          <w:lang w:val="en-GB"/>
        </w:rPr>
        <w:t>.</w:t>
      </w:r>
    </w:p>
    <w:p w14:paraId="04AC6DCC" w14:textId="73C14F3A" w:rsidR="0013594C" w:rsidRPr="0013594C" w:rsidRDefault="00DE3694" w:rsidP="006F45C4">
      <w:pPr>
        <w:rPr>
          <w:lang w:val="en-GB"/>
        </w:rPr>
      </w:pPr>
      <w:r w:rsidRPr="6414B85B">
        <w:rPr>
          <w:lang w:val="en-GB"/>
        </w:rPr>
        <w:t xml:space="preserve">On top of these competencies, </w:t>
      </w:r>
      <w:r w:rsidR="75D09715" w:rsidRPr="6414B85B">
        <w:rPr>
          <w:lang w:val="en-GB"/>
        </w:rPr>
        <w:t xml:space="preserve">the </w:t>
      </w:r>
      <w:r w:rsidR="0013594C" w:rsidRPr="6414B85B">
        <w:rPr>
          <w:lang w:val="en-GB"/>
        </w:rPr>
        <w:t xml:space="preserve">core </w:t>
      </w:r>
      <w:r w:rsidR="00240874" w:rsidRPr="6414B85B">
        <w:rPr>
          <w:lang w:val="en-GB"/>
        </w:rPr>
        <w:t xml:space="preserve">value added </w:t>
      </w:r>
      <w:r w:rsidR="006C6A58" w:rsidRPr="6414B85B">
        <w:rPr>
          <w:lang w:val="en-GB"/>
        </w:rPr>
        <w:t xml:space="preserve">to the programme </w:t>
      </w:r>
      <w:r w:rsidR="00240874" w:rsidRPr="6414B85B">
        <w:rPr>
          <w:lang w:val="en-GB"/>
        </w:rPr>
        <w:t>by each partner</w:t>
      </w:r>
      <w:r w:rsidR="00893940" w:rsidRPr="6414B85B">
        <w:rPr>
          <w:lang w:val="en-GB"/>
        </w:rPr>
        <w:t xml:space="preserve"> </w:t>
      </w:r>
      <w:r w:rsidR="2690883A" w:rsidRPr="6414B85B">
        <w:rPr>
          <w:lang w:val="en-GB"/>
        </w:rPr>
        <w:t xml:space="preserve">is highlighted </w:t>
      </w:r>
      <w:r w:rsidR="00893940" w:rsidRPr="6414B85B">
        <w:rPr>
          <w:lang w:val="en-GB"/>
        </w:rPr>
        <w:t>in the table below, which also present</w:t>
      </w:r>
      <w:r w:rsidR="00434AC7">
        <w:rPr>
          <w:lang w:val="en-GB"/>
        </w:rPr>
        <w:t>s</w:t>
      </w:r>
      <w:r w:rsidR="00893940" w:rsidRPr="6414B85B">
        <w:rPr>
          <w:lang w:val="en-GB"/>
        </w:rPr>
        <w:t xml:space="preserve"> </w:t>
      </w:r>
      <w:r w:rsidR="00240874" w:rsidRPr="6414B85B">
        <w:rPr>
          <w:lang w:val="en-GB"/>
        </w:rPr>
        <w:t xml:space="preserve">a summarized list of the primary tasks and responsibilities </w:t>
      </w:r>
      <w:r w:rsidR="00434AC7">
        <w:rPr>
          <w:lang w:val="en-GB"/>
        </w:rPr>
        <w:t xml:space="preserve">of </w:t>
      </w:r>
      <w:r w:rsidR="00240874" w:rsidRPr="6414B85B">
        <w:rPr>
          <w:lang w:val="en-GB"/>
        </w:rPr>
        <w:t>partner</w:t>
      </w:r>
      <w:r w:rsidR="00434AC7">
        <w:rPr>
          <w:lang w:val="en-GB"/>
        </w:rPr>
        <w:t>s</w:t>
      </w:r>
      <w:r w:rsidR="00240874" w:rsidRPr="6414B85B">
        <w:rPr>
          <w:lang w:val="en-GB"/>
        </w:rPr>
        <w:t xml:space="preserve">. </w:t>
      </w:r>
    </w:p>
    <w:tbl>
      <w:tblPr>
        <w:tblStyle w:val="Tabel-Gitter"/>
        <w:tblW w:w="0" w:type="auto"/>
        <w:tblInd w:w="108" w:type="dxa"/>
        <w:tblLook w:val="04A0" w:firstRow="1" w:lastRow="0" w:firstColumn="1" w:lastColumn="0" w:noHBand="0" w:noVBand="1"/>
      </w:tblPr>
      <w:tblGrid>
        <w:gridCol w:w="1692"/>
        <w:gridCol w:w="4574"/>
        <w:gridCol w:w="3254"/>
      </w:tblGrid>
      <w:tr w:rsidR="00004B5C" w:rsidRPr="00697DE4" w14:paraId="0113018B" w14:textId="77777777" w:rsidTr="002425C5">
        <w:tc>
          <w:tcPr>
            <w:tcW w:w="1692" w:type="dxa"/>
            <w:shd w:val="clear" w:color="auto" w:fill="5CB679" w:themeFill="accent3"/>
          </w:tcPr>
          <w:p w14:paraId="52B95C20" w14:textId="38253ECA" w:rsidR="00004B5C" w:rsidRPr="00105092" w:rsidRDefault="00004B5C" w:rsidP="006F45C4">
            <w:pPr>
              <w:rPr>
                <w:b/>
                <w:bCs/>
                <w:color w:val="FFFFFF" w:themeColor="background1"/>
                <w:lang w:val="en-GB"/>
              </w:rPr>
            </w:pPr>
            <w:r w:rsidRPr="00105092">
              <w:rPr>
                <w:b/>
                <w:bCs/>
                <w:color w:val="FFFFFF" w:themeColor="background1"/>
                <w:lang w:val="en-GB"/>
              </w:rPr>
              <w:t xml:space="preserve">Organization </w:t>
            </w:r>
          </w:p>
        </w:tc>
        <w:tc>
          <w:tcPr>
            <w:tcW w:w="4574" w:type="dxa"/>
            <w:shd w:val="clear" w:color="auto" w:fill="5CB679" w:themeFill="accent3"/>
          </w:tcPr>
          <w:p w14:paraId="2B03E11D" w14:textId="6594B980" w:rsidR="00004B5C" w:rsidRPr="00105092" w:rsidRDefault="00604E86" w:rsidP="006F45C4">
            <w:pPr>
              <w:rPr>
                <w:b/>
                <w:bCs/>
                <w:color w:val="FFFFFF" w:themeColor="background1"/>
                <w:lang w:val="en-GB"/>
              </w:rPr>
            </w:pPr>
            <w:r w:rsidRPr="134104F4">
              <w:rPr>
                <w:b/>
                <w:color w:val="FFFFFF" w:themeColor="background2"/>
                <w:lang w:val="en-GB"/>
              </w:rPr>
              <w:t>Core value added to the programme</w:t>
            </w:r>
          </w:p>
        </w:tc>
        <w:tc>
          <w:tcPr>
            <w:tcW w:w="3254" w:type="dxa"/>
            <w:shd w:val="clear" w:color="auto" w:fill="5CB679" w:themeFill="accent3"/>
          </w:tcPr>
          <w:p w14:paraId="2C101C1B" w14:textId="58514422" w:rsidR="00004B5C" w:rsidRPr="00105092" w:rsidRDefault="00004B5C" w:rsidP="006F45C4">
            <w:pPr>
              <w:rPr>
                <w:b/>
                <w:bCs/>
                <w:color w:val="FFFFFF" w:themeColor="background1"/>
                <w:lang w:val="en-GB"/>
              </w:rPr>
            </w:pPr>
            <w:r w:rsidRPr="00105092">
              <w:rPr>
                <w:b/>
                <w:bCs/>
                <w:color w:val="FFFFFF" w:themeColor="background1"/>
                <w:lang w:val="en-GB"/>
              </w:rPr>
              <w:t>Tasks and responsibilities in the program</w:t>
            </w:r>
            <w:r w:rsidR="005911C1" w:rsidRPr="00105092">
              <w:rPr>
                <w:b/>
                <w:bCs/>
                <w:color w:val="FFFFFF" w:themeColor="background1"/>
                <w:lang w:val="en-GB"/>
              </w:rPr>
              <w:t>me</w:t>
            </w:r>
          </w:p>
        </w:tc>
      </w:tr>
      <w:tr w:rsidR="001B12BD" w:rsidRPr="00697DE4" w14:paraId="5010F3B6" w14:textId="77777777" w:rsidTr="002425C5">
        <w:tc>
          <w:tcPr>
            <w:tcW w:w="1692" w:type="dxa"/>
          </w:tcPr>
          <w:p w14:paraId="348D2916" w14:textId="77777777" w:rsidR="001B12BD" w:rsidRPr="00105092" w:rsidRDefault="001B12BD" w:rsidP="006F45C4">
            <w:pPr>
              <w:rPr>
                <w:lang w:val="en-GB"/>
              </w:rPr>
            </w:pPr>
            <w:r w:rsidRPr="00105092">
              <w:rPr>
                <w:lang w:val="en-GB"/>
              </w:rPr>
              <w:t>NORSAAC (Ghana)</w:t>
            </w:r>
          </w:p>
          <w:p w14:paraId="512EDAC8" w14:textId="2BAD829F" w:rsidR="001B12BD" w:rsidRPr="00105092" w:rsidRDefault="001B12BD" w:rsidP="00004B5C">
            <w:pPr>
              <w:rPr>
                <w:lang w:val="en-GB"/>
              </w:rPr>
            </w:pPr>
          </w:p>
        </w:tc>
        <w:tc>
          <w:tcPr>
            <w:tcW w:w="4574" w:type="dxa"/>
          </w:tcPr>
          <w:p w14:paraId="20A4CF01" w14:textId="77777777" w:rsidR="001B12BD" w:rsidRDefault="00236D5D" w:rsidP="00FC3FCF">
            <w:pPr>
              <w:pStyle w:val="Listeafsnit"/>
              <w:numPr>
                <w:ilvl w:val="0"/>
                <w:numId w:val="11"/>
              </w:numPr>
              <w:rPr>
                <w:lang w:val="en-GB"/>
              </w:rPr>
            </w:pPr>
            <w:r>
              <w:rPr>
                <w:lang w:val="en-GB"/>
              </w:rPr>
              <w:t>Strong track record with regards to local, regional</w:t>
            </w:r>
            <w:r w:rsidR="002F0361">
              <w:rPr>
                <w:lang w:val="en-GB"/>
              </w:rPr>
              <w:t>,</w:t>
            </w:r>
            <w:r>
              <w:rPr>
                <w:lang w:val="en-GB"/>
              </w:rPr>
              <w:t xml:space="preserve"> and national advocacy</w:t>
            </w:r>
          </w:p>
          <w:p w14:paraId="3F95D36D" w14:textId="0F2BBB9F" w:rsidR="00F73106" w:rsidRPr="00105092" w:rsidRDefault="00F73106" w:rsidP="00FC3FCF">
            <w:pPr>
              <w:pStyle w:val="Listeafsnit"/>
              <w:numPr>
                <w:ilvl w:val="0"/>
                <w:numId w:val="11"/>
              </w:numPr>
              <w:rPr>
                <w:lang w:val="en-GB"/>
              </w:rPr>
            </w:pPr>
            <w:r>
              <w:rPr>
                <w:lang w:val="en-GB"/>
              </w:rPr>
              <w:t xml:space="preserve">Strong organizational capacity </w:t>
            </w:r>
            <w:r w:rsidR="00712E1B">
              <w:rPr>
                <w:lang w:val="en-GB"/>
              </w:rPr>
              <w:t xml:space="preserve">and </w:t>
            </w:r>
            <w:r>
              <w:rPr>
                <w:lang w:val="en-GB"/>
              </w:rPr>
              <w:t xml:space="preserve">with </w:t>
            </w:r>
            <w:r w:rsidR="00712E1B">
              <w:rPr>
                <w:lang w:val="en-GB"/>
              </w:rPr>
              <w:t>a track record of providing capacity building to other AXIS partners</w:t>
            </w:r>
            <w:r w:rsidR="004426F7">
              <w:rPr>
                <w:lang w:val="en-GB"/>
              </w:rPr>
              <w:t xml:space="preserve"> in West Africa.</w:t>
            </w:r>
            <w:r w:rsidR="00712E1B">
              <w:rPr>
                <w:lang w:val="en-GB"/>
              </w:rPr>
              <w:t xml:space="preserve"> </w:t>
            </w:r>
          </w:p>
        </w:tc>
        <w:tc>
          <w:tcPr>
            <w:tcW w:w="3254" w:type="dxa"/>
            <w:vMerge w:val="restart"/>
          </w:tcPr>
          <w:p w14:paraId="1EE3AA7E" w14:textId="37EDC3A4" w:rsidR="00BD3EB7" w:rsidRPr="00105092" w:rsidRDefault="00BD3EB7" w:rsidP="00BD3EB7">
            <w:pPr>
              <w:rPr>
                <w:i/>
                <w:iCs/>
                <w:lang w:val="en-GB"/>
              </w:rPr>
            </w:pPr>
            <w:r w:rsidRPr="00105092">
              <w:rPr>
                <w:lang w:val="en-GB"/>
              </w:rPr>
              <w:t xml:space="preserve">Our partners are </w:t>
            </w:r>
            <w:r w:rsidR="00396860" w:rsidRPr="00105092">
              <w:rPr>
                <w:lang w:val="en-GB"/>
              </w:rPr>
              <w:t xml:space="preserve">all </w:t>
            </w:r>
            <w:r w:rsidRPr="00105092">
              <w:rPr>
                <w:lang w:val="en-GB"/>
              </w:rPr>
              <w:t>operational and im</w:t>
            </w:r>
            <w:r w:rsidR="00091AD2" w:rsidRPr="00105092">
              <w:rPr>
                <w:lang w:val="en-GB"/>
              </w:rPr>
              <w:t xml:space="preserve">plementing </w:t>
            </w:r>
            <w:r w:rsidR="00396860" w:rsidRPr="00105092">
              <w:rPr>
                <w:lang w:val="en-GB"/>
              </w:rPr>
              <w:t xml:space="preserve">partners which means that they </w:t>
            </w:r>
            <w:r w:rsidR="00091AD2" w:rsidRPr="00105092">
              <w:rPr>
                <w:lang w:val="en-GB"/>
              </w:rPr>
              <w:t>are responsible for the day-to-day implementation of the</w:t>
            </w:r>
            <w:r w:rsidR="00396860" w:rsidRPr="00105092">
              <w:rPr>
                <w:lang w:val="en-GB"/>
              </w:rPr>
              <w:t xml:space="preserve"> six</w:t>
            </w:r>
            <w:r w:rsidR="00091AD2" w:rsidRPr="00105092">
              <w:rPr>
                <w:lang w:val="en-GB"/>
              </w:rPr>
              <w:t xml:space="preserve"> projects pertaining to the programme, that include</w:t>
            </w:r>
            <w:r w:rsidR="00396860" w:rsidRPr="00105092">
              <w:rPr>
                <w:lang w:val="en-GB"/>
              </w:rPr>
              <w:t>s</w:t>
            </w:r>
            <w:r w:rsidR="00091AD2" w:rsidRPr="00105092">
              <w:rPr>
                <w:lang w:val="en-GB"/>
              </w:rPr>
              <w:t xml:space="preserve">: </w:t>
            </w:r>
          </w:p>
          <w:p w14:paraId="248E125A" w14:textId="77777777" w:rsidR="00360F8F" w:rsidRPr="00105092" w:rsidRDefault="00360F8F" w:rsidP="00FC3FCF">
            <w:pPr>
              <w:pStyle w:val="Listeafsnit"/>
              <w:numPr>
                <w:ilvl w:val="0"/>
                <w:numId w:val="10"/>
              </w:numPr>
              <w:rPr>
                <w:lang w:val="en-GB"/>
              </w:rPr>
            </w:pPr>
            <w:r w:rsidRPr="00105092">
              <w:rPr>
                <w:lang w:val="en-GB"/>
              </w:rPr>
              <w:t>Planning and carrying out activities pertaining to each of the sub project descriptions</w:t>
            </w:r>
          </w:p>
          <w:p w14:paraId="5F66D5A8" w14:textId="2AD3EACE" w:rsidR="001B12BD" w:rsidRPr="00105092" w:rsidRDefault="001B12BD" w:rsidP="00FC3FCF">
            <w:pPr>
              <w:pStyle w:val="Listeafsnit"/>
              <w:numPr>
                <w:ilvl w:val="0"/>
                <w:numId w:val="10"/>
              </w:numPr>
              <w:rPr>
                <w:lang w:val="en-GB"/>
              </w:rPr>
            </w:pPr>
            <w:r w:rsidRPr="00105092">
              <w:rPr>
                <w:lang w:val="en-GB"/>
              </w:rPr>
              <w:t>Engaging targets groups</w:t>
            </w:r>
          </w:p>
          <w:p w14:paraId="04C8A313" w14:textId="08015814" w:rsidR="001B12BD" w:rsidRPr="00105092" w:rsidRDefault="001B12BD" w:rsidP="00FC3FCF">
            <w:pPr>
              <w:pStyle w:val="Listeafsnit"/>
              <w:numPr>
                <w:ilvl w:val="0"/>
                <w:numId w:val="10"/>
              </w:numPr>
              <w:rPr>
                <w:lang w:val="en-GB"/>
              </w:rPr>
            </w:pPr>
            <w:r w:rsidRPr="00105092">
              <w:rPr>
                <w:lang w:val="en-GB"/>
              </w:rPr>
              <w:t xml:space="preserve">Engaging </w:t>
            </w:r>
            <w:r w:rsidR="00A934D2" w:rsidRPr="00105092">
              <w:rPr>
                <w:lang w:val="en-GB"/>
              </w:rPr>
              <w:t xml:space="preserve">and </w:t>
            </w:r>
            <w:r w:rsidRPr="00105092">
              <w:rPr>
                <w:lang w:val="en-GB"/>
              </w:rPr>
              <w:t>managing stakeholders</w:t>
            </w:r>
          </w:p>
          <w:p w14:paraId="369C9C35" w14:textId="1865B914" w:rsidR="008210C5" w:rsidRPr="00105092" w:rsidRDefault="008210C5" w:rsidP="00FC3FCF">
            <w:pPr>
              <w:pStyle w:val="Listeafsnit"/>
              <w:numPr>
                <w:ilvl w:val="0"/>
                <w:numId w:val="10"/>
              </w:numPr>
              <w:rPr>
                <w:lang w:val="en-GB"/>
              </w:rPr>
            </w:pPr>
            <w:r w:rsidRPr="00105092">
              <w:rPr>
                <w:lang w:val="en-GB"/>
              </w:rPr>
              <w:t>Monitoring and mitigating risks and issues</w:t>
            </w:r>
          </w:p>
          <w:p w14:paraId="2C63D261" w14:textId="136AF585" w:rsidR="002F7533" w:rsidRPr="00105092" w:rsidRDefault="002F7533" w:rsidP="00FC3FCF">
            <w:pPr>
              <w:pStyle w:val="Listeafsnit"/>
              <w:numPr>
                <w:ilvl w:val="0"/>
                <w:numId w:val="10"/>
              </w:numPr>
              <w:rPr>
                <w:lang w:val="en-GB"/>
              </w:rPr>
            </w:pPr>
            <w:r w:rsidRPr="00105092">
              <w:rPr>
                <w:lang w:val="en-GB"/>
              </w:rPr>
              <w:t xml:space="preserve">Developing </w:t>
            </w:r>
            <w:r w:rsidR="00B46C50" w:rsidRPr="00105092">
              <w:rPr>
                <w:lang w:val="en-GB"/>
              </w:rPr>
              <w:t xml:space="preserve">financial and descriptive </w:t>
            </w:r>
            <w:r w:rsidRPr="00105092">
              <w:rPr>
                <w:lang w:val="en-GB"/>
              </w:rPr>
              <w:t>progress reports</w:t>
            </w:r>
            <w:r w:rsidR="00B46C50" w:rsidRPr="00105092">
              <w:rPr>
                <w:lang w:val="en-GB"/>
              </w:rPr>
              <w:t xml:space="preserve"> </w:t>
            </w:r>
          </w:p>
          <w:p w14:paraId="368572A4" w14:textId="51F25909" w:rsidR="00A934D2" w:rsidRPr="00105092" w:rsidRDefault="002F7533" w:rsidP="00FC3FCF">
            <w:pPr>
              <w:pStyle w:val="Listeafsnit"/>
              <w:numPr>
                <w:ilvl w:val="0"/>
                <w:numId w:val="10"/>
              </w:numPr>
              <w:rPr>
                <w:lang w:val="en-GB"/>
              </w:rPr>
            </w:pPr>
            <w:r w:rsidRPr="00105092">
              <w:rPr>
                <w:lang w:val="en-GB"/>
              </w:rPr>
              <w:t>Collabora</w:t>
            </w:r>
            <w:r w:rsidR="00B46C50" w:rsidRPr="00105092">
              <w:rPr>
                <w:lang w:val="en-GB"/>
              </w:rPr>
              <w:t>ting with AXIS’ volunteer coordinators and secretariat</w:t>
            </w:r>
            <w:r w:rsidR="00360F8F" w:rsidRPr="00105092">
              <w:rPr>
                <w:lang w:val="en-GB"/>
              </w:rPr>
              <w:t xml:space="preserve"> continuously during programme implementation</w:t>
            </w:r>
          </w:p>
          <w:p w14:paraId="61414DAE" w14:textId="77777777" w:rsidR="00360F8F" w:rsidRPr="00105092" w:rsidRDefault="0040542A" w:rsidP="00FC3FCF">
            <w:pPr>
              <w:pStyle w:val="Listeafsnit"/>
              <w:numPr>
                <w:ilvl w:val="0"/>
                <w:numId w:val="10"/>
              </w:numPr>
              <w:rPr>
                <w:lang w:val="en-GB"/>
              </w:rPr>
            </w:pPr>
            <w:r w:rsidRPr="00105092">
              <w:rPr>
                <w:lang w:val="en-GB"/>
              </w:rPr>
              <w:t>Adhering to AXIS’ policies, including Safeguarding,</w:t>
            </w:r>
            <w:r w:rsidR="00580B0F" w:rsidRPr="00105092">
              <w:rPr>
                <w:lang w:val="en-GB"/>
              </w:rPr>
              <w:t xml:space="preserve"> PSHEA and</w:t>
            </w:r>
            <w:r w:rsidRPr="00105092">
              <w:rPr>
                <w:lang w:val="en-GB"/>
              </w:rPr>
              <w:t xml:space="preserve"> anti-corruption</w:t>
            </w:r>
            <w:r w:rsidR="00360F8F" w:rsidRPr="00105092">
              <w:rPr>
                <w:lang w:val="en-GB"/>
              </w:rPr>
              <w:t xml:space="preserve"> </w:t>
            </w:r>
          </w:p>
          <w:p w14:paraId="0D8C07B9" w14:textId="1515D093" w:rsidR="0040542A" w:rsidRPr="00105092" w:rsidRDefault="00F703EC" w:rsidP="00FC3FCF">
            <w:pPr>
              <w:pStyle w:val="Listeafsnit"/>
              <w:numPr>
                <w:ilvl w:val="0"/>
                <w:numId w:val="10"/>
              </w:numPr>
              <w:rPr>
                <w:lang w:val="en-GB"/>
              </w:rPr>
            </w:pPr>
            <w:r w:rsidRPr="00105092">
              <w:rPr>
                <w:lang w:val="en-GB"/>
              </w:rPr>
              <w:t xml:space="preserve">Planning and carrying out advocacy for change, alone, </w:t>
            </w:r>
            <w:r w:rsidRPr="00105092">
              <w:rPr>
                <w:lang w:val="en-GB"/>
              </w:rPr>
              <w:lastRenderedPageBreak/>
              <w:t>with stakeholders, AXIS’ partners and other CSOs</w:t>
            </w:r>
          </w:p>
        </w:tc>
      </w:tr>
      <w:tr w:rsidR="001B12BD" w:rsidRPr="00697DE4" w14:paraId="44D25392" w14:textId="77777777" w:rsidTr="002425C5">
        <w:tc>
          <w:tcPr>
            <w:tcW w:w="1692" w:type="dxa"/>
          </w:tcPr>
          <w:p w14:paraId="10403AC8" w14:textId="38E08597" w:rsidR="001B12BD" w:rsidRPr="00105092" w:rsidRDefault="702B70DC" w:rsidP="006F45C4">
            <w:pPr>
              <w:rPr>
                <w:lang w:val="en-GB"/>
              </w:rPr>
            </w:pPr>
            <w:r w:rsidRPr="36969144">
              <w:rPr>
                <w:lang w:val="en-GB"/>
              </w:rPr>
              <w:t>R</w:t>
            </w:r>
            <w:r w:rsidR="65795477" w:rsidRPr="36969144">
              <w:rPr>
                <w:lang w:val="en-GB"/>
              </w:rPr>
              <w:t xml:space="preserve">AINS </w:t>
            </w:r>
            <w:r w:rsidR="001B12BD" w:rsidRPr="00105092">
              <w:rPr>
                <w:lang w:val="en-GB"/>
              </w:rPr>
              <w:t>(Ghana)</w:t>
            </w:r>
          </w:p>
        </w:tc>
        <w:tc>
          <w:tcPr>
            <w:tcW w:w="4574" w:type="dxa"/>
          </w:tcPr>
          <w:p w14:paraId="72966EF9" w14:textId="77777777" w:rsidR="001B12BD" w:rsidRDefault="002F0361" w:rsidP="00FC3FCF">
            <w:pPr>
              <w:pStyle w:val="Listeafsnit"/>
              <w:numPr>
                <w:ilvl w:val="0"/>
                <w:numId w:val="12"/>
              </w:numPr>
              <w:rPr>
                <w:lang w:val="en-GB"/>
              </w:rPr>
            </w:pPr>
            <w:r>
              <w:rPr>
                <w:lang w:val="en-GB"/>
              </w:rPr>
              <w:t>Strong track record with regards to local and regional advocacy</w:t>
            </w:r>
          </w:p>
          <w:p w14:paraId="31C62DAB" w14:textId="718E56BA" w:rsidR="00E749B7" w:rsidRPr="00105092" w:rsidRDefault="579C3956" w:rsidP="00FC3FCF">
            <w:pPr>
              <w:pStyle w:val="Listeafsnit"/>
              <w:numPr>
                <w:ilvl w:val="0"/>
                <w:numId w:val="12"/>
              </w:numPr>
              <w:rPr>
                <w:lang w:val="en-GB"/>
              </w:rPr>
            </w:pPr>
            <w:r w:rsidRPr="2666264A">
              <w:rPr>
                <w:lang w:val="en-GB"/>
              </w:rPr>
              <w:t>A track record of improving education quality</w:t>
            </w:r>
          </w:p>
        </w:tc>
        <w:tc>
          <w:tcPr>
            <w:tcW w:w="3254" w:type="dxa"/>
            <w:vMerge/>
          </w:tcPr>
          <w:p w14:paraId="0B1BCE9F" w14:textId="3B1F106E" w:rsidR="001B12BD" w:rsidRPr="00105092" w:rsidRDefault="001B12BD" w:rsidP="006F45C4">
            <w:pPr>
              <w:rPr>
                <w:lang w:val="en-GB"/>
              </w:rPr>
            </w:pPr>
          </w:p>
        </w:tc>
      </w:tr>
      <w:tr w:rsidR="001B12BD" w:rsidRPr="00697DE4" w14:paraId="71835B8B" w14:textId="77777777" w:rsidTr="002425C5">
        <w:tc>
          <w:tcPr>
            <w:tcW w:w="1692" w:type="dxa"/>
          </w:tcPr>
          <w:p w14:paraId="12F34BA3" w14:textId="47D5681B" w:rsidR="001B12BD" w:rsidRPr="00105092" w:rsidRDefault="001B12BD" w:rsidP="006F45C4">
            <w:pPr>
              <w:rPr>
                <w:lang w:val="en-GB"/>
              </w:rPr>
            </w:pPr>
            <w:proofErr w:type="spellStart"/>
            <w:r w:rsidRPr="00105092">
              <w:rPr>
                <w:lang w:val="en-GB"/>
              </w:rPr>
              <w:t>Kallpa</w:t>
            </w:r>
            <w:proofErr w:type="spellEnd"/>
            <w:r w:rsidRPr="00105092">
              <w:rPr>
                <w:lang w:val="en-GB"/>
              </w:rPr>
              <w:t xml:space="preserve"> (Peru)</w:t>
            </w:r>
          </w:p>
        </w:tc>
        <w:tc>
          <w:tcPr>
            <w:tcW w:w="4574" w:type="dxa"/>
          </w:tcPr>
          <w:p w14:paraId="062C56CF" w14:textId="3E1D8122" w:rsidR="001B5293" w:rsidRDefault="001B5293" w:rsidP="00FC3FCF">
            <w:pPr>
              <w:pStyle w:val="Listeafsnit"/>
              <w:numPr>
                <w:ilvl w:val="0"/>
                <w:numId w:val="12"/>
              </w:numPr>
              <w:rPr>
                <w:lang w:val="en-GB"/>
              </w:rPr>
            </w:pPr>
            <w:r>
              <w:rPr>
                <w:lang w:val="en-GB"/>
              </w:rPr>
              <w:t>Strong track record with regards to local, regional, and national advocacy</w:t>
            </w:r>
          </w:p>
          <w:p w14:paraId="0C66FBCF" w14:textId="4F04CFB1" w:rsidR="001B12BD" w:rsidRPr="00105092" w:rsidRDefault="001B5293" w:rsidP="00FC3FCF">
            <w:pPr>
              <w:pStyle w:val="Listeafsnit"/>
              <w:numPr>
                <w:ilvl w:val="0"/>
                <w:numId w:val="12"/>
              </w:numPr>
              <w:rPr>
                <w:lang w:val="en-GB"/>
              </w:rPr>
            </w:pPr>
            <w:r>
              <w:rPr>
                <w:lang w:val="en-GB"/>
              </w:rPr>
              <w:t>Strong experiences in youth</w:t>
            </w:r>
            <w:r w:rsidR="005A5A71">
              <w:rPr>
                <w:lang w:val="en-GB"/>
              </w:rPr>
              <w:t xml:space="preserve"> empowerment</w:t>
            </w:r>
            <w:r>
              <w:rPr>
                <w:lang w:val="en-GB"/>
              </w:rPr>
              <w:t xml:space="preserve"> and </w:t>
            </w:r>
            <w:r w:rsidR="00C32E9E">
              <w:rPr>
                <w:lang w:val="en-GB"/>
              </w:rPr>
              <w:t xml:space="preserve">active </w:t>
            </w:r>
            <w:r>
              <w:rPr>
                <w:lang w:val="en-GB"/>
              </w:rPr>
              <w:t>citizenship</w:t>
            </w:r>
          </w:p>
        </w:tc>
        <w:tc>
          <w:tcPr>
            <w:tcW w:w="3254" w:type="dxa"/>
            <w:vMerge/>
          </w:tcPr>
          <w:p w14:paraId="1AA971E7" w14:textId="3AD805E5" w:rsidR="001B12BD" w:rsidRPr="00105092" w:rsidRDefault="001B12BD" w:rsidP="006F45C4">
            <w:pPr>
              <w:rPr>
                <w:lang w:val="en-GB"/>
              </w:rPr>
            </w:pPr>
          </w:p>
        </w:tc>
      </w:tr>
      <w:tr w:rsidR="001B12BD" w:rsidRPr="00697DE4" w14:paraId="7BCA55CD" w14:textId="77777777" w:rsidTr="002425C5">
        <w:tc>
          <w:tcPr>
            <w:tcW w:w="1692" w:type="dxa"/>
          </w:tcPr>
          <w:p w14:paraId="3B6813DE" w14:textId="67CBC3EC" w:rsidR="001B12BD" w:rsidRPr="00105092" w:rsidRDefault="001B12BD" w:rsidP="006F45C4">
            <w:pPr>
              <w:rPr>
                <w:lang w:val="en-GB"/>
              </w:rPr>
            </w:pPr>
            <w:r w:rsidRPr="00105092">
              <w:rPr>
                <w:lang w:val="en-GB"/>
              </w:rPr>
              <w:t>T</w:t>
            </w:r>
            <w:r w:rsidR="006C6A58">
              <w:rPr>
                <w:lang w:val="en-GB"/>
              </w:rPr>
              <w:t>AREA</w:t>
            </w:r>
            <w:r w:rsidRPr="00105092">
              <w:rPr>
                <w:lang w:val="en-GB"/>
              </w:rPr>
              <w:t xml:space="preserve"> (Peru)</w:t>
            </w:r>
          </w:p>
        </w:tc>
        <w:tc>
          <w:tcPr>
            <w:tcW w:w="4574" w:type="dxa"/>
          </w:tcPr>
          <w:p w14:paraId="0B9E137D" w14:textId="121231D6" w:rsidR="009B0E58" w:rsidRDefault="009B0E58" w:rsidP="00FC3FCF">
            <w:pPr>
              <w:pStyle w:val="Listeafsnit"/>
              <w:numPr>
                <w:ilvl w:val="0"/>
                <w:numId w:val="9"/>
              </w:numPr>
              <w:rPr>
                <w:lang w:val="en-GB"/>
              </w:rPr>
            </w:pPr>
            <w:r>
              <w:rPr>
                <w:lang w:val="en-GB"/>
              </w:rPr>
              <w:t>L</w:t>
            </w:r>
            <w:r w:rsidRPr="00F241B7">
              <w:rPr>
                <w:lang w:val="en-GB"/>
              </w:rPr>
              <w:t xml:space="preserve">ongstanding </w:t>
            </w:r>
            <w:r>
              <w:rPr>
                <w:lang w:val="en-GB"/>
              </w:rPr>
              <w:t>experience</w:t>
            </w:r>
            <w:r w:rsidR="00CB16C5">
              <w:rPr>
                <w:lang w:val="en-GB"/>
              </w:rPr>
              <w:t xml:space="preserve"> </w:t>
            </w:r>
            <w:r w:rsidRPr="00F241B7">
              <w:rPr>
                <w:lang w:val="en-GB"/>
              </w:rPr>
              <w:t>in</w:t>
            </w:r>
            <w:r w:rsidR="001C02B9">
              <w:rPr>
                <w:lang w:val="en-GB"/>
              </w:rPr>
              <w:t xml:space="preserve"> citizenship and</w:t>
            </w:r>
            <w:r w:rsidRPr="00F241B7">
              <w:rPr>
                <w:lang w:val="en-GB"/>
              </w:rPr>
              <w:t xml:space="preserve"> bilingual, intercultural</w:t>
            </w:r>
            <w:r w:rsidR="00A071D9">
              <w:rPr>
                <w:lang w:val="en-GB"/>
              </w:rPr>
              <w:t>,</w:t>
            </w:r>
            <w:r w:rsidRPr="00F241B7">
              <w:rPr>
                <w:lang w:val="en-GB"/>
              </w:rPr>
              <w:t xml:space="preserve"> and democratic education</w:t>
            </w:r>
          </w:p>
          <w:p w14:paraId="60ECC31F" w14:textId="233389BF" w:rsidR="00604E86" w:rsidRPr="00105092" w:rsidRDefault="009B0E58" w:rsidP="00FC3FCF">
            <w:pPr>
              <w:pStyle w:val="Listeafsnit"/>
              <w:numPr>
                <w:ilvl w:val="0"/>
                <w:numId w:val="9"/>
              </w:numPr>
              <w:rPr>
                <w:lang w:val="en-GB"/>
              </w:rPr>
            </w:pPr>
            <w:r>
              <w:rPr>
                <w:lang w:val="en-GB"/>
              </w:rPr>
              <w:t>Strong and professional organization with regards to local, regional, and national advocacy</w:t>
            </w:r>
          </w:p>
        </w:tc>
        <w:tc>
          <w:tcPr>
            <w:tcW w:w="3254" w:type="dxa"/>
            <w:vMerge/>
          </w:tcPr>
          <w:p w14:paraId="22CF0A49" w14:textId="19C97727" w:rsidR="001B12BD" w:rsidRPr="00105092" w:rsidRDefault="001B12BD" w:rsidP="006F45C4">
            <w:pPr>
              <w:rPr>
                <w:lang w:val="en-GB"/>
              </w:rPr>
            </w:pPr>
          </w:p>
        </w:tc>
      </w:tr>
      <w:tr w:rsidR="001B12BD" w:rsidRPr="00697DE4" w14:paraId="04ED7B8B" w14:textId="77777777" w:rsidTr="002425C5">
        <w:tc>
          <w:tcPr>
            <w:tcW w:w="1692" w:type="dxa"/>
          </w:tcPr>
          <w:p w14:paraId="24E5CC3D" w14:textId="22D35AF5" w:rsidR="001B12BD" w:rsidRPr="00105092" w:rsidRDefault="001B12BD" w:rsidP="006F45C4">
            <w:pPr>
              <w:rPr>
                <w:lang w:val="en-GB"/>
              </w:rPr>
            </w:pPr>
            <w:r w:rsidRPr="00105092">
              <w:rPr>
                <w:lang w:val="en-GB"/>
              </w:rPr>
              <w:t>CETM (Bolivia)</w:t>
            </w:r>
          </w:p>
        </w:tc>
        <w:tc>
          <w:tcPr>
            <w:tcW w:w="4574" w:type="dxa"/>
          </w:tcPr>
          <w:p w14:paraId="5CB95A75" w14:textId="77777777" w:rsidR="00B448BC" w:rsidRDefault="009E047F" w:rsidP="00FC3FCF">
            <w:pPr>
              <w:pStyle w:val="Listeafsnit"/>
              <w:numPr>
                <w:ilvl w:val="0"/>
                <w:numId w:val="13"/>
              </w:numPr>
              <w:rPr>
                <w:lang w:val="en-GB"/>
              </w:rPr>
            </w:pPr>
            <w:r>
              <w:rPr>
                <w:lang w:val="en-GB"/>
              </w:rPr>
              <w:t>Strong experiences in local and regional work focussing on women and empowerment</w:t>
            </w:r>
          </w:p>
          <w:p w14:paraId="61AE6241" w14:textId="7BEFED6B" w:rsidR="00ED4595" w:rsidRPr="00B448BC" w:rsidRDefault="00B448BC" w:rsidP="00FC3FCF">
            <w:pPr>
              <w:pStyle w:val="Listeafsnit"/>
              <w:numPr>
                <w:ilvl w:val="0"/>
                <w:numId w:val="13"/>
              </w:numPr>
              <w:rPr>
                <w:lang w:val="en-GB"/>
              </w:rPr>
            </w:pPr>
            <w:r>
              <w:rPr>
                <w:lang w:val="en-US"/>
              </w:rPr>
              <w:t>S</w:t>
            </w:r>
            <w:r w:rsidRPr="00B448BC">
              <w:rPr>
                <w:lang w:val="en-US"/>
              </w:rPr>
              <w:t>trong competenc</w:t>
            </w:r>
            <w:r>
              <w:rPr>
                <w:lang w:val="en-US"/>
              </w:rPr>
              <w:t>i</w:t>
            </w:r>
            <w:r w:rsidRPr="00B448BC">
              <w:rPr>
                <w:lang w:val="en-US"/>
              </w:rPr>
              <w:t xml:space="preserve">es in local and regional advocacy and good relationships </w:t>
            </w:r>
            <w:r w:rsidR="00906B95">
              <w:rPr>
                <w:lang w:val="en-US"/>
              </w:rPr>
              <w:t>with</w:t>
            </w:r>
            <w:r w:rsidRPr="00B448BC">
              <w:rPr>
                <w:lang w:val="en-US"/>
              </w:rPr>
              <w:t xml:space="preserve"> municipalities</w:t>
            </w:r>
          </w:p>
        </w:tc>
        <w:tc>
          <w:tcPr>
            <w:tcW w:w="3254" w:type="dxa"/>
            <w:vMerge/>
          </w:tcPr>
          <w:p w14:paraId="1ED8F9A2" w14:textId="4F6B47CD" w:rsidR="001B12BD" w:rsidRPr="00105092" w:rsidRDefault="001B12BD" w:rsidP="006F45C4">
            <w:pPr>
              <w:rPr>
                <w:lang w:val="en-GB"/>
              </w:rPr>
            </w:pPr>
          </w:p>
        </w:tc>
      </w:tr>
      <w:tr w:rsidR="001B12BD" w:rsidRPr="00697DE4" w14:paraId="63224F85" w14:textId="77777777" w:rsidTr="002425C5">
        <w:tc>
          <w:tcPr>
            <w:tcW w:w="1692" w:type="dxa"/>
          </w:tcPr>
          <w:p w14:paraId="399D194B" w14:textId="741DA897" w:rsidR="001B12BD" w:rsidRPr="00105092" w:rsidRDefault="001B12BD" w:rsidP="006F45C4">
            <w:pPr>
              <w:rPr>
                <w:lang w:val="en-GB"/>
              </w:rPr>
            </w:pPr>
            <w:r w:rsidRPr="00105092">
              <w:rPr>
                <w:lang w:val="en-GB"/>
              </w:rPr>
              <w:t xml:space="preserve">Pueblo </w:t>
            </w:r>
            <w:proofErr w:type="spellStart"/>
            <w:r w:rsidRPr="00105092">
              <w:rPr>
                <w:lang w:val="en-GB"/>
              </w:rPr>
              <w:t>Diferente</w:t>
            </w:r>
            <w:proofErr w:type="spellEnd"/>
            <w:r w:rsidRPr="00105092">
              <w:rPr>
                <w:lang w:val="en-GB"/>
              </w:rPr>
              <w:t xml:space="preserve"> (Bolivia)</w:t>
            </w:r>
          </w:p>
        </w:tc>
        <w:tc>
          <w:tcPr>
            <w:tcW w:w="4574" w:type="dxa"/>
          </w:tcPr>
          <w:p w14:paraId="0D247F7C" w14:textId="68A69512" w:rsidR="00360F8F" w:rsidRDefault="00CF7F3A" w:rsidP="00FC3FCF">
            <w:pPr>
              <w:pStyle w:val="Listeafsnit"/>
              <w:numPr>
                <w:ilvl w:val="0"/>
                <w:numId w:val="13"/>
              </w:numPr>
              <w:rPr>
                <w:lang w:val="en-GB"/>
              </w:rPr>
            </w:pPr>
            <w:r>
              <w:rPr>
                <w:lang w:val="en-GB"/>
              </w:rPr>
              <w:t>Significant</w:t>
            </w:r>
            <w:r w:rsidR="00EA1A89">
              <w:rPr>
                <w:lang w:val="en-GB"/>
              </w:rPr>
              <w:t xml:space="preserve"> results related to Comprehensive Sexuality Education in s</w:t>
            </w:r>
            <w:r w:rsidR="007C3AFB">
              <w:rPr>
                <w:lang w:val="en-GB"/>
              </w:rPr>
              <w:t>c</w:t>
            </w:r>
            <w:r w:rsidR="00EA1A89">
              <w:rPr>
                <w:lang w:val="en-GB"/>
              </w:rPr>
              <w:t>hools and Teachers Universities</w:t>
            </w:r>
          </w:p>
          <w:p w14:paraId="0EB4133D" w14:textId="1B39EE6C" w:rsidR="004D0DD9" w:rsidRPr="00105092" w:rsidRDefault="004D0DD9" w:rsidP="00FC3FCF">
            <w:pPr>
              <w:pStyle w:val="Listeafsnit"/>
              <w:numPr>
                <w:ilvl w:val="0"/>
                <w:numId w:val="13"/>
              </w:numPr>
              <w:rPr>
                <w:lang w:val="en-GB"/>
              </w:rPr>
            </w:pPr>
            <w:r>
              <w:rPr>
                <w:lang w:val="en-GB"/>
              </w:rPr>
              <w:lastRenderedPageBreak/>
              <w:t xml:space="preserve">Strong standing with the Ministry of Education and several </w:t>
            </w:r>
            <w:r w:rsidR="00D96AAD">
              <w:rPr>
                <w:lang w:val="en-GB"/>
              </w:rPr>
              <w:t>T</w:t>
            </w:r>
            <w:r>
              <w:rPr>
                <w:lang w:val="en-GB"/>
              </w:rPr>
              <w:t>eacher</w:t>
            </w:r>
            <w:r w:rsidR="00D96AAD">
              <w:rPr>
                <w:lang w:val="en-GB"/>
              </w:rPr>
              <w:t>s Universities</w:t>
            </w:r>
          </w:p>
        </w:tc>
        <w:tc>
          <w:tcPr>
            <w:tcW w:w="3254" w:type="dxa"/>
            <w:vMerge/>
          </w:tcPr>
          <w:p w14:paraId="5AE01F6C" w14:textId="7A183B9E" w:rsidR="001B12BD" w:rsidRPr="00105092" w:rsidRDefault="001B12BD" w:rsidP="006F45C4">
            <w:pPr>
              <w:rPr>
                <w:lang w:val="en-GB"/>
              </w:rPr>
            </w:pPr>
          </w:p>
        </w:tc>
      </w:tr>
    </w:tbl>
    <w:p w14:paraId="77E1AF47" w14:textId="3ADA8844" w:rsidR="00203140" w:rsidRPr="00105092" w:rsidRDefault="00477A51" w:rsidP="00203140">
      <w:pPr>
        <w:rPr>
          <w:b/>
          <w:bCs/>
          <w:lang w:val="en-GB"/>
        </w:rPr>
      </w:pPr>
      <w:r w:rsidRPr="00614EAF">
        <w:rPr>
          <w:lang w:val="en-US"/>
        </w:rPr>
        <w:br/>
      </w:r>
      <w:r w:rsidR="00203140" w:rsidRPr="00105092">
        <w:rPr>
          <w:b/>
          <w:bCs/>
          <w:lang w:val="en-GB"/>
        </w:rPr>
        <w:t>Partners as catalysts for change</w:t>
      </w:r>
    </w:p>
    <w:p w14:paraId="280E3952" w14:textId="6396BB25" w:rsidR="00203140" w:rsidRPr="00170B98" w:rsidRDefault="00203140" w:rsidP="00203140">
      <w:pPr>
        <w:rPr>
          <w:lang w:val="en-GB"/>
        </w:rPr>
      </w:pPr>
      <w:r w:rsidRPr="00105092">
        <w:rPr>
          <w:lang w:val="en-GB"/>
        </w:rPr>
        <w:t xml:space="preserve">In addition to the above-mentioned tasks and </w:t>
      </w:r>
      <w:r w:rsidRPr="00170B98">
        <w:rPr>
          <w:lang w:val="en-GB"/>
        </w:rPr>
        <w:t>responsibilities, AXIS</w:t>
      </w:r>
      <w:r w:rsidR="00D82C0B" w:rsidRPr="00170B98">
        <w:rPr>
          <w:lang w:val="en-GB"/>
        </w:rPr>
        <w:t>’</w:t>
      </w:r>
      <w:r w:rsidRPr="00170B98">
        <w:rPr>
          <w:lang w:val="en-GB"/>
        </w:rPr>
        <w:t xml:space="preserve"> partners have a great responsibility serving as catalysts for change. </w:t>
      </w:r>
      <w:r w:rsidR="1A077A06" w:rsidRPr="00170B98">
        <w:rPr>
          <w:lang w:val="en-GB"/>
        </w:rPr>
        <w:t>A</w:t>
      </w:r>
      <w:r w:rsidR="005605FE" w:rsidRPr="00170B98">
        <w:rPr>
          <w:lang w:val="en-GB"/>
        </w:rPr>
        <w:t>lone</w:t>
      </w:r>
      <w:r w:rsidRPr="00170B98">
        <w:rPr>
          <w:lang w:val="en-GB"/>
        </w:rPr>
        <w:t xml:space="preserve"> or in alliance with target groups</w:t>
      </w:r>
      <w:r w:rsidR="518D6C5D" w:rsidRPr="00170B98">
        <w:rPr>
          <w:lang w:val="en-GB"/>
        </w:rPr>
        <w:t>, other AXIS partners</w:t>
      </w:r>
      <w:r w:rsidRPr="00170B98">
        <w:rPr>
          <w:lang w:val="en-GB"/>
        </w:rPr>
        <w:t xml:space="preserve"> and other civil society organizations</w:t>
      </w:r>
      <w:r w:rsidR="7E432637" w:rsidRPr="00170B98">
        <w:rPr>
          <w:lang w:val="en-GB"/>
        </w:rPr>
        <w:t>, they</w:t>
      </w:r>
      <w:r w:rsidR="005605FE" w:rsidRPr="00170B98">
        <w:rPr>
          <w:lang w:val="en-GB"/>
        </w:rPr>
        <w:t xml:space="preserve"> </w:t>
      </w:r>
      <w:r w:rsidR="3E3277E7" w:rsidRPr="00170B98">
        <w:rPr>
          <w:lang w:val="en-GB"/>
        </w:rPr>
        <w:t>create</w:t>
      </w:r>
      <w:r w:rsidRPr="00170B98">
        <w:rPr>
          <w:lang w:val="en-GB"/>
        </w:rPr>
        <w:t xml:space="preserve"> awareness of problems in equity, inclusion and quality in education and push for duty bearers to take responsibility for bringing about necessary social, cultural, and political change. </w:t>
      </w:r>
    </w:p>
    <w:p w14:paraId="25659071" w14:textId="1BF926E5" w:rsidR="00203140" w:rsidRPr="00170B98" w:rsidRDefault="000776B1" w:rsidP="00203140">
      <w:pPr>
        <w:rPr>
          <w:lang w:val="en-GB"/>
        </w:rPr>
      </w:pPr>
      <w:r>
        <w:rPr>
          <w:lang w:val="en-GB"/>
        </w:rPr>
        <w:t xml:space="preserve">In Ghana, </w:t>
      </w:r>
      <w:r w:rsidR="00203140" w:rsidRPr="00170B98">
        <w:rPr>
          <w:lang w:val="en-GB"/>
        </w:rPr>
        <w:t xml:space="preserve">NORSAAC and RAINS are both active members of regional and national networks on the implementation of the SDGs, education, SRHR, </w:t>
      </w:r>
      <w:r w:rsidR="5A4211E5" w:rsidRPr="00170B98">
        <w:rPr>
          <w:lang w:val="en-GB"/>
        </w:rPr>
        <w:t>C</w:t>
      </w:r>
      <w:r w:rsidR="23E12691" w:rsidRPr="00170B98">
        <w:rPr>
          <w:lang w:val="en-GB"/>
        </w:rPr>
        <w:t>omprehensive Sexuality Education (</w:t>
      </w:r>
      <w:r w:rsidR="00203140" w:rsidRPr="00170B98">
        <w:rPr>
          <w:lang w:val="en-GB"/>
        </w:rPr>
        <w:t>CSE</w:t>
      </w:r>
      <w:r w:rsidR="23E12691" w:rsidRPr="00170B98">
        <w:rPr>
          <w:lang w:val="en-GB"/>
        </w:rPr>
        <w:t>)</w:t>
      </w:r>
      <w:r w:rsidR="00203140" w:rsidRPr="00170B98">
        <w:rPr>
          <w:lang w:val="en-GB"/>
        </w:rPr>
        <w:t xml:space="preserve"> and Child Protection. Both organizations are used to working together and with other allies doing advocacy, validating each other’s methods and models etc. </w:t>
      </w:r>
    </w:p>
    <w:p w14:paraId="68C70B0E" w14:textId="54CDDA09" w:rsidR="00B41CAB" w:rsidRPr="00170B98" w:rsidRDefault="00203140" w:rsidP="00203140">
      <w:pPr>
        <w:rPr>
          <w:lang w:val="en-GB"/>
        </w:rPr>
      </w:pPr>
      <w:r w:rsidRPr="00170B98">
        <w:rPr>
          <w:lang w:val="en-GB"/>
        </w:rPr>
        <w:t xml:space="preserve">In Peru, TAREA and </w:t>
      </w:r>
      <w:proofErr w:type="spellStart"/>
      <w:r w:rsidRPr="00170B98">
        <w:rPr>
          <w:lang w:val="en-GB"/>
        </w:rPr>
        <w:t>Kallpa</w:t>
      </w:r>
      <w:proofErr w:type="spellEnd"/>
      <w:r w:rsidRPr="00170B98">
        <w:rPr>
          <w:lang w:val="en-GB"/>
        </w:rPr>
        <w:t xml:space="preserve"> are core members of national networks, provid</w:t>
      </w:r>
      <w:r w:rsidR="00C81C87" w:rsidRPr="00170B98">
        <w:rPr>
          <w:lang w:val="en-GB"/>
        </w:rPr>
        <w:t>ing</w:t>
      </w:r>
      <w:r w:rsidRPr="00170B98">
        <w:rPr>
          <w:lang w:val="en-GB"/>
        </w:rPr>
        <w:t xml:space="preserve"> possibilities for achieving national level impact. </w:t>
      </w:r>
      <w:proofErr w:type="spellStart"/>
      <w:r w:rsidR="0071268A" w:rsidRPr="00170B98">
        <w:rPr>
          <w:lang w:val="en-GB"/>
        </w:rPr>
        <w:t>Kallpa</w:t>
      </w:r>
      <w:proofErr w:type="spellEnd"/>
      <w:r w:rsidR="0071268A" w:rsidRPr="00170B98">
        <w:rPr>
          <w:lang w:val="en-GB"/>
        </w:rPr>
        <w:t xml:space="preserve"> and </w:t>
      </w:r>
      <w:r w:rsidR="15BAD95B" w:rsidRPr="00170B98">
        <w:rPr>
          <w:lang w:val="en-GB"/>
        </w:rPr>
        <w:t>TAREA</w:t>
      </w:r>
      <w:r w:rsidR="0071268A" w:rsidRPr="00170B98">
        <w:rPr>
          <w:lang w:val="en-GB"/>
        </w:rPr>
        <w:t xml:space="preserve"> are coordinating </w:t>
      </w:r>
      <w:r w:rsidR="003745C3" w:rsidRPr="00170B98">
        <w:rPr>
          <w:lang w:val="en-GB"/>
        </w:rPr>
        <w:t xml:space="preserve">common efforts at teacher training </w:t>
      </w:r>
      <w:r w:rsidR="00C81C87" w:rsidRPr="00170B98">
        <w:rPr>
          <w:lang w:val="en-GB"/>
        </w:rPr>
        <w:t>colleges</w:t>
      </w:r>
      <w:r w:rsidR="003745C3" w:rsidRPr="00170B98">
        <w:rPr>
          <w:lang w:val="en-GB"/>
        </w:rPr>
        <w:t xml:space="preserve"> to develop models on citizenship</w:t>
      </w:r>
      <w:r w:rsidR="494BF4C6" w:rsidRPr="00170B98">
        <w:rPr>
          <w:lang w:val="en-GB"/>
        </w:rPr>
        <w:t>, gender,</w:t>
      </w:r>
      <w:r w:rsidR="00B41CAB" w:rsidRPr="00170B98">
        <w:rPr>
          <w:lang w:val="en-GB"/>
        </w:rPr>
        <w:t xml:space="preserve"> bilingual, intercultural, and democratic </w:t>
      </w:r>
      <w:r w:rsidR="16180239" w:rsidRPr="00170B98">
        <w:rPr>
          <w:lang w:val="en-GB"/>
        </w:rPr>
        <w:t>education including</w:t>
      </w:r>
      <w:r w:rsidR="60646DC9" w:rsidRPr="00170B98">
        <w:rPr>
          <w:lang w:val="en-GB"/>
        </w:rPr>
        <w:t xml:space="preserve"> </w:t>
      </w:r>
      <w:r w:rsidR="00B41CAB" w:rsidRPr="00170B98">
        <w:rPr>
          <w:lang w:val="en-GB"/>
        </w:rPr>
        <w:t xml:space="preserve">sexuality </w:t>
      </w:r>
      <w:r w:rsidR="2C3B7800" w:rsidRPr="00170B98">
        <w:rPr>
          <w:lang w:val="en-GB"/>
        </w:rPr>
        <w:t xml:space="preserve">rights and reproductive health </w:t>
      </w:r>
      <w:r w:rsidR="60646DC9" w:rsidRPr="00170B98">
        <w:rPr>
          <w:lang w:val="en-GB"/>
        </w:rPr>
        <w:t>education.</w:t>
      </w:r>
      <w:r w:rsidR="00B41CAB" w:rsidRPr="00170B98">
        <w:rPr>
          <w:lang w:val="en-GB"/>
        </w:rPr>
        <w:t xml:space="preserve"> </w:t>
      </w:r>
      <w:r w:rsidRPr="00170B98">
        <w:rPr>
          <w:lang w:val="en-GB"/>
        </w:rPr>
        <w:t xml:space="preserve">Both TAREA and </w:t>
      </w:r>
      <w:proofErr w:type="spellStart"/>
      <w:r w:rsidRPr="00170B98">
        <w:rPr>
          <w:lang w:val="en-GB"/>
        </w:rPr>
        <w:t>Kallpa</w:t>
      </w:r>
      <w:proofErr w:type="spellEnd"/>
      <w:r w:rsidRPr="00170B98">
        <w:rPr>
          <w:lang w:val="en-GB"/>
        </w:rPr>
        <w:t xml:space="preserve"> are also involved in international networks. </w:t>
      </w:r>
    </w:p>
    <w:p w14:paraId="1AF3A018" w14:textId="4BEFDCFB" w:rsidR="7894A45B" w:rsidRPr="00170B98" w:rsidRDefault="7894A45B" w:rsidP="6414B85B">
      <w:pPr>
        <w:rPr>
          <w:lang w:val="en-GB"/>
        </w:rPr>
      </w:pPr>
      <w:proofErr w:type="spellStart"/>
      <w:r w:rsidRPr="00170B98">
        <w:rPr>
          <w:lang w:val="en-GB"/>
        </w:rPr>
        <w:t>Kallpa</w:t>
      </w:r>
      <w:proofErr w:type="spellEnd"/>
      <w:r w:rsidRPr="00170B98">
        <w:rPr>
          <w:lang w:val="en-GB"/>
        </w:rPr>
        <w:t xml:space="preserve">, </w:t>
      </w:r>
      <w:r w:rsidR="0207DB17" w:rsidRPr="00170B98">
        <w:rPr>
          <w:lang w:val="en-GB"/>
        </w:rPr>
        <w:t>TAREA</w:t>
      </w:r>
      <w:r w:rsidRPr="00170B98">
        <w:rPr>
          <w:lang w:val="en-GB"/>
        </w:rPr>
        <w:t xml:space="preserve">, Pueblo </w:t>
      </w:r>
      <w:proofErr w:type="spellStart"/>
      <w:r w:rsidRPr="00170B98">
        <w:rPr>
          <w:lang w:val="en-GB"/>
        </w:rPr>
        <w:t>Diferente</w:t>
      </w:r>
      <w:proofErr w:type="spellEnd"/>
      <w:r w:rsidRPr="00170B98">
        <w:rPr>
          <w:lang w:val="en-GB"/>
        </w:rPr>
        <w:t xml:space="preserve"> and CETM will develop bi</w:t>
      </w:r>
      <w:r w:rsidR="61AAC0E8" w:rsidRPr="00170B98">
        <w:rPr>
          <w:lang w:val="en-GB"/>
        </w:rPr>
        <w:t>-</w:t>
      </w:r>
      <w:r w:rsidRPr="00170B98">
        <w:rPr>
          <w:lang w:val="en-GB"/>
        </w:rPr>
        <w:t>national advocacy work related to quality education and CSE.</w:t>
      </w:r>
      <w:r w:rsidR="2250C4AA" w:rsidRPr="00170B98">
        <w:rPr>
          <w:lang w:val="en-GB"/>
        </w:rPr>
        <w:t xml:space="preserve"> AXIS will assure that experiences from Ghana and Denmark will be included in these activities.</w:t>
      </w:r>
    </w:p>
    <w:p w14:paraId="446310A6" w14:textId="448B7F4F" w:rsidR="00203140" w:rsidRPr="00170B98" w:rsidRDefault="00203140" w:rsidP="00203140">
      <w:pPr>
        <w:rPr>
          <w:lang w:val="en-GB"/>
        </w:rPr>
      </w:pPr>
      <w:r w:rsidRPr="00170B98">
        <w:rPr>
          <w:lang w:val="en-GB"/>
        </w:rPr>
        <w:t xml:space="preserve">AXIS and International </w:t>
      </w:r>
      <w:proofErr w:type="spellStart"/>
      <w:r w:rsidRPr="00170B98">
        <w:rPr>
          <w:lang w:val="en-GB"/>
        </w:rPr>
        <w:t>Børnesolidaritet</w:t>
      </w:r>
      <w:proofErr w:type="spellEnd"/>
      <w:r w:rsidRPr="00170B98">
        <w:rPr>
          <w:lang w:val="en-GB"/>
        </w:rPr>
        <w:t xml:space="preserve"> </w:t>
      </w:r>
      <w:r w:rsidR="6691BDEC" w:rsidRPr="00170B98">
        <w:rPr>
          <w:lang w:val="en-GB"/>
        </w:rPr>
        <w:t>(IBS)</w:t>
      </w:r>
      <w:r w:rsidR="00C81C87" w:rsidRPr="00170B98">
        <w:rPr>
          <w:lang w:val="en-GB"/>
        </w:rPr>
        <w:t xml:space="preserve"> </w:t>
      </w:r>
      <w:r w:rsidRPr="00170B98">
        <w:rPr>
          <w:lang w:val="en-GB"/>
        </w:rPr>
        <w:t>have begun the coordination of a joint project with TAREA on youth and citizenship in Peru. Together</w:t>
      </w:r>
      <w:r w:rsidR="00C81C87" w:rsidRPr="00170B98">
        <w:rPr>
          <w:lang w:val="en-GB"/>
        </w:rPr>
        <w:t>,</w:t>
      </w:r>
      <w:r w:rsidRPr="00170B98">
        <w:rPr>
          <w:lang w:val="en-GB"/>
        </w:rPr>
        <w:t xml:space="preserve"> </w:t>
      </w:r>
      <w:r w:rsidR="08E4FB0D" w:rsidRPr="00170B98">
        <w:rPr>
          <w:lang w:val="en-GB"/>
        </w:rPr>
        <w:t xml:space="preserve">AXIS and </w:t>
      </w:r>
      <w:r w:rsidR="0E27EE8C" w:rsidRPr="00170B98">
        <w:rPr>
          <w:lang w:val="en-GB"/>
        </w:rPr>
        <w:t>IBS</w:t>
      </w:r>
      <w:r w:rsidRPr="00170B98">
        <w:rPr>
          <w:lang w:val="en-GB"/>
        </w:rPr>
        <w:t xml:space="preserve"> will support the advocacy in Peru and Bolivia based on the experiences from </w:t>
      </w:r>
      <w:r w:rsidR="0013084B" w:rsidRPr="00170B98">
        <w:rPr>
          <w:lang w:val="en-GB"/>
        </w:rPr>
        <w:t>TAREA</w:t>
      </w:r>
      <w:r w:rsidRPr="00170B98">
        <w:rPr>
          <w:lang w:val="en-GB"/>
        </w:rPr>
        <w:t xml:space="preserve"> and the present work of </w:t>
      </w:r>
      <w:r w:rsidR="51B30BBD" w:rsidRPr="00170B98">
        <w:rPr>
          <w:lang w:val="en-GB"/>
        </w:rPr>
        <w:t>I</w:t>
      </w:r>
      <w:r w:rsidR="38FACE37" w:rsidRPr="00170B98">
        <w:rPr>
          <w:lang w:val="en-GB"/>
        </w:rPr>
        <w:t>BS</w:t>
      </w:r>
      <w:r w:rsidRPr="00170B98">
        <w:rPr>
          <w:lang w:val="en-GB"/>
        </w:rPr>
        <w:t xml:space="preserve"> in Bolivia</w:t>
      </w:r>
      <w:r w:rsidR="1A0AB504" w:rsidRPr="00170B98">
        <w:rPr>
          <w:lang w:val="en-GB"/>
        </w:rPr>
        <w:t xml:space="preserve"> </w:t>
      </w:r>
      <w:r w:rsidR="5B44DA03" w:rsidRPr="00170B98">
        <w:rPr>
          <w:lang w:val="en-GB"/>
        </w:rPr>
        <w:t xml:space="preserve">and Nicaragua </w:t>
      </w:r>
      <w:r w:rsidR="1A0AB504" w:rsidRPr="00170B98">
        <w:rPr>
          <w:lang w:val="en-GB"/>
        </w:rPr>
        <w:t>exploring synergies and utilizing lessons learned</w:t>
      </w:r>
      <w:r w:rsidR="38E6943D" w:rsidRPr="00170B98">
        <w:rPr>
          <w:lang w:val="en-GB"/>
        </w:rPr>
        <w:t>.</w:t>
      </w:r>
      <w:r w:rsidRPr="00170B98">
        <w:rPr>
          <w:lang w:val="en-GB"/>
        </w:rPr>
        <w:t xml:space="preserve"> </w:t>
      </w:r>
      <w:r w:rsidR="00C81C87" w:rsidRPr="00170B98">
        <w:rPr>
          <w:lang w:val="en-GB"/>
        </w:rPr>
        <w:t>IBS</w:t>
      </w:r>
      <w:r w:rsidRPr="00170B98">
        <w:rPr>
          <w:lang w:val="en-GB"/>
        </w:rPr>
        <w:t xml:space="preserve"> will take over from AXIS in the direct support to the youth-organization AARLE, which AXIS has supported for several years </w:t>
      </w:r>
      <w:r w:rsidR="005540F6" w:rsidRPr="00170B98">
        <w:rPr>
          <w:lang w:val="en-GB"/>
        </w:rPr>
        <w:t xml:space="preserve">through TAREA </w:t>
      </w:r>
      <w:r w:rsidRPr="00170B98">
        <w:rPr>
          <w:lang w:val="en-GB"/>
        </w:rPr>
        <w:t xml:space="preserve">and </w:t>
      </w:r>
      <w:r w:rsidR="00565BA5">
        <w:rPr>
          <w:lang w:val="en-GB"/>
        </w:rPr>
        <w:t xml:space="preserve">IBS </w:t>
      </w:r>
      <w:r w:rsidRPr="00170B98">
        <w:rPr>
          <w:lang w:val="en-GB"/>
        </w:rPr>
        <w:t>will expand the work of AARLE in the region of Ayacucho. AXIS will continue the work with TAREA</w:t>
      </w:r>
      <w:r w:rsidR="003C7E42" w:rsidRPr="00170B98">
        <w:rPr>
          <w:lang w:val="en-GB"/>
        </w:rPr>
        <w:t xml:space="preserve"> on developing a model for teachers supporting citizenship education within teacher training colleges</w:t>
      </w:r>
      <w:r w:rsidR="00CE038A" w:rsidRPr="00170B98">
        <w:rPr>
          <w:lang w:val="en-GB"/>
        </w:rPr>
        <w:t>.</w:t>
      </w:r>
      <w:r w:rsidR="43AAFCAC" w:rsidRPr="00170B98">
        <w:rPr>
          <w:lang w:val="en-GB"/>
        </w:rPr>
        <w:t xml:space="preserve"> This model will also include experiences from the project</w:t>
      </w:r>
      <w:r w:rsidRPr="00170B98">
        <w:rPr>
          <w:lang w:val="en-GB"/>
        </w:rPr>
        <w:t xml:space="preserve"> with </w:t>
      </w:r>
      <w:proofErr w:type="spellStart"/>
      <w:r w:rsidR="43AAFCAC" w:rsidRPr="00170B98">
        <w:rPr>
          <w:lang w:val="en-GB"/>
        </w:rPr>
        <w:t>Kallpa</w:t>
      </w:r>
      <w:proofErr w:type="spellEnd"/>
      <w:r w:rsidR="43AAFCAC" w:rsidRPr="00170B98">
        <w:rPr>
          <w:lang w:val="en-GB"/>
        </w:rPr>
        <w:t>.</w:t>
      </w:r>
      <w:r w:rsidR="766EB952" w:rsidRPr="00170B98">
        <w:rPr>
          <w:lang w:val="en-GB"/>
        </w:rPr>
        <w:t xml:space="preserve"> </w:t>
      </w:r>
      <w:r w:rsidR="1D1B0B03" w:rsidRPr="00170B98">
        <w:rPr>
          <w:lang w:val="en-GB"/>
        </w:rPr>
        <w:t xml:space="preserve">An element of the </w:t>
      </w:r>
      <w:proofErr w:type="spellStart"/>
      <w:r w:rsidR="1D1B0B03" w:rsidRPr="00170B98">
        <w:rPr>
          <w:lang w:val="en-GB"/>
        </w:rPr>
        <w:t>Kallpa</w:t>
      </w:r>
      <w:proofErr w:type="spellEnd"/>
      <w:r w:rsidR="1D1B0B03" w:rsidRPr="00170B98">
        <w:rPr>
          <w:lang w:val="en-GB"/>
        </w:rPr>
        <w:t xml:space="preserve"> project</w:t>
      </w:r>
      <w:r w:rsidRPr="00170B98">
        <w:rPr>
          <w:lang w:val="en-GB"/>
        </w:rPr>
        <w:t xml:space="preserve"> is </w:t>
      </w:r>
      <w:r w:rsidR="1D1B0B03" w:rsidRPr="00170B98">
        <w:rPr>
          <w:lang w:val="en-GB"/>
        </w:rPr>
        <w:t>a group of you</w:t>
      </w:r>
      <w:r w:rsidR="5D12D367" w:rsidRPr="00170B98">
        <w:rPr>
          <w:lang w:val="en-GB"/>
        </w:rPr>
        <w:t xml:space="preserve">ths </w:t>
      </w:r>
      <w:r w:rsidR="1D1B0B03" w:rsidRPr="00170B98">
        <w:rPr>
          <w:lang w:val="en-GB"/>
        </w:rPr>
        <w:t>(called inno</w:t>
      </w:r>
      <w:r w:rsidR="00F551D9" w:rsidRPr="00170B98">
        <w:rPr>
          <w:lang w:val="en-GB"/>
        </w:rPr>
        <w:t>v</w:t>
      </w:r>
      <w:r w:rsidR="1D1B0B03" w:rsidRPr="00170B98">
        <w:rPr>
          <w:lang w:val="en-GB"/>
        </w:rPr>
        <w:t xml:space="preserve">ators) who advocate for CSE. This groups of innovators will support the IBS-project on sexual rights. </w:t>
      </w:r>
      <w:r w:rsidRPr="00170B98">
        <w:rPr>
          <w:lang w:val="en-US"/>
        </w:rPr>
        <w:br/>
      </w:r>
      <w:r w:rsidRPr="00170B98">
        <w:rPr>
          <w:lang w:val="en-US"/>
        </w:rPr>
        <w:br/>
      </w:r>
      <w:r w:rsidR="51B30BBD" w:rsidRPr="00170B98">
        <w:rPr>
          <w:lang w:val="en-GB"/>
        </w:rPr>
        <w:t xml:space="preserve">AXIS’ </w:t>
      </w:r>
      <w:r w:rsidR="2EC96827" w:rsidRPr="00170B98">
        <w:rPr>
          <w:lang w:val="en-GB"/>
        </w:rPr>
        <w:t xml:space="preserve">project </w:t>
      </w:r>
      <w:r w:rsidRPr="00170B98">
        <w:rPr>
          <w:lang w:val="en-GB"/>
        </w:rPr>
        <w:t xml:space="preserve">funded by </w:t>
      </w:r>
      <w:r w:rsidR="00F551D9" w:rsidRPr="00170B98">
        <w:rPr>
          <w:lang w:val="en-GB"/>
        </w:rPr>
        <w:t xml:space="preserve">the </w:t>
      </w:r>
      <w:r w:rsidRPr="00170B98">
        <w:rPr>
          <w:lang w:val="en-GB"/>
        </w:rPr>
        <w:t xml:space="preserve">Hempel Foundation, </w:t>
      </w:r>
      <w:r w:rsidR="6D8BD88A" w:rsidRPr="00170B98">
        <w:rPr>
          <w:lang w:val="en-GB"/>
        </w:rPr>
        <w:t>has t</w:t>
      </w:r>
      <w:r w:rsidR="00F551D9" w:rsidRPr="00170B98">
        <w:rPr>
          <w:lang w:val="en-GB"/>
        </w:rPr>
        <w:t>w</w:t>
      </w:r>
      <w:r w:rsidR="6D8BD88A" w:rsidRPr="00170B98">
        <w:rPr>
          <w:lang w:val="en-GB"/>
        </w:rPr>
        <w:t xml:space="preserve">o components. One is in Cuzco, where AXIS has worked for a great number of years with the local NGO </w:t>
      </w:r>
      <w:proofErr w:type="spellStart"/>
      <w:r w:rsidR="6D8BD88A" w:rsidRPr="00170B98">
        <w:rPr>
          <w:lang w:val="en-GB"/>
        </w:rPr>
        <w:t>Pachatusan</w:t>
      </w:r>
      <w:proofErr w:type="spellEnd"/>
      <w:r w:rsidR="00FB5677" w:rsidRPr="00170B98">
        <w:rPr>
          <w:lang w:val="en-GB"/>
        </w:rPr>
        <w:t xml:space="preserve"> on</w:t>
      </w:r>
      <w:r w:rsidR="00FB5677" w:rsidRPr="00170B98">
        <w:rPr>
          <w:lang w:val="en-US"/>
        </w:rPr>
        <w:t xml:space="preserve"> intercultural and bilingual teaching</w:t>
      </w:r>
      <w:r w:rsidR="0074217B" w:rsidRPr="00170B98">
        <w:rPr>
          <w:lang w:val="en-US"/>
        </w:rPr>
        <w:t>,</w:t>
      </w:r>
      <w:r w:rsidR="62954F42" w:rsidRPr="00170B98">
        <w:rPr>
          <w:lang w:val="en-US"/>
        </w:rPr>
        <w:t xml:space="preserve"> and one component </w:t>
      </w:r>
      <w:r w:rsidR="3C654600" w:rsidRPr="00170B98">
        <w:rPr>
          <w:lang w:val="en-US"/>
        </w:rPr>
        <w:t>in</w:t>
      </w:r>
      <w:r w:rsidR="62954F42" w:rsidRPr="00170B98">
        <w:rPr>
          <w:lang w:val="en-US"/>
        </w:rPr>
        <w:t xml:space="preserve"> Ayacucho with TAREA on</w:t>
      </w:r>
      <w:r w:rsidR="51B30BBD" w:rsidRPr="00170B98">
        <w:rPr>
          <w:lang w:val="en-GB"/>
        </w:rPr>
        <w:t xml:space="preserve"> Bilingual Intercultural Education.</w:t>
      </w:r>
      <w:r w:rsidR="777E1425" w:rsidRPr="00170B98">
        <w:rPr>
          <w:lang w:val="en-GB"/>
        </w:rPr>
        <w:t xml:space="preserve"> These </w:t>
      </w:r>
      <w:r w:rsidR="00AF6E2C">
        <w:rPr>
          <w:lang w:val="en-GB"/>
        </w:rPr>
        <w:t>two</w:t>
      </w:r>
      <w:r w:rsidR="777E1425" w:rsidRPr="00170B98">
        <w:rPr>
          <w:lang w:val="en-GB"/>
        </w:rPr>
        <w:t xml:space="preserve"> Hempel</w:t>
      </w:r>
      <w:r w:rsidR="00F551D9" w:rsidRPr="00170B98">
        <w:rPr>
          <w:lang w:val="en-GB"/>
        </w:rPr>
        <w:t>-</w:t>
      </w:r>
      <w:r w:rsidR="777E1425" w:rsidRPr="00170B98">
        <w:rPr>
          <w:lang w:val="en-GB"/>
        </w:rPr>
        <w:t>financed projects wi</w:t>
      </w:r>
      <w:r w:rsidR="00AF6E2C">
        <w:rPr>
          <w:lang w:val="en-GB"/>
        </w:rPr>
        <w:t>ll</w:t>
      </w:r>
      <w:r w:rsidR="777E1425" w:rsidRPr="00170B98">
        <w:rPr>
          <w:lang w:val="en-GB"/>
        </w:rPr>
        <w:t xml:space="preserve"> be included in a number of the programme activities both in Peru and in Bolivia. A number of coordinated activities be</w:t>
      </w:r>
      <w:r w:rsidR="4E9F852B" w:rsidRPr="00170B98">
        <w:rPr>
          <w:lang w:val="en-GB"/>
        </w:rPr>
        <w:t xml:space="preserve">tween </w:t>
      </w:r>
      <w:r w:rsidR="7CD70B51" w:rsidRPr="00170B98">
        <w:rPr>
          <w:lang w:val="en-GB"/>
        </w:rPr>
        <w:t>TAREA</w:t>
      </w:r>
      <w:r w:rsidR="4E9F852B" w:rsidRPr="00170B98">
        <w:rPr>
          <w:lang w:val="en-GB"/>
        </w:rPr>
        <w:t>/</w:t>
      </w:r>
      <w:proofErr w:type="spellStart"/>
      <w:r w:rsidR="4E9F852B" w:rsidRPr="00170B98">
        <w:rPr>
          <w:lang w:val="en-GB"/>
        </w:rPr>
        <w:t>Pachatusan</w:t>
      </w:r>
      <w:proofErr w:type="spellEnd"/>
      <w:r w:rsidR="4E9F852B" w:rsidRPr="00170B98">
        <w:rPr>
          <w:lang w:val="en-GB"/>
        </w:rPr>
        <w:t xml:space="preserve"> and AXIS</w:t>
      </w:r>
      <w:r w:rsidR="0DE71E97" w:rsidRPr="00170B98">
        <w:rPr>
          <w:lang w:val="en-GB"/>
        </w:rPr>
        <w:t>’</w:t>
      </w:r>
      <w:r w:rsidR="4E9F852B" w:rsidRPr="00170B98">
        <w:rPr>
          <w:lang w:val="en-GB"/>
        </w:rPr>
        <w:t xml:space="preserve"> other Latin American partners have </w:t>
      </w:r>
      <w:r w:rsidR="57390507" w:rsidRPr="00170B98">
        <w:rPr>
          <w:lang w:val="en-GB"/>
        </w:rPr>
        <w:t>already</w:t>
      </w:r>
      <w:r w:rsidR="4E9F852B" w:rsidRPr="00170B98">
        <w:rPr>
          <w:lang w:val="en-GB"/>
        </w:rPr>
        <w:t xml:space="preserve"> been executed.</w:t>
      </w:r>
      <w:r w:rsidR="51B30BBD" w:rsidRPr="00170B98">
        <w:rPr>
          <w:lang w:val="en-GB"/>
        </w:rPr>
        <w:t xml:space="preserve"> </w:t>
      </w:r>
    </w:p>
    <w:p w14:paraId="48315A86" w14:textId="3C862CE3" w:rsidR="00203140" w:rsidRPr="00170B98" w:rsidRDefault="00203140" w:rsidP="00203140">
      <w:pPr>
        <w:rPr>
          <w:lang w:val="en-US"/>
        </w:rPr>
      </w:pPr>
      <w:r w:rsidRPr="00170B98">
        <w:rPr>
          <w:lang w:val="en-GB"/>
        </w:rPr>
        <w:t xml:space="preserve">In Bolivia, the coordinated work between the two AXIS-partners has </w:t>
      </w:r>
      <w:r w:rsidR="687EE3E2" w:rsidRPr="00170B98">
        <w:rPr>
          <w:lang w:val="en-GB"/>
        </w:rPr>
        <w:t>shown</w:t>
      </w:r>
      <w:r w:rsidRPr="00170B98">
        <w:rPr>
          <w:lang w:val="en-GB"/>
        </w:rPr>
        <w:t xml:space="preserve"> good results on achieving capacity building on CSE. </w:t>
      </w:r>
      <w:r w:rsidR="75FD9745" w:rsidRPr="70A53109">
        <w:rPr>
          <w:lang w:val="en-GB"/>
        </w:rPr>
        <w:t>In</w:t>
      </w:r>
      <w:r w:rsidR="6B26E065" w:rsidRPr="00170B98">
        <w:rPr>
          <w:lang w:val="en-GB"/>
        </w:rPr>
        <w:t xml:space="preserve"> phase </w:t>
      </w:r>
      <w:r w:rsidR="7487BB0B" w:rsidRPr="70A53109">
        <w:rPr>
          <w:lang w:val="en-GB"/>
        </w:rPr>
        <w:t>I</w:t>
      </w:r>
      <w:r w:rsidR="00253E8B">
        <w:rPr>
          <w:lang w:val="en-GB"/>
        </w:rPr>
        <w:t>,</w:t>
      </w:r>
      <w:r w:rsidR="7487BB0B" w:rsidRPr="70A53109">
        <w:rPr>
          <w:lang w:val="en-GB"/>
        </w:rPr>
        <w:t xml:space="preserve"> it has</w:t>
      </w:r>
      <w:r w:rsidRPr="00170B98">
        <w:rPr>
          <w:lang w:val="en-GB"/>
        </w:rPr>
        <w:t xml:space="preserve"> been challenging to strengthen the national network of CSOs working in CSE due to the political unrest and COVID-19</w:t>
      </w:r>
      <w:r w:rsidR="492805CD" w:rsidRPr="00170B98">
        <w:rPr>
          <w:lang w:val="en-GB"/>
        </w:rPr>
        <w:t>. H</w:t>
      </w:r>
      <w:r w:rsidR="51B30BBD" w:rsidRPr="00170B98">
        <w:rPr>
          <w:lang w:val="en-GB"/>
        </w:rPr>
        <w:t>owever</w:t>
      </w:r>
      <w:r w:rsidR="50297008" w:rsidRPr="00170B98">
        <w:rPr>
          <w:lang w:val="en-GB"/>
        </w:rPr>
        <w:t>, there are</w:t>
      </w:r>
      <w:r w:rsidR="507120B8" w:rsidRPr="00170B98">
        <w:rPr>
          <w:lang w:val="en-GB"/>
        </w:rPr>
        <w:t xml:space="preserve"> great </w:t>
      </w:r>
      <w:r w:rsidR="5177DC51" w:rsidRPr="00170B98">
        <w:rPr>
          <w:lang w:val="en-GB"/>
        </w:rPr>
        <w:t>possibilities</w:t>
      </w:r>
      <w:r w:rsidRPr="00170B98">
        <w:rPr>
          <w:lang w:val="en-GB"/>
        </w:rPr>
        <w:t xml:space="preserve"> for </w:t>
      </w:r>
      <w:r w:rsidR="507120B8" w:rsidRPr="00170B98">
        <w:rPr>
          <w:lang w:val="en-GB"/>
        </w:rPr>
        <w:t xml:space="preserve">supporting national </w:t>
      </w:r>
      <w:r w:rsidRPr="00170B98">
        <w:rPr>
          <w:lang w:val="en-GB"/>
        </w:rPr>
        <w:t>networking and coordinated efforts for change.</w:t>
      </w:r>
      <w:r w:rsidR="00CE37ED" w:rsidRPr="00170B98">
        <w:rPr>
          <w:lang w:val="en-GB"/>
        </w:rPr>
        <w:t xml:space="preserve"> </w:t>
      </w:r>
      <w:r w:rsidR="6987CAE4" w:rsidRPr="00170B98">
        <w:rPr>
          <w:lang w:val="en-GB"/>
        </w:rPr>
        <w:t>T</w:t>
      </w:r>
      <w:r w:rsidR="6A1BDC51" w:rsidRPr="00170B98">
        <w:rPr>
          <w:lang w:val="en-GB"/>
        </w:rPr>
        <w:t xml:space="preserve">he </w:t>
      </w:r>
      <w:r w:rsidR="2353E9A4" w:rsidRPr="00170B98">
        <w:rPr>
          <w:lang w:val="en-GB"/>
        </w:rPr>
        <w:t>possibilities</w:t>
      </w:r>
      <w:r w:rsidR="6A1BDC51" w:rsidRPr="00170B98">
        <w:rPr>
          <w:lang w:val="en-GB"/>
        </w:rPr>
        <w:t xml:space="preserve"> for bi-national events</w:t>
      </w:r>
      <w:r w:rsidR="2BCA1C56" w:rsidRPr="00170B98">
        <w:rPr>
          <w:lang w:val="en-GB"/>
        </w:rPr>
        <w:t xml:space="preserve"> in</w:t>
      </w:r>
      <w:r w:rsidR="6A1BDC51" w:rsidRPr="00170B98">
        <w:rPr>
          <w:lang w:val="en-GB"/>
        </w:rPr>
        <w:t xml:space="preserve"> Peru</w:t>
      </w:r>
      <w:r w:rsidR="003F5E2D">
        <w:rPr>
          <w:lang w:val="en-GB"/>
        </w:rPr>
        <w:t xml:space="preserve"> and </w:t>
      </w:r>
      <w:r w:rsidR="6A1BDC51" w:rsidRPr="00170B98">
        <w:rPr>
          <w:lang w:val="en-GB"/>
        </w:rPr>
        <w:t>Bolivia on CSE, and in</w:t>
      </w:r>
      <w:r w:rsidR="008B6670" w:rsidRPr="00170B98">
        <w:rPr>
          <w:lang w:val="en-GB"/>
        </w:rPr>
        <w:t>cl</w:t>
      </w:r>
      <w:r w:rsidR="6A1BDC51" w:rsidRPr="00170B98">
        <w:rPr>
          <w:lang w:val="en-GB"/>
        </w:rPr>
        <w:t>ude experiences from Ghana and Denmark</w:t>
      </w:r>
      <w:r w:rsidR="2CCED073" w:rsidRPr="00170B98">
        <w:rPr>
          <w:lang w:val="en-GB"/>
        </w:rPr>
        <w:t>, will also be explored</w:t>
      </w:r>
      <w:r w:rsidR="6A1BDC51" w:rsidRPr="00170B98">
        <w:rPr>
          <w:lang w:val="en-GB"/>
        </w:rPr>
        <w:t>.</w:t>
      </w:r>
    </w:p>
    <w:p w14:paraId="278282BA" w14:textId="7A071F4E" w:rsidR="00203140" w:rsidRPr="00170B98" w:rsidRDefault="4AFD8520" w:rsidP="00203140">
      <w:pPr>
        <w:rPr>
          <w:lang w:val="en-GB"/>
        </w:rPr>
      </w:pPr>
      <w:r w:rsidRPr="00170B98">
        <w:rPr>
          <w:lang w:val="en-GB"/>
        </w:rPr>
        <w:t xml:space="preserve">Pueblo </w:t>
      </w:r>
      <w:proofErr w:type="spellStart"/>
      <w:r w:rsidRPr="00170B98">
        <w:rPr>
          <w:lang w:val="en-GB"/>
        </w:rPr>
        <w:t>Diferente</w:t>
      </w:r>
      <w:proofErr w:type="spellEnd"/>
      <w:r w:rsidRPr="00170B98">
        <w:rPr>
          <w:lang w:val="en-GB"/>
        </w:rPr>
        <w:t xml:space="preserve"> i</w:t>
      </w:r>
      <w:r w:rsidR="3E6DE937" w:rsidRPr="00170B98">
        <w:rPr>
          <w:lang w:val="en-GB"/>
        </w:rPr>
        <w:t>s</w:t>
      </w:r>
      <w:r w:rsidRPr="00170B98">
        <w:rPr>
          <w:lang w:val="en-GB"/>
        </w:rPr>
        <w:t xml:space="preserve"> the only partner with financial dependency of AXIS. </w:t>
      </w:r>
      <w:r w:rsidR="73BAF8A6" w:rsidRPr="00170B98">
        <w:rPr>
          <w:lang w:val="en-GB"/>
        </w:rPr>
        <w:t>All</w:t>
      </w:r>
      <w:r w:rsidRPr="00170B98">
        <w:rPr>
          <w:lang w:val="en-GB"/>
        </w:rPr>
        <w:t xml:space="preserve"> other partners</w:t>
      </w:r>
      <w:r w:rsidR="00082C3A" w:rsidRPr="00170B98">
        <w:rPr>
          <w:lang w:val="en-GB"/>
        </w:rPr>
        <w:t xml:space="preserve"> have </w:t>
      </w:r>
      <w:r w:rsidR="003F5E2D">
        <w:rPr>
          <w:lang w:val="en-GB"/>
        </w:rPr>
        <w:t>other</w:t>
      </w:r>
      <w:r w:rsidRPr="00170B98">
        <w:rPr>
          <w:lang w:val="en-GB"/>
        </w:rPr>
        <w:t xml:space="preserve"> donors and AXIS is only a smaller </w:t>
      </w:r>
      <w:r w:rsidR="32AB3F8D" w:rsidRPr="00170B98">
        <w:rPr>
          <w:lang w:val="en-GB"/>
        </w:rPr>
        <w:t>contributor</w:t>
      </w:r>
      <w:r w:rsidRPr="00170B98">
        <w:rPr>
          <w:lang w:val="en-GB"/>
        </w:rPr>
        <w:t xml:space="preserve"> in their context. </w:t>
      </w:r>
      <w:r w:rsidR="008B6670" w:rsidRPr="00170B98">
        <w:rPr>
          <w:lang w:val="en-GB"/>
        </w:rPr>
        <w:t>S</w:t>
      </w:r>
      <w:r w:rsidR="7AB17328" w:rsidRPr="00170B98">
        <w:rPr>
          <w:lang w:val="en-GB"/>
        </w:rPr>
        <w:t xml:space="preserve">pecial attention </w:t>
      </w:r>
      <w:r w:rsidR="008B6670" w:rsidRPr="00170B98">
        <w:rPr>
          <w:lang w:val="en-GB"/>
        </w:rPr>
        <w:t>will be paid to</w:t>
      </w:r>
      <w:r w:rsidR="3A1A3D60" w:rsidRPr="00170B98">
        <w:rPr>
          <w:lang w:val="en-GB"/>
        </w:rPr>
        <w:t xml:space="preserve"> support</w:t>
      </w:r>
      <w:r w:rsidR="0BDB9E2B" w:rsidRPr="00170B98">
        <w:rPr>
          <w:lang w:val="en-GB"/>
        </w:rPr>
        <w:t>ing</w:t>
      </w:r>
      <w:r w:rsidR="00082C3A" w:rsidRPr="00170B98">
        <w:rPr>
          <w:lang w:val="en-GB"/>
        </w:rPr>
        <w:t xml:space="preserve"> Pueblo </w:t>
      </w:r>
      <w:proofErr w:type="spellStart"/>
      <w:r w:rsidR="00082C3A" w:rsidRPr="00170B98">
        <w:rPr>
          <w:lang w:val="en-GB"/>
        </w:rPr>
        <w:t>Diferente</w:t>
      </w:r>
      <w:proofErr w:type="spellEnd"/>
      <w:r w:rsidR="00082C3A" w:rsidRPr="00170B98">
        <w:rPr>
          <w:lang w:val="en-GB"/>
        </w:rPr>
        <w:t xml:space="preserve"> in becoming less financial</w:t>
      </w:r>
      <w:r w:rsidR="006712C8" w:rsidRPr="00170B98">
        <w:rPr>
          <w:lang w:val="en-GB"/>
        </w:rPr>
        <w:t>ly</w:t>
      </w:r>
      <w:r w:rsidR="00082C3A" w:rsidRPr="00170B98">
        <w:rPr>
          <w:lang w:val="en-GB"/>
        </w:rPr>
        <w:t xml:space="preserve"> dependent on AXIS</w:t>
      </w:r>
      <w:r w:rsidR="006712C8" w:rsidRPr="00170B98">
        <w:rPr>
          <w:lang w:val="en-GB"/>
        </w:rPr>
        <w:t xml:space="preserve">. </w:t>
      </w:r>
    </w:p>
    <w:p w14:paraId="611020B9" w14:textId="493800AF" w:rsidR="00D47A20" w:rsidRPr="00105092" w:rsidRDefault="006F45C4" w:rsidP="00D47A20">
      <w:pPr>
        <w:rPr>
          <w:lang w:val="en-GB"/>
        </w:rPr>
      </w:pPr>
      <w:r w:rsidRPr="00170B98">
        <w:rPr>
          <w:b/>
          <w:bCs/>
          <w:lang w:val="en-GB"/>
        </w:rPr>
        <w:lastRenderedPageBreak/>
        <w:t>AXIS adds value</w:t>
      </w:r>
      <w:r w:rsidRPr="00170B98">
        <w:rPr>
          <w:lang w:val="en-GB"/>
        </w:rPr>
        <w:t xml:space="preserve"> to the partnerships by </w:t>
      </w:r>
      <w:r w:rsidR="00926420">
        <w:rPr>
          <w:lang w:val="en-GB"/>
        </w:rPr>
        <w:t xml:space="preserve">supporting the partners to </w:t>
      </w:r>
      <w:r w:rsidRPr="00170B98">
        <w:rPr>
          <w:lang w:val="en-GB"/>
        </w:rPr>
        <w:t>strengthen organizationally, administratively</w:t>
      </w:r>
      <w:r w:rsidRPr="00105092">
        <w:rPr>
          <w:lang w:val="en-GB"/>
        </w:rPr>
        <w:t xml:space="preserve">, </w:t>
      </w:r>
      <w:r w:rsidR="588C765C" w:rsidRPr="36969144">
        <w:rPr>
          <w:lang w:val="en-GB"/>
        </w:rPr>
        <w:t>and</w:t>
      </w:r>
      <w:r w:rsidRPr="00105092">
        <w:rPr>
          <w:lang w:val="en-GB"/>
        </w:rPr>
        <w:t xml:space="preserve"> technically. </w:t>
      </w:r>
      <w:r w:rsidR="00D47A20" w:rsidRPr="00105092">
        <w:rPr>
          <w:lang w:val="en-GB"/>
        </w:rPr>
        <w:t xml:space="preserve">Depending on the specific needs of the partner organization, AXIS will </w:t>
      </w:r>
      <w:r w:rsidR="00D569CB" w:rsidRPr="00105092">
        <w:rPr>
          <w:lang w:val="en-GB"/>
        </w:rPr>
        <w:t>carry out</w:t>
      </w:r>
      <w:r w:rsidR="00926420">
        <w:rPr>
          <w:lang w:val="en-GB"/>
        </w:rPr>
        <w:t xml:space="preserve"> and/or support</w:t>
      </w:r>
      <w:r w:rsidR="00D569CB" w:rsidRPr="00105092">
        <w:rPr>
          <w:lang w:val="en-GB"/>
        </w:rPr>
        <w:t xml:space="preserve"> virtual or in situ </w:t>
      </w:r>
      <w:r w:rsidR="00D47A20" w:rsidRPr="00105092">
        <w:rPr>
          <w:lang w:val="en-GB"/>
        </w:rPr>
        <w:t xml:space="preserve">capacity-building activities </w:t>
      </w:r>
      <w:r w:rsidR="00D569CB" w:rsidRPr="00105092">
        <w:rPr>
          <w:lang w:val="en-GB"/>
        </w:rPr>
        <w:t>such as</w:t>
      </w:r>
      <w:r w:rsidR="00D47A20" w:rsidRPr="00105092">
        <w:rPr>
          <w:lang w:val="en-GB"/>
        </w:rPr>
        <w:t>:</w:t>
      </w:r>
    </w:p>
    <w:p w14:paraId="5B926035" w14:textId="77777777" w:rsidR="00EE684E" w:rsidRDefault="00EE684E" w:rsidP="00FC3FCF">
      <w:pPr>
        <w:pStyle w:val="Listeafsnit"/>
        <w:numPr>
          <w:ilvl w:val="0"/>
          <w:numId w:val="14"/>
        </w:numPr>
        <w:rPr>
          <w:lang w:val="en-GB"/>
        </w:rPr>
      </w:pPr>
      <w:r>
        <w:rPr>
          <w:lang w:val="en-GB"/>
        </w:rPr>
        <w:t>Project planning courses, including applying the Logical Framework approach</w:t>
      </w:r>
    </w:p>
    <w:p w14:paraId="1981AF11" w14:textId="77777777" w:rsidR="00EE684E" w:rsidRDefault="00EE684E" w:rsidP="00FC3FCF">
      <w:pPr>
        <w:pStyle w:val="Listeafsnit"/>
        <w:numPr>
          <w:ilvl w:val="0"/>
          <w:numId w:val="14"/>
        </w:numPr>
        <w:rPr>
          <w:lang w:val="en-GB"/>
        </w:rPr>
      </w:pPr>
      <w:r>
        <w:rPr>
          <w:lang w:val="en-GB"/>
        </w:rPr>
        <w:t>Project monitoring courses, including applying the Most Significant Change</w:t>
      </w:r>
    </w:p>
    <w:p w14:paraId="1F25E28A" w14:textId="77777777" w:rsidR="00EE684E" w:rsidRDefault="00EE684E" w:rsidP="00FC3FCF">
      <w:pPr>
        <w:pStyle w:val="Listeafsnit"/>
        <w:numPr>
          <w:ilvl w:val="0"/>
          <w:numId w:val="14"/>
        </w:numPr>
        <w:rPr>
          <w:lang w:val="en-GB"/>
        </w:rPr>
      </w:pPr>
      <w:r>
        <w:rPr>
          <w:lang w:val="en-GB"/>
        </w:rPr>
        <w:t>Financial management, such as Mango Health Check and CISUs Accountability Dialogue Tool</w:t>
      </w:r>
    </w:p>
    <w:p w14:paraId="0B7086ED" w14:textId="77777777" w:rsidR="00EE684E" w:rsidRDefault="00EE684E" w:rsidP="00FC3FCF">
      <w:pPr>
        <w:pStyle w:val="Listeafsnit"/>
        <w:numPr>
          <w:ilvl w:val="0"/>
          <w:numId w:val="14"/>
        </w:numPr>
        <w:rPr>
          <w:lang w:val="en-GB"/>
        </w:rPr>
      </w:pPr>
      <w:r>
        <w:rPr>
          <w:lang w:val="en-GB"/>
        </w:rPr>
        <w:t>Advocacy courses</w:t>
      </w:r>
    </w:p>
    <w:p w14:paraId="76F4EDD0" w14:textId="77777777" w:rsidR="00EE684E" w:rsidRDefault="00EE684E" w:rsidP="00FC3FCF">
      <w:pPr>
        <w:pStyle w:val="Listeafsnit"/>
        <w:numPr>
          <w:ilvl w:val="0"/>
          <w:numId w:val="14"/>
        </w:numPr>
        <w:rPr>
          <w:lang w:val="en-GB"/>
        </w:rPr>
      </w:pPr>
      <w:r>
        <w:rPr>
          <w:lang w:val="en-GB"/>
        </w:rPr>
        <w:t>Anti-corruption courses and support in drafting policies</w:t>
      </w:r>
    </w:p>
    <w:p w14:paraId="2D543BDA" w14:textId="7CAC7A04" w:rsidR="00EE684E" w:rsidRDefault="00EE684E" w:rsidP="00FC3FCF">
      <w:pPr>
        <w:pStyle w:val="Listeafsnit"/>
        <w:numPr>
          <w:ilvl w:val="0"/>
          <w:numId w:val="14"/>
        </w:numPr>
        <w:rPr>
          <w:lang w:val="en-GB"/>
        </w:rPr>
      </w:pPr>
      <w:r>
        <w:rPr>
          <w:lang w:val="en-GB"/>
        </w:rPr>
        <w:t xml:space="preserve">Courses </w:t>
      </w:r>
      <w:r w:rsidR="00454BA2">
        <w:rPr>
          <w:lang w:val="en-GB"/>
        </w:rPr>
        <w:t>on</w:t>
      </w:r>
      <w:r>
        <w:rPr>
          <w:lang w:val="en-GB"/>
        </w:rPr>
        <w:t xml:space="preserve"> </w:t>
      </w:r>
      <w:r w:rsidR="00454BA2">
        <w:rPr>
          <w:lang w:val="en-GB"/>
        </w:rPr>
        <w:t xml:space="preserve">the </w:t>
      </w:r>
      <w:r>
        <w:rPr>
          <w:lang w:val="en-GB"/>
        </w:rPr>
        <w:t>development of strategic policies</w:t>
      </w:r>
    </w:p>
    <w:p w14:paraId="1388D445" w14:textId="1DAB0EFD" w:rsidR="00EE684E" w:rsidRDefault="00EE684E" w:rsidP="00FC3FCF">
      <w:pPr>
        <w:pStyle w:val="Listeafsnit"/>
        <w:numPr>
          <w:ilvl w:val="0"/>
          <w:numId w:val="14"/>
        </w:numPr>
        <w:rPr>
          <w:lang w:val="en-GB"/>
        </w:rPr>
      </w:pPr>
      <w:r w:rsidRPr="00CA3024">
        <w:rPr>
          <w:lang w:val="en-GB"/>
        </w:rPr>
        <w:t xml:space="preserve">Courses </w:t>
      </w:r>
      <w:r w:rsidR="001F3B79">
        <w:rPr>
          <w:lang w:val="en-GB"/>
        </w:rPr>
        <w:t xml:space="preserve">on </w:t>
      </w:r>
      <w:r w:rsidRPr="00CA3024">
        <w:rPr>
          <w:lang w:val="en-GB"/>
        </w:rPr>
        <w:t>networking and fundraising</w:t>
      </w:r>
    </w:p>
    <w:p w14:paraId="2F2B0D36" w14:textId="5EE912B8" w:rsidR="6CF1091D" w:rsidRDefault="6CF1091D" w:rsidP="00FC3FCF">
      <w:pPr>
        <w:pStyle w:val="Listeafsnit"/>
        <w:numPr>
          <w:ilvl w:val="0"/>
          <w:numId w:val="14"/>
        </w:numPr>
        <w:rPr>
          <w:lang w:val="en-GB"/>
        </w:rPr>
      </w:pPr>
      <w:r w:rsidRPr="70A53109">
        <w:rPr>
          <w:lang w:val="en-GB"/>
        </w:rPr>
        <w:t>Courses on documenting results</w:t>
      </w:r>
    </w:p>
    <w:p w14:paraId="36C79985" w14:textId="04AAFE6D" w:rsidR="00A37C4D" w:rsidRPr="002734C5" w:rsidRDefault="005E7B01" w:rsidP="00FC3FCF">
      <w:pPr>
        <w:pStyle w:val="Listeafsnit"/>
        <w:numPr>
          <w:ilvl w:val="0"/>
          <w:numId w:val="14"/>
        </w:numPr>
        <w:rPr>
          <w:lang w:val="en-US"/>
        </w:rPr>
      </w:pPr>
      <w:r w:rsidRPr="3DFB69F3">
        <w:rPr>
          <w:lang w:val="en-US"/>
        </w:rPr>
        <w:t xml:space="preserve">Capacity strengthening on </w:t>
      </w:r>
      <w:r w:rsidR="002734C5" w:rsidRPr="3DFB69F3">
        <w:rPr>
          <w:lang w:val="en-US"/>
        </w:rPr>
        <w:t>PS</w:t>
      </w:r>
      <w:r w:rsidR="00F94F94">
        <w:rPr>
          <w:lang w:val="en-US"/>
        </w:rPr>
        <w:t>H</w:t>
      </w:r>
      <w:r w:rsidR="002734C5" w:rsidRPr="3DFB69F3">
        <w:rPr>
          <w:lang w:val="en-US"/>
        </w:rPr>
        <w:t>EA</w:t>
      </w:r>
      <w:r w:rsidR="002734C5" w:rsidRPr="7F6F6A37">
        <w:rPr>
          <w:lang w:val="en-US"/>
        </w:rPr>
        <w:t xml:space="preserve"> </w:t>
      </w:r>
      <w:r w:rsidR="33D509EE" w:rsidRPr="7F6F6A37">
        <w:rPr>
          <w:lang w:val="en-US"/>
        </w:rPr>
        <w:t>(</w:t>
      </w:r>
      <w:r w:rsidR="002734C5" w:rsidRPr="7F6F6A37">
        <w:rPr>
          <w:lang w:val="en-GB"/>
        </w:rPr>
        <w:t xml:space="preserve">Protection </w:t>
      </w:r>
      <w:r w:rsidR="33D509EE" w:rsidRPr="7F6F6A37">
        <w:rPr>
          <w:lang w:val="en-GB"/>
        </w:rPr>
        <w:t>against</w:t>
      </w:r>
      <w:r w:rsidR="002734C5" w:rsidRPr="7F6F6A37">
        <w:rPr>
          <w:lang w:val="en-GB"/>
        </w:rPr>
        <w:t xml:space="preserve"> Sexual </w:t>
      </w:r>
      <w:r w:rsidR="33D509EE" w:rsidRPr="7F6F6A37">
        <w:rPr>
          <w:lang w:val="en-GB"/>
        </w:rPr>
        <w:t xml:space="preserve">Harassment, </w:t>
      </w:r>
      <w:r w:rsidR="002734C5" w:rsidRPr="7F6F6A37">
        <w:rPr>
          <w:lang w:val="en-GB"/>
        </w:rPr>
        <w:t>Exploitation and Abuse</w:t>
      </w:r>
      <w:r w:rsidR="33D509EE" w:rsidRPr="7F6F6A37">
        <w:rPr>
          <w:lang w:val="en-GB"/>
        </w:rPr>
        <w:t>)</w:t>
      </w:r>
    </w:p>
    <w:p w14:paraId="3ACFF2E2" w14:textId="6736D78B" w:rsidR="004E383B" w:rsidRPr="00107596" w:rsidRDefault="008361B5" w:rsidP="008361B5">
      <w:pPr>
        <w:rPr>
          <w:lang w:val="en-US"/>
        </w:rPr>
      </w:pPr>
      <w:r w:rsidRPr="6414B85B">
        <w:rPr>
          <w:lang w:val="en-US"/>
        </w:rPr>
        <w:t xml:space="preserve">AXIS also adds value by supporting </w:t>
      </w:r>
      <w:r w:rsidR="693F90A3" w:rsidRPr="6414B85B">
        <w:rPr>
          <w:lang w:val="en-US"/>
        </w:rPr>
        <w:t xml:space="preserve">its </w:t>
      </w:r>
      <w:r w:rsidRPr="6414B85B">
        <w:rPr>
          <w:lang w:val="en-US"/>
        </w:rPr>
        <w:t xml:space="preserve">partners’ engagement in national networks and coalitions. </w:t>
      </w:r>
    </w:p>
    <w:p w14:paraId="2EA9F31D" w14:textId="5EB710F8" w:rsidR="2EF2C17A" w:rsidRDefault="2EF2C17A" w:rsidP="7E060F81">
      <w:pPr>
        <w:rPr>
          <w:rFonts w:ascii="Calibri" w:eastAsia="Calibri" w:hAnsi="Calibri" w:cs="Calibri"/>
          <w:szCs w:val="22"/>
          <w:lang w:val="en-US"/>
        </w:rPr>
      </w:pPr>
      <w:r w:rsidRPr="7E060F81">
        <w:rPr>
          <w:rFonts w:ascii="Calibri" w:eastAsia="Calibri" w:hAnsi="Calibri" w:cs="Calibri"/>
          <w:szCs w:val="22"/>
          <w:lang w:val="en-GB"/>
        </w:rPr>
        <w:t xml:space="preserve">AXIS is committed to zero tolerance of sexual harassment, exploitation, and abuse in AXIS, in partner organizations and in projects. Working on culturally sensitive topics such as SRHR education only underlines the responsibility for protecting members, staff, and targets groups. Therefore, AXIS has developed a plan on Safeguarding and PSHEA to be implemented in late 2021 and 2022, which amongst others will include: </w:t>
      </w:r>
      <w:r w:rsidRPr="7E060F81">
        <w:rPr>
          <w:rFonts w:ascii="Calibri" w:eastAsia="Calibri" w:hAnsi="Calibri" w:cs="Calibri"/>
          <w:szCs w:val="22"/>
          <w:lang w:val="en-US"/>
        </w:rPr>
        <w:t xml:space="preserve"> </w:t>
      </w:r>
    </w:p>
    <w:p w14:paraId="3EDC9D8B" w14:textId="789EC029" w:rsidR="2EF2C17A" w:rsidRDefault="2EF2C17A" w:rsidP="7E060F81">
      <w:pPr>
        <w:pStyle w:val="Listeafsnit"/>
        <w:numPr>
          <w:ilvl w:val="0"/>
          <w:numId w:val="35"/>
        </w:numPr>
        <w:rPr>
          <w:color w:val="000000" w:themeColor="text1"/>
          <w:szCs w:val="22"/>
          <w:lang w:val="en-GB"/>
        </w:rPr>
      </w:pPr>
      <w:r w:rsidRPr="7E060F81">
        <w:rPr>
          <w:rFonts w:ascii="Calibri" w:eastAsia="Calibri" w:hAnsi="Calibri" w:cs="Calibri"/>
          <w:szCs w:val="22"/>
          <w:lang w:val="en-GB"/>
        </w:rPr>
        <w:t>Development of a common Safeguarding and PSHEA policy with partners</w:t>
      </w:r>
    </w:p>
    <w:p w14:paraId="1F3D06DD" w14:textId="0BB9862E" w:rsidR="2EF2C17A" w:rsidRDefault="2EF2C17A" w:rsidP="7E060F81">
      <w:pPr>
        <w:pStyle w:val="Listeafsnit"/>
        <w:numPr>
          <w:ilvl w:val="0"/>
          <w:numId w:val="35"/>
        </w:numPr>
        <w:rPr>
          <w:color w:val="000000" w:themeColor="text1"/>
          <w:szCs w:val="22"/>
          <w:lang w:val="en-GB"/>
        </w:rPr>
      </w:pPr>
      <w:r w:rsidRPr="7E060F81">
        <w:rPr>
          <w:rFonts w:ascii="Calibri" w:eastAsia="Calibri" w:hAnsi="Calibri" w:cs="Calibri"/>
          <w:szCs w:val="22"/>
          <w:lang w:val="en-US"/>
        </w:rPr>
        <w:t xml:space="preserve">Included in the policy, </w:t>
      </w:r>
      <w:r w:rsidRPr="7E060F81">
        <w:rPr>
          <w:rFonts w:ascii="Calibri" w:eastAsia="Calibri" w:hAnsi="Calibri" w:cs="Calibri"/>
          <w:szCs w:val="22"/>
          <w:lang w:val="en-GB"/>
        </w:rPr>
        <w:t>a Code of Conduct, which provides a framework within which all staff and volunteers of AXIS and partners undertake their duties</w:t>
      </w:r>
    </w:p>
    <w:p w14:paraId="32D8DCCE" w14:textId="19C8F383" w:rsidR="2EF2C17A" w:rsidRDefault="2EF2C17A" w:rsidP="7E060F81">
      <w:pPr>
        <w:pStyle w:val="Listeafsnit"/>
        <w:numPr>
          <w:ilvl w:val="0"/>
          <w:numId w:val="35"/>
        </w:numPr>
        <w:rPr>
          <w:color w:val="000000" w:themeColor="text1"/>
          <w:szCs w:val="22"/>
          <w:lang w:val="en-US"/>
        </w:rPr>
      </w:pPr>
      <w:r w:rsidRPr="7E060F81">
        <w:rPr>
          <w:rFonts w:ascii="Calibri" w:eastAsia="Calibri" w:hAnsi="Calibri" w:cs="Calibri"/>
          <w:szCs w:val="22"/>
          <w:lang w:val="en-GB"/>
        </w:rPr>
        <w:t>Training of partners and Danish volunteers</w:t>
      </w:r>
      <w:r w:rsidRPr="7E060F81">
        <w:rPr>
          <w:rFonts w:ascii="Calibri" w:eastAsia="Calibri" w:hAnsi="Calibri" w:cs="Calibri"/>
          <w:szCs w:val="22"/>
          <w:lang w:val="en-US"/>
        </w:rPr>
        <w:t xml:space="preserve"> </w:t>
      </w:r>
    </w:p>
    <w:p w14:paraId="4B4A3322" w14:textId="1C0A0799" w:rsidR="2EF2C17A" w:rsidRDefault="2EF2C17A" w:rsidP="7E060F81">
      <w:pPr>
        <w:pStyle w:val="Listeafsnit"/>
        <w:numPr>
          <w:ilvl w:val="0"/>
          <w:numId w:val="35"/>
        </w:numPr>
        <w:rPr>
          <w:color w:val="000000" w:themeColor="text1"/>
          <w:szCs w:val="22"/>
          <w:lang w:val="en-US"/>
        </w:rPr>
      </w:pPr>
      <w:r w:rsidRPr="7E060F81">
        <w:rPr>
          <w:rFonts w:ascii="Calibri" w:eastAsia="Calibri" w:hAnsi="Calibri" w:cs="Calibri"/>
          <w:szCs w:val="22"/>
          <w:lang w:val="en-US"/>
        </w:rPr>
        <w:t>Development of clear and secure referral pathways and consequences in case of incidents reported</w:t>
      </w:r>
    </w:p>
    <w:p w14:paraId="142F4A83" w14:textId="29E190AA" w:rsidR="00E61060" w:rsidRDefault="00E61060" w:rsidP="00E61060">
      <w:pPr>
        <w:rPr>
          <w:color w:val="000000" w:themeColor="text1"/>
          <w:szCs w:val="22"/>
          <w:lang w:val="en-US"/>
        </w:rPr>
      </w:pPr>
      <w:r w:rsidRPr="00F73FA5">
        <w:rPr>
          <w:color w:val="000000" w:themeColor="text1"/>
          <w:szCs w:val="22"/>
          <w:lang w:val="en-US"/>
        </w:rPr>
        <w:t xml:space="preserve">See Annex </w:t>
      </w:r>
      <w:r w:rsidR="00792C5C" w:rsidRPr="00F73FA5">
        <w:rPr>
          <w:color w:val="000000" w:themeColor="text1"/>
          <w:szCs w:val="22"/>
          <w:lang w:val="en-US"/>
        </w:rPr>
        <w:t>E</w:t>
      </w:r>
      <w:r w:rsidRPr="00F73FA5">
        <w:rPr>
          <w:color w:val="000000" w:themeColor="text1"/>
          <w:szCs w:val="22"/>
          <w:lang w:val="en-US"/>
        </w:rPr>
        <w:t xml:space="preserve"> – Plan </w:t>
      </w:r>
      <w:r w:rsidR="00F73FA5" w:rsidRPr="00F73FA5">
        <w:rPr>
          <w:color w:val="000000" w:themeColor="text1"/>
          <w:szCs w:val="22"/>
          <w:lang w:val="en-US"/>
        </w:rPr>
        <w:t>for</w:t>
      </w:r>
      <w:r w:rsidRPr="00F73FA5">
        <w:rPr>
          <w:color w:val="000000" w:themeColor="text1"/>
          <w:szCs w:val="22"/>
          <w:lang w:val="en-US"/>
        </w:rPr>
        <w:t xml:space="preserve"> Safeguarding and PSHEA.</w:t>
      </w:r>
    </w:p>
    <w:p w14:paraId="604A29A4" w14:textId="317267C5" w:rsidR="003F0972" w:rsidRDefault="57AF982A" w:rsidP="0011194B">
      <w:pPr>
        <w:pStyle w:val="Overskrift2"/>
      </w:pPr>
      <w:bookmarkStart w:id="54" w:name="_Strategy_and_partner"/>
      <w:bookmarkStart w:id="55" w:name="_Toc2064111508"/>
      <w:bookmarkStart w:id="56" w:name="_Toc1128829413"/>
      <w:bookmarkStart w:id="57" w:name="_Toc1135073211"/>
      <w:bookmarkStart w:id="58" w:name="_Toc403419245"/>
      <w:bookmarkStart w:id="59" w:name="_Toc2087567401"/>
      <w:bookmarkStart w:id="60" w:name="_Toc805229689"/>
      <w:bookmarkStart w:id="61" w:name="_Toc2006007716"/>
      <w:bookmarkStart w:id="62" w:name="_Toc82589752"/>
      <w:bookmarkEnd w:id="54"/>
      <w:r>
        <w:t>Strategy and partner priorities</w:t>
      </w:r>
      <w:bookmarkEnd w:id="55"/>
      <w:bookmarkEnd w:id="56"/>
      <w:bookmarkEnd w:id="57"/>
      <w:bookmarkEnd w:id="58"/>
      <w:bookmarkEnd w:id="59"/>
      <w:bookmarkEnd w:id="60"/>
      <w:bookmarkEnd w:id="61"/>
      <w:bookmarkEnd w:id="62"/>
    </w:p>
    <w:p w14:paraId="42F4E771" w14:textId="4DFC0E1E" w:rsidR="00C84E6F" w:rsidRDefault="009301A9" w:rsidP="00153C7E">
      <w:pPr>
        <w:rPr>
          <w:lang w:val="en-GB"/>
        </w:rPr>
      </w:pPr>
      <w:r>
        <w:rPr>
          <w:lang w:val="en-GB"/>
        </w:rPr>
        <w:t xml:space="preserve">The programme aligns </w:t>
      </w:r>
      <w:r w:rsidR="003C173D">
        <w:rPr>
          <w:lang w:val="en-GB"/>
        </w:rPr>
        <w:t xml:space="preserve">perfectly </w:t>
      </w:r>
      <w:r>
        <w:rPr>
          <w:lang w:val="en-GB"/>
        </w:rPr>
        <w:t xml:space="preserve">with </w:t>
      </w:r>
      <w:r w:rsidR="00153C7E">
        <w:rPr>
          <w:lang w:val="en-GB"/>
        </w:rPr>
        <w:t>AXIS</w:t>
      </w:r>
      <w:r w:rsidR="002C2B18">
        <w:rPr>
          <w:lang w:val="en-GB"/>
        </w:rPr>
        <w:t>’</w:t>
      </w:r>
      <w:r w:rsidR="001A540B">
        <w:rPr>
          <w:lang w:val="en-GB"/>
        </w:rPr>
        <w:t xml:space="preserve"> recently launched</w:t>
      </w:r>
      <w:r w:rsidR="00153C7E">
        <w:rPr>
          <w:lang w:val="en-GB"/>
        </w:rPr>
        <w:t xml:space="preserve"> </w:t>
      </w:r>
      <w:r w:rsidR="00347C0B">
        <w:rPr>
          <w:lang w:val="en-GB"/>
        </w:rPr>
        <w:t>2021-2025</w:t>
      </w:r>
      <w:r w:rsidR="004274E8">
        <w:rPr>
          <w:lang w:val="en-GB"/>
        </w:rPr>
        <w:t xml:space="preserve"> </w:t>
      </w:r>
      <w:r w:rsidR="001A540B">
        <w:rPr>
          <w:lang w:val="en-GB"/>
        </w:rPr>
        <w:t>strategy</w:t>
      </w:r>
      <w:r w:rsidR="00473CA8">
        <w:rPr>
          <w:rStyle w:val="Fodnotehenvisning"/>
          <w:lang w:val="en-GB"/>
        </w:rPr>
        <w:footnoteReference w:id="17"/>
      </w:r>
      <w:r w:rsidR="00191D5A">
        <w:rPr>
          <w:lang w:val="en-GB"/>
        </w:rPr>
        <w:t xml:space="preserve"> </w:t>
      </w:r>
      <w:r w:rsidR="00CF3820">
        <w:rPr>
          <w:lang w:val="en-GB"/>
        </w:rPr>
        <w:t xml:space="preserve">that </w:t>
      </w:r>
      <w:r w:rsidR="000A4C22">
        <w:rPr>
          <w:lang w:val="en-GB"/>
        </w:rPr>
        <w:t>focus</w:t>
      </w:r>
      <w:r w:rsidR="00C334F1">
        <w:rPr>
          <w:lang w:val="en-GB"/>
        </w:rPr>
        <w:t>es on</w:t>
      </w:r>
      <w:r w:rsidR="003C173D">
        <w:rPr>
          <w:lang w:val="en-GB"/>
        </w:rPr>
        <w:t xml:space="preserve"> </w:t>
      </w:r>
      <w:r w:rsidR="007F0021">
        <w:rPr>
          <w:lang w:val="en-GB"/>
        </w:rPr>
        <w:t>quality education and</w:t>
      </w:r>
      <w:r w:rsidR="00C334F1">
        <w:rPr>
          <w:lang w:val="en-GB"/>
        </w:rPr>
        <w:t xml:space="preserve"> the</w:t>
      </w:r>
      <w:r w:rsidR="000A56FC">
        <w:rPr>
          <w:lang w:val="en-GB"/>
        </w:rPr>
        <w:t xml:space="preserve"> following</w:t>
      </w:r>
      <w:r w:rsidR="00170369">
        <w:rPr>
          <w:lang w:val="en-GB"/>
        </w:rPr>
        <w:t xml:space="preserve"> </w:t>
      </w:r>
      <w:r w:rsidR="000660BF">
        <w:rPr>
          <w:lang w:val="en-GB"/>
        </w:rPr>
        <w:t>Sustainable Development Goals</w:t>
      </w:r>
      <w:r w:rsidR="00C334F1">
        <w:rPr>
          <w:lang w:val="en-GB"/>
        </w:rPr>
        <w:t xml:space="preserve">: </w:t>
      </w:r>
    </w:p>
    <w:p w14:paraId="696D99B1" w14:textId="3D9611BC" w:rsidR="00B44CEE" w:rsidRDefault="00451014" w:rsidP="00BF3BCF">
      <w:pPr>
        <w:jc w:val="center"/>
        <w:rPr>
          <w:lang w:val="en-US"/>
        </w:rPr>
      </w:pPr>
      <w:r>
        <w:rPr>
          <w:noProof/>
          <w:lang w:val="en-US"/>
        </w:rPr>
        <w:drawing>
          <wp:inline distT="0" distB="0" distL="0" distR="0" wp14:anchorId="4B87A071" wp14:editId="0A9468F1">
            <wp:extent cx="1080000" cy="1080000"/>
            <wp:effectExtent l="0" t="0" r="6350" b="6350"/>
            <wp:docPr id="27" name="Billede 27"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lede 27" descr="Et billede, der indeholder tekst, clipart&#10;&#10;Automatisk genereret beskrivel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Pr>
          <w:noProof/>
          <w:lang w:val="en-US"/>
        </w:rPr>
        <w:drawing>
          <wp:inline distT="0" distB="0" distL="0" distR="0" wp14:anchorId="3E8CA6B6" wp14:editId="23F4AD0E">
            <wp:extent cx="1080000" cy="1080000"/>
            <wp:effectExtent l="0" t="0" r="6350" b="635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led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7F3DB5">
        <w:rPr>
          <w:noProof/>
          <w:lang w:val="en-US"/>
        </w:rPr>
        <w:drawing>
          <wp:inline distT="0" distB="0" distL="0" distR="0" wp14:anchorId="7F4247E2" wp14:editId="2F83C57E">
            <wp:extent cx="1080000" cy="1080000"/>
            <wp:effectExtent l="0" t="0" r="6350" b="635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r w:rsidR="007F3DB5">
        <w:rPr>
          <w:noProof/>
          <w:lang w:val="en-US"/>
        </w:rPr>
        <w:drawing>
          <wp:inline distT="0" distB="0" distL="0" distR="0" wp14:anchorId="413320B4" wp14:editId="529DD0AB">
            <wp:extent cx="1080000" cy="1080000"/>
            <wp:effectExtent l="0" t="0" r="6350" b="635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led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CF96EF6" w14:textId="6A3D6475" w:rsidR="000630EF" w:rsidRDefault="005D1DAA" w:rsidP="00BF3BCF">
      <w:pPr>
        <w:rPr>
          <w:lang w:val="en-GB"/>
        </w:rPr>
      </w:pPr>
      <w:r w:rsidRPr="6414B85B">
        <w:rPr>
          <w:lang w:val="en-GB"/>
        </w:rPr>
        <w:t>AXIS</w:t>
      </w:r>
      <w:r w:rsidR="00145233" w:rsidRPr="6414B85B">
        <w:rPr>
          <w:lang w:val="en-GB"/>
        </w:rPr>
        <w:t xml:space="preserve"> envisions a world with less inequality and greater social justice, where all people know their rights and make use of them to influence social, cultural, economic and political decisions in the struggle to achieve a dignified life. </w:t>
      </w:r>
      <w:r w:rsidR="00283643" w:rsidRPr="6414B85B">
        <w:rPr>
          <w:lang w:val="en-GB"/>
        </w:rPr>
        <w:t xml:space="preserve">AXIS has made it </w:t>
      </w:r>
      <w:r w:rsidR="5FF5B85E" w:rsidRPr="6414B85B">
        <w:rPr>
          <w:lang w:val="en-GB"/>
        </w:rPr>
        <w:t xml:space="preserve">its </w:t>
      </w:r>
      <w:r w:rsidR="00283643" w:rsidRPr="6414B85B">
        <w:rPr>
          <w:lang w:val="en-GB"/>
        </w:rPr>
        <w:t>mission t</w:t>
      </w:r>
      <w:r w:rsidR="00CF17B2" w:rsidRPr="6414B85B">
        <w:rPr>
          <w:lang w:val="en-GB"/>
        </w:rPr>
        <w:t>o s</w:t>
      </w:r>
      <w:r w:rsidR="00145233" w:rsidRPr="6414B85B">
        <w:rPr>
          <w:lang w:val="en-GB"/>
        </w:rPr>
        <w:t xml:space="preserve">upport marginalized groups </w:t>
      </w:r>
      <w:r w:rsidR="001E6F99" w:rsidRPr="6414B85B">
        <w:rPr>
          <w:lang w:val="en-GB"/>
        </w:rPr>
        <w:t xml:space="preserve">in </w:t>
      </w:r>
      <w:r w:rsidR="00394567" w:rsidRPr="6414B85B">
        <w:rPr>
          <w:lang w:val="en-GB"/>
        </w:rPr>
        <w:t xml:space="preserve">achieving </w:t>
      </w:r>
      <w:r w:rsidR="00582B54" w:rsidRPr="6414B85B">
        <w:rPr>
          <w:lang w:val="en-GB"/>
        </w:rPr>
        <w:t>quality education</w:t>
      </w:r>
      <w:r w:rsidR="000630EF" w:rsidRPr="6414B85B">
        <w:rPr>
          <w:lang w:val="en-GB"/>
        </w:rPr>
        <w:t xml:space="preserve"> because: </w:t>
      </w:r>
    </w:p>
    <w:p w14:paraId="78100991" w14:textId="77777777" w:rsidR="000630EF" w:rsidRDefault="004C5463" w:rsidP="00FC3FCF">
      <w:pPr>
        <w:pStyle w:val="Listeafsnit"/>
        <w:numPr>
          <w:ilvl w:val="0"/>
          <w:numId w:val="36"/>
        </w:numPr>
        <w:rPr>
          <w:lang w:val="en-GB"/>
        </w:rPr>
      </w:pPr>
      <w:r w:rsidRPr="000630EF">
        <w:rPr>
          <w:lang w:val="en-GB"/>
        </w:rPr>
        <w:t>Q</w:t>
      </w:r>
      <w:r w:rsidR="00B41A2D" w:rsidRPr="000630EF">
        <w:rPr>
          <w:lang w:val="en-GB"/>
        </w:rPr>
        <w:t>uality education is both a right and an effective means of strengthening and creating opportunities for marginalized populations.</w:t>
      </w:r>
      <w:r w:rsidR="00F81613" w:rsidRPr="000630EF">
        <w:rPr>
          <w:lang w:val="en-GB"/>
        </w:rPr>
        <w:t xml:space="preserve"> </w:t>
      </w:r>
    </w:p>
    <w:p w14:paraId="6DAD4EA0" w14:textId="77777777" w:rsidR="000630EF" w:rsidRDefault="00005430" w:rsidP="00FC3FCF">
      <w:pPr>
        <w:pStyle w:val="Listeafsnit"/>
        <w:numPr>
          <w:ilvl w:val="0"/>
          <w:numId w:val="36"/>
        </w:numPr>
        <w:rPr>
          <w:lang w:val="en-GB"/>
        </w:rPr>
      </w:pPr>
      <w:r w:rsidRPr="000630EF">
        <w:rPr>
          <w:lang w:val="en-GB"/>
        </w:rPr>
        <w:t xml:space="preserve">Quality education is essential to ensure that girls and women are able to participate in social, cultural, economic, and political decision-making processes. </w:t>
      </w:r>
    </w:p>
    <w:p w14:paraId="77D62FF1" w14:textId="44A2C7C3" w:rsidR="002D16A7" w:rsidRDefault="000630EF" w:rsidP="00FC3FCF">
      <w:pPr>
        <w:pStyle w:val="Listeafsnit"/>
        <w:numPr>
          <w:ilvl w:val="0"/>
          <w:numId w:val="36"/>
        </w:numPr>
        <w:rPr>
          <w:lang w:val="en-GB"/>
        </w:rPr>
      </w:pPr>
      <w:r>
        <w:rPr>
          <w:lang w:val="en-GB"/>
        </w:rPr>
        <w:lastRenderedPageBreak/>
        <w:t>Quality e</w:t>
      </w:r>
      <w:r w:rsidR="00005430" w:rsidRPr="000630EF">
        <w:rPr>
          <w:lang w:val="en-GB"/>
        </w:rPr>
        <w:t>ducation empowers marginalized groups</w:t>
      </w:r>
      <w:r w:rsidR="00894C3F" w:rsidRPr="000630EF">
        <w:rPr>
          <w:lang w:val="en-GB"/>
        </w:rPr>
        <w:t xml:space="preserve"> and </w:t>
      </w:r>
      <w:r w:rsidR="007E1C38" w:rsidRPr="000630EF">
        <w:rPr>
          <w:lang w:val="en-GB"/>
        </w:rPr>
        <w:t>is one of the most equality-creating means available. It is an important basis for lifting people out of poverty</w:t>
      </w:r>
      <w:r w:rsidR="00831E87" w:rsidRPr="000630EF">
        <w:rPr>
          <w:lang w:val="en-GB"/>
        </w:rPr>
        <w:t xml:space="preserve"> and a long-term investment in democracy, human right and sustainable development. </w:t>
      </w:r>
    </w:p>
    <w:p w14:paraId="6247C9E2" w14:textId="416C5D46" w:rsidR="009230A1" w:rsidRPr="009230A1" w:rsidRDefault="009230A1" w:rsidP="009230A1">
      <w:pPr>
        <w:rPr>
          <w:lang w:val="en-GB"/>
        </w:rPr>
      </w:pPr>
      <w:r w:rsidRPr="6414B85B">
        <w:rPr>
          <w:lang w:val="en-GB"/>
        </w:rPr>
        <w:t xml:space="preserve">Civil society organizations play an important role in mobilizing and engaging the participation of poor </w:t>
      </w:r>
      <w:r w:rsidR="00ED7AC5" w:rsidRPr="6414B85B">
        <w:rPr>
          <w:lang w:val="en-GB"/>
        </w:rPr>
        <w:t xml:space="preserve">and </w:t>
      </w:r>
      <w:r w:rsidRPr="6414B85B">
        <w:rPr>
          <w:lang w:val="en-GB"/>
        </w:rPr>
        <w:t xml:space="preserve">marginalized groups in development processes. </w:t>
      </w:r>
      <w:r w:rsidR="00F11BAC" w:rsidRPr="6414B85B">
        <w:rPr>
          <w:lang w:val="en-GB"/>
        </w:rPr>
        <w:t xml:space="preserve">AXIS’ </w:t>
      </w:r>
      <w:r w:rsidRPr="6414B85B">
        <w:rPr>
          <w:lang w:val="en-GB"/>
        </w:rPr>
        <w:t>work in West Africa and South America takes place in close collaboration with local civil society organizations</w:t>
      </w:r>
      <w:r w:rsidR="00D04199" w:rsidRPr="6414B85B">
        <w:rPr>
          <w:lang w:val="en-GB"/>
        </w:rPr>
        <w:t xml:space="preserve"> who </w:t>
      </w:r>
      <w:r w:rsidRPr="6414B85B">
        <w:rPr>
          <w:lang w:val="en-GB"/>
        </w:rPr>
        <w:t xml:space="preserve">are the executors and implementers of the collaboration. </w:t>
      </w:r>
      <w:r w:rsidR="4F5DB062" w:rsidRPr="6414B85B">
        <w:rPr>
          <w:lang w:val="en-GB"/>
        </w:rPr>
        <w:t xml:space="preserve">The </w:t>
      </w:r>
      <w:r w:rsidRPr="6414B85B">
        <w:rPr>
          <w:lang w:val="en-GB"/>
        </w:rPr>
        <w:t>joint efforts are based on the partners' close relationship with the target groups, their professional competencies and in-depth knowledge of the local context</w:t>
      </w:r>
      <w:r w:rsidR="001474A9" w:rsidRPr="6414B85B">
        <w:rPr>
          <w:lang w:val="en-GB"/>
        </w:rPr>
        <w:t xml:space="preserve"> as </w:t>
      </w:r>
      <w:r w:rsidR="00104D51" w:rsidRPr="6414B85B">
        <w:rPr>
          <w:lang w:val="en-GB"/>
        </w:rPr>
        <w:t>presented</w:t>
      </w:r>
      <w:r w:rsidR="002C41B3" w:rsidRPr="6414B85B">
        <w:rPr>
          <w:lang w:val="en-GB"/>
        </w:rPr>
        <w:t xml:space="preserve"> below</w:t>
      </w:r>
      <w:r w:rsidRPr="6414B85B">
        <w:rPr>
          <w:lang w:val="en-GB"/>
        </w:rPr>
        <w:t>.</w:t>
      </w:r>
      <w:r w:rsidR="00690F91" w:rsidRPr="6414B85B">
        <w:rPr>
          <w:lang w:val="en-GB"/>
        </w:rPr>
        <w:t xml:space="preserve"> </w:t>
      </w:r>
    </w:p>
    <w:p w14:paraId="4CBDFBBA" w14:textId="5DF33D40" w:rsidR="00DE1838" w:rsidRPr="00105092" w:rsidRDefault="5F4A35D4" w:rsidP="0081495D">
      <w:pPr>
        <w:pStyle w:val="Overskrift3"/>
        <w:shd w:val="clear" w:color="auto" w:fill="9DD3AE" w:themeFill="accent3" w:themeFillTint="99"/>
        <w:jc w:val="center"/>
        <w:rPr>
          <w:lang w:val="en-GB"/>
        </w:rPr>
      </w:pPr>
      <w:bookmarkStart w:id="63" w:name="_Toc1776141329"/>
      <w:bookmarkStart w:id="64" w:name="_Toc1626559249"/>
      <w:bookmarkStart w:id="65" w:name="_Toc1347941774"/>
      <w:bookmarkStart w:id="66" w:name="_Toc741505004"/>
      <w:bookmarkStart w:id="67" w:name="_Toc1377459836"/>
      <w:bookmarkStart w:id="68" w:name="_Toc135500129"/>
      <w:bookmarkStart w:id="69" w:name="_Toc818014344"/>
      <w:bookmarkStart w:id="70" w:name="_Toc82589753"/>
      <w:r w:rsidRPr="0A1A1E12">
        <w:rPr>
          <w:noProof/>
          <w:lang w:val="en-GB"/>
        </w:rPr>
        <w:t>PARTNER 1: TAREA</w:t>
      </w:r>
      <w:bookmarkEnd w:id="63"/>
      <w:bookmarkEnd w:id="64"/>
      <w:bookmarkEnd w:id="65"/>
      <w:bookmarkEnd w:id="66"/>
      <w:bookmarkEnd w:id="67"/>
      <w:bookmarkEnd w:id="68"/>
      <w:bookmarkEnd w:id="69"/>
      <w:bookmarkEnd w:id="70"/>
    </w:p>
    <w:p w14:paraId="74A08634" w14:textId="14B97C78" w:rsidR="00E0170C" w:rsidRPr="00105092" w:rsidRDefault="0030059D" w:rsidP="00E0170C">
      <w:pPr>
        <w:rPr>
          <w:lang w:val="en-GB"/>
        </w:rPr>
      </w:pPr>
      <w:r>
        <w:rPr>
          <w:b/>
          <w:bCs/>
          <w:noProof/>
          <w:lang w:val="en-GB"/>
        </w:rPr>
        <w:drawing>
          <wp:anchor distT="0" distB="0" distL="114300" distR="114300" simplePos="0" relativeHeight="251658244" behindDoc="0" locked="0" layoutInCell="1" allowOverlap="1" wp14:anchorId="2AE8BA66" wp14:editId="0425B546">
            <wp:simplePos x="0" y="0"/>
            <wp:positionH relativeFrom="column">
              <wp:posOffset>-3810</wp:posOffset>
            </wp:positionH>
            <wp:positionV relativeFrom="paragraph">
              <wp:posOffset>3175</wp:posOffset>
            </wp:positionV>
            <wp:extent cx="1382732" cy="678179"/>
            <wp:effectExtent l="0" t="0" r="8255" b="8255"/>
            <wp:wrapSquare wrapText="bothSides"/>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lede 1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2732" cy="678179"/>
                    </a:xfrm>
                    <a:prstGeom prst="rect">
                      <a:avLst/>
                    </a:prstGeom>
                  </pic:spPr>
                </pic:pic>
              </a:graphicData>
            </a:graphic>
            <wp14:sizeRelH relativeFrom="page">
              <wp14:pctWidth>0</wp14:pctWidth>
            </wp14:sizeRelH>
            <wp14:sizeRelV relativeFrom="page">
              <wp14:pctHeight>0</wp14:pctHeight>
            </wp14:sizeRelV>
          </wp:anchor>
        </w:drawing>
      </w:r>
      <w:r w:rsidR="00E0170C" w:rsidRPr="00105092">
        <w:rPr>
          <w:b/>
          <w:bCs/>
          <w:lang w:val="en-GB"/>
        </w:rPr>
        <w:t xml:space="preserve">Partnership with AXIS: </w:t>
      </w:r>
      <w:r w:rsidR="00E0170C" w:rsidRPr="00105092">
        <w:rPr>
          <w:lang w:val="en-GB"/>
        </w:rPr>
        <w:t>Has been a partner since 2012</w:t>
      </w:r>
    </w:p>
    <w:p w14:paraId="38778172" w14:textId="61DE2529" w:rsidR="00820F8C" w:rsidRPr="00E67534" w:rsidRDefault="00820F8C" w:rsidP="00820F8C">
      <w:pPr>
        <w:rPr>
          <w:lang w:val="en-GB"/>
        </w:rPr>
      </w:pPr>
      <w:r w:rsidRPr="00105092">
        <w:rPr>
          <w:b/>
          <w:bCs/>
          <w:lang w:val="en-GB"/>
        </w:rPr>
        <w:t>Brief description:</w:t>
      </w:r>
      <w:r w:rsidRPr="29E91B97">
        <w:rPr>
          <w:lang w:val="en-GB"/>
        </w:rPr>
        <w:t xml:space="preserve"> </w:t>
      </w:r>
      <w:r w:rsidR="1C157811" w:rsidRPr="29E91B97">
        <w:rPr>
          <w:lang w:val="en-GB"/>
        </w:rPr>
        <w:t>T</w:t>
      </w:r>
      <w:r w:rsidR="2FA24786" w:rsidRPr="29E91B97">
        <w:rPr>
          <w:lang w:val="en-GB"/>
        </w:rPr>
        <w:t>AREA</w:t>
      </w:r>
      <w:r w:rsidRPr="29E91B97">
        <w:rPr>
          <w:lang w:val="en-GB"/>
        </w:rPr>
        <w:t xml:space="preserve"> was founded in 1974 and is a leading Peruvian civil society </w:t>
      </w:r>
      <w:r w:rsidRPr="00E67534">
        <w:rPr>
          <w:lang w:val="en-GB"/>
        </w:rPr>
        <w:t>organization known for its longstanding efforts in bilingual, intercultural</w:t>
      </w:r>
      <w:r w:rsidR="008435FB" w:rsidRPr="00E67534">
        <w:rPr>
          <w:lang w:val="en-GB"/>
        </w:rPr>
        <w:t>,</w:t>
      </w:r>
      <w:r w:rsidRPr="00E67534">
        <w:rPr>
          <w:lang w:val="en-GB"/>
        </w:rPr>
        <w:t xml:space="preserve"> and democratic education. </w:t>
      </w:r>
      <w:r w:rsidR="00780004" w:rsidRPr="00E67534">
        <w:rPr>
          <w:lang w:val="en-GB"/>
        </w:rPr>
        <w:t xml:space="preserve">They work in Lima, Ayacucho and Cuzco. </w:t>
      </w:r>
    </w:p>
    <w:p w14:paraId="53437526" w14:textId="71FCDD2A" w:rsidR="3A56FA8C" w:rsidRPr="00E67534" w:rsidRDefault="3A56FA8C" w:rsidP="18DAF2F9">
      <w:pPr>
        <w:rPr>
          <w:lang w:val="en-GB"/>
        </w:rPr>
      </w:pPr>
      <w:r w:rsidRPr="00E67534">
        <w:rPr>
          <w:b/>
          <w:bCs/>
          <w:lang w:val="en-GB"/>
        </w:rPr>
        <w:t xml:space="preserve">How does the programme link to </w:t>
      </w:r>
      <w:r w:rsidR="47FD1BD7" w:rsidRPr="00E67534">
        <w:rPr>
          <w:b/>
          <w:bCs/>
          <w:lang w:val="en-GB"/>
        </w:rPr>
        <w:t>T</w:t>
      </w:r>
      <w:r w:rsidR="315A0782" w:rsidRPr="00E67534">
        <w:rPr>
          <w:b/>
          <w:bCs/>
          <w:lang w:val="en-GB"/>
        </w:rPr>
        <w:t>AREA’s</w:t>
      </w:r>
      <w:r w:rsidRPr="00E67534">
        <w:rPr>
          <w:b/>
          <w:bCs/>
          <w:lang w:val="en-GB"/>
        </w:rPr>
        <w:t xml:space="preserve"> strategies and priorities? </w:t>
      </w:r>
      <w:r w:rsidR="0BAB7B5B" w:rsidRPr="00E67534">
        <w:rPr>
          <w:lang w:val="en-GB"/>
        </w:rPr>
        <w:t xml:space="preserve">The organization </w:t>
      </w:r>
      <w:r w:rsidR="0F38B143" w:rsidRPr="00E67534">
        <w:rPr>
          <w:lang w:val="en-GB"/>
        </w:rPr>
        <w:t xml:space="preserve">focuses </w:t>
      </w:r>
      <w:r w:rsidR="0BAB7B5B" w:rsidRPr="00E67534">
        <w:rPr>
          <w:lang w:val="en-GB"/>
        </w:rPr>
        <w:t xml:space="preserve">on vulnerable groups, </w:t>
      </w:r>
      <w:r w:rsidR="66775DF2" w:rsidRPr="00E67534">
        <w:rPr>
          <w:lang w:val="en-GB"/>
        </w:rPr>
        <w:t xml:space="preserve">quality </w:t>
      </w:r>
      <w:r w:rsidR="0BAB7B5B" w:rsidRPr="00E67534">
        <w:rPr>
          <w:lang w:val="en-GB"/>
        </w:rPr>
        <w:t xml:space="preserve">education, political and social participation and rights. </w:t>
      </w:r>
      <w:r w:rsidR="4EE07BD2" w:rsidRPr="00E67534">
        <w:rPr>
          <w:lang w:val="en-GB"/>
        </w:rPr>
        <w:t>T</w:t>
      </w:r>
      <w:r w:rsidR="113F0799" w:rsidRPr="00E67534">
        <w:rPr>
          <w:lang w:val="en-GB"/>
        </w:rPr>
        <w:t>AREA</w:t>
      </w:r>
      <w:r w:rsidR="0BAB7B5B" w:rsidRPr="00E67534">
        <w:rPr>
          <w:lang w:val="en-GB"/>
        </w:rPr>
        <w:t xml:space="preserve"> participates in regional, national, and Latin American networks and heads up the National Education Council. T</w:t>
      </w:r>
      <w:r w:rsidR="019A74F7" w:rsidRPr="00E67534">
        <w:rPr>
          <w:lang w:val="en-GB"/>
        </w:rPr>
        <w:t>AREA</w:t>
      </w:r>
      <w:r w:rsidR="0BAB7B5B" w:rsidRPr="00E67534">
        <w:rPr>
          <w:lang w:val="en-GB"/>
        </w:rPr>
        <w:t xml:space="preserve"> has wide experience in guiding young students in participating in democratic processes and exercising their active citizenship.</w:t>
      </w:r>
      <w:r w:rsidR="1360435D" w:rsidRPr="00E67534">
        <w:rPr>
          <w:lang w:val="en-GB"/>
        </w:rPr>
        <w:t xml:space="preserve"> The AXIS</w:t>
      </w:r>
      <w:r w:rsidR="74449263" w:rsidRPr="00E67534">
        <w:rPr>
          <w:lang w:val="en-GB"/>
        </w:rPr>
        <w:t>-</w:t>
      </w:r>
      <w:r w:rsidR="1360435D" w:rsidRPr="00E67534">
        <w:rPr>
          <w:lang w:val="en-GB"/>
        </w:rPr>
        <w:t>project focusing on developing models/approaches in universities</w:t>
      </w:r>
      <w:r w:rsidR="51E7BBF2" w:rsidRPr="00E67534">
        <w:rPr>
          <w:lang w:val="en-GB"/>
        </w:rPr>
        <w:t xml:space="preserve"> is seen by TAREA as an important supplement to their prior focus. The partnership with </w:t>
      </w:r>
      <w:proofErr w:type="spellStart"/>
      <w:r w:rsidR="51E7BBF2" w:rsidRPr="00E67534">
        <w:rPr>
          <w:lang w:val="en-GB"/>
        </w:rPr>
        <w:t>Kallpa</w:t>
      </w:r>
      <w:proofErr w:type="spellEnd"/>
      <w:r w:rsidR="51E7BBF2" w:rsidRPr="00E67534">
        <w:rPr>
          <w:lang w:val="en-GB"/>
        </w:rPr>
        <w:t xml:space="preserve"> and the experiences with CSE is also </w:t>
      </w:r>
      <w:r w:rsidR="4C0557B0" w:rsidRPr="00E67534">
        <w:rPr>
          <w:lang w:val="en-GB"/>
        </w:rPr>
        <w:t xml:space="preserve">an important support to TAREA. The combination of IBS and AXIS is also seen as a strong </w:t>
      </w:r>
      <w:r w:rsidR="3E39507B" w:rsidRPr="00E67534">
        <w:rPr>
          <w:lang w:val="en-GB"/>
        </w:rPr>
        <w:t>possibility</w:t>
      </w:r>
      <w:r w:rsidR="4C0557B0" w:rsidRPr="00E67534">
        <w:rPr>
          <w:lang w:val="en-GB"/>
        </w:rPr>
        <w:t xml:space="preserve"> for n</w:t>
      </w:r>
      <w:r w:rsidR="1D446474" w:rsidRPr="00E67534">
        <w:rPr>
          <w:lang w:val="en-GB"/>
        </w:rPr>
        <w:t>ot only achieving national advocacy</w:t>
      </w:r>
      <w:r w:rsidR="49DE640D" w:rsidRPr="00E67534">
        <w:rPr>
          <w:lang w:val="en-GB"/>
        </w:rPr>
        <w:t>,</w:t>
      </w:r>
      <w:r w:rsidR="1D446474" w:rsidRPr="00E67534">
        <w:rPr>
          <w:lang w:val="en-GB"/>
        </w:rPr>
        <w:t xml:space="preserve"> but also combine</w:t>
      </w:r>
      <w:r w:rsidR="00EB4ECF" w:rsidRPr="00E67534">
        <w:rPr>
          <w:lang w:val="en-GB"/>
        </w:rPr>
        <w:t xml:space="preserve"> it with </w:t>
      </w:r>
      <w:r w:rsidR="1D446474" w:rsidRPr="00E67534">
        <w:rPr>
          <w:lang w:val="en-GB"/>
        </w:rPr>
        <w:t>activities</w:t>
      </w:r>
      <w:r w:rsidR="00EB4ECF" w:rsidRPr="00E67534">
        <w:rPr>
          <w:lang w:val="en-GB"/>
        </w:rPr>
        <w:t xml:space="preserve"> in Bolivia</w:t>
      </w:r>
      <w:r w:rsidR="1D446474" w:rsidRPr="00E67534">
        <w:rPr>
          <w:lang w:val="en-GB"/>
        </w:rPr>
        <w:t>.</w:t>
      </w:r>
    </w:p>
    <w:p w14:paraId="24FFB73A" w14:textId="6D1C7076" w:rsidR="00955903" w:rsidRPr="00DF50FE" w:rsidRDefault="00955903" w:rsidP="00820F8C">
      <w:pPr>
        <w:rPr>
          <w:color w:val="BE1621" w:themeColor="accent1"/>
          <w:lang w:val="en-US"/>
        </w:rPr>
      </w:pPr>
      <w:r w:rsidRPr="00E67534">
        <w:rPr>
          <w:b/>
          <w:lang w:val="en-US"/>
        </w:rPr>
        <w:t xml:space="preserve">Brief summary of project: </w:t>
      </w:r>
      <w:r w:rsidR="00DF50FE" w:rsidRPr="00E67534">
        <w:rPr>
          <w:bCs/>
          <w:lang w:val="en-US"/>
        </w:rPr>
        <w:t xml:space="preserve">Based on teaching models developed and tested in the </w:t>
      </w:r>
      <w:r w:rsidR="00111ED8">
        <w:rPr>
          <w:bCs/>
          <w:lang w:val="en-US"/>
        </w:rPr>
        <w:t>programme phase 1</w:t>
      </w:r>
      <w:r w:rsidR="00DF50FE" w:rsidRPr="00E67534">
        <w:rPr>
          <w:bCs/>
          <w:lang w:val="en-US"/>
        </w:rPr>
        <w:t xml:space="preserve">, this </w:t>
      </w:r>
      <w:r w:rsidR="00E651F9" w:rsidRPr="00E67534">
        <w:rPr>
          <w:bCs/>
          <w:lang w:val="en-US"/>
        </w:rPr>
        <w:t>p</w:t>
      </w:r>
      <w:r w:rsidR="00DF50FE" w:rsidRPr="00E67534">
        <w:rPr>
          <w:bCs/>
          <w:lang w:val="en-US"/>
        </w:rPr>
        <w:t xml:space="preserve">roject aims at furthering these results into developing and implementing </w:t>
      </w:r>
      <w:r w:rsidR="00DF50FE" w:rsidRPr="00DF50FE">
        <w:rPr>
          <w:bCs/>
          <w:lang w:val="en-US"/>
        </w:rPr>
        <w:t xml:space="preserve">citizenship education, gender and intercultural perspectives in the curriculum at teacher training colleges in </w:t>
      </w:r>
      <w:r w:rsidR="00111ED8">
        <w:rPr>
          <w:bCs/>
          <w:lang w:val="en-US"/>
        </w:rPr>
        <w:t>three</w:t>
      </w:r>
      <w:r w:rsidR="00DF50FE" w:rsidRPr="00DF50FE">
        <w:rPr>
          <w:bCs/>
          <w:lang w:val="en-US"/>
        </w:rPr>
        <w:t xml:space="preserve"> provinces in Peru. Students at teacher training colleges, receiving teaching based on the revised curriculum are supervised in their internships to support </w:t>
      </w:r>
      <w:r w:rsidR="00BB2336">
        <w:rPr>
          <w:bCs/>
          <w:lang w:val="en-US"/>
        </w:rPr>
        <w:t xml:space="preserve">the </w:t>
      </w:r>
      <w:r w:rsidR="00DF50FE" w:rsidRPr="00DF50FE">
        <w:rPr>
          <w:bCs/>
          <w:lang w:val="en-US"/>
        </w:rPr>
        <w:t>implement</w:t>
      </w:r>
      <w:r w:rsidR="00BB2336">
        <w:rPr>
          <w:bCs/>
          <w:lang w:val="en-US"/>
        </w:rPr>
        <w:t>ation of</w:t>
      </w:r>
      <w:r w:rsidR="00DF50FE" w:rsidRPr="00DF50FE">
        <w:rPr>
          <w:bCs/>
          <w:lang w:val="en-US"/>
        </w:rPr>
        <w:t xml:space="preserve"> </w:t>
      </w:r>
      <w:r w:rsidR="04AD7404" w:rsidRPr="29E91B97">
        <w:rPr>
          <w:lang w:val="en-US"/>
        </w:rPr>
        <w:t>citizenship</w:t>
      </w:r>
      <w:r w:rsidR="00DF50FE" w:rsidRPr="00DF50FE">
        <w:rPr>
          <w:bCs/>
          <w:lang w:val="en-US"/>
        </w:rPr>
        <w:t>, gender and intercultural perspectives in</w:t>
      </w:r>
      <w:r w:rsidR="00BB2336">
        <w:rPr>
          <w:bCs/>
          <w:lang w:val="en-US"/>
        </w:rPr>
        <w:t>to</w:t>
      </w:r>
      <w:r w:rsidR="00DF50FE" w:rsidRPr="00DF50FE">
        <w:rPr>
          <w:bCs/>
          <w:lang w:val="en-US"/>
        </w:rPr>
        <w:t xml:space="preserve"> their teaching practices. Furthermore, TAREA will work </w:t>
      </w:r>
      <w:r w:rsidR="1CDEF0C5" w:rsidRPr="29E91B97">
        <w:rPr>
          <w:lang w:val="en-US"/>
        </w:rPr>
        <w:t>in partnership</w:t>
      </w:r>
      <w:r w:rsidR="00DF50FE" w:rsidRPr="00DF50FE">
        <w:rPr>
          <w:bCs/>
          <w:lang w:val="en-US"/>
        </w:rPr>
        <w:t xml:space="preserve"> with teacher training colleges and other NGOs in Peru</w:t>
      </w:r>
      <w:r w:rsidR="00005F22">
        <w:rPr>
          <w:bCs/>
          <w:lang w:val="en-US"/>
        </w:rPr>
        <w:t xml:space="preserve"> (including </w:t>
      </w:r>
      <w:proofErr w:type="spellStart"/>
      <w:r w:rsidR="00005F22">
        <w:rPr>
          <w:bCs/>
          <w:lang w:val="en-US"/>
        </w:rPr>
        <w:t>Kallpa</w:t>
      </w:r>
      <w:proofErr w:type="spellEnd"/>
      <w:r w:rsidR="00005F22">
        <w:rPr>
          <w:bCs/>
          <w:lang w:val="en-US"/>
        </w:rPr>
        <w:t>)</w:t>
      </w:r>
      <w:r w:rsidR="00DF50FE" w:rsidRPr="00DF50FE">
        <w:rPr>
          <w:bCs/>
          <w:lang w:val="en-US"/>
        </w:rPr>
        <w:t xml:space="preserve">, using </w:t>
      </w:r>
      <w:r w:rsidR="001241D5">
        <w:rPr>
          <w:bCs/>
          <w:lang w:val="en-US"/>
        </w:rPr>
        <w:t>p</w:t>
      </w:r>
      <w:r w:rsidR="00DF50FE" w:rsidRPr="00DF50FE">
        <w:rPr>
          <w:bCs/>
          <w:lang w:val="en-US"/>
        </w:rPr>
        <w:t xml:space="preserve">roject results to advocate for a wider incorporation of intercultural and gender perspectives in the </w:t>
      </w:r>
      <w:r w:rsidR="52E95929" w:rsidRPr="29E91B97">
        <w:rPr>
          <w:lang w:val="en-US"/>
        </w:rPr>
        <w:t>curriculum</w:t>
      </w:r>
      <w:r w:rsidR="00DF50FE" w:rsidRPr="00DF50FE">
        <w:rPr>
          <w:bCs/>
          <w:lang w:val="en-US"/>
        </w:rPr>
        <w:t xml:space="preserve"> for teacher training within the frame of citizenship</w:t>
      </w:r>
      <w:r w:rsidR="00DF50FE">
        <w:rPr>
          <w:bCs/>
          <w:lang w:val="en-US"/>
        </w:rPr>
        <w:t>.</w:t>
      </w:r>
      <w:r w:rsidRPr="00DF50FE">
        <w:rPr>
          <w:color w:val="BE1621" w:themeColor="accent1"/>
          <w:lang w:val="en-US"/>
        </w:rPr>
        <w:t xml:space="preserve"> </w:t>
      </w:r>
    </w:p>
    <w:p w14:paraId="1416C85A" w14:textId="13ECC5C7" w:rsidR="00690FD8" w:rsidRPr="00107596" w:rsidRDefault="06DEDB63" w:rsidP="0081495D">
      <w:pPr>
        <w:pStyle w:val="Overskrift3"/>
        <w:shd w:val="clear" w:color="auto" w:fill="9DD3AE" w:themeFill="accent3" w:themeFillTint="99"/>
        <w:jc w:val="center"/>
        <w:rPr>
          <w:noProof/>
          <w:lang w:val="en-US"/>
        </w:rPr>
      </w:pPr>
      <w:bookmarkStart w:id="71" w:name="_Toc180833761"/>
      <w:bookmarkStart w:id="72" w:name="_Toc149794362"/>
      <w:bookmarkStart w:id="73" w:name="_Toc388429004"/>
      <w:bookmarkStart w:id="74" w:name="_Toc306171415"/>
      <w:bookmarkStart w:id="75" w:name="_Toc989101676"/>
      <w:bookmarkStart w:id="76" w:name="_Toc590991217"/>
      <w:bookmarkStart w:id="77" w:name="_Toc64441110"/>
      <w:bookmarkStart w:id="78" w:name="_Toc82589754"/>
      <w:r w:rsidRPr="0A1A1E12">
        <w:rPr>
          <w:noProof/>
          <w:lang w:val="en-US"/>
        </w:rPr>
        <w:t>PARTNER 2: Kallpa</w:t>
      </w:r>
      <w:bookmarkEnd w:id="71"/>
      <w:bookmarkEnd w:id="72"/>
      <w:bookmarkEnd w:id="73"/>
      <w:bookmarkEnd w:id="74"/>
      <w:bookmarkEnd w:id="75"/>
      <w:bookmarkEnd w:id="76"/>
      <w:bookmarkEnd w:id="77"/>
      <w:bookmarkEnd w:id="78"/>
    </w:p>
    <w:p w14:paraId="4910F0BF" w14:textId="37A3CA60" w:rsidR="00690FD8" w:rsidRPr="00E67534" w:rsidRDefault="00A80B34" w:rsidP="00690FD8">
      <w:pPr>
        <w:rPr>
          <w:lang w:val="en-GB"/>
        </w:rPr>
      </w:pPr>
      <w:r w:rsidRPr="00E67534">
        <w:rPr>
          <w:b/>
          <w:bCs/>
          <w:noProof/>
          <w:lang w:val="en-GB"/>
        </w:rPr>
        <w:drawing>
          <wp:anchor distT="0" distB="0" distL="114300" distR="114300" simplePos="0" relativeHeight="251658245" behindDoc="0" locked="0" layoutInCell="1" allowOverlap="1" wp14:anchorId="5FD1B7C1" wp14:editId="2C0E6C74">
            <wp:simplePos x="0" y="0"/>
            <wp:positionH relativeFrom="column">
              <wp:posOffset>-3810</wp:posOffset>
            </wp:positionH>
            <wp:positionV relativeFrom="paragraph">
              <wp:posOffset>125730</wp:posOffset>
            </wp:positionV>
            <wp:extent cx="1485900" cy="763270"/>
            <wp:effectExtent l="0" t="0" r="0" b="0"/>
            <wp:wrapSquare wrapText="bothSides"/>
            <wp:docPr id="17" name="Billede 17" descr="Et billede, der indeholder 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pil&#10;&#10;Automatisk generere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85900" cy="763270"/>
                    </a:xfrm>
                    <a:prstGeom prst="rect">
                      <a:avLst/>
                    </a:prstGeom>
                  </pic:spPr>
                </pic:pic>
              </a:graphicData>
            </a:graphic>
            <wp14:sizeRelH relativeFrom="page">
              <wp14:pctWidth>0</wp14:pctWidth>
            </wp14:sizeRelH>
            <wp14:sizeRelV relativeFrom="page">
              <wp14:pctHeight>0</wp14:pctHeight>
            </wp14:sizeRelV>
          </wp:anchor>
        </w:drawing>
      </w:r>
      <w:r w:rsidR="00690FD8" w:rsidRPr="00E67534">
        <w:rPr>
          <w:b/>
          <w:bCs/>
          <w:lang w:val="en-GB"/>
        </w:rPr>
        <w:t xml:space="preserve">Partnership with AXIS: </w:t>
      </w:r>
      <w:r w:rsidR="00690FD8" w:rsidRPr="00E67534">
        <w:rPr>
          <w:lang w:val="en-GB"/>
        </w:rPr>
        <w:t>Has been a partner since 2014</w:t>
      </w:r>
    </w:p>
    <w:p w14:paraId="6CB660C1" w14:textId="4320924C" w:rsidR="00F4718E" w:rsidRPr="00E67534" w:rsidRDefault="00690FD8" w:rsidP="005F1196">
      <w:pPr>
        <w:rPr>
          <w:lang w:val="en-US"/>
        </w:rPr>
      </w:pPr>
      <w:r w:rsidRPr="00E67534">
        <w:rPr>
          <w:b/>
          <w:bCs/>
          <w:lang w:val="en-GB"/>
        </w:rPr>
        <w:t>Brief description:</w:t>
      </w:r>
      <w:r w:rsidRPr="00E67534">
        <w:rPr>
          <w:lang w:val="en-GB"/>
        </w:rPr>
        <w:t xml:space="preserve"> </w:t>
      </w:r>
      <w:proofErr w:type="spellStart"/>
      <w:r w:rsidRPr="00E67534">
        <w:rPr>
          <w:lang w:val="en-GB"/>
        </w:rPr>
        <w:t>Kallpa</w:t>
      </w:r>
      <w:proofErr w:type="spellEnd"/>
      <w:r w:rsidRPr="00E67534">
        <w:rPr>
          <w:lang w:val="en-GB"/>
        </w:rPr>
        <w:t xml:space="preserve"> </w:t>
      </w:r>
      <w:r w:rsidR="00A05788" w:rsidRPr="00E67534">
        <w:rPr>
          <w:lang w:val="en-GB"/>
        </w:rPr>
        <w:t xml:space="preserve">is a Peruvian NGO </w:t>
      </w:r>
      <w:r w:rsidRPr="00E67534">
        <w:rPr>
          <w:lang w:val="en-GB"/>
        </w:rPr>
        <w:t>founded in 1990</w:t>
      </w:r>
      <w:r w:rsidR="00055545" w:rsidRPr="00E67534">
        <w:rPr>
          <w:lang w:val="en-GB"/>
        </w:rPr>
        <w:t xml:space="preserve"> that </w:t>
      </w:r>
      <w:r w:rsidRPr="00E67534">
        <w:rPr>
          <w:lang w:val="en-GB"/>
        </w:rPr>
        <w:t>has worked with SRHR for more than 15 years</w:t>
      </w:r>
      <w:r w:rsidR="00635677" w:rsidRPr="00E67534">
        <w:rPr>
          <w:lang w:val="en-GB"/>
        </w:rPr>
        <w:t xml:space="preserve"> and </w:t>
      </w:r>
      <w:r w:rsidR="009B210B">
        <w:rPr>
          <w:lang w:val="en-GB"/>
        </w:rPr>
        <w:t xml:space="preserve">has </w:t>
      </w:r>
      <w:r w:rsidR="00635677" w:rsidRPr="00E67534">
        <w:rPr>
          <w:lang w:val="en-GB"/>
        </w:rPr>
        <w:t>strong ties to regional youth organizations who they support in advocacy.</w:t>
      </w:r>
      <w:r w:rsidRPr="00E67534">
        <w:rPr>
          <w:lang w:val="en-GB"/>
        </w:rPr>
        <w:t xml:space="preserve"> </w:t>
      </w:r>
      <w:proofErr w:type="spellStart"/>
      <w:r w:rsidR="006A0DD8" w:rsidRPr="00E67534">
        <w:rPr>
          <w:lang w:val="en-GB"/>
        </w:rPr>
        <w:t>Kallpa</w:t>
      </w:r>
      <w:proofErr w:type="spellEnd"/>
      <w:r w:rsidR="006A0DD8" w:rsidRPr="00E67534">
        <w:rPr>
          <w:lang w:val="en-GB"/>
        </w:rPr>
        <w:t xml:space="preserve"> has offices in Lima, Ayacucho, Cuzco, and Loreto.</w:t>
      </w:r>
    </w:p>
    <w:p w14:paraId="2C6F0EE8" w14:textId="39522517" w:rsidR="001346A0" w:rsidRPr="00E67534" w:rsidRDefault="00690FD8" w:rsidP="001346A0">
      <w:pPr>
        <w:rPr>
          <w:lang w:val="en-GB"/>
        </w:rPr>
      </w:pPr>
      <w:r w:rsidRPr="00E67534">
        <w:rPr>
          <w:b/>
          <w:bCs/>
          <w:lang w:val="en-GB"/>
        </w:rPr>
        <w:t xml:space="preserve">How does the programme link to </w:t>
      </w:r>
      <w:r w:rsidR="00791515" w:rsidRPr="00E67534">
        <w:rPr>
          <w:b/>
          <w:bCs/>
          <w:lang w:val="en-GB"/>
        </w:rPr>
        <w:t>the</w:t>
      </w:r>
      <w:r w:rsidRPr="00E67534">
        <w:rPr>
          <w:b/>
          <w:bCs/>
          <w:lang w:val="en-GB"/>
        </w:rPr>
        <w:t xml:space="preserve"> strategies and priorities</w:t>
      </w:r>
      <w:r w:rsidR="00791515" w:rsidRPr="00E67534">
        <w:rPr>
          <w:b/>
          <w:bCs/>
          <w:lang w:val="en-GB"/>
        </w:rPr>
        <w:t xml:space="preserve"> of </w:t>
      </w:r>
      <w:proofErr w:type="spellStart"/>
      <w:r w:rsidR="00791515" w:rsidRPr="00E67534">
        <w:rPr>
          <w:b/>
          <w:bCs/>
          <w:lang w:val="en-GB"/>
        </w:rPr>
        <w:t>Kallpa</w:t>
      </w:r>
      <w:proofErr w:type="spellEnd"/>
      <w:r w:rsidRPr="00E67534">
        <w:rPr>
          <w:b/>
          <w:bCs/>
          <w:lang w:val="en-GB"/>
        </w:rPr>
        <w:t xml:space="preserve">? </w:t>
      </w:r>
      <w:proofErr w:type="spellStart"/>
      <w:r w:rsidR="006A0DD8" w:rsidRPr="00E67534">
        <w:rPr>
          <w:lang w:val="en-GB"/>
        </w:rPr>
        <w:t>Kallpa</w:t>
      </w:r>
      <w:proofErr w:type="spellEnd"/>
      <w:r w:rsidR="00E07927" w:rsidRPr="00E67534">
        <w:rPr>
          <w:lang w:val="en-GB"/>
        </w:rPr>
        <w:t xml:space="preserve"> </w:t>
      </w:r>
      <w:r w:rsidR="723CFD56" w:rsidRPr="00E67534">
        <w:rPr>
          <w:lang w:val="en-GB"/>
        </w:rPr>
        <w:t>create</w:t>
      </w:r>
      <w:r w:rsidR="4995E028" w:rsidRPr="00E67534">
        <w:rPr>
          <w:lang w:val="en-GB"/>
        </w:rPr>
        <w:t>s</w:t>
      </w:r>
      <w:r w:rsidR="00E07927" w:rsidRPr="00E67534">
        <w:rPr>
          <w:lang w:val="en-GB"/>
        </w:rPr>
        <w:t xml:space="preserve"> </w:t>
      </w:r>
      <w:r w:rsidR="00EE675C" w:rsidRPr="00E67534">
        <w:rPr>
          <w:lang w:val="en-GB"/>
        </w:rPr>
        <w:t xml:space="preserve">innovative </w:t>
      </w:r>
      <w:r w:rsidR="001A09EE" w:rsidRPr="00E67534">
        <w:rPr>
          <w:lang w:val="en-GB"/>
        </w:rPr>
        <w:t>and participatory solutions to social development</w:t>
      </w:r>
      <w:r w:rsidR="00E07927" w:rsidRPr="00E67534">
        <w:rPr>
          <w:lang w:val="en-GB"/>
        </w:rPr>
        <w:t xml:space="preserve"> issues and are </w:t>
      </w:r>
      <w:r w:rsidR="00211BB6" w:rsidRPr="00E67534">
        <w:rPr>
          <w:lang w:val="en-GB"/>
        </w:rPr>
        <w:t>active in</w:t>
      </w:r>
      <w:r w:rsidR="00F73BC7" w:rsidRPr="00E67534">
        <w:rPr>
          <w:lang w:val="en-GB"/>
        </w:rPr>
        <w:t xml:space="preserve"> </w:t>
      </w:r>
      <w:r w:rsidR="002E71E9" w:rsidRPr="00E67534">
        <w:rPr>
          <w:lang w:val="en-GB"/>
        </w:rPr>
        <w:t xml:space="preserve">many </w:t>
      </w:r>
      <w:r w:rsidR="00F73BC7" w:rsidRPr="00E67534">
        <w:rPr>
          <w:lang w:val="en-GB"/>
        </w:rPr>
        <w:t>network</w:t>
      </w:r>
      <w:r w:rsidR="002E71E9" w:rsidRPr="00E67534">
        <w:rPr>
          <w:lang w:val="en-GB"/>
        </w:rPr>
        <w:t>s</w:t>
      </w:r>
      <w:r w:rsidR="00F73BC7" w:rsidRPr="00E67534">
        <w:rPr>
          <w:lang w:val="en-GB"/>
        </w:rPr>
        <w:t xml:space="preserve"> of local, regional, and national partners in the public educational sector a</w:t>
      </w:r>
      <w:r w:rsidR="00E07927" w:rsidRPr="00E67534">
        <w:rPr>
          <w:lang w:val="en-GB"/>
        </w:rPr>
        <w:t xml:space="preserve">s well as </w:t>
      </w:r>
      <w:r w:rsidR="00F73BC7" w:rsidRPr="00E67534">
        <w:rPr>
          <w:lang w:val="en-GB"/>
        </w:rPr>
        <w:t>part of several alliances in the fields of SRHR and education</w:t>
      </w:r>
      <w:r w:rsidR="002E71E9" w:rsidRPr="00E67534">
        <w:rPr>
          <w:lang w:val="en-GB"/>
        </w:rPr>
        <w:t>.</w:t>
      </w:r>
      <w:r w:rsidR="00CA5F68">
        <w:rPr>
          <w:lang w:val="en-GB"/>
        </w:rPr>
        <w:t xml:space="preserve"> </w:t>
      </w:r>
      <w:proofErr w:type="spellStart"/>
      <w:r w:rsidR="36F6D954" w:rsidRPr="00E67534">
        <w:rPr>
          <w:lang w:val="en-GB"/>
        </w:rPr>
        <w:t>Kallpa</w:t>
      </w:r>
      <w:proofErr w:type="spellEnd"/>
      <w:r w:rsidR="36F6D954" w:rsidRPr="00E67534">
        <w:rPr>
          <w:lang w:val="en-GB"/>
        </w:rPr>
        <w:t xml:space="preserve"> and TAREA will coordinate their activities in the universities</w:t>
      </w:r>
      <w:r w:rsidR="00CA5F68">
        <w:rPr>
          <w:lang w:val="en-GB"/>
        </w:rPr>
        <w:t xml:space="preserve"> and by doing so, they will achieve a greater impact</w:t>
      </w:r>
      <w:r w:rsidR="018D70E1" w:rsidRPr="00E67534">
        <w:rPr>
          <w:lang w:val="en-GB"/>
        </w:rPr>
        <w:t xml:space="preserve">. </w:t>
      </w:r>
      <w:proofErr w:type="spellStart"/>
      <w:r w:rsidR="018D70E1" w:rsidRPr="00E67534">
        <w:rPr>
          <w:lang w:val="en-GB"/>
        </w:rPr>
        <w:t>Kallpa</w:t>
      </w:r>
      <w:proofErr w:type="spellEnd"/>
      <w:r w:rsidR="018D70E1" w:rsidRPr="00E67534">
        <w:rPr>
          <w:lang w:val="en-GB"/>
        </w:rPr>
        <w:t xml:space="preserve"> will also be able to </w:t>
      </w:r>
      <w:r w:rsidR="2E06285F" w:rsidRPr="00E67534">
        <w:rPr>
          <w:lang w:val="en-GB"/>
        </w:rPr>
        <w:t>provide</w:t>
      </w:r>
      <w:r w:rsidR="018D70E1" w:rsidRPr="00E67534">
        <w:rPr>
          <w:lang w:val="en-GB"/>
        </w:rPr>
        <w:t xml:space="preserve"> stronger support to the national network on CSE and involve experiences from Bolivia and Ghana on CSE.</w:t>
      </w:r>
      <w:r w:rsidR="2204BD28" w:rsidRPr="00E67534">
        <w:rPr>
          <w:lang w:val="en-GB"/>
        </w:rPr>
        <w:t xml:space="preserve"> </w:t>
      </w:r>
    </w:p>
    <w:p w14:paraId="1DA397F0" w14:textId="1575D3C2" w:rsidR="00955903" w:rsidRPr="000411D6" w:rsidRDefault="00955903" w:rsidP="00955903">
      <w:pPr>
        <w:rPr>
          <w:color w:val="BE1621" w:themeColor="accent1"/>
          <w:lang w:val="en-US"/>
        </w:rPr>
      </w:pPr>
      <w:r w:rsidRPr="00E67534">
        <w:rPr>
          <w:b/>
          <w:lang w:val="en-US"/>
        </w:rPr>
        <w:t xml:space="preserve">Brief summary of project: </w:t>
      </w:r>
      <w:r w:rsidR="00CC728B" w:rsidRPr="00E67534">
        <w:rPr>
          <w:bCs/>
          <w:lang w:val="en-US"/>
        </w:rPr>
        <w:t>The project will develop a new participatory-based educational model that covers sexual education and active citizenship.</w:t>
      </w:r>
      <w:r w:rsidR="007E5F38" w:rsidRPr="007E5F38">
        <w:rPr>
          <w:lang w:val="en-US"/>
        </w:rPr>
        <w:t xml:space="preserve"> </w:t>
      </w:r>
      <w:r w:rsidR="007E5F38">
        <w:rPr>
          <w:lang w:val="en-US"/>
        </w:rPr>
        <w:t>First</w:t>
      </w:r>
      <w:r w:rsidR="00486031">
        <w:rPr>
          <w:lang w:val="en-US"/>
        </w:rPr>
        <w:t>,</w:t>
      </w:r>
      <w:r w:rsidR="007E5F38" w:rsidRPr="007E5F38">
        <w:rPr>
          <w:bCs/>
          <w:lang w:val="en-US"/>
        </w:rPr>
        <w:t xml:space="preserve"> teachers will be trained in the new model and certified officially by universities</w:t>
      </w:r>
      <w:r w:rsidR="007E5F38">
        <w:rPr>
          <w:bCs/>
          <w:lang w:val="en-US"/>
        </w:rPr>
        <w:t xml:space="preserve"> and then</w:t>
      </w:r>
      <w:r w:rsidR="00486031">
        <w:rPr>
          <w:bCs/>
          <w:lang w:val="en-US"/>
        </w:rPr>
        <w:t>,</w:t>
      </w:r>
      <w:r w:rsidR="007E5F38" w:rsidRPr="007E5F38">
        <w:rPr>
          <w:bCs/>
          <w:lang w:val="en-US"/>
        </w:rPr>
        <w:t xml:space="preserve"> students</w:t>
      </w:r>
      <w:r w:rsidR="007E5F38">
        <w:rPr>
          <w:bCs/>
          <w:lang w:val="en-US"/>
        </w:rPr>
        <w:t>,</w:t>
      </w:r>
      <w:r w:rsidR="007E5F38" w:rsidRPr="007E5F38">
        <w:rPr>
          <w:bCs/>
          <w:lang w:val="en-US"/>
        </w:rPr>
        <w:t xml:space="preserve"> who will be future teachers, will be introduced to the model. </w:t>
      </w:r>
      <w:r w:rsidR="00CC728B" w:rsidRPr="00E67534">
        <w:rPr>
          <w:bCs/>
          <w:lang w:val="en-US"/>
        </w:rPr>
        <w:t xml:space="preserve"> </w:t>
      </w:r>
      <w:r w:rsidR="00CC728B" w:rsidRPr="00E67534">
        <w:rPr>
          <w:bCs/>
          <w:lang w:val="en-US"/>
        </w:rPr>
        <w:lastRenderedPageBreak/>
        <w:t xml:space="preserve">The model will be validated in teacher training education </w:t>
      </w:r>
      <w:proofErr w:type="spellStart"/>
      <w:r w:rsidR="00CC728B" w:rsidRPr="00E67534">
        <w:rPr>
          <w:bCs/>
          <w:lang w:val="en-US"/>
        </w:rPr>
        <w:t>centres</w:t>
      </w:r>
      <w:proofErr w:type="spellEnd"/>
      <w:r w:rsidR="00CC728B" w:rsidRPr="00E67534">
        <w:rPr>
          <w:bCs/>
          <w:lang w:val="en-US"/>
        </w:rPr>
        <w:t xml:space="preserve">. In the previous project (programme phase 1), </w:t>
      </w:r>
      <w:proofErr w:type="spellStart"/>
      <w:r w:rsidR="00CC728B" w:rsidRPr="00E67534">
        <w:rPr>
          <w:bCs/>
          <w:lang w:val="en-US"/>
        </w:rPr>
        <w:t>Kallpa</w:t>
      </w:r>
      <w:proofErr w:type="spellEnd"/>
      <w:r w:rsidR="00CC728B" w:rsidRPr="00E67534">
        <w:rPr>
          <w:bCs/>
          <w:lang w:val="en-US"/>
        </w:rPr>
        <w:t xml:space="preserve"> created a similar educational model which was validated in two high-schools in Ayacucho and Loreto</w:t>
      </w:r>
      <w:r w:rsidR="009B56A9" w:rsidRPr="00E67534">
        <w:rPr>
          <w:bCs/>
          <w:lang w:val="en-US"/>
        </w:rPr>
        <w:t>. The model s</w:t>
      </w:r>
      <w:r w:rsidR="00CC728B" w:rsidRPr="00E67534">
        <w:rPr>
          <w:bCs/>
          <w:lang w:val="en-US"/>
        </w:rPr>
        <w:t xml:space="preserve">howed positive improvements for all target groups. In </w:t>
      </w:r>
      <w:r w:rsidR="00CC14BC">
        <w:rPr>
          <w:bCs/>
          <w:lang w:val="en-US"/>
        </w:rPr>
        <w:t>programme phase 2</w:t>
      </w:r>
      <w:r w:rsidR="00CC728B" w:rsidRPr="00E67534">
        <w:rPr>
          <w:bCs/>
          <w:lang w:val="en-US"/>
        </w:rPr>
        <w:t xml:space="preserve">, the model will be further developed and enriched </w:t>
      </w:r>
      <w:r w:rsidR="0D05AF9C" w:rsidRPr="00E67534">
        <w:rPr>
          <w:lang w:val="en-US"/>
        </w:rPr>
        <w:t xml:space="preserve">in partnership </w:t>
      </w:r>
      <w:r w:rsidR="00CC728B" w:rsidRPr="00E67534">
        <w:rPr>
          <w:bCs/>
          <w:lang w:val="en-US"/>
        </w:rPr>
        <w:t xml:space="preserve">with TAREA </w:t>
      </w:r>
      <w:r w:rsidR="32C6DA8C" w:rsidRPr="00E67534">
        <w:rPr>
          <w:lang w:val="en-US"/>
        </w:rPr>
        <w:t>utilizing their</w:t>
      </w:r>
      <w:r w:rsidR="00CC728B" w:rsidRPr="00E67534">
        <w:rPr>
          <w:bCs/>
          <w:lang w:val="en-US"/>
        </w:rPr>
        <w:t xml:space="preserve"> strong expertise in active citizenship. The project will have a strong focus on advocacy. </w:t>
      </w:r>
      <w:proofErr w:type="spellStart"/>
      <w:r w:rsidR="00CC728B" w:rsidRPr="00E67534">
        <w:rPr>
          <w:bCs/>
          <w:lang w:val="en-US"/>
        </w:rPr>
        <w:t>Kallpa</w:t>
      </w:r>
      <w:proofErr w:type="spellEnd"/>
      <w:r w:rsidR="00CC728B" w:rsidRPr="00E67534">
        <w:rPr>
          <w:bCs/>
          <w:lang w:val="en-US"/>
        </w:rPr>
        <w:t xml:space="preserve"> and TAREA will unite their efforts and develop common strategies </w:t>
      </w:r>
      <w:r w:rsidR="00CC728B" w:rsidRPr="00CC728B">
        <w:rPr>
          <w:bCs/>
          <w:lang w:val="en-US"/>
        </w:rPr>
        <w:t xml:space="preserve">to reach authorities and duty bearers at local, regional, and national </w:t>
      </w:r>
      <w:r w:rsidR="007A6387">
        <w:rPr>
          <w:bCs/>
          <w:lang w:val="en-US"/>
        </w:rPr>
        <w:t xml:space="preserve">level </w:t>
      </w:r>
      <w:r w:rsidR="00CC728B" w:rsidRPr="00CC728B">
        <w:rPr>
          <w:bCs/>
          <w:lang w:val="en-US"/>
        </w:rPr>
        <w:t xml:space="preserve">within the education sector to implement new norms and policies to support equity, inclusion and quality in high-school and university education. </w:t>
      </w:r>
      <w:r w:rsidR="00A6563F">
        <w:rPr>
          <w:bCs/>
          <w:lang w:val="en-US"/>
        </w:rPr>
        <w:t xml:space="preserve">The student organization AARLE and </w:t>
      </w:r>
      <w:r w:rsidR="005D7E54">
        <w:rPr>
          <w:bCs/>
          <w:lang w:val="en-US"/>
        </w:rPr>
        <w:t xml:space="preserve">student leaders will participate in advocacy activities. </w:t>
      </w:r>
      <w:r w:rsidR="00CC728B" w:rsidRPr="00CC728B">
        <w:rPr>
          <w:bCs/>
          <w:lang w:val="en-US"/>
        </w:rPr>
        <w:t>More than 30 decision-making bodies are expected to be reached and at least 1000 students and 100 teachers will have been trained in equity, sexual education, and active citizenship.</w:t>
      </w:r>
      <w:r w:rsidR="00CC728B" w:rsidRPr="00CC728B">
        <w:rPr>
          <w:b/>
          <w:lang w:val="en-US"/>
        </w:rPr>
        <w:t xml:space="preserve"> </w:t>
      </w:r>
    </w:p>
    <w:p w14:paraId="48582B0D" w14:textId="44C0150D" w:rsidR="00690FD8" w:rsidRPr="00105092" w:rsidRDefault="06DEDB63" w:rsidP="00AB38A1">
      <w:pPr>
        <w:pStyle w:val="Overskrift3"/>
        <w:shd w:val="clear" w:color="auto" w:fill="F29499" w:themeFill="accent1" w:themeFillTint="66"/>
        <w:jc w:val="center"/>
        <w:rPr>
          <w:lang w:val="en-GB"/>
        </w:rPr>
      </w:pPr>
      <w:bookmarkStart w:id="79" w:name="_Toc1072416134"/>
      <w:bookmarkStart w:id="80" w:name="_Toc174586397"/>
      <w:bookmarkStart w:id="81" w:name="_Toc445556131"/>
      <w:bookmarkStart w:id="82" w:name="_Toc1815465766"/>
      <w:bookmarkStart w:id="83" w:name="_Toc432867759"/>
      <w:bookmarkStart w:id="84" w:name="_Toc38579553"/>
      <w:bookmarkStart w:id="85" w:name="_Toc1549807758"/>
      <w:bookmarkStart w:id="86" w:name="_Toc82589755"/>
      <w:r w:rsidRPr="0A1A1E12">
        <w:rPr>
          <w:noProof/>
          <w:lang w:val="en-GB"/>
        </w:rPr>
        <w:t>PARTNER 3: CETM</w:t>
      </w:r>
      <w:bookmarkEnd w:id="79"/>
      <w:bookmarkEnd w:id="80"/>
      <w:bookmarkEnd w:id="81"/>
      <w:bookmarkEnd w:id="82"/>
      <w:bookmarkEnd w:id="83"/>
      <w:bookmarkEnd w:id="84"/>
      <w:bookmarkEnd w:id="85"/>
      <w:bookmarkEnd w:id="86"/>
    </w:p>
    <w:p w14:paraId="79787AC5" w14:textId="1572A356" w:rsidR="00690FD8" w:rsidRPr="00105092" w:rsidRDefault="006A4DE9" w:rsidP="00690FD8">
      <w:pPr>
        <w:rPr>
          <w:lang w:val="en-GB"/>
        </w:rPr>
      </w:pPr>
      <w:r>
        <w:rPr>
          <w:b/>
          <w:bCs/>
          <w:noProof/>
          <w:lang w:val="en-GB"/>
        </w:rPr>
        <w:drawing>
          <wp:anchor distT="0" distB="0" distL="114300" distR="114300" simplePos="0" relativeHeight="251658246" behindDoc="1" locked="0" layoutInCell="1" allowOverlap="1" wp14:anchorId="69F0D0DD" wp14:editId="68DACBD2">
            <wp:simplePos x="0" y="0"/>
            <wp:positionH relativeFrom="column">
              <wp:posOffset>-3810</wp:posOffset>
            </wp:positionH>
            <wp:positionV relativeFrom="paragraph">
              <wp:posOffset>0</wp:posOffset>
            </wp:positionV>
            <wp:extent cx="1465540" cy="975360"/>
            <wp:effectExtent l="0" t="0" r="1905" b="0"/>
            <wp:wrapTight wrapText="bothSides">
              <wp:wrapPolygon edited="0">
                <wp:start x="0" y="0"/>
                <wp:lineTo x="0" y="21094"/>
                <wp:lineTo x="21347" y="21094"/>
                <wp:lineTo x="21347" y="0"/>
                <wp:lineTo x="0" y="0"/>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led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65540" cy="975360"/>
                    </a:xfrm>
                    <a:prstGeom prst="rect">
                      <a:avLst/>
                    </a:prstGeom>
                  </pic:spPr>
                </pic:pic>
              </a:graphicData>
            </a:graphic>
            <wp14:sizeRelH relativeFrom="page">
              <wp14:pctWidth>0</wp14:pctWidth>
            </wp14:sizeRelH>
            <wp14:sizeRelV relativeFrom="page">
              <wp14:pctHeight>0</wp14:pctHeight>
            </wp14:sizeRelV>
          </wp:anchor>
        </w:drawing>
      </w:r>
      <w:r w:rsidR="00690FD8" w:rsidRPr="00105092">
        <w:rPr>
          <w:b/>
          <w:bCs/>
          <w:lang w:val="en-GB"/>
        </w:rPr>
        <w:t xml:space="preserve">Partnership with AXIS: </w:t>
      </w:r>
      <w:r w:rsidR="00690FD8" w:rsidRPr="00105092">
        <w:rPr>
          <w:lang w:val="en-GB"/>
        </w:rPr>
        <w:t>Has been a partner since 2011</w:t>
      </w:r>
    </w:p>
    <w:p w14:paraId="2F0DF3A1" w14:textId="278CA2A7" w:rsidR="00690FD8" w:rsidRPr="00105092" w:rsidRDefault="00690FD8" w:rsidP="00690FD8">
      <w:pPr>
        <w:rPr>
          <w:lang w:val="en-GB"/>
        </w:rPr>
      </w:pPr>
      <w:r w:rsidRPr="00105092">
        <w:rPr>
          <w:b/>
          <w:bCs/>
          <w:lang w:val="en-GB"/>
        </w:rPr>
        <w:t>Brief description:</w:t>
      </w:r>
      <w:r w:rsidRPr="3DFB69F3">
        <w:rPr>
          <w:lang w:val="en-GB"/>
        </w:rPr>
        <w:t xml:space="preserve"> CETM </w:t>
      </w:r>
      <w:r w:rsidR="00CF2B6C" w:rsidRPr="3DFB69F3">
        <w:rPr>
          <w:lang w:val="en-GB"/>
        </w:rPr>
        <w:t xml:space="preserve">is a Bolivian NGO </w:t>
      </w:r>
      <w:r w:rsidRPr="3DFB69F3">
        <w:rPr>
          <w:lang w:val="en-GB"/>
        </w:rPr>
        <w:t>founded in 1986</w:t>
      </w:r>
      <w:r w:rsidR="007D1428" w:rsidRPr="3DFB69F3">
        <w:rPr>
          <w:lang w:val="en-GB"/>
        </w:rPr>
        <w:t>.</w:t>
      </w:r>
      <w:r w:rsidRPr="3DFB69F3">
        <w:rPr>
          <w:lang w:val="en-GB"/>
        </w:rPr>
        <w:t xml:space="preserve"> CETM </w:t>
      </w:r>
      <w:r w:rsidR="007D1428" w:rsidRPr="3DFB69F3">
        <w:rPr>
          <w:lang w:val="en-GB"/>
        </w:rPr>
        <w:t xml:space="preserve">is based in Cochabamba and </w:t>
      </w:r>
      <w:r w:rsidRPr="3DFB69F3">
        <w:rPr>
          <w:lang w:val="en-GB"/>
        </w:rPr>
        <w:t>works to eliminate oppression and discrimination against women</w:t>
      </w:r>
      <w:r w:rsidR="003C28E9" w:rsidRPr="3DFB69F3">
        <w:rPr>
          <w:lang w:val="en-GB"/>
        </w:rPr>
        <w:t xml:space="preserve"> by strengthening women's knowledge and improving their abilities to take care of their own lives by confronting domestic violence and sexism. </w:t>
      </w:r>
    </w:p>
    <w:p w14:paraId="3058DE6C" w14:textId="349D84C3" w:rsidR="002F709E" w:rsidRDefault="00690FD8" w:rsidP="006F2333">
      <w:pPr>
        <w:rPr>
          <w:lang w:val="en-GB"/>
        </w:rPr>
      </w:pPr>
      <w:r w:rsidRPr="6414B85B">
        <w:rPr>
          <w:b/>
          <w:bCs/>
          <w:lang w:val="en-GB"/>
        </w:rPr>
        <w:t xml:space="preserve">How does the programme link to </w:t>
      </w:r>
      <w:r w:rsidR="00791515" w:rsidRPr="00E67534">
        <w:rPr>
          <w:b/>
          <w:bCs/>
          <w:lang w:val="en-GB"/>
        </w:rPr>
        <w:t xml:space="preserve">the </w:t>
      </w:r>
      <w:r w:rsidRPr="00E67534">
        <w:rPr>
          <w:b/>
          <w:bCs/>
          <w:lang w:val="en-GB"/>
        </w:rPr>
        <w:t>strategies and priorities</w:t>
      </w:r>
      <w:r w:rsidR="00791515" w:rsidRPr="00E67534">
        <w:rPr>
          <w:b/>
          <w:bCs/>
          <w:lang w:val="en-GB"/>
        </w:rPr>
        <w:t xml:space="preserve"> of CETM</w:t>
      </w:r>
      <w:r w:rsidRPr="00E67534">
        <w:rPr>
          <w:b/>
          <w:bCs/>
          <w:lang w:val="en-GB"/>
        </w:rPr>
        <w:t xml:space="preserve">? </w:t>
      </w:r>
      <w:r w:rsidR="00FC62DC" w:rsidRPr="00E67534">
        <w:rPr>
          <w:lang w:val="en-GB"/>
        </w:rPr>
        <w:t>CETM’s purpose is to promote social change processes in Bolivia that creates gender equality and promotes education, personal development, active citizenship, and health.</w:t>
      </w:r>
      <w:r w:rsidR="00860EDD">
        <w:rPr>
          <w:lang w:val="en-GB"/>
        </w:rPr>
        <w:t xml:space="preserve"> </w:t>
      </w:r>
      <w:r w:rsidR="490CCBF8" w:rsidRPr="00E67534">
        <w:rPr>
          <w:lang w:val="en-GB"/>
        </w:rPr>
        <w:t>CETM has developed a relationship to Bartolina</w:t>
      </w:r>
      <w:r w:rsidR="31E0F90B" w:rsidRPr="70A53109">
        <w:rPr>
          <w:lang w:val="en-GB"/>
        </w:rPr>
        <w:t xml:space="preserve"> </w:t>
      </w:r>
      <w:r w:rsidR="42224AC7" w:rsidRPr="70A53109">
        <w:rPr>
          <w:lang w:val="en-GB"/>
        </w:rPr>
        <w:t>Sisa</w:t>
      </w:r>
      <w:r w:rsidR="490CCBF8" w:rsidRPr="00E67534">
        <w:rPr>
          <w:lang w:val="en-GB"/>
        </w:rPr>
        <w:t xml:space="preserve">, the national network for </w:t>
      </w:r>
      <w:r w:rsidR="08D63169" w:rsidRPr="00E67534">
        <w:rPr>
          <w:lang w:val="en-GB"/>
        </w:rPr>
        <w:t>women's</w:t>
      </w:r>
      <w:r w:rsidR="490CCBF8" w:rsidRPr="00E67534">
        <w:rPr>
          <w:lang w:val="en-GB"/>
        </w:rPr>
        <w:t xml:space="preserve"> rights.</w:t>
      </w:r>
      <w:r w:rsidR="00860EDD">
        <w:rPr>
          <w:lang w:val="en-GB"/>
        </w:rPr>
        <w:t xml:space="preserve"> </w:t>
      </w:r>
      <w:r w:rsidR="60639B0B" w:rsidRPr="00E67534">
        <w:rPr>
          <w:lang w:val="en-GB"/>
        </w:rPr>
        <w:t>CETM has also benefitted from the partnership with other AXIS partners. As a regional</w:t>
      </w:r>
      <w:r w:rsidR="6D386C81" w:rsidRPr="00E67534">
        <w:rPr>
          <w:lang w:val="en-GB"/>
        </w:rPr>
        <w:t>ly-</w:t>
      </w:r>
      <w:r w:rsidR="60639B0B" w:rsidRPr="00E67534">
        <w:rPr>
          <w:lang w:val="en-GB"/>
        </w:rPr>
        <w:t>based NGO the</w:t>
      </w:r>
      <w:r w:rsidR="3C3CF529" w:rsidRPr="00E67534">
        <w:rPr>
          <w:lang w:val="en-GB"/>
        </w:rPr>
        <w:t>ir</w:t>
      </w:r>
      <w:r w:rsidR="60639B0B" w:rsidRPr="00E67534">
        <w:rPr>
          <w:lang w:val="en-GB"/>
        </w:rPr>
        <w:t xml:space="preserve"> participation in the programme is a </w:t>
      </w:r>
      <w:r w:rsidR="43A5E95A" w:rsidRPr="00E67534">
        <w:rPr>
          <w:lang w:val="en-GB"/>
        </w:rPr>
        <w:t>possibility</w:t>
      </w:r>
      <w:r w:rsidR="60639B0B" w:rsidRPr="00E67534">
        <w:rPr>
          <w:lang w:val="en-GB"/>
        </w:rPr>
        <w:t xml:space="preserve"> for having </w:t>
      </w:r>
      <w:r w:rsidR="1829032C" w:rsidRPr="00E67534">
        <w:rPr>
          <w:lang w:val="en-GB"/>
        </w:rPr>
        <w:t>greater</w:t>
      </w:r>
      <w:r w:rsidR="5A8136C9" w:rsidRPr="00E67534">
        <w:rPr>
          <w:lang w:val="en-GB"/>
        </w:rPr>
        <w:t xml:space="preserve"> national impact</w:t>
      </w:r>
      <w:r w:rsidR="00482FE7">
        <w:rPr>
          <w:lang w:val="en-GB"/>
        </w:rPr>
        <w:t xml:space="preserve"> which CETM plan to achieve through collaborations with Pueblo </w:t>
      </w:r>
      <w:proofErr w:type="spellStart"/>
      <w:r w:rsidR="00482FE7">
        <w:rPr>
          <w:lang w:val="en-GB"/>
        </w:rPr>
        <w:t>Diferente</w:t>
      </w:r>
      <w:proofErr w:type="spellEnd"/>
      <w:r w:rsidR="5A8136C9" w:rsidRPr="00E67534">
        <w:rPr>
          <w:lang w:val="en-GB"/>
        </w:rPr>
        <w:t>.</w:t>
      </w:r>
    </w:p>
    <w:p w14:paraId="1991E5B6" w14:textId="524E2B27" w:rsidR="00955903" w:rsidRPr="00B05A08" w:rsidRDefault="00955903" w:rsidP="006F2333">
      <w:pPr>
        <w:rPr>
          <w:bCs/>
          <w:color w:val="BE1621" w:themeColor="accent1"/>
          <w:lang w:val="en-US"/>
        </w:rPr>
      </w:pPr>
      <w:r w:rsidRPr="006F2333">
        <w:rPr>
          <w:b/>
          <w:lang w:val="en-US"/>
        </w:rPr>
        <w:t xml:space="preserve">Brief summary of project: </w:t>
      </w:r>
      <w:r w:rsidR="006F2333" w:rsidRPr="006F2333">
        <w:rPr>
          <w:bCs/>
          <w:lang w:val="en-US"/>
        </w:rPr>
        <w:t xml:space="preserve">The purpose of the project is to enhance the knowledge and exercise of sexual and reproductive health and rights among women and youth in the </w:t>
      </w:r>
      <w:proofErr w:type="spellStart"/>
      <w:r w:rsidR="006F2333" w:rsidRPr="006F2333">
        <w:rPr>
          <w:bCs/>
          <w:lang w:val="en-US"/>
        </w:rPr>
        <w:t>Sacaba</w:t>
      </w:r>
      <w:proofErr w:type="spellEnd"/>
      <w:r w:rsidR="006F2333" w:rsidRPr="006F2333">
        <w:rPr>
          <w:bCs/>
          <w:lang w:val="en-US"/>
        </w:rPr>
        <w:t xml:space="preserve"> municipality. New education models on SRHR will be implemented, one for peasant women from local communities which will include advocacy issues, and another aimed at young women and men that includes training in </w:t>
      </w:r>
      <w:r w:rsidR="009D59C9">
        <w:rPr>
          <w:bCs/>
          <w:lang w:val="en-US"/>
        </w:rPr>
        <w:t xml:space="preserve">the </w:t>
      </w:r>
      <w:r w:rsidR="006F2333" w:rsidRPr="006F2333">
        <w:rPr>
          <w:bCs/>
          <w:lang w:val="en-US"/>
        </w:rPr>
        <w:t xml:space="preserve">elaboration of education materials and the use of social media and new communication technology for dissemination. Trained female and youth leaders will share their knowledge on SHRH in their respective communities and secondary schools and carry out massive information and awareness-raising campaigns in public spaces. They will also engage in advocacy processes towards municipal and educational authorities to achieve the approval and implementation of a municipal public policy on SRHR. The project expects to reach 500 women and 3.500 adolescents-youth, as well as key actors like municipal and educational authorities, teachers, parents and health service staff, and the population in general.  </w:t>
      </w:r>
    </w:p>
    <w:p w14:paraId="582A829C" w14:textId="53142520" w:rsidR="00690FD8" w:rsidRPr="00D30719" w:rsidRDefault="06DEDB63" w:rsidP="00AB38A1">
      <w:pPr>
        <w:pStyle w:val="Overskrift3"/>
        <w:shd w:val="clear" w:color="auto" w:fill="F29499" w:themeFill="accent1" w:themeFillTint="66"/>
        <w:jc w:val="center"/>
        <w:rPr>
          <w:lang w:val="en-US"/>
        </w:rPr>
      </w:pPr>
      <w:bookmarkStart w:id="87" w:name="_Toc470024527"/>
      <w:bookmarkStart w:id="88" w:name="_Toc297049301"/>
      <w:bookmarkStart w:id="89" w:name="_Toc1788958974"/>
      <w:bookmarkStart w:id="90" w:name="_Toc2018907517"/>
      <w:bookmarkStart w:id="91" w:name="_Toc2093601856"/>
      <w:bookmarkStart w:id="92" w:name="_Toc1190504892"/>
      <w:bookmarkStart w:id="93" w:name="_Toc986260510"/>
      <w:bookmarkStart w:id="94" w:name="_Toc82589756"/>
      <w:r w:rsidRPr="0A1A1E12">
        <w:rPr>
          <w:lang w:val="en-US"/>
        </w:rPr>
        <w:t>PARTNER 4: Pueblo Diferente</w:t>
      </w:r>
      <w:bookmarkEnd w:id="87"/>
      <w:bookmarkEnd w:id="88"/>
      <w:bookmarkEnd w:id="89"/>
      <w:bookmarkEnd w:id="90"/>
      <w:bookmarkEnd w:id="91"/>
      <w:bookmarkEnd w:id="92"/>
      <w:bookmarkEnd w:id="93"/>
      <w:bookmarkEnd w:id="94"/>
    </w:p>
    <w:p w14:paraId="6076A978" w14:textId="76C75CF6" w:rsidR="00690FD8" w:rsidRPr="00105092" w:rsidRDefault="00D64B7C" w:rsidP="00690FD8">
      <w:pPr>
        <w:rPr>
          <w:lang w:val="en-GB"/>
        </w:rPr>
      </w:pPr>
      <w:r>
        <w:rPr>
          <w:b/>
          <w:bCs/>
          <w:noProof/>
          <w:lang w:val="en-GB"/>
        </w:rPr>
        <w:drawing>
          <wp:anchor distT="0" distB="0" distL="114300" distR="114300" simplePos="0" relativeHeight="251658247" behindDoc="0" locked="0" layoutInCell="1" allowOverlap="1" wp14:anchorId="594631AB" wp14:editId="17D87E65">
            <wp:simplePos x="0" y="0"/>
            <wp:positionH relativeFrom="column">
              <wp:posOffset>0</wp:posOffset>
            </wp:positionH>
            <wp:positionV relativeFrom="paragraph">
              <wp:posOffset>45720</wp:posOffset>
            </wp:positionV>
            <wp:extent cx="1249680" cy="1028618"/>
            <wp:effectExtent l="0" t="0" r="7620" b="635"/>
            <wp:wrapSquare wrapText="bothSides"/>
            <wp:docPr id="19" name="Billede 1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lede 19" descr="Et billede, der indeholder tekst&#10;&#10;Automatisk genereret beskrivels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9680" cy="1028618"/>
                    </a:xfrm>
                    <a:prstGeom prst="rect">
                      <a:avLst/>
                    </a:prstGeom>
                  </pic:spPr>
                </pic:pic>
              </a:graphicData>
            </a:graphic>
            <wp14:sizeRelH relativeFrom="page">
              <wp14:pctWidth>0</wp14:pctWidth>
            </wp14:sizeRelH>
            <wp14:sizeRelV relativeFrom="page">
              <wp14:pctHeight>0</wp14:pctHeight>
            </wp14:sizeRelV>
          </wp:anchor>
        </w:drawing>
      </w:r>
      <w:r w:rsidR="00690FD8" w:rsidRPr="00105092">
        <w:rPr>
          <w:b/>
          <w:bCs/>
          <w:lang w:val="en-GB"/>
        </w:rPr>
        <w:t xml:space="preserve">Partnership with AXIS: </w:t>
      </w:r>
      <w:r w:rsidR="00690FD8" w:rsidRPr="00105092">
        <w:rPr>
          <w:lang w:val="en-GB"/>
        </w:rPr>
        <w:t>Has been a partner since 201</w:t>
      </w:r>
      <w:r w:rsidR="0081495D" w:rsidRPr="00105092">
        <w:rPr>
          <w:lang w:val="en-GB"/>
        </w:rPr>
        <w:t>6</w:t>
      </w:r>
    </w:p>
    <w:p w14:paraId="33FFB183" w14:textId="76C75CF6" w:rsidR="00D712B7" w:rsidRDefault="00690FD8" w:rsidP="00690FD8">
      <w:pPr>
        <w:rPr>
          <w:lang w:val="en-GB"/>
        </w:rPr>
      </w:pPr>
      <w:r w:rsidRPr="00105092">
        <w:rPr>
          <w:b/>
          <w:bCs/>
          <w:lang w:val="en-GB"/>
        </w:rPr>
        <w:t>Brief description:</w:t>
      </w:r>
      <w:r w:rsidRPr="6F1C5D2B">
        <w:rPr>
          <w:lang w:val="en-GB"/>
        </w:rPr>
        <w:t xml:space="preserve"> </w:t>
      </w:r>
      <w:r w:rsidR="0081495D" w:rsidRPr="6F1C5D2B">
        <w:rPr>
          <w:lang w:val="en-GB"/>
        </w:rPr>
        <w:t xml:space="preserve">Pueblo </w:t>
      </w:r>
      <w:proofErr w:type="spellStart"/>
      <w:r w:rsidR="0081495D" w:rsidRPr="6F1C5D2B">
        <w:rPr>
          <w:lang w:val="en-GB"/>
        </w:rPr>
        <w:t>Diferente</w:t>
      </w:r>
      <w:proofErr w:type="spellEnd"/>
      <w:r w:rsidR="0081495D" w:rsidRPr="6F1C5D2B">
        <w:rPr>
          <w:lang w:val="en-GB"/>
        </w:rPr>
        <w:t xml:space="preserve"> </w:t>
      </w:r>
      <w:r w:rsidR="00C56887">
        <w:rPr>
          <w:lang w:val="en-GB"/>
        </w:rPr>
        <w:t>i</w:t>
      </w:r>
      <w:r w:rsidR="00C30BA9">
        <w:rPr>
          <w:lang w:val="en-GB"/>
        </w:rPr>
        <w:t>s</w:t>
      </w:r>
      <w:r w:rsidR="00C56887">
        <w:rPr>
          <w:lang w:val="en-GB"/>
        </w:rPr>
        <w:t xml:space="preserve"> a Bolivian NGO</w:t>
      </w:r>
      <w:r w:rsidR="00C30BA9">
        <w:rPr>
          <w:lang w:val="en-GB"/>
        </w:rPr>
        <w:t xml:space="preserve"> </w:t>
      </w:r>
      <w:r w:rsidR="0081495D" w:rsidRPr="6F1C5D2B">
        <w:rPr>
          <w:lang w:val="en-GB"/>
        </w:rPr>
        <w:t>founded in 2015</w:t>
      </w:r>
      <w:r w:rsidR="00644B73">
        <w:rPr>
          <w:rStyle w:val="Fodnotehenvisning"/>
          <w:lang w:val="en-GB"/>
        </w:rPr>
        <w:footnoteReference w:id="18"/>
      </w:r>
      <w:r w:rsidR="0081495D" w:rsidRPr="6F1C5D2B">
        <w:rPr>
          <w:lang w:val="en-GB"/>
        </w:rPr>
        <w:t xml:space="preserve"> </w:t>
      </w:r>
      <w:r w:rsidR="00D712B7">
        <w:rPr>
          <w:lang w:val="en-GB"/>
        </w:rPr>
        <w:t xml:space="preserve">with a mission to </w:t>
      </w:r>
      <w:r w:rsidR="00D712B7" w:rsidRPr="00D712B7">
        <w:rPr>
          <w:lang w:val="en-GB"/>
        </w:rPr>
        <w:t>strengthe</w:t>
      </w:r>
      <w:r w:rsidR="00D712B7">
        <w:rPr>
          <w:lang w:val="en-GB"/>
        </w:rPr>
        <w:t>n</w:t>
      </w:r>
      <w:r w:rsidR="00D712B7" w:rsidRPr="00D712B7">
        <w:rPr>
          <w:lang w:val="en-GB"/>
        </w:rPr>
        <w:t xml:space="preserve"> participatory education with </w:t>
      </w:r>
      <w:r w:rsidR="002667FD">
        <w:rPr>
          <w:lang w:val="en-GB"/>
        </w:rPr>
        <w:t xml:space="preserve">a strong focus on </w:t>
      </w:r>
      <w:r w:rsidR="00D712B7" w:rsidRPr="00D712B7">
        <w:rPr>
          <w:lang w:val="en-GB"/>
        </w:rPr>
        <w:t>gender equity, defen</w:t>
      </w:r>
      <w:r w:rsidR="00D712B7">
        <w:rPr>
          <w:lang w:val="en-GB"/>
        </w:rPr>
        <w:t>c</w:t>
      </w:r>
      <w:r w:rsidR="00D712B7" w:rsidRPr="00D712B7">
        <w:rPr>
          <w:lang w:val="en-GB"/>
        </w:rPr>
        <w:t>e of human rights and environmental sustainability</w:t>
      </w:r>
      <w:r w:rsidR="00951FEA">
        <w:rPr>
          <w:lang w:val="en-GB"/>
        </w:rPr>
        <w:t xml:space="preserve">. </w:t>
      </w:r>
    </w:p>
    <w:p w14:paraId="237D4147" w14:textId="77777777" w:rsidR="00DC412D" w:rsidRDefault="00690FD8" w:rsidP="6414B85B">
      <w:pPr>
        <w:rPr>
          <w:lang w:val="en-GB"/>
        </w:rPr>
      </w:pPr>
      <w:r w:rsidRPr="6414B85B">
        <w:rPr>
          <w:b/>
          <w:bCs/>
          <w:lang w:val="en-GB"/>
        </w:rPr>
        <w:t xml:space="preserve">How does the programme link to </w:t>
      </w:r>
      <w:r w:rsidR="00791515" w:rsidRPr="6414B85B">
        <w:rPr>
          <w:b/>
          <w:bCs/>
          <w:lang w:val="en-GB"/>
        </w:rPr>
        <w:t>the</w:t>
      </w:r>
      <w:r w:rsidRPr="6414B85B">
        <w:rPr>
          <w:b/>
          <w:bCs/>
          <w:lang w:val="en-GB"/>
        </w:rPr>
        <w:t xml:space="preserve"> strategies and priorities</w:t>
      </w:r>
      <w:r w:rsidR="00791515" w:rsidRPr="6414B85B">
        <w:rPr>
          <w:b/>
          <w:bCs/>
          <w:lang w:val="en-GB"/>
        </w:rPr>
        <w:t xml:space="preserve"> of Pueblo </w:t>
      </w:r>
      <w:proofErr w:type="spellStart"/>
      <w:r w:rsidR="00791515" w:rsidRPr="6414B85B">
        <w:rPr>
          <w:b/>
          <w:bCs/>
          <w:lang w:val="en-GB"/>
        </w:rPr>
        <w:t>Diferente</w:t>
      </w:r>
      <w:proofErr w:type="spellEnd"/>
      <w:r w:rsidRPr="6414B85B">
        <w:rPr>
          <w:b/>
          <w:bCs/>
          <w:lang w:val="en-GB"/>
        </w:rPr>
        <w:t xml:space="preserve">? </w:t>
      </w:r>
      <w:r w:rsidR="00393398" w:rsidRPr="6414B85B">
        <w:rPr>
          <w:color w:val="000000" w:themeColor="text1"/>
          <w:lang w:val="en-GB"/>
        </w:rPr>
        <w:t xml:space="preserve">Pueblo </w:t>
      </w:r>
      <w:proofErr w:type="spellStart"/>
      <w:r w:rsidR="00393398" w:rsidRPr="6414B85B">
        <w:rPr>
          <w:color w:val="000000" w:themeColor="text1"/>
          <w:lang w:val="en-GB"/>
        </w:rPr>
        <w:t>Diferente</w:t>
      </w:r>
      <w:proofErr w:type="spellEnd"/>
      <w:r w:rsidR="00393398" w:rsidRPr="6414B85B">
        <w:rPr>
          <w:color w:val="000000" w:themeColor="text1"/>
          <w:lang w:val="en-GB"/>
        </w:rPr>
        <w:t xml:space="preserve"> </w:t>
      </w:r>
      <w:r w:rsidR="001D58F4" w:rsidRPr="6414B85B">
        <w:rPr>
          <w:color w:val="000000" w:themeColor="text1"/>
          <w:lang w:val="en-GB"/>
        </w:rPr>
        <w:t>want</w:t>
      </w:r>
      <w:r w:rsidR="00983A61" w:rsidRPr="6414B85B">
        <w:rPr>
          <w:color w:val="000000" w:themeColor="text1"/>
          <w:lang w:val="en-GB"/>
        </w:rPr>
        <w:t>s</w:t>
      </w:r>
      <w:r w:rsidR="001D58F4" w:rsidRPr="6414B85B">
        <w:rPr>
          <w:color w:val="000000" w:themeColor="text1"/>
          <w:lang w:val="en-GB"/>
        </w:rPr>
        <w:t xml:space="preserve"> to </w:t>
      </w:r>
      <w:r w:rsidR="001D58F4" w:rsidRPr="6414B85B">
        <w:rPr>
          <w:lang w:val="en-GB"/>
        </w:rPr>
        <w:t xml:space="preserve">improve formal and non-formal education </w:t>
      </w:r>
      <w:r w:rsidR="001D58F4" w:rsidRPr="6414B85B">
        <w:rPr>
          <w:lang w:val="en-GB"/>
        </w:rPr>
        <w:lastRenderedPageBreak/>
        <w:t>management</w:t>
      </w:r>
      <w:r w:rsidR="006D28A5" w:rsidRPr="6414B85B">
        <w:rPr>
          <w:lang w:val="en-GB"/>
        </w:rPr>
        <w:t xml:space="preserve"> through</w:t>
      </w:r>
      <w:r w:rsidR="002522D1" w:rsidRPr="6414B85B">
        <w:rPr>
          <w:lang w:val="en-GB"/>
        </w:rPr>
        <w:t xml:space="preserve"> </w:t>
      </w:r>
      <w:r w:rsidR="00393398" w:rsidRPr="6414B85B">
        <w:rPr>
          <w:color w:val="000000" w:themeColor="text1"/>
          <w:lang w:val="en-US"/>
        </w:rPr>
        <w:t>participatory and multicultural social innovation.</w:t>
      </w:r>
      <w:r w:rsidR="00951FEA" w:rsidRPr="6414B85B">
        <w:rPr>
          <w:lang w:val="en-GB"/>
        </w:rPr>
        <w:t xml:space="preserve"> </w:t>
      </w:r>
      <w:r w:rsidR="00D31819" w:rsidRPr="6414B85B">
        <w:rPr>
          <w:lang w:val="en-GB"/>
        </w:rPr>
        <w:t>They work for a</w:t>
      </w:r>
      <w:r w:rsidR="00951FEA" w:rsidRPr="6414B85B">
        <w:rPr>
          <w:lang w:val="en-GB"/>
        </w:rPr>
        <w:t xml:space="preserve"> supportive society </w:t>
      </w:r>
      <w:r w:rsidR="00D31819" w:rsidRPr="6414B85B">
        <w:rPr>
          <w:lang w:val="en-GB"/>
        </w:rPr>
        <w:t xml:space="preserve">that </w:t>
      </w:r>
      <w:r w:rsidR="00951FEA" w:rsidRPr="6414B85B">
        <w:rPr>
          <w:lang w:val="en-GB"/>
        </w:rPr>
        <w:t xml:space="preserve">respect </w:t>
      </w:r>
      <w:r w:rsidR="0096054D" w:rsidRPr="6414B85B">
        <w:rPr>
          <w:lang w:val="en-GB"/>
        </w:rPr>
        <w:t xml:space="preserve">the </w:t>
      </w:r>
      <w:r w:rsidR="0096054D" w:rsidRPr="00E67534">
        <w:rPr>
          <w:lang w:val="en-GB"/>
        </w:rPr>
        <w:t>environment</w:t>
      </w:r>
      <w:r w:rsidR="00951FEA" w:rsidRPr="00E67534">
        <w:rPr>
          <w:lang w:val="en-GB"/>
        </w:rPr>
        <w:t>, intercultural diversity</w:t>
      </w:r>
      <w:r w:rsidR="0096054D" w:rsidRPr="00E67534">
        <w:rPr>
          <w:lang w:val="en-GB"/>
        </w:rPr>
        <w:t>,</w:t>
      </w:r>
      <w:r w:rsidR="00951FEA" w:rsidRPr="00E67534">
        <w:rPr>
          <w:lang w:val="en-GB"/>
        </w:rPr>
        <w:t xml:space="preserve"> and ancestral knowledge</w:t>
      </w:r>
      <w:r w:rsidR="0096054D" w:rsidRPr="00E67534">
        <w:rPr>
          <w:lang w:val="en-GB"/>
        </w:rPr>
        <w:t xml:space="preserve">. </w:t>
      </w:r>
    </w:p>
    <w:p w14:paraId="09A51CFE" w14:textId="27EF542E" w:rsidR="00690FD8" w:rsidRPr="00E67534" w:rsidRDefault="0CF9ABE2" w:rsidP="6414B85B">
      <w:pPr>
        <w:rPr>
          <w:lang w:val="en-GB"/>
        </w:rPr>
      </w:pPr>
      <w:r w:rsidRPr="00E67534">
        <w:rPr>
          <w:lang w:val="en-GB"/>
        </w:rPr>
        <w:t xml:space="preserve">Pueblo </w:t>
      </w:r>
      <w:proofErr w:type="spellStart"/>
      <w:r w:rsidRPr="00E67534">
        <w:rPr>
          <w:lang w:val="en-GB"/>
        </w:rPr>
        <w:t>Diferente</w:t>
      </w:r>
      <w:proofErr w:type="spellEnd"/>
      <w:r w:rsidRPr="00E67534">
        <w:rPr>
          <w:lang w:val="en-GB"/>
        </w:rPr>
        <w:t xml:space="preserve"> has influenced the CSE-work in</w:t>
      </w:r>
      <w:r w:rsidR="683BEE9F" w:rsidRPr="00E67534">
        <w:rPr>
          <w:lang w:val="en-GB"/>
        </w:rPr>
        <w:t xml:space="preserve"> both</w:t>
      </w:r>
      <w:r w:rsidRPr="00E67534">
        <w:rPr>
          <w:lang w:val="en-GB"/>
        </w:rPr>
        <w:t xml:space="preserve"> Ghana and Peru, </w:t>
      </w:r>
      <w:r w:rsidR="1994E4A5" w:rsidRPr="00E67534">
        <w:rPr>
          <w:lang w:val="en-GB"/>
        </w:rPr>
        <w:t>with</w:t>
      </w:r>
      <w:r w:rsidR="4E92320E" w:rsidRPr="00E67534">
        <w:rPr>
          <w:lang w:val="en-GB"/>
        </w:rPr>
        <w:t xml:space="preserve"> the</w:t>
      </w:r>
      <w:r w:rsidR="1994E4A5" w:rsidRPr="00E67534">
        <w:rPr>
          <w:lang w:val="en-GB"/>
        </w:rPr>
        <w:t xml:space="preserve"> staff from </w:t>
      </w:r>
      <w:r w:rsidR="2A24E0DF" w:rsidRPr="00E67534">
        <w:rPr>
          <w:lang w:val="en-GB"/>
        </w:rPr>
        <w:t xml:space="preserve">Pueblo </w:t>
      </w:r>
      <w:proofErr w:type="spellStart"/>
      <w:r w:rsidR="2A24E0DF" w:rsidRPr="00E67534">
        <w:rPr>
          <w:lang w:val="en-GB"/>
        </w:rPr>
        <w:t>Diferente</w:t>
      </w:r>
      <w:proofErr w:type="spellEnd"/>
      <w:r w:rsidR="1994E4A5" w:rsidRPr="00E67534">
        <w:rPr>
          <w:lang w:val="en-GB"/>
        </w:rPr>
        <w:t xml:space="preserve"> </w:t>
      </w:r>
      <w:r w:rsidRPr="00E67534">
        <w:rPr>
          <w:lang w:val="en-GB"/>
        </w:rPr>
        <w:t>being AXIS´ first partner</w:t>
      </w:r>
      <w:r w:rsidR="6EBE94F2" w:rsidRPr="00E67534">
        <w:rPr>
          <w:lang w:val="en-GB"/>
        </w:rPr>
        <w:t>s</w:t>
      </w:r>
      <w:r w:rsidRPr="00E67534">
        <w:rPr>
          <w:lang w:val="en-GB"/>
        </w:rPr>
        <w:t xml:space="preserve"> on this theme 12 years ago.</w:t>
      </w:r>
      <w:r w:rsidR="500B8C9D" w:rsidRPr="00E67534">
        <w:rPr>
          <w:lang w:val="en-GB"/>
        </w:rPr>
        <w:t xml:space="preserve"> But </w:t>
      </w:r>
      <w:r w:rsidR="02E996A3" w:rsidRPr="00E67534">
        <w:rPr>
          <w:lang w:val="en-GB"/>
        </w:rPr>
        <w:t xml:space="preserve">Pueblo </w:t>
      </w:r>
      <w:proofErr w:type="spellStart"/>
      <w:r w:rsidR="02E996A3" w:rsidRPr="00E67534">
        <w:rPr>
          <w:lang w:val="en-GB"/>
        </w:rPr>
        <w:t>Diferente</w:t>
      </w:r>
      <w:proofErr w:type="spellEnd"/>
      <w:r w:rsidR="500B8C9D" w:rsidRPr="00E67534">
        <w:rPr>
          <w:lang w:val="en-GB"/>
        </w:rPr>
        <w:t xml:space="preserve"> has also learnt from Ghana, Denmark and Peru. Pueblo </w:t>
      </w:r>
      <w:proofErr w:type="spellStart"/>
      <w:r w:rsidR="500B8C9D" w:rsidRPr="00E67534">
        <w:rPr>
          <w:lang w:val="en-GB"/>
        </w:rPr>
        <w:t>Diferente</w:t>
      </w:r>
      <w:proofErr w:type="spellEnd"/>
      <w:r w:rsidR="500B8C9D" w:rsidRPr="00E67534">
        <w:rPr>
          <w:lang w:val="en-GB"/>
        </w:rPr>
        <w:t xml:space="preserve"> has</w:t>
      </w:r>
      <w:r w:rsidR="1AF6857E" w:rsidRPr="00E67534">
        <w:rPr>
          <w:lang w:val="en-GB"/>
        </w:rPr>
        <w:t xml:space="preserve"> the potential</w:t>
      </w:r>
      <w:r w:rsidR="500B8C9D" w:rsidRPr="00E67534">
        <w:rPr>
          <w:lang w:val="en-GB"/>
        </w:rPr>
        <w:t xml:space="preserve"> to</w:t>
      </w:r>
      <w:r w:rsidR="1A1916C7" w:rsidRPr="00E67534">
        <w:rPr>
          <w:lang w:val="en-GB"/>
        </w:rPr>
        <w:t xml:space="preserve"> be </w:t>
      </w:r>
      <w:r w:rsidR="17934F2F" w:rsidRPr="00E67534">
        <w:rPr>
          <w:lang w:val="en-GB"/>
        </w:rPr>
        <w:t>influential</w:t>
      </w:r>
      <w:r w:rsidR="1A1916C7" w:rsidRPr="00E67534">
        <w:rPr>
          <w:lang w:val="en-GB"/>
        </w:rPr>
        <w:t xml:space="preserve"> not only </w:t>
      </w:r>
      <w:r w:rsidR="5CCC2D1F" w:rsidRPr="00E67534">
        <w:rPr>
          <w:lang w:val="en-GB"/>
        </w:rPr>
        <w:t xml:space="preserve">in </w:t>
      </w:r>
      <w:r w:rsidR="1A1916C7" w:rsidRPr="00E67534">
        <w:rPr>
          <w:lang w:val="en-GB"/>
        </w:rPr>
        <w:t>Bolivia</w:t>
      </w:r>
      <w:r w:rsidR="2A686139" w:rsidRPr="00E67534">
        <w:rPr>
          <w:lang w:val="en-GB"/>
        </w:rPr>
        <w:t>, b</w:t>
      </w:r>
      <w:r w:rsidR="1A1916C7" w:rsidRPr="00E67534">
        <w:rPr>
          <w:lang w:val="en-GB"/>
        </w:rPr>
        <w:t xml:space="preserve">ut also </w:t>
      </w:r>
      <w:r w:rsidR="2448F3A5" w:rsidRPr="00E67534">
        <w:rPr>
          <w:lang w:val="en-GB"/>
        </w:rPr>
        <w:t xml:space="preserve">in </w:t>
      </w:r>
      <w:r w:rsidR="1A1916C7" w:rsidRPr="00E67534">
        <w:rPr>
          <w:lang w:val="en-GB"/>
        </w:rPr>
        <w:t>Peru in partnership with AXIS partners.</w:t>
      </w:r>
    </w:p>
    <w:p w14:paraId="7E9A8B9B" w14:textId="0E77658B" w:rsidR="00955903" w:rsidRPr="008C12AF" w:rsidRDefault="00955903" w:rsidP="008C12AF">
      <w:pPr>
        <w:pStyle w:val="NormalWeb"/>
        <w:spacing w:before="0" w:beforeAutospacing="0" w:after="160" w:afterAutospacing="0" w:line="235" w:lineRule="atLeast"/>
        <w:rPr>
          <w:color w:val="BE1621" w:themeColor="accent1"/>
          <w:lang w:val="en-US"/>
        </w:rPr>
      </w:pPr>
      <w:r w:rsidRPr="00E67534">
        <w:rPr>
          <w:b/>
          <w:lang w:val="en-US"/>
        </w:rPr>
        <w:t xml:space="preserve">Brief summary of project: </w:t>
      </w:r>
      <w:r w:rsidR="008C12AF" w:rsidRPr="00E67534">
        <w:rPr>
          <w:shd w:val="clear" w:color="auto" w:fill="FFFFFF"/>
          <w:lang w:val="en-US"/>
        </w:rPr>
        <w:t xml:space="preserve">In Bolivia </w:t>
      </w:r>
      <w:r w:rsidR="31F137C0" w:rsidRPr="00E67534">
        <w:rPr>
          <w:shd w:val="clear" w:color="auto" w:fill="FFFFFF"/>
          <w:lang w:val="en-US"/>
        </w:rPr>
        <w:t>there are</w:t>
      </w:r>
      <w:r w:rsidR="008C12AF" w:rsidRPr="00E67534">
        <w:rPr>
          <w:shd w:val="clear" w:color="auto" w:fill="FFFFFF"/>
          <w:lang w:val="en-US"/>
        </w:rPr>
        <w:t xml:space="preserve"> more than 40 different languages and cultures, but only few teachers are trained in teaching delicate subjects in native </w:t>
      </w:r>
      <w:r w:rsidR="008C12AF">
        <w:rPr>
          <w:color w:val="000000"/>
          <w:shd w:val="clear" w:color="auto" w:fill="FFFFFF"/>
          <w:lang w:val="en-US"/>
        </w:rPr>
        <w:t>languages and to overcome cultural barriers. The project seeks to improve equality, inclusion, and </w:t>
      </w:r>
      <w:r w:rsidR="008C12AF" w:rsidRPr="008C12AF">
        <w:rPr>
          <w:color w:val="000000"/>
          <w:lang w:val="en-US"/>
        </w:rPr>
        <w:t xml:space="preserve">the quality of education in Bolivia by introducing new teaching methods and subjects to teachers and students at teacher training schools, in order to spread the methods throughout the Bolivian educational system. Based on previous experiences and material, </w:t>
      </w:r>
      <w:r w:rsidR="78B1B50C" w:rsidRPr="008C12AF">
        <w:rPr>
          <w:color w:val="000000"/>
          <w:lang w:val="en-US"/>
        </w:rPr>
        <w:t>both own and from other programme partners in Bolivia and Peru</w:t>
      </w:r>
      <w:r w:rsidR="008C12AF" w:rsidRPr="008C12AF">
        <w:rPr>
          <w:color w:val="000000"/>
          <w:lang w:val="en-US"/>
        </w:rPr>
        <w:t xml:space="preserve">, the project introduces sexual and reproductive rights education in an intercultural and bilingual Bolivian context through participatory and inclusive pedagogy. </w:t>
      </w:r>
      <w:r w:rsidR="008C12AF">
        <w:rPr>
          <w:color w:val="000000"/>
          <w:shd w:val="clear" w:color="auto" w:fill="FFFFFF"/>
          <w:lang w:val="en-US"/>
        </w:rPr>
        <w:t>Furthermore, by training the teachers to include a new curriculum, the project seeks to show the Bolivian government the effectiveness of the training, in order for them to implement the subject in the national curriculum and expand the training to all teacher training schools in the country.</w:t>
      </w:r>
      <w:r w:rsidRPr="008C12AF">
        <w:rPr>
          <w:color w:val="BE1621" w:themeColor="accent1"/>
          <w:lang w:val="en-US"/>
        </w:rPr>
        <w:t xml:space="preserve"> </w:t>
      </w:r>
    </w:p>
    <w:p w14:paraId="0697B611" w14:textId="25824D07" w:rsidR="0081495D" w:rsidRPr="00105092" w:rsidRDefault="647F660D" w:rsidP="0081495D">
      <w:pPr>
        <w:pStyle w:val="Overskrift3"/>
        <w:shd w:val="clear" w:color="auto" w:fill="FAEB80" w:themeFill="accent4" w:themeFillTint="99"/>
        <w:jc w:val="center"/>
        <w:rPr>
          <w:noProof/>
          <w:lang w:val="en-GB"/>
        </w:rPr>
      </w:pPr>
      <w:bookmarkStart w:id="95" w:name="_Toc1632140590"/>
      <w:bookmarkStart w:id="96" w:name="_Toc1294556232"/>
      <w:bookmarkStart w:id="97" w:name="_Toc1542393658"/>
      <w:bookmarkStart w:id="98" w:name="_Toc147814199"/>
      <w:bookmarkStart w:id="99" w:name="_Toc124653172"/>
      <w:bookmarkStart w:id="100" w:name="_Toc756663691"/>
      <w:bookmarkStart w:id="101" w:name="_Toc399471134"/>
      <w:bookmarkStart w:id="102" w:name="_Toc82589757"/>
      <w:r w:rsidRPr="0A1A1E12">
        <w:rPr>
          <w:noProof/>
          <w:lang w:val="en-GB"/>
        </w:rPr>
        <w:t>PARTNER 5: NORSAAC</w:t>
      </w:r>
      <w:bookmarkEnd w:id="95"/>
      <w:bookmarkEnd w:id="96"/>
      <w:bookmarkEnd w:id="97"/>
      <w:bookmarkEnd w:id="98"/>
      <w:bookmarkEnd w:id="99"/>
      <w:bookmarkEnd w:id="100"/>
      <w:bookmarkEnd w:id="101"/>
      <w:bookmarkEnd w:id="102"/>
    </w:p>
    <w:p w14:paraId="7E71D9A8" w14:textId="1E607D2D" w:rsidR="0081495D" w:rsidRPr="00105092" w:rsidRDefault="003E6A7C" w:rsidP="0081495D">
      <w:pPr>
        <w:rPr>
          <w:lang w:val="en-GB"/>
        </w:rPr>
      </w:pPr>
      <w:r>
        <w:rPr>
          <w:b/>
          <w:bCs/>
          <w:noProof/>
          <w:lang w:val="en-GB"/>
        </w:rPr>
        <w:drawing>
          <wp:anchor distT="0" distB="0" distL="114300" distR="114300" simplePos="0" relativeHeight="251658248" behindDoc="0" locked="0" layoutInCell="1" allowOverlap="1" wp14:anchorId="76AEFAF7" wp14:editId="13198E0D">
            <wp:simplePos x="0" y="0"/>
            <wp:positionH relativeFrom="column">
              <wp:posOffset>-3810</wp:posOffset>
            </wp:positionH>
            <wp:positionV relativeFrom="paragraph">
              <wp:posOffset>1905</wp:posOffset>
            </wp:positionV>
            <wp:extent cx="1167706" cy="1043940"/>
            <wp:effectExtent l="0" t="0" r="0" b="3810"/>
            <wp:wrapSquare wrapText="bothSides"/>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lede 2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67706" cy="1043940"/>
                    </a:xfrm>
                    <a:prstGeom prst="rect">
                      <a:avLst/>
                    </a:prstGeom>
                  </pic:spPr>
                </pic:pic>
              </a:graphicData>
            </a:graphic>
            <wp14:sizeRelH relativeFrom="page">
              <wp14:pctWidth>0</wp14:pctWidth>
            </wp14:sizeRelH>
            <wp14:sizeRelV relativeFrom="page">
              <wp14:pctHeight>0</wp14:pctHeight>
            </wp14:sizeRelV>
          </wp:anchor>
        </w:drawing>
      </w:r>
      <w:r w:rsidR="0081495D" w:rsidRPr="00105092">
        <w:rPr>
          <w:b/>
          <w:bCs/>
          <w:lang w:val="en-GB"/>
        </w:rPr>
        <w:t xml:space="preserve">Partnership with AXIS: </w:t>
      </w:r>
      <w:r w:rsidR="0081495D" w:rsidRPr="00105092">
        <w:rPr>
          <w:lang w:val="en-GB"/>
        </w:rPr>
        <w:t>Has been a partner since 20</w:t>
      </w:r>
      <w:r w:rsidR="00494E43" w:rsidRPr="00105092">
        <w:rPr>
          <w:lang w:val="en-GB"/>
        </w:rPr>
        <w:t>08</w:t>
      </w:r>
    </w:p>
    <w:p w14:paraId="70B7F1BF" w14:textId="25EF2E50" w:rsidR="0081495D" w:rsidRPr="00105092" w:rsidRDefault="0081495D" w:rsidP="0081495D">
      <w:pPr>
        <w:rPr>
          <w:szCs w:val="22"/>
          <w:lang w:val="en-GB"/>
        </w:rPr>
      </w:pPr>
      <w:r w:rsidRPr="00105092">
        <w:rPr>
          <w:b/>
          <w:bCs/>
          <w:lang w:val="en-GB"/>
        </w:rPr>
        <w:t>Brief description:</w:t>
      </w:r>
      <w:r w:rsidRPr="00105092">
        <w:rPr>
          <w:szCs w:val="22"/>
          <w:lang w:val="en-GB"/>
        </w:rPr>
        <w:t xml:space="preserve"> </w:t>
      </w:r>
      <w:r w:rsidR="00494E43" w:rsidRPr="00105092">
        <w:rPr>
          <w:szCs w:val="22"/>
          <w:lang w:val="en-GB"/>
        </w:rPr>
        <w:t xml:space="preserve">NORSAAC was founded in 2002 and is a strong CSO in Northern Ghana dedicated to improving the lives of women, youth, and marginalised groups. </w:t>
      </w:r>
    </w:p>
    <w:p w14:paraId="0717D50E" w14:textId="10FD802F" w:rsidR="0081495D" w:rsidRPr="00E67534" w:rsidRDefault="0081495D" w:rsidP="00690FD8">
      <w:pPr>
        <w:rPr>
          <w:lang w:val="en-GB"/>
        </w:rPr>
      </w:pPr>
      <w:r w:rsidRPr="6414B85B">
        <w:rPr>
          <w:b/>
          <w:bCs/>
          <w:lang w:val="en-GB"/>
        </w:rPr>
        <w:t xml:space="preserve">How does the programme link to </w:t>
      </w:r>
      <w:r w:rsidR="00791515" w:rsidRPr="6414B85B">
        <w:rPr>
          <w:b/>
          <w:bCs/>
          <w:lang w:val="en-GB"/>
        </w:rPr>
        <w:t>the</w:t>
      </w:r>
      <w:r w:rsidRPr="6414B85B">
        <w:rPr>
          <w:b/>
          <w:bCs/>
          <w:lang w:val="en-GB"/>
        </w:rPr>
        <w:t xml:space="preserve"> strategies and priorities</w:t>
      </w:r>
      <w:r w:rsidR="00791515" w:rsidRPr="6414B85B">
        <w:rPr>
          <w:b/>
          <w:bCs/>
          <w:lang w:val="en-GB"/>
        </w:rPr>
        <w:t xml:space="preserve"> of NORSAAC</w:t>
      </w:r>
      <w:r w:rsidRPr="6414B85B">
        <w:rPr>
          <w:b/>
          <w:bCs/>
          <w:lang w:val="en-GB"/>
        </w:rPr>
        <w:t>?</w:t>
      </w:r>
      <w:r w:rsidR="00B36910" w:rsidRPr="6414B85B">
        <w:rPr>
          <w:b/>
          <w:bCs/>
          <w:lang w:val="en-GB"/>
        </w:rPr>
        <w:t xml:space="preserve"> </w:t>
      </w:r>
      <w:r w:rsidR="00B36910" w:rsidRPr="6414B85B">
        <w:rPr>
          <w:lang w:val="en-US"/>
        </w:rPr>
        <w:t>NORSAAC</w:t>
      </w:r>
      <w:r w:rsidRPr="6414B85B">
        <w:rPr>
          <w:b/>
          <w:bCs/>
          <w:lang w:val="en-US"/>
        </w:rPr>
        <w:t xml:space="preserve"> </w:t>
      </w:r>
      <w:r w:rsidR="00B36910" w:rsidRPr="00E67534">
        <w:rPr>
          <w:lang w:val="en-GB"/>
        </w:rPr>
        <w:t>works with SRHR, gender and governance, livelihood</w:t>
      </w:r>
      <w:r w:rsidR="007C35DA">
        <w:rPr>
          <w:lang w:val="en-GB"/>
        </w:rPr>
        <w:t>s</w:t>
      </w:r>
      <w:r w:rsidR="00B36910" w:rsidRPr="00E67534">
        <w:rPr>
          <w:lang w:val="en-GB"/>
        </w:rPr>
        <w:t xml:space="preserve">, and </w:t>
      </w:r>
      <w:r w:rsidR="000F761A" w:rsidRPr="00E67534">
        <w:rPr>
          <w:lang w:val="en-GB"/>
        </w:rPr>
        <w:t xml:space="preserve">quality </w:t>
      </w:r>
      <w:r w:rsidR="00B36910" w:rsidRPr="00E67534">
        <w:rPr>
          <w:lang w:val="en-GB"/>
        </w:rPr>
        <w:t xml:space="preserve">education. </w:t>
      </w:r>
      <w:r w:rsidR="7E126E2A" w:rsidRPr="00E67534">
        <w:rPr>
          <w:lang w:val="en-GB"/>
        </w:rPr>
        <w:t xml:space="preserve">NORSAAC </w:t>
      </w:r>
      <w:r w:rsidR="02E924F4" w:rsidRPr="00E67534">
        <w:rPr>
          <w:lang w:val="en-GB"/>
        </w:rPr>
        <w:t>has developed into</w:t>
      </w:r>
      <w:r w:rsidR="00B36910" w:rsidRPr="00E67534">
        <w:rPr>
          <w:lang w:val="en-GB"/>
        </w:rPr>
        <w:t xml:space="preserve"> one of the major NGOs in the Northern Region </w:t>
      </w:r>
      <w:r w:rsidR="1712EB0C" w:rsidRPr="00E67534">
        <w:rPr>
          <w:lang w:val="en-GB"/>
        </w:rPr>
        <w:t xml:space="preserve">and </w:t>
      </w:r>
      <w:r w:rsidR="00B36910" w:rsidRPr="00E67534">
        <w:rPr>
          <w:lang w:val="en-GB"/>
        </w:rPr>
        <w:t>recently reaching influence also on the national level</w:t>
      </w:r>
      <w:r w:rsidR="009F4C8A" w:rsidRPr="00E67534">
        <w:rPr>
          <w:lang w:val="en-GB"/>
        </w:rPr>
        <w:t xml:space="preserve"> and thereby an important ally </w:t>
      </w:r>
      <w:r w:rsidR="004951E7" w:rsidRPr="00E67534">
        <w:rPr>
          <w:lang w:val="en-GB"/>
        </w:rPr>
        <w:t>with regards to advocacy</w:t>
      </w:r>
      <w:r w:rsidR="00AB7EAD" w:rsidRPr="00E67534">
        <w:rPr>
          <w:lang w:val="en-GB"/>
        </w:rPr>
        <w:t xml:space="preserve">. </w:t>
      </w:r>
      <w:r w:rsidR="005F2C5D" w:rsidRPr="00E67534">
        <w:rPr>
          <w:lang w:val="en-GB"/>
        </w:rPr>
        <w:t>NORSAAC works with networks of women, youth, children</w:t>
      </w:r>
      <w:r w:rsidR="004E330B" w:rsidRPr="00E67534">
        <w:rPr>
          <w:lang w:val="en-GB"/>
        </w:rPr>
        <w:t>, and</w:t>
      </w:r>
      <w:r w:rsidR="005F2C5D" w:rsidRPr="00E67534">
        <w:rPr>
          <w:lang w:val="en-GB"/>
        </w:rPr>
        <w:t xml:space="preserve"> excluded groups to strengthen their agency to claim and exercise their rights.</w:t>
      </w:r>
      <w:r w:rsidR="002A7F0E">
        <w:rPr>
          <w:lang w:val="en-GB"/>
        </w:rPr>
        <w:t xml:space="preserve"> </w:t>
      </w:r>
      <w:r w:rsidR="4F310700" w:rsidRPr="00E67534">
        <w:rPr>
          <w:lang w:val="en-GB"/>
        </w:rPr>
        <w:t xml:space="preserve">NORSAAC aims at developing into an important agent in </w:t>
      </w:r>
      <w:r w:rsidR="009F2391" w:rsidRPr="00E67534">
        <w:rPr>
          <w:lang w:val="en-GB"/>
        </w:rPr>
        <w:t xml:space="preserve">West </w:t>
      </w:r>
      <w:r w:rsidR="4F310700" w:rsidRPr="00E67534">
        <w:rPr>
          <w:lang w:val="en-GB"/>
        </w:rPr>
        <w:t>Africa on sexual rights</w:t>
      </w:r>
      <w:r w:rsidR="268BCCCD" w:rsidRPr="00E67534">
        <w:rPr>
          <w:lang w:val="en-GB"/>
        </w:rPr>
        <w:t xml:space="preserve"> and considers</w:t>
      </w:r>
      <w:r w:rsidR="4F310700" w:rsidRPr="00E67534">
        <w:rPr>
          <w:lang w:val="en-GB"/>
        </w:rPr>
        <w:t xml:space="preserve"> the participation in the programme </w:t>
      </w:r>
      <w:r w:rsidR="2EEB0CAE" w:rsidRPr="00E67534">
        <w:rPr>
          <w:lang w:val="en-GB"/>
        </w:rPr>
        <w:t>important</w:t>
      </w:r>
      <w:r w:rsidR="0061451B">
        <w:rPr>
          <w:lang w:val="en-GB"/>
        </w:rPr>
        <w:t xml:space="preserve"> for achieving this</w:t>
      </w:r>
      <w:r w:rsidR="2EEB0CAE" w:rsidRPr="00E67534">
        <w:rPr>
          <w:lang w:val="en-GB"/>
        </w:rPr>
        <w:t xml:space="preserve">. NORSAAC has, from a number of meetings in Denmark and </w:t>
      </w:r>
      <w:r w:rsidR="009F2391" w:rsidRPr="00E67534">
        <w:rPr>
          <w:lang w:val="en-GB"/>
        </w:rPr>
        <w:t xml:space="preserve">two </w:t>
      </w:r>
      <w:r w:rsidR="6D8FF1DF" w:rsidRPr="00E67534">
        <w:rPr>
          <w:lang w:val="en-GB"/>
        </w:rPr>
        <w:t>years ago</w:t>
      </w:r>
      <w:r w:rsidR="2EEB0CAE" w:rsidRPr="00E67534">
        <w:rPr>
          <w:lang w:val="en-GB"/>
        </w:rPr>
        <w:t xml:space="preserve"> in Kenya </w:t>
      </w:r>
      <w:r w:rsidR="1F2C7DEB" w:rsidRPr="00E67534">
        <w:rPr>
          <w:lang w:val="en-GB"/>
        </w:rPr>
        <w:t>during</w:t>
      </w:r>
      <w:r w:rsidR="2EEB0CAE" w:rsidRPr="00E67534">
        <w:rPr>
          <w:lang w:val="en-GB"/>
        </w:rPr>
        <w:t xml:space="preserve"> a UN</w:t>
      </w:r>
      <w:r w:rsidR="00E67534">
        <w:rPr>
          <w:lang w:val="en-GB"/>
        </w:rPr>
        <w:t>FPA</w:t>
      </w:r>
      <w:r w:rsidR="009F2391" w:rsidRPr="00E67534">
        <w:rPr>
          <w:lang w:val="en-GB"/>
        </w:rPr>
        <w:t xml:space="preserve"> </w:t>
      </w:r>
      <w:r w:rsidR="2EEB0CAE" w:rsidRPr="00E67534">
        <w:rPr>
          <w:lang w:val="en-GB"/>
        </w:rPr>
        <w:t>event</w:t>
      </w:r>
      <w:r w:rsidR="3B0F6E55" w:rsidRPr="00E67534">
        <w:rPr>
          <w:lang w:val="en-GB"/>
        </w:rPr>
        <w:t>,</w:t>
      </w:r>
      <w:r w:rsidR="2EEB0CAE" w:rsidRPr="00E67534">
        <w:rPr>
          <w:lang w:val="en-GB"/>
        </w:rPr>
        <w:t xml:space="preserve"> developed a close relationship </w:t>
      </w:r>
      <w:r w:rsidR="009F2391" w:rsidRPr="00E67534">
        <w:rPr>
          <w:lang w:val="en-GB"/>
        </w:rPr>
        <w:t>with</w:t>
      </w:r>
      <w:r w:rsidR="2EEB0CAE" w:rsidRPr="00E67534">
        <w:rPr>
          <w:lang w:val="en-GB"/>
        </w:rPr>
        <w:t xml:space="preserve"> Pueblo </w:t>
      </w:r>
      <w:proofErr w:type="spellStart"/>
      <w:r w:rsidR="2EEB0CAE" w:rsidRPr="00E67534">
        <w:rPr>
          <w:lang w:val="en-GB"/>
        </w:rPr>
        <w:t>Dife</w:t>
      </w:r>
      <w:r w:rsidR="4F73C518" w:rsidRPr="00E67534">
        <w:rPr>
          <w:lang w:val="en-GB"/>
        </w:rPr>
        <w:t>rente</w:t>
      </w:r>
      <w:proofErr w:type="spellEnd"/>
      <w:r w:rsidR="4F73C518" w:rsidRPr="00E67534">
        <w:rPr>
          <w:lang w:val="en-GB"/>
        </w:rPr>
        <w:t>.</w:t>
      </w:r>
    </w:p>
    <w:p w14:paraId="6C12FC6D" w14:textId="6B262F31" w:rsidR="00955903" w:rsidRPr="00BA6271" w:rsidRDefault="00955903" w:rsidP="00955903">
      <w:pPr>
        <w:rPr>
          <w:color w:val="BE1621" w:themeColor="accent1"/>
          <w:lang w:val="en-US"/>
        </w:rPr>
      </w:pPr>
      <w:r w:rsidRPr="70A53109">
        <w:rPr>
          <w:b/>
          <w:lang w:val="en-US"/>
        </w:rPr>
        <w:t xml:space="preserve">Brief summary of project: </w:t>
      </w:r>
      <w:r w:rsidR="000A74D6" w:rsidRPr="70A53109">
        <w:rPr>
          <w:lang w:val="en-US"/>
        </w:rPr>
        <w:t>The</w:t>
      </w:r>
      <w:r w:rsidR="000A74D6" w:rsidRPr="70A53109">
        <w:rPr>
          <w:b/>
          <w:lang w:val="en-US"/>
        </w:rPr>
        <w:t xml:space="preserve"> </w:t>
      </w:r>
      <w:r w:rsidR="00D13F5E" w:rsidRPr="70A53109">
        <w:rPr>
          <w:lang w:val="en-US"/>
        </w:rPr>
        <w:t>Innovative Sexuality Education project (</w:t>
      </w:r>
      <w:r w:rsidR="00BA6271" w:rsidRPr="70A53109">
        <w:rPr>
          <w:lang w:val="en-US"/>
        </w:rPr>
        <w:t>ISEP</w:t>
      </w:r>
      <w:r w:rsidR="00D13F5E" w:rsidRPr="70A53109">
        <w:rPr>
          <w:lang w:val="en-US"/>
        </w:rPr>
        <w:t>)</w:t>
      </w:r>
      <w:r w:rsidR="00BA6271" w:rsidRPr="70A53109">
        <w:rPr>
          <w:lang w:val="en-US"/>
        </w:rPr>
        <w:t xml:space="preserve"> 5 will continue national level advocacy to get </w:t>
      </w:r>
      <w:r w:rsidR="2944511B" w:rsidRPr="7E060F81">
        <w:rPr>
          <w:lang w:val="en-US"/>
        </w:rPr>
        <w:t xml:space="preserve">CSE, which due to the political environment has been modified to </w:t>
      </w:r>
      <w:r w:rsidR="00BA6271" w:rsidRPr="70A53109">
        <w:rPr>
          <w:lang w:val="en-US"/>
        </w:rPr>
        <w:t>Reproductive Health Education (RHE</w:t>
      </w:r>
      <w:r w:rsidR="00BA6271" w:rsidRPr="7E060F81">
        <w:rPr>
          <w:lang w:val="en-US"/>
        </w:rPr>
        <w:t>)</w:t>
      </w:r>
      <w:r w:rsidR="315C0EC1" w:rsidRPr="7E060F81">
        <w:rPr>
          <w:lang w:val="en-US"/>
        </w:rPr>
        <w:t>,</w:t>
      </w:r>
      <w:r w:rsidR="00BA6271" w:rsidRPr="70A53109">
        <w:rPr>
          <w:lang w:val="en-US"/>
        </w:rPr>
        <w:t xml:space="preserve"> standardized into the school curriculum. NORSAAC will continue to focus on working with the colleges of education and to get the national guideline on RHE approved and launched. This will be done by engaging government and key stakeholders and ensuring its inclusion in</w:t>
      </w:r>
      <w:r w:rsidR="000A74D6" w:rsidRPr="70A53109">
        <w:rPr>
          <w:lang w:val="en-US"/>
        </w:rPr>
        <w:t>to</w:t>
      </w:r>
      <w:r w:rsidR="00BA6271" w:rsidRPr="70A53109">
        <w:rPr>
          <w:lang w:val="en-US"/>
        </w:rPr>
        <w:t xml:space="preserve"> the colleges’ curriculum. Also, ISEP 5 will strengthen existing youth groups/networks to form a strong movement to advocate for comprehensive information and skills on RHE for all young people in Ghana as well as joining forces with other CSOs working within the arena of RHE, by coordinating and convening them to develop a strategy for common RHE advocacy and advocating for the approval and implementation of the RHE guidelines. There will be advocacy at the national level, such as </w:t>
      </w:r>
      <w:r w:rsidR="00CC14BC">
        <w:rPr>
          <w:lang w:val="en-US"/>
        </w:rPr>
        <w:t xml:space="preserve">the </w:t>
      </w:r>
      <w:r w:rsidR="00BA6271" w:rsidRPr="70A53109">
        <w:rPr>
          <w:lang w:val="en-US"/>
        </w:rPr>
        <w:t>National RHE Forum, media campaigns, and participation in strategic meetings.</w:t>
      </w:r>
      <w:r w:rsidR="00F77BD2" w:rsidRPr="70A53109">
        <w:rPr>
          <w:lang w:val="en-US"/>
        </w:rPr>
        <w:t xml:space="preserve"> </w:t>
      </w:r>
      <w:r w:rsidR="00BA6271" w:rsidRPr="70A53109">
        <w:rPr>
          <w:lang w:val="en-US"/>
        </w:rPr>
        <w:t>Target groups</w:t>
      </w:r>
      <w:r w:rsidR="00CC14BC">
        <w:rPr>
          <w:lang w:val="en-US"/>
        </w:rPr>
        <w:t xml:space="preserve"> include</w:t>
      </w:r>
      <w:r w:rsidR="00BA6271" w:rsidRPr="70A53109">
        <w:rPr>
          <w:lang w:val="en-US"/>
        </w:rPr>
        <w:t xml:space="preserve">: 20 </w:t>
      </w:r>
      <w:r w:rsidR="00A63172">
        <w:rPr>
          <w:lang w:val="en-US"/>
        </w:rPr>
        <w:t>y</w:t>
      </w:r>
      <w:r w:rsidR="00BA6271" w:rsidRPr="70A53109">
        <w:rPr>
          <w:lang w:val="en-US"/>
        </w:rPr>
        <w:t>outh groups</w:t>
      </w:r>
      <w:r w:rsidR="00FE1472">
        <w:rPr>
          <w:lang w:val="en-US"/>
        </w:rPr>
        <w:t xml:space="preserve">, </w:t>
      </w:r>
      <w:r w:rsidR="00BA6271" w:rsidRPr="70A53109">
        <w:rPr>
          <w:lang w:val="en-US"/>
        </w:rPr>
        <w:t>270 teacher trainees</w:t>
      </w:r>
      <w:r w:rsidR="00FE1472">
        <w:rPr>
          <w:lang w:val="en-US"/>
        </w:rPr>
        <w:t xml:space="preserve">, </w:t>
      </w:r>
      <w:r w:rsidR="00BA6271" w:rsidRPr="70A53109">
        <w:rPr>
          <w:lang w:val="en-US"/>
        </w:rPr>
        <w:t>9 colleges</w:t>
      </w:r>
      <w:r w:rsidR="00FE1472">
        <w:rPr>
          <w:lang w:val="en-US"/>
        </w:rPr>
        <w:t xml:space="preserve"> and</w:t>
      </w:r>
      <w:r w:rsidR="00BA6271" w:rsidRPr="70A53109">
        <w:rPr>
          <w:lang w:val="en-US"/>
        </w:rPr>
        <w:t xml:space="preserve"> 3000 you</w:t>
      </w:r>
      <w:r w:rsidR="00A63172">
        <w:rPr>
          <w:lang w:val="en-US"/>
        </w:rPr>
        <w:t>ng people</w:t>
      </w:r>
      <w:r w:rsidR="00C34B46" w:rsidRPr="70A53109">
        <w:rPr>
          <w:lang w:val="en-US"/>
        </w:rPr>
        <w:t>.</w:t>
      </w:r>
    </w:p>
    <w:p w14:paraId="2D0408C1" w14:textId="4252DACC" w:rsidR="00494E43" w:rsidRPr="00105092" w:rsidRDefault="49E4DAD6" w:rsidP="00494E43">
      <w:pPr>
        <w:pStyle w:val="Overskrift3"/>
        <w:shd w:val="clear" w:color="auto" w:fill="FAEB80" w:themeFill="accent4" w:themeFillTint="99"/>
        <w:jc w:val="center"/>
        <w:rPr>
          <w:noProof/>
          <w:lang w:val="en-GB"/>
        </w:rPr>
      </w:pPr>
      <w:bookmarkStart w:id="103" w:name="_Toc332666153"/>
      <w:bookmarkStart w:id="104" w:name="_Toc1966303937"/>
      <w:bookmarkStart w:id="105" w:name="_Toc1539520188"/>
      <w:bookmarkStart w:id="106" w:name="_Toc77716716"/>
      <w:bookmarkStart w:id="107" w:name="_Toc747847658"/>
      <w:bookmarkStart w:id="108" w:name="_Toc2125052439"/>
      <w:bookmarkStart w:id="109" w:name="_Toc238510305"/>
      <w:bookmarkStart w:id="110" w:name="_Toc82589758"/>
      <w:r w:rsidRPr="0A1A1E12">
        <w:rPr>
          <w:noProof/>
          <w:lang w:val="en-GB"/>
        </w:rPr>
        <w:t xml:space="preserve">PARTNER 6: </w:t>
      </w:r>
      <w:r w:rsidR="2A66F080" w:rsidRPr="0A1A1E12">
        <w:rPr>
          <w:noProof/>
          <w:lang w:val="en-GB"/>
        </w:rPr>
        <w:t>RAINS</w:t>
      </w:r>
      <w:bookmarkEnd w:id="103"/>
      <w:bookmarkEnd w:id="104"/>
      <w:bookmarkEnd w:id="105"/>
      <w:bookmarkEnd w:id="106"/>
      <w:bookmarkEnd w:id="107"/>
      <w:bookmarkEnd w:id="108"/>
      <w:bookmarkEnd w:id="109"/>
      <w:bookmarkEnd w:id="110"/>
    </w:p>
    <w:p w14:paraId="0ED0A903" w14:textId="6CAAF048" w:rsidR="00494E43" w:rsidRPr="00105092" w:rsidRDefault="008A600F" w:rsidP="00494E43">
      <w:pPr>
        <w:rPr>
          <w:lang w:val="en-GB"/>
        </w:rPr>
      </w:pPr>
      <w:r>
        <w:rPr>
          <w:b/>
          <w:bCs/>
          <w:noProof/>
          <w:lang w:val="en-GB"/>
        </w:rPr>
        <w:drawing>
          <wp:anchor distT="0" distB="0" distL="114300" distR="114300" simplePos="0" relativeHeight="251658249" behindDoc="0" locked="0" layoutInCell="1" allowOverlap="1" wp14:anchorId="0472F21A" wp14:editId="218147C8">
            <wp:simplePos x="0" y="0"/>
            <wp:positionH relativeFrom="column">
              <wp:posOffset>-3810</wp:posOffset>
            </wp:positionH>
            <wp:positionV relativeFrom="paragraph">
              <wp:posOffset>635</wp:posOffset>
            </wp:positionV>
            <wp:extent cx="1417980" cy="441960"/>
            <wp:effectExtent l="0" t="0" r="0" b="0"/>
            <wp:wrapSquare wrapText="bothSides"/>
            <wp:docPr id="21" name="Billede 21" descr="Et billede, der indeholder tekst,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lede 21" descr="Et billede, der indeholder tekst, clipart&#10;&#10;Automatisk generere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17980" cy="441960"/>
                    </a:xfrm>
                    <a:prstGeom prst="rect">
                      <a:avLst/>
                    </a:prstGeom>
                  </pic:spPr>
                </pic:pic>
              </a:graphicData>
            </a:graphic>
            <wp14:sizeRelH relativeFrom="page">
              <wp14:pctWidth>0</wp14:pctWidth>
            </wp14:sizeRelH>
            <wp14:sizeRelV relativeFrom="page">
              <wp14:pctHeight>0</wp14:pctHeight>
            </wp14:sizeRelV>
          </wp:anchor>
        </w:drawing>
      </w:r>
      <w:r w:rsidR="00494E43" w:rsidRPr="00105092">
        <w:rPr>
          <w:b/>
          <w:bCs/>
          <w:lang w:val="en-GB"/>
        </w:rPr>
        <w:t xml:space="preserve">Partnership with AXIS: </w:t>
      </w:r>
      <w:r w:rsidR="00494E43" w:rsidRPr="00105092">
        <w:rPr>
          <w:lang w:val="en-GB"/>
        </w:rPr>
        <w:t xml:space="preserve">Has been a partner since </w:t>
      </w:r>
      <w:r w:rsidR="0FF2EF0A" w:rsidRPr="00105092">
        <w:rPr>
          <w:lang w:val="en-GB"/>
        </w:rPr>
        <w:t>20</w:t>
      </w:r>
      <w:r w:rsidR="5ABE62EA" w:rsidRPr="00105092">
        <w:rPr>
          <w:lang w:val="en-GB"/>
        </w:rPr>
        <w:t>17</w:t>
      </w:r>
    </w:p>
    <w:p w14:paraId="75F083D8" w14:textId="67B1784D" w:rsidR="00494E43" w:rsidRPr="00105092" w:rsidRDefault="00494E43" w:rsidP="00494E43">
      <w:pPr>
        <w:rPr>
          <w:szCs w:val="22"/>
          <w:lang w:val="en-GB"/>
        </w:rPr>
      </w:pPr>
      <w:r w:rsidRPr="00105092">
        <w:rPr>
          <w:b/>
          <w:bCs/>
          <w:lang w:val="en-GB"/>
        </w:rPr>
        <w:lastRenderedPageBreak/>
        <w:t>Brief description:</w:t>
      </w:r>
      <w:r w:rsidRPr="00105092">
        <w:rPr>
          <w:szCs w:val="22"/>
          <w:lang w:val="en-GB"/>
        </w:rPr>
        <w:t xml:space="preserve"> RAINS was founded in 1993 in Northern Ghana. </w:t>
      </w:r>
      <w:r w:rsidR="00842C50">
        <w:rPr>
          <w:szCs w:val="22"/>
          <w:lang w:val="en-GB"/>
        </w:rPr>
        <w:t>R</w:t>
      </w:r>
      <w:r w:rsidR="00842C50" w:rsidRPr="00842C50">
        <w:rPr>
          <w:szCs w:val="22"/>
          <w:lang w:val="en-GB"/>
        </w:rPr>
        <w:t>AINS works to improve the quality of life for vulnerable groups especially children, women, girls and people with disabilities by strengthening local structures to take actions to promote and ensure fairness for all people in the society</w:t>
      </w:r>
      <w:r w:rsidR="00FE7F96">
        <w:rPr>
          <w:szCs w:val="22"/>
          <w:lang w:val="en-GB"/>
        </w:rPr>
        <w:t xml:space="preserve">. </w:t>
      </w:r>
    </w:p>
    <w:p w14:paraId="50732CF1" w14:textId="5F25DD99" w:rsidR="006D0B7B" w:rsidRPr="002903DE" w:rsidRDefault="00494E43" w:rsidP="6414B85B">
      <w:pPr>
        <w:rPr>
          <w:color w:val="BE1621" w:themeColor="accent1"/>
          <w:lang w:val="en-US"/>
        </w:rPr>
      </w:pPr>
      <w:r w:rsidRPr="6414B85B">
        <w:rPr>
          <w:b/>
          <w:bCs/>
          <w:lang w:val="en-GB"/>
        </w:rPr>
        <w:t xml:space="preserve">How does the programme link to </w:t>
      </w:r>
      <w:r w:rsidR="00791515" w:rsidRPr="6414B85B">
        <w:rPr>
          <w:b/>
          <w:bCs/>
          <w:lang w:val="en-GB"/>
        </w:rPr>
        <w:t>the</w:t>
      </w:r>
      <w:r w:rsidRPr="6414B85B">
        <w:rPr>
          <w:b/>
          <w:bCs/>
          <w:lang w:val="en-GB"/>
        </w:rPr>
        <w:t xml:space="preserve"> strategies and priorities</w:t>
      </w:r>
      <w:r w:rsidR="00791515" w:rsidRPr="6414B85B">
        <w:rPr>
          <w:b/>
          <w:bCs/>
          <w:lang w:val="en-GB"/>
        </w:rPr>
        <w:t xml:space="preserve"> of R</w:t>
      </w:r>
      <w:r w:rsidR="0AF8A2A9" w:rsidRPr="6414B85B">
        <w:rPr>
          <w:b/>
          <w:bCs/>
          <w:lang w:val="en-GB"/>
        </w:rPr>
        <w:t>AINS</w:t>
      </w:r>
      <w:r w:rsidRPr="6414B85B">
        <w:rPr>
          <w:b/>
          <w:bCs/>
          <w:lang w:val="en-GB"/>
        </w:rPr>
        <w:t>?</w:t>
      </w:r>
      <w:r w:rsidR="001346A0" w:rsidRPr="6414B85B">
        <w:rPr>
          <w:color w:val="FF0000"/>
          <w:lang w:val="en-US"/>
        </w:rPr>
        <w:t xml:space="preserve"> </w:t>
      </w:r>
      <w:r w:rsidR="00062140" w:rsidRPr="6414B85B">
        <w:rPr>
          <w:lang w:val="en-GB"/>
        </w:rPr>
        <w:t xml:space="preserve">RAINS has worked closely with state authorities </w:t>
      </w:r>
      <w:r w:rsidR="00062140" w:rsidRPr="00E67534">
        <w:rPr>
          <w:lang w:val="en-GB"/>
        </w:rPr>
        <w:t>through well-established relationships with the Ministry of Education and the Ministry of Gender, Children and Social protection. RAINS is a member of the key networks on child protection and education.</w:t>
      </w:r>
      <w:r w:rsidR="00B60C95">
        <w:rPr>
          <w:lang w:val="en-GB"/>
        </w:rPr>
        <w:t xml:space="preserve"> </w:t>
      </w:r>
      <w:r w:rsidR="2FDB57D0" w:rsidRPr="70A53109">
        <w:rPr>
          <w:lang w:val="en-GB"/>
        </w:rPr>
        <w:t>A</w:t>
      </w:r>
      <w:r w:rsidR="21C5BBC9" w:rsidRPr="70A53109">
        <w:rPr>
          <w:lang w:val="en-GB"/>
        </w:rPr>
        <w:t>s a</w:t>
      </w:r>
      <w:r w:rsidR="2FDB57D0" w:rsidRPr="70A53109">
        <w:rPr>
          <w:lang w:val="en-GB"/>
        </w:rPr>
        <w:t>n</w:t>
      </w:r>
      <w:r w:rsidR="0466DBE8" w:rsidRPr="00E67534">
        <w:rPr>
          <w:lang w:val="en-GB"/>
        </w:rPr>
        <w:t xml:space="preserve"> important NGO on quality </w:t>
      </w:r>
      <w:r w:rsidR="00637A4E" w:rsidRPr="00E67534">
        <w:rPr>
          <w:lang w:val="en-GB"/>
        </w:rPr>
        <w:t>e</w:t>
      </w:r>
      <w:r w:rsidR="0466DBE8" w:rsidRPr="00E67534">
        <w:rPr>
          <w:lang w:val="en-GB"/>
        </w:rPr>
        <w:t>ducation</w:t>
      </w:r>
      <w:r w:rsidR="00637A4E" w:rsidRPr="00E67534">
        <w:rPr>
          <w:lang w:val="en-GB"/>
        </w:rPr>
        <w:t>,</w:t>
      </w:r>
      <w:r w:rsidR="0466DBE8" w:rsidRPr="00E67534">
        <w:rPr>
          <w:lang w:val="en-GB"/>
        </w:rPr>
        <w:t xml:space="preserve"> RAINS has benefitted from the programme.</w:t>
      </w:r>
      <w:r w:rsidR="0116D0B0" w:rsidRPr="00E67534">
        <w:rPr>
          <w:lang w:val="en-GB"/>
        </w:rPr>
        <w:t xml:space="preserve"> Their</w:t>
      </w:r>
      <w:r w:rsidR="329B6D75" w:rsidRPr="00E67534">
        <w:rPr>
          <w:lang w:val="en-GB"/>
        </w:rPr>
        <w:t xml:space="preserve"> reach </w:t>
      </w:r>
      <w:r w:rsidR="32F82E68" w:rsidRPr="00E67534">
        <w:rPr>
          <w:lang w:val="en-GB"/>
        </w:rPr>
        <w:t xml:space="preserve">has been </w:t>
      </w:r>
      <w:r w:rsidR="329B6D75" w:rsidRPr="00E67534">
        <w:rPr>
          <w:lang w:val="en-GB"/>
        </w:rPr>
        <w:t>far beyond the originally defined objectives</w:t>
      </w:r>
      <w:r w:rsidR="212504CB" w:rsidRPr="00E67534">
        <w:rPr>
          <w:lang w:val="en-GB"/>
        </w:rPr>
        <w:t xml:space="preserve">, thus </w:t>
      </w:r>
      <w:r w:rsidR="329B6D75" w:rsidRPr="00E67534">
        <w:rPr>
          <w:lang w:val="en-GB"/>
        </w:rPr>
        <w:t>develop</w:t>
      </w:r>
      <w:r w:rsidR="39CB265B" w:rsidRPr="00E67534">
        <w:rPr>
          <w:lang w:val="en-GB"/>
        </w:rPr>
        <w:t>ing</w:t>
      </w:r>
      <w:r w:rsidR="329B6D75" w:rsidRPr="00E67534">
        <w:rPr>
          <w:lang w:val="en-GB"/>
        </w:rPr>
        <w:t xml:space="preserve"> their prestige in the Northern Region.</w:t>
      </w:r>
      <w:r w:rsidRPr="00F275D8">
        <w:rPr>
          <w:lang w:val="en-US"/>
        </w:rPr>
        <w:br/>
      </w:r>
      <w:r w:rsidR="0466DBE8" w:rsidRPr="00E67534">
        <w:rPr>
          <w:lang w:val="en-GB"/>
        </w:rPr>
        <w:t xml:space="preserve"> </w:t>
      </w:r>
      <w:r w:rsidRPr="00F275D8">
        <w:rPr>
          <w:lang w:val="en-US"/>
        </w:rPr>
        <w:br/>
      </w:r>
      <w:r w:rsidR="00955903" w:rsidRPr="00E67534">
        <w:rPr>
          <w:b/>
          <w:bCs/>
          <w:lang w:val="en-US"/>
        </w:rPr>
        <w:t xml:space="preserve">Brief summary of project: </w:t>
      </w:r>
      <w:r w:rsidR="002903DE" w:rsidRPr="00E67534">
        <w:rPr>
          <w:lang w:val="en-US"/>
        </w:rPr>
        <w:t xml:space="preserve">The school pedagogy project </w:t>
      </w:r>
      <w:r w:rsidR="41F84501" w:rsidRPr="00E67534">
        <w:rPr>
          <w:lang w:val="en-US"/>
        </w:rPr>
        <w:t>contribute</w:t>
      </w:r>
      <w:r w:rsidR="38BD909C" w:rsidRPr="00E67534">
        <w:rPr>
          <w:lang w:val="en-US"/>
        </w:rPr>
        <w:t>s</w:t>
      </w:r>
      <w:r w:rsidR="002903DE" w:rsidRPr="00E67534">
        <w:rPr>
          <w:lang w:val="en-US"/>
        </w:rPr>
        <w:t xml:space="preserve"> to improv</w:t>
      </w:r>
      <w:r w:rsidR="00755699">
        <w:rPr>
          <w:lang w:val="en-US"/>
        </w:rPr>
        <w:t>ing</w:t>
      </w:r>
      <w:r w:rsidR="002903DE" w:rsidRPr="6414B85B">
        <w:rPr>
          <w:lang w:val="en-US"/>
        </w:rPr>
        <w:t xml:space="preserve"> quality education delivery through the promotion of the use of participatory teaching and learning methodologies in basic schools in Northern Ghana. Building on four years of experience, going into the next phase of the project, the primary target group is 150 teachers from 12 schools in the region who will be trained and qualified in participatory teaching methods. This will benefit more than 4500 students in 12 basic schools spread out on 6 school circuits. Further, as part of the project is advocacy-related through the objective of improving the quality of education in the region, the project will also target and benefit </w:t>
      </w:r>
      <w:r w:rsidR="00701643" w:rsidRPr="6414B85B">
        <w:rPr>
          <w:lang w:val="en-US"/>
        </w:rPr>
        <w:t>Parent Teacher Associations (</w:t>
      </w:r>
      <w:r w:rsidR="002903DE" w:rsidRPr="6414B85B">
        <w:rPr>
          <w:lang w:val="en-US"/>
        </w:rPr>
        <w:t>PTAs</w:t>
      </w:r>
      <w:r w:rsidR="00701643" w:rsidRPr="6414B85B">
        <w:rPr>
          <w:lang w:val="en-US"/>
        </w:rPr>
        <w:t>)</w:t>
      </w:r>
      <w:r w:rsidR="002903DE" w:rsidRPr="6414B85B">
        <w:rPr>
          <w:lang w:val="en-US"/>
        </w:rPr>
        <w:t xml:space="preserve"> and </w:t>
      </w:r>
      <w:r w:rsidR="00701643" w:rsidRPr="6414B85B">
        <w:rPr>
          <w:lang w:val="en-US"/>
        </w:rPr>
        <w:t>School Management Committee (</w:t>
      </w:r>
      <w:r w:rsidR="002903DE" w:rsidRPr="6414B85B">
        <w:rPr>
          <w:lang w:val="en-US"/>
        </w:rPr>
        <w:t>SMCs</w:t>
      </w:r>
      <w:r w:rsidR="00701643" w:rsidRPr="6414B85B">
        <w:rPr>
          <w:lang w:val="en-US"/>
        </w:rPr>
        <w:t>)</w:t>
      </w:r>
      <w:r w:rsidR="002903DE" w:rsidRPr="6414B85B">
        <w:rPr>
          <w:lang w:val="en-US"/>
        </w:rPr>
        <w:t xml:space="preserve"> in the 12 schools, teacher trainees at Saint Vincent Teachers College and School Improvement Support Officers from Ghana Education Services. This</w:t>
      </w:r>
      <w:r w:rsidR="1ED28D05" w:rsidRPr="6414B85B">
        <w:rPr>
          <w:lang w:val="en-US"/>
        </w:rPr>
        <w:t xml:space="preserve"> </w:t>
      </w:r>
      <w:r w:rsidR="002903DE" w:rsidRPr="6414B85B">
        <w:rPr>
          <w:lang w:val="en-US"/>
        </w:rPr>
        <w:t>will support the sustainability of the project</w:t>
      </w:r>
      <w:r w:rsidR="44A1213F" w:rsidRPr="6414B85B">
        <w:rPr>
          <w:lang w:val="en-US"/>
        </w:rPr>
        <w:t>,</w:t>
      </w:r>
      <w:r w:rsidR="002903DE" w:rsidRPr="6414B85B">
        <w:rPr>
          <w:lang w:val="en-US"/>
        </w:rPr>
        <w:t xml:space="preserve"> which can pave the way for national level advocacy engagements</w:t>
      </w:r>
      <w:r w:rsidR="2E762818" w:rsidRPr="6414B85B">
        <w:rPr>
          <w:lang w:val="en-US"/>
        </w:rPr>
        <w:t xml:space="preserve"> in the long term</w:t>
      </w:r>
      <w:r w:rsidR="002903DE" w:rsidRPr="6414B85B">
        <w:rPr>
          <w:lang w:val="en-US"/>
        </w:rPr>
        <w:t>.</w:t>
      </w:r>
      <w:r w:rsidR="00955903" w:rsidRPr="6414B85B">
        <w:rPr>
          <w:color w:val="BE1621" w:themeColor="accent1"/>
          <w:lang w:val="en-US"/>
        </w:rPr>
        <w:t xml:space="preserve"> </w:t>
      </w:r>
    </w:p>
    <w:p w14:paraId="182C5890" w14:textId="1723072F" w:rsidR="003F0972" w:rsidRPr="00105092" w:rsidRDefault="57AF982A" w:rsidP="0011194B">
      <w:pPr>
        <w:pStyle w:val="Overskrift2"/>
      </w:pPr>
      <w:bookmarkStart w:id="111" w:name="_Toc97424797"/>
      <w:bookmarkStart w:id="112" w:name="_Toc1433782640"/>
      <w:bookmarkStart w:id="113" w:name="_Toc294157959"/>
      <w:bookmarkStart w:id="114" w:name="_Toc451264518"/>
      <w:bookmarkStart w:id="115" w:name="_Toc2135196888"/>
      <w:bookmarkStart w:id="116" w:name="_Toc1240236567"/>
      <w:bookmarkStart w:id="117" w:name="_Toc484008877"/>
      <w:bookmarkStart w:id="118" w:name="_Toc82589759"/>
      <w:r>
        <w:t>Lessons learned and results</w:t>
      </w:r>
      <w:bookmarkEnd w:id="111"/>
      <w:bookmarkEnd w:id="112"/>
      <w:bookmarkEnd w:id="113"/>
      <w:bookmarkEnd w:id="114"/>
      <w:bookmarkEnd w:id="115"/>
      <w:bookmarkEnd w:id="116"/>
      <w:bookmarkEnd w:id="117"/>
      <w:bookmarkEnd w:id="118"/>
    </w:p>
    <w:tbl>
      <w:tblPr>
        <w:tblStyle w:val="Tabelgitter-lys"/>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
        <w:gridCol w:w="8758"/>
      </w:tblGrid>
      <w:tr w:rsidR="004534F6" w:rsidRPr="00697DE4" w14:paraId="63777A9D" w14:textId="77777777" w:rsidTr="6414B85B">
        <w:tc>
          <w:tcPr>
            <w:tcW w:w="9628" w:type="dxa"/>
            <w:gridSpan w:val="2"/>
            <w:shd w:val="clear" w:color="auto" w:fill="F2F2F2" w:themeFill="background2" w:themeFillShade="F2"/>
          </w:tcPr>
          <w:p w14:paraId="2C4EBB62" w14:textId="77777777" w:rsidR="004534F6" w:rsidRPr="00105092" w:rsidRDefault="004534F6" w:rsidP="004D3DB3">
            <w:pPr>
              <w:jc w:val="center"/>
              <w:rPr>
                <w:rFonts w:eastAsiaTheme="minorEastAsia"/>
                <w:b/>
                <w:bCs/>
                <w:lang w:val="en-GB"/>
              </w:rPr>
            </w:pPr>
            <w:r w:rsidRPr="00105092">
              <w:rPr>
                <w:rFonts w:eastAsiaTheme="minorEastAsia"/>
                <w:b/>
                <w:bCs/>
                <w:lang w:val="en-GB"/>
              </w:rPr>
              <w:t>IMPORTANT RESULTS FROM CURRENT PROGRAMME</w:t>
            </w:r>
          </w:p>
        </w:tc>
      </w:tr>
      <w:tr w:rsidR="004534F6" w:rsidRPr="00697DE4" w14:paraId="0E62F3D7" w14:textId="77777777" w:rsidTr="6414B85B">
        <w:tc>
          <w:tcPr>
            <w:tcW w:w="870" w:type="dxa"/>
            <w:shd w:val="clear" w:color="auto" w:fill="F2F2F2" w:themeFill="background2" w:themeFillShade="F2"/>
          </w:tcPr>
          <w:p w14:paraId="79A7B4F8" w14:textId="77777777" w:rsidR="004534F6" w:rsidRPr="00105092" w:rsidRDefault="004534F6" w:rsidP="004D3DB3">
            <w:pPr>
              <w:rPr>
                <w:rFonts w:eastAsiaTheme="minorEastAsia" w:cstheme="minorHAnsi"/>
                <w:b/>
                <w:bCs/>
                <w:lang w:val="en-GB"/>
              </w:rPr>
            </w:pPr>
            <w:r w:rsidRPr="00105092">
              <w:rPr>
                <w:rFonts w:eastAsiaTheme="minorEastAsia" w:cstheme="minorHAnsi"/>
                <w:b/>
                <w:bCs/>
                <w:lang w:val="en-GB"/>
              </w:rPr>
              <w:t>Ghana</w:t>
            </w:r>
          </w:p>
        </w:tc>
        <w:tc>
          <w:tcPr>
            <w:tcW w:w="8758" w:type="dxa"/>
          </w:tcPr>
          <w:p w14:paraId="5F568E8D" w14:textId="77777777" w:rsidR="004534F6" w:rsidRPr="00105092" w:rsidRDefault="38506F65" w:rsidP="58F87A3F">
            <w:pPr>
              <w:rPr>
                <w:rFonts w:eastAsiaTheme="minorEastAsia"/>
                <w:lang w:val="en-GB"/>
              </w:rPr>
            </w:pPr>
            <w:r w:rsidRPr="2666264A">
              <w:rPr>
                <w:rFonts w:eastAsiaTheme="minorEastAsia"/>
                <w:lang w:val="en-GB"/>
              </w:rPr>
              <w:t>When c</w:t>
            </w:r>
            <w:r w:rsidR="363CE40A" w:rsidRPr="2666264A">
              <w:rPr>
                <w:rFonts w:eastAsiaTheme="minorEastAsia"/>
                <w:lang w:val="en-GB"/>
              </w:rPr>
              <w:t>onservative</w:t>
            </w:r>
            <w:r w:rsidR="004534F6" w:rsidRPr="58F87A3F">
              <w:rPr>
                <w:rFonts w:eastAsiaTheme="minorEastAsia"/>
                <w:lang w:val="en-GB"/>
              </w:rPr>
              <w:t xml:space="preserve"> religious forces caused a halt to the implementation of Comprehensive Sexuality Education</w:t>
            </w:r>
            <w:r w:rsidR="005E6985">
              <w:rPr>
                <w:rFonts w:eastAsiaTheme="minorEastAsia"/>
                <w:lang w:val="en-GB"/>
              </w:rPr>
              <w:t xml:space="preserve"> </w:t>
            </w:r>
            <w:r w:rsidR="1CB6BF46" w:rsidRPr="7E060F81">
              <w:rPr>
                <w:rFonts w:eastAsiaTheme="minorEastAsia"/>
                <w:lang w:val="en-GB"/>
              </w:rPr>
              <w:t>(CSE)</w:t>
            </w:r>
            <w:r w:rsidR="6C1C5676" w:rsidRPr="7E060F81">
              <w:rPr>
                <w:rFonts w:eastAsiaTheme="minorEastAsia"/>
                <w:lang w:val="en-GB"/>
              </w:rPr>
              <w:t xml:space="preserve"> </w:t>
            </w:r>
            <w:r w:rsidR="005E6985">
              <w:rPr>
                <w:rFonts w:eastAsiaTheme="minorEastAsia"/>
                <w:lang w:val="en-GB"/>
              </w:rPr>
              <w:t>in 2019</w:t>
            </w:r>
            <w:r w:rsidR="7429C436" w:rsidRPr="2666264A">
              <w:rPr>
                <w:rFonts w:eastAsiaTheme="minorEastAsia"/>
                <w:lang w:val="en-GB"/>
              </w:rPr>
              <w:t>, which NORSAAC had worked on for years,</w:t>
            </w:r>
            <w:r w:rsidR="004534F6" w:rsidRPr="58F87A3F">
              <w:rPr>
                <w:rFonts w:eastAsiaTheme="minorEastAsia"/>
                <w:lang w:val="en-GB"/>
              </w:rPr>
              <w:t xml:space="preserve"> NORSAAC made an important political campaign aimed at re-establishing the government’s support to CSE</w:t>
            </w:r>
            <w:r w:rsidR="0D43E6E4" w:rsidRPr="7E060F81">
              <w:rPr>
                <w:rFonts w:eastAsiaTheme="minorEastAsia"/>
                <w:lang w:val="en-GB"/>
              </w:rPr>
              <w:t>.</w:t>
            </w:r>
            <w:r w:rsidR="004534F6" w:rsidRPr="58F87A3F">
              <w:rPr>
                <w:rFonts w:eastAsiaTheme="minorEastAsia"/>
                <w:lang w:val="en-GB"/>
              </w:rPr>
              <w:t xml:space="preserve"> This has confirmed NORSAAC as an essential national player in assuring sexual and reproductive rights of all youth. </w:t>
            </w:r>
            <w:r w:rsidR="009C2EF3">
              <w:rPr>
                <w:rFonts w:eastAsiaTheme="minorEastAsia"/>
                <w:lang w:val="en-GB"/>
              </w:rPr>
              <w:t xml:space="preserve">Teenage pregnancies and related school dropouts have fallen </w:t>
            </w:r>
            <w:r w:rsidR="00E21404">
              <w:rPr>
                <w:rFonts w:eastAsiaTheme="minorEastAsia"/>
                <w:lang w:val="en-GB"/>
              </w:rPr>
              <w:t xml:space="preserve">dramatically in the schools involved in the programme. </w:t>
            </w:r>
          </w:p>
          <w:p w14:paraId="364C7AC9" w14:textId="77777777" w:rsidR="00C91C26" w:rsidRDefault="00C91C26" w:rsidP="00C91C26">
            <w:pPr>
              <w:rPr>
                <w:rFonts w:eastAsiaTheme="minorEastAsia"/>
                <w:lang w:val="en-GB"/>
              </w:rPr>
            </w:pPr>
          </w:p>
          <w:p w14:paraId="31D6896D" w14:textId="16A796AF" w:rsidR="004534F6" w:rsidRPr="00105092" w:rsidRDefault="004534F6" w:rsidP="58F87A3F">
            <w:pPr>
              <w:rPr>
                <w:rFonts w:eastAsiaTheme="minorEastAsia"/>
                <w:lang w:val="en-GB"/>
              </w:rPr>
            </w:pPr>
            <w:r w:rsidRPr="58F87A3F">
              <w:rPr>
                <w:rFonts w:eastAsiaTheme="minorEastAsia"/>
                <w:lang w:val="en-GB"/>
              </w:rPr>
              <w:t xml:space="preserve">The partner RAINS have developed participatory teaching </w:t>
            </w:r>
            <w:r w:rsidR="0D43E6E4" w:rsidRPr="7E060F81">
              <w:rPr>
                <w:rFonts w:eastAsiaTheme="minorEastAsia"/>
                <w:lang w:val="en-GB"/>
              </w:rPr>
              <w:t>m</w:t>
            </w:r>
            <w:r w:rsidR="23B77196" w:rsidRPr="7E060F81">
              <w:rPr>
                <w:rFonts w:eastAsiaTheme="minorEastAsia"/>
                <w:lang w:val="en-GB"/>
              </w:rPr>
              <w:t>aterial</w:t>
            </w:r>
            <w:r w:rsidR="0D43E6E4" w:rsidRPr="7E060F81">
              <w:rPr>
                <w:rFonts w:eastAsiaTheme="minorEastAsia"/>
                <w:lang w:val="en-GB"/>
              </w:rPr>
              <w:t xml:space="preserve"> </w:t>
            </w:r>
            <w:r w:rsidRPr="58F87A3F">
              <w:rPr>
                <w:rFonts w:eastAsiaTheme="minorEastAsia"/>
                <w:lang w:val="en-GB"/>
              </w:rPr>
              <w:t xml:space="preserve">using the natural, geographical, and cultural surroundings </w:t>
            </w:r>
            <w:r w:rsidR="1AFC8B9B" w:rsidRPr="58F87A3F">
              <w:rPr>
                <w:rFonts w:eastAsiaTheme="minorEastAsia"/>
                <w:lang w:val="en-GB"/>
              </w:rPr>
              <w:t xml:space="preserve">of the Region, </w:t>
            </w:r>
            <w:r w:rsidRPr="58F87A3F">
              <w:rPr>
                <w:rFonts w:eastAsiaTheme="minorEastAsia"/>
                <w:lang w:val="en-GB"/>
              </w:rPr>
              <w:t xml:space="preserve">by </w:t>
            </w:r>
            <w:r w:rsidR="28AE97CD" w:rsidRPr="58F87A3F">
              <w:rPr>
                <w:rFonts w:eastAsiaTheme="minorEastAsia"/>
                <w:lang w:val="en-GB"/>
              </w:rPr>
              <w:t xml:space="preserve">using </w:t>
            </w:r>
            <w:r w:rsidRPr="58F87A3F">
              <w:rPr>
                <w:rFonts w:eastAsiaTheme="minorEastAsia"/>
                <w:lang w:val="en-GB"/>
              </w:rPr>
              <w:t xml:space="preserve">school gardens, which are aimed at improving the quality of </w:t>
            </w:r>
            <w:r w:rsidR="6492D0EC" w:rsidRPr="31A75834">
              <w:rPr>
                <w:rFonts w:eastAsiaTheme="minorEastAsia"/>
                <w:lang w:val="en-GB"/>
              </w:rPr>
              <w:t>the</w:t>
            </w:r>
            <w:r w:rsidRPr="58F87A3F">
              <w:rPr>
                <w:rFonts w:eastAsiaTheme="minorEastAsia"/>
                <w:lang w:val="en-GB"/>
              </w:rPr>
              <w:t xml:space="preserve"> education provided and the ability to learn of children who are often malnourished. </w:t>
            </w:r>
            <w:r w:rsidR="00E21404">
              <w:rPr>
                <w:rFonts w:eastAsiaTheme="minorEastAsia"/>
                <w:lang w:val="en-GB"/>
              </w:rPr>
              <w:t xml:space="preserve">Learning has improved dramatically in the schools involved in the programme. </w:t>
            </w:r>
          </w:p>
        </w:tc>
      </w:tr>
      <w:tr w:rsidR="004534F6" w:rsidRPr="00697DE4" w14:paraId="0B01002B" w14:textId="77777777" w:rsidTr="6414B85B">
        <w:tc>
          <w:tcPr>
            <w:tcW w:w="870" w:type="dxa"/>
            <w:shd w:val="clear" w:color="auto" w:fill="F2F2F2" w:themeFill="background2" w:themeFillShade="F2"/>
          </w:tcPr>
          <w:p w14:paraId="05313F66" w14:textId="77777777" w:rsidR="004534F6" w:rsidRPr="00105092" w:rsidRDefault="004534F6" w:rsidP="004D3DB3">
            <w:pPr>
              <w:rPr>
                <w:rFonts w:eastAsiaTheme="minorEastAsia" w:cstheme="minorHAnsi"/>
                <w:b/>
                <w:bCs/>
                <w:lang w:val="en-GB"/>
              </w:rPr>
            </w:pPr>
            <w:r w:rsidRPr="00105092">
              <w:rPr>
                <w:rFonts w:eastAsiaTheme="minorEastAsia" w:cstheme="minorHAnsi"/>
                <w:b/>
                <w:bCs/>
                <w:lang w:val="en-GB"/>
              </w:rPr>
              <w:t>Bolivia</w:t>
            </w:r>
          </w:p>
        </w:tc>
        <w:tc>
          <w:tcPr>
            <w:tcW w:w="8758" w:type="dxa"/>
          </w:tcPr>
          <w:p w14:paraId="2DF826A4" w14:textId="77777777" w:rsidR="004534F6" w:rsidRPr="00105092" w:rsidRDefault="7982E1EC" w:rsidP="6414B85B">
            <w:pPr>
              <w:rPr>
                <w:rFonts w:eastAsiaTheme="minorEastAsia"/>
                <w:lang w:val="en-GB"/>
              </w:rPr>
            </w:pPr>
            <w:r w:rsidRPr="6414B85B">
              <w:rPr>
                <w:rFonts w:eastAsiaTheme="minorEastAsia"/>
                <w:lang w:val="en-GB"/>
              </w:rPr>
              <w:t xml:space="preserve">Despite the pandemic, the partner CETM has reached many women and pushed for sexual and reproductive rights. CETM’s position in the region has been strengthened by this and </w:t>
            </w:r>
            <w:r w:rsidR="094A6ED6" w:rsidRPr="6414B85B">
              <w:rPr>
                <w:rFonts w:eastAsiaTheme="minorEastAsia"/>
                <w:lang w:val="en-GB"/>
              </w:rPr>
              <w:t>this</w:t>
            </w:r>
            <w:r w:rsidRPr="6414B85B">
              <w:rPr>
                <w:rFonts w:eastAsiaTheme="minorEastAsia"/>
                <w:lang w:val="en-GB"/>
              </w:rPr>
              <w:t xml:space="preserve"> will </w:t>
            </w:r>
            <w:r w:rsidR="20EF391C" w:rsidRPr="6414B85B">
              <w:rPr>
                <w:rFonts w:eastAsiaTheme="minorEastAsia"/>
                <w:lang w:val="en-GB"/>
              </w:rPr>
              <w:t xml:space="preserve">be </w:t>
            </w:r>
            <w:r w:rsidRPr="6414B85B">
              <w:rPr>
                <w:rFonts w:eastAsiaTheme="minorEastAsia"/>
                <w:lang w:val="en-GB"/>
              </w:rPr>
              <w:t>use</w:t>
            </w:r>
            <w:r w:rsidR="611E83C5" w:rsidRPr="6414B85B">
              <w:rPr>
                <w:rFonts w:eastAsiaTheme="minorEastAsia"/>
                <w:lang w:val="en-GB"/>
              </w:rPr>
              <w:t>d</w:t>
            </w:r>
            <w:r w:rsidRPr="6414B85B">
              <w:rPr>
                <w:rFonts w:eastAsiaTheme="minorEastAsia"/>
                <w:lang w:val="en-GB"/>
              </w:rPr>
              <w:t xml:space="preserve"> in </w:t>
            </w:r>
            <w:r w:rsidR="3DE7C975" w:rsidRPr="6414B85B">
              <w:rPr>
                <w:rFonts w:eastAsiaTheme="minorEastAsia"/>
                <w:lang w:val="en-GB"/>
              </w:rPr>
              <w:t xml:space="preserve">this </w:t>
            </w:r>
            <w:r w:rsidRPr="6414B85B">
              <w:rPr>
                <w:rFonts w:eastAsiaTheme="minorEastAsia"/>
                <w:lang w:val="en-GB"/>
              </w:rPr>
              <w:t xml:space="preserve">next programme to spread the model to other regions in Bolivia through the national women´s organization. </w:t>
            </w:r>
            <w:r w:rsidR="22AFD015" w:rsidRPr="6414B85B">
              <w:rPr>
                <w:rFonts w:eastAsiaTheme="minorEastAsia"/>
                <w:lang w:val="en-GB"/>
              </w:rPr>
              <w:t xml:space="preserve">Local authorities have adopted and supported the projects’ approaches. </w:t>
            </w:r>
          </w:p>
          <w:p w14:paraId="291E0832" w14:textId="77777777" w:rsidR="00C91C26" w:rsidRDefault="00C91C26" w:rsidP="00C91C26">
            <w:pPr>
              <w:rPr>
                <w:rFonts w:eastAsiaTheme="minorEastAsia"/>
                <w:lang w:val="en-GB"/>
              </w:rPr>
            </w:pPr>
          </w:p>
          <w:p w14:paraId="4D59D9AF" w14:textId="23EF29A9" w:rsidR="004534F6" w:rsidRPr="00105092" w:rsidRDefault="004534F6" w:rsidP="58F87A3F">
            <w:pPr>
              <w:rPr>
                <w:rFonts w:eastAsiaTheme="minorEastAsia"/>
                <w:lang w:val="en-GB"/>
              </w:rPr>
            </w:pPr>
            <w:r w:rsidRPr="58F87A3F">
              <w:rPr>
                <w:rFonts w:eastAsiaTheme="minorEastAsia"/>
                <w:lang w:val="en-GB"/>
              </w:rPr>
              <w:t xml:space="preserve">The partner Pueblo </w:t>
            </w:r>
            <w:proofErr w:type="spellStart"/>
            <w:r w:rsidRPr="58F87A3F">
              <w:rPr>
                <w:rFonts w:eastAsiaTheme="minorEastAsia"/>
                <w:lang w:val="en-GB"/>
              </w:rPr>
              <w:t>Diferente</w:t>
            </w:r>
            <w:proofErr w:type="spellEnd"/>
            <w:r w:rsidR="001307CA">
              <w:rPr>
                <w:rFonts w:eastAsiaTheme="minorEastAsia"/>
                <w:lang w:val="en-GB"/>
              </w:rPr>
              <w:t xml:space="preserve"> </w:t>
            </w:r>
            <w:r w:rsidR="22DA4B0C" w:rsidRPr="134104F4">
              <w:rPr>
                <w:rFonts w:eastAsiaTheme="minorEastAsia"/>
                <w:lang w:val="en-GB"/>
              </w:rPr>
              <w:t>guided and assisted the development of the first ever Aymara lan</w:t>
            </w:r>
            <w:r w:rsidR="400D93AB" w:rsidRPr="134104F4">
              <w:rPr>
                <w:rFonts w:eastAsiaTheme="minorEastAsia"/>
                <w:lang w:val="en-GB"/>
              </w:rPr>
              <w:t xml:space="preserve">guage </w:t>
            </w:r>
            <w:r w:rsidR="169EA7E4" w:rsidRPr="134104F4">
              <w:rPr>
                <w:rFonts w:eastAsiaTheme="minorEastAsia"/>
                <w:lang w:val="en-GB"/>
              </w:rPr>
              <w:t xml:space="preserve">and culture-based </w:t>
            </w:r>
            <w:r w:rsidR="400D93AB" w:rsidRPr="134104F4">
              <w:rPr>
                <w:rFonts w:eastAsiaTheme="minorEastAsia"/>
                <w:lang w:val="en-GB"/>
              </w:rPr>
              <w:t>S</w:t>
            </w:r>
            <w:r w:rsidR="00F2521D">
              <w:rPr>
                <w:rFonts w:eastAsiaTheme="minorEastAsia"/>
                <w:lang w:val="en-GB"/>
              </w:rPr>
              <w:t>RH</w:t>
            </w:r>
            <w:r w:rsidR="400D93AB" w:rsidRPr="134104F4">
              <w:rPr>
                <w:rFonts w:eastAsiaTheme="minorEastAsia"/>
                <w:lang w:val="en-GB"/>
              </w:rPr>
              <w:t xml:space="preserve">R teaching methods together with the </w:t>
            </w:r>
            <w:r w:rsidR="56D37B2B" w:rsidRPr="134104F4">
              <w:rPr>
                <w:rFonts w:eastAsiaTheme="minorEastAsia"/>
                <w:lang w:val="en-GB"/>
              </w:rPr>
              <w:t xml:space="preserve">target group (Professors at the </w:t>
            </w:r>
            <w:r w:rsidR="08291126" w:rsidRPr="1A39CD1F">
              <w:rPr>
                <w:rFonts w:eastAsiaTheme="minorEastAsia"/>
                <w:lang w:val="en-GB"/>
              </w:rPr>
              <w:t>teacher training colleges</w:t>
            </w:r>
            <w:r w:rsidR="56D37B2B" w:rsidRPr="134104F4">
              <w:rPr>
                <w:rFonts w:eastAsiaTheme="minorEastAsia"/>
                <w:lang w:val="en-GB"/>
              </w:rPr>
              <w:t xml:space="preserve"> and their students)</w:t>
            </w:r>
            <w:r w:rsidR="0F7D1175" w:rsidRPr="134104F4">
              <w:rPr>
                <w:rFonts w:eastAsiaTheme="minorEastAsia"/>
                <w:lang w:val="en-GB"/>
              </w:rPr>
              <w:t xml:space="preserve">. </w:t>
            </w:r>
            <w:r w:rsidR="38ABEB10" w:rsidRPr="2666264A">
              <w:rPr>
                <w:rFonts w:eastAsiaTheme="minorEastAsia"/>
                <w:lang w:val="en-GB"/>
              </w:rPr>
              <w:t>Similarly</w:t>
            </w:r>
            <w:r w:rsidR="68322BAF" w:rsidRPr="6B12EB65">
              <w:rPr>
                <w:rFonts w:eastAsiaTheme="minorEastAsia"/>
                <w:lang w:val="en-GB"/>
              </w:rPr>
              <w:t>,</w:t>
            </w:r>
            <w:r w:rsidR="38ABEB10" w:rsidRPr="2666264A">
              <w:rPr>
                <w:rFonts w:eastAsiaTheme="minorEastAsia"/>
                <w:lang w:val="en-GB"/>
              </w:rPr>
              <w:t xml:space="preserve"> to</w:t>
            </w:r>
            <w:r w:rsidR="20835101" w:rsidRPr="134104F4">
              <w:rPr>
                <w:rFonts w:eastAsiaTheme="minorEastAsia"/>
                <w:lang w:val="en-GB"/>
              </w:rPr>
              <w:t xml:space="preserve"> CETM, Pueblo </w:t>
            </w:r>
            <w:proofErr w:type="spellStart"/>
            <w:r w:rsidR="20835101" w:rsidRPr="134104F4">
              <w:rPr>
                <w:rFonts w:eastAsiaTheme="minorEastAsia"/>
                <w:lang w:val="en-GB"/>
              </w:rPr>
              <w:t>Diferente</w:t>
            </w:r>
            <w:proofErr w:type="spellEnd"/>
            <w:r w:rsidR="001307CA">
              <w:rPr>
                <w:rFonts w:eastAsiaTheme="minorEastAsia"/>
                <w:lang w:val="en-GB"/>
              </w:rPr>
              <w:t xml:space="preserve"> </w:t>
            </w:r>
            <w:r w:rsidR="20835101" w:rsidRPr="134104F4">
              <w:rPr>
                <w:rFonts w:eastAsiaTheme="minorEastAsia"/>
                <w:lang w:val="en-GB"/>
              </w:rPr>
              <w:t xml:space="preserve">managed to reach its target group despite de pandemic, which has </w:t>
            </w:r>
            <w:r w:rsidR="27908262" w:rsidRPr="134104F4">
              <w:rPr>
                <w:rFonts w:eastAsiaTheme="minorEastAsia"/>
                <w:lang w:val="en-GB"/>
              </w:rPr>
              <w:t>strengthened</w:t>
            </w:r>
            <w:r w:rsidR="20835101" w:rsidRPr="134104F4">
              <w:rPr>
                <w:rFonts w:eastAsiaTheme="minorEastAsia"/>
                <w:lang w:val="en-GB"/>
              </w:rPr>
              <w:t xml:space="preserve"> its position </w:t>
            </w:r>
            <w:r w:rsidR="358E7A91" w:rsidRPr="134104F4">
              <w:rPr>
                <w:rFonts w:eastAsiaTheme="minorEastAsia"/>
                <w:lang w:val="en-GB"/>
              </w:rPr>
              <w:t>as an ally of the regional educational institutions</w:t>
            </w:r>
            <w:r w:rsidR="628C372A" w:rsidRPr="134104F4">
              <w:rPr>
                <w:rFonts w:eastAsiaTheme="minorEastAsia"/>
                <w:lang w:val="en-GB"/>
              </w:rPr>
              <w:t xml:space="preserve"> that now relay on and seek </w:t>
            </w:r>
            <w:r w:rsidR="4A243EB2" w:rsidRPr="70A53109">
              <w:rPr>
                <w:rFonts w:eastAsiaTheme="minorEastAsia"/>
                <w:lang w:val="en-GB"/>
              </w:rPr>
              <w:t>P</w:t>
            </w:r>
            <w:r w:rsidR="722955E8" w:rsidRPr="70A53109">
              <w:rPr>
                <w:rFonts w:eastAsiaTheme="minorEastAsia"/>
                <w:lang w:val="en-GB"/>
              </w:rPr>
              <w:t xml:space="preserve">ueblo </w:t>
            </w:r>
            <w:proofErr w:type="spellStart"/>
            <w:r w:rsidR="4A243EB2" w:rsidRPr="70A53109">
              <w:rPr>
                <w:rFonts w:eastAsiaTheme="minorEastAsia"/>
                <w:lang w:val="en-GB"/>
              </w:rPr>
              <w:t>D</w:t>
            </w:r>
            <w:r w:rsidR="2F1820E7" w:rsidRPr="70A53109">
              <w:rPr>
                <w:rFonts w:eastAsiaTheme="minorEastAsia"/>
                <w:lang w:val="en-GB"/>
              </w:rPr>
              <w:t>iferente’</w:t>
            </w:r>
            <w:r w:rsidR="4A243EB2" w:rsidRPr="70A53109">
              <w:rPr>
                <w:rFonts w:eastAsiaTheme="minorEastAsia"/>
                <w:lang w:val="en-GB"/>
              </w:rPr>
              <w:t>s</w:t>
            </w:r>
            <w:proofErr w:type="spellEnd"/>
            <w:r w:rsidR="628C372A" w:rsidRPr="134104F4">
              <w:rPr>
                <w:rFonts w:eastAsiaTheme="minorEastAsia"/>
                <w:lang w:val="en-GB"/>
              </w:rPr>
              <w:t xml:space="preserve"> involvement in</w:t>
            </w:r>
            <w:r w:rsidR="24FB3EC9" w:rsidRPr="134104F4">
              <w:rPr>
                <w:rFonts w:eastAsiaTheme="minorEastAsia"/>
                <w:lang w:val="en-GB"/>
              </w:rPr>
              <w:t xml:space="preserve">, for example the development of best practices for online teaching. </w:t>
            </w:r>
            <w:r w:rsidR="007B3587">
              <w:rPr>
                <w:rFonts w:eastAsiaTheme="minorEastAsia"/>
                <w:lang w:val="en-GB"/>
              </w:rPr>
              <w:t xml:space="preserve">Some </w:t>
            </w:r>
            <w:r w:rsidR="007B3587">
              <w:rPr>
                <w:rFonts w:eastAsiaTheme="minorEastAsia"/>
                <w:lang w:val="en-GB"/>
              </w:rPr>
              <w:lastRenderedPageBreak/>
              <w:t>municipalities the programme has worked with have set aside funds in their budgets for the implementation of the work on SRHR</w:t>
            </w:r>
            <w:r w:rsidR="0C8B916E" w:rsidRPr="7E060F81">
              <w:rPr>
                <w:rFonts w:eastAsiaTheme="minorEastAsia"/>
                <w:lang w:val="en-GB"/>
              </w:rPr>
              <w:t xml:space="preserve"> based on their experiences with Pueblo </w:t>
            </w:r>
            <w:proofErr w:type="spellStart"/>
            <w:r w:rsidR="0C8B916E" w:rsidRPr="7E060F81">
              <w:rPr>
                <w:rFonts w:eastAsiaTheme="minorEastAsia"/>
                <w:lang w:val="en-GB"/>
              </w:rPr>
              <w:t>Diferente</w:t>
            </w:r>
            <w:proofErr w:type="spellEnd"/>
            <w:r w:rsidR="007B3587">
              <w:rPr>
                <w:rFonts w:eastAsiaTheme="minorEastAsia"/>
                <w:lang w:val="en-GB"/>
              </w:rPr>
              <w:t xml:space="preserve">. </w:t>
            </w:r>
          </w:p>
        </w:tc>
      </w:tr>
      <w:tr w:rsidR="004534F6" w:rsidRPr="00697DE4" w14:paraId="5FA1E5F2" w14:textId="77777777" w:rsidTr="6414B85B">
        <w:trPr>
          <w:trHeight w:val="548"/>
        </w:trPr>
        <w:tc>
          <w:tcPr>
            <w:tcW w:w="870" w:type="dxa"/>
            <w:shd w:val="clear" w:color="auto" w:fill="F2F2F2" w:themeFill="background2" w:themeFillShade="F2"/>
          </w:tcPr>
          <w:p w14:paraId="4070332F" w14:textId="77777777" w:rsidR="004534F6" w:rsidRPr="00105092" w:rsidRDefault="004534F6" w:rsidP="004D3DB3">
            <w:pPr>
              <w:rPr>
                <w:rFonts w:eastAsiaTheme="minorEastAsia" w:cstheme="minorHAnsi"/>
                <w:b/>
                <w:bCs/>
                <w:lang w:val="en-GB"/>
              </w:rPr>
            </w:pPr>
            <w:r w:rsidRPr="00105092">
              <w:rPr>
                <w:rFonts w:eastAsiaTheme="minorEastAsia" w:cstheme="minorHAnsi"/>
                <w:b/>
                <w:bCs/>
                <w:lang w:val="en-GB"/>
              </w:rPr>
              <w:lastRenderedPageBreak/>
              <w:t>Peru</w:t>
            </w:r>
          </w:p>
        </w:tc>
        <w:tc>
          <w:tcPr>
            <w:tcW w:w="8758" w:type="dxa"/>
          </w:tcPr>
          <w:p w14:paraId="13DC4BF2" w14:textId="63908090" w:rsidR="004534F6" w:rsidRPr="00105092" w:rsidRDefault="7982E1EC" w:rsidP="6414B85B">
            <w:pPr>
              <w:rPr>
                <w:rFonts w:eastAsiaTheme="minorEastAsia"/>
                <w:lang w:val="en-GB"/>
              </w:rPr>
            </w:pPr>
            <w:r w:rsidRPr="6414B85B">
              <w:rPr>
                <w:rFonts w:eastAsiaTheme="minorEastAsia"/>
                <w:lang w:val="en-GB"/>
              </w:rPr>
              <w:t xml:space="preserve">The partner </w:t>
            </w:r>
            <w:r w:rsidR="3BBA6441" w:rsidRPr="6414B85B">
              <w:rPr>
                <w:rFonts w:eastAsiaTheme="minorEastAsia"/>
                <w:lang w:val="en-GB"/>
              </w:rPr>
              <w:t>TAREA</w:t>
            </w:r>
            <w:r w:rsidRPr="6414B85B">
              <w:rPr>
                <w:rFonts w:eastAsiaTheme="minorEastAsia"/>
                <w:lang w:val="en-GB"/>
              </w:rPr>
              <w:t xml:space="preserve"> supports the youth organization AARLE, who has achieved recognition and support from the regional government. </w:t>
            </w:r>
            <w:r w:rsidR="3B138D45" w:rsidRPr="6414B85B">
              <w:rPr>
                <w:rFonts w:eastAsiaTheme="minorEastAsia"/>
                <w:lang w:val="en-GB"/>
              </w:rPr>
              <w:t>T</w:t>
            </w:r>
            <w:r w:rsidR="127992C0" w:rsidRPr="6414B85B">
              <w:rPr>
                <w:rFonts w:eastAsiaTheme="minorEastAsia"/>
                <w:lang w:val="en-GB"/>
              </w:rPr>
              <w:t xml:space="preserve">hree </w:t>
            </w:r>
            <w:r w:rsidRPr="6414B85B">
              <w:rPr>
                <w:rFonts w:eastAsiaTheme="minorEastAsia"/>
                <w:lang w:val="en-GB"/>
              </w:rPr>
              <w:t xml:space="preserve">local teachers’ universities are developing a model and curriculum for teachers to work in schools supporting the student councils as important democratic institutions for and by youth. </w:t>
            </w:r>
          </w:p>
          <w:p w14:paraId="5FCFBCA2" w14:textId="77777777" w:rsidR="00C91C26" w:rsidRPr="00105092" w:rsidRDefault="00C91C26" w:rsidP="6414B85B">
            <w:pPr>
              <w:rPr>
                <w:rFonts w:eastAsiaTheme="minorEastAsia"/>
                <w:lang w:val="en-GB"/>
              </w:rPr>
            </w:pPr>
          </w:p>
          <w:p w14:paraId="2B686971" w14:textId="368BE285" w:rsidR="004534F6" w:rsidRPr="00105092" w:rsidRDefault="004534F6" w:rsidP="58F87A3F">
            <w:pPr>
              <w:rPr>
                <w:rFonts w:eastAsiaTheme="minorEastAsia"/>
                <w:lang w:val="en-GB"/>
              </w:rPr>
            </w:pPr>
            <w:r w:rsidRPr="58F87A3F">
              <w:rPr>
                <w:rFonts w:eastAsiaTheme="minorEastAsia"/>
                <w:lang w:val="en-GB"/>
              </w:rPr>
              <w:t xml:space="preserve">The partner </w:t>
            </w:r>
            <w:proofErr w:type="spellStart"/>
            <w:r w:rsidRPr="58F87A3F">
              <w:rPr>
                <w:rFonts w:eastAsiaTheme="minorEastAsia"/>
                <w:lang w:val="en-GB"/>
              </w:rPr>
              <w:t>Kallpa</w:t>
            </w:r>
            <w:proofErr w:type="spellEnd"/>
            <w:r w:rsidRPr="58F87A3F">
              <w:rPr>
                <w:rFonts w:eastAsiaTheme="minorEastAsia"/>
                <w:lang w:val="en-GB"/>
              </w:rPr>
              <w:t xml:space="preserve"> has </w:t>
            </w:r>
            <w:r w:rsidR="3D470939" w:rsidRPr="2666264A">
              <w:rPr>
                <w:rFonts w:eastAsiaTheme="minorEastAsia"/>
                <w:lang w:val="en-GB"/>
              </w:rPr>
              <w:t xml:space="preserve">achieved </w:t>
            </w:r>
            <w:r w:rsidRPr="58F87A3F">
              <w:rPr>
                <w:rFonts w:eastAsiaTheme="minorEastAsia"/>
                <w:lang w:val="en-GB"/>
              </w:rPr>
              <w:t xml:space="preserve">recognition of the CSE-model </w:t>
            </w:r>
            <w:r w:rsidR="060F700E" w:rsidRPr="2666264A">
              <w:rPr>
                <w:rFonts w:eastAsiaTheme="minorEastAsia"/>
                <w:lang w:val="en-GB"/>
              </w:rPr>
              <w:t xml:space="preserve">they developed, </w:t>
            </w:r>
            <w:r w:rsidRPr="58F87A3F">
              <w:rPr>
                <w:rFonts w:eastAsiaTheme="minorEastAsia"/>
                <w:lang w:val="en-GB"/>
              </w:rPr>
              <w:t xml:space="preserve">which is currently being used as training material for future teachers. </w:t>
            </w:r>
            <w:proofErr w:type="spellStart"/>
            <w:r w:rsidR="006674BB" w:rsidRPr="006166EB">
              <w:rPr>
                <w:rFonts w:eastAsiaTheme="minorEastAsia"/>
                <w:lang w:val="en-GB"/>
              </w:rPr>
              <w:t>Kallpa</w:t>
            </w:r>
            <w:proofErr w:type="spellEnd"/>
            <w:r w:rsidR="006674BB" w:rsidRPr="006166EB">
              <w:rPr>
                <w:rFonts w:eastAsiaTheme="minorEastAsia"/>
                <w:lang w:val="en-GB"/>
              </w:rPr>
              <w:t xml:space="preserve"> has been an essential partner in </w:t>
            </w:r>
            <w:r w:rsidR="006141D5" w:rsidRPr="006166EB">
              <w:rPr>
                <w:rFonts w:eastAsiaTheme="minorEastAsia"/>
                <w:lang w:val="en-GB"/>
              </w:rPr>
              <w:t xml:space="preserve">a </w:t>
            </w:r>
            <w:r w:rsidR="006674BB" w:rsidRPr="006166EB">
              <w:rPr>
                <w:rFonts w:eastAsiaTheme="minorEastAsia"/>
                <w:lang w:val="en-GB"/>
              </w:rPr>
              <w:t>national network focus</w:t>
            </w:r>
            <w:r w:rsidR="006141D5" w:rsidRPr="006166EB">
              <w:rPr>
                <w:rFonts w:eastAsiaTheme="minorEastAsia"/>
                <w:lang w:val="en-GB"/>
              </w:rPr>
              <w:t>ing</w:t>
            </w:r>
            <w:r w:rsidR="006674BB" w:rsidRPr="006166EB">
              <w:rPr>
                <w:rFonts w:eastAsiaTheme="minorEastAsia"/>
                <w:lang w:val="en-GB"/>
              </w:rPr>
              <w:t xml:space="preserve"> on </w:t>
            </w:r>
            <w:r w:rsidR="006141D5" w:rsidRPr="006166EB">
              <w:rPr>
                <w:rFonts w:eastAsiaTheme="minorEastAsia"/>
                <w:lang w:val="en-GB"/>
              </w:rPr>
              <w:t>SRHR</w:t>
            </w:r>
            <w:r w:rsidR="006674BB" w:rsidRPr="006166EB">
              <w:rPr>
                <w:rFonts w:eastAsiaTheme="minorEastAsia"/>
                <w:lang w:val="en-GB"/>
              </w:rPr>
              <w:t xml:space="preserve">. The Ministry of Education has been involved in a number of activities and expressed its appreciation of and support to </w:t>
            </w:r>
            <w:proofErr w:type="spellStart"/>
            <w:r w:rsidR="006674BB" w:rsidRPr="006166EB">
              <w:rPr>
                <w:rFonts w:eastAsiaTheme="minorEastAsia"/>
                <w:lang w:val="en-GB"/>
              </w:rPr>
              <w:t>Kallpa</w:t>
            </w:r>
            <w:r w:rsidR="006166EB" w:rsidRPr="006166EB">
              <w:rPr>
                <w:rFonts w:eastAsiaTheme="minorEastAsia"/>
                <w:lang w:val="en-GB"/>
              </w:rPr>
              <w:t>’s</w:t>
            </w:r>
            <w:proofErr w:type="spellEnd"/>
            <w:r w:rsidR="006166EB" w:rsidRPr="006166EB">
              <w:rPr>
                <w:rFonts w:eastAsiaTheme="minorEastAsia"/>
                <w:lang w:val="en-GB"/>
              </w:rPr>
              <w:t xml:space="preserve"> </w:t>
            </w:r>
            <w:r w:rsidR="006674BB" w:rsidRPr="006166EB">
              <w:rPr>
                <w:rFonts w:eastAsiaTheme="minorEastAsia"/>
                <w:lang w:val="en-GB"/>
              </w:rPr>
              <w:t>work on CSE.</w:t>
            </w:r>
          </w:p>
        </w:tc>
      </w:tr>
    </w:tbl>
    <w:p w14:paraId="0BA2D25D" w14:textId="73AD1B1E" w:rsidR="083C8FD7" w:rsidRDefault="007A47D4" w:rsidP="2666264A">
      <w:pPr>
        <w:rPr>
          <w:lang w:val="en-GB"/>
        </w:rPr>
      </w:pPr>
      <w:r w:rsidRPr="00F275D8">
        <w:rPr>
          <w:lang w:val="en-US"/>
        </w:rPr>
        <w:br/>
      </w:r>
      <w:r w:rsidR="083C8FD7" w:rsidRPr="499D9A0E">
        <w:rPr>
          <w:lang w:val="en-GB"/>
        </w:rPr>
        <w:t xml:space="preserve">As part of the learning about the importance of studying impact, </w:t>
      </w:r>
      <w:r w:rsidR="3D9C846C" w:rsidRPr="499D9A0E">
        <w:rPr>
          <w:lang w:val="en-GB"/>
        </w:rPr>
        <w:t xml:space="preserve">and </w:t>
      </w:r>
      <w:proofErr w:type="gramStart"/>
      <w:r w:rsidR="3D9C846C" w:rsidRPr="499D9A0E">
        <w:rPr>
          <w:lang w:val="en-GB"/>
        </w:rPr>
        <w:t>in order to</w:t>
      </w:r>
      <w:proofErr w:type="gramEnd"/>
      <w:r w:rsidR="3D9C846C" w:rsidRPr="499D9A0E">
        <w:rPr>
          <w:lang w:val="en-GB"/>
        </w:rPr>
        <w:t xml:space="preserve"> validate the quality of the </w:t>
      </w:r>
      <w:proofErr w:type="spellStart"/>
      <w:r w:rsidR="3D9C846C" w:rsidRPr="499D9A0E">
        <w:rPr>
          <w:lang w:val="en-GB"/>
        </w:rPr>
        <w:t>ToC</w:t>
      </w:r>
      <w:proofErr w:type="spellEnd"/>
      <w:r w:rsidR="3D9C846C" w:rsidRPr="499D9A0E">
        <w:rPr>
          <w:lang w:val="en-GB"/>
        </w:rPr>
        <w:t xml:space="preserve"> in AXIS’ projects</w:t>
      </w:r>
      <w:r w:rsidR="083C8FD7" w:rsidRPr="499D9A0E">
        <w:rPr>
          <w:lang w:val="en-GB"/>
        </w:rPr>
        <w:t xml:space="preserve">, </w:t>
      </w:r>
      <w:r w:rsidR="005E2C59">
        <w:rPr>
          <w:lang w:val="en-GB"/>
        </w:rPr>
        <w:t>AXIS</w:t>
      </w:r>
      <w:r w:rsidR="083C8FD7" w:rsidRPr="499D9A0E">
        <w:rPr>
          <w:lang w:val="en-GB"/>
        </w:rPr>
        <w:t xml:space="preserve"> has initiated three </w:t>
      </w:r>
      <w:r w:rsidR="46943770" w:rsidRPr="7E060F81">
        <w:rPr>
          <w:lang w:val="en-GB"/>
        </w:rPr>
        <w:t xml:space="preserve">country-level </w:t>
      </w:r>
      <w:r w:rsidR="083C8FD7" w:rsidRPr="7E060F81">
        <w:rPr>
          <w:lang w:val="en-GB"/>
        </w:rPr>
        <w:t xml:space="preserve">studies </w:t>
      </w:r>
      <w:r w:rsidR="0BBCD07D" w:rsidRPr="7E060F81">
        <w:rPr>
          <w:lang w:val="en-GB"/>
        </w:rPr>
        <w:t>of the projects AXIS supported prior to the first phase 1</w:t>
      </w:r>
      <w:r w:rsidR="4A68F7DE" w:rsidRPr="7E060F81">
        <w:rPr>
          <w:lang w:val="en-GB"/>
        </w:rPr>
        <w:t>.</w:t>
      </w:r>
      <w:r w:rsidR="4A68F7DE" w:rsidRPr="499D9A0E">
        <w:rPr>
          <w:lang w:val="en-GB"/>
        </w:rPr>
        <w:t xml:space="preserve"> The </w:t>
      </w:r>
      <w:r w:rsidR="083C8FD7" w:rsidRPr="499D9A0E">
        <w:rPr>
          <w:lang w:val="en-GB"/>
        </w:rPr>
        <w:t xml:space="preserve">first two </w:t>
      </w:r>
      <w:r w:rsidR="4A68F7DE" w:rsidRPr="499D9A0E">
        <w:rPr>
          <w:lang w:val="en-GB"/>
        </w:rPr>
        <w:t xml:space="preserve">studies carried out by </w:t>
      </w:r>
      <w:r w:rsidR="00E21404">
        <w:rPr>
          <w:lang w:val="en-GB"/>
        </w:rPr>
        <w:t xml:space="preserve">consultants in Ghana and Bolivia </w:t>
      </w:r>
      <w:r w:rsidR="729EF50F" w:rsidRPr="7E060F81">
        <w:rPr>
          <w:lang w:val="en-GB"/>
        </w:rPr>
        <w:t>are finalized and</w:t>
      </w:r>
      <w:r w:rsidR="083C8FD7" w:rsidRPr="499D9A0E">
        <w:rPr>
          <w:lang w:val="en-GB"/>
        </w:rPr>
        <w:t xml:space="preserve"> a </w:t>
      </w:r>
      <w:r w:rsidR="729EF50F" w:rsidRPr="7E060F81">
        <w:rPr>
          <w:lang w:val="en-GB"/>
        </w:rPr>
        <w:t>third</w:t>
      </w:r>
      <w:r w:rsidR="008311F1">
        <w:rPr>
          <w:lang w:val="en-GB"/>
        </w:rPr>
        <w:t xml:space="preserve"> impact study </w:t>
      </w:r>
      <w:r w:rsidR="002E0F88">
        <w:rPr>
          <w:lang w:val="en-GB"/>
        </w:rPr>
        <w:t>for Peru is ongoing.</w:t>
      </w:r>
      <w:r w:rsidR="083C8FD7" w:rsidRPr="499D9A0E">
        <w:rPr>
          <w:lang w:val="en-GB"/>
        </w:rPr>
        <w:t xml:space="preserve"> These show</w:t>
      </w:r>
      <w:r w:rsidR="554E3A0F" w:rsidRPr="499D9A0E">
        <w:rPr>
          <w:lang w:val="en-GB"/>
        </w:rPr>
        <w:t xml:space="preserve"> impressive achievements and results, which the new phase will build upon further</w:t>
      </w:r>
      <w:r w:rsidR="532D221A" w:rsidRPr="499D9A0E">
        <w:rPr>
          <w:lang w:val="en-GB"/>
        </w:rPr>
        <w:t>, including:</w:t>
      </w:r>
    </w:p>
    <w:p w14:paraId="2A6F0612" w14:textId="45846237" w:rsidR="554E3A0F" w:rsidRDefault="554E3A0F" w:rsidP="2666264A">
      <w:pPr>
        <w:rPr>
          <w:u w:val="single"/>
          <w:lang w:val="en-GB"/>
        </w:rPr>
      </w:pPr>
      <w:r w:rsidRPr="20AF4585">
        <w:rPr>
          <w:u w:val="single"/>
          <w:lang w:val="en-GB"/>
        </w:rPr>
        <w:t>Ghana:</w:t>
      </w:r>
    </w:p>
    <w:p w14:paraId="6D72DC46" w14:textId="794D61C9" w:rsidR="554E3A0F" w:rsidRDefault="2A67AB8E" w:rsidP="00FC3FCF">
      <w:pPr>
        <w:pStyle w:val="Listeafsnit"/>
        <w:numPr>
          <w:ilvl w:val="0"/>
          <w:numId w:val="32"/>
        </w:numPr>
        <w:rPr>
          <w:lang w:val="en-GB"/>
        </w:rPr>
      </w:pPr>
      <w:r w:rsidRPr="1A39CD1F">
        <w:rPr>
          <w:lang w:val="en-GB"/>
        </w:rPr>
        <w:t>T</w:t>
      </w:r>
      <w:r w:rsidR="06A2FED8" w:rsidRPr="1A39CD1F">
        <w:rPr>
          <w:lang w:val="en-GB"/>
        </w:rPr>
        <w:t>he</w:t>
      </w:r>
      <w:r w:rsidR="554E3A0F" w:rsidRPr="499D9A0E">
        <w:rPr>
          <w:lang w:val="en-GB"/>
        </w:rPr>
        <w:t xml:space="preserve"> school gardens</w:t>
      </w:r>
      <w:r w:rsidR="54205D24" w:rsidRPr="499D9A0E">
        <w:rPr>
          <w:lang w:val="en-GB"/>
        </w:rPr>
        <w:t>, which RAINS use as part of the pedagogy</w:t>
      </w:r>
      <w:r w:rsidR="554E3A0F" w:rsidRPr="499D9A0E">
        <w:rPr>
          <w:lang w:val="en-GB"/>
        </w:rPr>
        <w:t xml:space="preserve"> are still viable </w:t>
      </w:r>
      <w:r w:rsidR="62C543F8" w:rsidRPr="1A39CD1F">
        <w:rPr>
          <w:lang w:val="en-GB"/>
        </w:rPr>
        <w:t xml:space="preserve">in spite of the school closures during the pandemic, </w:t>
      </w:r>
      <w:r w:rsidR="554E3A0F" w:rsidRPr="499D9A0E">
        <w:rPr>
          <w:lang w:val="en-GB"/>
        </w:rPr>
        <w:t>and are being maintained by the community and the parents of the students</w:t>
      </w:r>
    </w:p>
    <w:p w14:paraId="3F57FD47" w14:textId="0738D63A" w:rsidR="6A89DBBB" w:rsidRDefault="6A89DBBB" w:rsidP="00FC3FCF">
      <w:pPr>
        <w:pStyle w:val="Listeafsnit"/>
        <w:numPr>
          <w:ilvl w:val="0"/>
          <w:numId w:val="32"/>
        </w:numPr>
        <w:rPr>
          <w:lang w:val="en-GB"/>
        </w:rPr>
      </w:pPr>
      <w:r w:rsidRPr="70A53109">
        <w:rPr>
          <w:lang w:val="en-GB"/>
        </w:rPr>
        <w:t>Through the school gardens, new crops are introduced, which are then adopted by the families at home</w:t>
      </w:r>
      <w:r w:rsidR="5FB61D98" w:rsidRPr="70A53109">
        <w:rPr>
          <w:lang w:val="en-GB"/>
        </w:rPr>
        <w:t>, improving both nutrition and family income</w:t>
      </w:r>
    </w:p>
    <w:p w14:paraId="2C1C9DED" w14:textId="5E1EE3AB" w:rsidR="554E3A0F" w:rsidRDefault="554E3A0F" w:rsidP="00FC3FCF">
      <w:pPr>
        <w:pStyle w:val="Listeafsnit"/>
        <w:numPr>
          <w:ilvl w:val="0"/>
          <w:numId w:val="32"/>
        </w:numPr>
        <w:rPr>
          <w:lang w:val="en-GB"/>
        </w:rPr>
      </w:pPr>
      <w:r w:rsidRPr="70A53109">
        <w:rPr>
          <w:lang w:val="en-GB"/>
        </w:rPr>
        <w:t xml:space="preserve">Despite the year-long school closures and the increase in teenage pregnancies that followed, </w:t>
      </w:r>
      <w:r w:rsidR="6F9E3003" w:rsidRPr="70A53109">
        <w:rPr>
          <w:lang w:val="en-GB"/>
        </w:rPr>
        <w:t xml:space="preserve">the school communities where </w:t>
      </w:r>
      <w:r w:rsidR="71D189A2" w:rsidRPr="70A53109">
        <w:rPr>
          <w:lang w:val="en-GB"/>
        </w:rPr>
        <w:t>NORSAAC introduced Comprehensive Sexuality Education have largely escaped that fate</w:t>
      </w:r>
    </w:p>
    <w:p w14:paraId="26BDB893" w14:textId="6803E469" w:rsidR="71D189A2" w:rsidRDefault="71D189A2" w:rsidP="00FC3FCF">
      <w:pPr>
        <w:pStyle w:val="Listeafsnit"/>
        <w:numPr>
          <w:ilvl w:val="0"/>
          <w:numId w:val="32"/>
        </w:numPr>
        <w:rPr>
          <w:lang w:val="en-GB"/>
        </w:rPr>
      </w:pPr>
      <w:r w:rsidRPr="20AF4585">
        <w:rPr>
          <w:lang w:val="en-GB"/>
        </w:rPr>
        <w:t xml:space="preserve">In </w:t>
      </w:r>
      <w:r w:rsidR="4D6469A5" w:rsidRPr="20AF4585">
        <w:rPr>
          <w:lang w:val="en-GB"/>
        </w:rPr>
        <w:t xml:space="preserve">one </w:t>
      </w:r>
      <w:r w:rsidRPr="20AF4585">
        <w:rPr>
          <w:lang w:val="en-GB"/>
        </w:rPr>
        <w:t xml:space="preserve">Junior High School, 3-4 girls used to drop out </w:t>
      </w:r>
      <w:r w:rsidR="027689CE" w:rsidRPr="20AF4585">
        <w:rPr>
          <w:lang w:val="en-GB"/>
        </w:rPr>
        <w:t xml:space="preserve">every year due to teenage pregnancies and early marriage. Since the introduction of </w:t>
      </w:r>
      <w:r w:rsidR="1F905044" w:rsidRPr="20AF4585">
        <w:rPr>
          <w:lang w:val="en-GB"/>
        </w:rPr>
        <w:t>Comprehensive Sexuality Education in 2010</w:t>
      </w:r>
      <w:r w:rsidR="28239209" w:rsidRPr="20AF4585">
        <w:rPr>
          <w:lang w:val="en-GB"/>
        </w:rPr>
        <w:t>, only two girls have become pregnant</w:t>
      </w:r>
      <w:r w:rsidR="4FEF4F33" w:rsidRPr="1A39CD1F">
        <w:rPr>
          <w:lang w:val="en-GB"/>
        </w:rPr>
        <w:t>, underlining the general finding that youths are more knowledgeable</w:t>
      </w:r>
      <w:r w:rsidR="55990845" w:rsidRPr="1A39CD1F">
        <w:rPr>
          <w:lang w:val="en-GB"/>
        </w:rPr>
        <w:t>, independent</w:t>
      </w:r>
      <w:r w:rsidR="4FEF4F33" w:rsidRPr="1A39CD1F">
        <w:rPr>
          <w:lang w:val="en-GB"/>
        </w:rPr>
        <w:t xml:space="preserve"> and </w:t>
      </w:r>
      <w:r w:rsidR="551CBE61" w:rsidRPr="1A39CD1F">
        <w:rPr>
          <w:lang w:val="en-GB"/>
        </w:rPr>
        <w:t>have a more responsible approach to their sexuality</w:t>
      </w:r>
    </w:p>
    <w:p w14:paraId="68E0415B" w14:textId="3B563287" w:rsidR="6C5FE7FF" w:rsidRDefault="6C5FE7FF" w:rsidP="00FC3FCF">
      <w:pPr>
        <w:pStyle w:val="Listeafsnit"/>
        <w:numPr>
          <w:ilvl w:val="0"/>
          <w:numId w:val="32"/>
        </w:numPr>
        <w:rPr>
          <w:lang w:val="en-GB"/>
        </w:rPr>
      </w:pPr>
      <w:r w:rsidRPr="70A53109">
        <w:rPr>
          <w:lang w:val="en-GB"/>
        </w:rPr>
        <w:t>Parents expressed delight that the lessons on vegetables taught in the school gardens are impacting the communities and making it more attractive for parents to send their children to school as they are getting ‘real life knowledge</w:t>
      </w:r>
      <w:r w:rsidR="0799D9CF" w:rsidRPr="70A53109">
        <w:rPr>
          <w:lang w:val="en-GB"/>
        </w:rPr>
        <w:t xml:space="preserve"> of plants</w:t>
      </w:r>
      <w:r w:rsidRPr="70A53109">
        <w:rPr>
          <w:lang w:val="en-GB"/>
        </w:rPr>
        <w:t>’</w:t>
      </w:r>
    </w:p>
    <w:p w14:paraId="224440B7" w14:textId="70A8B35E" w:rsidR="43F021AF" w:rsidRDefault="43F021AF" w:rsidP="00FC3FCF">
      <w:pPr>
        <w:pStyle w:val="Listeafsnit"/>
        <w:numPr>
          <w:ilvl w:val="0"/>
          <w:numId w:val="32"/>
        </w:numPr>
        <w:rPr>
          <w:lang w:val="en-GB"/>
        </w:rPr>
      </w:pPr>
      <w:r w:rsidRPr="70A53109">
        <w:rPr>
          <w:lang w:val="en-GB"/>
        </w:rPr>
        <w:t>In one Ju</w:t>
      </w:r>
      <w:r w:rsidR="522B2C2D" w:rsidRPr="70A53109">
        <w:rPr>
          <w:lang w:val="en-GB"/>
        </w:rPr>
        <w:t>nior High S</w:t>
      </w:r>
      <w:r w:rsidRPr="70A53109">
        <w:rPr>
          <w:lang w:val="en-GB"/>
        </w:rPr>
        <w:t>chool, after two years of intervention with school gardens, the pass rate increased from 9.1% to 64.3%</w:t>
      </w:r>
      <w:r w:rsidR="7E9443B2" w:rsidRPr="70A53109">
        <w:rPr>
          <w:lang w:val="en-GB"/>
        </w:rPr>
        <w:t xml:space="preserve">, making the school more attractive to parents in the community. Other schools reported similar numbers </w:t>
      </w:r>
    </w:p>
    <w:p w14:paraId="0B308A5E" w14:textId="60513AF8" w:rsidR="7E9443B2" w:rsidRDefault="7E9443B2" w:rsidP="2666264A">
      <w:pPr>
        <w:rPr>
          <w:szCs w:val="22"/>
          <w:lang w:val="en-GB"/>
        </w:rPr>
      </w:pPr>
      <w:r w:rsidRPr="2666264A">
        <w:rPr>
          <w:szCs w:val="22"/>
          <w:u w:val="single"/>
          <w:lang w:val="en-GB"/>
        </w:rPr>
        <w:t>Bolivia</w:t>
      </w:r>
    </w:p>
    <w:p w14:paraId="60B6535C" w14:textId="2BCFF5B4" w:rsidR="6D055073" w:rsidRDefault="6D055073" w:rsidP="00FC3FCF">
      <w:pPr>
        <w:pStyle w:val="Listeafsnit"/>
        <w:numPr>
          <w:ilvl w:val="0"/>
          <w:numId w:val="31"/>
        </w:numPr>
        <w:rPr>
          <w:lang w:val="en-GB"/>
        </w:rPr>
      </w:pPr>
      <w:r w:rsidRPr="1A39CD1F">
        <w:rPr>
          <w:lang w:val="en-GB"/>
        </w:rPr>
        <w:t>In several communities and municipalities, authorities allocated funding for Comprehensive Sexuality Education using the model set up by the P</w:t>
      </w:r>
      <w:r>
        <w:rPr>
          <w:lang w:val="en-GB"/>
        </w:rPr>
        <w:t xml:space="preserve">ueblo </w:t>
      </w:r>
      <w:proofErr w:type="spellStart"/>
      <w:r w:rsidRPr="1A39CD1F">
        <w:rPr>
          <w:lang w:val="en-GB"/>
        </w:rPr>
        <w:t>D</w:t>
      </w:r>
      <w:r>
        <w:rPr>
          <w:lang w:val="en-GB"/>
        </w:rPr>
        <w:t>iferente</w:t>
      </w:r>
      <w:proofErr w:type="spellEnd"/>
      <w:r w:rsidRPr="1A39CD1F">
        <w:rPr>
          <w:lang w:val="en-GB"/>
        </w:rPr>
        <w:t>-led project</w:t>
      </w:r>
    </w:p>
    <w:p w14:paraId="0D85698A" w14:textId="79F1C213" w:rsidR="3815999C" w:rsidRDefault="3815999C" w:rsidP="00FC3FCF">
      <w:pPr>
        <w:pStyle w:val="Listeafsnit"/>
        <w:numPr>
          <w:ilvl w:val="0"/>
          <w:numId w:val="31"/>
        </w:numPr>
        <w:rPr>
          <w:lang w:val="en-GB"/>
        </w:rPr>
      </w:pPr>
      <w:r w:rsidRPr="7E060F81">
        <w:rPr>
          <w:lang w:val="en-GB"/>
        </w:rPr>
        <w:t>A</w:t>
      </w:r>
      <w:r w:rsidR="78E99324" w:rsidRPr="7E060F81">
        <w:rPr>
          <w:lang w:val="en-GB"/>
        </w:rPr>
        <w:t>mong those interviewed for the impact study, a</w:t>
      </w:r>
      <w:r w:rsidRPr="7E060F81">
        <w:rPr>
          <w:lang w:val="en-GB"/>
        </w:rPr>
        <w:t>ll</w:t>
      </w:r>
      <w:r w:rsidRPr="3E324256">
        <w:rPr>
          <w:lang w:val="en-GB"/>
        </w:rPr>
        <w:t xml:space="preserve"> urban</w:t>
      </w:r>
      <w:r w:rsidR="00174170" w:rsidRPr="3E324256">
        <w:rPr>
          <w:lang w:val="en-GB"/>
        </w:rPr>
        <w:t>, organic</w:t>
      </w:r>
      <w:r w:rsidRPr="3E324256">
        <w:rPr>
          <w:lang w:val="en-GB"/>
        </w:rPr>
        <w:t xml:space="preserve"> family gardens </w:t>
      </w:r>
      <w:r w:rsidR="1997208C" w:rsidRPr="7E060F81">
        <w:rPr>
          <w:lang w:val="en-GB"/>
        </w:rPr>
        <w:t xml:space="preserve">that were </w:t>
      </w:r>
      <w:r w:rsidRPr="3E324256">
        <w:rPr>
          <w:lang w:val="en-GB"/>
        </w:rPr>
        <w:t xml:space="preserve">set up as part of the project led by CETM </w:t>
      </w:r>
      <w:r w:rsidR="261D9A7A" w:rsidRPr="3E324256">
        <w:rPr>
          <w:lang w:val="en-GB"/>
        </w:rPr>
        <w:t>are</w:t>
      </w:r>
      <w:r w:rsidRPr="3E324256">
        <w:rPr>
          <w:lang w:val="en-GB"/>
        </w:rPr>
        <w:t xml:space="preserve"> still functional now. Women express eating more vegetables</w:t>
      </w:r>
      <w:r w:rsidR="44E2C664" w:rsidRPr="3E324256">
        <w:rPr>
          <w:lang w:val="en-GB"/>
        </w:rPr>
        <w:t xml:space="preserve"> – some even being self-sufficient</w:t>
      </w:r>
      <w:r w:rsidR="1A3EFA6B" w:rsidRPr="3E324256">
        <w:rPr>
          <w:lang w:val="en-GB"/>
        </w:rPr>
        <w:t xml:space="preserve"> and several having set up micro-businesses selling their produce, seedlings and organic fertilizer at market</w:t>
      </w:r>
      <w:r w:rsidR="00174170" w:rsidRPr="3E324256">
        <w:rPr>
          <w:lang w:val="en-GB"/>
        </w:rPr>
        <w:t xml:space="preserve">, a welcome supplement to the </w:t>
      </w:r>
      <w:r w:rsidR="345EB9A8" w:rsidRPr="3E324256">
        <w:rPr>
          <w:lang w:val="en-GB"/>
        </w:rPr>
        <w:t>common</w:t>
      </w:r>
      <w:r w:rsidR="00174170" w:rsidRPr="3E324256">
        <w:rPr>
          <w:lang w:val="en-GB"/>
        </w:rPr>
        <w:t xml:space="preserve"> pesticide-intensive agricultural production in the area</w:t>
      </w:r>
      <w:r w:rsidR="1A3EFA6B" w:rsidRPr="3E324256">
        <w:rPr>
          <w:lang w:val="en-GB"/>
        </w:rPr>
        <w:t>.</w:t>
      </w:r>
    </w:p>
    <w:p w14:paraId="46D8920C" w14:textId="3EF01F61" w:rsidR="44E2C664" w:rsidRDefault="44E2C664" w:rsidP="00FC3FCF">
      <w:pPr>
        <w:pStyle w:val="Listeafsnit"/>
        <w:numPr>
          <w:ilvl w:val="0"/>
          <w:numId w:val="31"/>
        </w:numPr>
        <w:rPr>
          <w:lang w:val="en-GB"/>
        </w:rPr>
      </w:pPr>
      <w:r w:rsidRPr="70A53109">
        <w:rPr>
          <w:lang w:val="en-GB"/>
        </w:rPr>
        <w:t xml:space="preserve">During the extensive COVID-travel restrictions and lockdowns, lack of access to food became a real problem in many urban areas in Bolivia. However, </w:t>
      </w:r>
      <w:r w:rsidR="5265A66C" w:rsidRPr="70A53109">
        <w:rPr>
          <w:lang w:val="en-GB"/>
        </w:rPr>
        <w:t>the family gardens provided both food for the families and a source of income</w:t>
      </w:r>
    </w:p>
    <w:p w14:paraId="7D69F890" w14:textId="45A6767D" w:rsidR="3578EC3A" w:rsidRDefault="3578EC3A" w:rsidP="00FC3FCF">
      <w:pPr>
        <w:pStyle w:val="Listeafsnit"/>
        <w:numPr>
          <w:ilvl w:val="0"/>
          <w:numId w:val="31"/>
        </w:numPr>
        <w:rPr>
          <w:lang w:val="en-GB"/>
        </w:rPr>
      </w:pPr>
      <w:r w:rsidRPr="70A53109">
        <w:rPr>
          <w:lang w:val="en-GB"/>
        </w:rPr>
        <w:lastRenderedPageBreak/>
        <w:t>The women who participated in the project express that they are now more independent</w:t>
      </w:r>
      <w:r w:rsidR="300550A2" w:rsidRPr="70A53109">
        <w:rPr>
          <w:lang w:val="en-GB"/>
        </w:rPr>
        <w:t xml:space="preserve">, </w:t>
      </w:r>
      <w:r w:rsidRPr="70A53109">
        <w:rPr>
          <w:lang w:val="en-GB"/>
        </w:rPr>
        <w:t xml:space="preserve">proud </w:t>
      </w:r>
      <w:r w:rsidR="4584A810" w:rsidRPr="70A53109">
        <w:rPr>
          <w:lang w:val="en-GB"/>
        </w:rPr>
        <w:t xml:space="preserve">and willing to stand up for themselves and other women </w:t>
      </w:r>
      <w:r w:rsidRPr="70A53109">
        <w:rPr>
          <w:lang w:val="en-GB"/>
        </w:rPr>
        <w:t>than before</w:t>
      </w:r>
      <w:r w:rsidR="6E3B6D29" w:rsidRPr="70A53109">
        <w:rPr>
          <w:lang w:val="en-GB"/>
        </w:rPr>
        <w:t xml:space="preserve"> participating in the project</w:t>
      </w:r>
    </w:p>
    <w:p w14:paraId="1B62E21B" w14:textId="1A73B4A4" w:rsidR="2BAA35A5" w:rsidRDefault="2BAA35A5" w:rsidP="00FC3FCF">
      <w:pPr>
        <w:pStyle w:val="Listeafsnit"/>
        <w:numPr>
          <w:ilvl w:val="0"/>
          <w:numId w:val="31"/>
        </w:numPr>
        <w:rPr>
          <w:lang w:val="en-GB"/>
        </w:rPr>
      </w:pPr>
      <w:r w:rsidRPr="20AF4585">
        <w:rPr>
          <w:lang w:val="en-GB"/>
        </w:rPr>
        <w:t xml:space="preserve">Change agents and educational institutions still have and use the sexuality education materials created through the Pueblo </w:t>
      </w:r>
      <w:proofErr w:type="spellStart"/>
      <w:r w:rsidRPr="20AF4585">
        <w:rPr>
          <w:lang w:val="en-GB"/>
        </w:rPr>
        <w:t>Diferente</w:t>
      </w:r>
      <w:proofErr w:type="spellEnd"/>
      <w:r w:rsidRPr="20AF4585">
        <w:rPr>
          <w:lang w:val="en-GB"/>
        </w:rPr>
        <w:t xml:space="preserve">-led project. </w:t>
      </w:r>
    </w:p>
    <w:p w14:paraId="000E024F" w14:textId="53BD9C20" w:rsidR="20AF4585" w:rsidRDefault="7877249F" w:rsidP="20AF4585">
      <w:pPr>
        <w:rPr>
          <w:color w:val="000000" w:themeColor="text1"/>
          <w:lang w:val="en-GB"/>
        </w:rPr>
      </w:pPr>
      <w:r w:rsidRPr="1A39CD1F">
        <w:rPr>
          <w:color w:val="000000" w:themeColor="text1"/>
          <w:lang w:val="en-GB"/>
        </w:rPr>
        <w:t>Both impact studies reaffirm that AXIS’ methods and approaches do in fact work. While there is always room for improvement</w:t>
      </w:r>
      <w:r w:rsidR="51E71233" w:rsidRPr="1A39CD1F">
        <w:rPr>
          <w:color w:val="000000" w:themeColor="text1"/>
          <w:lang w:val="en-GB"/>
        </w:rPr>
        <w:t xml:space="preserve"> (e.g. including traditional leaders in Ghana)</w:t>
      </w:r>
      <w:r w:rsidRPr="1A39CD1F">
        <w:rPr>
          <w:color w:val="000000" w:themeColor="text1"/>
          <w:lang w:val="en-GB"/>
        </w:rPr>
        <w:t>, the fundamentals are sound</w:t>
      </w:r>
      <w:r w:rsidR="005815B3">
        <w:rPr>
          <w:color w:val="000000" w:themeColor="text1"/>
          <w:lang w:val="en-GB"/>
        </w:rPr>
        <w:t xml:space="preserve"> and the programme’s </w:t>
      </w:r>
      <w:proofErr w:type="spellStart"/>
      <w:r w:rsidR="005815B3">
        <w:rPr>
          <w:color w:val="000000" w:themeColor="text1"/>
          <w:lang w:val="en-GB"/>
        </w:rPr>
        <w:t>ToC</w:t>
      </w:r>
      <w:proofErr w:type="spellEnd"/>
      <w:r w:rsidR="005815B3">
        <w:rPr>
          <w:color w:val="000000" w:themeColor="text1"/>
          <w:lang w:val="en-GB"/>
        </w:rPr>
        <w:t xml:space="preserve"> </w:t>
      </w:r>
      <w:r w:rsidR="000351FE">
        <w:rPr>
          <w:color w:val="000000" w:themeColor="text1"/>
          <w:lang w:val="en-GB"/>
        </w:rPr>
        <w:t>has proven to be</w:t>
      </w:r>
      <w:r w:rsidR="005815B3">
        <w:rPr>
          <w:color w:val="000000" w:themeColor="text1"/>
          <w:lang w:val="en-GB"/>
        </w:rPr>
        <w:t xml:space="preserve"> valid. </w:t>
      </w:r>
    </w:p>
    <w:p w14:paraId="074A5DC0" w14:textId="033F7EFD" w:rsidR="00F13A7D" w:rsidRPr="00105092" w:rsidRDefault="00F13A7D" w:rsidP="00F13A7D">
      <w:pPr>
        <w:rPr>
          <w:b/>
          <w:bCs/>
          <w:color w:val="4D1434"/>
          <w:lang w:val="en-GB"/>
        </w:rPr>
      </w:pPr>
      <w:r w:rsidRPr="00105092">
        <w:rPr>
          <w:b/>
          <w:bCs/>
          <w:color w:val="000000" w:themeColor="text1"/>
          <w:lang w:val="en-GB"/>
        </w:rPr>
        <w:t>Key lessons learned</w:t>
      </w:r>
      <w:r w:rsidR="46EF1772" w:rsidRPr="70A53109">
        <w:rPr>
          <w:b/>
          <w:bCs/>
          <w:color w:val="000000" w:themeColor="text1"/>
          <w:lang w:val="en-GB"/>
        </w:rPr>
        <w:t xml:space="preserve"> in phase 1</w:t>
      </w:r>
    </w:p>
    <w:p w14:paraId="266CAE79" w14:textId="2D6DB375" w:rsidR="00EF4778" w:rsidRPr="00EF4778" w:rsidRDefault="0000026A" w:rsidP="00FC3FCF">
      <w:pPr>
        <w:pStyle w:val="Listeafsnit"/>
        <w:numPr>
          <w:ilvl w:val="0"/>
          <w:numId w:val="5"/>
        </w:numPr>
        <w:rPr>
          <w:lang w:val="en-GB"/>
        </w:rPr>
      </w:pPr>
      <w:r>
        <w:rPr>
          <w:b/>
          <w:bCs/>
          <w:lang w:val="en-GB"/>
        </w:rPr>
        <w:t>Importance of cross-partner collaboration</w:t>
      </w:r>
      <w:r w:rsidR="009A43EF">
        <w:rPr>
          <w:b/>
          <w:bCs/>
          <w:lang w:val="en-GB"/>
        </w:rPr>
        <w:t xml:space="preserve"> </w:t>
      </w:r>
      <w:r w:rsidR="009A43EF">
        <w:rPr>
          <w:lang w:val="en-GB"/>
        </w:rPr>
        <w:t xml:space="preserve">has been made very clear over the last programme period and will be </w:t>
      </w:r>
      <w:r w:rsidR="00C17709">
        <w:rPr>
          <w:lang w:val="en-GB"/>
        </w:rPr>
        <w:t>explored and institutionalised further</w:t>
      </w:r>
      <w:r w:rsidR="00451672">
        <w:rPr>
          <w:lang w:val="en-GB"/>
        </w:rPr>
        <w:t xml:space="preserve"> in the new programme period. For instance</w:t>
      </w:r>
      <w:r w:rsidR="6A4EF9A3" w:rsidRPr="29E91B97">
        <w:rPr>
          <w:lang w:val="en-GB"/>
        </w:rPr>
        <w:t>,</w:t>
      </w:r>
      <w:r w:rsidR="00451672">
        <w:rPr>
          <w:lang w:val="en-GB"/>
        </w:rPr>
        <w:t xml:space="preserve"> in Peru, where the two partners are collaborating in the national education coalition to highlight the importance of </w:t>
      </w:r>
      <w:r w:rsidR="00B8401D">
        <w:rPr>
          <w:lang w:val="en-GB"/>
        </w:rPr>
        <w:t>quality and participatory methods in education and CSE</w:t>
      </w:r>
      <w:r w:rsidR="003F1718">
        <w:rPr>
          <w:lang w:val="en-GB"/>
        </w:rPr>
        <w:t xml:space="preserve">. Or in Ghana where the partners have validated </w:t>
      </w:r>
      <w:proofErr w:type="spellStart"/>
      <w:r w:rsidR="003F1718">
        <w:rPr>
          <w:lang w:val="en-GB"/>
        </w:rPr>
        <w:t>eachothers</w:t>
      </w:r>
      <w:proofErr w:type="spellEnd"/>
      <w:r w:rsidR="003F1718">
        <w:rPr>
          <w:lang w:val="en-GB"/>
        </w:rPr>
        <w:t>’ models and methods</w:t>
      </w:r>
      <w:r w:rsidR="003A73C2">
        <w:rPr>
          <w:lang w:val="en-GB"/>
        </w:rPr>
        <w:t xml:space="preserve"> and will build on this to do joint advocacy in the new programme phase. </w:t>
      </w:r>
    </w:p>
    <w:p w14:paraId="4AFB43E0" w14:textId="4AEFBA4B" w:rsidR="00F13A7D" w:rsidRPr="00105092" w:rsidRDefault="00F13A7D" w:rsidP="00FC3FCF">
      <w:pPr>
        <w:pStyle w:val="Listeafsnit"/>
        <w:numPr>
          <w:ilvl w:val="0"/>
          <w:numId w:val="5"/>
        </w:numPr>
        <w:rPr>
          <w:lang w:val="en-GB"/>
        </w:rPr>
      </w:pPr>
      <w:r w:rsidRPr="00105092">
        <w:rPr>
          <w:b/>
          <w:bCs/>
          <w:lang w:val="en-GB"/>
        </w:rPr>
        <w:t>Equity, inclusion, and quality in education</w:t>
      </w:r>
      <w:r w:rsidRPr="00105092">
        <w:rPr>
          <w:lang w:val="en-GB"/>
        </w:rPr>
        <w:t xml:space="preserve"> is the common denominator in the interventions, </w:t>
      </w:r>
      <w:r w:rsidR="002F13C4">
        <w:rPr>
          <w:lang w:val="en-GB"/>
        </w:rPr>
        <w:t xml:space="preserve">and programme phase 2 </w:t>
      </w:r>
      <w:r w:rsidRPr="00105092">
        <w:rPr>
          <w:lang w:val="en-GB"/>
        </w:rPr>
        <w:t xml:space="preserve">will not be divided into </w:t>
      </w:r>
      <w:r w:rsidR="002F13C4">
        <w:rPr>
          <w:lang w:val="en-GB"/>
        </w:rPr>
        <w:t xml:space="preserve">the </w:t>
      </w:r>
      <w:r w:rsidRPr="00105092">
        <w:rPr>
          <w:lang w:val="en-GB"/>
        </w:rPr>
        <w:t>two thematic focus areas</w:t>
      </w:r>
      <w:r w:rsidR="002F13C4">
        <w:rPr>
          <w:lang w:val="en-GB"/>
        </w:rPr>
        <w:t>;</w:t>
      </w:r>
      <w:r w:rsidRPr="00105092">
        <w:rPr>
          <w:lang w:val="en-GB"/>
        </w:rPr>
        <w:t xml:space="preserve"> </w:t>
      </w:r>
      <w:r w:rsidR="002F13C4">
        <w:rPr>
          <w:lang w:val="en-GB"/>
        </w:rPr>
        <w:t xml:space="preserve">a) </w:t>
      </w:r>
      <w:r w:rsidRPr="00105092">
        <w:rPr>
          <w:lang w:val="en-GB"/>
        </w:rPr>
        <w:t>Context-based Education and</w:t>
      </w:r>
      <w:r w:rsidR="002F13C4">
        <w:rPr>
          <w:lang w:val="en-GB"/>
        </w:rPr>
        <w:t xml:space="preserve"> b)</w:t>
      </w:r>
      <w:r w:rsidRPr="00105092">
        <w:rPr>
          <w:lang w:val="en-GB"/>
        </w:rPr>
        <w:t xml:space="preserve"> Sexual and Reproductive Health and Rights Education. </w:t>
      </w:r>
    </w:p>
    <w:p w14:paraId="2467B9E6" w14:textId="31499F0A" w:rsidR="00F13A7D" w:rsidRPr="00105092" w:rsidRDefault="00F13A7D" w:rsidP="00FC3FCF">
      <w:pPr>
        <w:pStyle w:val="Listeafsnit"/>
        <w:numPr>
          <w:ilvl w:val="0"/>
          <w:numId w:val="5"/>
        </w:numPr>
        <w:rPr>
          <w:lang w:val="en-GB"/>
        </w:rPr>
      </w:pPr>
      <w:r w:rsidRPr="11FAD0B6">
        <w:rPr>
          <w:lang w:val="en-GB"/>
        </w:rPr>
        <w:t xml:space="preserve">The first programme brought about great results, but a more systematic approach to </w:t>
      </w:r>
      <w:r w:rsidRPr="11FAD0B6">
        <w:rPr>
          <w:b/>
          <w:bCs/>
          <w:lang w:val="en-GB"/>
        </w:rPr>
        <w:t xml:space="preserve">documenting </w:t>
      </w:r>
      <w:r w:rsidR="2FDE926D" w:rsidRPr="7E060F81">
        <w:rPr>
          <w:b/>
          <w:bCs/>
          <w:lang w:val="en-GB"/>
        </w:rPr>
        <w:t>results</w:t>
      </w:r>
      <w:r w:rsidRPr="11FAD0B6">
        <w:rPr>
          <w:b/>
          <w:bCs/>
          <w:lang w:val="en-GB"/>
        </w:rPr>
        <w:t xml:space="preserve"> </w:t>
      </w:r>
      <w:r w:rsidRPr="11FAD0B6">
        <w:rPr>
          <w:lang w:val="en-GB"/>
        </w:rPr>
        <w:t xml:space="preserve">is necessary. </w:t>
      </w:r>
      <w:r w:rsidRPr="11FAD0B6">
        <w:rPr>
          <w:rFonts w:eastAsia="Cambria" w:cs="Cambria"/>
          <w:lang w:val="en-GB"/>
        </w:rPr>
        <w:t xml:space="preserve">This is essential both for the general documentation of the validity of the </w:t>
      </w:r>
      <w:proofErr w:type="spellStart"/>
      <w:r w:rsidR="1D570116" w:rsidRPr="11FAD0B6">
        <w:rPr>
          <w:rFonts w:eastAsia="Cambria" w:cs="Cambria"/>
          <w:lang w:val="en-GB"/>
        </w:rPr>
        <w:t>T</w:t>
      </w:r>
      <w:r w:rsidR="7AFFD95E" w:rsidRPr="11FAD0B6">
        <w:rPr>
          <w:rFonts w:eastAsia="Cambria" w:cs="Cambria"/>
          <w:lang w:val="en-GB"/>
        </w:rPr>
        <w:t>o</w:t>
      </w:r>
      <w:r w:rsidR="1D570116" w:rsidRPr="11FAD0B6">
        <w:rPr>
          <w:rFonts w:eastAsia="Cambria" w:cs="Cambria"/>
          <w:lang w:val="en-GB"/>
        </w:rPr>
        <w:t>C</w:t>
      </w:r>
      <w:proofErr w:type="spellEnd"/>
      <w:r w:rsidR="2E432F53" w:rsidRPr="11FAD0B6">
        <w:rPr>
          <w:rFonts w:eastAsia="Cambria" w:cs="Cambria"/>
          <w:lang w:val="en-GB"/>
        </w:rPr>
        <w:t xml:space="preserve">, </w:t>
      </w:r>
      <w:r w:rsidRPr="11FAD0B6">
        <w:rPr>
          <w:rFonts w:eastAsia="Cambria" w:cs="Cambria"/>
          <w:lang w:val="en-GB"/>
        </w:rPr>
        <w:t>for advocacy efforts</w:t>
      </w:r>
      <w:r w:rsidR="5E91F9A8" w:rsidRPr="11FAD0B6">
        <w:rPr>
          <w:rFonts w:eastAsia="Cambria" w:cs="Cambria"/>
          <w:lang w:val="en-GB"/>
        </w:rPr>
        <w:t xml:space="preserve"> and to create learning</w:t>
      </w:r>
      <w:r w:rsidR="7AC8D37D" w:rsidRPr="11FAD0B6">
        <w:rPr>
          <w:rFonts w:eastAsia="Cambria" w:cs="Cambria"/>
          <w:lang w:val="en-GB"/>
        </w:rPr>
        <w:t>.</w:t>
      </w:r>
      <w:r w:rsidRPr="11FAD0B6">
        <w:rPr>
          <w:rFonts w:eastAsia="Cambria" w:cs="Cambria"/>
          <w:lang w:val="en-GB"/>
        </w:rPr>
        <w:t xml:space="preserve"> AXIS and partners have developed several models, manuals, reports etc. which will be used in the next programme to inform the work of all partners.</w:t>
      </w:r>
      <w:r w:rsidR="32D79D8C" w:rsidRPr="11FAD0B6">
        <w:rPr>
          <w:rFonts w:eastAsia="Cambria" w:cs="Cambria"/>
          <w:lang w:val="en-GB"/>
        </w:rPr>
        <w:t xml:space="preserve"> As a result of this learning, </w:t>
      </w:r>
      <w:r w:rsidR="005E2C59" w:rsidRPr="11FAD0B6">
        <w:rPr>
          <w:rFonts w:eastAsia="Cambria" w:cs="Cambria"/>
          <w:lang w:val="en-GB"/>
        </w:rPr>
        <w:t>AXIS</w:t>
      </w:r>
      <w:r w:rsidR="32D79D8C" w:rsidRPr="11FAD0B6">
        <w:rPr>
          <w:rFonts w:eastAsia="Cambria" w:cs="Cambria"/>
          <w:lang w:val="en-GB"/>
        </w:rPr>
        <w:t xml:space="preserve"> </w:t>
      </w:r>
      <w:r w:rsidR="1DAFF9D7" w:rsidRPr="11FAD0B6">
        <w:rPr>
          <w:rFonts w:eastAsia="Cambria" w:cs="Cambria"/>
          <w:lang w:val="en-GB"/>
        </w:rPr>
        <w:t>has commissioned the aforementioned</w:t>
      </w:r>
      <w:r w:rsidR="32D79D8C" w:rsidRPr="11FAD0B6">
        <w:rPr>
          <w:rFonts w:eastAsia="Cambria" w:cs="Cambria"/>
          <w:lang w:val="en-GB"/>
        </w:rPr>
        <w:t xml:space="preserve"> impact studies to explore and </w:t>
      </w:r>
      <w:r w:rsidR="0FE4FCFB" w:rsidRPr="11FAD0B6">
        <w:rPr>
          <w:rFonts w:eastAsia="Cambria" w:cs="Cambria"/>
          <w:lang w:val="en-GB"/>
        </w:rPr>
        <w:t>analyse</w:t>
      </w:r>
      <w:r w:rsidR="32D79D8C" w:rsidRPr="11FAD0B6">
        <w:rPr>
          <w:rFonts w:eastAsia="Cambria" w:cs="Cambria"/>
          <w:lang w:val="en-GB"/>
        </w:rPr>
        <w:t xml:space="preserve"> the impact of previous interventions. </w:t>
      </w:r>
      <w:r w:rsidR="4ACAA3C9" w:rsidRPr="11FAD0B6">
        <w:rPr>
          <w:rFonts w:eastAsia="Cambria" w:cs="Cambria"/>
          <w:lang w:val="en-GB"/>
        </w:rPr>
        <w:t>The new phase will continue to focus on documenting tangible results</w:t>
      </w:r>
      <w:r w:rsidR="511051F6" w:rsidRPr="7E060F81">
        <w:rPr>
          <w:rFonts w:eastAsia="Cambria" w:cs="Cambria"/>
          <w:lang w:val="en-GB"/>
        </w:rPr>
        <w:t xml:space="preserve"> and impact in a long-term perspective</w:t>
      </w:r>
      <w:r w:rsidR="4ACAA3C9" w:rsidRPr="7E060F81">
        <w:rPr>
          <w:rFonts w:eastAsia="Cambria" w:cs="Cambria"/>
          <w:lang w:val="en-GB"/>
        </w:rPr>
        <w:t>.</w:t>
      </w:r>
      <w:r w:rsidR="4ACAA3C9" w:rsidRPr="11FAD0B6">
        <w:rPr>
          <w:rFonts w:eastAsia="Cambria" w:cs="Cambria"/>
          <w:lang w:val="en-GB"/>
        </w:rPr>
        <w:t xml:space="preserve"> </w:t>
      </w:r>
    </w:p>
    <w:p w14:paraId="3A537802" w14:textId="77777777" w:rsidR="00F13A7D" w:rsidRPr="00105092" w:rsidRDefault="00F13A7D" w:rsidP="00FC3FCF">
      <w:pPr>
        <w:pStyle w:val="Listeafsnit"/>
        <w:numPr>
          <w:ilvl w:val="0"/>
          <w:numId w:val="5"/>
        </w:numPr>
        <w:rPr>
          <w:lang w:val="en-GB"/>
        </w:rPr>
      </w:pPr>
      <w:r w:rsidRPr="00105092">
        <w:rPr>
          <w:b/>
          <w:bCs/>
          <w:lang w:val="en-GB"/>
        </w:rPr>
        <w:t>Partnership encounters</w:t>
      </w:r>
      <w:r w:rsidRPr="20AF4585">
        <w:rPr>
          <w:b/>
          <w:lang w:val="en-GB"/>
        </w:rPr>
        <w:t xml:space="preserve"> and conferences</w:t>
      </w:r>
      <w:r w:rsidRPr="00105092">
        <w:rPr>
          <w:lang w:val="en-GB"/>
        </w:rPr>
        <w:t xml:space="preserve"> must continue to be prioritized and are crucial to fostering stronger collaborations and cross-project learnings.</w:t>
      </w:r>
    </w:p>
    <w:p w14:paraId="2F2FBB32" w14:textId="6531FDBE" w:rsidR="00F13A7D" w:rsidRPr="00105092" w:rsidRDefault="00F13A7D" w:rsidP="00FC3FCF">
      <w:pPr>
        <w:pStyle w:val="Listeafsnit"/>
        <w:numPr>
          <w:ilvl w:val="0"/>
          <w:numId w:val="5"/>
        </w:numPr>
        <w:rPr>
          <w:lang w:val="en-GB"/>
        </w:rPr>
      </w:pPr>
      <w:r w:rsidRPr="6414B85B">
        <w:rPr>
          <w:lang w:val="en-GB"/>
        </w:rPr>
        <w:t xml:space="preserve">The </w:t>
      </w:r>
      <w:r w:rsidRPr="6414B85B">
        <w:rPr>
          <w:b/>
          <w:bCs/>
          <w:lang w:val="en-GB"/>
        </w:rPr>
        <w:t>M&amp;E activities</w:t>
      </w:r>
      <w:r w:rsidRPr="6414B85B">
        <w:rPr>
          <w:lang w:val="en-GB"/>
        </w:rPr>
        <w:t xml:space="preserve"> have always been rooted in a systematic approach using best practice tools and formats</w:t>
      </w:r>
      <w:r w:rsidR="3534DD1E" w:rsidRPr="6414B85B">
        <w:rPr>
          <w:lang w:val="en-GB"/>
        </w:rPr>
        <w:t>.</w:t>
      </w:r>
      <w:r w:rsidR="5AE40321" w:rsidRPr="6414B85B">
        <w:rPr>
          <w:lang w:val="en-GB"/>
        </w:rPr>
        <w:t xml:space="preserve"> H</w:t>
      </w:r>
      <w:r w:rsidRPr="6414B85B">
        <w:rPr>
          <w:lang w:val="en-GB"/>
        </w:rPr>
        <w:t xml:space="preserve">owever, </w:t>
      </w:r>
      <w:r w:rsidR="00AC541D" w:rsidRPr="6414B85B">
        <w:rPr>
          <w:lang w:val="en-GB"/>
        </w:rPr>
        <w:t xml:space="preserve">AXIS wants to </w:t>
      </w:r>
      <w:r w:rsidR="005B3CF7" w:rsidRPr="6414B85B">
        <w:rPr>
          <w:lang w:val="en-GB"/>
        </w:rPr>
        <w:t xml:space="preserve">further </w:t>
      </w:r>
      <w:r w:rsidR="00AC541D" w:rsidRPr="6414B85B">
        <w:rPr>
          <w:lang w:val="en-GB"/>
        </w:rPr>
        <w:t>strengthen the dialogue</w:t>
      </w:r>
      <w:r w:rsidR="005B3CF7" w:rsidRPr="6414B85B">
        <w:rPr>
          <w:lang w:val="en-GB"/>
        </w:rPr>
        <w:t xml:space="preserve"> and mutual learning</w:t>
      </w:r>
      <w:r w:rsidR="00AC541D" w:rsidRPr="6414B85B">
        <w:rPr>
          <w:lang w:val="en-GB"/>
        </w:rPr>
        <w:t xml:space="preserve"> between the project groups in Denmark and among</w:t>
      </w:r>
      <w:r w:rsidR="7D02AB3E" w:rsidRPr="6414B85B">
        <w:rPr>
          <w:lang w:val="en-GB"/>
        </w:rPr>
        <w:t xml:space="preserve"> the</w:t>
      </w:r>
      <w:r w:rsidR="00AC541D" w:rsidRPr="6414B85B">
        <w:rPr>
          <w:lang w:val="en-GB"/>
        </w:rPr>
        <w:t xml:space="preserve"> partners </w:t>
      </w:r>
      <w:r w:rsidR="003B3EA7" w:rsidRPr="6414B85B">
        <w:rPr>
          <w:lang w:val="en-GB"/>
        </w:rPr>
        <w:t>in Ghana, Bolivia, and Peru</w:t>
      </w:r>
      <w:r w:rsidR="00262154" w:rsidRPr="6414B85B">
        <w:rPr>
          <w:lang w:val="en-GB"/>
        </w:rPr>
        <w:t xml:space="preserve">. </w:t>
      </w:r>
      <w:r w:rsidR="005538D2" w:rsidRPr="6414B85B">
        <w:rPr>
          <w:lang w:val="en-GB"/>
        </w:rPr>
        <w:t xml:space="preserve">The </w:t>
      </w:r>
      <w:r w:rsidR="1DC943DA" w:rsidRPr="6414B85B">
        <w:rPr>
          <w:lang w:val="en-GB"/>
        </w:rPr>
        <w:t>new Programme Group (see</w:t>
      </w:r>
      <w:r w:rsidR="04A80D57" w:rsidRPr="6414B85B">
        <w:rPr>
          <w:lang w:val="en-GB"/>
        </w:rPr>
        <w:t xml:space="preserve">: </w:t>
      </w:r>
      <w:hyperlink w:anchor="_ORGANISATIONAL_CAPACITY">
        <w:r w:rsidR="38B1D8CF" w:rsidRPr="6414B85B">
          <w:rPr>
            <w:rStyle w:val="Hyperlink"/>
            <w:lang w:val="en-GB"/>
          </w:rPr>
          <w:t>Organizational</w:t>
        </w:r>
        <w:r w:rsidR="2F278924" w:rsidRPr="6414B85B">
          <w:rPr>
            <w:rStyle w:val="Hyperlink"/>
            <w:lang w:val="en-GB"/>
          </w:rPr>
          <w:t xml:space="preserve"> </w:t>
        </w:r>
        <w:r w:rsidR="3186D351" w:rsidRPr="6414B85B">
          <w:rPr>
            <w:rStyle w:val="Hyperlink"/>
            <w:lang w:val="en-GB"/>
          </w:rPr>
          <w:t>C</w:t>
        </w:r>
        <w:r w:rsidR="2F278924" w:rsidRPr="6414B85B">
          <w:rPr>
            <w:rStyle w:val="Hyperlink"/>
            <w:lang w:val="en-GB"/>
          </w:rPr>
          <w:t>apacity</w:t>
        </w:r>
      </w:hyperlink>
      <w:r w:rsidR="2F278924" w:rsidRPr="6414B85B">
        <w:rPr>
          <w:lang w:val="en-GB"/>
        </w:rPr>
        <w:t>)</w:t>
      </w:r>
      <w:r w:rsidR="005538D2" w:rsidRPr="6414B85B">
        <w:rPr>
          <w:lang w:val="en-GB"/>
        </w:rPr>
        <w:t xml:space="preserve"> will play an important role in facilitating this</w:t>
      </w:r>
      <w:r w:rsidR="048BB8A8" w:rsidRPr="6414B85B">
        <w:rPr>
          <w:lang w:val="en-GB"/>
        </w:rPr>
        <w:t>.</w:t>
      </w:r>
      <w:r w:rsidR="4A286D0C" w:rsidRPr="6414B85B">
        <w:rPr>
          <w:lang w:val="en-GB"/>
        </w:rPr>
        <w:t xml:space="preserve"> </w:t>
      </w:r>
    </w:p>
    <w:p w14:paraId="552D382B" w14:textId="33F293E2" w:rsidR="00F13A7D" w:rsidRPr="00105092" w:rsidRDefault="00F13A7D" w:rsidP="00FC3FCF">
      <w:pPr>
        <w:pStyle w:val="Listeafsnit"/>
        <w:numPr>
          <w:ilvl w:val="0"/>
          <w:numId w:val="5"/>
        </w:numPr>
        <w:rPr>
          <w:lang w:val="en-GB"/>
        </w:rPr>
      </w:pPr>
      <w:r w:rsidRPr="00105092">
        <w:rPr>
          <w:b/>
          <w:lang w:val="en-GB"/>
        </w:rPr>
        <w:t>Too much flexibility in terms of funding</w:t>
      </w:r>
      <w:r w:rsidRPr="00105092">
        <w:rPr>
          <w:bCs/>
          <w:lang w:val="en-GB"/>
        </w:rPr>
        <w:t xml:space="preserve"> creates additional work for partners.</w:t>
      </w:r>
      <w:r w:rsidRPr="00105092">
        <w:rPr>
          <w:b/>
          <w:lang w:val="en-GB"/>
        </w:rPr>
        <w:t xml:space="preserve"> </w:t>
      </w:r>
      <w:r w:rsidRPr="00105092">
        <w:rPr>
          <w:lang w:val="en-GB"/>
        </w:rPr>
        <w:t>The procedures in the current programme allowed for flexibility in terms of funding with annual revisions on budgets and intervention activities. It was believed this would be practical for the partners</w:t>
      </w:r>
      <w:r w:rsidR="2F6CED5C" w:rsidRPr="1A39CD1F">
        <w:rPr>
          <w:lang w:val="en-GB"/>
        </w:rPr>
        <w:t>. H</w:t>
      </w:r>
      <w:r w:rsidRPr="00105092">
        <w:rPr>
          <w:lang w:val="en-GB"/>
        </w:rPr>
        <w:t>owever, it created an extra and unnecessary workload</w:t>
      </w:r>
      <w:r w:rsidR="3AB91252" w:rsidRPr="1A39CD1F">
        <w:rPr>
          <w:lang w:val="en-GB"/>
        </w:rPr>
        <w:t xml:space="preserve"> especially in light of the pandemic that necessitated a rethink of many planned activities</w:t>
      </w:r>
      <w:r w:rsidR="4BCF9A4B" w:rsidRPr="1A39CD1F">
        <w:rPr>
          <w:lang w:val="en-GB"/>
        </w:rPr>
        <w:t>.</w:t>
      </w:r>
      <w:r w:rsidRPr="00105092">
        <w:rPr>
          <w:lang w:val="en-GB"/>
        </w:rPr>
        <w:t xml:space="preserve"> Intervention planning and budgeting in the new programme will be done with a time </w:t>
      </w:r>
      <w:r w:rsidR="3450D356" w:rsidRPr="2666264A">
        <w:rPr>
          <w:lang w:val="en-GB"/>
        </w:rPr>
        <w:t>frame</w:t>
      </w:r>
      <w:r w:rsidRPr="00105092">
        <w:rPr>
          <w:lang w:val="en-GB"/>
        </w:rPr>
        <w:t xml:space="preserve"> of 4 years (high level planning) and each year, partners will create annual action plans.</w:t>
      </w:r>
    </w:p>
    <w:p w14:paraId="42D09CA4" w14:textId="2FCFBE36" w:rsidR="00F13A7D" w:rsidRPr="00105092" w:rsidRDefault="00F13A7D" w:rsidP="00FC3FCF">
      <w:pPr>
        <w:pStyle w:val="Listeafsnit"/>
        <w:numPr>
          <w:ilvl w:val="0"/>
          <w:numId w:val="5"/>
        </w:numPr>
        <w:rPr>
          <w:lang w:val="en-GB"/>
        </w:rPr>
      </w:pPr>
      <w:r w:rsidRPr="6414B85B">
        <w:rPr>
          <w:b/>
          <w:bCs/>
          <w:lang w:val="en-GB"/>
        </w:rPr>
        <w:t>COVID-19</w:t>
      </w:r>
      <w:r w:rsidRPr="6414B85B">
        <w:rPr>
          <w:lang w:val="en-GB"/>
        </w:rPr>
        <w:t xml:space="preserve"> has meant that schools have been closed for up to a year in the three implementation countries by now. This has been a severe challenge for any educational intervention. However, through a willingness to adjust and adapt the interventions, </w:t>
      </w:r>
      <w:r w:rsidR="418FBCDE" w:rsidRPr="6414B85B">
        <w:rPr>
          <w:lang w:val="en-GB"/>
        </w:rPr>
        <w:t>it</w:t>
      </w:r>
      <w:r w:rsidRPr="6414B85B">
        <w:rPr>
          <w:lang w:val="en-GB"/>
        </w:rPr>
        <w:t xml:space="preserve"> has been possible to stay connected to teachers and students and continue the interventions in some form. </w:t>
      </w:r>
      <w:r w:rsidR="5EDB772C" w:rsidRPr="6414B85B">
        <w:rPr>
          <w:lang w:val="en-GB"/>
        </w:rPr>
        <w:t>Partners have found new ways of communicating and collaborating during the lockdowns and school closures. So</w:t>
      </w:r>
      <w:r w:rsidR="5ACD7E7B" w:rsidRPr="6414B85B">
        <w:rPr>
          <w:lang w:val="en-GB"/>
        </w:rPr>
        <w:t xml:space="preserve">, </w:t>
      </w:r>
      <w:r w:rsidR="5EDB772C" w:rsidRPr="6414B85B">
        <w:rPr>
          <w:lang w:val="en-GB"/>
        </w:rPr>
        <w:t xml:space="preserve">while COVID-19 has been a disaster for education, there are also learnings to take from this period. </w:t>
      </w:r>
    </w:p>
    <w:p w14:paraId="64BC190E" w14:textId="2F811B80" w:rsidR="0035712E" w:rsidRPr="00105092" w:rsidRDefault="6A8E1D1C" w:rsidP="0035712E">
      <w:pPr>
        <w:rPr>
          <w:lang w:val="en-GB"/>
        </w:rPr>
      </w:pPr>
      <w:r w:rsidRPr="58F87A3F">
        <w:rPr>
          <w:b/>
          <w:bCs/>
          <w:lang w:val="en-GB"/>
        </w:rPr>
        <w:t>Approach to learning and innovation</w:t>
      </w:r>
    </w:p>
    <w:p w14:paraId="436D9F64" w14:textId="7FF59E0B" w:rsidR="35DB7D17" w:rsidRPr="00E67534" w:rsidRDefault="005E2C59" w:rsidP="58F87A3F">
      <w:pPr>
        <w:rPr>
          <w:lang w:val="en-GB"/>
        </w:rPr>
      </w:pPr>
      <w:r w:rsidRPr="6414B85B">
        <w:rPr>
          <w:lang w:val="en-GB"/>
        </w:rPr>
        <w:t>AXIS</w:t>
      </w:r>
      <w:r w:rsidR="32BC9FC1" w:rsidRPr="6414B85B">
        <w:rPr>
          <w:lang w:val="en-GB"/>
        </w:rPr>
        <w:t xml:space="preserve"> encourages and facilitates learning across the </w:t>
      </w:r>
      <w:r w:rsidR="70555604" w:rsidRPr="6414B85B">
        <w:rPr>
          <w:lang w:val="en-GB"/>
        </w:rPr>
        <w:t>organization</w:t>
      </w:r>
      <w:r w:rsidR="32BC9FC1" w:rsidRPr="6414B85B">
        <w:rPr>
          <w:lang w:val="en-GB"/>
        </w:rPr>
        <w:t xml:space="preserve">, the programme and beyond, between programme partners and other partners. </w:t>
      </w:r>
      <w:r w:rsidRPr="6414B85B">
        <w:rPr>
          <w:lang w:val="en-GB"/>
        </w:rPr>
        <w:t>AXIS</w:t>
      </w:r>
      <w:r w:rsidR="32BC9FC1" w:rsidRPr="6414B85B">
        <w:rPr>
          <w:lang w:val="en-GB"/>
        </w:rPr>
        <w:t xml:space="preserve"> considers itself a learnin</w:t>
      </w:r>
      <w:r w:rsidR="456C30CB" w:rsidRPr="6414B85B">
        <w:rPr>
          <w:lang w:val="en-GB"/>
        </w:rPr>
        <w:t xml:space="preserve">g </w:t>
      </w:r>
      <w:r w:rsidR="70555604" w:rsidRPr="6414B85B">
        <w:rPr>
          <w:lang w:val="en-GB"/>
        </w:rPr>
        <w:t>organization</w:t>
      </w:r>
      <w:r w:rsidR="456C30CB" w:rsidRPr="6414B85B">
        <w:rPr>
          <w:lang w:val="en-GB"/>
        </w:rPr>
        <w:t xml:space="preserve">: is perpetually asking itself how to improve structures, partnerships and collaboration within and across the </w:t>
      </w:r>
      <w:r w:rsidR="70555604" w:rsidRPr="6414B85B">
        <w:rPr>
          <w:lang w:val="en-GB"/>
        </w:rPr>
        <w:t>organization</w:t>
      </w:r>
      <w:r w:rsidR="001C3C68" w:rsidRPr="6414B85B">
        <w:rPr>
          <w:lang w:val="en-GB"/>
        </w:rPr>
        <w:t xml:space="preserve"> and </w:t>
      </w:r>
      <w:r w:rsidR="001C3C68" w:rsidRPr="6414B85B">
        <w:rPr>
          <w:lang w:val="en-GB"/>
        </w:rPr>
        <w:lastRenderedPageBreak/>
        <w:t xml:space="preserve">how </w:t>
      </w:r>
      <w:r w:rsidR="008C29A9" w:rsidRPr="6414B85B">
        <w:rPr>
          <w:lang w:val="en-GB"/>
        </w:rPr>
        <w:t>foster and support synerg</w:t>
      </w:r>
      <w:r w:rsidR="002165C2" w:rsidRPr="6414B85B">
        <w:rPr>
          <w:lang w:val="en-GB"/>
        </w:rPr>
        <w:t>ies</w:t>
      </w:r>
      <w:r w:rsidR="00BB30AF" w:rsidRPr="6414B85B">
        <w:rPr>
          <w:lang w:val="en-GB"/>
        </w:rPr>
        <w:t xml:space="preserve"> at various levels. Furthermore, AXIS</w:t>
      </w:r>
      <w:r w:rsidR="456C30CB" w:rsidRPr="6414B85B">
        <w:rPr>
          <w:lang w:val="en-GB"/>
        </w:rPr>
        <w:t xml:space="preserve"> </w:t>
      </w:r>
      <w:r w:rsidR="50B3F78B" w:rsidRPr="6414B85B">
        <w:rPr>
          <w:lang w:val="en-GB"/>
        </w:rPr>
        <w:t>has a track record of working with partners to learn from results and methods from one partner to the next. This is how the current focus of the work became equity,</w:t>
      </w:r>
      <w:r w:rsidR="3A84F99B" w:rsidRPr="6414B85B">
        <w:rPr>
          <w:lang w:val="en-GB"/>
        </w:rPr>
        <w:t xml:space="preserve"> inclusion and quality, how an intervention using school gardens in Cusco, Peru inspired </w:t>
      </w:r>
      <w:r w:rsidRPr="6414B85B">
        <w:rPr>
          <w:lang w:val="en-GB"/>
        </w:rPr>
        <w:t>AXIS</w:t>
      </w:r>
      <w:r w:rsidR="3A84F99B" w:rsidRPr="6414B85B">
        <w:rPr>
          <w:lang w:val="en-GB"/>
        </w:rPr>
        <w:t xml:space="preserve"> and the partner RAINS to test if school gardens could work in Northern Ghana as many of the challenges were similar. And how </w:t>
      </w:r>
      <w:r w:rsidR="2EC03117" w:rsidRPr="6414B85B">
        <w:rPr>
          <w:lang w:val="en-GB"/>
        </w:rPr>
        <w:t xml:space="preserve">partners in Peru and Ghana learned from the experiences of an innovative way of working on </w:t>
      </w:r>
      <w:r w:rsidR="15DA4C05" w:rsidRPr="6414B85B">
        <w:rPr>
          <w:lang w:val="en-GB"/>
        </w:rPr>
        <w:t xml:space="preserve">integrated and comprehensive </w:t>
      </w:r>
      <w:r w:rsidR="2EC03117" w:rsidRPr="6414B85B">
        <w:rPr>
          <w:lang w:val="en-GB"/>
        </w:rPr>
        <w:t>sexuality education in Bolivia to influence interventions relevant to their contexts.</w:t>
      </w:r>
      <w:r w:rsidR="3839C1F2" w:rsidRPr="6414B85B">
        <w:rPr>
          <w:lang w:val="en-GB"/>
        </w:rPr>
        <w:t xml:space="preserve"> Synergies such as these are sought out and partners encouraged to share experiences from their </w:t>
      </w:r>
      <w:r w:rsidR="3839C1F2" w:rsidRPr="00E67534">
        <w:rPr>
          <w:lang w:val="en-GB"/>
        </w:rPr>
        <w:t xml:space="preserve">projects. </w:t>
      </w:r>
      <w:r w:rsidR="709E896E" w:rsidRPr="00E67534">
        <w:rPr>
          <w:lang w:val="en-GB"/>
        </w:rPr>
        <w:t xml:space="preserve">In November 2021, a partner conference between organisations in Bolivia and Peru is </w:t>
      </w:r>
      <w:r w:rsidR="6D6FE5D8" w:rsidRPr="00E67534">
        <w:rPr>
          <w:lang w:val="en-GB"/>
        </w:rPr>
        <w:t xml:space="preserve">currently </w:t>
      </w:r>
      <w:r w:rsidR="709E896E" w:rsidRPr="00E67534">
        <w:rPr>
          <w:lang w:val="en-GB"/>
        </w:rPr>
        <w:t>planned</w:t>
      </w:r>
      <w:r w:rsidR="4F8DE22C" w:rsidRPr="00E67534">
        <w:rPr>
          <w:lang w:val="en-GB"/>
        </w:rPr>
        <w:t xml:space="preserve"> to take place in La Paz. While adhering to all COVID-19 regulations it is crucial to assume the direct dialogue and exchange of experiences </w:t>
      </w:r>
      <w:r w:rsidR="007403FB">
        <w:rPr>
          <w:lang w:val="en-GB"/>
        </w:rPr>
        <w:t xml:space="preserve">will happen </w:t>
      </w:r>
      <w:r w:rsidR="4F8DE22C" w:rsidRPr="00E67534">
        <w:rPr>
          <w:lang w:val="en-GB"/>
        </w:rPr>
        <w:t xml:space="preserve">once again. </w:t>
      </w:r>
    </w:p>
    <w:p w14:paraId="754D20E6" w14:textId="1F98F4A2" w:rsidR="2EC03117" w:rsidRDefault="2EC03117" w:rsidP="58F87A3F">
      <w:pPr>
        <w:rPr>
          <w:lang w:val="en-GB"/>
        </w:rPr>
      </w:pPr>
      <w:r w:rsidRPr="00E67534">
        <w:rPr>
          <w:lang w:val="en-GB"/>
        </w:rPr>
        <w:t xml:space="preserve">Thus, learning in </w:t>
      </w:r>
      <w:r w:rsidR="005E2C59" w:rsidRPr="00E67534">
        <w:rPr>
          <w:lang w:val="en-GB"/>
        </w:rPr>
        <w:t>AXIS</w:t>
      </w:r>
      <w:r w:rsidRPr="00E67534">
        <w:rPr>
          <w:lang w:val="en-GB"/>
        </w:rPr>
        <w:t xml:space="preserve"> takes place </w:t>
      </w:r>
      <w:r w:rsidR="1D023EA5" w:rsidRPr="00E67534">
        <w:rPr>
          <w:lang w:val="en-GB"/>
        </w:rPr>
        <w:t xml:space="preserve">in a synergetic dialogue </w:t>
      </w:r>
      <w:r w:rsidRPr="00E67534">
        <w:rPr>
          <w:lang w:val="en-GB"/>
        </w:rPr>
        <w:t xml:space="preserve">across the </w:t>
      </w:r>
      <w:r w:rsidR="70555604" w:rsidRPr="00E67534">
        <w:rPr>
          <w:lang w:val="en-GB"/>
        </w:rPr>
        <w:t>organization</w:t>
      </w:r>
      <w:r w:rsidRPr="00E67534">
        <w:rPr>
          <w:lang w:val="en-GB"/>
        </w:rPr>
        <w:t xml:space="preserve"> as well as in </w:t>
      </w:r>
      <w:r w:rsidR="54ED7786" w:rsidRPr="00E67534">
        <w:rPr>
          <w:lang w:val="en-GB"/>
        </w:rPr>
        <w:t>the direct</w:t>
      </w:r>
      <w:r w:rsidRPr="00E67534">
        <w:rPr>
          <w:lang w:val="en-GB"/>
        </w:rPr>
        <w:t xml:space="preserve"> collaboration with </w:t>
      </w:r>
      <w:r w:rsidR="2CCE65A1" w:rsidRPr="00E67534">
        <w:rPr>
          <w:lang w:val="en-GB"/>
        </w:rPr>
        <w:t xml:space="preserve">individual </w:t>
      </w:r>
      <w:r w:rsidRPr="00E67534">
        <w:rPr>
          <w:lang w:val="en-GB"/>
        </w:rPr>
        <w:t xml:space="preserve">partners. </w:t>
      </w:r>
      <w:r w:rsidR="43BEDD2B" w:rsidRPr="00E67534">
        <w:rPr>
          <w:lang w:val="en-GB"/>
        </w:rPr>
        <w:t>A</w:t>
      </w:r>
      <w:r w:rsidRPr="00E67534">
        <w:rPr>
          <w:lang w:val="en-GB"/>
        </w:rPr>
        <w:t xml:space="preserve">n </w:t>
      </w:r>
      <w:r w:rsidR="1F52382A" w:rsidRPr="00E67534">
        <w:rPr>
          <w:lang w:val="en-GB"/>
        </w:rPr>
        <w:t xml:space="preserve">important lesson from the last programme </w:t>
      </w:r>
      <w:r w:rsidR="1F52382A" w:rsidRPr="134104F4">
        <w:rPr>
          <w:lang w:val="en-GB"/>
        </w:rPr>
        <w:t>was to anchor learning across the programme more firmly in the M&amp;E</w:t>
      </w:r>
      <w:r w:rsidR="4AD64EB6" w:rsidRPr="134104F4">
        <w:rPr>
          <w:lang w:val="en-GB"/>
        </w:rPr>
        <w:t xml:space="preserve">. </w:t>
      </w:r>
      <w:r w:rsidR="00C32EA6">
        <w:rPr>
          <w:lang w:val="en-GB"/>
        </w:rPr>
        <w:t>Therefore,</w:t>
      </w:r>
      <w:r w:rsidR="4AD64EB6" w:rsidRPr="134104F4">
        <w:rPr>
          <w:lang w:val="en-GB"/>
        </w:rPr>
        <w:t xml:space="preserve"> </w:t>
      </w:r>
      <w:r w:rsidR="005E2C59">
        <w:rPr>
          <w:lang w:val="en-GB"/>
        </w:rPr>
        <w:t>AXIS</w:t>
      </w:r>
      <w:r w:rsidR="4AD64EB6" w:rsidRPr="134104F4">
        <w:rPr>
          <w:lang w:val="en-GB"/>
        </w:rPr>
        <w:t xml:space="preserve"> has changed the programme setup to include a </w:t>
      </w:r>
      <w:r w:rsidR="7AF90568" w:rsidRPr="134104F4">
        <w:rPr>
          <w:lang w:val="en-GB"/>
        </w:rPr>
        <w:t xml:space="preserve">Programme Group </w:t>
      </w:r>
      <w:r w:rsidR="00C04EE4">
        <w:rPr>
          <w:lang w:val="en-GB"/>
        </w:rPr>
        <w:t xml:space="preserve">who will be </w:t>
      </w:r>
      <w:r w:rsidR="5D5E4E89" w:rsidRPr="134104F4">
        <w:rPr>
          <w:lang w:val="en-GB"/>
        </w:rPr>
        <w:t>responsib</w:t>
      </w:r>
      <w:r w:rsidR="00C04EE4">
        <w:rPr>
          <w:lang w:val="en-GB"/>
        </w:rPr>
        <w:t>le</w:t>
      </w:r>
      <w:r w:rsidR="5D5E4E89" w:rsidRPr="134104F4">
        <w:rPr>
          <w:lang w:val="en-GB"/>
        </w:rPr>
        <w:t xml:space="preserve"> for learning </w:t>
      </w:r>
      <w:r w:rsidR="3AA4159A" w:rsidRPr="2666264A">
        <w:rPr>
          <w:lang w:val="en-GB"/>
        </w:rPr>
        <w:t>and synergy</w:t>
      </w:r>
      <w:r w:rsidR="5C4F25F9" w:rsidRPr="2666264A">
        <w:rPr>
          <w:lang w:val="en-GB"/>
        </w:rPr>
        <w:t xml:space="preserve"> </w:t>
      </w:r>
      <w:r w:rsidR="5D5E4E89" w:rsidRPr="134104F4">
        <w:rPr>
          <w:lang w:val="en-GB"/>
        </w:rPr>
        <w:t xml:space="preserve">across the programme. </w:t>
      </w:r>
    </w:p>
    <w:p w14:paraId="0BAB393A" w14:textId="5ACA33BE" w:rsidR="4666D9AE" w:rsidRDefault="4666D9AE" w:rsidP="58F87A3F">
      <w:pPr>
        <w:rPr>
          <w:lang w:val="en-GB"/>
        </w:rPr>
      </w:pPr>
      <w:r w:rsidRPr="134104F4">
        <w:rPr>
          <w:lang w:val="en-GB"/>
        </w:rPr>
        <w:t>Structure of learning:</w:t>
      </w:r>
    </w:p>
    <w:p w14:paraId="50928AA8" w14:textId="69E676BC" w:rsidR="2262BA2F" w:rsidRDefault="2262BA2F" w:rsidP="2666264A">
      <w:pPr>
        <w:pStyle w:val="Listeafsnit"/>
        <w:numPr>
          <w:ilvl w:val="0"/>
          <w:numId w:val="1"/>
        </w:numPr>
        <w:rPr>
          <w:lang w:val="en-GB"/>
        </w:rPr>
      </w:pPr>
      <w:r w:rsidRPr="2666264A">
        <w:rPr>
          <w:b/>
          <w:bCs/>
          <w:lang w:val="en-GB"/>
        </w:rPr>
        <w:t xml:space="preserve">Learning within partner </w:t>
      </w:r>
      <w:r w:rsidR="70555604" w:rsidRPr="7F6F6A37">
        <w:rPr>
          <w:b/>
          <w:bCs/>
          <w:lang w:val="en-GB"/>
        </w:rPr>
        <w:t>organization</w:t>
      </w:r>
      <w:r w:rsidRPr="7F6F6A37">
        <w:rPr>
          <w:b/>
          <w:bCs/>
          <w:lang w:val="en-GB"/>
        </w:rPr>
        <w:t>s</w:t>
      </w:r>
      <w:r w:rsidR="790D0439" w:rsidRPr="2666264A">
        <w:rPr>
          <w:b/>
          <w:bCs/>
          <w:lang w:val="en-GB"/>
        </w:rPr>
        <w:t xml:space="preserve"> </w:t>
      </w:r>
      <w:r w:rsidR="790D0439" w:rsidRPr="2666264A">
        <w:rPr>
          <w:lang w:val="en-GB"/>
        </w:rPr>
        <w:t xml:space="preserve">happens continuously through the programme phase and across all parts of the </w:t>
      </w:r>
      <w:r w:rsidR="70555604" w:rsidRPr="7F6F6A37">
        <w:rPr>
          <w:lang w:val="en-GB"/>
        </w:rPr>
        <w:t>organization</w:t>
      </w:r>
      <w:r w:rsidR="790D0439" w:rsidRPr="2666264A">
        <w:rPr>
          <w:lang w:val="en-GB"/>
        </w:rPr>
        <w:t>.</w:t>
      </w:r>
    </w:p>
    <w:p w14:paraId="6285E5DE" w14:textId="1911DDA4" w:rsidR="4666D9AE" w:rsidRDefault="4666D9AE" w:rsidP="58F87A3F">
      <w:pPr>
        <w:pStyle w:val="Listeafsnit"/>
        <w:numPr>
          <w:ilvl w:val="0"/>
          <w:numId w:val="1"/>
        </w:numPr>
        <w:rPr>
          <w:lang w:val="en-GB"/>
        </w:rPr>
      </w:pPr>
      <w:r w:rsidRPr="70A53109">
        <w:rPr>
          <w:b/>
          <w:lang w:val="en-GB"/>
        </w:rPr>
        <w:t>Learning between partners</w:t>
      </w:r>
      <w:r w:rsidR="282D6F67" w:rsidRPr="70A53109">
        <w:rPr>
          <w:b/>
          <w:lang w:val="en-GB"/>
        </w:rPr>
        <w:t>,</w:t>
      </w:r>
      <w:r w:rsidRPr="70A53109">
        <w:rPr>
          <w:lang w:val="en-GB"/>
        </w:rPr>
        <w:t xml:space="preserve"> </w:t>
      </w:r>
      <w:r w:rsidR="12D0A22F" w:rsidRPr="70A53109">
        <w:rPr>
          <w:lang w:val="en-GB"/>
        </w:rPr>
        <w:t xml:space="preserve">especially between partners in the same country, </w:t>
      </w:r>
      <w:r w:rsidRPr="70A53109">
        <w:rPr>
          <w:lang w:val="en-GB"/>
        </w:rPr>
        <w:t xml:space="preserve">is facilitated through increased collaboration and in-person meetings with learning on the agenda. </w:t>
      </w:r>
    </w:p>
    <w:p w14:paraId="51488E36" w14:textId="7E9EC560" w:rsidR="21C6D903" w:rsidRDefault="21C6D903" w:rsidP="58F87A3F">
      <w:pPr>
        <w:pStyle w:val="Listeafsnit"/>
        <w:numPr>
          <w:ilvl w:val="0"/>
          <w:numId w:val="1"/>
        </w:numPr>
        <w:rPr>
          <w:lang w:val="en-GB"/>
        </w:rPr>
      </w:pPr>
      <w:r w:rsidRPr="134104F4">
        <w:rPr>
          <w:b/>
          <w:lang w:val="en-GB"/>
        </w:rPr>
        <w:t>Learning between projects</w:t>
      </w:r>
      <w:r w:rsidR="0F209731" w:rsidRPr="134104F4">
        <w:rPr>
          <w:b/>
          <w:lang w:val="en-GB"/>
        </w:rPr>
        <w:t>,</w:t>
      </w:r>
      <w:r w:rsidRPr="134104F4">
        <w:rPr>
          <w:b/>
          <w:lang w:val="en-GB"/>
        </w:rPr>
        <w:t xml:space="preserve"> </w:t>
      </w:r>
      <w:r w:rsidRPr="134104F4">
        <w:rPr>
          <w:lang w:val="en-GB"/>
        </w:rPr>
        <w:t xml:space="preserve">especially on similar </w:t>
      </w:r>
      <w:r w:rsidR="163830B7" w:rsidRPr="0ECF4551">
        <w:rPr>
          <w:lang w:val="en-GB"/>
        </w:rPr>
        <w:t>themes</w:t>
      </w:r>
      <w:r w:rsidR="656476E2" w:rsidRPr="134104F4">
        <w:rPr>
          <w:lang w:val="en-GB"/>
        </w:rPr>
        <w:t xml:space="preserve">, is facilitated through continuous dialogue across partners and through the programme group </w:t>
      </w:r>
    </w:p>
    <w:p w14:paraId="3C67EC48" w14:textId="31365360" w:rsidR="656476E2" w:rsidRDefault="656476E2" w:rsidP="58F87A3F">
      <w:pPr>
        <w:pStyle w:val="Listeafsnit"/>
        <w:numPr>
          <w:ilvl w:val="0"/>
          <w:numId w:val="1"/>
        </w:numPr>
        <w:rPr>
          <w:lang w:val="en-GB"/>
        </w:rPr>
      </w:pPr>
      <w:r w:rsidRPr="70A53109">
        <w:rPr>
          <w:b/>
          <w:lang w:val="en-GB"/>
        </w:rPr>
        <w:t>Learning across the programme</w:t>
      </w:r>
      <w:r w:rsidRPr="70A53109">
        <w:rPr>
          <w:lang w:val="en-GB"/>
        </w:rPr>
        <w:t xml:space="preserve">, </w:t>
      </w:r>
      <w:r w:rsidR="2809CB13" w:rsidRPr="70A53109">
        <w:rPr>
          <w:lang w:val="en-GB"/>
        </w:rPr>
        <w:t>especially on structural issues is facili</w:t>
      </w:r>
      <w:r w:rsidR="328B8A93" w:rsidRPr="70A53109">
        <w:rPr>
          <w:lang w:val="en-GB"/>
        </w:rPr>
        <w:t xml:space="preserve">tated by the Programme Group through its interactions with partners, coordinators, secretariat, </w:t>
      </w:r>
      <w:r w:rsidR="5665469F" w:rsidRPr="70A53109">
        <w:rPr>
          <w:lang w:val="en-GB"/>
        </w:rPr>
        <w:t>the Quality Assurance Group and the Board</w:t>
      </w:r>
    </w:p>
    <w:p w14:paraId="3B73827F" w14:textId="0C20EC98" w:rsidR="656476E2" w:rsidRDefault="656476E2" w:rsidP="58F87A3F">
      <w:pPr>
        <w:pStyle w:val="Listeafsnit"/>
        <w:numPr>
          <w:ilvl w:val="0"/>
          <w:numId w:val="1"/>
        </w:numPr>
        <w:rPr>
          <w:lang w:val="en-GB"/>
        </w:rPr>
      </w:pPr>
      <w:r w:rsidRPr="70A53109">
        <w:rPr>
          <w:b/>
          <w:lang w:val="en-GB"/>
        </w:rPr>
        <w:t xml:space="preserve">Learning within </w:t>
      </w:r>
      <w:r w:rsidR="005E2C59" w:rsidRPr="70A53109">
        <w:rPr>
          <w:b/>
          <w:lang w:val="en-GB"/>
        </w:rPr>
        <w:t>AXIS</w:t>
      </w:r>
      <w:r w:rsidRPr="70A53109">
        <w:rPr>
          <w:lang w:val="en-GB"/>
        </w:rPr>
        <w:t xml:space="preserve"> </w:t>
      </w:r>
      <w:r w:rsidR="337E855F" w:rsidRPr="70A53109">
        <w:rPr>
          <w:lang w:val="en-GB"/>
        </w:rPr>
        <w:t xml:space="preserve">is the responsibility of the Board and the Secretariat in close collaboration with all other volunteers at </w:t>
      </w:r>
      <w:r w:rsidR="005E2C59" w:rsidRPr="70A53109">
        <w:rPr>
          <w:lang w:val="en-GB"/>
        </w:rPr>
        <w:t>AXIS</w:t>
      </w:r>
    </w:p>
    <w:p w14:paraId="784E59EF" w14:textId="6CD7450C" w:rsidR="003F0972" w:rsidRPr="00105092" w:rsidRDefault="57AF982A" w:rsidP="00953974">
      <w:pPr>
        <w:pStyle w:val="Overskrift1"/>
        <w:rPr>
          <w:lang w:val="en-GB"/>
        </w:rPr>
      </w:pPr>
      <w:bookmarkStart w:id="119" w:name="_Toc851815401"/>
      <w:bookmarkStart w:id="120" w:name="_Toc637296821"/>
      <w:bookmarkStart w:id="121" w:name="_Toc1762092655"/>
      <w:bookmarkStart w:id="122" w:name="_Toc338197765"/>
      <w:bookmarkStart w:id="123" w:name="_Toc132930150"/>
      <w:bookmarkStart w:id="124" w:name="_Toc1080532548"/>
      <w:bookmarkStart w:id="125" w:name="_Toc475923438"/>
      <w:bookmarkStart w:id="126" w:name="_Toc82589760"/>
      <w:r w:rsidRPr="0A1A1E12">
        <w:rPr>
          <w:lang w:val="en-GB"/>
        </w:rPr>
        <w:t>PROGRAM</w:t>
      </w:r>
      <w:r w:rsidR="20642E50" w:rsidRPr="0A1A1E12">
        <w:rPr>
          <w:lang w:val="en-GB"/>
        </w:rPr>
        <w:t>ME</w:t>
      </w:r>
      <w:r w:rsidRPr="0A1A1E12">
        <w:rPr>
          <w:lang w:val="en-GB"/>
        </w:rPr>
        <w:t xml:space="preserve"> OVERVIEW</w:t>
      </w:r>
      <w:bookmarkEnd w:id="119"/>
      <w:bookmarkEnd w:id="120"/>
      <w:bookmarkEnd w:id="121"/>
      <w:bookmarkEnd w:id="122"/>
      <w:bookmarkEnd w:id="123"/>
      <w:bookmarkEnd w:id="124"/>
      <w:bookmarkEnd w:id="125"/>
      <w:bookmarkEnd w:id="126"/>
    </w:p>
    <w:p w14:paraId="70DD2CEB" w14:textId="348DFF4A" w:rsidR="003F0972" w:rsidRDefault="1DB00FA3" w:rsidP="0011194B">
      <w:pPr>
        <w:pStyle w:val="Overskrift2"/>
      </w:pPr>
      <w:bookmarkStart w:id="127" w:name="_Toc485751710"/>
      <w:bookmarkStart w:id="128" w:name="_Toc362099839"/>
      <w:bookmarkStart w:id="129" w:name="_Toc2113814477"/>
      <w:bookmarkStart w:id="130" w:name="_Toc649647740"/>
      <w:bookmarkStart w:id="131" w:name="_Toc532169688"/>
      <w:bookmarkStart w:id="132" w:name="_Toc1196345800"/>
      <w:bookmarkStart w:id="133" w:name="_Toc813554799"/>
      <w:bookmarkStart w:id="134" w:name="_Toc82589761"/>
      <w:r>
        <w:t>Program</w:t>
      </w:r>
      <w:r w:rsidR="294F20F4">
        <w:t>me</w:t>
      </w:r>
      <w:r w:rsidR="57AF982A">
        <w:t xml:space="preserve"> aim and justification</w:t>
      </w:r>
      <w:bookmarkEnd w:id="127"/>
      <w:bookmarkEnd w:id="128"/>
      <w:bookmarkEnd w:id="129"/>
      <w:bookmarkEnd w:id="130"/>
      <w:bookmarkEnd w:id="131"/>
      <w:bookmarkEnd w:id="132"/>
      <w:bookmarkEnd w:id="133"/>
      <w:bookmarkEnd w:id="134"/>
    </w:p>
    <w:p w14:paraId="5B61EA51" w14:textId="2E9FE8EC" w:rsidR="51F3B15D" w:rsidRDefault="000F3E94" w:rsidP="601617E9">
      <w:pPr>
        <w:rPr>
          <w:lang w:val="en-GB"/>
        </w:rPr>
      </w:pPr>
      <w:r>
        <w:rPr>
          <w:lang w:val="en-GB"/>
        </w:rPr>
        <w:t>G</w:t>
      </w:r>
      <w:r w:rsidR="51F3B15D" w:rsidRPr="601617E9">
        <w:rPr>
          <w:lang w:val="en-GB"/>
        </w:rPr>
        <w:t>lobally, the focus in education h</w:t>
      </w:r>
      <w:r w:rsidR="3FC85275" w:rsidRPr="601617E9">
        <w:rPr>
          <w:lang w:val="en-GB"/>
        </w:rPr>
        <w:t xml:space="preserve">as for decades been on </w:t>
      </w:r>
      <w:r w:rsidR="3FC85275" w:rsidRPr="601617E9">
        <w:rPr>
          <w:i/>
          <w:iCs/>
          <w:lang w:val="en-GB"/>
        </w:rPr>
        <w:t>access</w:t>
      </w:r>
      <w:r w:rsidR="3FC85275" w:rsidRPr="601617E9">
        <w:rPr>
          <w:lang w:val="en-GB"/>
        </w:rPr>
        <w:t xml:space="preserve"> to education rather the </w:t>
      </w:r>
      <w:r w:rsidR="3FC85275" w:rsidRPr="00F54096">
        <w:rPr>
          <w:i/>
          <w:iCs/>
          <w:lang w:val="en-GB"/>
        </w:rPr>
        <w:t>quality</w:t>
      </w:r>
      <w:r w:rsidR="00A32D09">
        <w:rPr>
          <w:lang w:val="en-GB"/>
        </w:rPr>
        <w:t xml:space="preserve">, </w:t>
      </w:r>
      <w:r w:rsidR="3FC85275" w:rsidRPr="00F54096">
        <w:rPr>
          <w:i/>
          <w:iCs/>
          <w:lang w:val="en-GB"/>
        </w:rPr>
        <w:t>equity</w:t>
      </w:r>
      <w:r w:rsidR="3FC85275" w:rsidRPr="601617E9">
        <w:rPr>
          <w:lang w:val="en-GB"/>
        </w:rPr>
        <w:t xml:space="preserve"> </w:t>
      </w:r>
      <w:r w:rsidR="00A32D09">
        <w:rPr>
          <w:lang w:val="en-GB"/>
        </w:rPr>
        <w:t xml:space="preserve">or </w:t>
      </w:r>
      <w:r w:rsidR="00A32D09">
        <w:rPr>
          <w:i/>
          <w:iCs/>
          <w:lang w:val="en-GB"/>
        </w:rPr>
        <w:t xml:space="preserve">inclusion </w:t>
      </w:r>
      <w:r w:rsidR="3FC85275" w:rsidRPr="601617E9">
        <w:rPr>
          <w:lang w:val="en-GB"/>
        </w:rPr>
        <w:t xml:space="preserve">of the education provided. </w:t>
      </w:r>
      <w:r w:rsidR="3D4ABCC6" w:rsidRPr="601617E9">
        <w:rPr>
          <w:lang w:val="en-GB"/>
        </w:rPr>
        <w:t xml:space="preserve">While this focus has, fortunately, allowed millions more children and youth to enter education, at the same time, it has put education financing and systems </w:t>
      </w:r>
      <w:r w:rsidR="76939B0B" w:rsidRPr="601617E9">
        <w:rPr>
          <w:lang w:val="en-GB"/>
        </w:rPr>
        <w:t xml:space="preserve">under extreme pressure in terms of quality, equity and inclusion. </w:t>
      </w:r>
    </w:p>
    <w:p w14:paraId="2A5E33F0" w14:textId="4E2E5464" w:rsidR="007A4C28" w:rsidRDefault="76939B0B" w:rsidP="601617E9">
      <w:pPr>
        <w:rPr>
          <w:lang w:val="en-GB"/>
        </w:rPr>
      </w:pPr>
      <w:r w:rsidRPr="5204A95D">
        <w:rPr>
          <w:lang w:val="en-GB"/>
        </w:rPr>
        <w:t xml:space="preserve">Across the three </w:t>
      </w:r>
      <w:r w:rsidR="7BEA557F" w:rsidRPr="5204A95D">
        <w:rPr>
          <w:lang w:val="en-GB"/>
        </w:rPr>
        <w:t xml:space="preserve">programme countries, the challenges in the education sectors </w:t>
      </w:r>
      <w:r w:rsidR="57F2F67A" w:rsidRPr="5204A95D">
        <w:rPr>
          <w:lang w:val="en-GB"/>
        </w:rPr>
        <w:t xml:space="preserve">share several similarities: </w:t>
      </w:r>
      <w:r w:rsidR="6701ECFD" w:rsidRPr="5204A95D">
        <w:rPr>
          <w:lang w:val="en-GB"/>
        </w:rPr>
        <w:t>Poor, indigenous and marginalized groups have less access to quality education and have worse e</w:t>
      </w:r>
      <w:r w:rsidR="0E2EC302" w:rsidRPr="5204A95D">
        <w:rPr>
          <w:lang w:val="en-GB"/>
        </w:rPr>
        <w:t>ducation outcomes than national averages.</w:t>
      </w:r>
      <w:r w:rsidR="6701ECFD" w:rsidRPr="5204A95D">
        <w:rPr>
          <w:lang w:val="en-GB"/>
        </w:rPr>
        <w:t xml:space="preserve"> </w:t>
      </w:r>
      <w:r w:rsidR="57F2F67A" w:rsidRPr="5204A95D">
        <w:rPr>
          <w:lang w:val="en-GB"/>
        </w:rPr>
        <w:t>Girls and young women are disproportionately represented in the various negative stat</w:t>
      </w:r>
      <w:r w:rsidR="2A4BE95D" w:rsidRPr="5204A95D">
        <w:rPr>
          <w:lang w:val="en-GB"/>
        </w:rPr>
        <w:t xml:space="preserve">istics concerning low completion and progression rates, </w:t>
      </w:r>
      <w:r w:rsidR="00174170">
        <w:rPr>
          <w:lang w:val="en-GB"/>
        </w:rPr>
        <w:t xml:space="preserve">and there are </w:t>
      </w:r>
      <w:r w:rsidR="2A4BE95D" w:rsidRPr="5204A95D">
        <w:rPr>
          <w:lang w:val="en-GB"/>
        </w:rPr>
        <w:t xml:space="preserve">high teenage pregnancy </w:t>
      </w:r>
      <w:r w:rsidR="00174170">
        <w:rPr>
          <w:lang w:val="en-GB"/>
        </w:rPr>
        <w:t>and</w:t>
      </w:r>
      <w:r w:rsidR="3A1C90B4" w:rsidRPr="5204A95D">
        <w:rPr>
          <w:lang w:val="en-GB"/>
        </w:rPr>
        <w:t xml:space="preserve"> sexual violence rates. There </w:t>
      </w:r>
      <w:r w:rsidR="320BAD55" w:rsidRPr="5204A95D">
        <w:rPr>
          <w:lang w:val="en-GB"/>
        </w:rPr>
        <w:t xml:space="preserve">is widespread lack of capacity (financial, human </w:t>
      </w:r>
      <w:r w:rsidR="21ADC791" w:rsidRPr="716E8DA1">
        <w:rPr>
          <w:lang w:val="en-GB"/>
        </w:rPr>
        <w:t>resources</w:t>
      </w:r>
      <w:r w:rsidR="320BAD55" w:rsidRPr="5204A95D">
        <w:rPr>
          <w:lang w:val="en-GB"/>
        </w:rPr>
        <w:t xml:space="preserve"> and appropriate education tools and methods). </w:t>
      </w:r>
      <w:r w:rsidR="00174170">
        <w:rPr>
          <w:lang w:val="en-GB"/>
        </w:rPr>
        <w:t xml:space="preserve">All of these challenges have, unfortunately, been exacerbated </w:t>
      </w:r>
      <w:r w:rsidR="00036EAD">
        <w:rPr>
          <w:lang w:val="en-GB"/>
        </w:rPr>
        <w:t>by the COVID-19 pandemic, in particular affecting girls and young women.</w:t>
      </w:r>
      <w:r w:rsidR="320BAD55" w:rsidRPr="5204A95D">
        <w:rPr>
          <w:lang w:val="en-GB"/>
        </w:rPr>
        <w:t xml:space="preserve"> </w:t>
      </w:r>
      <w:r w:rsidR="0014638D">
        <w:rPr>
          <w:lang w:val="en-GB"/>
        </w:rPr>
        <w:t>T</w:t>
      </w:r>
      <w:r w:rsidR="320BAD55" w:rsidRPr="5204A95D">
        <w:rPr>
          <w:lang w:val="en-GB"/>
        </w:rPr>
        <w:t>here is a need to advocate duty bearers</w:t>
      </w:r>
      <w:r w:rsidR="01635EFD" w:rsidRPr="5204A95D">
        <w:rPr>
          <w:lang w:val="en-GB"/>
        </w:rPr>
        <w:t xml:space="preserve"> to</w:t>
      </w:r>
      <w:r w:rsidR="2A4BE95D" w:rsidRPr="5204A95D">
        <w:rPr>
          <w:lang w:val="en-GB"/>
        </w:rPr>
        <w:t xml:space="preserve"> </w:t>
      </w:r>
      <w:r w:rsidR="7ABC1B9F" w:rsidRPr="5204A95D">
        <w:rPr>
          <w:lang w:val="en-GB"/>
        </w:rPr>
        <w:t xml:space="preserve">take on the responsibility they have </w:t>
      </w:r>
      <w:r w:rsidR="0014638D">
        <w:rPr>
          <w:lang w:val="en-GB"/>
        </w:rPr>
        <w:t>in terms of</w:t>
      </w:r>
      <w:r w:rsidR="7ABC1B9F" w:rsidRPr="5204A95D">
        <w:rPr>
          <w:lang w:val="en-GB"/>
        </w:rPr>
        <w:t xml:space="preserve"> education of the </w:t>
      </w:r>
      <w:r w:rsidR="007A4C28">
        <w:rPr>
          <w:lang w:val="en-GB"/>
        </w:rPr>
        <w:t xml:space="preserve">most marginalized – the </w:t>
      </w:r>
      <w:r w:rsidR="7ABC1B9F" w:rsidRPr="5204A95D">
        <w:rPr>
          <w:lang w:val="en-GB"/>
        </w:rPr>
        <w:t xml:space="preserve">programme target groups. </w:t>
      </w:r>
    </w:p>
    <w:p w14:paraId="69AFCD69" w14:textId="222273B5" w:rsidR="007A4C28" w:rsidRPr="004A211E" w:rsidRDefault="007A4C28" w:rsidP="007A4C28">
      <w:pPr>
        <w:rPr>
          <w:lang w:val="en-US"/>
        </w:rPr>
      </w:pPr>
      <w:r w:rsidRPr="6414B85B">
        <w:rPr>
          <w:lang w:val="en-GB"/>
        </w:rPr>
        <w:t xml:space="preserve">Education can be oppressive; cultural and structural obstacles can inhibit effective </w:t>
      </w:r>
      <w:r w:rsidR="007054D8" w:rsidRPr="6414B85B">
        <w:rPr>
          <w:lang w:val="en-GB"/>
        </w:rPr>
        <w:t>learning</w:t>
      </w:r>
      <w:r w:rsidRPr="6414B85B">
        <w:rPr>
          <w:lang w:val="en-GB"/>
        </w:rPr>
        <w:t xml:space="preserve"> and sustain inequalities on numerous fronts. AXIS works for equity, inclusion, and quality in education, which translates to an education based on participatory models and approaches, that develops students' curiosity, critical </w:t>
      </w:r>
      <w:r w:rsidR="02AD026B" w:rsidRPr="6414B85B">
        <w:rPr>
          <w:lang w:val="en-GB"/>
        </w:rPr>
        <w:lastRenderedPageBreak/>
        <w:t>thinking</w:t>
      </w:r>
      <w:r w:rsidRPr="6414B85B">
        <w:rPr>
          <w:lang w:val="en-GB"/>
        </w:rPr>
        <w:t>, creativity, reflection, knowledge about their rights, attitudes, and behaviour. The education should be based on students' own knowledge, language, and</w:t>
      </w:r>
      <w:r w:rsidRPr="6414B85B">
        <w:rPr>
          <w:color w:val="000000" w:themeColor="text1"/>
          <w:lang w:val="en-GB"/>
        </w:rPr>
        <w:t xml:space="preserve"> culture. This is true whether it is mother-tongue education, history, social sciences, or </w:t>
      </w:r>
      <w:r w:rsidR="00183844" w:rsidRPr="6414B85B">
        <w:rPr>
          <w:color w:val="000000" w:themeColor="text1"/>
          <w:lang w:val="en-GB"/>
        </w:rPr>
        <w:t>Comprehensive Sexuality Education</w:t>
      </w:r>
      <w:r w:rsidRPr="6414B85B">
        <w:rPr>
          <w:color w:val="000000" w:themeColor="text1"/>
          <w:lang w:val="en-GB"/>
        </w:rPr>
        <w:t xml:space="preserve">. </w:t>
      </w:r>
      <w:r w:rsidR="50DF3B66" w:rsidRPr="6414B85B">
        <w:rPr>
          <w:color w:val="000000" w:themeColor="text1"/>
          <w:lang w:val="en-GB"/>
        </w:rPr>
        <w:t xml:space="preserve">AXIS’ </w:t>
      </w:r>
      <w:r w:rsidRPr="6414B85B">
        <w:rPr>
          <w:color w:val="000000" w:themeColor="text1"/>
          <w:lang w:val="en-GB"/>
        </w:rPr>
        <w:t xml:space="preserve">partners help push this recognition of problems, but also needs stakeholders who will collaborate with them to prove the effect of the </w:t>
      </w:r>
      <w:r w:rsidRPr="6414B85B">
        <w:rPr>
          <w:lang w:val="en-GB"/>
        </w:rPr>
        <w:t xml:space="preserve">interventions and make change happen. </w:t>
      </w:r>
    </w:p>
    <w:p w14:paraId="389042C2" w14:textId="652A6B23" w:rsidR="00516FD8" w:rsidRPr="00105092" w:rsidRDefault="00516FD8" w:rsidP="009B778A">
      <w:pPr>
        <w:rPr>
          <w:lang w:val="en-GB"/>
        </w:rPr>
      </w:pPr>
      <w:r w:rsidRPr="00105092">
        <w:rPr>
          <w:lang w:val="en-GB"/>
        </w:rPr>
        <w:t>Education is the best way to achieve equity and equality in society at large, however, the current standard of education is a major barrier to inclusion and equality in Ghana, Peru, and Bolivia. Especially girls, marginalized groups, and the poorest are at risk. Thus, this programme has the following strategic priorities, each based on a sustainable development goal:</w:t>
      </w:r>
    </w:p>
    <w:p w14:paraId="115DE6C5" w14:textId="61AAE08E" w:rsidR="00516FD8" w:rsidRPr="00105092" w:rsidRDefault="00516FD8" w:rsidP="00FC3FCF">
      <w:pPr>
        <w:pStyle w:val="Listeafsnit"/>
        <w:numPr>
          <w:ilvl w:val="0"/>
          <w:numId w:val="38"/>
        </w:numPr>
        <w:rPr>
          <w:b/>
          <w:szCs w:val="22"/>
          <w:lang w:val="en-GB"/>
        </w:rPr>
      </w:pPr>
      <w:r w:rsidRPr="00105092">
        <w:rPr>
          <w:lang w:val="en-GB"/>
        </w:rPr>
        <w:t>To improve quality of education based on participatory methodologies, which seek to increase the knowledge and skills of the target groups within the fields of human rights, gender equality, sexual and reproductive health and rights, active citizenship, and recognition of cultural diversity</w:t>
      </w:r>
      <w:r w:rsidR="409D0EA4" w:rsidRPr="1A39CD1F">
        <w:rPr>
          <w:lang w:val="en-GB"/>
        </w:rPr>
        <w:t xml:space="preserve"> =&gt; SDG4</w:t>
      </w:r>
    </w:p>
    <w:p w14:paraId="5A6AC252" w14:textId="5A063316" w:rsidR="00516FD8" w:rsidRPr="00105092" w:rsidRDefault="00516FD8" w:rsidP="00FC3FCF">
      <w:pPr>
        <w:pStyle w:val="Listeafsnit"/>
        <w:numPr>
          <w:ilvl w:val="0"/>
          <w:numId w:val="38"/>
        </w:numPr>
        <w:rPr>
          <w:b/>
          <w:szCs w:val="22"/>
          <w:lang w:val="en-GB"/>
        </w:rPr>
      </w:pPr>
      <w:r w:rsidRPr="00105092">
        <w:rPr>
          <w:lang w:val="en-GB"/>
        </w:rPr>
        <w:t xml:space="preserve">To increase gender equity in education in general, but especially through CSE. And through CSE and gender transformative education to increase SRHR in society at large </w:t>
      </w:r>
      <w:r w:rsidR="0E30D2EF" w:rsidRPr="1A39CD1F">
        <w:rPr>
          <w:lang w:val="en-GB"/>
        </w:rPr>
        <w:t>=&gt; SDG5</w:t>
      </w:r>
      <w:r w:rsidRPr="00105092">
        <w:rPr>
          <w:lang w:val="en-GB"/>
        </w:rPr>
        <w:t xml:space="preserve"> </w:t>
      </w:r>
    </w:p>
    <w:p w14:paraId="4CADAAD1" w14:textId="4FD9AC62" w:rsidR="00516FD8" w:rsidRPr="00105092" w:rsidRDefault="00516FD8" w:rsidP="00FC3FCF">
      <w:pPr>
        <w:pStyle w:val="Listeafsnit"/>
        <w:numPr>
          <w:ilvl w:val="0"/>
          <w:numId w:val="38"/>
        </w:numPr>
        <w:rPr>
          <w:b/>
          <w:szCs w:val="22"/>
          <w:lang w:val="en-GB"/>
        </w:rPr>
      </w:pPr>
      <w:r w:rsidRPr="00105092">
        <w:rPr>
          <w:lang w:val="en-GB"/>
        </w:rPr>
        <w:t xml:space="preserve">Through quality education </w:t>
      </w:r>
      <w:r w:rsidR="00004E55">
        <w:rPr>
          <w:lang w:val="en-GB"/>
        </w:rPr>
        <w:t>to</w:t>
      </w:r>
      <w:r w:rsidR="003B73E5">
        <w:rPr>
          <w:lang w:val="en-GB"/>
        </w:rPr>
        <w:t xml:space="preserve"> </w:t>
      </w:r>
      <w:r w:rsidRPr="00105092">
        <w:rPr>
          <w:lang w:val="en-GB"/>
        </w:rPr>
        <w:t>increase the competences and ability of the target groups to influence social, cultural, economic, and political decision-making processes relevant to their lives</w:t>
      </w:r>
      <w:r w:rsidR="00004E55">
        <w:rPr>
          <w:lang w:val="en-GB"/>
        </w:rPr>
        <w:t xml:space="preserve"> and to reduce inequality</w:t>
      </w:r>
      <w:r w:rsidR="0B5A65AF" w:rsidRPr="1A39CD1F">
        <w:rPr>
          <w:lang w:val="en-GB"/>
        </w:rPr>
        <w:t xml:space="preserve"> =&gt; SDG 10</w:t>
      </w:r>
    </w:p>
    <w:p w14:paraId="3D7EE466" w14:textId="22BE2EC8" w:rsidR="00516FD8" w:rsidRPr="00105092" w:rsidRDefault="00516FD8" w:rsidP="00FC3FCF">
      <w:pPr>
        <w:pStyle w:val="Listeafsnit"/>
        <w:numPr>
          <w:ilvl w:val="0"/>
          <w:numId w:val="38"/>
        </w:numPr>
        <w:rPr>
          <w:b/>
          <w:bCs/>
          <w:lang w:val="en-GB"/>
        </w:rPr>
      </w:pPr>
      <w:r w:rsidRPr="6414B85B">
        <w:rPr>
          <w:lang w:val="en-GB"/>
        </w:rPr>
        <w:t xml:space="preserve">To strengthen </w:t>
      </w:r>
      <w:r w:rsidR="226815AB" w:rsidRPr="6414B85B">
        <w:rPr>
          <w:lang w:val="en-GB"/>
        </w:rPr>
        <w:t xml:space="preserve">the </w:t>
      </w:r>
      <w:r w:rsidRPr="6414B85B">
        <w:rPr>
          <w:lang w:val="en-GB"/>
        </w:rPr>
        <w:t xml:space="preserve">partners’ competences in developing and applying participatory models and approaches for equity, inclusion, and quality in education, and their ability to influence social, cultural, economic, and political processes to improve the livelihood of </w:t>
      </w:r>
      <w:r w:rsidR="2F047D42" w:rsidRPr="6414B85B">
        <w:rPr>
          <w:lang w:val="en-GB"/>
        </w:rPr>
        <w:t xml:space="preserve">the </w:t>
      </w:r>
      <w:r w:rsidRPr="6414B85B">
        <w:rPr>
          <w:lang w:val="en-GB"/>
        </w:rPr>
        <w:t>target groups as well as improve the civic space</w:t>
      </w:r>
      <w:r w:rsidR="317D68F6" w:rsidRPr="6414B85B">
        <w:rPr>
          <w:lang w:val="en-GB"/>
        </w:rPr>
        <w:t xml:space="preserve"> =&gt; SDG17</w:t>
      </w:r>
    </w:p>
    <w:p w14:paraId="3F091AD5" w14:textId="3ABAAC3E" w:rsidR="00183844" w:rsidRDefault="208261D7" w:rsidP="009B778A">
      <w:pPr>
        <w:rPr>
          <w:lang w:val="en-GB"/>
        </w:rPr>
      </w:pPr>
      <w:r w:rsidRPr="6414B85B">
        <w:rPr>
          <w:lang w:val="en-GB"/>
        </w:rPr>
        <w:t>Through</w:t>
      </w:r>
      <w:r w:rsidR="00516FD8" w:rsidRPr="6414B85B">
        <w:rPr>
          <w:lang w:val="en-GB"/>
        </w:rPr>
        <w:t xml:space="preserve"> these four </w:t>
      </w:r>
      <w:r w:rsidR="1ADFF5F3" w:rsidRPr="6414B85B">
        <w:rPr>
          <w:lang w:val="en-GB"/>
        </w:rPr>
        <w:t>strategic priorities</w:t>
      </w:r>
      <w:r w:rsidR="00516FD8" w:rsidRPr="6414B85B">
        <w:rPr>
          <w:lang w:val="en-GB"/>
        </w:rPr>
        <w:t xml:space="preserve">, </w:t>
      </w:r>
      <w:r w:rsidR="00F3147A" w:rsidRPr="6414B85B">
        <w:rPr>
          <w:lang w:val="en-GB"/>
        </w:rPr>
        <w:t>AXIS</w:t>
      </w:r>
      <w:r w:rsidR="00516FD8" w:rsidRPr="6414B85B">
        <w:rPr>
          <w:lang w:val="en-GB"/>
        </w:rPr>
        <w:t xml:space="preserve"> will be able to create impact for and with </w:t>
      </w:r>
      <w:r w:rsidR="2B3BC059" w:rsidRPr="6414B85B">
        <w:rPr>
          <w:lang w:val="en-GB"/>
        </w:rPr>
        <w:t>its</w:t>
      </w:r>
      <w:r w:rsidR="00516FD8" w:rsidRPr="6414B85B">
        <w:rPr>
          <w:lang w:val="en-GB"/>
        </w:rPr>
        <w:t xml:space="preserve"> partners, in the lives of the target group as well as in society at large through political change at local, regional, and national levels. </w:t>
      </w:r>
    </w:p>
    <w:p w14:paraId="556C0B82" w14:textId="77FBDFBF" w:rsidR="00B16691" w:rsidRDefault="00CD2F81" w:rsidP="009B778A">
      <w:pPr>
        <w:rPr>
          <w:lang w:val="en-GB"/>
        </w:rPr>
      </w:pPr>
      <w:r>
        <w:rPr>
          <w:lang w:val="en-GB"/>
        </w:rPr>
        <w:t xml:space="preserve">The </w:t>
      </w:r>
      <w:r w:rsidR="33AB565F" w:rsidRPr="0ECF4551">
        <w:rPr>
          <w:lang w:val="en-GB"/>
        </w:rPr>
        <w:t>programme</w:t>
      </w:r>
      <w:r>
        <w:rPr>
          <w:lang w:val="en-GB"/>
        </w:rPr>
        <w:t xml:space="preserve"> is </w:t>
      </w:r>
      <w:r w:rsidR="00F66C24">
        <w:rPr>
          <w:lang w:val="en-GB"/>
        </w:rPr>
        <w:t>founded</w:t>
      </w:r>
      <w:r>
        <w:rPr>
          <w:lang w:val="en-GB"/>
        </w:rPr>
        <w:t xml:space="preserve"> on the </w:t>
      </w:r>
      <w:r w:rsidR="00F66C24">
        <w:rPr>
          <w:lang w:val="en-GB"/>
        </w:rPr>
        <w:t xml:space="preserve">achievements, results, </w:t>
      </w:r>
      <w:r w:rsidR="00005F37">
        <w:rPr>
          <w:lang w:val="en-GB"/>
        </w:rPr>
        <w:t xml:space="preserve">and learnings from the previous projects and programmes. Through these, AXIS and partners have learned important lessons about how to improve quality, equity and inclusion in education in some of the most marginalized areas of the world. </w:t>
      </w:r>
      <w:r w:rsidR="00B9303F">
        <w:rPr>
          <w:lang w:val="en-GB"/>
        </w:rPr>
        <w:t xml:space="preserve">Previous projects and the previous programme have showed the </w:t>
      </w:r>
      <w:r w:rsidR="00FF0D03">
        <w:rPr>
          <w:lang w:val="en-GB"/>
        </w:rPr>
        <w:t xml:space="preserve">impact relatively small changes in education can have on the students, the teachers and the community at large. In Bolivia, </w:t>
      </w:r>
      <w:r w:rsidR="007D2503">
        <w:rPr>
          <w:lang w:val="en-GB"/>
        </w:rPr>
        <w:t>women claim and demand their rights while they no longer depend on their husbands’ income and parents able to feed their families</w:t>
      </w:r>
      <w:r w:rsidR="007E765B">
        <w:rPr>
          <w:lang w:val="en-GB"/>
        </w:rPr>
        <w:t xml:space="preserve"> in the middle of a COVID-lockdown when food was scarce</w:t>
      </w:r>
      <w:r w:rsidR="007D2503">
        <w:rPr>
          <w:lang w:val="en-GB"/>
        </w:rPr>
        <w:t xml:space="preserve"> </w:t>
      </w:r>
      <w:r w:rsidR="007E765B">
        <w:rPr>
          <w:lang w:val="en-GB"/>
        </w:rPr>
        <w:t xml:space="preserve">based on the family gardens </w:t>
      </w:r>
      <w:r w:rsidR="00B60941">
        <w:rPr>
          <w:lang w:val="en-GB"/>
        </w:rPr>
        <w:t>developed in a previous project. In Peru and in Ghana, children learn more</w:t>
      </w:r>
      <w:r w:rsidR="00F16B9F">
        <w:rPr>
          <w:lang w:val="en-GB"/>
        </w:rPr>
        <w:t>, are happier</w:t>
      </w:r>
      <w:r w:rsidR="00B60941">
        <w:rPr>
          <w:lang w:val="en-GB"/>
        </w:rPr>
        <w:t xml:space="preserve">, healthier and </w:t>
      </w:r>
      <w:r w:rsidR="00D416F0">
        <w:rPr>
          <w:lang w:val="en-GB"/>
        </w:rPr>
        <w:t xml:space="preserve">bring the learnings from school gardens into their communities creating impact at scale. </w:t>
      </w:r>
      <w:r w:rsidR="002D51E0">
        <w:rPr>
          <w:lang w:val="en-GB"/>
        </w:rPr>
        <w:t xml:space="preserve">In Bolivia and Ghana children are taught about sex, about their bodies and about their rights for the first time, leading to impressive results in terms of retention of girls in schools, </w:t>
      </w:r>
      <w:r w:rsidR="00F16B9F">
        <w:rPr>
          <w:lang w:val="en-GB"/>
        </w:rPr>
        <w:t xml:space="preserve">fewer teenage pregnancies and more equal gender </w:t>
      </w:r>
      <w:r w:rsidR="006521CF">
        <w:rPr>
          <w:lang w:val="en-GB"/>
        </w:rPr>
        <w:t>roles and norms</w:t>
      </w:r>
      <w:r w:rsidR="6BD0BC00" w:rsidRPr="29E91B97">
        <w:rPr>
          <w:lang w:val="en-GB"/>
        </w:rPr>
        <w:t xml:space="preserve">. </w:t>
      </w:r>
      <w:r w:rsidR="73DE1D8B" w:rsidRPr="29E91B97">
        <w:rPr>
          <w:lang w:val="en-GB"/>
        </w:rPr>
        <w:t>In Ghana,</w:t>
      </w:r>
      <w:r w:rsidR="6D6EDC07" w:rsidRPr="29E91B97">
        <w:rPr>
          <w:lang w:val="en-GB"/>
        </w:rPr>
        <w:t xml:space="preserve"> at the institutional level, reproductive health education curriculum </w:t>
      </w:r>
      <w:r w:rsidR="7E78C2C4" w:rsidRPr="29E91B97">
        <w:rPr>
          <w:lang w:val="en-GB"/>
        </w:rPr>
        <w:t xml:space="preserve">is spreading from school to school in </w:t>
      </w:r>
      <w:proofErr w:type="spellStart"/>
      <w:r w:rsidR="7E78C2C4" w:rsidRPr="29E91B97">
        <w:rPr>
          <w:lang w:val="en-GB"/>
        </w:rPr>
        <w:t>Savelugu</w:t>
      </w:r>
      <w:proofErr w:type="spellEnd"/>
      <w:r w:rsidR="7E78C2C4" w:rsidRPr="29E91B97">
        <w:rPr>
          <w:lang w:val="en-GB"/>
        </w:rPr>
        <w:t xml:space="preserve"> municipality </w:t>
      </w:r>
      <w:r w:rsidR="31E4D598" w:rsidRPr="29E91B97">
        <w:rPr>
          <w:lang w:val="en-GB"/>
        </w:rPr>
        <w:t xml:space="preserve">and </w:t>
      </w:r>
      <w:r w:rsidR="12305C66" w:rsidRPr="29E91B97">
        <w:rPr>
          <w:lang w:val="en-GB"/>
        </w:rPr>
        <w:t xml:space="preserve">participatory pedagogy were introduced into the national guidelines on sexuality education, although a subsequent political shift </w:t>
      </w:r>
      <w:r w:rsidR="24D61384" w:rsidRPr="29E91B97">
        <w:rPr>
          <w:lang w:val="en-GB"/>
        </w:rPr>
        <w:t>has delayed the dissemination of the guide.</w:t>
      </w:r>
      <w:r w:rsidRPr="29E91B97">
        <w:rPr>
          <w:rStyle w:val="Fodnotehenvisning"/>
          <w:lang w:val="en-GB"/>
        </w:rPr>
        <w:footnoteReference w:id="19"/>
      </w:r>
      <w:r w:rsidR="082EBB59" w:rsidRPr="29E91B97">
        <w:rPr>
          <w:lang w:val="en-GB"/>
        </w:rPr>
        <w:t xml:space="preserve"> </w:t>
      </w:r>
    </w:p>
    <w:p w14:paraId="58F6EF47" w14:textId="0720396F" w:rsidR="00063457" w:rsidRDefault="006521CF" w:rsidP="009B778A">
      <w:pPr>
        <w:rPr>
          <w:lang w:val="en-GB"/>
        </w:rPr>
      </w:pPr>
      <w:r>
        <w:rPr>
          <w:lang w:val="en-GB"/>
        </w:rPr>
        <w:t xml:space="preserve">These are lessons and results achieve in partnership with strong and capable local civil society </w:t>
      </w:r>
      <w:r w:rsidR="70555604" w:rsidRPr="7F6F6A37">
        <w:rPr>
          <w:lang w:val="en-GB"/>
        </w:rPr>
        <w:t>organization</w:t>
      </w:r>
      <w:r w:rsidRPr="7F6F6A37">
        <w:rPr>
          <w:lang w:val="en-GB"/>
        </w:rPr>
        <w:t>s</w:t>
      </w:r>
      <w:r>
        <w:rPr>
          <w:lang w:val="en-GB"/>
        </w:rPr>
        <w:t>, in networks with other CSOs and allies</w:t>
      </w:r>
      <w:r w:rsidR="00063457">
        <w:rPr>
          <w:lang w:val="en-GB"/>
        </w:rPr>
        <w:t xml:space="preserve">. And </w:t>
      </w:r>
      <w:r w:rsidR="56C389CD" w:rsidRPr="1A39CD1F">
        <w:rPr>
          <w:lang w:val="en-GB"/>
        </w:rPr>
        <w:t>they are lessons the</w:t>
      </w:r>
      <w:r w:rsidR="00063457">
        <w:rPr>
          <w:lang w:val="en-GB"/>
        </w:rPr>
        <w:t xml:space="preserve"> programme will </w:t>
      </w:r>
      <w:r w:rsidR="736E71BC" w:rsidRPr="1A39CD1F">
        <w:rPr>
          <w:lang w:val="en-GB"/>
        </w:rPr>
        <w:t xml:space="preserve">continue to </w:t>
      </w:r>
      <w:r w:rsidR="00063457">
        <w:rPr>
          <w:lang w:val="en-GB"/>
        </w:rPr>
        <w:t>build on.</w:t>
      </w:r>
    </w:p>
    <w:p w14:paraId="5A8331DF" w14:textId="06DA076F" w:rsidR="00B663F7" w:rsidRDefault="00B663F7" w:rsidP="00B663F7">
      <w:pPr>
        <w:rPr>
          <w:lang w:val="en-GB"/>
        </w:rPr>
      </w:pPr>
      <w:r w:rsidRPr="601617E9">
        <w:rPr>
          <w:lang w:val="en-GB"/>
        </w:rPr>
        <w:t xml:space="preserve">Based on these </w:t>
      </w:r>
      <w:r w:rsidR="00063457">
        <w:rPr>
          <w:lang w:val="en-GB"/>
        </w:rPr>
        <w:t>achievements</w:t>
      </w:r>
      <w:r w:rsidRPr="601617E9">
        <w:rPr>
          <w:lang w:val="en-GB"/>
        </w:rPr>
        <w:t xml:space="preserve">, the programme will focus on increasing quality, equity and inclusion in education through both developing and implementing new and innovative models, approaches and </w:t>
      </w:r>
      <w:r w:rsidRPr="601617E9">
        <w:rPr>
          <w:lang w:val="en-GB"/>
        </w:rPr>
        <w:lastRenderedPageBreak/>
        <w:t xml:space="preserve">methods and through ensuring that the political will and support is in place to affect change long-term in a sustainable manner. </w:t>
      </w:r>
    </w:p>
    <w:p w14:paraId="34E13B6F" w14:textId="0529E947" w:rsidR="00516FD8" w:rsidRPr="00105092" w:rsidRDefault="00063457" w:rsidP="009B778A">
      <w:pPr>
        <w:rPr>
          <w:lang w:val="en-GB"/>
        </w:rPr>
      </w:pPr>
      <w:r>
        <w:rPr>
          <w:lang w:val="en-GB"/>
        </w:rPr>
        <w:t xml:space="preserve">The specific approaches have been chosen based on the local needs, the </w:t>
      </w:r>
      <w:r w:rsidR="00357F37">
        <w:rPr>
          <w:lang w:val="en-GB"/>
        </w:rPr>
        <w:t>capacity</w:t>
      </w:r>
      <w:r>
        <w:rPr>
          <w:lang w:val="en-GB"/>
        </w:rPr>
        <w:t xml:space="preserve"> of partners and the possibilities in terms of changing local, regional or national policies and decisions</w:t>
      </w:r>
      <w:r w:rsidR="00296B3B">
        <w:rPr>
          <w:lang w:val="en-GB"/>
        </w:rPr>
        <w:t xml:space="preserve">, which will help ensure sustainability. </w:t>
      </w:r>
      <w:r w:rsidR="00516FD8" w:rsidRPr="00105092">
        <w:rPr>
          <w:lang w:val="en-GB"/>
        </w:rPr>
        <w:t>Among the approaches</w:t>
      </w:r>
      <w:r w:rsidR="00B16691">
        <w:rPr>
          <w:lang w:val="en-GB"/>
        </w:rPr>
        <w:t xml:space="preserve"> are</w:t>
      </w:r>
      <w:r w:rsidR="00516FD8" w:rsidRPr="00105092">
        <w:rPr>
          <w:lang w:val="en-GB"/>
        </w:rPr>
        <w:t>: Comprehensive Sexuality Education</w:t>
      </w:r>
      <w:r w:rsidR="00296B3B">
        <w:rPr>
          <w:lang w:val="en-GB"/>
        </w:rPr>
        <w:t xml:space="preserve"> (CSE)</w:t>
      </w:r>
      <w:r w:rsidR="00516FD8" w:rsidRPr="00105092">
        <w:rPr>
          <w:lang w:val="en-GB"/>
        </w:rPr>
        <w:t>, participatory teaching modalities (including in CSE and by using school gardens)</w:t>
      </w:r>
      <w:r w:rsidR="00883E3D">
        <w:rPr>
          <w:lang w:val="en-GB"/>
        </w:rPr>
        <w:t>,</w:t>
      </w:r>
      <w:r w:rsidR="00355C7F">
        <w:rPr>
          <w:lang w:val="en-GB"/>
        </w:rPr>
        <w:t xml:space="preserve"> </w:t>
      </w:r>
      <w:r w:rsidR="00516FD8" w:rsidRPr="00105092">
        <w:rPr>
          <w:lang w:val="en-GB"/>
        </w:rPr>
        <w:t>student democracy and involvement</w:t>
      </w:r>
      <w:r w:rsidR="136E9FCE" w:rsidRPr="2666264A">
        <w:rPr>
          <w:lang w:val="en-GB"/>
        </w:rPr>
        <w:t xml:space="preserve">, as well </w:t>
      </w:r>
      <w:r w:rsidR="7B479FE4" w:rsidRPr="20AF4585">
        <w:rPr>
          <w:lang w:val="en-GB"/>
        </w:rPr>
        <w:t xml:space="preserve">as </w:t>
      </w:r>
      <w:r w:rsidR="136E9FCE" w:rsidRPr="2666264A">
        <w:rPr>
          <w:lang w:val="en-GB"/>
        </w:rPr>
        <w:t>strategic advocacy activities ai</w:t>
      </w:r>
      <w:r w:rsidR="41E3892B" w:rsidRPr="2666264A">
        <w:rPr>
          <w:lang w:val="en-GB"/>
        </w:rPr>
        <w:t xml:space="preserve">med at concrete policy changes </w:t>
      </w:r>
      <w:r w:rsidR="028B6D7C" w:rsidRPr="2666264A">
        <w:rPr>
          <w:lang w:val="en-GB"/>
        </w:rPr>
        <w:t xml:space="preserve">that </w:t>
      </w:r>
      <w:r w:rsidR="41E3892B" w:rsidRPr="2666264A">
        <w:rPr>
          <w:lang w:val="en-GB"/>
        </w:rPr>
        <w:t>enabl</w:t>
      </w:r>
      <w:r w:rsidR="22E06D9E" w:rsidRPr="2666264A">
        <w:rPr>
          <w:lang w:val="en-GB"/>
        </w:rPr>
        <w:t>e</w:t>
      </w:r>
      <w:r w:rsidR="41E3892B" w:rsidRPr="2666264A">
        <w:rPr>
          <w:lang w:val="en-GB"/>
        </w:rPr>
        <w:t xml:space="preserve"> quality education</w:t>
      </w:r>
      <w:r w:rsidR="00516FD8" w:rsidRPr="00105092">
        <w:rPr>
          <w:lang w:val="en-GB"/>
        </w:rPr>
        <w:t xml:space="preserve">. </w:t>
      </w:r>
    </w:p>
    <w:p w14:paraId="24951E97" w14:textId="55AA6479" w:rsidR="00516FD8" w:rsidRPr="00105092" w:rsidRDefault="008C1AFB" w:rsidP="009B778A">
      <w:pPr>
        <w:rPr>
          <w:b/>
          <w:bCs/>
          <w:color w:val="FF0000"/>
          <w:u w:val="single"/>
          <w:lang w:val="en-GB"/>
        </w:rPr>
      </w:pPr>
      <w:r>
        <w:rPr>
          <w:noProof/>
        </w:rPr>
        <w:drawing>
          <wp:anchor distT="0" distB="0" distL="114300" distR="114300" simplePos="0" relativeHeight="251658251" behindDoc="0" locked="0" layoutInCell="1" allowOverlap="1" wp14:anchorId="44239F7D" wp14:editId="6255ACB5">
            <wp:simplePos x="0" y="0"/>
            <wp:positionH relativeFrom="column">
              <wp:posOffset>3007468</wp:posOffset>
            </wp:positionH>
            <wp:positionV relativeFrom="paragraph">
              <wp:posOffset>67489</wp:posOffset>
            </wp:positionV>
            <wp:extent cx="2784475" cy="1682750"/>
            <wp:effectExtent l="19050" t="19050" r="15875" b="12700"/>
            <wp:wrapSquare wrapText="bothSides"/>
            <wp:docPr id="1788565540" name="Picture 178856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565540"/>
                    <pic:cNvPicPr/>
                  </pic:nvPicPr>
                  <pic:blipFill>
                    <a:blip r:embed="rId35" cstate="print">
                      <a:grayscl/>
                      <a:extLst>
                        <a:ext uri="{28A0092B-C50C-407E-A947-70E740481C1C}">
                          <a14:useLocalDpi xmlns:a14="http://schemas.microsoft.com/office/drawing/2010/main" val="0"/>
                        </a:ext>
                      </a:extLst>
                    </a:blip>
                    <a:stretch>
                      <a:fillRect/>
                    </a:stretch>
                  </pic:blipFill>
                  <pic:spPr>
                    <a:xfrm>
                      <a:off x="0" y="0"/>
                      <a:ext cx="2784475" cy="1682750"/>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516FD8" w:rsidRPr="00105092">
        <w:rPr>
          <w:b/>
          <w:bCs/>
          <w:u w:val="single"/>
          <w:lang w:val="en-GB"/>
        </w:rPr>
        <w:t xml:space="preserve">HOW THE DESIRED CHANGE CAN BE BROUGHT ABOUT </w:t>
      </w:r>
    </w:p>
    <w:p w14:paraId="347C031B" w14:textId="426F72FE" w:rsidR="00AF0403" w:rsidRPr="00105092" w:rsidRDefault="00862CA5" w:rsidP="402F3C61">
      <w:pPr>
        <w:rPr>
          <w:lang w:val="en-GB"/>
        </w:rPr>
      </w:pPr>
      <w:r>
        <w:rPr>
          <w:b/>
          <w:bCs/>
          <w:lang w:val="en-GB"/>
        </w:rPr>
        <w:t xml:space="preserve">The </w:t>
      </w:r>
      <w:r w:rsidR="00AF0403" w:rsidRPr="00105092">
        <w:rPr>
          <w:b/>
          <w:bCs/>
          <w:lang w:val="en-GB"/>
        </w:rPr>
        <w:t xml:space="preserve">Change </w:t>
      </w:r>
      <w:r>
        <w:rPr>
          <w:b/>
          <w:bCs/>
          <w:lang w:val="en-GB"/>
        </w:rPr>
        <w:t>T</w:t>
      </w:r>
      <w:r w:rsidR="00AF0403" w:rsidRPr="00105092">
        <w:rPr>
          <w:b/>
          <w:bCs/>
          <w:lang w:val="en-GB"/>
        </w:rPr>
        <w:t xml:space="preserve">riangle. </w:t>
      </w:r>
      <w:r w:rsidR="00AF0403" w:rsidRPr="00105092">
        <w:rPr>
          <w:lang w:val="en-GB"/>
        </w:rPr>
        <w:t>AXIS</w:t>
      </w:r>
      <w:r w:rsidR="00164BCF">
        <w:rPr>
          <w:lang w:val="en-GB"/>
        </w:rPr>
        <w:t xml:space="preserve"> and partners </w:t>
      </w:r>
      <w:r w:rsidR="00AF0403" w:rsidRPr="00105092">
        <w:rPr>
          <w:lang w:val="en-GB"/>
        </w:rPr>
        <w:t>always bas</w:t>
      </w:r>
      <w:r w:rsidR="00164BCF">
        <w:rPr>
          <w:lang w:val="en-GB"/>
        </w:rPr>
        <w:t>e their</w:t>
      </w:r>
      <w:r w:rsidR="00AF0403" w:rsidRPr="00105092">
        <w:rPr>
          <w:lang w:val="en-GB"/>
        </w:rPr>
        <w:t xml:space="preserve"> work on the Change Triangle</w:t>
      </w:r>
      <w:r w:rsidR="00AF0403" w:rsidRPr="00105092">
        <w:rPr>
          <w:rStyle w:val="Fodnotehenvisning"/>
          <w:lang w:val="en-GB"/>
        </w:rPr>
        <w:footnoteReference w:id="20"/>
      </w:r>
      <w:r w:rsidR="00AF0403" w:rsidRPr="00105092">
        <w:rPr>
          <w:lang w:val="en-GB"/>
        </w:rPr>
        <w:t xml:space="preserve">. Thus, both the overarching programme </w:t>
      </w:r>
      <w:proofErr w:type="spellStart"/>
      <w:r w:rsidR="227376D0" w:rsidRPr="00105092">
        <w:rPr>
          <w:lang w:val="en-GB"/>
        </w:rPr>
        <w:t>T</w:t>
      </w:r>
      <w:r w:rsidR="2BD90C34" w:rsidRPr="00105092">
        <w:rPr>
          <w:lang w:val="en-GB"/>
        </w:rPr>
        <w:t>o</w:t>
      </w:r>
      <w:r w:rsidR="227376D0" w:rsidRPr="00105092">
        <w:rPr>
          <w:lang w:val="en-GB"/>
        </w:rPr>
        <w:t>C</w:t>
      </w:r>
      <w:proofErr w:type="spellEnd"/>
      <w:r w:rsidR="00AF0403" w:rsidRPr="00105092">
        <w:rPr>
          <w:lang w:val="en-GB"/>
        </w:rPr>
        <w:t xml:space="preserve"> as well as all interventions will contain aspects of</w:t>
      </w:r>
      <w:r w:rsidR="3F0929AF" w:rsidRPr="00105092">
        <w:rPr>
          <w:lang w:val="en-GB"/>
        </w:rPr>
        <w:t xml:space="preserve"> capacity building, </w:t>
      </w:r>
      <w:r w:rsidR="4361EF8D" w:rsidRPr="00105092">
        <w:rPr>
          <w:lang w:val="en-GB"/>
        </w:rPr>
        <w:t xml:space="preserve">strategic service delivery, and advocacy: </w:t>
      </w:r>
      <w:r w:rsidR="00AF0403" w:rsidRPr="00105092">
        <w:rPr>
          <w:lang w:val="en-GB"/>
        </w:rPr>
        <w:t xml:space="preserve"> </w:t>
      </w:r>
    </w:p>
    <w:p w14:paraId="25FDD82B" w14:textId="5BB08E62" w:rsidR="00AF0403" w:rsidRPr="00105092" w:rsidRDefault="008C1AFB" w:rsidP="00283357">
      <w:pPr>
        <w:keepNext/>
        <w:rPr>
          <w:lang w:val="en-GB"/>
        </w:rPr>
      </w:pPr>
      <w:r>
        <w:rPr>
          <w:noProof/>
        </w:rPr>
        <mc:AlternateContent>
          <mc:Choice Requires="wps">
            <w:drawing>
              <wp:anchor distT="0" distB="0" distL="114300" distR="114300" simplePos="0" relativeHeight="251658252" behindDoc="0" locked="0" layoutInCell="1" allowOverlap="1" wp14:anchorId="0795ADB5" wp14:editId="36CC468E">
                <wp:simplePos x="0" y="0"/>
                <wp:positionH relativeFrom="column">
                  <wp:posOffset>3009265</wp:posOffset>
                </wp:positionH>
                <wp:positionV relativeFrom="paragraph">
                  <wp:posOffset>638666</wp:posOffset>
                </wp:positionV>
                <wp:extent cx="2784475" cy="635"/>
                <wp:effectExtent l="0" t="0" r="0" b="0"/>
                <wp:wrapSquare wrapText="bothSides"/>
                <wp:docPr id="11" name="Tekstfelt 11"/>
                <wp:cNvGraphicFramePr/>
                <a:graphic xmlns:a="http://schemas.openxmlformats.org/drawingml/2006/main">
                  <a:graphicData uri="http://schemas.microsoft.com/office/word/2010/wordprocessingShape">
                    <wps:wsp>
                      <wps:cNvSpPr txBox="1"/>
                      <wps:spPr>
                        <a:xfrm>
                          <a:off x="0" y="0"/>
                          <a:ext cx="2784475" cy="635"/>
                        </a:xfrm>
                        <a:prstGeom prst="rect">
                          <a:avLst/>
                        </a:prstGeom>
                        <a:solidFill>
                          <a:prstClr val="white"/>
                        </a:solidFill>
                        <a:ln>
                          <a:noFill/>
                        </a:ln>
                      </wps:spPr>
                      <wps:txbx>
                        <w:txbxContent>
                          <w:p w14:paraId="16770B3A" w14:textId="7DC1950C" w:rsidR="008C1AFB" w:rsidRPr="008C1AFB" w:rsidRDefault="008C1AFB" w:rsidP="008C1AFB">
                            <w:pPr>
                              <w:pStyle w:val="Billedtekst"/>
                              <w:rPr>
                                <w:noProof/>
                                <w:color w:val="000000" w:themeColor="text1"/>
                                <w:szCs w:val="21"/>
                              </w:rPr>
                            </w:pPr>
                            <w:r w:rsidRPr="008C1AFB">
                              <w:rPr>
                                <w:color w:val="000000" w:themeColor="text1"/>
                              </w:rPr>
                              <w:t xml:space="preserve">Figure </w:t>
                            </w:r>
                            <w:r w:rsidRPr="008C1AFB">
                              <w:rPr>
                                <w:color w:val="000000" w:themeColor="text1"/>
                              </w:rPr>
                              <w:fldChar w:fldCharType="begin"/>
                            </w:r>
                            <w:r w:rsidRPr="008C1AFB">
                              <w:rPr>
                                <w:color w:val="000000" w:themeColor="text1"/>
                              </w:rPr>
                              <w:instrText xml:space="preserve"> SEQ Figure \* ARABIC </w:instrText>
                            </w:r>
                            <w:r w:rsidRPr="008C1AFB">
                              <w:rPr>
                                <w:color w:val="000000" w:themeColor="text1"/>
                              </w:rPr>
                              <w:fldChar w:fldCharType="separate"/>
                            </w:r>
                            <w:r w:rsidRPr="008C1AFB">
                              <w:rPr>
                                <w:noProof/>
                                <w:color w:val="000000" w:themeColor="text1"/>
                              </w:rPr>
                              <w:t>4</w:t>
                            </w:r>
                            <w:r w:rsidRPr="008C1AFB">
                              <w:rPr>
                                <w:color w:val="000000" w:themeColor="text1"/>
                              </w:rPr>
                              <w:fldChar w:fldCharType="end"/>
                            </w:r>
                            <w:r w:rsidRPr="008C1AFB">
                              <w:rPr>
                                <w:color w:val="000000" w:themeColor="text1"/>
                              </w:rPr>
                              <w:t>. The Change Triangle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95ADB5" id="_x0000_t202" coordsize="21600,21600" o:spt="202" path="m,l,21600r21600,l21600,xe">
                <v:stroke joinstyle="miter"/>
                <v:path gradientshapeok="t" o:connecttype="rect"/>
              </v:shapetype>
              <v:shape id="Tekstfelt 11" o:spid="_x0000_s1026" type="#_x0000_t202" style="position:absolute;margin-left:236.95pt;margin-top:50.3pt;width:219.25pt;height:.05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" stroked="f">
                <v:textbox style="mso-fit-shape-to-text:t" inset="0,0,0,0">
                  <w:txbxContent>
                    <w:p w14:paraId="16770B3A" w14:textId="7DC1950C" w:rsidR="008C1AFB" w:rsidRPr="008C1AFB" w:rsidRDefault="008C1AFB" w:rsidP="008C1AFB">
                      <w:pPr>
                        <w:pStyle w:val="Billedtekst"/>
                        <w:rPr>
                          <w:noProof/>
                          <w:color w:val="000000" w:themeColor="text1"/>
                          <w:szCs w:val="21"/>
                        </w:rPr>
                      </w:pPr>
                      <w:r w:rsidRPr="008C1AFB">
                        <w:rPr>
                          <w:color w:val="000000" w:themeColor="text1"/>
                        </w:rPr>
                        <w:t xml:space="preserve">Figure </w:t>
                      </w:r>
                      <w:r w:rsidRPr="008C1AFB">
                        <w:rPr>
                          <w:color w:val="000000" w:themeColor="text1"/>
                        </w:rPr>
                        <w:fldChar w:fldCharType="begin"/>
                      </w:r>
                      <w:r w:rsidRPr="008C1AFB">
                        <w:rPr>
                          <w:color w:val="000000" w:themeColor="text1"/>
                        </w:rPr>
                        <w:instrText xml:space="preserve"> SEQ Figure \* ARABIC </w:instrText>
                      </w:r>
                      <w:r w:rsidRPr="008C1AFB">
                        <w:rPr>
                          <w:color w:val="000000" w:themeColor="text1"/>
                        </w:rPr>
                        <w:fldChar w:fldCharType="separate"/>
                      </w:r>
                      <w:r w:rsidRPr="008C1AFB">
                        <w:rPr>
                          <w:noProof/>
                          <w:color w:val="000000" w:themeColor="text1"/>
                        </w:rPr>
                        <w:t>4</w:t>
                      </w:r>
                      <w:r w:rsidRPr="008C1AFB">
                        <w:rPr>
                          <w:color w:val="000000" w:themeColor="text1"/>
                        </w:rPr>
                        <w:fldChar w:fldCharType="end"/>
                      </w:r>
                      <w:r w:rsidRPr="008C1AFB">
                        <w:rPr>
                          <w:color w:val="000000" w:themeColor="text1"/>
                        </w:rPr>
                        <w:t>. The Change Triangle</w:t>
                      </w:r>
                    </w:p>
                  </w:txbxContent>
                </v:textbox>
                <w10:wrap type="square"/>
              </v:shape>
            </w:pict>
          </mc:Fallback>
        </mc:AlternateContent>
      </w:r>
      <w:r w:rsidR="00AF0403" w:rsidRPr="00105092">
        <w:rPr>
          <w:lang w:val="en-GB"/>
        </w:rPr>
        <w:t xml:space="preserve">The three sides of the Change Triangle are interlinked, mutually dependent and give an excellent basis for supporting civil society while creating lasting impact. Using the change triangle strengthens the interventions’ catalytic effect as it guarantees that any given intervention does not take place in a vacuum, but always leads towards advocacy and sustainability. </w:t>
      </w:r>
    </w:p>
    <w:p w14:paraId="07C35828" w14:textId="794158F2" w:rsidR="00516FD8" w:rsidRPr="00105092" w:rsidRDefault="00516FD8" w:rsidP="009B778A">
      <w:pPr>
        <w:rPr>
          <w:lang w:val="en-GB"/>
        </w:rPr>
      </w:pPr>
      <w:r w:rsidRPr="00105092">
        <w:rPr>
          <w:b/>
          <w:bCs/>
          <w:lang w:val="en-GB"/>
        </w:rPr>
        <w:t xml:space="preserve">Strong partnerships. </w:t>
      </w:r>
      <w:r w:rsidRPr="00105092">
        <w:rPr>
          <w:lang w:val="en-GB"/>
        </w:rPr>
        <w:t>The partners are the most important change agents and will facilitate many of the preconditions/outputs described in the Theory of Change. Long-term sustainability of the programme is achieved through strengthening the capacity of partners, allies, and stakeholders. CSOs play a crucial role in mobilizing and engaging the participation of poor marginalized groups in sustainable development processes. The joint efforts are always based on and made possible by the partners' close relationship with the target groups, their professional competencies and in-depth knowledge of the local context.</w:t>
      </w:r>
    </w:p>
    <w:p w14:paraId="21425157" w14:textId="0997BF94" w:rsidR="00516FD8" w:rsidRPr="00105092" w:rsidRDefault="00516FD8" w:rsidP="20AF4585">
      <w:pPr>
        <w:rPr>
          <w:lang w:val="en-GB"/>
        </w:rPr>
      </w:pPr>
      <w:r w:rsidRPr="00105092">
        <w:rPr>
          <w:b/>
          <w:bCs/>
          <w:lang w:val="en-GB"/>
        </w:rPr>
        <w:t>Equity, inclusion, and quality in education.</w:t>
      </w:r>
      <w:r w:rsidRPr="00105092">
        <w:rPr>
          <w:lang w:val="en-GB"/>
        </w:rPr>
        <w:t xml:space="preserve"> All programme interventions are focused on equity, inclusion, and quality in education. AXIS believes that through equitable, inclusive education of good quality, people are empowered to demand their rights and change society. </w:t>
      </w:r>
    </w:p>
    <w:p w14:paraId="6C19AD14" w14:textId="617F37EA" w:rsidR="00516FD8" w:rsidRPr="00105092" w:rsidRDefault="00516FD8" w:rsidP="009B778A">
      <w:pPr>
        <w:rPr>
          <w:lang w:val="en-GB"/>
        </w:rPr>
      </w:pPr>
      <w:r w:rsidRPr="00105092">
        <w:rPr>
          <w:b/>
          <w:bCs/>
          <w:lang w:val="en-GB"/>
        </w:rPr>
        <w:t>The human rights-based approach</w:t>
      </w:r>
      <w:r w:rsidRPr="00105092">
        <w:rPr>
          <w:lang w:val="en-GB"/>
        </w:rPr>
        <w:t xml:space="preserve"> is essential in everything AXIS does. AXIS believes that education is both a right and an enabler of other rights. The programme is focused on building capacity of rights holders to claim their rights as well as building the capacity and willingness of duty bearers to meet the demands and take on their responsibilities. </w:t>
      </w:r>
    </w:p>
    <w:p w14:paraId="645F3838" w14:textId="21B4439C" w:rsidR="00516FD8" w:rsidRPr="00154A22" w:rsidRDefault="00516FD8" w:rsidP="6414B85B">
      <w:pPr>
        <w:rPr>
          <w:lang w:val="en-GB"/>
        </w:rPr>
      </w:pPr>
      <w:r w:rsidRPr="11FAD0B6">
        <w:rPr>
          <w:b/>
          <w:bCs/>
          <w:lang w:val="en-GB"/>
        </w:rPr>
        <w:t>Cross-partner collaboration.</w:t>
      </w:r>
      <w:r w:rsidRPr="11FAD0B6">
        <w:rPr>
          <w:lang w:val="en-GB"/>
        </w:rPr>
        <w:t xml:space="preserve"> Through the previous programme and before, AXIS’ partners collaborated on capacity building, advocacy, learning, supporting each other in testing and validating documentation, models, and approaches. This will continue in this programme phase both between national partners (e.g</w:t>
      </w:r>
      <w:r w:rsidR="64D54993" w:rsidRPr="11FAD0B6">
        <w:rPr>
          <w:lang w:val="en-GB"/>
        </w:rPr>
        <w:t>.,</w:t>
      </w:r>
      <w:r w:rsidRPr="11FAD0B6">
        <w:rPr>
          <w:lang w:val="en-GB"/>
        </w:rPr>
        <w:t xml:space="preserve"> partners in Ghana), across the region (e.g</w:t>
      </w:r>
      <w:r w:rsidR="584373B5" w:rsidRPr="11FAD0B6">
        <w:rPr>
          <w:lang w:val="en-GB"/>
        </w:rPr>
        <w:t>.,</w:t>
      </w:r>
      <w:r w:rsidRPr="11FAD0B6">
        <w:rPr>
          <w:lang w:val="en-GB"/>
        </w:rPr>
        <w:t xml:space="preserve"> on Comprehensive Sexuality Education in Peru and Bolivia with relevant partners) and across all partners whenever possible despite distance, languages, and currently, most importantly, COVID-related travel restrictions – causing most of the collaboration to take place virtually. </w:t>
      </w:r>
      <w:r w:rsidR="25F0BAC6" w:rsidRPr="11FAD0B6">
        <w:rPr>
          <w:lang w:val="en-GB"/>
        </w:rPr>
        <w:t>As documented in the report from Finn Hansen and in the impact studies</w:t>
      </w:r>
      <w:r w:rsidR="00A3518C" w:rsidRPr="11FAD0B6">
        <w:rPr>
          <w:lang w:val="en-GB"/>
        </w:rPr>
        <w:t>,</w:t>
      </w:r>
      <w:r w:rsidRPr="11FAD0B6">
        <w:rPr>
          <w:lang w:val="en-GB"/>
        </w:rPr>
        <w:t xml:space="preserve"> it has become clear that </w:t>
      </w:r>
      <w:r w:rsidR="00A3518C" w:rsidRPr="11FAD0B6">
        <w:rPr>
          <w:lang w:val="en-GB"/>
        </w:rPr>
        <w:lastRenderedPageBreak/>
        <w:t>partners</w:t>
      </w:r>
      <w:r w:rsidRPr="11FAD0B6">
        <w:rPr>
          <w:lang w:val="en-GB"/>
        </w:rPr>
        <w:t xml:space="preserve"> see a strategic strength and value in collaborating on various issue</w:t>
      </w:r>
      <w:r w:rsidR="01904E16" w:rsidRPr="11FAD0B6">
        <w:rPr>
          <w:lang w:val="en-GB"/>
        </w:rPr>
        <w:t>s,</w:t>
      </w:r>
      <w:r w:rsidRPr="11FAD0B6">
        <w:rPr>
          <w:lang w:val="en-GB"/>
        </w:rPr>
        <w:t xml:space="preserve"> something the programme will support and advance.</w:t>
      </w:r>
    </w:p>
    <w:p w14:paraId="63B88341" w14:textId="3CE1BD00" w:rsidR="00516FD8" w:rsidRPr="00154A22" w:rsidRDefault="00A3518C" w:rsidP="00E808A0">
      <w:pPr>
        <w:rPr>
          <w:lang w:val="en-GB"/>
        </w:rPr>
      </w:pPr>
      <w:r w:rsidRPr="00154A22">
        <w:rPr>
          <w:lang w:val="en-GB"/>
        </w:rPr>
        <w:t xml:space="preserve">A </w:t>
      </w:r>
      <w:r w:rsidR="4D974EDE" w:rsidRPr="00154A22">
        <w:rPr>
          <w:lang w:val="en-GB"/>
        </w:rPr>
        <w:t xml:space="preserve">number of cross-partner collaborations </w:t>
      </w:r>
      <w:r w:rsidRPr="00154A22">
        <w:rPr>
          <w:lang w:val="en-GB"/>
        </w:rPr>
        <w:t xml:space="preserve">have been highlighted </w:t>
      </w:r>
      <w:r w:rsidR="4D974EDE" w:rsidRPr="00154A22">
        <w:rPr>
          <w:lang w:val="en-GB"/>
        </w:rPr>
        <w:t>in the section about each partner.</w:t>
      </w:r>
      <w:r w:rsidRPr="00154A22">
        <w:rPr>
          <w:lang w:val="en-GB"/>
        </w:rPr>
        <w:t xml:space="preserve"> In </w:t>
      </w:r>
      <w:r w:rsidR="23D075A8" w:rsidRPr="00154A22">
        <w:rPr>
          <w:lang w:val="en-GB"/>
        </w:rPr>
        <w:t>all 3 countries</w:t>
      </w:r>
      <w:r w:rsidRPr="00154A22">
        <w:rPr>
          <w:lang w:val="en-GB"/>
        </w:rPr>
        <w:t>,</w:t>
      </w:r>
      <w:r w:rsidR="23D075A8" w:rsidRPr="00154A22">
        <w:rPr>
          <w:lang w:val="en-GB"/>
        </w:rPr>
        <w:t xml:space="preserve"> nationally coordinated advocacy will be an essential element.</w:t>
      </w:r>
      <w:r w:rsidR="00F46A1D" w:rsidRPr="00154A22">
        <w:rPr>
          <w:lang w:val="en-US"/>
        </w:rPr>
        <w:t xml:space="preserve"> </w:t>
      </w:r>
      <w:r w:rsidR="5637191B" w:rsidRPr="00154A22">
        <w:rPr>
          <w:lang w:val="en-GB"/>
        </w:rPr>
        <w:t xml:space="preserve">In Peru and </w:t>
      </w:r>
      <w:r w:rsidR="50E07948" w:rsidRPr="00154A22">
        <w:rPr>
          <w:lang w:val="en-GB"/>
        </w:rPr>
        <w:t>Bolivia,</w:t>
      </w:r>
      <w:r w:rsidR="5637191B" w:rsidRPr="00154A22">
        <w:rPr>
          <w:lang w:val="en-GB"/>
        </w:rPr>
        <w:t xml:space="preserve"> the programme will also seek to develop bi-national advocacy on Quality Education and CSE.</w:t>
      </w:r>
      <w:r w:rsidR="22BCC07E" w:rsidRPr="00154A22">
        <w:rPr>
          <w:lang w:val="en-GB"/>
        </w:rPr>
        <w:t xml:space="preserve"> </w:t>
      </w:r>
      <w:r w:rsidR="27075D35" w:rsidRPr="00154A22">
        <w:rPr>
          <w:lang w:val="en-GB"/>
        </w:rPr>
        <w:t xml:space="preserve">It is essential for AXIS to </w:t>
      </w:r>
      <w:r w:rsidR="177A7D1A" w:rsidRPr="00154A22">
        <w:rPr>
          <w:lang w:val="en-GB"/>
        </w:rPr>
        <w:t>ensure</w:t>
      </w:r>
      <w:r w:rsidR="27075D35" w:rsidRPr="00154A22">
        <w:rPr>
          <w:lang w:val="en-GB"/>
        </w:rPr>
        <w:t xml:space="preserve"> that experiences, models, approaches</w:t>
      </w:r>
      <w:r w:rsidR="0CD19DCE" w:rsidRPr="00154A22">
        <w:rPr>
          <w:lang w:val="en-GB"/>
        </w:rPr>
        <w:t>,</w:t>
      </w:r>
      <w:r w:rsidR="27075D35" w:rsidRPr="00154A22">
        <w:rPr>
          <w:lang w:val="en-GB"/>
        </w:rPr>
        <w:t xml:space="preserve"> etc</w:t>
      </w:r>
      <w:r w:rsidR="68799AB0" w:rsidRPr="00154A22">
        <w:rPr>
          <w:lang w:val="en-GB"/>
        </w:rPr>
        <w:t>.</w:t>
      </w:r>
      <w:r w:rsidR="27075D35" w:rsidRPr="00154A22">
        <w:rPr>
          <w:lang w:val="en-GB"/>
        </w:rPr>
        <w:t xml:space="preserve"> </w:t>
      </w:r>
      <w:r w:rsidR="37FCC90E" w:rsidRPr="00154A22">
        <w:rPr>
          <w:lang w:val="en-GB"/>
        </w:rPr>
        <w:t>are</w:t>
      </w:r>
      <w:r w:rsidR="27075D35" w:rsidRPr="00154A22">
        <w:rPr>
          <w:lang w:val="en-GB"/>
        </w:rPr>
        <w:t xml:space="preserve"> exchanged between partners</w:t>
      </w:r>
      <w:r w:rsidR="102C3E3B" w:rsidRPr="00154A22">
        <w:rPr>
          <w:lang w:val="en-GB"/>
        </w:rPr>
        <w:t>,</w:t>
      </w:r>
      <w:r w:rsidR="27075D35" w:rsidRPr="00154A22">
        <w:rPr>
          <w:lang w:val="en-GB"/>
        </w:rPr>
        <w:t xml:space="preserve"> also across language barriers.</w:t>
      </w:r>
    </w:p>
    <w:p w14:paraId="1DD3944F" w14:textId="77777777" w:rsidR="00CD772A" w:rsidRDefault="3C5C2305" w:rsidP="601617E9">
      <w:pPr>
        <w:rPr>
          <w:szCs w:val="22"/>
          <w:lang w:val="en-GB" w:eastAsia="da-DK"/>
        </w:rPr>
      </w:pPr>
      <w:r w:rsidRPr="601617E9">
        <w:rPr>
          <w:b/>
          <w:bCs/>
          <w:szCs w:val="22"/>
          <w:lang w:val="en-GB" w:eastAsia="da-DK"/>
        </w:rPr>
        <w:t xml:space="preserve">Innovative approaches. </w:t>
      </w:r>
      <w:r w:rsidR="759F4984" w:rsidRPr="601617E9">
        <w:rPr>
          <w:szCs w:val="22"/>
          <w:lang w:val="en-GB" w:eastAsia="da-DK"/>
        </w:rPr>
        <w:t xml:space="preserve">Through the previous projects and programme, AXIS and partners </w:t>
      </w:r>
      <w:r w:rsidR="0F0FDF92" w:rsidRPr="601617E9">
        <w:rPr>
          <w:szCs w:val="22"/>
          <w:lang w:val="en-GB" w:eastAsia="da-DK"/>
        </w:rPr>
        <w:t xml:space="preserve">have developed and will continue to develop </w:t>
      </w:r>
      <w:r w:rsidR="73C8C415" w:rsidRPr="601617E9">
        <w:rPr>
          <w:szCs w:val="22"/>
          <w:lang w:val="en-GB" w:eastAsia="da-DK"/>
        </w:rPr>
        <w:t>new models, methods and approaches, test them, validate them and ensure that they are implemented. This will be done in</w:t>
      </w:r>
      <w:r w:rsidR="02B9BB3F" w:rsidRPr="601617E9">
        <w:rPr>
          <w:szCs w:val="22"/>
          <w:lang w:val="en-GB" w:eastAsia="da-DK"/>
        </w:rPr>
        <w:t xml:space="preserve"> coordination and with the support of allies, partners and </w:t>
      </w:r>
      <w:r w:rsidR="4CA31E6F" w:rsidRPr="601617E9">
        <w:rPr>
          <w:szCs w:val="22"/>
          <w:lang w:val="en-GB" w:eastAsia="da-DK"/>
        </w:rPr>
        <w:t xml:space="preserve">authorities in order to ensure quality, effectiveness, efficiency and sustainability. </w:t>
      </w:r>
    </w:p>
    <w:p w14:paraId="4C252ECD" w14:textId="65A40DB9" w:rsidR="3C5C2305" w:rsidRDefault="0069044F" w:rsidP="601617E9">
      <w:pPr>
        <w:rPr>
          <w:lang w:val="en-GB" w:eastAsia="da-DK"/>
        </w:rPr>
      </w:pPr>
      <w:r w:rsidRPr="0ECF4551">
        <w:rPr>
          <w:lang w:val="en-GB" w:eastAsia="da-DK"/>
        </w:rPr>
        <w:t xml:space="preserve">AXIS’ approach to innovation is not </w:t>
      </w:r>
      <w:r w:rsidR="00102890" w:rsidRPr="0ECF4551">
        <w:rPr>
          <w:lang w:val="en-GB" w:eastAsia="da-DK"/>
        </w:rPr>
        <w:t xml:space="preserve">merely to </w:t>
      </w:r>
      <w:r w:rsidR="00656008" w:rsidRPr="0ECF4551">
        <w:rPr>
          <w:lang w:val="en-GB" w:eastAsia="da-DK"/>
        </w:rPr>
        <w:t>introduce</w:t>
      </w:r>
      <w:r w:rsidR="00102890" w:rsidRPr="0ECF4551">
        <w:rPr>
          <w:lang w:val="en-GB" w:eastAsia="da-DK"/>
        </w:rPr>
        <w:t xml:space="preserve"> something ‘new’, but </w:t>
      </w:r>
      <w:r w:rsidR="00656008" w:rsidRPr="0ECF4551">
        <w:rPr>
          <w:lang w:val="en-GB" w:eastAsia="da-DK"/>
        </w:rPr>
        <w:t>just as much to look at</w:t>
      </w:r>
      <w:r w:rsidR="00D70331" w:rsidRPr="0ECF4551">
        <w:rPr>
          <w:lang w:val="en-GB" w:eastAsia="da-DK"/>
        </w:rPr>
        <w:t xml:space="preserve"> </w:t>
      </w:r>
      <w:r w:rsidR="00481FE9" w:rsidRPr="0ECF4551">
        <w:rPr>
          <w:lang w:val="en-GB" w:eastAsia="da-DK"/>
        </w:rPr>
        <w:t xml:space="preserve">what is (contextually) relevant, </w:t>
      </w:r>
      <w:r w:rsidR="003436BB" w:rsidRPr="0ECF4551">
        <w:rPr>
          <w:lang w:val="en-GB" w:eastAsia="da-DK"/>
        </w:rPr>
        <w:t>adds</w:t>
      </w:r>
      <w:r w:rsidR="00AF7FD1" w:rsidRPr="0ECF4551">
        <w:rPr>
          <w:lang w:val="en-GB" w:eastAsia="da-DK"/>
        </w:rPr>
        <w:t xml:space="preserve"> value, is </w:t>
      </w:r>
      <w:r w:rsidR="00AE6FC9" w:rsidRPr="0ECF4551">
        <w:rPr>
          <w:lang w:val="en-GB" w:eastAsia="da-DK"/>
        </w:rPr>
        <w:t>inherently us</w:t>
      </w:r>
      <w:r w:rsidR="69B07153" w:rsidRPr="0ECF4551">
        <w:rPr>
          <w:lang w:val="en-GB" w:eastAsia="da-DK"/>
        </w:rPr>
        <w:t>e</w:t>
      </w:r>
      <w:r w:rsidR="00AE6FC9" w:rsidRPr="0ECF4551">
        <w:rPr>
          <w:lang w:val="en-GB" w:eastAsia="da-DK"/>
        </w:rPr>
        <w:t xml:space="preserve">able/applicable, </w:t>
      </w:r>
      <w:r w:rsidR="00F4415A" w:rsidRPr="0ECF4551">
        <w:rPr>
          <w:lang w:val="en-GB" w:eastAsia="da-DK"/>
        </w:rPr>
        <w:t xml:space="preserve">and scalable (with adaptations). </w:t>
      </w:r>
      <w:r w:rsidR="00CD772A" w:rsidRPr="0ECF4551">
        <w:rPr>
          <w:lang w:val="en-GB" w:eastAsia="da-DK"/>
        </w:rPr>
        <w:t xml:space="preserve">Building on </w:t>
      </w:r>
      <w:r w:rsidR="38B1D8CF" w:rsidRPr="0ECF4551">
        <w:rPr>
          <w:lang w:val="en-GB" w:eastAsia="da-DK"/>
        </w:rPr>
        <w:t>organizational</w:t>
      </w:r>
      <w:r w:rsidR="0025405E" w:rsidRPr="0ECF4551">
        <w:rPr>
          <w:lang w:val="en-GB" w:eastAsia="da-DK"/>
        </w:rPr>
        <w:t xml:space="preserve"> capacities </w:t>
      </w:r>
      <w:r w:rsidR="00F46925" w:rsidRPr="0ECF4551">
        <w:rPr>
          <w:lang w:val="en-GB" w:eastAsia="da-DK"/>
        </w:rPr>
        <w:t>on quality education</w:t>
      </w:r>
      <w:r w:rsidR="00C84544" w:rsidRPr="0ECF4551">
        <w:rPr>
          <w:lang w:val="en-GB" w:eastAsia="da-DK"/>
        </w:rPr>
        <w:t xml:space="preserve"> (including participatory methodologies, SRHR, </w:t>
      </w:r>
      <w:r w:rsidR="00473CBB" w:rsidRPr="0ECF4551">
        <w:rPr>
          <w:lang w:val="en-GB" w:eastAsia="da-DK"/>
        </w:rPr>
        <w:t>bilingual education, etc.)</w:t>
      </w:r>
      <w:r w:rsidR="002B0D5F" w:rsidRPr="0ECF4551">
        <w:rPr>
          <w:lang w:val="en-GB" w:eastAsia="da-DK"/>
        </w:rPr>
        <w:t>. During phase 1,</w:t>
      </w:r>
      <w:r w:rsidR="00857695" w:rsidRPr="0ECF4551">
        <w:rPr>
          <w:lang w:val="en-GB" w:eastAsia="da-DK"/>
        </w:rPr>
        <w:t xml:space="preserve"> programme partners </w:t>
      </w:r>
      <w:r w:rsidR="00CC4E86" w:rsidRPr="0ECF4551">
        <w:rPr>
          <w:lang w:val="en-GB" w:eastAsia="da-DK"/>
        </w:rPr>
        <w:t xml:space="preserve">together with AXIS </w:t>
      </w:r>
      <w:r w:rsidR="00857695" w:rsidRPr="0ECF4551">
        <w:rPr>
          <w:lang w:val="en-GB" w:eastAsia="da-DK"/>
        </w:rPr>
        <w:t xml:space="preserve">have </w:t>
      </w:r>
      <w:r w:rsidR="00CC4E86" w:rsidRPr="0ECF4551">
        <w:rPr>
          <w:lang w:val="en-GB" w:eastAsia="da-DK"/>
        </w:rPr>
        <w:t>tak</w:t>
      </w:r>
      <w:r w:rsidR="000066D8">
        <w:rPr>
          <w:lang w:val="en-GB" w:eastAsia="da-DK"/>
        </w:rPr>
        <w:t>en</w:t>
      </w:r>
      <w:r w:rsidR="00CC4E86" w:rsidRPr="0ECF4551">
        <w:rPr>
          <w:lang w:val="en-GB" w:eastAsia="da-DK"/>
        </w:rPr>
        <w:t xml:space="preserve"> the first step in an innovation process by shaping, moulding and </w:t>
      </w:r>
      <w:r w:rsidR="004E71B3" w:rsidRPr="0ECF4551">
        <w:rPr>
          <w:lang w:val="en-GB" w:eastAsia="da-DK"/>
        </w:rPr>
        <w:t xml:space="preserve">adapting </w:t>
      </w:r>
      <w:r w:rsidR="00B65E97">
        <w:rPr>
          <w:lang w:val="en-GB" w:eastAsia="da-DK"/>
        </w:rPr>
        <w:t>participatory pedagogical</w:t>
      </w:r>
      <w:r w:rsidR="005A0103" w:rsidRPr="0ECF4551">
        <w:rPr>
          <w:lang w:val="en-GB" w:eastAsia="da-DK"/>
        </w:rPr>
        <w:t xml:space="preserve"> methods to a new context</w:t>
      </w:r>
      <w:r w:rsidR="00340A29" w:rsidRPr="0ECF4551">
        <w:rPr>
          <w:lang w:val="en-GB" w:eastAsia="da-DK"/>
        </w:rPr>
        <w:t xml:space="preserve"> and validated that they work. In the second programme phase </w:t>
      </w:r>
      <w:r w:rsidR="009C734F" w:rsidRPr="0ECF4551">
        <w:rPr>
          <w:lang w:val="en-GB" w:eastAsia="da-DK"/>
        </w:rPr>
        <w:t>partners across West Africa and South America will both continue to develop teaching methodolog</w:t>
      </w:r>
      <w:r w:rsidR="004166D3">
        <w:rPr>
          <w:lang w:val="en-GB" w:eastAsia="da-DK"/>
        </w:rPr>
        <w:t>ies</w:t>
      </w:r>
      <w:r w:rsidR="009C734F" w:rsidRPr="0ECF4551">
        <w:rPr>
          <w:lang w:val="en-GB" w:eastAsia="da-DK"/>
        </w:rPr>
        <w:t xml:space="preserve">, while also taking the next step in the innovation process: </w:t>
      </w:r>
      <w:r w:rsidR="00127721" w:rsidRPr="0ECF4551">
        <w:rPr>
          <w:lang w:val="en-GB" w:eastAsia="da-DK"/>
        </w:rPr>
        <w:t xml:space="preserve">Scaling </w:t>
      </w:r>
      <w:r w:rsidR="00C428B9" w:rsidRPr="0ECF4551">
        <w:rPr>
          <w:lang w:val="en-GB" w:eastAsia="da-DK"/>
        </w:rPr>
        <w:t xml:space="preserve">up by </w:t>
      </w:r>
      <w:r w:rsidR="00135C36" w:rsidRPr="0ECF4551">
        <w:rPr>
          <w:lang w:val="en-GB" w:eastAsia="da-DK"/>
        </w:rPr>
        <w:t xml:space="preserve">advocating and </w:t>
      </w:r>
      <w:r w:rsidR="00C428B9" w:rsidRPr="0ECF4551">
        <w:rPr>
          <w:lang w:val="en-GB" w:eastAsia="da-DK"/>
        </w:rPr>
        <w:t>engaging duty bearers</w:t>
      </w:r>
      <w:r w:rsidR="00135C36" w:rsidRPr="0ECF4551">
        <w:rPr>
          <w:lang w:val="en-GB" w:eastAsia="da-DK"/>
        </w:rPr>
        <w:t xml:space="preserve">. </w:t>
      </w:r>
      <w:r w:rsidR="00C6510E" w:rsidRPr="0ECF4551">
        <w:rPr>
          <w:lang w:val="en-GB" w:eastAsia="da-DK"/>
        </w:rPr>
        <w:t xml:space="preserve">A </w:t>
      </w:r>
      <w:r w:rsidR="005F5209" w:rsidRPr="0ECF4551">
        <w:rPr>
          <w:lang w:val="en-GB" w:eastAsia="da-DK"/>
        </w:rPr>
        <w:t xml:space="preserve">few </w:t>
      </w:r>
      <w:r w:rsidR="00BB06E3">
        <w:rPr>
          <w:lang w:val="en-GB" w:eastAsia="da-DK"/>
        </w:rPr>
        <w:t>exam</w:t>
      </w:r>
      <w:r w:rsidR="005F5209" w:rsidRPr="0ECF4551">
        <w:rPr>
          <w:lang w:val="en-GB" w:eastAsia="da-DK"/>
        </w:rPr>
        <w:t>ples of the innovative approaches in t</w:t>
      </w:r>
      <w:r w:rsidR="00135C36" w:rsidRPr="0ECF4551">
        <w:rPr>
          <w:lang w:val="en-GB" w:eastAsia="da-DK"/>
        </w:rPr>
        <w:t xml:space="preserve">he second programme phase </w:t>
      </w:r>
      <w:r w:rsidR="005F5209" w:rsidRPr="0ECF4551">
        <w:rPr>
          <w:lang w:val="en-GB" w:eastAsia="da-DK"/>
        </w:rPr>
        <w:t>follow</w:t>
      </w:r>
      <w:r w:rsidR="00DC3819" w:rsidRPr="0ECF4551">
        <w:rPr>
          <w:lang w:val="en-GB" w:eastAsia="da-DK"/>
        </w:rPr>
        <w:t>s</w:t>
      </w:r>
      <w:r w:rsidR="00135C36" w:rsidRPr="0ECF4551">
        <w:rPr>
          <w:lang w:val="en-GB" w:eastAsia="da-DK"/>
        </w:rPr>
        <w:t xml:space="preserve">: </w:t>
      </w:r>
    </w:p>
    <w:p w14:paraId="1238C6F0" w14:textId="0FCDFD01" w:rsidR="00135C36" w:rsidRDefault="00D760ED" w:rsidP="00FC3FCF">
      <w:pPr>
        <w:pStyle w:val="Listeafsnit"/>
        <w:numPr>
          <w:ilvl w:val="0"/>
          <w:numId w:val="37"/>
        </w:numPr>
        <w:rPr>
          <w:lang w:val="en-GB" w:eastAsia="da-DK"/>
        </w:rPr>
      </w:pPr>
      <w:r w:rsidRPr="0ECF4551">
        <w:rPr>
          <w:lang w:val="en-GB" w:eastAsia="da-DK"/>
        </w:rPr>
        <w:t xml:space="preserve">Reproductive Health Education (RHE) </w:t>
      </w:r>
      <w:r w:rsidR="00DC3819" w:rsidRPr="0ECF4551">
        <w:rPr>
          <w:lang w:val="en-GB" w:eastAsia="da-DK"/>
        </w:rPr>
        <w:t xml:space="preserve">is </w:t>
      </w:r>
      <w:r w:rsidRPr="0ECF4551">
        <w:rPr>
          <w:lang w:val="en-GB" w:eastAsia="da-DK"/>
        </w:rPr>
        <w:t xml:space="preserve">integrated in national curricula </w:t>
      </w:r>
      <w:r w:rsidR="00D00646" w:rsidRPr="0ECF4551">
        <w:rPr>
          <w:lang w:val="en-GB" w:eastAsia="da-DK"/>
        </w:rPr>
        <w:t xml:space="preserve">and </w:t>
      </w:r>
      <w:r w:rsidR="00DC3819" w:rsidRPr="0ECF4551">
        <w:rPr>
          <w:lang w:val="en-GB" w:eastAsia="da-DK"/>
        </w:rPr>
        <w:t xml:space="preserve">implemented in </w:t>
      </w:r>
      <w:r w:rsidR="00D00646" w:rsidRPr="0ECF4551">
        <w:rPr>
          <w:lang w:val="en-GB" w:eastAsia="da-DK"/>
        </w:rPr>
        <w:t>education</w:t>
      </w:r>
      <w:r w:rsidR="00DC3819" w:rsidRPr="0ECF4551">
        <w:rPr>
          <w:lang w:val="en-GB" w:eastAsia="da-DK"/>
        </w:rPr>
        <w:t xml:space="preserve"> institu</w:t>
      </w:r>
      <w:r w:rsidR="5114702F" w:rsidRPr="0ECF4551">
        <w:rPr>
          <w:lang w:val="en-GB" w:eastAsia="da-DK"/>
        </w:rPr>
        <w:t>t</w:t>
      </w:r>
      <w:r w:rsidR="00DC3819" w:rsidRPr="0ECF4551">
        <w:rPr>
          <w:lang w:val="en-GB" w:eastAsia="da-DK"/>
        </w:rPr>
        <w:t>ions in the northern region</w:t>
      </w:r>
      <w:r w:rsidR="00D00646" w:rsidRPr="0ECF4551">
        <w:rPr>
          <w:lang w:val="en-GB" w:eastAsia="da-DK"/>
        </w:rPr>
        <w:t xml:space="preserve"> </w:t>
      </w:r>
      <w:r w:rsidRPr="0ECF4551">
        <w:rPr>
          <w:lang w:val="en-GB" w:eastAsia="da-DK"/>
        </w:rPr>
        <w:t>(Ghana)</w:t>
      </w:r>
    </w:p>
    <w:p w14:paraId="4CFD4BC4" w14:textId="4F0F65F1" w:rsidR="00DC3819" w:rsidRDefault="006764DE" w:rsidP="00FC3FCF">
      <w:pPr>
        <w:pStyle w:val="Listeafsnit"/>
        <w:numPr>
          <w:ilvl w:val="0"/>
          <w:numId w:val="37"/>
        </w:numPr>
        <w:rPr>
          <w:lang w:val="en-GB" w:eastAsia="da-DK"/>
        </w:rPr>
      </w:pPr>
      <w:r w:rsidRPr="70A53109">
        <w:rPr>
          <w:lang w:val="en-GB" w:eastAsia="da-DK"/>
        </w:rPr>
        <w:t xml:space="preserve">Development of SRHR methodology </w:t>
      </w:r>
      <w:r w:rsidR="00260199" w:rsidRPr="70A53109">
        <w:rPr>
          <w:lang w:val="en-GB" w:eastAsia="da-DK"/>
        </w:rPr>
        <w:t xml:space="preserve">for women and youth and policy integration at </w:t>
      </w:r>
      <w:r w:rsidR="004B3A91" w:rsidRPr="70A53109">
        <w:rPr>
          <w:lang w:val="en-GB" w:eastAsia="da-DK"/>
        </w:rPr>
        <w:t xml:space="preserve">the national level for the </w:t>
      </w:r>
      <w:r w:rsidR="009553D9" w:rsidRPr="70A53109">
        <w:rPr>
          <w:lang w:val="en-GB" w:eastAsia="da-DK"/>
        </w:rPr>
        <w:t>exercise of SRHR (Bolivia)</w:t>
      </w:r>
    </w:p>
    <w:p w14:paraId="0F924F56" w14:textId="4733FA97" w:rsidR="009553D9" w:rsidRPr="00960236" w:rsidRDefault="0053466D" w:rsidP="00FC3FCF">
      <w:pPr>
        <w:pStyle w:val="Listeafsnit"/>
        <w:numPr>
          <w:ilvl w:val="0"/>
          <w:numId w:val="37"/>
        </w:numPr>
        <w:rPr>
          <w:lang w:val="en-GB" w:eastAsia="da-DK"/>
        </w:rPr>
      </w:pPr>
      <w:r w:rsidRPr="70A53109">
        <w:rPr>
          <w:lang w:val="en-GB" w:eastAsia="da-DK"/>
        </w:rPr>
        <w:t xml:space="preserve">Policy development and </w:t>
      </w:r>
      <w:r w:rsidR="00072D4F" w:rsidRPr="70A53109">
        <w:rPr>
          <w:lang w:val="en-GB" w:eastAsia="da-DK"/>
        </w:rPr>
        <w:t>integration across authorities and education institutions at regional level based on phase 1 methodologies (Peru)</w:t>
      </w:r>
    </w:p>
    <w:p w14:paraId="70112064" w14:textId="029AEE2A" w:rsidR="003F0972" w:rsidRPr="00105092" w:rsidRDefault="57AF982A" w:rsidP="0011194B">
      <w:pPr>
        <w:pStyle w:val="Overskrift2"/>
      </w:pPr>
      <w:bookmarkStart w:id="135" w:name="_Toc588218968"/>
      <w:bookmarkStart w:id="136" w:name="_Toc916142821"/>
      <w:bookmarkStart w:id="137" w:name="_Toc1170987136"/>
      <w:bookmarkStart w:id="138" w:name="_Toc817250389"/>
      <w:bookmarkStart w:id="139" w:name="_Toc258487677"/>
      <w:bookmarkStart w:id="140" w:name="_Toc1130047450"/>
      <w:bookmarkStart w:id="141" w:name="_Toc64317756"/>
      <w:bookmarkStart w:id="142" w:name="_Toc82589762"/>
      <w:r>
        <w:lastRenderedPageBreak/>
        <w:t>Intervention Logic (Theory of Change)</w:t>
      </w:r>
      <w:bookmarkEnd w:id="142"/>
      <w:r>
        <w:t xml:space="preserve"> </w:t>
      </w:r>
      <w:bookmarkEnd w:id="135"/>
      <w:bookmarkEnd w:id="136"/>
      <w:bookmarkEnd w:id="137"/>
      <w:bookmarkEnd w:id="138"/>
      <w:bookmarkEnd w:id="139"/>
      <w:bookmarkEnd w:id="140"/>
      <w:bookmarkEnd w:id="141"/>
    </w:p>
    <w:p w14:paraId="732E228B" w14:textId="38FB4F24" w:rsidR="006416FA" w:rsidRPr="00105092" w:rsidRDefault="00605785" w:rsidP="006416FA">
      <w:pPr>
        <w:keepNext/>
        <w:jc w:val="center"/>
        <w:rPr>
          <w:lang w:val="en-GB"/>
        </w:rPr>
      </w:pPr>
      <w:r>
        <w:rPr>
          <w:noProof/>
        </w:rPr>
        <w:drawing>
          <wp:inline distT="0" distB="0" distL="0" distR="0" wp14:anchorId="78D62240" wp14:editId="7E9E2DF1">
            <wp:extent cx="5577264" cy="3860916"/>
            <wp:effectExtent l="19050" t="19050" r="23495" b="2540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90752" cy="3870253"/>
                    </a:xfrm>
                    <a:prstGeom prst="rect">
                      <a:avLst/>
                    </a:prstGeom>
                    <a:noFill/>
                    <a:ln>
                      <a:solidFill>
                        <a:schemeClr val="bg1">
                          <a:lumMod val="85000"/>
                        </a:schemeClr>
                      </a:solidFill>
                    </a:ln>
                  </pic:spPr>
                </pic:pic>
              </a:graphicData>
            </a:graphic>
          </wp:inline>
        </w:drawing>
      </w:r>
    </w:p>
    <w:p w14:paraId="66219088" w14:textId="3FDA2B16" w:rsidR="00E808A0" w:rsidRPr="00105092" w:rsidRDefault="006416FA" w:rsidP="006416FA">
      <w:pPr>
        <w:pStyle w:val="Billedtekst"/>
        <w:jc w:val="center"/>
        <w:rPr>
          <w:color w:val="3A3838" w:themeColor="text2"/>
          <w:lang w:val="en-GB"/>
        </w:rPr>
      </w:pPr>
      <w:r w:rsidRPr="00105092">
        <w:rPr>
          <w:color w:val="3A3838" w:themeColor="text2"/>
          <w:lang w:val="en-GB"/>
        </w:rPr>
        <w:t xml:space="preserve">Figure </w:t>
      </w:r>
      <w:r w:rsidRPr="00105092">
        <w:rPr>
          <w:color w:val="3A3838" w:themeColor="text2"/>
          <w:lang w:val="en-GB"/>
        </w:rPr>
        <w:fldChar w:fldCharType="begin"/>
      </w:r>
      <w:r w:rsidRPr="00105092">
        <w:rPr>
          <w:color w:val="3A3838" w:themeColor="text2"/>
          <w:lang w:val="en-GB"/>
        </w:rPr>
        <w:instrText xml:space="preserve"> SEQ Figure \* ARABIC </w:instrText>
      </w:r>
      <w:r w:rsidRPr="00105092">
        <w:rPr>
          <w:color w:val="3A3838" w:themeColor="text2"/>
          <w:lang w:val="en-GB"/>
        </w:rPr>
        <w:fldChar w:fldCharType="separate"/>
      </w:r>
      <w:r w:rsidR="00EC6E94">
        <w:rPr>
          <w:noProof/>
          <w:color w:val="3A3838" w:themeColor="text2"/>
          <w:lang w:val="en-GB"/>
        </w:rPr>
        <w:t>5</w:t>
      </w:r>
      <w:r w:rsidRPr="00105092">
        <w:rPr>
          <w:color w:val="3A3838" w:themeColor="text2"/>
          <w:lang w:val="en-GB"/>
        </w:rPr>
        <w:fldChar w:fldCharType="end"/>
      </w:r>
      <w:r w:rsidRPr="00105092">
        <w:rPr>
          <w:color w:val="3A3838" w:themeColor="text2"/>
          <w:lang w:val="en-GB"/>
        </w:rPr>
        <w:t>. Programme Theory of Change</w:t>
      </w:r>
    </w:p>
    <w:p w14:paraId="272B3A4C" w14:textId="7C52BBB1" w:rsidR="00547CE1" w:rsidRDefault="00547CE1" w:rsidP="00547CE1">
      <w:pPr>
        <w:rPr>
          <w:lang w:val="en-GB"/>
        </w:rPr>
      </w:pPr>
      <w:r>
        <w:rPr>
          <w:lang w:val="en-GB"/>
        </w:rPr>
        <w:t>The Theory of Change</w:t>
      </w:r>
      <w:r w:rsidRPr="673CE05F">
        <w:rPr>
          <w:rStyle w:val="Fodnotehenvisning"/>
          <w:lang w:val="en-GB"/>
        </w:rPr>
        <w:footnoteReference w:id="21"/>
      </w:r>
      <w:r>
        <w:rPr>
          <w:lang w:val="en-GB"/>
        </w:rPr>
        <w:t xml:space="preserve"> </w:t>
      </w:r>
      <w:r w:rsidRPr="673CE05F">
        <w:rPr>
          <w:lang w:val="en-GB"/>
        </w:rPr>
        <w:t>(</w:t>
      </w:r>
      <w:proofErr w:type="spellStart"/>
      <w:r w:rsidR="4AA9072F">
        <w:rPr>
          <w:lang w:val="en-GB"/>
        </w:rPr>
        <w:t>T</w:t>
      </w:r>
      <w:r w:rsidR="0EA21066">
        <w:rPr>
          <w:lang w:val="en-GB"/>
        </w:rPr>
        <w:t>o</w:t>
      </w:r>
      <w:r w:rsidR="4AA9072F">
        <w:rPr>
          <w:lang w:val="en-GB"/>
        </w:rPr>
        <w:t>C</w:t>
      </w:r>
      <w:proofErr w:type="spellEnd"/>
      <w:r w:rsidRPr="673CE05F">
        <w:rPr>
          <w:lang w:val="en-GB"/>
        </w:rPr>
        <w:t>)</w:t>
      </w:r>
      <w:r>
        <w:rPr>
          <w:lang w:val="en-GB"/>
        </w:rPr>
        <w:t xml:space="preserve"> introduces </w:t>
      </w:r>
      <w:r w:rsidR="00B948A8">
        <w:rPr>
          <w:lang w:val="en-GB"/>
        </w:rPr>
        <w:t>several</w:t>
      </w:r>
      <w:r>
        <w:rPr>
          <w:lang w:val="en-GB"/>
        </w:rPr>
        <w:t xml:space="preserve"> core concepts </w:t>
      </w:r>
      <w:r w:rsidR="7F1AC571">
        <w:rPr>
          <w:lang w:val="en-GB"/>
        </w:rPr>
        <w:t>as</w:t>
      </w:r>
      <w:r>
        <w:rPr>
          <w:lang w:val="en-GB"/>
        </w:rPr>
        <w:t xml:space="preserve"> defined below:</w:t>
      </w:r>
    </w:p>
    <w:p w14:paraId="40684F00" w14:textId="78C82E0D" w:rsidR="00547CE1" w:rsidRPr="00654246" w:rsidRDefault="00547CE1" w:rsidP="00FC3FCF">
      <w:pPr>
        <w:pStyle w:val="Listeafsnit"/>
        <w:numPr>
          <w:ilvl w:val="0"/>
          <w:numId w:val="16"/>
        </w:numPr>
        <w:rPr>
          <w:lang w:val="en-GB"/>
        </w:rPr>
      </w:pPr>
      <w:r w:rsidRPr="00654246">
        <w:rPr>
          <w:b/>
          <w:bCs/>
          <w:lang w:val="en-GB"/>
        </w:rPr>
        <w:t>Equity and inclusion in education.</w:t>
      </w:r>
      <w:r w:rsidRPr="00654246">
        <w:rPr>
          <w:lang w:val="en-GB"/>
        </w:rPr>
        <w:t xml:space="preserve"> While important improvements were made in </w:t>
      </w:r>
      <w:r w:rsidRPr="6414B85B">
        <w:rPr>
          <w:i/>
          <w:iCs/>
          <w:lang w:val="en-GB"/>
        </w:rPr>
        <w:t>access</w:t>
      </w:r>
      <w:r w:rsidRPr="00654246">
        <w:rPr>
          <w:lang w:val="en-GB"/>
        </w:rPr>
        <w:t xml:space="preserve"> to education over the last decades</w:t>
      </w:r>
      <w:r w:rsidRPr="00105092">
        <w:rPr>
          <w:rStyle w:val="Fodnotehenvisning"/>
          <w:lang w:val="en-GB"/>
        </w:rPr>
        <w:footnoteReference w:id="22"/>
      </w:r>
      <w:r w:rsidRPr="00654246">
        <w:rPr>
          <w:lang w:val="en-GB"/>
        </w:rPr>
        <w:t xml:space="preserve">, there are still massive challenges in </w:t>
      </w:r>
      <w:r w:rsidRPr="6414B85B">
        <w:rPr>
          <w:i/>
          <w:iCs/>
          <w:lang w:val="en-GB"/>
        </w:rPr>
        <w:t xml:space="preserve">equity </w:t>
      </w:r>
      <w:r w:rsidRPr="00654246">
        <w:rPr>
          <w:lang w:val="en-GB"/>
        </w:rPr>
        <w:t xml:space="preserve">(often referred to as equality combined with fairness) and </w:t>
      </w:r>
      <w:r w:rsidRPr="6414B85B">
        <w:rPr>
          <w:i/>
          <w:iCs/>
          <w:lang w:val="en-GB"/>
        </w:rPr>
        <w:t xml:space="preserve">inclusion </w:t>
      </w:r>
      <w:r w:rsidRPr="00654246">
        <w:rPr>
          <w:lang w:val="en-GB"/>
        </w:rPr>
        <w:t xml:space="preserve">in education. </w:t>
      </w:r>
      <w:r>
        <w:rPr>
          <w:lang w:val="en-GB"/>
        </w:rPr>
        <w:t>Equity in education is about ensuring that personal or social circumstances such as gender, ethnic origin or family background are not obstacles to achieving educational potential</w:t>
      </w:r>
      <w:r w:rsidR="5C5818B6">
        <w:rPr>
          <w:lang w:val="en-GB"/>
        </w:rPr>
        <w:t>. Rather, starting from the individual student‘s own culture</w:t>
      </w:r>
      <w:r>
        <w:rPr>
          <w:lang w:val="en-GB"/>
        </w:rPr>
        <w:t xml:space="preserve"> and </w:t>
      </w:r>
      <w:r w:rsidR="5C5818B6">
        <w:rPr>
          <w:lang w:val="en-GB"/>
        </w:rPr>
        <w:t>language</w:t>
      </w:r>
      <w:r>
        <w:rPr>
          <w:lang w:val="en-GB"/>
        </w:rPr>
        <w:t xml:space="preserve"> </w:t>
      </w:r>
      <w:r w:rsidR="35DD9085">
        <w:rPr>
          <w:lang w:val="en-GB"/>
        </w:rPr>
        <w:t>helps ensure</w:t>
      </w:r>
      <w:r>
        <w:rPr>
          <w:lang w:val="en-GB"/>
        </w:rPr>
        <w:t xml:space="preserve"> that the education provided meets </w:t>
      </w:r>
      <w:r w:rsidR="58673769">
        <w:rPr>
          <w:lang w:val="en-GB"/>
        </w:rPr>
        <w:t>her or his</w:t>
      </w:r>
      <w:r>
        <w:rPr>
          <w:lang w:val="en-GB"/>
        </w:rPr>
        <w:t xml:space="preserve"> needs. M</w:t>
      </w:r>
      <w:r w:rsidRPr="00654246">
        <w:rPr>
          <w:lang w:val="en-GB"/>
        </w:rPr>
        <w:t xml:space="preserve">arginalised students and communities are </w:t>
      </w:r>
      <w:r>
        <w:rPr>
          <w:lang w:val="en-GB"/>
        </w:rPr>
        <w:t xml:space="preserve">often </w:t>
      </w:r>
      <w:r w:rsidRPr="00654246">
        <w:rPr>
          <w:lang w:val="en-GB"/>
        </w:rPr>
        <w:t>still not reached</w:t>
      </w:r>
      <w:r>
        <w:rPr>
          <w:lang w:val="en-GB"/>
        </w:rPr>
        <w:t xml:space="preserve"> in Peru, Bolivia, and Ghana</w:t>
      </w:r>
      <w:r w:rsidRPr="00654246">
        <w:rPr>
          <w:lang w:val="en-GB"/>
        </w:rPr>
        <w:t xml:space="preserve">. To create more equitable and inclusive education systems, </w:t>
      </w:r>
      <w:r w:rsidR="7E318970" w:rsidRPr="00654246">
        <w:rPr>
          <w:lang w:val="en-GB"/>
        </w:rPr>
        <w:t>duty bearers</w:t>
      </w:r>
      <w:r w:rsidRPr="00654246">
        <w:rPr>
          <w:lang w:val="en-GB"/>
        </w:rPr>
        <w:t xml:space="preserve"> in education must focus on these groups and implement policies that support them and their education.</w:t>
      </w:r>
    </w:p>
    <w:p w14:paraId="7CAB8139" w14:textId="77777777" w:rsidR="00547CE1" w:rsidRPr="00654246" w:rsidRDefault="00547CE1" w:rsidP="00FC3FCF">
      <w:pPr>
        <w:pStyle w:val="Listeafsnit"/>
        <w:numPr>
          <w:ilvl w:val="0"/>
          <w:numId w:val="16"/>
        </w:numPr>
        <w:rPr>
          <w:lang w:val="en-GB"/>
        </w:rPr>
      </w:pPr>
      <w:bookmarkStart w:id="143" w:name="_Hlk64367957"/>
      <w:r w:rsidRPr="00654246">
        <w:rPr>
          <w:b/>
          <w:bCs/>
          <w:lang w:val="en-GB"/>
        </w:rPr>
        <w:t>Quality Education</w:t>
      </w:r>
      <w:r w:rsidRPr="00654246">
        <w:rPr>
          <w:lang w:val="en-GB"/>
        </w:rPr>
        <w:t>. An education based on students' own knowledge, language, and culture. With this as a starting point, the education develops students' curiosity, critical sense, creativity, reflection, knowledge, skills, attitudes, and behaviour. This is supported by relevant gender sensitive curriculum, content, goals, and participatory methodologies. The intention is for all learners to become active citizens, who know and exercise their rights.</w:t>
      </w:r>
    </w:p>
    <w:bookmarkEnd w:id="143"/>
    <w:p w14:paraId="5A8959D2" w14:textId="5B82CC8C" w:rsidR="00547CE1" w:rsidRDefault="00547CE1" w:rsidP="00FC3FCF">
      <w:pPr>
        <w:pStyle w:val="Listeafsnit"/>
        <w:numPr>
          <w:ilvl w:val="0"/>
          <w:numId w:val="16"/>
        </w:numPr>
        <w:rPr>
          <w:lang w:val="en-GB" w:eastAsia="da-DK"/>
        </w:rPr>
      </w:pPr>
      <w:r w:rsidRPr="6414B85B">
        <w:rPr>
          <w:b/>
          <w:bCs/>
          <w:lang w:val="en-GB"/>
        </w:rPr>
        <w:t>Stakeholders.</w:t>
      </w:r>
      <w:r w:rsidRPr="6414B85B">
        <w:rPr>
          <w:lang w:val="en-GB"/>
        </w:rPr>
        <w:t xml:space="preserve"> The people who have a stake in the education offered and the </w:t>
      </w:r>
      <w:r w:rsidR="14945470" w:rsidRPr="6414B85B">
        <w:rPr>
          <w:lang w:val="en-GB"/>
        </w:rPr>
        <w:t xml:space="preserve">desired </w:t>
      </w:r>
      <w:r w:rsidRPr="6414B85B">
        <w:rPr>
          <w:lang w:val="en-GB"/>
        </w:rPr>
        <w:t xml:space="preserve">change. They are teachers, parents, students, communities, religious and traditional authorities etc. To ensure support for the interventions as well as the sustainability needed, </w:t>
      </w:r>
      <w:r w:rsidR="35B94063" w:rsidRPr="6414B85B">
        <w:rPr>
          <w:lang w:val="en-GB"/>
        </w:rPr>
        <w:t>AXIS</w:t>
      </w:r>
      <w:r w:rsidRPr="6414B85B">
        <w:rPr>
          <w:lang w:val="en-GB"/>
        </w:rPr>
        <w:t xml:space="preserve"> will work with relevant stakeholders at all levels and in all contexts.</w:t>
      </w:r>
    </w:p>
    <w:p w14:paraId="5F204963" w14:textId="4E40B5FC" w:rsidR="00D93A22" w:rsidRPr="00105092" w:rsidRDefault="00D93A22" w:rsidP="6414B85B">
      <w:pPr>
        <w:rPr>
          <w:i/>
          <w:iCs/>
          <w:lang w:val="en-GB"/>
        </w:rPr>
      </w:pPr>
      <w:r w:rsidRPr="6414B85B">
        <w:rPr>
          <w:i/>
          <w:iCs/>
          <w:lang w:val="en-GB"/>
        </w:rPr>
        <w:lastRenderedPageBreak/>
        <w:t xml:space="preserve">THE </w:t>
      </w:r>
      <w:r w:rsidR="570F12F5" w:rsidRPr="6414B85B">
        <w:rPr>
          <w:i/>
          <w:iCs/>
          <w:lang w:val="en-GB"/>
        </w:rPr>
        <w:t>TOC</w:t>
      </w:r>
      <w:r w:rsidRPr="6414B85B">
        <w:rPr>
          <w:i/>
          <w:iCs/>
          <w:lang w:val="en-GB"/>
        </w:rPr>
        <w:t xml:space="preserve"> EXPLAINED: CHANGE PATHWAYS</w:t>
      </w:r>
    </w:p>
    <w:p w14:paraId="74AC419D" w14:textId="77777777" w:rsidR="00D93A22" w:rsidRPr="00105092" w:rsidRDefault="00D93A22" w:rsidP="00D93A22">
      <w:pPr>
        <w:rPr>
          <w:lang w:val="en-GB"/>
        </w:rPr>
      </w:pPr>
      <w:r w:rsidRPr="00105092">
        <w:rPr>
          <w:lang w:val="en-GB"/>
        </w:rPr>
        <w:t>AXIS believes in a world with less inequality and greater social justice where everybody knows their rights and make use of them to influence social, cultural, economic, and political decisions to obtain a dignified life. AXIS’ mission is to support marginalized populations in achieving better living conditions through quality education. This is done by building strong partnerships with local organizations that work rights-based and with a focus on education as laid out in AXIS’ newly approved strategy for 2021-2025</w:t>
      </w:r>
      <w:r w:rsidRPr="00105092">
        <w:rPr>
          <w:rStyle w:val="Fodnotehenvisning"/>
          <w:lang w:val="en-GB"/>
        </w:rPr>
        <w:footnoteReference w:id="23"/>
      </w:r>
      <w:r w:rsidRPr="00105092">
        <w:rPr>
          <w:lang w:val="en-GB"/>
        </w:rPr>
        <w:t>.</w:t>
      </w:r>
    </w:p>
    <w:p w14:paraId="0F5E1E65" w14:textId="1CB2F102" w:rsidR="00D93A22" w:rsidRPr="00105092" w:rsidRDefault="00D93A22" w:rsidP="00D93A22">
      <w:pPr>
        <w:rPr>
          <w:lang w:val="en-GB"/>
        </w:rPr>
      </w:pPr>
      <w:r w:rsidRPr="00105092">
        <w:rPr>
          <w:b/>
          <w:bCs/>
          <w:i/>
          <w:iCs/>
          <w:lang w:val="en-GB"/>
        </w:rPr>
        <w:t>If…</w:t>
      </w:r>
      <w:r w:rsidRPr="00105092">
        <w:rPr>
          <w:b/>
          <w:bCs/>
          <w:lang w:val="en-GB"/>
        </w:rPr>
        <w:t xml:space="preserve"> </w:t>
      </w:r>
      <w:r w:rsidRPr="00105092">
        <w:rPr>
          <w:lang w:val="en-GB"/>
        </w:rPr>
        <w:t>AXIS forms strong partnerships with partners</w:t>
      </w:r>
      <w:r w:rsidR="00C4215A">
        <w:rPr>
          <w:rStyle w:val="Fodnotehenvisning"/>
          <w:lang w:val="en-GB"/>
        </w:rPr>
        <w:footnoteReference w:id="24"/>
      </w:r>
      <w:r w:rsidRPr="00105092">
        <w:rPr>
          <w:lang w:val="en-GB"/>
        </w:rPr>
        <w:t xml:space="preserve"> who have a close relationship with the target groups, in-depth knowledge of the local context and professional competencies to work for equity, inclusion, and quality in education. </w:t>
      </w:r>
    </w:p>
    <w:p w14:paraId="28C0D3FF" w14:textId="7B3F9120" w:rsidR="00D93A22" w:rsidRPr="00105092" w:rsidRDefault="00D93A22" w:rsidP="00D93A22">
      <w:pPr>
        <w:rPr>
          <w:lang w:val="en-GB"/>
        </w:rPr>
      </w:pPr>
      <w:r w:rsidRPr="00105092">
        <w:rPr>
          <w:b/>
          <w:bCs/>
          <w:i/>
          <w:iCs/>
          <w:lang w:val="en-GB"/>
        </w:rPr>
        <w:t>And…</w:t>
      </w:r>
      <w:r w:rsidRPr="00105092">
        <w:rPr>
          <w:b/>
          <w:bCs/>
          <w:lang w:val="en-GB"/>
        </w:rPr>
        <w:t xml:space="preserve"> </w:t>
      </w:r>
      <w:r w:rsidRPr="00105092">
        <w:rPr>
          <w:lang w:val="en-GB"/>
        </w:rPr>
        <w:t>AXIS adds value to the partnership by supporting and assisting partners in a) Developing advocacy competencies; b) building their capacity with regards to human rights, especially the right to quality education and SRHR, c) building their capacity with regards to participatory models and approaches for equity, inclusion, and quality in education</w:t>
      </w:r>
      <w:r w:rsidR="2A9BEBA0" w:rsidRPr="29E91B97">
        <w:rPr>
          <w:lang w:val="en-GB"/>
        </w:rPr>
        <w:t>, and d) support</w:t>
      </w:r>
      <w:r w:rsidR="33AA7E87" w:rsidRPr="29E91B97">
        <w:rPr>
          <w:lang w:val="en-GB"/>
        </w:rPr>
        <w:t>ing</w:t>
      </w:r>
      <w:r w:rsidR="2A9BEBA0" w:rsidRPr="29E91B97">
        <w:rPr>
          <w:lang w:val="en-GB"/>
        </w:rPr>
        <w:t xml:space="preserve"> dialogue and build</w:t>
      </w:r>
      <w:r w:rsidR="402D20C5" w:rsidRPr="29E91B97">
        <w:rPr>
          <w:lang w:val="en-GB"/>
        </w:rPr>
        <w:t>ing</w:t>
      </w:r>
      <w:r w:rsidR="2A9BEBA0" w:rsidRPr="29E91B97">
        <w:rPr>
          <w:lang w:val="en-GB"/>
        </w:rPr>
        <w:t xml:space="preserve"> synergy between partners and in their network</w:t>
      </w:r>
      <w:r w:rsidRPr="00105092">
        <w:rPr>
          <w:lang w:val="en-GB"/>
        </w:rPr>
        <w:t xml:space="preserve">. </w:t>
      </w:r>
    </w:p>
    <w:p w14:paraId="0891A62C" w14:textId="79D3A749" w:rsidR="00D93A22" w:rsidRPr="00105092" w:rsidRDefault="00D93A22" w:rsidP="00D93A22">
      <w:pPr>
        <w:rPr>
          <w:lang w:val="en-GB"/>
        </w:rPr>
      </w:pPr>
      <w:r w:rsidRPr="00105092">
        <w:rPr>
          <w:b/>
          <w:bCs/>
          <w:i/>
          <w:iCs/>
          <w:lang w:val="en-GB"/>
        </w:rPr>
        <w:t>If…</w:t>
      </w:r>
      <w:r w:rsidRPr="00105092">
        <w:rPr>
          <w:b/>
          <w:bCs/>
          <w:lang w:val="en-GB"/>
        </w:rPr>
        <w:t xml:space="preserve"> </w:t>
      </w:r>
      <w:r w:rsidRPr="00105092">
        <w:rPr>
          <w:lang w:val="en-GB"/>
        </w:rPr>
        <w:t>Stakeholders</w:t>
      </w:r>
      <w:r w:rsidR="00C4215A">
        <w:rPr>
          <w:rStyle w:val="Fodnotehenvisning"/>
          <w:lang w:val="en-GB"/>
        </w:rPr>
        <w:footnoteReference w:id="25"/>
      </w:r>
      <w:r w:rsidRPr="00105092">
        <w:rPr>
          <w:lang w:val="en-GB"/>
        </w:rPr>
        <w:t xml:space="preserve"> recognize problems around </w:t>
      </w:r>
      <w:r w:rsidR="000565AF">
        <w:rPr>
          <w:lang w:val="en-GB"/>
        </w:rPr>
        <w:t>equity, inclusion,</w:t>
      </w:r>
      <w:r w:rsidRPr="00105092">
        <w:rPr>
          <w:lang w:val="en-GB"/>
        </w:rPr>
        <w:t xml:space="preserve"> and quality and express an interest in improving the education provided. </w:t>
      </w:r>
    </w:p>
    <w:p w14:paraId="56A092DE" w14:textId="1AFAE2EA" w:rsidR="00D93A22" w:rsidRPr="00105092" w:rsidRDefault="00D93A22" w:rsidP="00D93A22">
      <w:pPr>
        <w:rPr>
          <w:szCs w:val="22"/>
          <w:lang w:val="en-GB"/>
        </w:rPr>
      </w:pPr>
      <w:r w:rsidRPr="00105092">
        <w:rPr>
          <w:b/>
          <w:bCs/>
          <w:i/>
          <w:iCs/>
          <w:lang w:val="en-GB"/>
        </w:rPr>
        <w:t>And…</w:t>
      </w:r>
      <w:r w:rsidRPr="00105092">
        <w:rPr>
          <w:b/>
          <w:bCs/>
          <w:lang w:val="en-GB"/>
        </w:rPr>
        <w:t xml:space="preserve"> </w:t>
      </w:r>
      <w:r w:rsidRPr="00105092">
        <w:rPr>
          <w:lang w:val="en-GB"/>
        </w:rPr>
        <w:t xml:space="preserve">The partners facilitate meaningful and active participation of key stakeholders, e.g., teachers and students, in testing new models and approaches. </w:t>
      </w:r>
      <w:r w:rsidR="006937B0">
        <w:rPr>
          <w:lang w:val="en-GB"/>
        </w:rPr>
        <w:t>And, t</w:t>
      </w:r>
      <w:r w:rsidRPr="00105092">
        <w:rPr>
          <w:lang w:val="en-GB"/>
        </w:rPr>
        <w:t xml:space="preserve">he partners use their network and contacts in the education system to make schools and education authorities allow teachers and students to apply, document and spend time developing and testing new participatory models and approaches. </w:t>
      </w:r>
      <w:r w:rsidR="00106910">
        <w:rPr>
          <w:lang w:val="en-GB"/>
        </w:rPr>
        <w:t>And, t</w:t>
      </w:r>
      <w:r w:rsidRPr="00105092">
        <w:rPr>
          <w:lang w:val="en-GB"/>
        </w:rPr>
        <w:t>he partners sensitize parents and communities to support schools and students’ spending time on developing and testing new models and approaches.</w:t>
      </w:r>
    </w:p>
    <w:p w14:paraId="692F20EB" w14:textId="25AC4143" w:rsidR="00D93A22" w:rsidRPr="00105092" w:rsidRDefault="00D93A22" w:rsidP="00D93A22">
      <w:pPr>
        <w:rPr>
          <w:lang w:val="en-GB"/>
        </w:rPr>
      </w:pPr>
      <w:r w:rsidRPr="00105092">
        <w:rPr>
          <w:b/>
          <w:bCs/>
          <w:lang w:val="en-GB"/>
        </w:rPr>
        <w:t>Then we are one step closer to outcome 1</w:t>
      </w:r>
      <w:r w:rsidRPr="00105092">
        <w:rPr>
          <w:lang w:val="en-GB"/>
        </w:rPr>
        <w:t xml:space="preserve"> as partners have solid knowledge of human rights and practical experience applying participatory models and approaches required to achieve quality education</w:t>
      </w:r>
      <w:r w:rsidR="460CC071" w:rsidRPr="3DFB69F3">
        <w:rPr>
          <w:lang w:val="en-GB"/>
        </w:rPr>
        <w:t>. This</w:t>
      </w:r>
      <w:r w:rsidRPr="00105092">
        <w:rPr>
          <w:lang w:val="en-GB"/>
        </w:rPr>
        <w:t xml:space="preserve"> is a precondition for their ability to facilitate that </w:t>
      </w:r>
      <w:r w:rsidR="53070AFA" w:rsidRPr="3DFB69F3">
        <w:rPr>
          <w:lang w:val="en-GB"/>
        </w:rPr>
        <w:t xml:space="preserve">both </w:t>
      </w:r>
      <w:r w:rsidRPr="00105092">
        <w:rPr>
          <w:lang w:val="en-GB"/>
        </w:rPr>
        <w:t xml:space="preserve">teachers and students participate actively in the development and testing of new participatory models and approaches. The models and approaches must be developed and tested in the local context so that </w:t>
      </w:r>
      <w:r w:rsidRPr="00105092">
        <w:rPr>
          <w:color w:val="000000" w:themeColor="text1"/>
          <w:lang w:val="en-GB"/>
        </w:rPr>
        <w:t>by 2026, new participatory models and approaches have been proven to improve equity, inclusion and/or quality in education. For this to happen, education</w:t>
      </w:r>
      <w:r w:rsidRPr="00105092">
        <w:rPr>
          <w:lang w:val="en-GB"/>
        </w:rPr>
        <w:t xml:space="preserve"> institutions must share evidence of positive change in equity, inclusion, and quality of education within their respective institutions with other education institutions and education authorities. </w:t>
      </w:r>
    </w:p>
    <w:p w14:paraId="500EC225" w14:textId="77777777" w:rsidR="00D93A22" w:rsidRPr="00105092" w:rsidRDefault="00D93A22" w:rsidP="00D93A22">
      <w:pPr>
        <w:rPr>
          <w:color w:val="000000" w:themeColor="text1"/>
          <w:lang w:val="en-GB"/>
        </w:rPr>
      </w:pPr>
      <w:r w:rsidRPr="00105092">
        <w:rPr>
          <w:b/>
          <w:bCs/>
          <w:lang w:val="en-GB"/>
        </w:rPr>
        <w:t>Then</w:t>
      </w:r>
      <w:r w:rsidRPr="00105092">
        <w:rPr>
          <w:lang w:val="en-GB"/>
        </w:rPr>
        <w:t xml:space="preserve"> </w:t>
      </w:r>
      <w:r w:rsidRPr="00105092">
        <w:rPr>
          <w:b/>
          <w:bCs/>
          <w:lang w:val="en-GB"/>
        </w:rPr>
        <w:t>we are also one step closer to outcome 2</w:t>
      </w:r>
      <w:r w:rsidRPr="00105092">
        <w:rPr>
          <w:lang w:val="en-GB"/>
        </w:rPr>
        <w:t xml:space="preserve"> as partners and stakeholders have increased their knowledge about their rights and about challenges in education in their context. Partners have engaged rights holders and stakeholders and collectively created advocacy plans so that by 2026, partners and stakeholders have advocated for better equity, inclusion, and quality in education towards local, regional, and/or national duty bearers. </w:t>
      </w:r>
    </w:p>
    <w:p w14:paraId="613AD90F" w14:textId="2144BB1F" w:rsidR="00D93A22" w:rsidRPr="00105092" w:rsidRDefault="00D93A22" w:rsidP="00D93A22">
      <w:pPr>
        <w:rPr>
          <w:lang w:val="en-GB"/>
        </w:rPr>
      </w:pPr>
      <w:r w:rsidRPr="6414B85B">
        <w:rPr>
          <w:lang w:val="en-GB"/>
        </w:rPr>
        <w:t>The improved equity, inclusion, and quality in education due to new models and approaches</w:t>
      </w:r>
      <w:r w:rsidR="602404D0" w:rsidRPr="6414B85B">
        <w:rPr>
          <w:lang w:val="en-GB"/>
        </w:rPr>
        <w:t>,</w:t>
      </w:r>
      <w:r w:rsidRPr="6414B85B">
        <w:rPr>
          <w:lang w:val="en-GB"/>
        </w:rPr>
        <w:t xml:space="preserve"> as well as the collective advocacy carried out by partners and stakeholders towards duty bearers</w:t>
      </w:r>
      <w:r w:rsidR="45039043" w:rsidRPr="6414B85B">
        <w:rPr>
          <w:lang w:val="en-GB"/>
        </w:rPr>
        <w:t>,</w:t>
      </w:r>
      <w:r w:rsidRPr="6414B85B">
        <w:rPr>
          <w:lang w:val="en-GB"/>
        </w:rPr>
        <w:t xml:space="preserve"> improves the skills and knowledge of targets groups in demanding their rights. This ultimately empowers them to influence decision-makers with regards to </w:t>
      </w:r>
      <w:r w:rsidR="61E9F271" w:rsidRPr="6414B85B">
        <w:rPr>
          <w:lang w:val="en-GB"/>
        </w:rPr>
        <w:t xml:space="preserve">broad </w:t>
      </w:r>
      <w:r w:rsidRPr="6414B85B">
        <w:rPr>
          <w:lang w:val="en-GB"/>
        </w:rPr>
        <w:t xml:space="preserve">political, social, economic, and cultural </w:t>
      </w:r>
      <w:r w:rsidRPr="6414B85B">
        <w:rPr>
          <w:color w:val="000000" w:themeColor="text1"/>
          <w:lang w:val="en-GB"/>
        </w:rPr>
        <w:t>change relevant to them and their communities</w:t>
      </w:r>
      <w:r w:rsidR="1C617518" w:rsidRPr="6414B85B">
        <w:rPr>
          <w:color w:val="000000" w:themeColor="text1"/>
          <w:lang w:val="en-GB"/>
        </w:rPr>
        <w:t>, and</w:t>
      </w:r>
      <w:r w:rsidR="446893AF" w:rsidRPr="6414B85B">
        <w:rPr>
          <w:color w:val="000000" w:themeColor="text1"/>
          <w:lang w:val="en-GB"/>
        </w:rPr>
        <w:t xml:space="preserve"> the implementation of</w:t>
      </w:r>
      <w:r w:rsidR="1C617518" w:rsidRPr="6414B85B">
        <w:rPr>
          <w:color w:val="000000" w:themeColor="text1"/>
          <w:lang w:val="en-GB"/>
        </w:rPr>
        <w:t xml:space="preserve"> concrete policies </w:t>
      </w:r>
      <w:r w:rsidR="7BB3E7B0" w:rsidRPr="6414B85B">
        <w:rPr>
          <w:color w:val="000000" w:themeColor="text1"/>
          <w:lang w:val="en-GB"/>
        </w:rPr>
        <w:t>that support equity, inclusion, and quality in education</w:t>
      </w:r>
      <w:r w:rsidRPr="6414B85B">
        <w:rPr>
          <w:color w:val="000000" w:themeColor="text1"/>
          <w:lang w:val="en-GB"/>
        </w:rPr>
        <w:t xml:space="preserve">. </w:t>
      </w:r>
    </w:p>
    <w:p w14:paraId="5C148141" w14:textId="09F9E225" w:rsidR="003F0972" w:rsidRPr="00105092" w:rsidRDefault="57AF982A" w:rsidP="0011194B">
      <w:pPr>
        <w:pStyle w:val="Overskrift2"/>
      </w:pPr>
      <w:bookmarkStart w:id="144" w:name="_Toc555692397"/>
      <w:bookmarkStart w:id="145" w:name="_Toc1799260004"/>
      <w:bookmarkStart w:id="146" w:name="_Toc927476121"/>
      <w:bookmarkStart w:id="147" w:name="_Toc1406135117"/>
      <w:bookmarkStart w:id="148" w:name="_Toc420236907"/>
      <w:bookmarkStart w:id="149" w:name="_Toc896388348"/>
      <w:bookmarkStart w:id="150" w:name="_Toc412885329"/>
      <w:bookmarkStart w:id="151" w:name="_Toc82589763"/>
      <w:r>
        <w:lastRenderedPageBreak/>
        <w:t>Target groups</w:t>
      </w:r>
      <w:bookmarkEnd w:id="144"/>
      <w:bookmarkEnd w:id="145"/>
      <w:bookmarkEnd w:id="146"/>
      <w:bookmarkEnd w:id="147"/>
      <w:bookmarkEnd w:id="148"/>
      <w:bookmarkEnd w:id="149"/>
      <w:bookmarkEnd w:id="150"/>
      <w:bookmarkEnd w:id="151"/>
    </w:p>
    <w:p w14:paraId="73FE42FA" w14:textId="635A1832" w:rsidR="00462CF6" w:rsidRPr="00105092" w:rsidRDefault="00462CF6" w:rsidP="00462CF6">
      <w:pPr>
        <w:rPr>
          <w:lang w:val="en-GB"/>
        </w:rPr>
      </w:pPr>
      <w:r w:rsidRPr="00105092">
        <w:rPr>
          <w:lang w:val="en-GB"/>
        </w:rPr>
        <w:t>AXIS’ intended target groups in the programme are first and foremost marginalized people</w:t>
      </w:r>
      <w:r w:rsidR="00CE76B4">
        <w:rPr>
          <w:lang w:val="en-GB"/>
        </w:rPr>
        <w:t>, especially marginalized, children youth and women</w:t>
      </w:r>
      <w:r w:rsidRPr="00105092">
        <w:rPr>
          <w:lang w:val="en-GB"/>
        </w:rPr>
        <w:t>. Secondly, the programme targets civil society organizations</w:t>
      </w:r>
      <w:r w:rsidR="00AD163F">
        <w:rPr>
          <w:lang w:val="en-GB"/>
        </w:rPr>
        <w:t xml:space="preserve">, national </w:t>
      </w:r>
      <w:r w:rsidR="00B24F0F">
        <w:rPr>
          <w:lang w:val="en-GB"/>
        </w:rPr>
        <w:t xml:space="preserve">education </w:t>
      </w:r>
      <w:r w:rsidR="00AD163F">
        <w:rPr>
          <w:lang w:val="en-GB"/>
        </w:rPr>
        <w:t xml:space="preserve">networks and fosters </w:t>
      </w:r>
      <w:r w:rsidR="00B24F0F">
        <w:rPr>
          <w:lang w:val="en-GB"/>
        </w:rPr>
        <w:t>synergies among part</w:t>
      </w:r>
      <w:r w:rsidR="00B3072E">
        <w:rPr>
          <w:lang w:val="en-GB"/>
        </w:rPr>
        <w:t>ners</w:t>
      </w:r>
      <w:r w:rsidRPr="00105092">
        <w:rPr>
          <w:lang w:val="en-GB"/>
        </w:rPr>
        <w:t xml:space="preserve">. </w:t>
      </w:r>
    </w:p>
    <w:p w14:paraId="27E15786" w14:textId="0AE769D4" w:rsidR="00EE2980" w:rsidRDefault="00462CF6" w:rsidP="00462CF6">
      <w:pPr>
        <w:rPr>
          <w:szCs w:val="24"/>
          <w:lang w:val="en-GB"/>
        </w:rPr>
      </w:pPr>
      <w:r w:rsidRPr="00105092">
        <w:rPr>
          <w:b/>
          <w:bCs/>
          <w:color w:val="4D1434"/>
          <w:lang w:val="en-GB"/>
        </w:rPr>
        <w:t xml:space="preserve">MARGINALIZED PEOPLE. </w:t>
      </w:r>
      <w:r w:rsidRPr="00105092">
        <w:rPr>
          <w:szCs w:val="24"/>
          <w:lang w:val="en-GB"/>
        </w:rPr>
        <w:t xml:space="preserve">The target groups are individuals who have been marginalized due to poverty, inequality, ethnicity, gender etc. </w:t>
      </w:r>
    </w:p>
    <w:p w14:paraId="7C5C5D03" w14:textId="4C37D8E6" w:rsidR="00462CF6" w:rsidRPr="00D84E85" w:rsidRDefault="00462CF6" w:rsidP="00462CF6">
      <w:pPr>
        <w:rPr>
          <w:lang w:val="en-GB"/>
        </w:rPr>
      </w:pPr>
      <w:r w:rsidRPr="04DD910E">
        <w:rPr>
          <w:lang w:val="en-GB"/>
        </w:rPr>
        <w:t xml:space="preserve">In the programme </w:t>
      </w:r>
      <w:r w:rsidR="00EE2980" w:rsidRPr="04DD910E">
        <w:rPr>
          <w:lang w:val="en-GB"/>
        </w:rPr>
        <w:t>countries,</w:t>
      </w:r>
      <w:r w:rsidRPr="04DD910E">
        <w:rPr>
          <w:lang w:val="en-GB"/>
        </w:rPr>
        <w:t xml:space="preserve"> the </w:t>
      </w:r>
      <w:r w:rsidR="00EE2980" w:rsidRPr="04DD910E">
        <w:rPr>
          <w:lang w:val="en-GB"/>
        </w:rPr>
        <w:t xml:space="preserve">marginalized people </w:t>
      </w:r>
      <w:r w:rsidR="00C77021" w:rsidRPr="04DD910E">
        <w:rPr>
          <w:lang w:val="en-GB"/>
        </w:rPr>
        <w:t>comprise of similar</w:t>
      </w:r>
      <w:r w:rsidRPr="04DD910E">
        <w:rPr>
          <w:lang w:val="en-GB"/>
        </w:rPr>
        <w:t xml:space="preserve"> groups</w:t>
      </w:r>
      <w:r w:rsidR="15356754" w:rsidRPr="04DD910E">
        <w:rPr>
          <w:lang w:val="en-GB"/>
        </w:rPr>
        <w:t>: the poorest, minorities, girls, people from rural communities</w:t>
      </w:r>
      <w:r w:rsidRPr="04DD910E">
        <w:rPr>
          <w:lang w:val="en-GB"/>
        </w:rPr>
        <w:t xml:space="preserve"> and </w:t>
      </w:r>
      <w:r w:rsidR="15356754" w:rsidRPr="04DD910E">
        <w:rPr>
          <w:lang w:val="en-GB"/>
        </w:rPr>
        <w:t>people from certain geographical regions.</w:t>
      </w:r>
      <w:r w:rsidRPr="04DD910E">
        <w:rPr>
          <w:lang w:val="en-GB"/>
        </w:rPr>
        <w:t xml:space="preserve"> </w:t>
      </w:r>
      <w:r w:rsidRPr="04DD910E">
        <w:rPr>
          <w:rFonts w:eastAsia="Cambria" w:cs="Cambria"/>
          <w:color w:val="000000" w:themeColor="text1"/>
          <w:lang w:val="en-GB"/>
        </w:rPr>
        <w:t>M</w:t>
      </w:r>
      <w:r w:rsidRPr="04DD910E">
        <w:rPr>
          <w:lang w:val="en-GB"/>
        </w:rPr>
        <w:t>ain development challenges f</w:t>
      </w:r>
      <w:r w:rsidRPr="00105092">
        <w:rPr>
          <w:lang w:val="en-GB"/>
        </w:rPr>
        <w:t xml:space="preserve">or marginalized people in Ghana, Peru, and Bolivia include a) </w:t>
      </w:r>
      <w:r w:rsidRPr="04DD910E">
        <w:rPr>
          <w:lang w:val="en-GB"/>
        </w:rPr>
        <w:t xml:space="preserve">To overcome poverty and social, ethnic, sexual, gender, and/or economic inequality, b) To obtain equal opportunities for all and c) </w:t>
      </w:r>
      <w:r w:rsidRPr="00105092">
        <w:rPr>
          <w:lang w:val="en-GB"/>
        </w:rPr>
        <w:t xml:space="preserve">To secure and maintain quality education </w:t>
      </w:r>
      <w:r w:rsidRPr="00105092">
        <w:rPr>
          <w:color w:val="000000" w:themeColor="text1"/>
          <w:lang w:val="en-GB"/>
        </w:rPr>
        <w:t>for all.</w:t>
      </w:r>
    </w:p>
    <w:p w14:paraId="154BF5AC" w14:textId="4AC1AB19" w:rsidR="003F13CC" w:rsidRDefault="00462CF6" w:rsidP="00462CF6">
      <w:pPr>
        <w:rPr>
          <w:lang w:val="en-GB"/>
        </w:rPr>
      </w:pPr>
      <w:r w:rsidRPr="00105092">
        <w:rPr>
          <w:b/>
          <w:color w:val="4D1434"/>
          <w:lang w:val="en-GB"/>
        </w:rPr>
        <w:t xml:space="preserve">CIVIL SOCIETY ORGANIZATIONS. </w:t>
      </w:r>
      <w:r w:rsidRPr="00105092">
        <w:rPr>
          <w:lang w:val="en-GB"/>
        </w:rPr>
        <w:t xml:space="preserve">CSOs in South America and West Africa are both </w:t>
      </w:r>
      <w:r w:rsidR="6A93CA49" w:rsidRPr="3DFB69F3">
        <w:rPr>
          <w:lang w:val="en-GB"/>
        </w:rPr>
        <w:t>partner</w:t>
      </w:r>
      <w:r w:rsidR="22E7828F" w:rsidRPr="3DFB69F3">
        <w:rPr>
          <w:lang w:val="en-GB"/>
        </w:rPr>
        <w:t>s</w:t>
      </w:r>
      <w:r w:rsidR="6A93CA49" w:rsidRPr="3DFB69F3">
        <w:rPr>
          <w:lang w:val="en-GB"/>
        </w:rPr>
        <w:t xml:space="preserve"> </w:t>
      </w:r>
      <w:r w:rsidRPr="00105092">
        <w:rPr>
          <w:lang w:val="en-GB"/>
        </w:rPr>
        <w:t xml:space="preserve">and </w:t>
      </w:r>
      <w:r w:rsidR="6A93CA49" w:rsidRPr="3DFB69F3">
        <w:rPr>
          <w:lang w:val="en-GB"/>
        </w:rPr>
        <w:t>a</w:t>
      </w:r>
      <w:r w:rsidR="7CDE84E6" w:rsidRPr="3DFB69F3">
        <w:rPr>
          <w:lang w:val="en-GB"/>
        </w:rPr>
        <w:t>mong the</w:t>
      </w:r>
      <w:r w:rsidRPr="00105092">
        <w:rPr>
          <w:lang w:val="en-GB"/>
        </w:rPr>
        <w:t xml:space="preserve"> target </w:t>
      </w:r>
      <w:r w:rsidR="6A93CA49" w:rsidRPr="3DFB69F3">
        <w:rPr>
          <w:lang w:val="en-GB"/>
        </w:rPr>
        <w:t>group</w:t>
      </w:r>
      <w:r w:rsidR="2966A1F3" w:rsidRPr="3DFB69F3">
        <w:rPr>
          <w:lang w:val="en-GB"/>
        </w:rPr>
        <w:t>s</w:t>
      </w:r>
      <w:r w:rsidRPr="00105092">
        <w:rPr>
          <w:lang w:val="en-GB"/>
        </w:rPr>
        <w:t>. CSOs are a t</w:t>
      </w:r>
      <w:r w:rsidRPr="00105092">
        <w:rPr>
          <w:b/>
          <w:bCs/>
          <w:lang w:val="en-GB"/>
        </w:rPr>
        <w:t xml:space="preserve">arget group </w:t>
      </w:r>
      <w:r w:rsidRPr="00105092">
        <w:rPr>
          <w:lang w:val="en-GB"/>
        </w:rPr>
        <w:t>as it is a strategic priority for AXIS</w:t>
      </w:r>
      <w:r w:rsidRPr="3DFB69F3">
        <w:rPr>
          <w:rFonts w:eastAsia="Cambria" w:cs="Cambria"/>
          <w:color w:val="000000" w:themeColor="text1"/>
          <w:lang w:val="en-GB"/>
        </w:rPr>
        <w:t xml:space="preserve"> </w:t>
      </w:r>
      <w:r w:rsidR="758D202B" w:rsidRPr="2666264A">
        <w:rPr>
          <w:rFonts w:eastAsia="Cambria" w:cs="Cambria"/>
          <w:color w:val="000000" w:themeColor="text1"/>
          <w:lang w:val="en-GB"/>
        </w:rPr>
        <w:t>to assist partners in strengthening their capacity</w:t>
      </w:r>
      <w:r w:rsidRPr="00105092">
        <w:rPr>
          <w:rFonts w:eastAsia="Cambria" w:cs="Cambria"/>
          <w:color w:val="000000" w:themeColor="text1"/>
          <w:lang w:val="en-GB"/>
        </w:rPr>
        <w:t xml:space="preserve"> and stakeholders to strengthen their ability to influence social, cultural, economic, and political processes to improve the livelihood of target groups as well as to strengthen civic space.</w:t>
      </w:r>
      <w:r w:rsidRPr="00105092">
        <w:rPr>
          <w:lang w:val="en-GB"/>
        </w:rPr>
        <w:t xml:space="preserve"> Through organizational capacity</w:t>
      </w:r>
      <w:r w:rsidR="69E8ACD4" w:rsidRPr="3DFB69F3">
        <w:rPr>
          <w:lang w:val="en-GB"/>
        </w:rPr>
        <w:t xml:space="preserve"> development</w:t>
      </w:r>
      <w:r w:rsidRPr="00105092">
        <w:rPr>
          <w:lang w:val="en-GB"/>
        </w:rPr>
        <w:t xml:space="preserve">, AXIS strengthens the partners’ ability to implement activities, work in networks with other CSOs, create impact and sustain results. CSOs are also indispensable </w:t>
      </w:r>
      <w:r w:rsidRPr="00105092">
        <w:rPr>
          <w:b/>
          <w:bCs/>
          <w:lang w:val="en-GB"/>
        </w:rPr>
        <w:t>partners</w:t>
      </w:r>
      <w:r w:rsidRPr="00105092">
        <w:rPr>
          <w:lang w:val="en-GB"/>
        </w:rPr>
        <w:t xml:space="preserve"> as</w:t>
      </w:r>
      <w:r w:rsidRPr="00105092">
        <w:rPr>
          <w:b/>
          <w:bCs/>
          <w:lang w:val="en-GB"/>
        </w:rPr>
        <w:t xml:space="preserve"> </w:t>
      </w:r>
      <w:r w:rsidRPr="00105092">
        <w:rPr>
          <w:lang w:val="en-GB"/>
        </w:rPr>
        <w:t>t</w:t>
      </w:r>
      <w:r w:rsidRPr="00105092">
        <w:rPr>
          <w:color w:val="000000" w:themeColor="text1"/>
          <w:lang w:val="en-GB"/>
        </w:rPr>
        <w:t xml:space="preserve">hey are </w:t>
      </w:r>
      <w:r w:rsidR="000C7397">
        <w:rPr>
          <w:color w:val="000000" w:themeColor="text1"/>
          <w:lang w:val="en-GB"/>
        </w:rPr>
        <w:t xml:space="preserve">legitimate and </w:t>
      </w:r>
      <w:r w:rsidRPr="00105092">
        <w:rPr>
          <w:color w:val="000000" w:themeColor="text1"/>
          <w:lang w:val="en-GB"/>
        </w:rPr>
        <w:t xml:space="preserve">the ones to make their governments accountable for change and who have the daily and </w:t>
      </w:r>
      <w:r w:rsidRPr="00105092">
        <w:rPr>
          <w:lang w:val="en-GB"/>
        </w:rPr>
        <w:t>operative cooperation with the target groups. They also provide local management and professional support according to the agreed terms of each intervention. M</w:t>
      </w:r>
      <w:r w:rsidRPr="134104F4">
        <w:rPr>
          <w:lang w:val="en-GB"/>
        </w:rPr>
        <w:t xml:space="preserve">ain development challenges for </w:t>
      </w:r>
      <w:r w:rsidRPr="00105092">
        <w:rPr>
          <w:lang w:val="en-GB"/>
        </w:rPr>
        <w:t>CSOs in Ghana, Peru, and Bolivia include a) To promote social action and empower local communities in decision making processes</w:t>
      </w:r>
      <w:r w:rsidR="000C7397">
        <w:rPr>
          <w:lang w:val="en-GB"/>
        </w:rPr>
        <w:t>, and</w:t>
      </w:r>
      <w:r w:rsidRPr="00105092">
        <w:rPr>
          <w:lang w:val="en-GB"/>
        </w:rPr>
        <w:t xml:space="preserve"> b) </w:t>
      </w:r>
      <w:r w:rsidRPr="134104F4">
        <w:rPr>
          <w:lang w:val="en-GB"/>
        </w:rPr>
        <w:t>To work in a political climate where liberal and conservative values sometimes clash</w:t>
      </w:r>
      <w:r w:rsidR="000C7397">
        <w:rPr>
          <w:lang w:val="en-GB"/>
        </w:rPr>
        <w:t>.</w:t>
      </w:r>
    </w:p>
    <w:tbl>
      <w:tblPr>
        <w:tblW w:w="96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42"/>
        <w:gridCol w:w="1869"/>
        <w:gridCol w:w="1149"/>
        <w:gridCol w:w="1316"/>
        <w:gridCol w:w="1278"/>
        <w:gridCol w:w="1340"/>
        <w:gridCol w:w="1428"/>
      </w:tblGrid>
      <w:tr w:rsidR="0065592A" w:rsidRPr="0086027C" w14:paraId="082E7DAA" w14:textId="77777777" w:rsidTr="339F892A">
        <w:tc>
          <w:tcPr>
            <w:tcW w:w="9622" w:type="dxa"/>
            <w:gridSpan w:val="7"/>
            <w:tcBorders>
              <w:top w:val="single" w:sz="6" w:space="0" w:color="auto"/>
              <w:left w:val="single" w:sz="6" w:space="0" w:color="auto"/>
              <w:bottom w:val="single" w:sz="6" w:space="0" w:color="auto"/>
              <w:right w:val="single" w:sz="6" w:space="0" w:color="auto"/>
            </w:tcBorders>
            <w:shd w:val="clear" w:color="auto" w:fill="73C7D4" w:themeFill="accent2"/>
          </w:tcPr>
          <w:p w14:paraId="0BBDB752" w14:textId="04AFEC74" w:rsidR="0065592A" w:rsidRPr="00961C16" w:rsidRDefault="0065592A" w:rsidP="0086027C">
            <w:pPr>
              <w:spacing w:after="0"/>
              <w:jc w:val="center"/>
              <w:textAlignment w:val="baseline"/>
              <w:rPr>
                <w:rFonts w:eastAsia="Times New Roman" w:cstheme="minorHAnsi"/>
                <w:i/>
                <w:iCs/>
                <w:szCs w:val="22"/>
                <w:lang w:eastAsia="da-DK"/>
              </w:rPr>
            </w:pPr>
            <w:r w:rsidRPr="00961C16">
              <w:rPr>
                <w:rFonts w:eastAsia="Times New Roman" w:cstheme="minorHAnsi"/>
                <w:b/>
                <w:bCs/>
                <w:i/>
                <w:iCs/>
                <w:szCs w:val="22"/>
                <w:lang w:val="en-GB" w:eastAsia="da-DK"/>
              </w:rPr>
              <w:t>SOUTH AMERICA</w:t>
            </w:r>
            <w:r w:rsidRPr="00961C16">
              <w:rPr>
                <w:rFonts w:eastAsia="Times New Roman" w:cstheme="minorHAnsi"/>
                <w:i/>
                <w:iCs/>
                <w:szCs w:val="22"/>
                <w:lang w:eastAsia="da-DK"/>
              </w:rPr>
              <w:t> </w:t>
            </w:r>
          </w:p>
        </w:tc>
      </w:tr>
      <w:tr w:rsidR="00D11A6B" w:rsidRPr="0086027C" w14:paraId="68674CA6"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hideMark/>
          </w:tcPr>
          <w:p w14:paraId="7A97910F" w14:textId="77777777" w:rsidR="000A4A99" w:rsidRPr="0086027C" w:rsidRDefault="000A4A99" w:rsidP="0086027C">
            <w:pPr>
              <w:spacing w:after="0"/>
              <w:textAlignment w:val="baseline"/>
              <w:rPr>
                <w:rFonts w:eastAsia="Times New Roman" w:cstheme="minorHAnsi"/>
                <w:sz w:val="20"/>
                <w:szCs w:val="20"/>
                <w:lang w:eastAsia="da-DK"/>
              </w:rPr>
            </w:pPr>
            <w:r w:rsidRPr="0086027C">
              <w:rPr>
                <w:rFonts w:eastAsia="Times New Roman" w:cstheme="minorHAnsi"/>
                <w:b/>
                <w:bCs/>
                <w:sz w:val="20"/>
                <w:szCs w:val="20"/>
                <w:lang w:val="en-GB" w:eastAsia="da-DK"/>
              </w:rPr>
              <w:t>Countries</w:t>
            </w:r>
            <w:r w:rsidRPr="0086027C">
              <w:rPr>
                <w:rFonts w:eastAsia="Times New Roman" w:cstheme="minorHAnsi"/>
                <w:sz w:val="20"/>
                <w:szCs w:val="20"/>
                <w:lang w:eastAsia="da-DK"/>
              </w:rPr>
              <w:t> </w:t>
            </w:r>
          </w:p>
        </w:tc>
        <w:tc>
          <w:tcPr>
            <w:tcW w:w="1869" w:type="dxa"/>
            <w:tcBorders>
              <w:top w:val="single" w:sz="6" w:space="0" w:color="auto"/>
              <w:left w:val="single" w:sz="6" w:space="0" w:color="auto"/>
              <w:bottom w:val="single" w:sz="6" w:space="0" w:color="auto"/>
              <w:right w:val="single" w:sz="6" w:space="0" w:color="auto"/>
            </w:tcBorders>
          </w:tcPr>
          <w:p w14:paraId="7593E57C" w14:textId="3E390EF0" w:rsidR="000A4A99" w:rsidRPr="0086027C" w:rsidRDefault="004311BE" w:rsidP="0086027C">
            <w:pPr>
              <w:spacing w:after="0"/>
              <w:jc w:val="center"/>
              <w:textAlignment w:val="baseline"/>
              <w:rPr>
                <w:rFonts w:eastAsia="Times New Roman" w:cstheme="minorHAnsi"/>
                <w:b/>
                <w:bCs/>
                <w:sz w:val="20"/>
                <w:szCs w:val="20"/>
                <w:lang w:val="en-GB" w:eastAsia="da-DK"/>
              </w:rPr>
            </w:pPr>
            <w:r>
              <w:rPr>
                <w:rFonts w:eastAsia="Times New Roman" w:cstheme="minorHAnsi"/>
                <w:b/>
                <w:bCs/>
                <w:sz w:val="20"/>
                <w:szCs w:val="20"/>
                <w:lang w:val="en-GB" w:eastAsia="da-DK"/>
              </w:rPr>
              <w:t>Primary/Secondary</w:t>
            </w:r>
          </w:p>
        </w:tc>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23A4F665" w14:textId="78D60F68" w:rsidR="000A4A99" w:rsidRPr="0086027C" w:rsidRDefault="000A4A99" w:rsidP="0086027C">
            <w:pPr>
              <w:spacing w:after="0"/>
              <w:jc w:val="center"/>
              <w:textAlignment w:val="baseline"/>
              <w:rPr>
                <w:rFonts w:eastAsia="Times New Roman" w:cstheme="minorHAnsi"/>
                <w:sz w:val="20"/>
                <w:szCs w:val="20"/>
                <w:lang w:eastAsia="da-DK"/>
              </w:rPr>
            </w:pPr>
            <w:r w:rsidRPr="0086027C">
              <w:rPr>
                <w:rFonts w:eastAsia="Times New Roman" w:cstheme="minorHAnsi"/>
                <w:b/>
                <w:bCs/>
                <w:sz w:val="20"/>
                <w:szCs w:val="20"/>
                <w:lang w:val="en-GB" w:eastAsia="da-DK"/>
              </w:rPr>
              <w:t>N</w:t>
            </w:r>
            <w:r>
              <w:rPr>
                <w:rFonts w:eastAsia="Times New Roman" w:cstheme="minorHAnsi"/>
                <w:b/>
                <w:bCs/>
                <w:sz w:val="20"/>
                <w:szCs w:val="20"/>
                <w:lang w:val="en-GB" w:eastAsia="da-DK"/>
              </w:rPr>
              <w:t>o</w:t>
            </w:r>
            <w:r w:rsidRPr="0086027C">
              <w:rPr>
                <w:rFonts w:eastAsia="Times New Roman" w:cstheme="minorHAnsi"/>
                <w:b/>
                <w:bCs/>
                <w:sz w:val="20"/>
                <w:szCs w:val="20"/>
                <w:lang w:val="en-GB" w:eastAsia="da-DK"/>
              </w:rPr>
              <w:t xml:space="preserve"> of people</w:t>
            </w:r>
            <w:r w:rsidRPr="0086027C">
              <w:rPr>
                <w:rFonts w:eastAsia="Times New Roman" w:cstheme="minorHAnsi"/>
                <w:sz w:val="20"/>
                <w:szCs w:val="20"/>
                <w:lang w:eastAsia="da-DK"/>
              </w:rPr>
              <w:t> </w:t>
            </w:r>
          </w:p>
        </w:tc>
        <w:tc>
          <w:tcPr>
            <w:tcW w:w="5362" w:type="dxa"/>
            <w:gridSpan w:val="4"/>
            <w:tcBorders>
              <w:top w:val="single" w:sz="6" w:space="0" w:color="auto"/>
              <w:left w:val="single" w:sz="6" w:space="0" w:color="auto"/>
              <w:bottom w:val="single" w:sz="6" w:space="0" w:color="auto"/>
              <w:right w:val="single" w:sz="6" w:space="0" w:color="auto"/>
            </w:tcBorders>
            <w:shd w:val="clear" w:color="auto" w:fill="auto"/>
            <w:hideMark/>
          </w:tcPr>
          <w:p w14:paraId="0A8D439B" w14:textId="77777777" w:rsidR="000A4A99" w:rsidRPr="0086027C" w:rsidRDefault="000A4A99" w:rsidP="0086027C">
            <w:pPr>
              <w:spacing w:after="0"/>
              <w:jc w:val="center"/>
              <w:textAlignment w:val="baseline"/>
              <w:rPr>
                <w:rFonts w:eastAsia="Times New Roman" w:cstheme="minorHAnsi"/>
                <w:sz w:val="20"/>
                <w:szCs w:val="20"/>
                <w:lang w:eastAsia="da-DK"/>
              </w:rPr>
            </w:pPr>
            <w:r w:rsidRPr="0086027C">
              <w:rPr>
                <w:rFonts w:eastAsia="Times New Roman" w:cstheme="minorHAnsi"/>
                <w:b/>
                <w:bCs/>
                <w:sz w:val="20"/>
                <w:szCs w:val="20"/>
                <w:lang w:val="en-GB" w:eastAsia="da-DK"/>
              </w:rPr>
              <w:t>Composition in %</w:t>
            </w:r>
            <w:r w:rsidRPr="0086027C">
              <w:rPr>
                <w:rFonts w:eastAsia="Times New Roman" w:cstheme="minorHAnsi"/>
                <w:sz w:val="20"/>
                <w:szCs w:val="20"/>
                <w:lang w:eastAsia="da-DK"/>
              </w:rPr>
              <w:t> </w:t>
            </w:r>
          </w:p>
        </w:tc>
      </w:tr>
      <w:tr w:rsidR="005F25C3" w:rsidRPr="0086027C" w14:paraId="5651A54A" w14:textId="77777777" w:rsidTr="339F892A">
        <w:tc>
          <w:tcPr>
            <w:tcW w:w="0" w:type="auto"/>
            <w:gridSpan w:val="3"/>
            <w:shd w:val="clear" w:color="auto" w:fill="auto"/>
            <w:vAlign w:val="center"/>
            <w:hideMark/>
          </w:tcPr>
          <w:p w14:paraId="068A6237" w14:textId="6AA024E1" w:rsidR="006D35B9" w:rsidRPr="0086027C" w:rsidRDefault="006D35B9" w:rsidP="0086027C">
            <w:pPr>
              <w:spacing w:after="0"/>
              <w:rPr>
                <w:rFonts w:eastAsia="Times New Roman" w:cstheme="minorHAnsi"/>
                <w:sz w:val="20"/>
                <w:szCs w:val="20"/>
                <w:lang w:eastAsia="da-DK"/>
              </w:rPr>
            </w:pPr>
          </w:p>
        </w:tc>
        <w:tc>
          <w:tcPr>
            <w:tcW w:w="1316" w:type="dxa"/>
            <w:tcBorders>
              <w:top w:val="single" w:sz="6" w:space="0" w:color="auto"/>
              <w:left w:val="single" w:sz="6" w:space="0" w:color="auto"/>
              <w:bottom w:val="single" w:sz="6" w:space="0" w:color="auto"/>
              <w:right w:val="single" w:sz="6" w:space="0" w:color="auto"/>
            </w:tcBorders>
            <w:shd w:val="clear" w:color="auto" w:fill="auto"/>
            <w:hideMark/>
          </w:tcPr>
          <w:p w14:paraId="05E680D2" w14:textId="2D07A15D" w:rsidR="006D35B9" w:rsidRPr="0086027C" w:rsidRDefault="006D35B9" w:rsidP="0086027C">
            <w:pPr>
              <w:spacing w:after="0"/>
              <w:jc w:val="center"/>
              <w:textAlignment w:val="baseline"/>
              <w:rPr>
                <w:rFonts w:eastAsia="Times New Roman"/>
                <w:sz w:val="20"/>
                <w:szCs w:val="20"/>
                <w:lang w:eastAsia="da-DK"/>
              </w:rPr>
            </w:pPr>
            <w:r w:rsidRPr="3DFB69F3">
              <w:rPr>
                <w:rFonts w:eastAsia="Times New Roman"/>
                <w:sz w:val="20"/>
                <w:szCs w:val="20"/>
                <w:lang w:val="en-GB" w:eastAsia="da-DK"/>
              </w:rPr>
              <w:t xml:space="preserve">Gender </w:t>
            </w:r>
          </w:p>
          <w:p w14:paraId="76E8AB89" w14:textId="77777777" w:rsidR="006D35B9" w:rsidRPr="0086027C" w:rsidRDefault="006D35B9" w:rsidP="0086027C">
            <w:pPr>
              <w:spacing w:after="0"/>
              <w:jc w:val="center"/>
              <w:textAlignment w:val="baseline"/>
              <w:rPr>
                <w:rFonts w:eastAsia="Times New Roman" w:cstheme="minorHAnsi"/>
                <w:sz w:val="20"/>
                <w:szCs w:val="20"/>
                <w:lang w:eastAsia="da-DK"/>
              </w:rPr>
            </w:pPr>
            <w:r w:rsidRPr="0086027C">
              <w:rPr>
                <w:rFonts w:eastAsia="Times New Roman" w:cstheme="minorHAnsi"/>
                <w:sz w:val="20"/>
                <w:szCs w:val="20"/>
                <w:lang w:val="en-GB" w:eastAsia="da-DK"/>
              </w:rPr>
              <w:t>(M|F)</w:t>
            </w:r>
            <w:r w:rsidRPr="0086027C">
              <w:rPr>
                <w:rFonts w:eastAsia="Times New Roman" w:cstheme="minorHAnsi"/>
                <w:sz w:val="20"/>
                <w:szCs w:val="20"/>
                <w:lang w:eastAsia="da-DK"/>
              </w:rPr>
              <w:t> </w:t>
            </w:r>
          </w:p>
        </w:tc>
        <w:tc>
          <w:tcPr>
            <w:tcW w:w="1278" w:type="dxa"/>
            <w:tcBorders>
              <w:top w:val="single" w:sz="6" w:space="0" w:color="auto"/>
              <w:left w:val="single" w:sz="6" w:space="0" w:color="auto"/>
              <w:bottom w:val="single" w:sz="6" w:space="0" w:color="auto"/>
              <w:right w:val="single" w:sz="6" w:space="0" w:color="auto"/>
            </w:tcBorders>
            <w:shd w:val="clear" w:color="auto" w:fill="auto"/>
            <w:hideMark/>
          </w:tcPr>
          <w:p w14:paraId="5709B043" w14:textId="7A12D52C" w:rsidR="006D35B9" w:rsidRPr="0086027C" w:rsidRDefault="006D35B9" w:rsidP="0086027C">
            <w:pPr>
              <w:spacing w:after="0"/>
              <w:jc w:val="center"/>
              <w:textAlignment w:val="baseline"/>
              <w:rPr>
                <w:rFonts w:eastAsia="Times New Roman"/>
                <w:sz w:val="20"/>
                <w:szCs w:val="20"/>
                <w:lang w:eastAsia="da-DK"/>
              </w:rPr>
            </w:pPr>
            <w:r w:rsidRPr="3DFB69F3">
              <w:rPr>
                <w:rFonts w:eastAsia="Times New Roman"/>
                <w:sz w:val="20"/>
                <w:szCs w:val="20"/>
                <w:lang w:val="en-GB" w:eastAsia="da-DK"/>
              </w:rPr>
              <w:t xml:space="preserve">Youth </w:t>
            </w:r>
          </w:p>
          <w:p w14:paraId="29BBE02B" w14:textId="77777777" w:rsidR="006D35B9" w:rsidRPr="0086027C" w:rsidRDefault="006D35B9" w:rsidP="0086027C">
            <w:pPr>
              <w:spacing w:after="0"/>
              <w:jc w:val="center"/>
              <w:textAlignment w:val="baseline"/>
              <w:rPr>
                <w:rFonts w:eastAsia="Times New Roman" w:cstheme="minorHAnsi"/>
                <w:sz w:val="20"/>
                <w:szCs w:val="20"/>
                <w:lang w:eastAsia="da-DK"/>
              </w:rPr>
            </w:pPr>
            <w:r w:rsidRPr="0086027C">
              <w:rPr>
                <w:rFonts w:eastAsia="Times New Roman" w:cstheme="minorHAnsi"/>
                <w:sz w:val="20"/>
                <w:szCs w:val="20"/>
                <w:lang w:val="en-GB" w:eastAsia="da-DK"/>
              </w:rPr>
              <w:t>(age 15-24)</w:t>
            </w:r>
            <w:r w:rsidRPr="0086027C">
              <w:rPr>
                <w:rFonts w:eastAsia="Times New Roman" w:cstheme="minorHAnsi"/>
                <w:sz w:val="20"/>
                <w:szCs w:val="20"/>
                <w:lang w:eastAsia="da-DK"/>
              </w:rPr>
              <w:t> </w:t>
            </w:r>
          </w:p>
        </w:tc>
        <w:tc>
          <w:tcPr>
            <w:tcW w:w="1340" w:type="dxa"/>
            <w:tcBorders>
              <w:top w:val="single" w:sz="6" w:space="0" w:color="auto"/>
              <w:left w:val="single" w:sz="6" w:space="0" w:color="auto"/>
              <w:bottom w:val="single" w:sz="6" w:space="0" w:color="auto"/>
              <w:right w:val="single" w:sz="6" w:space="0" w:color="auto"/>
            </w:tcBorders>
            <w:shd w:val="clear" w:color="auto" w:fill="auto"/>
            <w:hideMark/>
          </w:tcPr>
          <w:p w14:paraId="2793A5B1" w14:textId="1C6466F5" w:rsidR="006D35B9" w:rsidRPr="0086027C" w:rsidRDefault="006D35B9" w:rsidP="0086027C">
            <w:pPr>
              <w:spacing w:after="0"/>
              <w:jc w:val="center"/>
              <w:textAlignment w:val="baseline"/>
              <w:rPr>
                <w:rFonts w:eastAsia="Times New Roman"/>
                <w:sz w:val="20"/>
                <w:szCs w:val="20"/>
                <w:lang w:eastAsia="da-DK"/>
              </w:rPr>
            </w:pPr>
            <w:r w:rsidRPr="3DFB69F3">
              <w:rPr>
                <w:rFonts w:eastAsia="Times New Roman"/>
                <w:sz w:val="20"/>
                <w:szCs w:val="20"/>
                <w:lang w:val="en-GB" w:eastAsia="da-DK"/>
              </w:rPr>
              <w:t xml:space="preserve">Children </w:t>
            </w:r>
          </w:p>
          <w:p w14:paraId="6648497F" w14:textId="77777777" w:rsidR="006D35B9" w:rsidRPr="0086027C" w:rsidRDefault="006D35B9" w:rsidP="0086027C">
            <w:pPr>
              <w:spacing w:after="0"/>
              <w:jc w:val="center"/>
              <w:textAlignment w:val="baseline"/>
              <w:rPr>
                <w:rFonts w:eastAsia="Times New Roman" w:cstheme="minorHAnsi"/>
                <w:sz w:val="20"/>
                <w:szCs w:val="20"/>
                <w:lang w:eastAsia="da-DK"/>
              </w:rPr>
            </w:pPr>
            <w:r w:rsidRPr="0086027C">
              <w:rPr>
                <w:rFonts w:eastAsia="Times New Roman" w:cstheme="minorHAnsi"/>
                <w:sz w:val="20"/>
                <w:szCs w:val="20"/>
                <w:lang w:val="en-GB" w:eastAsia="da-DK"/>
              </w:rPr>
              <w:t>(below 15)</w:t>
            </w:r>
            <w:r w:rsidRPr="0086027C">
              <w:rPr>
                <w:rFonts w:eastAsia="Times New Roman" w:cstheme="minorHAnsi"/>
                <w:sz w:val="20"/>
                <w:szCs w:val="20"/>
                <w:lang w:eastAsia="da-DK"/>
              </w:rPr>
              <w:t>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7E3870F0" w14:textId="77777777" w:rsidR="006D35B9" w:rsidRPr="0086027C" w:rsidRDefault="006D35B9" w:rsidP="0086027C">
            <w:pPr>
              <w:spacing w:after="0"/>
              <w:jc w:val="center"/>
              <w:textAlignment w:val="baseline"/>
              <w:rPr>
                <w:rFonts w:eastAsia="Times New Roman" w:cstheme="minorHAnsi"/>
                <w:sz w:val="20"/>
                <w:szCs w:val="20"/>
                <w:lang w:eastAsia="da-DK"/>
              </w:rPr>
            </w:pPr>
            <w:r w:rsidRPr="0086027C">
              <w:rPr>
                <w:rFonts w:eastAsia="Times New Roman" w:cstheme="minorHAnsi"/>
                <w:sz w:val="20"/>
                <w:szCs w:val="20"/>
                <w:lang w:val="en-GB" w:eastAsia="da-DK"/>
              </w:rPr>
              <w:t>Indigenous</w:t>
            </w:r>
            <w:r w:rsidRPr="0086027C">
              <w:rPr>
                <w:rFonts w:eastAsia="Times New Roman" w:cstheme="minorHAnsi"/>
                <w:sz w:val="20"/>
                <w:szCs w:val="20"/>
                <w:lang w:eastAsia="da-DK"/>
              </w:rPr>
              <w:t> </w:t>
            </w:r>
          </w:p>
        </w:tc>
      </w:tr>
      <w:tr w:rsidR="001D0D64" w:rsidRPr="0086027C" w14:paraId="1CA89AEC"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hideMark/>
          </w:tcPr>
          <w:p w14:paraId="153EFCB3" w14:textId="77777777" w:rsidR="000A4A99" w:rsidRPr="0086027C" w:rsidRDefault="000A4A99" w:rsidP="0086027C">
            <w:pPr>
              <w:spacing w:after="0"/>
              <w:textAlignment w:val="baseline"/>
              <w:rPr>
                <w:rFonts w:eastAsia="Times New Roman" w:cstheme="minorHAnsi"/>
                <w:sz w:val="20"/>
                <w:szCs w:val="20"/>
                <w:lang w:eastAsia="da-DK"/>
              </w:rPr>
            </w:pPr>
            <w:r w:rsidRPr="0086027C">
              <w:rPr>
                <w:rFonts w:eastAsia="Times New Roman" w:cstheme="minorHAnsi"/>
                <w:sz w:val="20"/>
                <w:szCs w:val="20"/>
                <w:lang w:val="en-GB" w:eastAsia="da-DK"/>
              </w:rPr>
              <w:t>Peru</w:t>
            </w:r>
            <w:r w:rsidRPr="0086027C">
              <w:rPr>
                <w:rFonts w:eastAsia="Times New Roman" w:cstheme="minorHAnsi"/>
                <w:sz w:val="20"/>
                <w:szCs w:val="20"/>
                <w:lang w:eastAsia="da-DK"/>
              </w:rPr>
              <w:t> </w:t>
            </w:r>
          </w:p>
        </w:tc>
        <w:tc>
          <w:tcPr>
            <w:tcW w:w="1869" w:type="dxa"/>
            <w:tcBorders>
              <w:top w:val="single" w:sz="6" w:space="0" w:color="auto"/>
              <w:left w:val="single" w:sz="6" w:space="0" w:color="auto"/>
              <w:bottom w:val="single" w:sz="6" w:space="0" w:color="auto"/>
              <w:right w:val="single" w:sz="6" w:space="0" w:color="auto"/>
            </w:tcBorders>
          </w:tcPr>
          <w:p w14:paraId="3EE373B2" w14:textId="5089CE87" w:rsidR="000A4A99" w:rsidRPr="006A1A35" w:rsidRDefault="006D35B9" w:rsidP="0086027C">
            <w:pPr>
              <w:spacing w:after="0"/>
              <w:jc w:val="center"/>
              <w:textAlignment w:val="baseline"/>
              <w:rPr>
                <w:rFonts w:eastAsia="Times New Roman" w:cstheme="minorHAnsi"/>
                <w:i/>
                <w:iCs/>
                <w:sz w:val="20"/>
                <w:szCs w:val="20"/>
                <w:lang w:eastAsia="da-DK"/>
              </w:rPr>
            </w:pPr>
            <w:proofErr w:type="spellStart"/>
            <w:r w:rsidRPr="006A1A35">
              <w:rPr>
                <w:rFonts w:eastAsia="Times New Roman" w:cstheme="minorHAnsi"/>
                <w:i/>
                <w:iCs/>
                <w:sz w:val="20"/>
                <w:szCs w:val="20"/>
                <w:lang w:eastAsia="da-DK"/>
              </w:rPr>
              <w:t>Primary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2C711953" w14:textId="759E4535" w:rsidR="000A4A99" w:rsidRPr="0086027C" w:rsidRDefault="004C5121" w:rsidP="0086027C">
            <w:pPr>
              <w:spacing w:after="0"/>
              <w:jc w:val="center"/>
              <w:textAlignment w:val="baseline"/>
              <w:rPr>
                <w:rFonts w:eastAsia="Times New Roman" w:cstheme="minorHAnsi"/>
                <w:sz w:val="20"/>
                <w:szCs w:val="20"/>
                <w:lang w:eastAsia="da-DK"/>
              </w:rPr>
            </w:pPr>
            <w:r>
              <w:rPr>
                <w:rFonts w:eastAsia="Times New Roman" w:cstheme="minorHAnsi"/>
                <w:sz w:val="20"/>
                <w:szCs w:val="20"/>
                <w:lang w:eastAsia="da-DK"/>
              </w:rPr>
              <w:t>2055</w:t>
            </w:r>
          </w:p>
        </w:tc>
        <w:tc>
          <w:tcPr>
            <w:tcW w:w="1316" w:type="dxa"/>
            <w:tcBorders>
              <w:top w:val="single" w:sz="6" w:space="0" w:color="auto"/>
              <w:left w:val="single" w:sz="6" w:space="0" w:color="auto"/>
              <w:bottom w:val="single" w:sz="6" w:space="0" w:color="auto"/>
              <w:right w:val="single" w:sz="6" w:space="0" w:color="auto"/>
            </w:tcBorders>
            <w:shd w:val="clear" w:color="auto" w:fill="auto"/>
            <w:hideMark/>
          </w:tcPr>
          <w:p w14:paraId="09E544C5" w14:textId="75F0187E" w:rsidR="000A4A99" w:rsidRPr="00D32F5D" w:rsidRDefault="004C5121" w:rsidP="0086027C">
            <w:pPr>
              <w:spacing w:after="0"/>
              <w:jc w:val="center"/>
              <w:textAlignment w:val="baseline"/>
              <w:rPr>
                <w:rFonts w:eastAsia="Times New Roman" w:cstheme="minorHAnsi"/>
                <w:sz w:val="20"/>
                <w:szCs w:val="20"/>
                <w:lang w:eastAsia="da-DK"/>
              </w:rPr>
            </w:pPr>
            <w:r w:rsidRPr="00D32F5D">
              <w:rPr>
                <w:rFonts w:eastAsia="Times New Roman" w:cstheme="minorHAnsi"/>
                <w:sz w:val="20"/>
                <w:szCs w:val="20"/>
                <w:lang w:val="en-GB" w:eastAsia="da-DK"/>
              </w:rPr>
              <w:t>32%</w:t>
            </w:r>
            <w:r w:rsidR="000A4A99" w:rsidRPr="00D32F5D">
              <w:rPr>
                <w:rFonts w:eastAsia="Times New Roman" w:cstheme="minorHAnsi"/>
                <w:sz w:val="20"/>
                <w:szCs w:val="20"/>
                <w:lang w:val="en-GB" w:eastAsia="da-DK"/>
              </w:rPr>
              <w:t>|</w:t>
            </w:r>
            <w:r w:rsidRPr="00D32F5D">
              <w:rPr>
                <w:rFonts w:eastAsia="Times New Roman" w:cstheme="minorHAnsi"/>
                <w:sz w:val="20"/>
                <w:szCs w:val="20"/>
                <w:lang w:val="en-GB" w:eastAsia="da-DK"/>
              </w:rPr>
              <w:t>68%</w:t>
            </w:r>
          </w:p>
        </w:tc>
        <w:tc>
          <w:tcPr>
            <w:tcW w:w="1278" w:type="dxa"/>
            <w:tcBorders>
              <w:top w:val="single" w:sz="6" w:space="0" w:color="auto"/>
              <w:left w:val="single" w:sz="6" w:space="0" w:color="auto"/>
              <w:bottom w:val="single" w:sz="6" w:space="0" w:color="auto"/>
              <w:right w:val="single" w:sz="6" w:space="0" w:color="auto"/>
            </w:tcBorders>
            <w:shd w:val="clear" w:color="auto" w:fill="auto"/>
            <w:hideMark/>
          </w:tcPr>
          <w:p w14:paraId="3B8BF536" w14:textId="6368D467" w:rsidR="000A4A99" w:rsidRPr="00D32F5D" w:rsidRDefault="004600FB" w:rsidP="0086027C">
            <w:pPr>
              <w:spacing w:after="0"/>
              <w:jc w:val="center"/>
              <w:textAlignment w:val="baseline"/>
              <w:rPr>
                <w:rFonts w:eastAsia="Times New Roman"/>
                <w:sz w:val="20"/>
                <w:szCs w:val="20"/>
                <w:lang w:eastAsia="da-DK"/>
              </w:rPr>
            </w:pPr>
            <w:r w:rsidRPr="00D32F5D">
              <w:rPr>
                <w:rFonts w:eastAsia="Times New Roman"/>
                <w:sz w:val="20"/>
                <w:szCs w:val="20"/>
                <w:lang w:eastAsia="da-DK"/>
              </w:rPr>
              <w:t>61%</w:t>
            </w:r>
          </w:p>
        </w:tc>
        <w:tc>
          <w:tcPr>
            <w:tcW w:w="1340" w:type="dxa"/>
            <w:tcBorders>
              <w:top w:val="single" w:sz="6" w:space="0" w:color="auto"/>
              <w:left w:val="single" w:sz="6" w:space="0" w:color="auto"/>
              <w:bottom w:val="single" w:sz="6" w:space="0" w:color="auto"/>
              <w:right w:val="single" w:sz="6" w:space="0" w:color="auto"/>
            </w:tcBorders>
            <w:shd w:val="clear" w:color="auto" w:fill="auto"/>
            <w:hideMark/>
          </w:tcPr>
          <w:p w14:paraId="034AE293" w14:textId="67CB40CB" w:rsidR="000A4A99" w:rsidRPr="00D32F5D" w:rsidRDefault="007E09A3" w:rsidP="0086027C">
            <w:pPr>
              <w:spacing w:after="0"/>
              <w:jc w:val="center"/>
              <w:textAlignment w:val="baseline"/>
              <w:rPr>
                <w:rFonts w:eastAsia="Times New Roman"/>
                <w:sz w:val="20"/>
                <w:szCs w:val="20"/>
                <w:lang w:eastAsia="da-DK"/>
              </w:rPr>
            </w:pPr>
            <w:r w:rsidRPr="00D32F5D">
              <w:rPr>
                <w:rFonts w:eastAsia="Times New Roman"/>
                <w:sz w:val="20"/>
                <w:szCs w:val="20"/>
                <w:lang w:val="en-GB" w:eastAsia="da-DK"/>
              </w:rPr>
              <w:t>-</w:t>
            </w:r>
            <w:r w:rsidR="000A4A99" w:rsidRPr="00D32F5D">
              <w:rPr>
                <w:rFonts w:eastAsia="Times New Roman"/>
                <w:sz w:val="20"/>
                <w:szCs w:val="20"/>
                <w:lang w:val="en-GB" w:eastAsia="da-DK"/>
              </w:rPr>
              <w:t xml:space="preserve">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6AE2DF97" w14:textId="28E5AC0D" w:rsidR="000A4A99" w:rsidRPr="00D32F5D" w:rsidRDefault="007E09A3" w:rsidP="0086027C">
            <w:pPr>
              <w:spacing w:after="0"/>
              <w:jc w:val="center"/>
              <w:textAlignment w:val="baseline"/>
              <w:rPr>
                <w:rFonts w:eastAsia="Times New Roman"/>
                <w:sz w:val="20"/>
                <w:szCs w:val="20"/>
                <w:lang w:eastAsia="da-DK"/>
              </w:rPr>
            </w:pPr>
            <w:r w:rsidRPr="00D32F5D">
              <w:rPr>
                <w:rFonts w:eastAsia="Times New Roman"/>
                <w:sz w:val="20"/>
                <w:szCs w:val="20"/>
                <w:lang w:val="en-GB" w:eastAsia="da-DK"/>
              </w:rPr>
              <w:t>48%</w:t>
            </w:r>
            <w:r w:rsidR="001F0014">
              <w:rPr>
                <w:rStyle w:val="Fodnotehenvisning"/>
                <w:rFonts w:eastAsia="Times New Roman"/>
                <w:sz w:val="20"/>
                <w:szCs w:val="20"/>
                <w:lang w:val="en-GB" w:eastAsia="da-DK"/>
              </w:rPr>
              <w:footnoteReference w:id="26"/>
            </w:r>
          </w:p>
        </w:tc>
      </w:tr>
      <w:tr w:rsidR="001D0D64" w:rsidRPr="0086027C" w14:paraId="59848598"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tcPr>
          <w:p w14:paraId="6A8E0AE1" w14:textId="77777777" w:rsidR="006D35B9" w:rsidRPr="0086027C" w:rsidRDefault="006D35B9" w:rsidP="0086027C">
            <w:pPr>
              <w:spacing w:after="0"/>
              <w:textAlignment w:val="baseline"/>
              <w:rPr>
                <w:rFonts w:eastAsia="Times New Roman" w:cstheme="minorHAnsi"/>
                <w:sz w:val="20"/>
                <w:szCs w:val="20"/>
                <w:lang w:val="en-GB" w:eastAsia="da-DK"/>
              </w:rPr>
            </w:pPr>
          </w:p>
        </w:tc>
        <w:tc>
          <w:tcPr>
            <w:tcW w:w="1869" w:type="dxa"/>
            <w:tcBorders>
              <w:top w:val="single" w:sz="6" w:space="0" w:color="auto"/>
              <w:left w:val="single" w:sz="6" w:space="0" w:color="auto"/>
              <w:bottom w:val="single" w:sz="6" w:space="0" w:color="auto"/>
              <w:right w:val="single" w:sz="6" w:space="0" w:color="auto"/>
            </w:tcBorders>
          </w:tcPr>
          <w:p w14:paraId="66444CC0" w14:textId="2D828B1D" w:rsidR="006D35B9" w:rsidRPr="006A1A35" w:rsidRDefault="006D35B9" w:rsidP="0086027C">
            <w:pPr>
              <w:spacing w:after="0"/>
              <w:jc w:val="center"/>
              <w:textAlignment w:val="baseline"/>
              <w:rPr>
                <w:rFonts w:eastAsia="Times New Roman" w:cstheme="minorHAnsi"/>
                <w:i/>
                <w:iCs/>
                <w:sz w:val="20"/>
                <w:szCs w:val="20"/>
                <w:lang w:eastAsia="da-DK"/>
              </w:rPr>
            </w:pPr>
            <w:proofErr w:type="spellStart"/>
            <w:r w:rsidRPr="006A1A35">
              <w:rPr>
                <w:rFonts w:eastAsia="Times New Roman" w:cstheme="minorHAnsi"/>
                <w:i/>
                <w:iCs/>
                <w:sz w:val="20"/>
                <w:szCs w:val="20"/>
                <w:lang w:eastAsia="da-DK"/>
              </w:rPr>
              <w:t>Secondary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tcPr>
          <w:p w14:paraId="65415AFB" w14:textId="36054D1E" w:rsidR="006D35B9" w:rsidRDefault="00D00DBB" w:rsidP="339F892A">
            <w:pPr>
              <w:spacing w:after="0"/>
              <w:jc w:val="center"/>
              <w:textAlignment w:val="baseline"/>
              <w:rPr>
                <w:rFonts w:eastAsia="Times New Roman"/>
                <w:sz w:val="20"/>
                <w:szCs w:val="20"/>
                <w:lang w:eastAsia="da-DK"/>
              </w:rPr>
            </w:pPr>
            <w:r w:rsidRPr="339F892A">
              <w:rPr>
                <w:rFonts w:eastAsia="Times New Roman"/>
                <w:sz w:val="20"/>
                <w:szCs w:val="20"/>
                <w:lang w:eastAsia="da-DK"/>
              </w:rPr>
              <w:t>21</w:t>
            </w:r>
            <w:r w:rsidR="0063514E" w:rsidRPr="339F892A">
              <w:rPr>
                <w:rFonts w:eastAsia="Times New Roman"/>
                <w:sz w:val="20"/>
                <w:szCs w:val="20"/>
                <w:lang w:eastAsia="da-DK"/>
              </w:rPr>
              <w:t>144</w:t>
            </w:r>
          </w:p>
        </w:tc>
        <w:tc>
          <w:tcPr>
            <w:tcW w:w="1316" w:type="dxa"/>
            <w:tcBorders>
              <w:top w:val="single" w:sz="6" w:space="0" w:color="auto"/>
              <w:left w:val="single" w:sz="6" w:space="0" w:color="auto"/>
              <w:bottom w:val="single" w:sz="6" w:space="0" w:color="auto"/>
              <w:right w:val="single" w:sz="6" w:space="0" w:color="auto"/>
            </w:tcBorders>
            <w:shd w:val="clear" w:color="auto" w:fill="auto"/>
          </w:tcPr>
          <w:p w14:paraId="174C4B58" w14:textId="4E1068B1" w:rsidR="006D35B9" w:rsidRPr="00D32F5D" w:rsidRDefault="000052F1" w:rsidP="0086027C">
            <w:pPr>
              <w:spacing w:after="0"/>
              <w:jc w:val="center"/>
              <w:textAlignment w:val="baseline"/>
              <w:rPr>
                <w:rFonts w:eastAsia="Times New Roman" w:cstheme="minorHAnsi"/>
                <w:sz w:val="20"/>
                <w:szCs w:val="20"/>
                <w:lang w:val="en-GB" w:eastAsia="da-DK"/>
              </w:rPr>
            </w:pPr>
            <w:r w:rsidRPr="00D32F5D">
              <w:rPr>
                <w:rFonts w:eastAsia="Times New Roman" w:cstheme="minorHAnsi"/>
                <w:sz w:val="20"/>
                <w:szCs w:val="20"/>
                <w:lang w:val="en-GB" w:eastAsia="da-DK"/>
              </w:rPr>
              <w:t>46%</w:t>
            </w:r>
            <w:r w:rsidR="00372605" w:rsidRPr="00D32F5D">
              <w:rPr>
                <w:rFonts w:eastAsia="Times New Roman" w:cstheme="minorHAnsi"/>
                <w:sz w:val="20"/>
                <w:szCs w:val="20"/>
                <w:lang w:val="en-GB" w:eastAsia="da-DK"/>
              </w:rPr>
              <w:t>|</w:t>
            </w:r>
            <w:r w:rsidR="00FC3E2A" w:rsidRPr="00D32F5D">
              <w:rPr>
                <w:rFonts w:eastAsia="Times New Roman" w:cstheme="minorHAnsi"/>
                <w:sz w:val="20"/>
                <w:szCs w:val="20"/>
                <w:lang w:val="en-GB" w:eastAsia="da-DK"/>
              </w:rPr>
              <w:t>54%</w:t>
            </w:r>
          </w:p>
        </w:tc>
        <w:tc>
          <w:tcPr>
            <w:tcW w:w="1278" w:type="dxa"/>
            <w:tcBorders>
              <w:top w:val="single" w:sz="6" w:space="0" w:color="auto"/>
              <w:left w:val="single" w:sz="6" w:space="0" w:color="auto"/>
              <w:bottom w:val="single" w:sz="6" w:space="0" w:color="auto"/>
              <w:right w:val="single" w:sz="6" w:space="0" w:color="auto"/>
            </w:tcBorders>
            <w:shd w:val="clear" w:color="auto" w:fill="auto"/>
          </w:tcPr>
          <w:p w14:paraId="64F3219E" w14:textId="1B5F9159" w:rsidR="006D35B9" w:rsidRPr="00D32F5D" w:rsidRDefault="00FC3E2A" w:rsidP="0086027C">
            <w:pPr>
              <w:spacing w:after="0"/>
              <w:jc w:val="center"/>
              <w:textAlignment w:val="baseline"/>
              <w:rPr>
                <w:rFonts w:eastAsia="Times New Roman"/>
                <w:sz w:val="20"/>
                <w:szCs w:val="20"/>
                <w:lang w:val="en-GB" w:eastAsia="da-DK"/>
              </w:rPr>
            </w:pPr>
            <w:r w:rsidRPr="00D32F5D">
              <w:rPr>
                <w:rFonts w:eastAsia="Times New Roman"/>
                <w:sz w:val="20"/>
                <w:szCs w:val="20"/>
                <w:lang w:val="en-GB" w:eastAsia="da-DK"/>
              </w:rPr>
              <w:t>22%</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5E5DA282" w14:textId="3B1E4375" w:rsidR="006D35B9" w:rsidRPr="00D32F5D" w:rsidRDefault="00D32F5D" w:rsidP="0086027C">
            <w:pPr>
              <w:spacing w:after="0"/>
              <w:jc w:val="center"/>
              <w:textAlignment w:val="baseline"/>
              <w:rPr>
                <w:rFonts w:eastAsia="Times New Roman"/>
                <w:sz w:val="20"/>
                <w:szCs w:val="20"/>
                <w:lang w:val="en-GB" w:eastAsia="da-DK"/>
              </w:rPr>
            </w:pPr>
            <w:r w:rsidRPr="00D32F5D">
              <w:rPr>
                <w:rFonts w:eastAsia="Times New Roman"/>
                <w:sz w:val="20"/>
                <w:szCs w:val="20"/>
                <w:lang w:val="en-GB" w:eastAsia="da-DK"/>
              </w:rPr>
              <w:t>78%</w:t>
            </w:r>
          </w:p>
        </w:tc>
        <w:tc>
          <w:tcPr>
            <w:tcW w:w="1428" w:type="dxa"/>
            <w:tcBorders>
              <w:top w:val="single" w:sz="6" w:space="0" w:color="auto"/>
              <w:left w:val="single" w:sz="6" w:space="0" w:color="auto"/>
              <w:bottom w:val="single" w:sz="6" w:space="0" w:color="auto"/>
              <w:right w:val="single" w:sz="6" w:space="0" w:color="auto"/>
            </w:tcBorders>
            <w:shd w:val="clear" w:color="auto" w:fill="auto"/>
          </w:tcPr>
          <w:p w14:paraId="49303596" w14:textId="7C8911EF" w:rsidR="006D35B9" w:rsidRPr="00D32F5D" w:rsidRDefault="00D32F5D" w:rsidP="0086027C">
            <w:pPr>
              <w:spacing w:after="0"/>
              <w:jc w:val="center"/>
              <w:textAlignment w:val="baseline"/>
              <w:rPr>
                <w:rFonts w:eastAsia="Times New Roman"/>
                <w:sz w:val="20"/>
                <w:szCs w:val="20"/>
                <w:lang w:val="en-GB" w:eastAsia="da-DK"/>
              </w:rPr>
            </w:pPr>
            <w:r w:rsidRPr="00D32F5D">
              <w:rPr>
                <w:rFonts w:eastAsia="Times New Roman"/>
                <w:sz w:val="20"/>
                <w:szCs w:val="20"/>
                <w:lang w:val="en-GB" w:eastAsia="da-DK"/>
              </w:rPr>
              <w:t>91%</w:t>
            </w:r>
          </w:p>
        </w:tc>
      </w:tr>
      <w:tr w:rsidR="001D0D64" w:rsidRPr="0086027C" w14:paraId="049C9AA5"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hideMark/>
          </w:tcPr>
          <w:p w14:paraId="0B4C0BE8" w14:textId="77777777" w:rsidR="000A4A99" w:rsidRPr="0086027C" w:rsidRDefault="000A4A99" w:rsidP="0086027C">
            <w:pPr>
              <w:spacing w:after="0"/>
              <w:textAlignment w:val="baseline"/>
              <w:rPr>
                <w:rFonts w:eastAsia="Times New Roman" w:cstheme="minorHAnsi"/>
                <w:sz w:val="20"/>
                <w:szCs w:val="20"/>
                <w:lang w:eastAsia="da-DK"/>
              </w:rPr>
            </w:pPr>
            <w:r w:rsidRPr="0086027C">
              <w:rPr>
                <w:rFonts w:eastAsia="Times New Roman" w:cstheme="minorHAnsi"/>
                <w:sz w:val="20"/>
                <w:szCs w:val="20"/>
                <w:lang w:val="en-GB" w:eastAsia="da-DK"/>
              </w:rPr>
              <w:t>Bolivia</w:t>
            </w:r>
            <w:r w:rsidRPr="0086027C">
              <w:rPr>
                <w:rFonts w:eastAsia="Times New Roman" w:cstheme="minorHAnsi"/>
                <w:sz w:val="20"/>
                <w:szCs w:val="20"/>
                <w:lang w:eastAsia="da-DK"/>
              </w:rPr>
              <w:t> </w:t>
            </w:r>
          </w:p>
        </w:tc>
        <w:tc>
          <w:tcPr>
            <w:tcW w:w="1869" w:type="dxa"/>
            <w:tcBorders>
              <w:top w:val="single" w:sz="6" w:space="0" w:color="auto"/>
              <w:left w:val="single" w:sz="6" w:space="0" w:color="auto"/>
              <w:bottom w:val="single" w:sz="6" w:space="0" w:color="auto"/>
              <w:right w:val="single" w:sz="6" w:space="0" w:color="auto"/>
            </w:tcBorders>
          </w:tcPr>
          <w:p w14:paraId="77FB100F" w14:textId="09CD7B90" w:rsidR="000A4A99" w:rsidRPr="006A1A35" w:rsidRDefault="006D35B9" w:rsidP="00A05B8A">
            <w:pPr>
              <w:spacing w:after="0"/>
              <w:jc w:val="center"/>
              <w:textAlignment w:val="baseline"/>
              <w:rPr>
                <w:rFonts w:eastAsia="Times New Roman" w:cstheme="minorHAnsi"/>
                <w:i/>
                <w:iCs/>
                <w:sz w:val="20"/>
                <w:szCs w:val="20"/>
                <w:lang w:eastAsia="da-DK"/>
              </w:rPr>
            </w:pPr>
            <w:proofErr w:type="spellStart"/>
            <w:r w:rsidRPr="006A1A35">
              <w:rPr>
                <w:rFonts w:eastAsia="Times New Roman" w:cstheme="minorHAnsi"/>
                <w:i/>
                <w:iCs/>
                <w:sz w:val="20"/>
                <w:szCs w:val="20"/>
                <w:lang w:eastAsia="da-DK"/>
              </w:rPr>
              <w:t>Primary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7F717149" w14:textId="3ACA3727" w:rsidR="000A4A99" w:rsidRPr="0086027C" w:rsidRDefault="00823FB2" w:rsidP="00A05B8A">
            <w:pPr>
              <w:spacing w:after="0"/>
              <w:jc w:val="center"/>
              <w:textAlignment w:val="baseline"/>
              <w:rPr>
                <w:rFonts w:eastAsia="Times New Roman" w:cstheme="minorHAnsi"/>
                <w:sz w:val="20"/>
                <w:szCs w:val="20"/>
                <w:lang w:eastAsia="da-DK"/>
              </w:rPr>
            </w:pPr>
            <w:r>
              <w:rPr>
                <w:rFonts w:eastAsia="Times New Roman" w:cstheme="minorHAnsi"/>
                <w:sz w:val="20"/>
                <w:szCs w:val="20"/>
                <w:lang w:eastAsia="da-DK"/>
              </w:rPr>
              <w:t>5800</w:t>
            </w:r>
          </w:p>
        </w:tc>
        <w:tc>
          <w:tcPr>
            <w:tcW w:w="1316" w:type="dxa"/>
            <w:tcBorders>
              <w:top w:val="single" w:sz="6" w:space="0" w:color="auto"/>
              <w:left w:val="single" w:sz="6" w:space="0" w:color="auto"/>
              <w:bottom w:val="single" w:sz="6" w:space="0" w:color="auto"/>
              <w:right w:val="single" w:sz="6" w:space="0" w:color="auto"/>
            </w:tcBorders>
            <w:shd w:val="clear" w:color="auto" w:fill="auto"/>
            <w:hideMark/>
          </w:tcPr>
          <w:p w14:paraId="3E13EB97" w14:textId="71F046B3" w:rsidR="000A4A99" w:rsidRPr="00E37EF7" w:rsidRDefault="00836455" w:rsidP="0086027C">
            <w:pPr>
              <w:spacing w:after="0"/>
              <w:jc w:val="center"/>
              <w:textAlignment w:val="baseline"/>
              <w:rPr>
                <w:rFonts w:eastAsia="Times New Roman" w:cstheme="minorHAnsi"/>
                <w:sz w:val="20"/>
                <w:szCs w:val="20"/>
                <w:lang w:eastAsia="da-DK"/>
              </w:rPr>
            </w:pPr>
            <w:r w:rsidRPr="00E37EF7">
              <w:rPr>
                <w:rFonts w:eastAsia="Times New Roman" w:cstheme="minorHAnsi"/>
                <w:sz w:val="20"/>
                <w:szCs w:val="20"/>
                <w:lang w:val="en-GB" w:eastAsia="da-DK"/>
              </w:rPr>
              <w:t>41%</w:t>
            </w:r>
            <w:r w:rsidR="000A4A99" w:rsidRPr="00E37EF7">
              <w:rPr>
                <w:rFonts w:eastAsia="Times New Roman" w:cstheme="minorHAnsi"/>
                <w:sz w:val="20"/>
                <w:szCs w:val="20"/>
                <w:lang w:val="en-GB" w:eastAsia="da-DK"/>
              </w:rPr>
              <w:t>|</w:t>
            </w:r>
            <w:r w:rsidRPr="00E37EF7">
              <w:rPr>
                <w:rFonts w:eastAsia="Times New Roman" w:cstheme="minorHAnsi"/>
                <w:sz w:val="20"/>
                <w:szCs w:val="20"/>
                <w:lang w:val="en-GB" w:eastAsia="da-DK"/>
              </w:rPr>
              <w:t>59%</w:t>
            </w:r>
            <w:r w:rsidR="000A4A99" w:rsidRPr="00E37EF7">
              <w:rPr>
                <w:rFonts w:eastAsia="Times New Roman" w:cstheme="minorHAnsi"/>
                <w:sz w:val="20"/>
                <w:szCs w:val="20"/>
                <w:lang w:eastAsia="da-DK"/>
              </w:rPr>
              <w:t> </w:t>
            </w:r>
          </w:p>
        </w:tc>
        <w:tc>
          <w:tcPr>
            <w:tcW w:w="1278" w:type="dxa"/>
            <w:tcBorders>
              <w:top w:val="single" w:sz="6" w:space="0" w:color="auto"/>
              <w:left w:val="single" w:sz="6" w:space="0" w:color="auto"/>
              <w:bottom w:val="single" w:sz="6" w:space="0" w:color="auto"/>
              <w:right w:val="single" w:sz="6" w:space="0" w:color="auto"/>
            </w:tcBorders>
            <w:shd w:val="clear" w:color="auto" w:fill="auto"/>
            <w:hideMark/>
          </w:tcPr>
          <w:p w14:paraId="1D41D341" w14:textId="584A920D" w:rsidR="000A4A99" w:rsidRPr="00E37EF7" w:rsidRDefault="00836455" w:rsidP="0086027C">
            <w:pPr>
              <w:spacing w:after="0"/>
              <w:jc w:val="center"/>
              <w:textAlignment w:val="baseline"/>
              <w:rPr>
                <w:rFonts w:eastAsia="Times New Roman"/>
                <w:sz w:val="20"/>
                <w:szCs w:val="20"/>
                <w:lang w:eastAsia="da-DK"/>
              </w:rPr>
            </w:pPr>
            <w:r w:rsidRPr="00E37EF7">
              <w:rPr>
                <w:rFonts w:eastAsia="Times New Roman"/>
                <w:sz w:val="20"/>
                <w:szCs w:val="20"/>
                <w:lang w:val="en-GB" w:eastAsia="da-DK"/>
              </w:rPr>
              <w:t>64%</w:t>
            </w:r>
            <w:r w:rsidR="000A4A99" w:rsidRPr="00E37EF7">
              <w:rPr>
                <w:rFonts w:eastAsia="Times New Roman"/>
                <w:sz w:val="20"/>
                <w:szCs w:val="20"/>
                <w:lang w:val="en-GB" w:eastAsia="da-DK"/>
              </w:rPr>
              <w:t xml:space="preserve"> </w:t>
            </w:r>
          </w:p>
        </w:tc>
        <w:tc>
          <w:tcPr>
            <w:tcW w:w="1340" w:type="dxa"/>
            <w:tcBorders>
              <w:top w:val="single" w:sz="6" w:space="0" w:color="auto"/>
              <w:left w:val="single" w:sz="6" w:space="0" w:color="auto"/>
              <w:bottom w:val="single" w:sz="6" w:space="0" w:color="auto"/>
              <w:right w:val="single" w:sz="6" w:space="0" w:color="auto"/>
            </w:tcBorders>
            <w:shd w:val="clear" w:color="auto" w:fill="auto"/>
            <w:hideMark/>
          </w:tcPr>
          <w:p w14:paraId="01521E76" w14:textId="6BF8A87A" w:rsidR="000A4A99" w:rsidRPr="00E37EF7" w:rsidRDefault="009238DA" w:rsidP="0086027C">
            <w:pPr>
              <w:spacing w:after="0"/>
              <w:jc w:val="center"/>
              <w:textAlignment w:val="baseline"/>
              <w:rPr>
                <w:rFonts w:eastAsia="Times New Roman"/>
                <w:sz w:val="20"/>
                <w:szCs w:val="20"/>
                <w:lang w:eastAsia="da-DK"/>
              </w:rPr>
            </w:pPr>
            <w:r w:rsidRPr="00E37EF7">
              <w:rPr>
                <w:rFonts w:eastAsia="Times New Roman"/>
                <w:sz w:val="20"/>
                <w:szCs w:val="20"/>
                <w:lang w:val="en-GB" w:eastAsia="da-DK"/>
              </w:rPr>
              <w:t>27%</w:t>
            </w:r>
            <w:r w:rsidR="000A4A99" w:rsidRPr="00E37EF7">
              <w:rPr>
                <w:rFonts w:eastAsia="Times New Roman"/>
                <w:sz w:val="20"/>
                <w:szCs w:val="20"/>
                <w:lang w:val="en-GB" w:eastAsia="da-DK"/>
              </w:rPr>
              <w:t xml:space="preserve"> </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46675109" w14:textId="3DA4F503" w:rsidR="000A4A99" w:rsidRPr="00E37EF7" w:rsidRDefault="009238DA" w:rsidP="0086027C">
            <w:pPr>
              <w:spacing w:after="0"/>
              <w:jc w:val="center"/>
              <w:textAlignment w:val="baseline"/>
              <w:rPr>
                <w:rFonts w:eastAsia="Times New Roman"/>
                <w:sz w:val="20"/>
                <w:szCs w:val="20"/>
                <w:lang w:eastAsia="da-DK"/>
              </w:rPr>
            </w:pPr>
            <w:r w:rsidRPr="00E37EF7">
              <w:rPr>
                <w:rFonts w:eastAsia="Times New Roman"/>
                <w:sz w:val="20"/>
                <w:szCs w:val="20"/>
                <w:lang w:val="en-GB" w:eastAsia="da-DK"/>
              </w:rPr>
              <w:t>57%</w:t>
            </w:r>
            <w:r w:rsidR="000A4A99" w:rsidRPr="00E37EF7">
              <w:rPr>
                <w:rFonts w:eastAsia="Times New Roman"/>
                <w:sz w:val="20"/>
                <w:szCs w:val="20"/>
                <w:lang w:val="en-GB" w:eastAsia="da-DK"/>
              </w:rPr>
              <w:t xml:space="preserve"> </w:t>
            </w:r>
          </w:p>
        </w:tc>
      </w:tr>
      <w:tr w:rsidR="001D0D64" w:rsidRPr="0086027C" w14:paraId="586D3792"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tcPr>
          <w:p w14:paraId="1A702FD3" w14:textId="77777777" w:rsidR="006D35B9" w:rsidRPr="0086027C" w:rsidRDefault="006D35B9" w:rsidP="0086027C">
            <w:pPr>
              <w:spacing w:after="0"/>
              <w:textAlignment w:val="baseline"/>
              <w:rPr>
                <w:rFonts w:eastAsia="Times New Roman" w:cstheme="minorHAnsi"/>
                <w:sz w:val="20"/>
                <w:szCs w:val="20"/>
                <w:lang w:val="en-GB" w:eastAsia="da-DK"/>
              </w:rPr>
            </w:pPr>
          </w:p>
        </w:tc>
        <w:tc>
          <w:tcPr>
            <w:tcW w:w="1869" w:type="dxa"/>
            <w:tcBorders>
              <w:top w:val="single" w:sz="6" w:space="0" w:color="auto"/>
              <w:left w:val="single" w:sz="6" w:space="0" w:color="auto"/>
              <w:bottom w:val="single" w:sz="6" w:space="0" w:color="auto"/>
              <w:right w:val="single" w:sz="6" w:space="0" w:color="auto"/>
            </w:tcBorders>
          </w:tcPr>
          <w:p w14:paraId="5CE75FF5" w14:textId="4AA09640" w:rsidR="006D35B9" w:rsidRPr="006A1A35" w:rsidRDefault="006D35B9" w:rsidP="00A05B8A">
            <w:pPr>
              <w:spacing w:after="0"/>
              <w:jc w:val="center"/>
              <w:textAlignment w:val="baseline"/>
              <w:rPr>
                <w:rFonts w:eastAsia="Times New Roman" w:cstheme="minorHAnsi"/>
                <w:i/>
                <w:iCs/>
                <w:sz w:val="20"/>
                <w:szCs w:val="20"/>
                <w:lang w:eastAsia="da-DK"/>
              </w:rPr>
            </w:pPr>
            <w:proofErr w:type="spellStart"/>
            <w:r w:rsidRPr="006A1A35">
              <w:rPr>
                <w:rFonts w:eastAsia="Times New Roman" w:cstheme="minorHAnsi"/>
                <w:i/>
                <w:iCs/>
                <w:sz w:val="20"/>
                <w:szCs w:val="20"/>
                <w:lang w:eastAsia="da-DK"/>
              </w:rPr>
              <w:t>Secondary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tcPr>
          <w:p w14:paraId="33591D96" w14:textId="2E345619" w:rsidR="006D35B9" w:rsidRDefault="00DB4971" w:rsidP="339F892A">
            <w:pPr>
              <w:spacing w:after="0"/>
              <w:jc w:val="center"/>
              <w:textAlignment w:val="baseline"/>
              <w:rPr>
                <w:rFonts w:eastAsia="Times New Roman"/>
                <w:sz w:val="20"/>
                <w:szCs w:val="20"/>
                <w:lang w:eastAsia="da-DK"/>
              </w:rPr>
            </w:pPr>
            <w:r w:rsidRPr="339F892A">
              <w:rPr>
                <w:rFonts w:eastAsia="Times New Roman"/>
                <w:sz w:val="20"/>
                <w:szCs w:val="20"/>
                <w:lang w:eastAsia="da-DK"/>
              </w:rPr>
              <w:t>24800</w:t>
            </w:r>
          </w:p>
        </w:tc>
        <w:tc>
          <w:tcPr>
            <w:tcW w:w="1316" w:type="dxa"/>
            <w:tcBorders>
              <w:top w:val="single" w:sz="6" w:space="0" w:color="auto"/>
              <w:left w:val="single" w:sz="6" w:space="0" w:color="auto"/>
              <w:bottom w:val="single" w:sz="6" w:space="0" w:color="auto"/>
              <w:right w:val="single" w:sz="6" w:space="0" w:color="auto"/>
            </w:tcBorders>
            <w:shd w:val="clear" w:color="auto" w:fill="auto"/>
          </w:tcPr>
          <w:p w14:paraId="7CD0C653" w14:textId="64156D07" w:rsidR="006D35B9" w:rsidRPr="00E37EF7" w:rsidRDefault="00E37EF7" w:rsidP="0086027C">
            <w:pPr>
              <w:spacing w:after="0"/>
              <w:jc w:val="center"/>
              <w:textAlignment w:val="baseline"/>
              <w:rPr>
                <w:rFonts w:eastAsia="Times New Roman" w:cstheme="minorHAnsi"/>
                <w:sz w:val="20"/>
                <w:szCs w:val="20"/>
                <w:lang w:val="en-GB" w:eastAsia="da-DK"/>
              </w:rPr>
            </w:pPr>
            <w:r w:rsidRPr="00E37EF7">
              <w:rPr>
                <w:rFonts w:eastAsia="Times New Roman" w:cstheme="minorHAnsi"/>
                <w:sz w:val="20"/>
                <w:szCs w:val="20"/>
                <w:lang w:val="en-GB" w:eastAsia="da-DK"/>
              </w:rPr>
              <w:t>49%|51%</w:t>
            </w:r>
          </w:p>
        </w:tc>
        <w:tc>
          <w:tcPr>
            <w:tcW w:w="1278" w:type="dxa"/>
            <w:tcBorders>
              <w:top w:val="single" w:sz="6" w:space="0" w:color="auto"/>
              <w:left w:val="single" w:sz="6" w:space="0" w:color="auto"/>
              <w:bottom w:val="single" w:sz="6" w:space="0" w:color="auto"/>
              <w:right w:val="single" w:sz="6" w:space="0" w:color="auto"/>
            </w:tcBorders>
            <w:shd w:val="clear" w:color="auto" w:fill="auto"/>
          </w:tcPr>
          <w:p w14:paraId="70555F40" w14:textId="615555D3" w:rsidR="006D35B9" w:rsidRPr="00E37EF7" w:rsidRDefault="00E37EF7" w:rsidP="0086027C">
            <w:pPr>
              <w:spacing w:after="0"/>
              <w:jc w:val="center"/>
              <w:textAlignment w:val="baseline"/>
              <w:rPr>
                <w:rFonts w:eastAsia="Times New Roman"/>
                <w:sz w:val="20"/>
                <w:szCs w:val="20"/>
                <w:lang w:val="en-GB" w:eastAsia="da-DK"/>
              </w:rPr>
            </w:pPr>
            <w:r w:rsidRPr="00E37EF7">
              <w:rPr>
                <w:rFonts w:eastAsia="Times New Roman"/>
                <w:sz w:val="20"/>
                <w:szCs w:val="20"/>
                <w:lang w:val="en-GB" w:eastAsia="da-DK"/>
              </w:rPr>
              <w:t>44%</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16341942" w14:textId="75654F6B" w:rsidR="006D35B9" w:rsidRPr="00E37EF7" w:rsidRDefault="00E37EF7" w:rsidP="0086027C">
            <w:pPr>
              <w:spacing w:after="0"/>
              <w:jc w:val="center"/>
              <w:textAlignment w:val="baseline"/>
              <w:rPr>
                <w:rFonts w:eastAsia="Times New Roman"/>
                <w:sz w:val="20"/>
                <w:szCs w:val="20"/>
                <w:lang w:val="en-GB" w:eastAsia="da-DK"/>
              </w:rPr>
            </w:pPr>
            <w:r w:rsidRPr="00E37EF7">
              <w:rPr>
                <w:rFonts w:eastAsia="Times New Roman"/>
                <w:sz w:val="20"/>
                <w:szCs w:val="20"/>
                <w:lang w:val="en-GB" w:eastAsia="da-DK"/>
              </w:rPr>
              <w:t>18%</w:t>
            </w:r>
          </w:p>
        </w:tc>
        <w:tc>
          <w:tcPr>
            <w:tcW w:w="1428" w:type="dxa"/>
            <w:tcBorders>
              <w:top w:val="single" w:sz="6" w:space="0" w:color="auto"/>
              <w:left w:val="single" w:sz="6" w:space="0" w:color="auto"/>
              <w:bottom w:val="single" w:sz="6" w:space="0" w:color="auto"/>
              <w:right w:val="single" w:sz="6" w:space="0" w:color="auto"/>
            </w:tcBorders>
            <w:shd w:val="clear" w:color="auto" w:fill="auto"/>
          </w:tcPr>
          <w:p w14:paraId="67B9A7F4" w14:textId="745CDFD1" w:rsidR="006D35B9" w:rsidRPr="00E37EF7" w:rsidRDefault="00E37EF7" w:rsidP="0086027C">
            <w:pPr>
              <w:spacing w:after="0"/>
              <w:jc w:val="center"/>
              <w:textAlignment w:val="baseline"/>
              <w:rPr>
                <w:rFonts w:eastAsia="Times New Roman"/>
                <w:sz w:val="20"/>
                <w:szCs w:val="20"/>
                <w:lang w:val="en-GB" w:eastAsia="da-DK"/>
              </w:rPr>
            </w:pPr>
            <w:r w:rsidRPr="00E37EF7">
              <w:rPr>
                <w:rFonts w:eastAsia="Times New Roman"/>
                <w:sz w:val="20"/>
                <w:szCs w:val="20"/>
                <w:lang w:val="en-GB" w:eastAsia="da-DK"/>
              </w:rPr>
              <w:t>47%</w:t>
            </w:r>
          </w:p>
        </w:tc>
      </w:tr>
      <w:tr w:rsidR="0065592A" w14:paraId="6EAA10C4" w14:textId="77777777" w:rsidTr="339F892A">
        <w:tc>
          <w:tcPr>
            <w:tcW w:w="9622" w:type="dxa"/>
            <w:gridSpan w:val="7"/>
            <w:tcBorders>
              <w:top w:val="single" w:sz="6" w:space="0" w:color="auto"/>
              <w:left w:val="single" w:sz="6" w:space="0" w:color="auto"/>
              <w:bottom w:val="single" w:sz="6" w:space="0" w:color="auto"/>
              <w:right w:val="single" w:sz="6" w:space="0" w:color="auto"/>
            </w:tcBorders>
            <w:shd w:val="clear" w:color="auto" w:fill="73C7D4" w:themeFill="accent2"/>
          </w:tcPr>
          <w:p w14:paraId="57DC6AC4" w14:textId="19207CA9" w:rsidR="0065592A" w:rsidRPr="006A1A35" w:rsidRDefault="0065592A" w:rsidP="00885807">
            <w:pPr>
              <w:spacing w:after="0"/>
              <w:jc w:val="center"/>
              <w:rPr>
                <w:rFonts w:eastAsia="Times New Roman"/>
                <w:i/>
                <w:iCs/>
                <w:szCs w:val="22"/>
                <w:lang w:val="en-GB" w:eastAsia="da-DK"/>
              </w:rPr>
            </w:pPr>
            <w:r w:rsidRPr="006A1A35">
              <w:rPr>
                <w:rFonts w:eastAsia="Times New Roman"/>
                <w:b/>
                <w:bCs/>
                <w:i/>
                <w:iCs/>
                <w:szCs w:val="22"/>
                <w:lang w:val="en-GB" w:eastAsia="da-DK"/>
              </w:rPr>
              <w:t>WEST AFRICA</w:t>
            </w:r>
          </w:p>
        </w:tc>
      </w:tr>
      <w:tr w:rsidR="001D0D64" w:rsidRPr="0086027C" w14:paraId="272EA6DD"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hideMark/>
          </w:tcPr>
          <w:p w14:paraId="236C5790" w14:textId="77777777" w:rsidR="000A4A99" w:rsidRPr="0086027C" w:rsidRDefault="000A4A99" w:rsidP="0086027C">
            <w:pPr>
              <w:spacing w:after="0"/>
              <w:textAlignment w:val="baseline"/>
              <w:rPr>
                <w:rFonts w:eastAsia="Times New Roman" w:cstheme="minorHAnsi"/>
                <w:sz w:val="20"/>
                <w:szCs w:val="20"/>
                <w:lang w:eastAsia="da-DK"/>
              </w:rPr>
            </w:pPr>
            <w:r w:rsidRPr="0086027C">
              <w:rPr>
                <w:rFonts w:eastAsia="Times New Roman" w:cstheme="minorHAnsi"/>
                <w:sz w:val="20"/>
                <w:szCs w:val="20"/>
                <w:lang w:val="en-GB" w:eastAsia="da-DK"/>
              </w:rPr>
              <w:t>Ghana</w:t>
            </w:r>
            <w:r w:rsidRPr="0086027C">
              <w:rPr>
                <w:rFonts w:eastAsia="Times New Roman" w:cstheme="minorHAnsi"/>
                <w:sz w:val="20"/>
                <w:szCs w:val="20"/>
                <w:lang w:eastAsia="da-DK"/>
              </w:rPr>
              <w:t> </w:t>
            </w:r>
          </w:p>
        </w:tc>
        <w:tc>
          <w:tcPr>
            <w:tcW w:w="1869" w:type="dxa"/>
            <w:tcBorders>
              <w:top w:val="single" w:sz="6" w:space="0" w:color="auto"/>
              <w:left w:val="single" w:sz="6" w:space="0" w:color="auto"/>
              <w:bottom w:val="single" w:sz="6" w:space="0" w:color="auto"/>
              <w:right w:val="single" w:sz="6" w:space="0" w:color="auto"/>
            </w:tcBorders>
          </w:tcPr>
          <w:p w14:paraId="22A71F3D" w14:textId="0B65F305" w:rsidR="000A4A99" w:rsidRPr="006A1A35" w:rsidRDefault="006D35B9" w:rsidP="0086027C">
            <w:pPr>
              <w:spacing w:after="0"/>
              <w:jc w:val="center"/>
              <w:textAlignment w:val="baseline"/>
              <w:rPr>
                <w:rFonts w:eastAsia="Times New Roman" w:cstheme="minorHAnsi"/>
                <w:i/>
                <w:iCs/>
                <w:sz w:val="20"/>
                <w:szCs w:val="20"/>
                <w:lang w:eastAsia="da-DK"/>
              </w:rPr>
            </w:pPr>
            <w:proofErr w:type="spellStart"/>
            <w:r w:rsidRPr="006A1A35">
              <w:rPr>
                <w:rFonts w:eastAsia="Times New Roman" w:cstheme="minorHAnsi"/>
                <w:i/>
                <w:iCs/>
                <w:sz w:val="20"/>
                <w:szCs w:val="20"/>
                <w:lang w:eastAsia="da-DK"/>
              </w:rPr>
              <w:t>Primary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hideMark/>
          </w:tcPr>
          <w:p w14:paraId="0E67FE24" w14:textId="7725DA1C" w:rsidR="000A4A99" w:rsidRPr="0086027C" w:rsidRDefault="001E5D4A" w:rsidP="0086027C">
            <w:pPr>
              <w:spacing w:after="0"/>
              <w:jc w:val="center"/>
              <w:textAlignment w:val="baseline"/>
              <w:rPr>
                <w:rFonts w:eastAsia="Times New Roman" w:cstheme="minorHAnsi"/>
                <w:sz w:val="20"/>
                <w:szCs w:val="20"/>
                <w:lang w:eastAsia="da-DK"/>
              </w:rPr>
            </w:pPr>
            <w:r>
              <w:rPr>
                <w:rFonts w:eastAsia="Times New Roman" w:cstheme="minorHAnsi"/>
                <w:sz w:val="20"/>
                <w:szCs w:val="20"/>
                <w:lang w:eastAsia="da-DK"/>
              </w:rPr>
              <w:t>5579</w:t>
            </w:r>
          </w:p>
        </w:tc>
        <w:tc>
          <w:tcPr>
            <w:tcW w:w="1316" w:type="dxa"/>
            <w:tcBorders>
              <w:top w:val="single" w:sz="6" w:space="0" w:color="auto"/>
              <w:left w:val="single" w:sz="6" w:space="0" w:color="auto"/>
              <w:bottom w:val="single" w:sz="6" w:space="0" w:color="auto"/>
              <w:right w:val="single" w:sz="6" w:space="0" w:color="auto"/>
            </w:tcBorders>
            <w:shd w:val="clear" w:color="auto" w:fill="auto"/>
            <w:hideMark/>
          </w:tcPr>
          <w:p w14:paraId="468D61DA" w14:textId="30D63473" w:rsidR="000A4A99" w:rsidRPr="0086027C" w:rsidRDefault="001E5D4A" w:rsidP="0086027C">
            <w:pPr>
              <w:spacing w:after="0"/>
              <w:jc w:val="center"/>
              <w:textAlignment w:val="baseline"/>
              <w:rPr>
                <w:rFonts w:eastAsia="Times New Roman" w:cstheme="minorHAnsi"/>
                <w:sz w:val="20"/>
                <w:szCs w:val="20"/>
                <w:lang w:eastAsia="da-DK"/>
              </w:rPr>
            </w:pPr>
            <w:r w:rsidRPr="001E5D4A">
              <w:rPr>
                <w:rFonts w:eastAsia="Times New Roman" w:cstheme="minorHAnsi"/>
                <w:sz w:val="20"/>
                <w:szCs w:val="20"/>
                <w:lang w:val="en-GB" w:eastAsia="da-DK"/>
              </w:rPr>
              <w:t>57%</w:t>
            </w:r>
            <w:r w:rsidR="000A4A99" w:rsidRPr="001E5D4A">
              <w:rPr>
                <w:rFonts w:eastAsia="Times New Roman" w:cstheme="minorHAnsi"/>
                <w:sz w:val="20"/>
                <w:szCs w:val="20"/>
                <w:lang w:val="en-GB" w:eastAsia="da-DK"/>
              </w:rPr>
              <w:t>|</w:t>
            </w:r>
            <w:r w:rsidRPr="001E5D4A">
              <w:rPr>
                <w:rFonts w:eastAsia="Times New Roman" w:cstheme="minorHAnsi"/>
                <w:sz w:val="20"/>
                <w:szCs w:val="20"/>
                <w:lang w:val="en-GB" w:eastAsia="da-DK"/>
              </w:rPr>
              <w:t>43%</w:t>
            </w:r>
            <w:r w:rsidR="000A4A99" w:rsidRPr="001E5D4A">
              <w:rPr>
                <w:rFonts w:eastAsia="Times New Roman" w:cstheme="minorHAnsi"/>
                <w:sz w:val="20"/>
                <w:szCs w:val="20"/>
                <w:lang w:eastAsia="da-DK"/>
              </w:rPr>
              <w:t> </w:t>
            </w:r>
          </w:p>
        </w:tc>
        <w:tc>
          <w:tcPr>
            <w:tcW w:w="1278" w:type="dxa"/>
            <w:tcBorders>
              <w:top w:val="single" w:sz="6" w:space="0" w:color="auto"/>
              <w:left w:val="single" w:sz="6" w:space="0" w:color="auto"/>
              <w:bottom w:val="single" w:sz="6" w:space="0" w:color="auto"/>
              <w:right w:val="single" w:sz="6" w:space="0" w:color="auto"/>
            </w:tcBorders>
            <w:shd w:val="clear" w:color="auto" w:fill="auto"/>
            <w:hideMark/>
          </w:tcPr>
          <w:p w14:paraId="38EFB991" w14:textId="6FFE0389" w:rsidR="000A4A99" w:rsidRPr="0086027C" w:rsidRDefault="001E5D4A" w:rsidP="0086027C">
            <w:pPr>
              <w:spacing w:after="0"/>
              <w:jc w:val="center"/>
              <w:textAlignment w:val="baseline"/>
              <w:rPr>
                <w:rFonts w:eastAsia="Times New Roman" w:cstheme="minorHAnsi"/>
                <w:sz w:val="20"/>
                <w:szCs w:val="20"/>
                <w:lang w:eastAsia="da-DK"/>
              </w:rPr>
            </w:pPr>
            <w:r>
              <w:rPr>
                <w:rFonts w:eastAsia="Times New Roman" w:cstheme="minorHAnsi"/>
                <w:sz w:val="20"/>
                <w:szCs w:val="20"/>
                <w:lang w:eastAsia="da-DK"/>
              </w:rPr>
              <w:t>1%</w:t>
            </w:r>
          </w:p>
        </w:tc>
        <w:tc>
          <w:tcPr>
            <w:tcW w:w="1340" w:type="dxa"/>
            <w:tcBorders>
              <w:top w:val="single" w:sz="6" w:space="0" w:color="auto"/>
              <w:left w:val="single" w:sz="6" w:space="0" w:color="auto"/>
              <w:bottom w:val="single" w:sz="6" w:space="0" w:color="auto"/>
              <w:right w:val="single" w:sz="6" w:space="0" w:color="auto"/>
            </w:tcBorders>
            <w:shd w:val="clear" w:color="auto" w:fill="auto"/>
            <w:hideMark/>
          </w:tcPr>
          <w:p w14:paraId="5FAED38E" w14:textId="67943A4C" w:rsidR="000A4A99" w:rsidRPr="0086027C" w:rsidRDefault="001E5D4A" w:rsidP="0086027C">
            <w:pPr>
              <w:spacing w:after="0"/>
              <w:jc w:val="center"/>
              <w:textAlignment w:val="baseline"/>
              <w:rPr>
                <w:rFonts w:eastAsia="Times New Roman"/>
                <w:sz w:val="20"/>
                <w:szCs w:val="20"/>
                <w:lang w:eastAsia="da-DK"/>
              </w:rPr>
            </w:pPr>
            <w:r>
              <w:rPr>
                <w:rFonts w:eastAsia="Times New Roman"/>
                <w:sz w:val="20"/>
                <w:szCs w:val="20"/>
                <w:lang w:eastAsia="da-DK"/>
              </w:rPr>
              <w:t>78%</w:t>
            </w:r>
          </w:p>
        </w:tc>
        <w:tc>
          <w:tcPr>
            <w:tcW w:w="1428" w:type="dxa"/>
            <w:tcBorders>
              <w:top w:val="single" w:sz="6" w:space="0" w:color="auto"/>
              <w:left w:val="single" w:sz="6" w:space="0" w:color="auto"/>
              <w:bottom w:val="single" w:sz="6" w:space="0" w:color="auto"/>
              <w:right w:val="single" w:sz="6" w:space="0" w:color="auto"/>
            </w:tcBorders>
            <w:shd w:val="clear" w:color="auto" w:fill="auto"/>
            <w:hideMark/>
          </w:tcPr>
          <w:p w14:paraId="50F6CD4B" w14:textId="65216E91" w:rsidR="000A4A99" w:rsidRPr="0086027C" w:rsidRDefault="001E5D4A" w:rsidP="0086027C">
            <w:pPr>
              <w:spacing w:after="0"/>
              <w:jc w:val="center"/>
              <w:textAlignment w:val="baseline"/>
              <w:rPr>
                <w:rFonts w:eastAsia="Times New Roman"/>
                <w:sz w:val="20"/>
                <w:szCs w:val="20"/>
                <w:lang w:eastAsia="da-DK"/>
              </w:rPr>
            </w:pPr>
            <w:r>
              <w:rPr>
                <w:rFonts w:eastAsia="Times New Roman"/>
                <w:sz w:val="20"/>
                <w:szCs w:val="20"/>
                <w:lang w:eastAsia="da-DK"/>
              </w:rPr>
              <w:t>N/A</w:t>
            </w:r>
          </w:p>
        </w:tc>
      </w:tr>
      <w:tr w:rsidR="001D0D64" w:rsidRPr="0086027C" w14:paraId="29F7F036"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tcPr>
          <w:p w14:paraId="46167776" w14:textId="77777777" w:rsidR="006D35B9" w:rsidRPr="0086027C" w:rsidRDefault="006D35B9" w:rsidP="0086027C">
            <w:pPr>
              <w:spacing w:after="0"/>
              <w:textAlignment w:val="baseline"/>
              <w:rPr>
                <w:rFonts w:eastAsia="Times New Roman" w:cstheme="minorHAnsi"/>
                <w:sz w:val="20"/>
                <w:szCs w:val="20"/>
                <w:lang w:val="en-GB" w:eastAsia="da-DK"/>
              </w:rPr>
            </w:pPr>
          </w:p>
        </w:tc>
        <w:tc>
          <w:tcPr>
            <w:tcW w:w="1869" w:type="dxa"/>
            <w:tcBorders>
              <w:top w:val="single" w:sz="6" w:space="0" w:color="auto"/>
              <w:left w:val="single" w:sz="6" w:space="0" w:color="auto"/>
              <w:bottom w:val="single" w:sz="6" w:space="0" w:color="auto"/>
              <w:right w:val="single" w:sz="6" w:space="0" w:color="auto"/>
            </w:tcBorders>
          </w:tcPr>
          <w:p w14:paraId="66F1C162" w14:textId="4DC3544F" w:rsidR="006D35B9" w:rsidRPr="006A1A35" w:rsidRDefault="006D35B9" w:rsidP="0086027C">
            <w:pPr>
              <w:spacing w:after="0"/>
              <w:jc w:val="center"/>
              <w:textAlignment w:val="baseline"/>
              <w:rPr>
                <w:rFonts w:eastAsia="Times New Roman" w:cstheme="minorHAnsi"/>
                <w:i/>
                <w:iCs/>
                <w:sz w:val="20"/>
                <w:szCs w:val="20"/>
                <w:lang w:eastAsia="da-DK"/>
              </w:rPr>
            </w:pPr>
            <w:proofErr w:type="spellStart"/>
            <w:r w:rsidRPr="006A1A35">
              <w:rPr>
                <w:rFonts w:eastAsia="Times New Roman" w:cstheme="minorHAnsi"/>
                <w:i/>
                <w:iCs/>
                <w:sz w:val="20"/>
                <w:szCs w:val="20"/>
                <w:lang w:eastAsia="da-DK"/>
              </w:rPr>
              <w:t>Secondary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tcPr>
          <w:p w14:paraId="6394AC6F" w14:textId="4DF9AF4C" w:rsidR="006D35B9" w:rsidRDefault="001960BD" w:rsidP="0086027C">
            <w:pPr>
              <w:spacing w:after="0"/>
              <w:jc w:val="center"/>
              <w:textAlignment w:val="baseline"/>
              <w:rPr>
                <w:rFonts w:eastAsia="Times New Roman" w:cstheme="minorHAnsi"/>
                <w:sz w:val="20"/>
                <w:szCs w:val="20"/>
                <w:lang w:eastAsia="da-DK"/>
              </w:rPr>
            </w:pPr>
            <w:r>
              <w:rPr>
                <w:rFonts w:eastAsia="Times New Roman" w:cstheme="minorHAnsi"/>
                <w:sz w:val="20"/>
                <w:szCs w:val="20"/>
                <w:lang w:eastAsia="da-DK"/>
              </w:rPr>
              <w:t>9455</w:t>
            </w:r>
          </w:p>
        </w:tc>
        <w:tc>
          <w:tcPr>
            <w:tcW w:w="1316" w:type="dxa"/>
            <w:tcBorders>
              <w:top w:val="single" w:sz="6" w:space="0" w:color="auto"/>
              <w:left w:val="single" w:sz="6" w:space="0" w:color="auto"/>
              <w:bottom w:val="single" w:sz="6" w:space="0" w:color="auto"/>
              <w:right w:val="single" w:sz="6" w:space="0" w:color="auto"/>
            </w:tcBorders>
            <w:shd w:val="clear" w:color="auto" w:fill="auto"/>
          </w:tcPr>
          <w:p w14:paraId="59A80460" w14:textId="3233764A" w:rsidR="006D35B9" w:rsidRPr="006A1A35" w:rsidRDefault="006A1A35" w:rsidP="0086027C">
            <w:pPr>
              <w:spacing w:after="0"/>
              <w:jc w:val="center"/>
              <w:textAlignment w:val="baseline"/>
              <w:rPr>
                <w:rFonts w:eastAsia="Times New Roman" w:cstheme="minorHAnsi"/>
                <w:sz w:val="20"/>
                <w:szCs w:val="20"/>
                <w:lang w:val="en-GB" w:eastAsia="da-DK"/>
              </w:rPr>
            </w:pPr>
            <w:r w:rsidRPr="006A1A35">
              <w:rPr>
                <w:rFonts w:eastAsia="Times New Roman" w:cstheme="minorHAnsi"/>
                <w:sz w:val="20"/>
                <w:szCs w:val="20"/>
                <w:lang w:val="en-GB" w:eastAsia="da-DK"/>
              </w:rPr>
              <w:t>46%|54%</w:t>
            </w:r>
          </w:p>
        </w:tc>
        <w:tc>
          <w:tcPr>
            <w:tcW w:w="1278" w:type="dxa"/>
            <w:tcBorders>
              <w:top w:val="single" w:sz="6" w:space="0" w:color="auto"/>
              <w:left w:val="single" w:sz="6" w:space="0" w:color="auto"/>
              <w:bottom w:val="single" w:sz="6" w:space="0" w:color="auto"/>
              <w:right w:val="single" w:sz="6" w:space="0" w:color="auto"/>
            </w:tcBorders>
            <w:shd w:val="clear" w:color="auto" w:fill="auto"/>
          </w:tcPr>
          <w:p w14:paraId="1DBCBFDA" w14:textId="10D4BF93" w:rsidR="006D35B9" w:rsidRPr="006A1A35" w:rsidRDefault="006A1A35" w:rsidP="0086027C">
            <w:pPr>
              <w:spacing w:after="0"/>
              <w:jc w:val="center"/>
              <w:textAlignment w:val="baseline"/>
              <w:rPr>
                <w:rFonts w:eastAsia="Times New Roman" w:cstheme="minorHAnsi"/>
                <w:sz w:val="20"/>
                <w:szCs w:val="20"/>
                <w:lang w:val="en-GB" w:eastAsia="da-DK"/>
              </w:rPr>
            </w:pPr>
            <w:r w:rsidRPr="006A1A35">
              <w:rPr>
                <w:rFonts w:eastAsia="Times New Roman" w:cstheme="minorHAnsi"/>
                <w:sz w:val="20"/>
                <w:szCs w:val="20"/>
                <w:lang w:val="en-GB" w:eastAsia="da-DK"/>
              </w:rPr>
              <w:t>16%</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6D18D407" w14:textId="7DEDDF92" w:rsidR="006D35B9" w:rsidRPr="006A1A35" w:rsidRDefault="006A1A35" w:rsidP="0086027C">
            <w:pPr>
              <w:spacing w:after="0"/>
              <w:jc w:val="center"/>
              <w:textAlignment w:val="baseline"/>
              <w:rPr>
                <w:rFonts w:eastAsia="Times New Roman"/>
                <w:sz w:val="20"/>
                <w:szCs w:val="20"/>
                <w:lang w:val="en-GB" w:eastAsia="da-DK"/>
              </w:rPr>
            </w:pPr>
            <w:r w:rsidRPr="006A1A35">
              <w:rPr>
                <w:rFonts w:eastAsia="Times New Roman"/>
                <w:sz w:val="20"/>
                <w:szCs w:val="20"/>
                <w:lang w:val="en-GB" w:eastAsia="da-DK"/>
              </w:rPr>
              <w:t>16%</w:t>
            </w:r>
          </w:p>
        </w:tc>
        <w:tc>
          <w:tcPr>
            <w:tcW w:w="1428" w:type="dxa"/>
            <w:tcBorders>
              <w:top w:val="single" w:sz="6" w:space="0" w:color="auto"/>
              <w:left w:val="single" w:sz="6" w:space="0" w:color="auto"/>
              <w:bottom w:val="single" w:sz="6" w:space="0" w:color="auto"/>
              <w:right w:val="single" w:sz="6" w:space="0" w:color="auto"/>
            </w:tcBorders>
            <w:shd w:val="clear" w:color="auto" w:fill="auto"/>
          </w:tcPr>
          <w:p w14:paraId="6C8AF578" w14:textId="34BE9A9D" w:rsidR="006D35B9" w:rsidRPr="006A1A35" w:rsidRDefault="006A1A35" w:rsidP="0086027C">
            <w:pPr>
              <w:spacing w:after="0"/>
              <w:jc w:val="center"/>
              <w:textAlignment w:val="baseline"/>
              <w:rPr>
                <w:rFonts w:eastAsia="Times New Roman"/>
                <w:sz w:val="20"/>
                <w:szCs w:val="20"/>
                <w:lang w:val="en-GB" w:eastAsia="da-DK"/>
              </w:rPr>
            </w:pPr>
            <w:r w:rsidRPr="006A1A35">
              <w:rPr>
                <w:rFonts w:eastAsia="Times New Roman"/>
                <w:sz w:val="20"/>
                <w:szCs w:val="20"/>
                <w:lang w:val="en-GB" w:eastAsia="da-DK"/>
              </w:rPr>
              <w:t>N/A</w:t>
            </w:r>
          </w:p>
        </w:tc>
      </w:tr>
      <w:tr w:rsidR="00F17680" w:rsidRPr="0086027C" w14:paraId="432361C7" w14:textId="77777777" w:rsidTr="339F892A">
        <w:tc>
          <w:tcPr>
            <w:tcW w:w="9622" w:type="dxa"/>
            <w:gridSpan w:val="7"/>
            <w:tcBorders>
              <w:top w:val="single" w:sz="6" w:space="0" w:color="auto"/>
              <w:left w:val="single" w:sz="6" w:space="0" w:color="auto"/>
              <w:bottom w:val="single" w:sz="6" w:space="0" w:color="auto"/>
              <w:right w:val="single" w:sz="6" w:space="0" w:color="auto"/>
            </w:tcBorders>
            <w:shd w:val="clear" w:color="auto" w:fill="73C7D4" w:themeFill="accent2"/>
          </w:tcPr>
          <w:p w14:paraId="77B057C0" w14:textId="29C2ABA4" w:rsidR="00F17680" w:rsidRPr="006A1A35" w:rsidRDefault="000E1EDB" w:rsidP="000E1EDB">
            <w:pPr>
              <w:spacing w:after="0"/>
              <w:jc w:val="center"/>
              <w:rPr>
                <w:rFonts w:eastAsia="Times New Roman"/>
                <w:sz w:val="20"/>
                <w:szCs w:val="20"/>
                <w:lang w:val="en-GB" w:eastAsia="da-DK"/>
              </w:rPr>
            </w:pPr>
            <w:r>
              <w:rPr>
                <w:rFonts w:eastAsia="Times New Roman"/>
                <w:b/>
                <w:bCs/>
                <w:i/>
                <w:iCs/>
                <w:szCs w:val="22"/>
                <w:lang w:val="en-GB" w:eastAsia="da-DK"/>
              </w:rPr>
              <w:t>TOTAL</w:t>
            </w:r>
          </w:p>
        </w:tc>
      </w:tr>
      <w:tr w:rsidR="001D0D64" w:rsidRPr="0086027C" w14:paraId="2FF55CB4"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tcPr>
          <w:p w14:paraId="5F1ECE38" w14:textId="476768AF" w:rsidR="00F17680" w:rsidRPr="0086027C" w:rsidRDefault="00233E81" w:rsidP="00F17680">
            <w:pPr>
              <w:spacing w:after="0"/>
              <w:textAlignment w:val="baseline"/>
              <w:rPr>
                <w:rFonts w:eastAsia="Times New Roman" w:cstheme="minorHAnsi"/>
                <w:sz w:val="20"/>
                <w:szCs w:val="20"/>
                <w:lang w:val="en-GB" w:eastAsia="da-DK"/>
              </w:rPr>
            </w:pPr>
            <w:r>
              <w:rPr>
                <w:rFonts w:eastAsia="Times New Roman" w:cstheme="minorHAnsi"/>
                <w:sz w:val="20"/>
                <w:szCs w:val="20"/>
                <w:lang w:val="en-GB" w:eastAsia="da-DK"/>
              </w:rPr>
              <w:t>Total</w:t>
            </w:r>
          </w:p>
        </w:tc>
        <w:tc>
          <w:tcPr>
            <w:tcW w:w="1869" w:type="dxa"/>
            <w:tcBorders>
              <w:top w:val="single" w:sz="6" w:space="0" w:color="auto"/>
              <w:left w:val="single" w:sz="6" w:space="0" w:color="auto"/>
              <w:bottom w:val="single" w:sz="6" w:space="0" w:color="auto"/>
              <w:right w:val="single" w:sz="6" w:space="0" w:color="auto"/>
            </w:tcBorders>
          </w:tcPr>
          <w:p w14:paraId="3BDA2977" w14:textId="4F9F0C91" w:rsidR="00F17680" w:rsidRPr="006A1A35" w:rsidRDefault="00F17680" w:rsidP="00F17680">
            <w:pPr>
              <w:spacing w:after="0"/>
              <w:jc w:val="center"/>
              <w:textAlignment w:val="baseline"/>
              <w:rPr>
                <w:rFonts w:eastAsia="Times New Roman"/>
                <w:b/>
                <w:bCs/>
                <w:i/>
                <w:iCs/>
                <w:szCs w:val="22"/>
                <w:lang w:val="en-GB" w:eastAsia="da-DK"/>
              </w:rPr>
            </w:pPr>
            <w:proofErr w:type="spellStart"/>
            <w:r w:rsidRPr="006A1A35">
              <w:rPr>
                <w:rFonts w:eastAsia="Times New Roman" w:cstheme="minorHAnsi"/>
                <w:i/>
                <w:iCs/>
                <w:sz w:val="20"/>
                <w:szCs w:val="20"/>
                <w:lang w:eastAsia="da-DK"/>
              </w:rPr>
              <w:t>Primary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tcPr>
          <w:p w14:paraId="3B757C05" w14:textId="5C874B22" w:rsidR="00F17680" w:rsidRDefault="00ED0B44" w:rsidP="339F892A">
            <w:pPr>
              <w:spacing w:after="0"/>
              <w:jc w:val="center"/>
              <w:textAlignment w:val="baseline"/>
              <w:rPr>
                <w:rFonts w:eastAsia="Times New Roman"/>
                <w:sz w:val="20"/>
                <w:szCs w:val="20"/>
                <w:lang w:eastAsia="da-DK"/>
              </w:rPr>
            </w:pPr>
            <w:r w:rsidRPr="339F892A">
              <w:rPr>
                <w:rFonts w:eastAsia="Times New Roman"/>
                <w:sz w:val="20"/>
                <w:szCs w:val="20"/>
                <w:lang w:eastAsia="da-DK"/>
              </w:rPr>
              <w:t>13</w:t>
            </w:r>
            <w:r w:rsidR="000E6F9E" w:rsidRPr="339F892A">
              <w:rPr>
                <w:rFonts w:eastAsia="Times New Roman"/>
                <w:sz w:val="20"/>
                <w:szCs w:val="20"/>
                <w:lang w:eastAsia="da-DK"/>
              </w:rPr>
              <w:t>434</w:t>
            </w:r>
          </w:p>
        </w:tc>
        <w:tc>
          <w:tcPr>
            <w:tcW w:w="1316" w:type="dxa"/>
            <w:tcBorders>
              <w:top w:val="single" w:sz="6" w:space="0" w:color="auto"/>
              <w:left w:val="single" w:sz="6" w:space="0" w:color="auto"/>
              <w:bottom w:val="single" w:sz="6" w:space="0" w:color="auto"/>
              <w:right w:val="single" w:sz="6" w:space="0" w:color="auto"/>
            </w:tcBorders>
            <w:shd w:val="clear" w:color="auto" w:fill="auto"/>
          </w:tcPr>
          <w:p w14:paraId="252391BA" w14:textId="50E9CA57" w:rsidR="00F17680" w:rsidRPr="006A1A35" w:rsidRDefault="00EB0841" w:rsidP="00F17680">
            <w:pPr>
              <w:spacing w:after="0"/>
              <w:jc w:val="center"/>
              <w:textAlignment w:val="baseline"/>
              <w:rPr>
                <w:rFonts w:eastAsia="Times New Roman" w:cstheme="minorHAnsi"/>
                <w:sz w:val="20"/>
                <w:szCs w:val="20"/>
                <w:lang w:val="en-GB" w:eastAsia="da-DK"/>
              </w:rPr>
            </w:pPr>
            <w:r>
              <w:rPr>
                <w:rFonts w:eastAsia="Times New Roman" w:cstheme="minorHAnsi"/>
                <w:sz w:val="20"/>
                <w:szCs w:val="20"/>
                <w:lang w:val="en-GB" w:eastAsia="da-DK"/>
              </w:rPr>
              <w:t>46</w:t>
            </w:r>
            <w:r w:rsidR="00F17680" w:rsidRPr="001E5D4A">
              <w:rPr>
                <w:rFonts w:eastAsia="Times New Roman" w:cstheme="minorHAnsi"/>
                <w:sz w:val="20"/>
                <w:szCs w:val="20"/>
                <w:lang w:val="en-GB" w:eastAsia="da-DK"/>
              </w:rPr>
              <w:t>%|</w:t>
            </w:r>
            <w:r>
              <w:rPr>
                <w:rFonts w:eastAsia="Times New Roman" w:cstheme="minorHAnsi"/>
                <w:sz w:val="20"/>
                <w:szCs w:val="20"/>
                <w:lang w:val="en-GB" w:eastAsia="da-DK"/>
              </w:rPr>
              <w:t>54</w:t>
            </w:r>
            <w:r w:rsidR="00F17680" w:rsidRPr="001E5D4A">
              <w:rPr>
                <w:rFonts w:eastAsia="Times New Roman" w:cstheme="minorHAnsi"/>
                <w:sz w:val="20"/>
                <w:szCs w:val="20"/>
                <w:lang w:val="en-GB" w:eastAsia="da-DK"/>
              </w:rPr>
              <w:t>%</w:t>
            </w:r>
          </w:p>
        </w:tc>
        <w:tc>
          <w:tcPr>
            <w:tcW w:w="1278" w:type="dxa"/>
            <w:tcBorders>
              <w:top w:val="single" w:sz="6" w:space="0" w:color="auto"/>
              <w:left w:val="single" w:sz="6" w:space="0" w:color="auto"/>
              <w:bottom w:val="single" w:sz="6" w:space="0" w:color="auto"/>
              <w:right w:val="single" w:sz="6" w:space="0" w:color="auto"/>
            </w:tcBorders>
            <w:shd w:val="clear" w:color="auto" w:fill="auto"/>
          </w:tcPr>
          <w:p w14:paraId="609A521A" w14:textId="6A44E0B9" w:rsidR="00F17680" w:rsidRPr="006A1A35" w:rsidRDefault="00E32850" w:rsidP="00F17680">
            <w:pPr>
              <w:spacing w:after="0"/>
              <w:jc w:val="center"/>
              <w:textAlignment w:val="baseline"/>
              <w:rPr>
                <w:rFonts w:eastAsia="Times New Roman" w:cstheme="minorHAnsi"/>
                <w:sz w:val="20"/>
                <w:szCs w:val="20"/>
                <w:lang w:val="en-GB" w:eastAsia="da-DK"/>
              </w:rPr>
            </w:pPr>
            <w:r>
              <w:rPr>
                <w:rFonts w:eastAsia="Times New Roman" w:cstheme="minorHAnsi"/>
                <w:sz w:val="20"/>
                <w:szCs w:val="20"/>
                <w:lang w:eastAsia="da-DK"/>
              </w:rPr>
              <w:t>37</w:t>
            </w:r>
            <w:r w:rsidR="00F17680">
              <w:rPr>
                <w:rFonts w:eastAsia="Times New Roman" w:cstheme="minorHAnsi"/>
                <w:sz w:val="20"/>
                <w:szCs w:val="20"/>
                <w:lang w:eastAsia="da-DK"/>
              </w:rPr>
              <w:t>%</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1B4C9EDE" w14:textId="6062F80B" w:rsidR="00F17680" w:rsidRPr="006A1A35" w:rsidRDefault="00CE7296" w:rsidP="00F17680">
            <w:pPr>
              <w:spacing w:after="0"/>
              <w:jc w:val="center"/>
              <w:textAlignment w:val="baseline"/>
              <w:rPr>
                <w:rFonts w:eastAsia="Times New Roman"/>
                <w:sz w:val="20"/>
                <w:szCs w:val="20"/>
                <w:lang w:val="en-GB" w:eastAsia="da-DK"/>
              </w:rPr>
            </w:pPr>
            <w:r>
              <w:rPr>
                <w:rFonts w:eastAsia="Times New Roman"/>
                <w:sz w:val="20"/>
                <w:szCs w:val="20"/>
                <w:lang w:eastAsia="da-DK"/>
              </w:rPr>
              <w:t>44</w:t>
            </w:r>
            <w:r w:rsidR="00F17680">
              <w:rPr>
                <w:rFonts w:eastAsia="Times New Roman"/>
                <w:sz w:val="20"/>
                <w:szCs w:val="20"/>
                <w:lang w:eastAsia="da-DK"/>
              </w:rPr>
              <w:t>%</w:t>
            </w:r>
          </w:p>
        </w:tc>
        <w:tc>
          <w:tcPr>
            <w:tcW w:w="1428" w:type="dxa"/>
            <w:tcBorders>
              <w:top w:val="single" w:sz="6" w:space="0" w:color="auto"/>
              <w:left w:val="single" w:sz="6" w:space="0" w:color="auto"/>
              <w:bottom w:val="single" w:sz="6" w:space="0" w:color="auto"/>
              <w:right w:val="single" w:sz="6" w:space="0" w:color="auto"/>
            </w:tcBorders>
            <w:shd w:val="clear" w:color="auto" w:fill="auto"/>
          </w:tcPr>
          <w:p w14:paraId="657761F2" w14:textId="7405EE62" w:rsidR="00F17680" w:rsidRPr="006A1A35" w:rsidRDefault="0044324B" w:rsidP="00F17680">
            <w:pPr>
              <w:spacing w:after="0"/>
              <w:jc w:val="center"/>
              <w:textAlignment w:val="baseline"/>
              <w:rPr>
                <w:rFonts w:eastAsia="Times New Roman"/>
                <w:sz w:val="20"/>
                <w:szCs w:val="20"/>
                <w:lang w:val="en-GB" w:eastAsia="da-DK"/>
              </w:rPr>
            </w:pPr>
            <w:r>
              <w:rPr>
                <w:rFonts w:eastAsia="Times New Roman"/>
                <w:sz w:val="20"/>
                <w:szCs w:val="20"/>
                <w:lang w:val="en-GB" w:eastAsia="da-DK"/>
              </w:rPr>
              <w:t>55%</w:t>
            </w:r>
            <w:r w:rsidR="00EC0F13">
              <w:rPr>
                <w:rStyle w:val="Fodnotehenvisning"/>
                <w:rFonts w:eastAsia="Times New Roman"/>
                <w:sz w:val="20"/>
                <w:szCs w:val="20"/>
                <w:lang w:val="en-GB" w:eastAsia="da-DK"/>
              </w:rPr>
              <w:footnoteReference w:id="27"/>
            </w:r>
          </w:p>
        </w:tc>
      </w:tr>
      <w:tr w:rsidR="001D0D64" w:rsidRPr="0086027C" w14:paraId="4F451AB5" w14:textId="77777777" w:rsidTr="339F892A">
        <w:tc>
          <w:tcPr>
            <w:tcW w:w="1242" w:type="dxa"/>
            <w:tcBorders>
              <w:top w:val="single" w:sz="6" w:space="0" w:color="auto"/>
              <w:left w:val="single" w:sz="6" w:space="0" w:color="auto"/>
              <w:bottom w:val="single" w:sz="6" w:space="0" w:color="auto"/>
              <w:right w:val="single" w:sz="6" w:space="0" w:color="auto"/>
            </w:tcBorders>
            <w:shd w:val="clear" w:color="auto" w:fill="auto"/>
          </w:tcPr>
          <w:p w14:paraId="1A0E03F6" w14:textId="34BCF063" w:rsidR="00F17680" w:rsidRPr="0086027C" w:rsidRDefault="00F17680" w:rsidP="00F17680">
            <w:pPr>
              <w:spacing w:after="0"/>
              <w:textAlignment w:val="baseline"/>
              <w:rPr>
                <w:rFonts w:eastAsia="Times New Roman" w:cstheme="minorHAnsi"/>
                <w:sz w:val="20"/>
                <w:szCs w:val="20"/>
                <w:lang w:val="en-GB" w:eastAsia="da-DK"/>
              </w:rPr>
            </w:pPr>
          </w:p>
        </w:tc>
        <w:tc>
          <w:tcPr>
            <w:tcW w:w="1869" w:type="dxa"/>
            <w:tcBorders>
              <w:top w:val="single" w:sz="6" w:space="0" w:color="auto"/>
              <w:left w:val="single" w:sz="6" w:space="0" w:color="auto"/>
              <w:bottom w:val="single" w:sz="6" w:space="0" w:color="auto"/>
              <w:right w:val="single" w:sz="6" w:space="0" w:color="auto"/>
            </w:tcBorders>
          </w:tcPr>
          <w:p w14:paraId="26BAAA05" w14:textId="291E812D" w:rsidR="00F17680" w:rsidRPr="006A1A35" w:rsidRDefault="00F17680" w:rsidP="00F17680">
            <w:pPr>
              <w:spacing w:after="0"/>
              <w:jc w:val="center"/>
              <w:textAlignment w:val="baseline"/>
              <w:rPr>
                <w:rFonts w:eastAsia="Times New Roman" w:cstheme="minorHAnsi"/>
                <w:i/>
                <w:iCs/>
                <w:sz w:val="20"/>
                <w:szCs w:val="20"/>
                <w:lang w:eastAsia="da-DK"/>
              </w:rPr>
            </w:pPr>
            <w:proofErr w:type="spellStart"/>
            <w:r w:rsidRPr="006A1A35">
              <w:rPr>
                <w:rFonts w:eastAsia="Times New Roman" w:cstheme="minorHAnsi"/>
                <w:i/>
                <w:iCs/>
                <w:sz w:val="20"/>
                <w:szCs w:val="20"/>
                <w:lang w:eastAsia="da-DK"/>
              </w:rPr>
              <w:t>Secondary</w:t>
            </w:r>
            <w:proofErr w:type="spellEnd"/>
          </w:p>
        </w:tc>
        <w:tc>
          <w:tcPr>
            <w:tcW w:w="1149" w:type="dxa"/>
            <w:tcBorders>
              <w:top w:val="single" w:sz="6" w:space="0" w:color="auto"/>
              <w:left w:val="single" w:sz="6" w:space="0" w:color="auto"/>
              <w:bottom w:val="single" w:sz="6" w:space="0" w:color="auto"/>
              <w:right w:val="single" w:sz="6" w:space="0" w:color="auto"/>
            </w:tcBorders>
            <w:shd w:val="clear" w:color="auto" w:fill="auto"/>
          </w:tcPr>
          <w:p w14:paraId="62193763" w14:textId="7525AD45" w:rsidR="00F17680" w:rsidRDefault="00921558" w:rsidP="339F892A">
            <w:pPr>
              <w:spacing w:after="0"/>
              <w:jc w:val="center"/>
              <w:textAlignment w:val="baseline"/>
              <w:rPr>
                <w:rFonts w:eastAsia="Times New Roman"/>
                <w:sz w:val="20"/>
                <w:szCs w:val="20"/>
                <w:lang w:eastAsia="da-DK"/>
              </w:rPr>
            </w:pPr>
            <w:r w:rsidRPr="339F892A">
              <w:rPr>
                <w:rFonts w:eastAsia="Times New Roman"/>
                <w:sz w:val="20"/>
                <w:szCs w:val="20"/>
                <w:lang w:eastAsia="da-DK"/>
              </w:rPr>
              <w:t>55399</w:t>
            </w:r>
          </w:p>
        </w:tc>
        <w:tc>
          <w:tcPr>
            <w:tcW w:w="1316" w:type="dxa"/>
            <w:tcBorders>
              <w:top w:val="single" w:sz="6" w:space="0" w:color="auto"/>
              <w:left w:val="single" w:sz="6" w:space="0" w:color="auto"/>
              <w:bottom w:val="single" w:sz="6" w:space="0" w:color="auto"/>
              <w:right w:val="single" w:sz="6" w:space="0" w:color="auto"/>
            </w:tcBorders>
            <w:shd w:val="clear" w:color="auto" w:fill="auto"/>
          </w:tcPr>
          <w:p w14:paraId="7C6ECC4B" w14:textId="5CC1202E" w:rsidR="00F17680" w:rsidRPr="001E5D4A" w:rsidRDefault="002E7241" w:rsidP="00F17680">
            <w:pPr>
              <w:spacing w:after="0"/>
              <w:jc w:val="center"/>
              <w:textAlignment w:val="baseline"/>
              <w:rPr>
                <w:rFonts w:eastAsia="Times New Roman" w:cstheme="minorHAnsi"/>
                <w:sz w:val="20"/>
                <w:szCs w:val="20"/>
                <w:lang w:val="en-GB" w:eastAsia="da-DK"/>
              </w:rPr>
            </w:pPr>
            <w:r>
              <w:rPr>
                <w:rFonts w:eastAsia="Times New Roman" w:cstheme="minorHAnsi"/>
                <w:sz w:val="20"/>
                <w:szCs w:val="20"/>
                <w:lang w:val="en-GB" w:eastAsia="da-DK"/>
              </w:rPr>
              <w:t>47</w:t>
            </w:r>
            <w:r w:rsidR="00F17680" w:rsidRPr="006A1A35">
              <w:rPr>
                <w:rFonts w:eastAsia="Times New Roman" w:cstheme="minorHAnsi"/>
                <w:sz w:val="20"/>
                <w:szCs w:val="20"/>
                <w:lang w:val="en-GB" w:eastAsia="da-DK"/>
              </w:rPr>
              <w:t>%|</w:t>
            </w:r>
            <w:r>
              <w:rPr>
                <w:rFonts w:eastAsia="Times New Roman" w:cstheme="minorHAnsi"/>
                <w:sz w:val="20"/>
                <w:szCs w:val="20"/>
                <w:lang w:val="en-GB" w:eastAsia="da-DK"/>
              </w:rPr>
              <w:t>53</w:t>
            </w:r>
            <w:r w:rsidR="00F17680" w:rsidRPr="006A1A35">
              <w:rPr>
                <w:rFonts w:eastAsia="Times New Roman" w:cstheme="minorHAnsi"/>
                <w:sz w:val="20"/>
                <w:szCs w:val="20"/>
                <w:lang w:val="en-GB" w:eastAsia="da-DK"/>
              </w:rPr>
              <w:t>%</w:t>
            </w:r>
          </w:p>
        </w:tc>
        <w:tc>
          <w:tcPr>
            <w:tcW w:w="1278" w:type="dxa"/>
            <w:tcBorders>
              <w:top w:val="single" w:sz="6" w:space="0" w:color="auto"/>
              <w:left w:val="single" w:sz="6" w:space="0" w:color="auto"/>
              <w:bottom w:val="single" w:sz="6" w:space="0" w:color="auto"/>
              <w:right w:val="single" w:sz="6" w:space="0" w:color="auto"/>
            </w:tcBorders>
            <w:shd w:val="clear" w:color="auto" w:fill="auto"/>
          </w:tcPr>
          <w:p w14:paraId="41A058B3" w14:textId="7ECAA844" w:rsidR="00F17680" w:rsidRDefault="00D11A6B" w:rsidP="00F17680">
            <w:pPr>
              <w:spacing w:after="0"/>
              <w:jc w:val="center"/>
              <w:textAlignment w:val="baseline"/>
              <w:rPr>
                <w:rFonts w:eastAsia="Times New Roman" w:cstheme="minorHAnsi"/>
                <w:sz w:val="20"/>
                <w:szCs w:val="20"/>
                <w:lang w:eastAsia="da-DK"/>
              </w:rPr>
            </w:pPr>
            <w:r>
              <w:rPr>
                <w:rFonts w:eastAsia="Times New Roman" w:cstheme="minorHAnsi"/>
                <w:sz w:val="20"/>
                <w:szCs w:val="20"/>
                <w:lang w:eastAsia="da-DK"/>
              </w:rPr>
              <w:t>31%</w:t>
            </w:r>
          </w:p>
        </w:tc>
        <w:tc>
          <w:tcPr>
            <w:tcW w:w="1340" w:type="dxa"/>
            <w:tcBorders>
              <w:top w:val="single" w:sz="6" w:space="0" w:color="auto"/>
              <w:left w:val="single" w:sz="6" w:space="0" w:color="auto"/>
              <w:bottom w:val="single" w:sz="6" w:space="0" w:color="auto"/>
              <w:right w:val="single" w:sz="6" w:space="0" w:color="auto"/>
            </w:tcBorders>
            <w:shd w:val="clear" w:color="auto" w:fill="auto"/>
          </w:tcPr>
          <w:p w14:paraId="3F77A3D1" w14:textId="135B70BD" w:rsidR="00F17680" w:rsidRDefault="00DB5C43" w:rsidP="00F17680">
            <w:pPr>
              <w:spacing w:after="0"/>
              <w:jc w:val="center"/>
              <w:textAlignment w:val="baseline"/>
              <w:rPr>
                <w:rFonts w:eastAsia="Times New Roman"/>
                <w:sz w:val="20"/>
                <w:szCs w:val="20"/>
                <w:lang w:eastAsia="da-DK"/>
              </w:rPr>
            </w:pPr>
            <w:r>
              <w:rPr>
                <w:rFonts w:eastAsia="Times New Roman"/>
                <w:sz w:val="20"/>
                <w:szCs w:val="20"/>
                <w:lang w:val="en-GB" w:eastAsia="da-DK"/>
              </w:rPr>
              <w:t>41</w:t>
            </w:r>
            <w:r w:rsidR="00F17680" w:rsidRPr="006A1A35">
              <w:rPr>
                <w:rFonts w:eastAsia="Times New Roman"/>
                <w:sz w:val="20"/>
                <w:szCs w:val="20"/>
                <w:lang w:val="en-GB" w:eastAsia="da-DK"/>
              </w:rPr>
              <w:t>%</w:t>
            </w:r>
          </w:p>
        </w:tc>
        <w:tc>
          <w:tcPr>
            <w:tcW w:w="1428" w:type="dxa"/>
            <w:tcBorders>
              <w:top w:val="single" w:sz="6" w:space="0" w:color="auto"/>
              <w:left w:val="single" w:sz="6" w:space="0" w:color="auto"/>
              <w:bottom w:val="single" w:sz="6" w:space="0" w:color="auto"/>
              <w:right w:val="single" w:sz="6" w:space="0" w:color="auto"/>
            </w:tcBorders>
            <w:shd w:val="clear" w:color="auto" w:fill="auto"/>
          </w:tcPr>
          <w:p w14:paraId="6BD46C21" w14:textId="2F358F08" w:rsidR="00F17680" w:rsidRDefault="00D1783B" w:rsidP="00F17680">
            <w:pPr>
              <w:spacing w:after="0"/>
              <w:jc w:val="center"/>
              <w:textAlignment w:val="baseline"/>
              <w:rPr>
                <w:rFonts w:eastAsia="Times New Roman"/>
                <w:sz w:val="20"/>
                <w:szCs w:val="20"/>
                <w:lang w:eastAsia="da-DK"/>
              </w:rPr>
            </w:pPr>
            <w:r>
              <w:rPr>
                <w:rFonts w:eastAsia="Times New Roman"/>
                <w:sz w:val="20"/>
                <w:szCs w:val="20"/>
                <w:lang w:eastAsia="da-DK"/>
              </w:rPr>
              <w:t>67</w:t>
            </w:r>
            <w:r w:rsidR="00683BC3">
              <w:rPr>
                <w:rFonts w:eastAsia="Times New Roman"/>
                <w:sz w:val="20"/>
                <w:szCs w:val="20"/>
                <w:lang w:eastAsia="da-DK"/>
              </w:rPr>
              <w:t>%</w:t>
            </w:r>
            <w:r w:rsidR="00683BC3">
              <w:rPr>
                <w:rStyle w:val="Fodnotehenvisning"/>
                <w:rFonts w:eastAsia="Times New Roman"/>
                <w:sz w:val="20"/>
                <w:szCs w:val="20"/>
                <w:lang w:eastAsia="da-DK"/>
              </w:rPr>
              <w:footnoteReference w:id="28"/>
            </w:r>
          </w:p>
        </w:tc>
      </w:tr>
    </w:tbl>
    <w:p w14:paraId="19AF8E3B" w14:textId="30B29FED" w:rsidR="003F0972" w:rsidRPr="00105092" w:rsidRDefault="57AF982A" w:rsidP="0011194B">
      <w:pPr>
        <w:pStyle w:val="Overskrift2"/>
      </w:pPr>
      <w:bookmarkStart w:id="152" w:name="_Toc1492594923"/>
      <w:bookmarkStart w:id="153" w:name="_Toc1567030569"/>
      <w:bookmarkStart w:id="154" w:name="_Toc31683633"/>
      <w:bookmarkStart w:id="155" w:name="_Toc420723476"/>
      <w:bookmarkStart w:id="156" w:name="_Toc2116462516"/>
      <w:bookmarkStart w:id="157" w:name="_Toc1295033012"/>
      <w:bookmarkStart w:id="158" w:name="_Toc833145875"/>
      <w:bookmarkStart w:id="159" w:name="_Toc82589764"/>
      <w:r>
        <w:lastRenderedPageBreak/>
        <w:t>Results Framework</w:t>
      </w:r>
      <w:bookmarkEnd w:id="152"/>
      <w:bookmarkEnd w:id="153"/>
      <w:bookmarkEnd w:id="154"/>
      <w:bookmarkEnd w:id="155"/>
      <w:bookmarkEnd w:id="156"/>
      <w:bookmarkEnd w:id="157"/>
      <w:bookmarkEnd w:id="158"/>
      <w:bookmarkEnd w:id="159"/>
    </w:p>
    <w:tbl>
      <w:tblPr>
        <w:tblStyle w:val="Tabel-Gitter"/>
        <w:tblW w:w="9609" w:type="dxa"/>
        <w:shd w:val="clear" w:color="auto" w:fill="FFFFFF" w:themeFill="background1"/>
        <w:tblLayout w:type="fixed"/>
        <w:tblLook w:val="04A0" w:firstRow="1" w:lastRow="0" w:firstColumn="1" w:lastColumn="0" w:noHBand="0" w:noVBand="1"/>
      </w:tblPr>
      <w:tblGrid>
        <w:gridCol w:w="1980"/>
        <w:gridCol w:w="2268"/>
        <w:gridCol w:w="5361"/>
      </w:tblGrid>
      <w:tr w:rsidR="00AE7446" w:rsidRPr="00697DE4" w14:paraId="5647EABA" w14:textId="77777777" w:rsidTr="2E90633A">
        <w:trPr>
          <w:trHeight w:val="551"/>
        </w:trPr>
        <w:tc>
          <w:tcPr>
            <w:tcW w:w="1980" w:type="dxa"/>
            <w:shd w:val="clear" w:color="auto" w:fill="9DD3AE" w:themeFill="accent3" w:themeFillTint="99"/>
          </w:tcPr>
          <w:p w14:paraId="75935079" w14:textId="630FE786" w:rsidR="00AE7446" w:rsidRPr="00105092" w:rsidRDefault="27BA1DF0" w:rsidP="2E90633A">
            <w:pPr>
              <w:jc w:val="both"/>
              <w:rPr>
                <w:b/>
                <w:bCs/>
                <w:sz w:val="20"/>
                <w:szCs w:val="20"/>
                <w:lang w:val="en-GB"/>
              </w:rPr>
            </w:pPr>
            <w:r w:rsidRPr="2E90633A">
              <w:rPr>
                <w:b/>
                <w:bCs/>
                <w:sz w:val="20"/>
                <w:szCs w:val="20"/>
                <w:lang w:val="en-GB"/>
              </w:rPr>
              <w:t>Programme</w:t>
            </w:r>
            <w:r w:rsidR="4CA4C588" w:rsidRPr="2E90633A">
              <w:rPr>
                <w:b/>
                <w:bCs/>
                <w:sz w:val="20"/>
                <w:szCs w:val="20"/>
                <w:lang w:val="en-GB"/>
              </w:rPr>
              <w:t xml:space="preserve"> </w:t>
            </w:r>
            <w:r w:rsidR="10C2FD08" w:rsidRPr="2E90633A">
              <w:rPr>
                <w:b/>
                <w:bCs/>
                <w:sz w:val="20"/>
                <w:szCs w:val="20"/>
                <w:lang w:val="en-GB"/>
              </w:rPr>
              <w:t>objective</w:t>
            </w:r>
          </w:p>
        </w:tc>
        <w:tc>
          <w:tcPr>
            <w:tcW w:w="7629" w:type="dxa"/>
            <w:gridSpan w:val="2"/>
            <w:shd w:val="clear" w:color="auto" w:fill="9DD3AE" w:themeFill="accent3" w:themeFillTint="99"/>
          </w:tcPr>
          <w:p w14:paraId="2F832C51" w14:textId="2E32C381" w:rsidR="0057321E" w:rsidRPr="008A6659" w:rsidRDefault="0057321E" w:rsidP="004D3DB3">
            <w:pPr>
              <w:rPr>
                <w:iCs/>
                <w:sz w:val="20"/>
                <w:szCs w:val="20"/>
                <w:lang w:val="en-GB"/>
              </w:rPr>
            </w:pPr>
            <w:r w:rsidRPr="008A6659">
              <w:rPr>
                <w:iCs/>
                <w:sz w:val="20"/>
                <w:szCs w:val="20"/>
                <w:lang w:val="en-GB"/>
              </w:rPr>
              <w:t>By 2026, local, regional, or national policie</w:t>
            </w:r>
            <w:r w:rsidR="008A6659" w:rsidRPr="008A6659">
              <w:rPr>
                <w:iCs/>
                <w:sz w:val="20"/>
                <w:szCs w:val="20"/>
                <w:lang w:val="en-GB"/>
              </w:rPr>
              <w:t>s</w:t>
            </w:r>
            <w:r w:rsidR="008A6659" w:rsidRPr="008A6659">
              <w:rPr>
                <w:rStyle w:val="Fodnotehenvisning"/>
                <w:iCs/>
                <w:sz w:val="20"/>
                <w:szCs w:val="20"/>
                <w:lang w:val="en-GB"/>
              </w:rPr>
              <w:footnoteReference w:id="29"/>
            </w:r>
            <w:r w:rsidRPr="008A6659">
              <w:rPr>
                <w:iCs/>
                <w:sz w:val="20"/>
                <w:szCs w:val="20"/>
                <w:vertAlign w:val="superscript"/>
                <w:lang w:val="en-GB"/>
              </w:rPr>
              <w:t> </w:t>
            </w:r>
            <w:r w:rsidRPr="008A6659">
              <w:rPr>
                <w:iCs/>
                <w:sz w:val="20"/>
                <w:szCs w:val="20"/>
                <w:lang w:val="en-GB"/>
              </w:rPr>
              <w:t>to support equity, inclusion and quality in education have been approved, implemented and/or funded in Ghana, Peru and Bolivia. </w:t>
            </w:r>
          </w:p>
        </w:tc>
      </w:tr>
      <w:tr w:rsidR="00AE7446" w:rsidRPr="00697DE4" w14:paraId="63897297" w14:textId="77777777" w:rsidTr="2E90633A">
        <w:tc>
          <w:tcPr>
            <w:tcW w:w="1980" w:type="dxa"/>
            <w:shd w:val="clear" w:color="auto" w:fill="DEF0E4" w:themeFill="accent3" w:themeFillTint="33"/>
          </w:tcPr>
          <w:p w14:paraId="2004D077" w14:textId="77777777" w:rsidR="00AE7446" w:rsidRPr="00105092" w:rsidRDefault="00AE7446" w:rsidP="004D3DB3">
            <w:pPr>
              <w:jc w:val="both"/>
              <w:rPr>
                <w:b/>
                <w:sz w:val="20"/>
                <w:szCs w:val="20"/>
                <w:lang w:val="en-GB"/>
              </w:rPr>
            </w:pPr>
            <w:r w:rsidRPr="00105092">
              <w:rPr>
                <w:b/>
                <w:sz w:val="20"/>
                <w:szCs w:val="20"/>
                <w:lang w:val="en-GB"/>
              </w:rPr>
              <w:t>Programme theme/component 1</w:t>
            </w:r>
          </w:p>
        </w:tc>
        <w:tc>
          <w:tcPr>
            <w:tcW w:w="7629" w:type="dxa"/>
            <w:gridSpan w:val="2"/>
            <w:shd w:val="clear" w:color="auto" w:fill="DEF0E4" w:themeFill="accent3" w:themeFillTint="33"/>
          </w:tcPr>
          <w:p w14:paraId="73BE3879" w14:textId="278F2765" w:rsidR="00AE7446" w:rsidRPr="00105092" w:rsidRDefault="00F22F7A" w:rsidP="004D3DB3">
            <w:pPr>
              <w:rPr>
                <w:sz w:val="20"/>
                <w:szCs w:val="20"/>
                <w:highlight w:val="yellow"/>
                <w:lang w:val="en-GB"/>
              </w:rPr>
            </w:pPr>
            <w:r w:rsidRPr="00F22F7A">
              <w:rPr>
                <w:sz w:val="20"/>
                <w:szCs w:val="20"/>
                <w:lang w:val="en-GB"/>
              </w:rPr>
              <w:t>Models and approaches for equity, inclusion and/or quality in education</w:t>
            </w:r>
          </w:p>
        </w:tc>
      </w:tr>
      <w:tr w:rsidR="00AE7446" w:rsidRPr="00697DE4" w14:paraId="4E7B3162" w14:textId="77777777" w:rsidTr="2E90633A">
        <w:trPr>
          <w:trHeight w:val="269"/>
        </w:trPr>
        <w:tc>
          <w:tcPr>
            <w:tcW w:w="1980" w:type="dxa"/>
            <w:shd w:val="clear" w:color="auto" w:fill="FFFFFF" w:themeFill="background2"/>
          </w:tcPr>
          <w:p w14:paraId="2AFDF5C8" w14:textId="77777777" w:rsidR="00AE7446" w:rsidRPr="00105092" w:rsidRDefault="00AE7446" w:rsidP="004D3DB3">
            <w:pPr>
              <w:jc w:val="both"/>
              <w:rPr>
                <w:b/>
                <w:sz w:val="20"/>
                <w:szCs w:val="20"/>
                <w:lang w:val="en-GB"/>
              </w:rPr>
            </w:pPr>
            <w:r w:rsidRPr="00105092">
              <w:rPr>
                <w:b/>
                <w:sz w:val="20"/>
                <w:szCs w:val="20"/>
                <w:lang w:val="en-GB"/>
              </w:rPr>
              <w:t>Outcome</w:t>
            </w:r>
          </w:p>
        </w:tc>
        <w:tc>
          <w:tcPr>
            <w:tcW w:w="2268" w:type="dxa"/>
            <w:shd w:val="clear" w:color="auto" w:fill="FFFFFF" w:themeFill="background2"/>
          </w:tcPr>
          <w:p w14:paraId="6BCAB4D9" w14:textId="77777777" w:rsidR="00AE7446" w:rsidRPr="00105092" w:rsidRDefault="00AE7446" w:rsidP="004D3DB3">
            <w:pPr>
              <w:rPr>
                <w:b/>
                <w:sz w:val="20"/>
                <w:szCs w:val="20"/>
                <w:lang w:val="en-GB"/>
              </w:rPr>
            </w:pPr>
            <w:r w:rsidRPr="00105092">
              <w:rPr>
                <w:b/>
                <w:sz w:val="20"/>
                <w:szCs w:val="20"/>
                <w:lang w:val="en-GB"/>
              </w:rPr>
              <w:t>Indicator</w:t>
            </w:r>
          </w:p>
        </w:tc>
        <w:tc>
          <w:tcPr>
            <w:tcW w:w="5361" w:type="dxa"/>
            <w:shd w:val="clear" w:color="auto" w:fill="FFFFFF" w:themeFill="background2"/>
          </w:tcPr>
          <w:p w14:paraId="5A88D5B4" w14:textId="77777777" w:rsidR="00AE7446" w:rsidRPr="00105092" w:rsidRDefault="6FB0466B" w:rsidP="5204A95D">
            <w:pPr>
              <w:rPr>
                <w:b/>
                <w:bCs/>
                <w:sz w:val="20"/>
                <w:szCs w:val="20"/>
                <w:lang w:val="en-GB"/>
              </w:rPr>
            </w:pPr>
            <w:r w:rsidRPr="5204A95D">
              <w:rPr>
                <w:b/>
                <w:bCs/>
                <w:sz w:val="20"/>
                <w:szCs w:val="20"/>
                <w:lang w:val="en-GB"/>
              </w:rPr>
              <w:t>Target (end of programme per country and/or core partner)</w:t>
            </w:r>
          </w:p>
        </w:tc>
      </w:tr>
      <w:tr w:rsidR="00AE7446" w:rsidRPr="00697DE4" w14:paraId="3BB2B542" w14:textId="77777777" w:rsidTr="2E90633A">
        <w:trPr>
          <w:trHeight w:val="96"/>
        </w:trPr>
        <w:tc>
          <w:tcPr>
            <w:tcW w:w="1980" w:type="dxa"/>
            <w:shd w:val="clear" w:color="auto" w:fill="FFFFFF" w:themeFill="background2"/>
          </w:tcPr>
          <w:p w14:paraId="67225205" w14:textId="0F2B4C1C" w:rsidR="00AE7446" w:rsidRPr="00105092" w:rsidRDefault="00AE7446" w:rsidP="004D3DB3">
            <w:pPr>
              <w:rPr>
                <w:sz w:val="20"/>
                <w:szCs w:val="20"/>
                <w:lang w:val="en-GB"/>
              </w:rPr>
            </w:pPr>
            <w:r w:rsidRPr="00105092">
              <w:rPr>
                <w:sz w:val="20"/>
                <w:szCs w:val="20"/>
                <w:lang w:val="en-GB"/>
              </w:rPr>
              <w:t>Outcome 1.1</w:t>
            </w:r>
            <w:r w:rsidRPr="00105092">
              <w:rPr>
                <w:sz w:val="20"/>
                <w:szCs w:val="20"/>
                <w:lang w:val="en-GB"/>
              </w:rPr>
              <w:br/>
            </w:r>
            <w:r w:rsidR="00273867" w:rsidRPr="00273867">
              <w:rPr>
                <w:sz w:val="20"/>
                <w:szCs w:val="20"/>
                <w:lang w:val="en-GB"/>
              </w:rPr>
              <w:t>By 2026, new participatory and pedagogical models and approaches have been proven to improve equity, inclusion and/or quality in education for the programme target groups</w:t>
            </w:r>
          </w:p>
        </w:tc>
        <w:tc>
          <w:tcPr>
            <w:tcW w:w="2268" w:type="dxa"/>
            <w:shd w:val="clear" w:color="auto" w:fill="FFFFFF" w:themeFill="background2"/>
          </w:tcPr>
          <w:p w14:paraId="212B2712" w14:textId="66672040" w:rsidR="008A6EF2" w:rsidRDefault="00A86719" w:rsidP="00D66DA9">
            <w:pPr>
              <w:rPr>
                <w:sz w:val="20"/>
                <w:szCs w:val="20"/>
                <w:lang w:val="en-GB"/>
              </w:rPr>
            </w:pPr>
            <w:r>
              <w:rPr>
                <w:sz w:val="20"/>
                <w:szCs w:val="20"/>
                <w:lang w:val="en-GB"/>
              </w:rPr>
              <w:t>Ind. 1</w:t>
            </w:r>
            <w:r w:rsidR="00D66DA9">
              <w:rPr>
                <w:sz w:val="20"/>
                <w:szCs w:val="20"/>
                <w:lang w:val="en-GB"/>
              </w:rPr>
              <w:t xml:space="preserve">: </w:t>
            </w:r>
            <w:r w:rsidR="00D66DA9" w:rsidRPr="00D66DA9">
              <w:rPr>
                <w:sz w:val="20"/>
                <w:szCs w:val="20"/>
                <w:lang w:val="en-GB"/>
              </w:rPr>
              <w:t>Percentage of target groups who express or demonstrate that an improvement has been made with regards to equity, inclusion and/or quality in education</w:t>
            </w:r>
          </w:p>
          <w:p w14:paraId="5BF99E37" w14:textId="12378D08" w:rsidR="00A86719" w:rsidRDefault="00A86719" w:rsidP="00D66DA9">
            <w:pPr>
              <w:rPr>
                <w:sz w:val="20"/>
                <w:szCs w:val="20"/>
                <w:lang w:val="en-GB"/>
              </w:rPr>
            </w:pPr>
          </w:p>
          <w:p w14:paraId="782A38B4" w14:textId="7BAB0695" w:rsidR="00A86719" w:rsidRDefault="00A86719" w:rsidP="00D66DA9">
            <w:pPr>
              <w:rPr>
                <w:sz w:val="20"/>
                <w:szCs w:val="20"/>
                <w:lang w:val="en-GB"/>
              </w:rPr>
            </w:pPr>
            <w:r>
              <w:rPr>
                <w:sz w:val="20"/>
                <w:szCs w:val="20"/>
                <w:lang w:val="en-GB"/>
              </w:rPr>
              <w:t>Ind. 2</w:t>
            </w:r>
            <w:r w:rsidR="00801FEE">
              <w:rPr>
                <w:sz w:val="20"/>
                <w:szCs w:val="20"/>
                <w:lang w:val="en-GB"/>
              </w:rPr>
              <w:t xml:space="preserve">: </w:t>
            </w:r>
            <w:r w:rsidR="000246EA">
              <w:rPr>
                <w:sz w:val="20"/>
                <w:szCs w:val="20"/>
                <w:lang w:val="en-GB"/>
              </w:rPr>
              <w:t>Number</w:t>
            </w:r>
            <w:r w:rsidR="00801FEE" w:rsidRPr="00801FEE">
              <w:rPr>
                <w:sz w:val="20"/>
                <w:szCs w:val="20"/>
                <w:lang w:val="en-GB"/>
              </w:rPr>
              <w:t xml:space="preserve"> of schools, teacher training colleges and other educational bodies where tests and records show an improvement in retention and learning</w:t>
            </w:r>
            <w:r w:rsidR="00801FEE">
              <w:rPr>
                <w:rStyle w:val="Fodnotehenvisning"/>
                <w:sz w:val="20"/>
                <w:szCs w:val="20"/>
                <w:lang w:val="en-GB"/>
              </w:rPr>
              <w:footnoteReference w:id="30"/>
            </w:r>
            <w:r w:rsidR="00801FEE" w:rsidRPr="00801FEE">
              <w:rPr>
                <w:sz w:val="20"/>
                <w:szCs w:val="20"/>
                <w:lang w:val="en-GB"/>
              </w:rPr>
              <w:t xml:space="preserve"> of the target groups. </w:t>
            </w:r>
          </w:p>
          <w:p w14:paraId="7CBC98B8" w14:textId="6A3BD037" w:rsidR="00A86719" w:rsidRDefault="00A86719" w:rsidP="00D66DA9">
            <w:pPr>
              <w:rPr>
                <w:sz w:val="20"/>
                <w:szCs w:val="20"/>
                <w:lang w:val="en-GB"/>
              </w:rPr>
            </w:pPr>
          </w:p>
          <w:p w14:paraId="2AB1665B" w14:textId="4F51ADA6" w:rsidR="008A6EF2" w:rsidRPr="008A6EF2" w:rsidRDefault="00A86719" w:rsidP="00801FEE">
            <w:pPr>
              <w:rPr>
                <w:sz w:val="20"/>
                <w:szCs w:val="20"/>
                <w:lang w:val="en-GB"/>
              </w:rPr>
            </w:pPr>
            <w:r>
              <w:rPr>
                <w:sz w:val="20"/>
                <w:szCs w:val="20"/>
                <w:lang w:val="en-GB"/>
              </w:rPr>
              <w:t>Ind. 3</w:t>
            </w:r>
            <w:r w:rsidR="00801FEE">
              <w:rPr>
                <w:sz w:val="20"/>
                <w:szCs w:val="20"/>
                <w:lang w:val="en-GB"/>
              </w:rPr>
              <w:t xml:space="preserve">: </w:t>
            </w:r>
            <w:r w:rsidR="00801FEE" w:rsidRPr="00801FEE">
              <w:rPr>
                <w:sz w:val="20"/>
                <w:szCs w:val="20"/>
                <w:lang w:val="en-GB"/>
              </w:rPr>
              <w:t>Number of external assessments of models and approaches that validate evidence of improvements in equity, inclusion and/or quality in education for the target groups</w:t>
            </w:r>
          </w:p>
        </w:tc>
        <w:tc>
          <w:tcPr>
            <w:tcW w:w="5361" w:type="dxa"/>
            <w:shd w:val="clear" w:color="auto" w:fill="FFFFFF" w:themeFill="background2"/>
          </w:tcPr>
          <w:p w14:paraId="28D4D454" w14:textId="6C474C27" w:rsidR="00AE7446" w:rsidRPr="00030673" w:rsidRDefault="003F5A47" w:rsidP="0069026F">
            <w:pPr>
              <w:rPr>
                <w:rFonts w:cstheme="minorHAnsi"/>
                <w:b/>
                <w:bCs/>
                <w:sz w:val="20"/>
                <w:szCs w:val="20"/>
                <w:lang w:val="en-GB"/>
              </w:rPr>
            </w:pPr>
            <w:r w:rsidRPr="00030673">
              <w:rPr>
                <w:rFonts w:cstheme="minorHAnsi"/>
                <w:b/>
                <w:bCs/>
                <w:sz w:val="20"/>
                <w:szCs w:val="20"/>
                <w:lang w:val="en-GB"/>
              </w:rPr>
              <w:t>Bolivia</w:t>
            </w:r>
          </w:p>
          <w:p w14:paraId="36431976" w14:textId="77777777" w:rsidR="001E422A" w:rsidRDefault="00D828C1" w:rsidP="003F5A47">
            <w:pPr>
              <w:rPr>
                <w:sz w:val="20"/>
                <w:szCs w:val="20"/>
                <w:lang w:val="en-GB"/>
              </w:rPr>
            </w:pPr>
            <w:r w:rsidRPr="00841E4C">
              <w:rPr>
                <w:rFonts w:cstheme="minorHAnsi"/>
                <w:b/>
                <w:bCs/>
                <w:sz w:val="20"/>
                <w:szCs w:val="20"/>
                <w:lang w:val="en-GB"/>
              </w:rPr>
              <w:t>Ind. 1</w:t>
            </w:r>
            <w:r w:rsidRPr="00030673">
              <w:rPr>
                <w:rFonts w:cstheme="minorHAnsi"/>
                <w:sz w:val="20"/>
                <w:szCs w:val="20"/>
                <w:lang w:val="en-GB"/>
              </w:rPr>
              <w:t xml:space="preserve">: </w:t>
            </w:r>
            <w:r w:rsidR="00A207B9" w:rsidRPr="00F66975">
              <w:rPr>
                <w:sz w:val="20"/>
                <w:szCs w:val="20"/>
                <w:lang w:val="en-US"/>
              </w:rPr>
              <w:t xml:space="preserve">At least 60 % of target groups (rural women, young men and women, teachers in teacher training colleges, students enrolled at teacher training colleges, students in indigenous schools and families of the students) </w:t>
            </w:r>
            <w:r w:rsidR="00A207B9" w:rsidRPr="00F66975">
              <w:rPr>
                <w:sz w:val="20"/>
                <w:szCs w:val="20"/>
                <w:lang w:val="en-GB"/>
              </w:rPr>
              <w:t>express or demonstrate improvements on equity, inclusion and/or quality in education</w:t>
            </w:r>
            <w:r w:rsidR="00A207B9" w:rsidRPr="5204A95D">
              <w:rPr>
                <w:sz w:val="20"/>
                <w:szCs w:val="20"/>
                <w:lang w:val="en-GB"/>
              </w:rPr>
              <w:t>.</w:t>
            </w:r>
          </w:p>
          <w:p w14:paraId="460397E9" w14:textId="77777777" w:rsidR="001E422A" w:rsidRDefault="001E422A" w:rsidP="003F5A47">
            <w:pPr>
              <w:rPr>
                <w:sz w:val="20"/>
                <w:szCs w:val="20"/>
                <w:lang w:val="en-GB"/>
              </w:rPr>
            </w:pPr>
          </w:p>
          <w:p w14:paraId="20E2B7B3" w14:textId="1C4F71A9" w:rsidR="00D828C1" w:rsidRPr="00201FB5" w:rsidRDefault="00D828C1" w:rsidP="003F5A47">
            <w:pPr>
              <w:rPr>
                <w:rFonts w:cstheme="minorHAnsi"/>
                <w:sz w:val="20"/>
                <w:szCs w:val="20"/>
                <w:lang w:val="en-US"/>
              </w:rPr>
            </w:pPr>
            <w:r w:rsidRPr="00201FB5">
              <w:rPr>
                <w:rFonts w:cstheme="minorHAnsi"/>
                <w:b/>
                <w:bCs/>
                <w:sz w:val="20"/>
                <w:szCs w:val="20"/>
                <w:lang w:val="en-US"/>
              </w:rPr>
              <w:t>Ind. 2</w:t>
            </w:r>
            <w:r w:rsidRPr="00201FB5">
              <w:rPr>
                <w:rFonts w:cstheme="minorHAnsi"/>
                <w:sz w:val="20"/>
                <w:szCs w:val="20"/>
                <w:lang w:val="en-US"/>
              </w:rPr>
              <w:t>:</w:t>
            </w:r>
            <w:r w:rsidR="00B330B3" w:rsidRPr="00201FB5">
              <w:rPr>
                <w:rFonts w:cstheme="minorHAnsi"/>
                <w:sz w:val="20"/>
                <w:szCs w:val="20"/>
                <w:lang w:val="en-US"/>
              </w:rPr>
              <w:t xml:space="preserve"> </w:t>
            </w:r>
            <w:r w:rsidR="00201FB5" w:rsidRPr="00B27553">
              <w:rPr>
                <w:rFonts w:cstheme="minorHAnsi"/>
                <w:color w:val="000000" w:themeColor="text1"/>
                <w:sz w:val="20"/>
                <w:szCs w:val="20"/>
                <w:lang w:val="en-US"/>
              </w:rPr>
              <w:t>12 educational bodies demonstrate an improvement in retention and learning among the target groups, documented by questionnaires</w:t>
            </w:r>
            <w:r w:rsidR="00FA24EB">
              <w:rPr>
                <w:rFonts w:cstheme="minorHAnsi"/>
                <w:color w:val="000000" w:themeColor="text1"/>
                <w:sz w:val="20"/>
                <w:szCs w:val="20"/>
                <w:lang w:val="en-US"/>
              </w:rPr>
              <w:t xml:space="preserve"> and tests. </w:t>
            </w:r>
          </w:p>
          <w:p w14:paraId="5DA149E7" w14:textId="77777777" w:rsidR="001E422A" w:rsidRPr="00201FB5" w:rsidRDefault="001E422A" w:rsidP="003F5A47">
            <w:pPr>
              <w:rPr>
                <w:rFonts w:cstheme="minorHAnsi"/>
                <w:sz w:val="20"/>
                <w:szCs w:val="20"/>
                <w:lang w:val="en-US"/>
              </w:rPr>
            </w:pPr>
          </w:p>
          <w:p w14:paraId="54FAE21D" w14:textId="7981D8BE" w:rsidR="00D828C1" w:rsidRPr="00EE6E7D" w:rsidRDefault="00D828C1" w:rsidP="003F5A47">
            <w:pPr>
              <w:rPr>
                <w:rFonts w:cstheme="minorHAnsi"/>
                <w:sz w:val="20"/>
                <w:szCs w:val="20"/>
                <w:lang w:val="en-US"/>
              </w:rPr>
            </w:pPr>
            <w:r w:rsidRPr="00841E4C">
              <w:rPr>
                <w:rFonts w:cstheme="minorHAnsi"/>
                <w:b/>
                <w:bCs/>
                <w:sz w:val="20"/>
                <w:szCs w:val="20"/>
                <w:lang w:val="en-US"/>
              </w:rPr>
              <w:t>Ind. 3</w:t>
            </w:r>
            <w:r w:rsidRPr="00EE6E7D">
              <w:rPr>
                <w:rFonts w:cstheme="minorHAnsi"/>
                <w:sz w:val="20"/>
                <w:szCs w:val="20"/>
                <w:lang w:val="en-US"/>
              </w:rPr>
              <w:t>:</w:t>
            </w:r>
            <w:r w:rsidR="002011AE" w:rsidRPr="00EE6E7D">
              <w:rPr>
                <w:rFonts w:cstheme="minorHAnsi"/>
                <w:sz w:val="20"/>
                <w:szCs w:val="20"/>
                <w:lang w:val="en-US"/>
              </w:rPr>
              <w:t xml:space="preserve"> </w:t>
            </w:r>
            <w:r w:rsidR="00217119" w:rsidRPr="00EE6E7D">
              <w:rPr>
                <w:rFonts w:cstheme="minorHAnsi"/>
                <w:sz w:val="20"/>
                <w:szCs w:val="20"/>
                <w:lang w:val="en-US"/>
              </w:rPr>
              <w:t>4 external assessments</w:t>
            </w:r>
            <w:r w:rsidR="00EE6E7D" w:rsidRPr="00EE6E7D">
              <w:rPr>
                <w:rFonts w:cstheme="minorHAnsi"/>
                <w:sz w:val="20"/>
                <w:szCs w:val="20"/>
                <w:lang w:val="en-US"/>
              </w:rPr>
              <w:t xml:space="preserve"> </w:t>
            </w:r>
            <w:r w:rsidR="00EE6E7D" w:rsidRPr="00801FEE">
              <w:rPr>
                <w:sz w:val="20"/>
                <w:szCs w:val="20"/>
                <w:lang w:val="en-GB"/>
              </w:rPr>
              <w:t>validate evidence of improvements in equity, inclusion and/or quality in education for the target groups</w:t>
            </w:r>
            <w:r w:rsidR="0080647E">
              <w:rPr>
                <w:sz w:val="20"/>
                <w:szCs w:val="20"/>
                <w:lang w:val="en-GB"/>
              </w:rPr>
              <w:t>.</w:t>
            </w:r>
          </w:p>
          <w:p w14:paraId="04A7E927" w14:textId="77777777" w:rsidR="003F5A47" w:rsidRPr="00EE6E7D" w:rsidRDefault="003F5A47" w:rsidP="003F5A47">
            <w:pPr>
              <w:rPr>
                <w:rFonts w:cstheme="minorHAnsi"/>
                <w:sz w:val="20"/>
                <w:szCs w:val="20"/>
                <w:lang w:val="en-US"/>
              </w:rPr>
            </w:pPr>
          </w:p>
          <w:p w14:paraId="452E7370" w14:textId="5A441768" w:rsidR="003F5A47" w:rsidRPr="00030673" w:rsidRDefault="4535BE0A" w:rsidP="5204A95D">
            <w:pPr>
              <w:rPr>
                <w:b/>
                <w:bCs/>
                <w:sz w:val="20"/>
                <w:szCs w:val="20"/>
                <w:lang w:val="en-GB"/>
              </w:rPr>
            </w:pPr>
            <w:r w:rsidRPr="5204A95D">
              <w:rPr>
                <w:b/>
                <w:bCs/>
                <w:sz w:val="20"/>
                <w:szCs w:val="20"/>
                <w:lang w:val="en-GB"/>
              </w:rPr>
              <w:t>Peru</w:t>
            </w:r>
          </w:p>
          <w:p w14:paraId="45151846" w14:textId="24C1ED58" w:rsidR="00D828C1" w:rsidRPr="00030673" w:rsidRDefault="7D37F3A9" w:rsidP="5204A95D">
            <w:pPr>
              <w:rPr>
                <w:sz w:val="20"/>
                <w:szCs w:val="20"/>
                <w:lang w:val="en-GB"/>
              </w:rPr>
            </w:pPr>
            <w:r w:rsidRPr="00841E4C">
              <w:rPr>
                <w:b/>
                <w:sz w:val="20"/>
                <w:szCs w:val="20"/>
                <w:lang w:val="en-GB"/>
              </w:rPr>
              <w:t>Ind. 1</w:t>
            </w:r>
            <w:r w:rsidRPr="6EDA3A9F">
              <w:rPr>
                <w:sz w:val="20"/>
                <w:szCs w:val="20"/>
                <w:lang w:val="en-GB"/>
              </w:rPr>
              <w:t xml:space="preserve">: </w:t>
            </w:r>
            <w:r w:rsidR="1E57CED4" w:rsidRPr="6EDA3A9F">
              <w:rPr>
                <w:sz w:val="20"/>
                <w:szCs w:val="20"/>
                <w:lang w:val="en-GB"/>
              </w:rPr>
              <w:t xml:space="preserve">80% of target groups </w:t>
            </w:r>
            <w:r w:rsidR="00383578" w:rsidRPr="6EDA3A9F">
              <w:rPr>
                <w:sz w:val="20"/>
                <w:szCs w:val="20"/>
                <w:lang w:val="en-GB"/>
              </w:rPr>
              <w:t>(incl. higher education students, teachers and authorities</w:t>
            </w:r>
            <w:r w:rsidR="60F17E54" w:rsidRPr="6EDA3A9F">
              <w:rPr>
                <w:sz w:val="20"/>
                <w:szCs w:val="20"/>
                <w:lang w:val="en-GB"/>
              </w:rPr>
              <w:t>)</w:t>
            </w:r>
            <w:r w:rsidR="00383578" w:rsidRPr="6EDA3A9F">
              <w:rPr>
                <w:sz w:val="20"/>
                <w:szCs w:val="20"/>
                <w:lang w:val="en-GB"/>
              </w:rPr>
              <w:t xml:space="preserve"> </w:t>
            </w:r>
            <w:r w:rsidR="1E57CED4" w:rsidRPr="6EDA3A9F">
              <w:rPr>
                <w:sz w:val="20"/>
                <w:szCs w:val="20"/>
                <w:lang w:val="en-GB"/>
              </w:rPr>
              <w:t xml:space="preserve">express or demonstrate improvements on equity, inclusion and/or quality in education. </w:t>
            </w:r>
          </w:p>
          <w:p w14:paraId="09F6F90D" w14:textId="77777777" w:rsidR="00383578" w:rsidRDefault="00383578" w:rsidP="5204A95D">
            <w:pPr>
              <w:rPr>
                <w:sz w:val="20"/>
                <w:szCs w:val="20"/>
                <w:lang w:val="en-GB"/>
              </w:rPr>
            </w:pPr>
          </w:p>
          <w:p w14:paraId="55510647" w14:textId="5A9E00D5" w:rsidR="00D828C1" w:rsidRPr="00030673" w:rsidRDefault="7D37F3A9" w:rsidP="5204A95D">
            <w:pPr>
              <w:rPr>
                <w:sz w:val="20"/>
                <w:szCs w:val="20"/>
                <w:lang w:val="en-GB"/>
              </w:rPr>
            </w:pPr>
            <w:r w:rsidRPr="00841E4C">
              <w:rPr>
                <w:b/>
                <w:sz w:val="20"/>
                <w:szCs w:val="20"/>
                <w:lang w:val="en-GB"/>
              </w:rPr>
              <w:t>Ind. 2</w:t>
            </w:r>
            <w:r w:rsidRPr="5204A95D">
              <w:rPr>
                <w:sz w:val="20"/>
                <w:szCs w:val="20"/>
                <w:lang w:val="en-GB"/>
              </w:rPr>
              <w:t>:</w:t>
            </w:r>
            <w:r w:rsidR="3CB50E75" w:rsidRPr="5204A95D">
              <w:rPr>
                <w:sz w:val="20"/>
                <w:szCs w:val="20"/>
                <w:lang w:val="en-GB"/>
              </w:rPr>
              <w:t xml:space="preserve"> 10 educational bodies demonstrate an improvement in retention and learning among the target groups</w:t>
            </w:r>
            <w:r w:rsidR="00383578" w:rsidRPr="00383578">
              <w:rPr>
                <w:sz w:val="20"/>
                <w:szCs w:val="20"/>
                <w:lang w:val="en-GB"/>
              </w:rPr>
              <w:t>, documented by questionnaires, a/v material, etc</w:t>
            </w:r>
            <w:r w:rsidR="3CB50E75" w:rsidRPr="5204A95D">
              <w:rPr>
                <w:sz w:val="20"/>
                <w:szCs w:val="20"/>
                <w:lang w:val="en-GB"/>
              </w:rPr>
              <w:t xml:space="preserve">. </w:t>
            </w:r>
          </w:p>
          <w:p w14:paraId="0E80E5E8" w14:textId="77777777" w:rsidR="00383578" w:rsidRDefault="00383578" w:rsidP="00383578">
            <w:pPr>
              <w:rPr>
                <w:sz w:val="20"/>
                <w:szCs w:val="20"/>
                <w:lang w:val="en-GB"/>
              </w:rPr>
            </w:pPr>
          </w:p>
          <w:p w14:paraId="206AAB42" w14:textId="3B11082A" w:rsidR="00D828C1" w:rsidRPr="00030673" w:rsidRDefault="7D37F3A9" w:rsidP="5204A95D">
            <w:pPr>
              <w:rPr>
                <w:sz w:val="20"/>
                <w:szCs w:val="20"/>
                <w:lang w:val="en-GB"/>
              </w:rPr>
            </w:pPr>
            <w:r w:rsidRPr="00841E4C">
              <w:rPr>
                <w:b/>
                <w:sz w:val="20"/>
                <w:szCs w:val="20"/>
                <w:lang w:val="en-GB"/>
              </w:rPr>
              <w:t>Ind. 3:</w:t>
            </w:r>
            <w:r w:rsidR="63FF3D9B" w:rsidRPr="5204A95D">
              <w:rPr>
                <w:sz w:val="20"/>
                <w:szCs w:val="20"/>
                <w:lang w:val="en-GB"/>
              </w:rPr>
              <w:t xml:space="preserve"> </w:t>
            </w:r>
            <w:r w:rsidR="00383578" w:rsidRPr="00383578">
              <w:rPr>
                <w:sz w:val="20"/>
                <w:szCs w:val="20"/>
                <w:lang w:val="en-GB"/>
              </w:rPr>
              <w:t>4</w:t>
            </w:r>
            <w:r w:rsidR="63FF3D9B" w:rsidRPr="5204A95D">
              <w:rPr>
                <w:sz w:val="20"/>
                <w:szCs w:val="20"/>
                <w:lang w:val="en-GB"/>
              </w:rPr>
              <w:t xml:space="preserve"> </w:t>
            </w:r>
            <w:r w:rsidR="00383578" w:rsidRPr="00383578">
              <w:rPr>
                <w:sz w:val="20"/>
                <w:szCs w:val="20"/>
                <w:lang w:val="en-GB"/>
              </w:rPr>
              <w:t>assessment</w:t>
            </w:r>
            <w:r w:rsidR="004D6B0B">
              <w:rPr>
                <w:sz w:val="20"/>
                <w:szCs w:val="20"/>
                <w:lang w:val="en-GB"/>
              </w:rPr>
              <w:t>s of</w:t>
            </w:r>
            <w:r w:rsidR="63FF3D9B" w:rsidRPr="5204A95D">
              <w:rPr>
                <w:sz w:val="20"/>
                <w:szCs w:val="20"/>
                <w:lang w:val="en-GB"/>
              </w:rPr>
              <w:t xml:space="preserve"> exercises of models and approaches validate improvements in equity, inclusion and/or quality in education.</w:t>
            </w:r>
            <w:r w:rsidR="00383578" w:rsidRPr="00383578">
              <w:rPr>
                <w:sz w:val="20"/>
                <w:szCs w:val="20"/>
                <w:lang w:val="en-GB"/>
              </w:rPr>
              <w:t xml:space="preserve"> 10 education authorities validate programme contributions to equity, inclusion and/or quality in education</w:t>
            </w:r>
            <w:r w:rsidR="63FF3D9B" w:rsidRPr="5204A95D">
              <w:rPr>
                <w:sz w:val="20"/>
                <w:szCs w:val="20"/>
                <w:lang w:val="en-GB"/>
              </w:rPr>
              <w:t>.</w:t>
            </w:r>
          </w:p>
          <w:p w14:paraId="144FA14F" w14:textId="5A441768" w:rsidR="003F5A47" w:rsidRPr="00030673" w:rsidRDefault="003F5A47" w:rsidP="003F5A47">
            <w:pPr>
              <w:rPr>
                <w:rFonts w:cstheme="minorHAnsi"/>
                <w:sz w:val="20"/>
                <w:szCs w:val="20"/>
                <w:lang w:val="en-GB"/>
              </w:rPr>
            </w:pPr>
          </w:p>
          <w:p w14:paraId="3958DF15" w14:textId="5A441768" w:rsidR="003F5A47" w:rsidRPr="00030673" w:rsidRDefault="003F5A47" w:rsidP="0069026F">
            <w:pPr>
              <w:rPr>
                <w:rFonts w:cstheme="minorHAnsi"/>
                <w:b/>
                <w:bCs/>
                <w:sz w:val="20"/>
                <w:szCs w:val="20"/>
                <w:lang w:val="en-GB"/>
              </w:rPr>
            </w:pPr>
            <w:r w:rsidRPr="00030673">
              <w:rPr>
                <w:rFonts w:cstheme="minorHAnsi"/>
                <w:b/>
                <w:bCs/>
                <w:sz w:val="20"/>
                <w:szCs w:val="20"/>
                <w:lang w:val="en-GB"/>
              </w:rPr>
              <w:t>Ghana</w:t>
            </w:r>
          </w:p>
          <w:p w14:paraId="59DD1809" w14:textId="394385D5" w:rsidR="00161B0A" w:rsidRDefault="00D828C1" w:rsidP="006062A1">
            <w:pPr>
              <w:rPr>
                <w:rFonts w:cstheme="minorHAnsi"/>
                <w:sz w:val="20"/>
                <w:szCs w:val="20"/>
                <w:lang w:val="en-GB"/>
              </w:rPr>
            </w:pPr>
            <w:r w:rsidRPr="00E919E2">
              <w:rPr>
                <w:rFonts w:cstheme="minorHAnsi"/>
                <w:b/>
                <w:sz w:val="20"/>
                <w:szCs w:val="20"/>
                <w:lang w:val="en-GB"/>
              </w:rPr>
              <w:t>Ind. 1</w:t>
            </w:r>
            <w:r w:rsidRPr="00030673">
              <w:rPr>
                <w:rFonts w:cstheme="minorHAnsi"/>
                <w:sz w:val="20"/>
                <w:szCs w:val="20"/>
                <w:lang w:val="en-GB"/>
              </w:rPr>
              <w:t xml:space="preserve">: </w:t>
            </w:r>
            <w:r w:rsidR="005477E1" w:rsidRPr="00FB60CB">
              <w:rPr>
                <w:rFonts w:cstheme="minorHAnsi"/>
                <w:sz w:val="20"/>
                <w:szCs w:val="20"/>
                <w:lang w:val="en-GB"/>
              </w:rPr>
              <w:t>80% of direct beneficiaries</w:t>
            </w:r>
            <w:r w:rsidR="00FB60CB" w:rsidRPr="00FB60CB">
              <w:rPr>
                <w:rFonts w:cstheme="minorHAnsi"/>
                <w:sz w:val="20"/>
                <w:szCs w:val="20"/>
                <w:lang w:val="en-GB"/>
              </w:rPr>
              <w:t xml:space="preserve"> express an improvement in equity, inclusion and/or quality in education</w:t>
            </w:r>
            <w:r w:rsidR="006934D0">
              <w:rPr>
                <w:rFonts w:cstheme="minorHAnsi"/>
                <w:sz w:val="20"/>
                <w:szCs w:val="20"/>
                <w:lang w:val="en-GB"/>
              </w:rPr>
              <w:t>.</w:t>
            </w:r>
            <w:r w:rsidR="00161B0A">
              <w:rPr>
                <w:rFonts w:cstheme="minorHAnsi"/>
                <w:sz w:val="20"/>
                <w:szCs w:val="20"/>
                <w:lang w:val="en-GB"/>
              </w:rPr>
              <w:t xml:space="preserve"> 90% of </w:t>
            </w:r>
            <w:r w:rsidR="004A0955">
              <w:rPr>
                <w:rFonts w:cstheme="minorHAnsi"/>
                <w:sz w:val="20"/>
                <w:szCs w:val="20"/>
                <w:lang w:val="en-GB"/>
              </w:rPr>
              <w:t>youth groups, PTAs, SMCs, School improvement officers, teacher trainees</w:t>
            </w:r>
            <w:r w:rsidR="005501FB">
              <w:rPr>
                <w:rFonts w:cstheme="minorHAnsi"/>
                <w:sz w:val="20"/>
                <w:szCs w:val="20"/>
                <w:lang w:val="en-GB"/>
              </w:rPr>
              <w:t xml:space="preserve"> and colleges express an improvement in equity, inclusion and/or quality </w:t>
            </w:r>
            <w:r w:rsidR="00112F01">
              <w:rPr>
                <w:rFonts w:cstheme="minorHAnsi"/>
                <w:sz w:val="20"/>
                <w:szCs w:val="20"/>
                <w:lang w:val="en-GB"/>
              </w:rPr>
              <w:t xml:space="preserve">in education. </w:t>
            </w:r>
          </w:p>
          <w:p w14:paraId="1907B2D7" w14:textId="77777777" w:rsidR="005A444F" w:rsidRPr="00FB60CB" w:rsidRDefault="005A444F" w:rsidP="006062A1">
            <w:pPr>
              <w:rPr>
                <w:rFonts w:cstheme="minorHAnsi"/>
                <w:sz w:val="20"/>
                <w:szCs w:val="20"/>
                <w:lang w:val="en-GB"/>
              </w:rPr>
            </w:pPr>
          </w:p>
          <w:p w14:paraId="115641F0" w14:textId="73A46D52" w:rsidR="00950045" w:rsidRPr="00030673" w:rsidRDefault="0F06B61B" w:rsidP="006062A1">
            <w:pPr>
              <w:rPr>
                <w:sz w:val="20"/>
                <w:szCs w:val="20"/>
                <w:lang w:val="en-GB"/>
              </w:rPr>
            </w:pPr>
            <w:r w:rsidRPr="00E919E2">
              <w:rPr>
                <w:b/>
                <w:sz w:val="20"/>
                <w:szCs w:val="20"/>
                <w:lang w:val="en-GB"/>
              </w:rPr>
              <w:t>Ind. 2</w:t>
            </w:r>
            <w:r w:rsidRPr="3DFB69F3">
              <w:rPr>
                <w:sz w:val="20"/>
                <w:szCs w:val="20"/>
                <w:lang w:val="en-GB"/>
              </w:rPr>
              <w:t>:</w:t>
            </w:r>
            <w:r w:rsidR="00950045" w:rsidRPr="3DFB69F3">
              <w:rPr>
                <w:rFonts w:eastAsia="Calibri"/>
                <w:sz w:val="20"/>
                <w:szCs w:val="20"/>
                <w:lang w:val="en-US"/>
              </w:rPr>
              <w:t xml:space="preserve"> </w:t>
            </w:r>
          </w:p>
          <w:p w14:paraId="39E7D423" w14:textId="57649A3A" w:rsidR="37C92AE4" w:rsidRDefault="37C92AE4" w:rsidP="006062A1">
            <w:pPr>
              <w:jc w:val="both"/>
              <w:rPr>
                <w:sz w:val="20"/>
                <w:szCs w:val="20"/>
                <w:lang w:val="en-GB"/>
              </w:rPr>
            </w:pPr>
            <w:r w:rsidRPr="006062A1">
              <w:rPr>
                <w:sz w:val="20"/>
                <w:szCs w:val="20"/>
                <w:lang w:val="en-GB"/>
              </w:rPr>
              <w:t xml:space="preserve">80% </w:t>
            </w:r>
            <w:r w:rsidR="00950045" w:rsidRPr="006062A1">
              <w:rPr>
                <w:sz w:val="20"/>
                <w:szCs w:val="20"/>
                <w:lang w:val="en-GB"/>
              </w:rPr>
              <w:t xml:space="preserve">of schools </w:t>
            </w:r>
            <w:r w:rsidR="0002356E">
              <w:rPr>
                <w:sz w:val="20"/>
                <w:szCs w:val="20"/>
                <w:lang w:val="en-GB"/>
              </w:rPr>
              <w:t xml:space="preserve">and colleges </w:t>
            </w:r>
            <w:r w:rsidR="00950045" w:rsidRPr="006062A1">
              <w:rPr>
                <w:sz w:val="20"/>
                <w:szCs w:val="20"/>
                <w:lang w:val="en-GB"/>
              </w:rPr>
              <w:t xml:space="preserve">record an </w:t>
            </w:r>
            <w:r w:rsidRPr="006062A1">
              <w:rPr>
                <w:sz w:val="20"/>
                <w:szCs w:val="20"/>
                <w:lang w:val="en-GB"/>
              </w:rPr>
              <w:t xml:space="preserve">improvement in performance of children </w:t>
            </w:r>
            <w:r w:rsidR="0002356E">
              <w:rPr>
                <w:sz w:val="20"/>
                <w:szCs w:val="20"/>
                <w:lang w:val="en-GB"/>
              </w:rPr>
              <w:t>and students</w:t>
            </w:r>
            <w:r w:rsidR="003B60A3">
              <w:rPr>
                <w:sz w:val="20"/>
                <w:szCs w:val="20"/>
                <w:lang w:val="en-GB"/>
              </w:rPr>
              <w:t xml:space="preserve"> in retention and learning</w:t>
            </w:r>
            <w:r w:rsidR="00D52CCA">
              <w:rPr>
                <w:sz w:val="20"/>
                <w:szCs w:val="20"/>
                <w:lang w:val="en-GB"/>
              </w:rPr>
              <w:t>.</w:t>
            </w:r>
            <w:r w:rsidRPr="006062A1">
              <w:rPr>
                <w:sz w:val="20"/>
                <w:szCs w:val="20"/>
                <w:lang w:val="en-GB"/>
              </w:rPr>
              <w:t xml:space="preserve"> 30% improvement in girls and persons with disability retention in schools.</w:t>
            </w:r>
          </w:p>
          <w:p w14:paraId="497D8A49" w14:textId="77777777" w:rsidR="005A444F" w:rsidRPr="006062A1" w:rsidRDefault="005A444F" w:rsidP="006062A1">
            <w:pPr>
              <w:jc w:val="both"/>
              <w:rPr>
                <w:sz w:val="20"/>
                <w:szCs w:val="20"/>
                <w:lang w:val="en-GB"/>
              </w:rPr>
            </w:pPr>
          </w:p>
          <w:p w14:paraId="0E80DE5A" w14:textId="77777777" w:rsidR="00465950" w:rsidRDefault="00950045" w:rsidP="0069026F">
            <w:pPr>
              <w:rPr>
                <w:rFonts w:eastAsia="Times New Roman"/>
                <w:sz w:val="20"/>
                <w:szCs w:val="20"/>
                <w:lang w:val="en-US"/>
              </w:rPr>
            </w:pPr>
            <w:r w:rsidRPr="00E919E2">
              <w:rPr>
                <w:rFonts w:cstheme="minorHAnsi"/>
                <w:b/>
                <w:sz w:val="20"/>
                <w:szCs w:val="20"/>
                <w:lang w:val="en-GB"/>
              </w:rPr>
              <w:t>I</w:t>
            </w:r>
            <w:r w:rsidR="00D828C1" w:rsidRPr="00E919E2">
              <w:rPr>
                <w:rFonts w:cstheme="minorHAnsi"/>
                <w:b/>
                <w:sz w:val="20"/>
                <w:szCs w:val="20"/>
                <w:lang w:val="en-GB"/>
              </w:rPr>
              <w:t>nd. 3</w:t>
            </w:r>
            <w:r w:rsidR="00D828C1" w:rsidRPr="00030673">
              <w:rPr>
                <w:rFonts w:cstheme="minorHAnsi"/>
                <w:sz w:val="20"/>
                <w:szCs w:val="20"/>
                <w:lang w:val="en-GB"/>
              </w:rPr>
              <w:t>:</w:t>
            </w:r>
            <w:r w:rsidR="00592849">
              <w:rPr>
                <w:rFonts w:cstheme="minorHAnsi"/>
                <w:sz w:val="20"/>
                <w:szCs w:val="20"/>
                <w:lang w:val="en-GB"/>
              </w:rPr>
              <w:t xml:space="preserve"> </w:t>
            </w:r>
            <w:r w:rsidR="005A444F">
              <w:rPr>
                <w:rFonts w:eastAsia="Times New Roman"/>
                <w:sz w:val="20"/>
                <w:szCs w:val="20"/>
                <w:lang w:val="en-GB"/>
              </w:rPr>
              <w:t>Five</w:t>
            </w:r>
            <w:r w:rsidR="747B3FDC" w:rsidRPr="402F3C61">
              <w:rPr>
                <w:rFonts w:eastAsia="Times New Roman"/>
                <w:sz w:val="20"/>
                <w:szCs w:val="20"/>
                <w:lang w:val="en-US"/>
              </w:rPr>
              <w:t xml:space="preserve"> </w:t>
            </w:r>
            <w:r w:rsidR="6785E3DB" w:rsidRPr="0ECF4551">
              <w:rPr>
                <w:rFonts w:eastAsia="Times New Roman"/>
                <w:sz w:val="20"/>
                <w:szCs w:val="20"/>
                <w:lang w:val="en-US"/>
              </w:rPr>
              <w:t>assessment</w:t>
            </w:r>
            <w:r w:rsidR="4F490177" w:rsidRPr="0ECF4551">
              <w:rPr>
                <w:rFonts w:eastAsia="Times New Roman"/>
                <w:sz w:val="20"/>
                <w:szCs w:val="20"/>
                <w:lang w:val="en-US"/>
              </w:rPr>
              <w:t>s</w:t>
            </w:r>
            <w:r w:rsidR="747B3FDC" w:rsidRPr="402F3C61">
              <w:rPr>
                <w:rFonts w:eastAsia="Times New Roman"/>
                <w:sz w:val="20"/>
                <w:szCs w:val="20"/>
                <w:lang w:val="en-US"/>
              </w:rPr>
              <w:t xml:space="preserve"> by external consultants and </w:t>
            </w:r>
            <w:r w:rsidRPr="402F3C61">
              <w:rPr>
                <w:rFonts w:eastAsia="Times New Roman"/>
                <w:sz w:val="20"/>
                <w:szCs w:val="20"/>
                <w:lang w:val="en-US"/>
              </w:rPr>
              <w:t>one</w:t>
            </w:r>
            <w:r w:rsidR="747B3FDC" w:rsidRPr="402F3C61">
              <w:rPr>
                <w:rFonts w:eastAsia="Times New Roman"/>
                <w:sz w:val="20"/>
                <w:szCs w:val="20"/>
                <w:lang w:val="en-US"/>
              </w:rPr>
              <w:t xml:space="preserve"> validation by National Council for Curriculum and Assessment, Teacher Unions and Ghana Education Service</w:t>
            </w:r>
          </w:p>
          <w:p w14:paraId="75EDB7D7" w14:textId="5CAA5B63" w:rsidR="000D75E1" w:rsidRPr="000D75E1" w:rsidRDefault="000D75E1" w:rsidP="0069026F">
            <w:pPr>
              <w:rPr>
                <w:rFonts w:eastAsia="Times New Roman"/>
                <w:sz w:val="20"/>
                <w:szCs w:val="20"/>
                <w:lang w:val="en-US"/>
              </w:rPr>
            </w:pPr>
          </w:p>
        </w:tc>
      </w:tr>
      <w:tr w:rsidR="00AE7446" w:rsidRPr="00697DE4" w14:paraId="3D710901" w14:textId="77777777" w:rsidTr="2E90633A">
        <w:tc>
          <w:tcPr>
            <w:tcW w:w="1980" w:type="dxa"/>
            <w:shd w:val="clear" w:color="auto" w:fill="DEF0E4" w:themeFill="accent3" w:themeFillTint="33"/>
          </w:tcPr>
          <w:p w14:paraId="7577C49C" w14:textId="77777777" w:rsidR="00AE7446" w:rsidRPr="00105092" w:rsidRDefault="00AE7446" w:rsidP="004D3DB3">
            <w:pPr>
              <w:jc w:val="both"/>
              <w:rPr>
                <w:b/>
                <w:sz w:val="20"/>
                <w:szCs w:val="20"/>
                <w:lang w:val="en-GB"/>
              </w:rPr>
            </w:pPr>
            <w:r w:rsidRPr="00105092">
              <w:rPr>
                <w:b/>
                <w:sz w:val="20"/>
                <w:szCs w:val="20"/>
                <w:lang w:val="en-GB"/>
              </w:rPr>
              <w:lastRenderedPageBreak/>
              <w:t>Programme theme/component 2</w:t>
            </w:r>
          </w:p>
        </w:tc>
        <w:tc>
          <w:tcPr>
            <w:tcW w:w="7629" w:type="dxa"/>
            <w:gridSpan w:val="2"/>
            <w:shd w:val="clear" w:color="auto" w:fill="DEF0E4" w:themeFill="accent3" w:themeFillTint="33"/>
          </w:tcPr>
          <w:p w14:paraId="0EBE813F" w14:textId="7CF791F9" w:rsidR="00AE7446" w:rsidRPr="00105092" w:rsidRDefault="00F22F7A" w:rsidP="004D3DB3">
            <w:pPr>
              <w:rPr>
                <w:sz w:val="20"/>
                <w:szCs w:val="20"/>
                <w:lang w:val="en-GB"/>
              </w:rPr>
            </w:pPr>
            <w:r>
              <w:rPr>
                <w:sz w:val="20"/>
                <w:szCs w:val="20"/>
                <w:lang w:val="en-GB"/>
              </w:rPr>
              <w:t>Advocacy</w:t>
            </w:r>
            <w:r w:rsidRPr="00F22F7A">
              <w:rPr>
                <w:sz w:val="20"/>
                <w:szCs w:val="20"/>
                <w:lang w:val="en-GB"/>
              </w:rPr>
              <w:t xml:space="preserve"> for equity, inclusion and/or quality in education</w:t>
            </w:r>
          </w:p>
        </w:tc>
      </w:tr>
      <w:tr w:rsidR="00AE7446" w:rsidRPr="00697DE4" w14:paraId="7758A642" w14:textId="77777777" w:rsidTr="2E90633A">
        <w:tc>
          <w:tcPr>
            <w:tcW w:w="1980" w:type="dxa"/>
            <w:shd w:val="clear" w:color="auto" w:fill="FFFFFF" w:themeFill="background2"/>
          </w:tcPr>
          <w:p w14:paraId="34735144" w14:textId="77777777" w:rsidR="00AE7446" w:rsidRPr="00105092" w:rsidRDefault="00AE7446" w:rsidP="004D3DB3">
            <w:pPr>
              <w:jc w:val="both"/>
              <w:rPr>
                <w:b/>
                <w:sz w:val="20"/>
                <w:szCs w:val="20"/>
                <w:lang w:val="en-GB"/>
              </w:rPr>
            </w:pPr>
            <w:r w:rsidRPr="00105092">
              <w:rPr>
                <w:b/>
                <w:sz w:val="20"/>
                <w:szCs w:val="20"/>
                <w:lang w:val="en-GB"/>
              </w:rPr>
              <w:t>Outcome</w:t>
            </w:r>
          </w:p>
        </w:tc>
        <w:tc>
          <w:tcPr>
            <w:tcW w:w="2268" w:type="dxa"/>
            <w:shd w:val="clear" w:color="auto" w:fill="FFFFFF" w:themeFill="background2"/>
          </w:tcPr>
          <w:p w14:paraId="470178BE" w14:textId="77777777" w:rsidR="00AE7446" w:rsidRPr="00105092" w:rsidRDefault="00AE7446" w:rsidP="004D3DB3">
            <w:pPr>
              <w:rPr>
                <w:b/>
                <w:sz w:val="20"/>
                <w:szCs w:val="20"/>
                <w:lang w:val="en-GB"/>
              </w:rPr>
            </w:pPr>
            <w:r w:rsidRPr="00105092">
              <w:rPr>
                <w:b/>
                <w:sz w:val="20"/>
                <w:szCs w:val="20"/>
                <w:lang w:val="en-GB"/>
              </w:rPr>
              <w:t>Indicator</w:t>
            </w:r>
          </w:p>
        </w:tc>
        <w:tc>
          <w:tcPr>
            <w:tcW w:w="5361" w:type="dxa"/>
            <w:shd w:val="clear" w:color="auto" w:fill="FFFFFF" w:themeFill="background2"/>
          </w:tcPr>
          <w:p w14:paraId="1E81DF1A" w14:textId="77777777" w:rsidR="00AE7446" w:rsidRPr="00105092" w:rsidRDefault="00AE7446" w:rsidP="004D3DB3">
            <w:pPr>
              <w:rPr>
                <w:b/>
                <w:sz w:val="20"/>
                <w:szCs w:val="20"/>
                <w:lang w:val="en-GB"/>
              </w:rPr>
            </w:pPr>
            <w:r w:rsidRPr="00105092">
              <w:rPr>
                <w:b/>
                <w:sz w:val="20"/>
                <w:szCs w:val="20"/>
                <w:lang w:val="en-GB"/>
              </w:rPr>
              <w:t>Target (end of programme per country and/or core partner)</w:t>
            </w:r>
          </w:p>
        </w:tc>
      </w:tr>
      <w:tr w:rsidR="00A05B8A" w:rsidRPr="00697DE4" w14:paraId="791BB207" w14:textId="77777777" w:rsidTr="2E90633A">
        <w:tc>
          <w:tcPr>
            <w:tcW w:w="1980" w:type="dxa"/>
            <w:shd w:val="clear" w:color="auto" w:fill="FFFFFF" w:themeFill="background2"/>
          </w:tcPr>
          <w:p w14:paraId="65D2BAC5" w14:textId="1C6A58F9" w:rsidR="00A05B8A" w:rsidRPr="00105092" w:rsidRDefault="00A05B8A" w:rsidP="00A05B8A">
            <w:pPr>
              <w:jc w:val="both"/>
              <w:rPr>
                <w:b/>
                <w:sz w:val="20"/>
                <w:szCs w:val="20"/>
                <w:lang w:val="en-GB"/>
              </w:rPr>
            </w:pPr>
            <w:r w:rsidRPr="00105092">
              <w:rPr>
                <w:sz w:val="20"/>
                <w:szCs w:val="20"/>
                <w:lang w:val="en-GB"/>
              </w:rPr>
              <w:t>Outcome 2.1</w:t>
            </w:r>
            <w:r w:rsidRPr="00105092">
              <w:rPr>
                <w:sz w:val="20"/>
                <w:szCs w:val="20"/>
                <w:lang w:val="en-GB"/>
              </w:rPr>
              <w:br/>
            </w:r>
            <w:r w:rsidRPr="000F23AB">
              <w:rPr>
                <w:sz w:val="20"/>
                <w:szCs w:val="20"/>
                <w:lang w:val="en-GB"/>
              </w:rPr>
              <w:t>By 2026, programme partners and stakeholders have effectively advocated for better equity, inclusion, and quality in education towards local, regional, and national duty bearers.</w:t>
            </w:r>
          </w:p>
        </w:tc>
        <w:tc>
          <w:tcPr>
            <w:tcW w:w="2268" w:type="dxa"/>
            <w:shd w:val="clear" w:color="auto" w:fill="FFFFFF" w:themeFill="background2"/>
          </w:tcPr>
          <w:p w14:paraId="36E4127D" w14:textId="77777777" w:rsidR="00A05B8A" w:rsidRDefault="00A05B8A" w:rsidP="00A05B8A">
            <w:pPr>
              <w:rPr>
                <w:sz w:val="20"/>
                <w:szCs w:val="20"/>
                <w:lang w:val="en-GB"/>
              </w:rPr>
            </w:pPr>
            <w:r>
              <w:rPr>
                <w:sz w:val="20"/>
                <w:szCs w:val="20"/>
                <w:lang w:val="en-GB"/>
              </w:rPr>
              <w:t xml:space="preserve">Ind. 4: </w:t>
            </w:r>
            <w:r w:rsidRPr="00A86048">
              <w:rPr>
                <w:sz w:val="20"/>
                <w:szCs w:val="20"/>
                <w:lang w:val="en-GB"/>
              </w:rPr>
              <w:t>Number of advocacy activities carried out in collaboration between two or more programme partners and/or other stakeholders.</w:t>
            </w:r>
          </w:p>
          <w:p w14:paraId="66A60A91" w14:textId="77777777" w:rsidR="00A05B8A" w:rsidRDefault="00A05B8A" w:rsidP="00A05B8A">
            <w:pPr>
              <w:rPr>
                <w:sz w:val="20"/>
                <w:szCs w:val="20"/>
                <w:lang w:val="en-GB"/>
              </w:rPr>
            </w:pPr>
          </w:p>
          <w:p w14:paraId="0AF04F9F" w14:textId="77777777" w:rsidR="00A05B8A" w:rsidRDefault="00A05B8A" w:rsidP="00A05B8A">
            <w:pPr>
              <w:rPr>
                <w:sz w:val="20"/>
                <w:szCs w:val="20"/>
                <w:lang w:val="en-GB"/>
              </w:rPr>
            </w:pPr>
            <w:r>
              <w:rPr>
                <w:sz w:val="20"/>
                <w:szCs w:val="20"/>
                <w:lang w:val="en-GB"/>
              </w:rPr>
              <w:t xml:space="preserve">Ind. 5: </w:t>
            </w:r>
            <w:r w:rsidRPr="00A86048">
              <w:rPr>
                <w:sz w:val="20"/>
                <w:szCs w:val="20"/>
                <w:lang w:val="en-GB"/>
              </w:rPr>
              <w:t>Number of local, regional and/or national decision-making bodies that have been reached by partners and stakeholders through advocacy efforts to increase equity, inclusi</w:t>
            </w:r>
            <w:r>
              <w:rPr>
                <w:sz w:val="20"/>
                <w:szCs w:val="20"/>
                <w:lang w:val="en-GB"/>
              </w:rPr>
              <w:t>on</w:t>
            </w:r>
            <w:r w:rsidRPr="00A86048">
              <w:rPr>
                <w:sz w:val="20"/>
                <w:szCs w:val="20"/>
                <w:lang w:val="en-GB"/>
              </w:rPr>
              <w:t>, and quality in education</w:t>
            </w:r>
          </w:p>
          <w:p w14:paraId="402B2C4D" w14:textId="77777777" w:rsidR="00A05B8A" w:rsidRDefault="00A05B8A" w:rsidP="00A05B8A">
            <w:pPr>
              <w:rPr>
                <w:sz w:val="20"/>
                <w:szCs w:val="20"/>
                <w:lang w:val="en-GB"/>
              </w:rPr>
            </w:pPr>
          </w:p>
          <w:p w14:paraId="605414B2" w14:textId="534F5FE3" w:rsidR="00A05B8A" w:rsidRPr="00105092" w:rsidRDefault="00A05B8A" w:rsidP="00A05B8A">
            <w:pPr>
              <w:rPr>
                <w:b/>
                <w:sz w:val="20"/>
                <w:szCs w:val="20"/>
                <w:lang w:val="en-GB"/>
              </w:rPr>
            </w:pPr>
            <w:r>
              <w:rPr>
                <w:sz w:val="20"/>
                <w:szCs w:val="20"/>
                <w:lang w:val="en-GB"/>
              </w:rPr>
              <w:t xml:space="preserve">Ind. 6: </w:t>
            </w:r>
            <w:r w:rsidRPr="00A86048">
              <w:rPr>
                <w:sz w:val="20"/>
                <w:szCs w:val="20"/>
                <w:lang w:val="en-GB"/>
              </w:rPr>
              <w:t>Number of public statements made and/or concrete actions taken by duty bearers in favour of increased equity, inclusion and/or quality in education as a result of programme advocacy</w:t>
            </w:r>
          </w:p>
        </w:tc>
        <w:tc>
          <w:tcPr>
            <w:tcW w:w="5361" w:type="dxa"/>
            <w:shd w:val="clear" w:color="auto" w:fill="FFFFFF" w:themeFill="background2"/>
          </w:tcPr>
          <w:p w14:paraId="271E601B" w14:textId="77777777" w:rsidR="00A05B8A" w:rsidRPr="000411D6" w:rsidRDefault="00A05B8A" w:rsidP="00A05B8A">
            <w:pPr>
              <w:rPr>
                <w:rFonts w:cstheme="minorHAnsi"/>
                <w:b/>
                <w:bCs/>
                <w:sz w:val="20"/>
                <w:szCs w:val="20"/>
                <w:lang w:val="en-US"/>
              </w:rPr>
            </w:pPr>
            <w:r w:rsidRPr="000411D6">
              <w:rPr>
                <w:rFonts w:cstheme="minorHAnsi"/>
                <w:b/>
                <w:bCs/>
                <w:sz w:val="20"/>
                <w:szCs w:val="20"/>
                <w:lang w:val="en-US"/>
              </w:rPr>
              <w:t>Bolivia</w:t>
            </w:r>
          </w:p>
          <w:p w14:paraId="5359C113" w14:textId="77777777" w:rsidR="00A05B8A" w:rsidRPr="000411D6" w:rsidRDefault="00A05B8A" w:rsidP="00A05B8A">
            <w:pPr>
              <w:rPr>
                <w:rFonts w:cstheme="minorHAnsi"/>
                <w:sz w:val="20"/>
                <w:szCs w:val="20"/>
                <w:lang w:val="en-US"/>
              </w:rPr>
            </w:pPr>
            <w:r w:rsidRPr="00841E4C">
              <w:rPr>
                <w:rFonts w:cstheme="minorHAnsi"/>
                <w:b/>
                <w:bCs/>
                <w:sz w:val="20"/>
                <w:szCs w:val="20"/>
                <w:lang w:val="en-US"/>
              </w:rPr>
              <w:t>Ind. 4</w:t>
            </w:r>
            <w:r w:rsidRPr="00620C8F">
              <w:rPr>
                <w:rFonts w:cstheme="minorHAnsi"/>
                <w:sz w:val="20"/>
                <w:szCs w:val="20"/>
                <w:lang w:val="en-US"/>
              </w:rPr>
              <w:t xml:space="preserve">: </w:t>
            </w:r>
            <w:r>
              <w:rPr>
                <w:rFonts w:cstheme="minorHAnsi"/>
                <w:sz w:val="20"/>
                <w:szCs w:val="20"/>
                <w:lang w:val="en-US"/>
              </w:rPr>
              <w:t xml:space="preserve">30 </w:t>
            </w:r>
            <w:r w:rsidRPr="00383578">
              <w:rPr>
                <w:sz w:val="20"/>
                <w:szCs w:val="20"/>
                <w:lang w:val="en-US"/>
              </w:rPr>
              <w:t>advocacy activities (meetings, events, workshops etc.) carried out jointly programme partners</w:t>
            </w:r>
            <w:r>
              <w:rPr>
                <w:sz w:val="20"/>
                <w:szCs w:val="20"/>
                <w:lang w:val="en-US"/>
              </w:rPr>
              <w:t xml:space="preserve"> and/or in collaboration with other stakeholders</w:t>
            </w:r>
            <w:r w:rsidRPr="5204A95D">
              <w:rPr>
                <w:sz w:val="20"/>
                <w:szCs w:val="20"/>
                <w:lang w:val="en-US"/>
              </w:rPr>
              <w:t>.</w:t>
            </w:r>
          </w:p>
          <w:p w14:paraId="3550EADE" w14:textId="77777777" w:rsidR="00A05B8A" w:rsidRDefault="00A05B8A" w:rsidP="00A05B8A">
            <w:pPr>
              <w:rPr>
                <w:rFonts w:cstheme="minorHAnsi"/>
                <w:sz w:val="20"/>
                <w:szCs w:val="20"/>
                <w:lang w:val="en-US"/>
              </w:rPr>
            </w:pPr>
          </w:p>
          <w:p w14:paraId="7C4F0EE0" w14:textId="77777777" w:rsidR="00A05B8A" w:rsidRPr="000411D6" w:rsidRDefault="00A05B8A" w:rsidP="00A05B8A">
            <w:pPr>
              <w:rPr>
                <w:rFonts w:cstheme="minorHAnsi"/>
                <w:sz w:val="20"/>
                <w:szCs w:val="20"/>
                <w:lang w:val="en-US"/>
              </w:rPr>
            </w:pPr>
            <w:r w:rsidRPr="00841E4C">
              <w:rPr>
                <w:rFonts w:cstheme="minorHAnsi"/>
                <w:b/>
                <w:bCs/>
                <w:sz w:val="20"/>
                <w:szCs w:val="20"/>
                <w:lang w:val="en-US"/>
              </w:rPr>
              <w:t>Ind. 5</w:t>
            </w:r>
            <w:r w:rsidRPr="00620C8F">
              <w:rPr>
                <w:rFonts w:cstheme="minorHAnsi"/>
                <w:sz w:val="20"/>
                <w:szCs w:val="20"/>
                <w:lang w:val="en-US"/>
              </w:rPr>
              <w:t>:</w:t>
            </w:r>
            <w:r>
              <w:rPr>
                <w:rFonts w:cstheme="minorHAnsi"/>
                <w:sz w:val="20"/>
                <w:szCs w:val="20"/>
                <w:lang w:val="en-US"/>
              </w:rPr>
              <w:t xml:space="preserve"> 14 local, regional and/or national decision-making bodies have been reached by partners and stakeholders (including; the Ministry of Education, school directors at schools and teacher training colleges, the Municipal Government of </w:t>
            </w:r>
            <w:proofErr w:type="spellStart"/>
            <w:r>
              <w:rPr>
                <w:rFonts w:cstheme="minorHAnsi"/>
                <w:sz w:val="20"/>
                <w:szCs w:val="20"/>
                <w:lang w:val="en-US"/>
              </w:rPr>
              <w:t>Sacaba</w:t>
            </w:r>
            <w:proofErr w:type="spellEnd"/>
            <w:r>
              <w:rPr>
                <w:rFonts w:cstheme="minorHAnsi"/>
                <w:sz w:val="20"/>
                <w:szCs w:val="20"/>
                <w:lang w:val="en-US"/>
              </w:rPr>
              <w:t xml:space="preserve"> and more).</w:t>
            </w:r>
          </w:p>
          <w:p w14:paraId="7FFAAB78" w14:textId="77777777" w:rsidR="00A05B8A" w:rsidRPr="00620C8F" w:rsidRDefault="00A05B8A" w:rsidP="00A05B8A">
            <w:pPr>
              <w:rPr>
                <w:rFonts w:cstheme="minorHAnsi"/>
                <w:sz w:val="20"/>
                <w:szCs w:val="20"/>
                <w:lang w:val="en-US"/>
              </w:rPr>
            </w:pPr>
          </w:p>
          <w:p w14:paraId="4E9123C9" w14:textId="77777777" w:rsidR="00A05B8A" w:rsidRPr="00262350" w:rsidRDefault="00A05B8A" w:rsidP="00A05B8A">
            <w:pPr>
              <w:rPr>
                <w:sz w:val="20"/>
                <w:szCs w:val="20"/>
                <w:lang w:val="en-US"/>
              </w:rPr>
            </w:pPr>
            <w:r w:rsidRPr="6414B85B">
              <w:rPr>
                <w:b/>
                <w:bCs/>
                <w:sz w:val="20"/>
                <w:szCs w:val="20"/>
                <w:lang w:val="en-US"/>
              </w:rPr>
              <w:t>Ind. 6</w:t>
            </w:r>
            <w:r w:rsidRPr="6414B85B">
              <w:rPr>
                <w:sz w:val="20"/>
                <w:szCs w:val="20"/>
                <w:lang w:val="en-US"/>
              </w:rPr>
              <w:t>: 18 statements made and/or actions taken by duty bearers (public statements, declarations, decrees, municipal laws etc.)</w:t>
            </w:r>
          </w:p>
          <w:p w14:paraId="3116C657" w14:textId="77777777" w:rsidR="00A05B8A" w:rsidRPr="00262350" w:rsidRDefault="00A05B8A" w:rsidP="00A05B8A">
            <w:pPr>
              <w:rPr>
                <w:rFonts w:cstheme="minorHAnsi"/>
                <w:sz w:val="20"/>
                <w:szCs w:val="20"/>
                <w:lang w:val="en-US"/>
              </w:rPr>
            </w:pPr>
          </w:p>
          <w:p w14:paraId="51C3B5CC" w14:textId="77777777" w:rsidR="00A05B8A" w:rsidRPr="000411D6" w:rsidRDefault="00A05B8A" w:rsidP="00A05B8A">
            <w:pPr>
              <w:rPr>
                <w:rFonts w:cstheme="minorHAnsi"/>
                <w:b/>
                <w:bCs/>
                <w:sz w:val="20"/>
                <w:szCs w:val="20"/>
                <w:lang w:val="en-US"/>
              </w:rPr>
            </w:pPr>
            <w:r w:rsidRPr="000411D6">
              <w:rPr>
                <w:rFonts w:cstheme="minorHAnsi"/>
                <w:b/>
                <w:bCs/>
                <w:sz w:val="20"/>
                <w:szCs w:val="20"/>
                <w:lang w:val="en-US"/>
              </w:rPr>
              <w:t>Peru</w:t>
            </w:r>
          </w:p>
          <w:p w14:paraId="5C2223CE" w14:textId="77777777" w:rsidR="00A05B8A" w:rsidRPr="00620C8F" w:rsidRDefault="00A05B8A" w:rsidP="00A05B8A">
            <w:pPr>
              <w:rPr>
                <w:sz w:val="20"/>
                <w:szCs w:val="20"/>
                <w:lang w:val="en-US"/>
              </w:rPr>
            </w:pPr>
            <w:r w:rsidRPr="007C07D6">
              <w:rPr>
                <w:b/>
                <w:sz w:val="20"/>
                <w:szCs w:val="20"/>
                <w:lang w:val="en-US"/>
              </w:rPr>
              <w:t>Ind. 4</w:t>
            </w:r>
            <w:r w:rsidRPr="5204A95D">
              <w:rPr>
                <w:sz w:val="20"/>
                <w:szCs w:val="20"/>
                <w:lang w:val="en-US"/>
              </w:rPr>
              <w:t xml:space="preserve">: </w:t>
            </w:r>
            <w:r w:rsidRPr="00383578">
              <w:rPr>
                <w:sz w:val="20"/>
                <w:szCs w:val="20"/>
                <w:lang w:val="en-US"/>
              </w:rPr>
              <w:t>90</w:t>
            </w:r>
            <w:r w:rsidRPr="5204A95D">
              <w:rPr>
                <w:sz w:val="20"/>
                <w:szCs w:val="20"/>
                <w:lang w:val="en-US"/>
              </w:rPr>
              <w:t xml:space="preserve"> advocacy activities (meetings, events, workshops, seminars, </w:t>
            </w:r>
            <w:r w:rsidRPr="00383578">
              <w:rPr>
                <w:sz w:val="20"/>
                <w:szCs w:val="20"/>
                <w:lang w:val="en-US"/>
              </w:rPr>
              <w:t xml:space="preserve">media coverage, a/v material, </w:t>
            </w:r>
            <w:r w:rsidRPr="5204A95D">
              <w:rPr>
                <w:sz w:val="20"/>
                <w:szCs w:val="20"/>
                <w:lang w:val="en-US"/>
              </w:rPr>
              <w:t xml:space="preserve">etc.) carried out jointly </w:t>
            </w:r>
            <w:r>
              <w:rPr>
                <w:sz w:val="20"/>
                <w:szCs w:val="20"/>
                <w:lang w:val="en-US"/>
              </w:rPr>
              <w:t xml:space="preserve">by </w:t>
            </w:r>
            <w:r w:rsidRPr="5204A95D">
              <w:rPr>
                <w:sz w:val="20"/>
                <w:szCs w:val="20"/>
                <w:lang w:val="en-US"/>
              </w:rPr>
              <w:t>programme partners.</w:t>
            </w:r>
          </w:p>
          <w:p w14:paraId="24C487BB" w14:textId="77777777" w:rsidR="00A05B8A" w:rsidRDefault="00A05B8A" w:rsidP="00A05B8A">
            <w:pPr>
              <w:rPr>
                <w:sz w:val="20"/>
                <w:szCs w:val="20"/>
                <w:lang w:val="en-US"/>
              </w:rPr>
            </w:pPr>
          </w:p>
          <w:p w14:paraId="2297C802" w14:textId="77777777" w:rsidR="00A05B8A" w:rsidRPr="00383578" w:rsidRDefault="00A05B8A" w:rsidP="00A05B8A">
            <w:pPr>
              <w:rPr>
                <w:sz w:val="20"/>
                <w:szCs w:val="20"/>
                <w:lang w:val="en-US"/>
              </w:rPr>
            </w:pPr>
            <w:r w:rsidRPr="007C07D6">
              <w:rPr>
                <w:b/>
                <w:sz w:val="20"/>
                <w:szCs w:val="20"/>
                <w:lang w:val="en-US"/>
              </w:rPr>
              <w:t>Ind. 5</w:t>
            </w:r>
            <w:r w:rsidRPr="5204A95D">
              <w:rPr>
                <w:sz w:val="20"/>
                <w:szCs w:val="20"/>
                <w:lang w:val="en-US"/>
              </w:rPr>
              <w:t xml:space="preserve">: </w:t>
            </w:r>
            <w:r w:rsidRPr="00383578">
              <w:rPr>
                <w:sz w:val="20"/>
                <w:szCs w:val="20"/>
                <w:lang w:val="en-US"/>
              </w:rPr>
              <w:t>23</w:t>
            </w:r>
            <w:r w:rsidRPr="5204A95D">
              <w:rPr>
                <w:sz w:val="20"/>
                <w:szCs w:val="20"/>
                <w:lang w:val="en-US"/>
              </w:rPr>
              <w:t xml:space="preserve"> local, regional and/or national decision-making bodies</w:t>
            </w:r>
            <w:r w:rsidRPr="00383578">
              <w:rPr>
                <w:sz w:val="20"/>
                <w:szCs w:val="20"/>
                <w:lang w:val="en-US"/>
              </w:rPr>
              <w:t>/authorities</w:t>
            </w:r>
            <w:r w:rsidRPr="5204A95D">
              <w:rPr>
                <w:sz w:val="20"/>
                <w:szCs w:val="20"/>
                <w:lang w:val="en-US"/>
              </w:rPr>
              <w:t xml:space="preserve"> have been reached by advocacy activities. </w:t>
            </w:r>
          </w:p>
          <w:p w14:paraId="33E0BB9C" w14:textId="77777777" w:rsidR="00A05B8A" w:rsidRPr="00620C8F" w:rsidRDefault="00A05B8A" w:rsidP="00A05B8A">
            <w:pPr>
              <w:rPr>
                <w:sz w:val="20"/>
                <w:szCs w:val="20"/>
                <w:lang w:val="en-US"/>
              </w:rPr>
            </w:pPr>
            <w:r w:rsidRPr="00383578">
              <w:rPr>
                <w:sz w:val="20"/>
                <w:szCs w:val="20"/>
                <w:lang w:val="en-US"/>
              </w:rPr>
              <w:t>60 higher education institutions and coordinating bodies have been reached by advocacy activities</w:t>
            </w:r>
            <w:r w:rsidRPr="3DE8AD50">
              <w:rPr>
                <w:sz w:val="20"/>
                <w:szCs w:val="20"/>
                <w:lang w:val="en-US"/>
              </w:rPr>
              <w:t>.</w:t>
            </w:r>
            <w:r w:rsidRPr="5204A95D">
              <w:rPr>
                <w:sz w:val="20"/>
                <w:szCs w:val="20"/>
                <w:lang w:val="en-US"/>
              </w:rPr>
              <w:t xml:space="preserve"> </w:t>
            </w:r>
          </w:p>
          <w:p w14:paraId="4F8A2311" w14:textId="77777777" w:rsidR="00A05B8A" w:rsidRDefault="00A05B8A" w:rsidP="00A05B8A">
            <w:pPr>
              <w:rPr>
                <w:sz w:val="20"/>
                <w:szCs w:val="20"/>
                <w:lang w:val="en-US"/>
              </w:rPr>
            </w:pPr>
          </w:p>
          <w:p w14:paraId="01702363" w14:textId="77777777" w:rsidR="00A05B8A" w:rsidRPr="00620C8F" w:rsidRDefault="00A05B8A" w:rsidP="00A05B8A">
            <w:pPr>
              <w:rPr>
                <w:sz w:val="20"/>
                <w:szCs w:val="20"/>
                <w:lang w:val="en-US"/>
              </w:rPr>
            </w:pPr>
            <w:r w:rsidRPr="6414B85B">
              <w:rPr>
                <w:b/>
                <w:bCs/>
                <w:sz w:val="20"/>
                <w:szCs w:val="20"/>
                <w:lang w:val="en-US"/>
              </w:rPr>
              <w:t>Ind. 6</w:t>
            </w:r>
            <w:r w:rsidRPr="6414B85B">
              <w:rPr>
                <w:sz w:val="20"/>
                <w:szCs w:val="20"/>
                <w:lang w:val="en-US"/>
              </w:rPr>
              <w:t>: 164 statements and/or actions by duty bearers (public statements, policy changes, organizational changes, etc.) that support increased equity, inclusion and/or quality in education.</w:t>
            </w:r>
          </w:p>
          <w:p w14:paraId="460A4922" w14:textId="77777777" w:rsidR="00A05B8A" w:rsidRPr="00620C8F" w:rsidRDefault="00A05B8A" w:rsidP="00A05B8A">
            <w:pPr>
              <w:rPr>
                <w:rFonts w:cstheme="minorHAnsi"/>
                <w:sz w:val="20"/>
                <w:szCs w:val="20"/>
                <w:lang w:val="en-US"/>
              </w:rPr>
            </w:pPr>
          </w:p>
          <w:p w14:paraId="13A471BA" w14:textId="77777777" w:rsidR="00A05B8A" w:rsidRPr="00620C8F" w:rsidRDefault="00A05B8A" w:rsidP="00A05B8A">
            <w:pPr>
              <w:rPr>
                <w:rFonts w:cstheme="minorHAnsi"/>
                <w:b/>
                <w:bCs/>
                <w:sz w:val="20"/>
                <w:szCs w:val="20"/>
                <w:lang w:val="en-US"/>
              </w:rPr>
            </w:pPr>
            <w:r w:rsidRPr="00620C8F">
              <w:rPr>
                <w:rFonts w:cstheme="minorHAnsi"/>
                <w:b/>
                <w:bCs/>
                <w:sz w:val="20"/>
                <w:szCs w:val="20"/>
                <w:lang w:val="en-US"/>
              </w:rPr>
              <w:t>Ghana</w:t>
            </w:r>
          </w:p>
          <w:p w14:paraId="26AB9961" w14:textId="77777777" w:rsidR="00A05B8A" w:rsidRDefault="00A05B8A" w:rsidP="00A05B8A">
            <w:pPr>
              <w:rPr>
                <w:rFonts w:eastAsia="Calibri"/>
                <w:sz w:val="20"/>
                <w:szCs w:val="20"/>
                <w:lang w:val="en-US"/>
              </w:rPr>
            </w:pPr>
            <w:r w:rsidRPr="007C07D6">
              <w:rPr>
                <w:b/>
                <w:sz w:val="20"/>
                <w:szCs w:val="20"/>
                <w:lang w:val="en-US"/>
              </w:rPr>
              <w:t>Ind. 4</w:t>
            </w:r>
            <w:r w:rsidRPr="0ECF4551">
              <w:rPr>
                <w:sz w:val="20"/>
                <w:szCs w:val="20"/>
                <w:lang w:val="en-US"/>
              </w:rPr>
              <w:t xml:space="preserve">: </w:t>
            </w:r>
            <w:r>
              <w:rPr>
                <w:rFonts w:eastAsia="Calibri"/>
                <w:sz w:val="20"/>
                <w:szCs w:val="20"/>
                <w:lang w:val="en-US"/>
              </w:rPr>
              <w:t>5</w:t>
            </w:r>
            <w:r w:rsidRPr="0ECF4551">
              <w:rPr>
                <w:rFonts w:eastAsia="Calibri"/>
                <w:sz w:val="20"/>
                <w:szCs w:val="20"/>
                <w:lang w:val="en-US"/>
              </w:rPr>
              <w:t xml:space="preserve">6 advocacy activities carried out in collaboration with other CSOs, local decision-making bodies, teaching unions and </w:t>
            </w:r>
            <w:r>
              <w:rPr>
                <w:rFonts w:eastAsia="Calibri"/>
                <w:sz w:val="20"/>
                <w:szCs w:val="20"/>
                <w:lang w:val="en-US"/>
              </w:rPr>
              <w:t>Ghana Education Service</w:t>
            </w:r>
            <w:r w:rsidRPr="0ECF4551">
              <w:rPr>
                <w:rFonts w:eastAsia="Calibri"/>
                <w:sz w:val="20"/>
                <w:szCs w:val="20"/>
                <w:lang w:val="en-US"/>
              </w:rPr>
              <w:t xml:space="preserve">. </w:t>
            </w:r>
          </w:p>
          <w:p w14:paraId="2027E98B" w14:textId="77777777" w:rsidR="00A05B8A" w:rsidRDefault="00A05B8A" w:rsidP="00A05B8A">
            <w:pPr>
              <w:rPr>
                <w:color w:val="000000"/>
                <w:sz w:val="27"/>
                <w:szCs w:val="27"/>
                <w:lang w:val="en-US"/>
              </w:rPr>
            </w:pPr>
          </w:p>
          <w:p w14:paraId="36374207" w14:textId="77777777" w:rsidR="00A05B8A" w:rsidRDefault="00A05B8A" w:rsidP="00A05B8A">
            <w:pPr>
              <w:rPr>
                <w:rFonts w:eastAsia="Calibri" w:cstheme="minorHAnsi"/>
                <w:sz w:val="20"/>
                <w:szCs w:val="20"/>
                <w:lang w:val="en-US"/>
              </w:rPr>
            </w:pPr>
            <w:r w:rsidRPr="007C07D6">
              <w:rPr>
                <w:rFonts w:cstheme="minorHAnsi"/>
                <w:b/>
                <w:sz w:val="20"/>
                <w:szCs w:val="20"/>
                <w:lang w:val="en-US"/>
              </w:rPr>
              <w:t>Ind. 5:</w:t>
            </w:r>
            <w:r w:rsidRPr="00620C8F">
              <w:rPr>
                <w:rFonts w:cstheme="minorHAnsi"/>
                <w:sz w:val="20"/>
                <w:szCs w:val="20"/>
                <w:lang w:val="en-US"/>
              </w:rPr>
              <w:t xml:space="preserve"> </w:t>
            </w:r>
            <w:r>
              <w:rPr>
                <w:rFonts w:eastAsia="Calibri" w:cstheme="minorHAnsi"/>
                <w:sz w:val="20"/>
                <w:szCs w:val="20"/>
                <w:lang w:val="en-US"/>
              </w:rPr>
              <w:t>18</w:t>
            </w:r>
            <w:r w:rsidRPr="00620C8F">
              <w:rPr>
                <w:rFonts w:eastAsia="Calibri" w:cstheme="minorHAnsi"/>
                <w:sz w:val="20"/>
                <w:szCs w:val="20"/>
                <w:lang w:val="en-US"/>
              </w:rPr>
              <w:t xml:space="preserve"> regional and national decision-making bodies </w:t>
            </w:r>
            <w:r>
              <w:rPr>
                <w:rFonts w:eastAsia="Calibri" w:cstheme="minorHAnsi"/>
                <w:sz w:val="20"/>
                <w:szCs w:val="20"/>
                <w:lang w:val="en-US"/>
              </w:rPr>
              <w:t xml:space="preserve">have been reached by </w:t>
            </w:r>
            <w:r w:rsidRPr="00620C8F">
              <w:rPr>
                <w:rFonts w:eastAsia="Calibri" w:cstheme="minorHAnsi"/>
                <w:sz w:val="20"/>
                <w:szCs w:val="20"/>
                <w:lang w:val="en-US"/>
              </w:rPr>
              <w:t>advocacy for better equity, inclus</w:t>
            </w:r>
            <w:r>
              <w:rPr>
                <w:rFonts w:eastAsia="Calibri" w:cstheme="minorHAnsi"/>
                <w:sz w:val="20"/>
                <w:szCs w:val="20"/>
                <w:lang w:val="en-US"/>
              </w:rPr>
              <w:t>ion</w:t>
            </w:r>
            <w:r w:rsidRPr="00620C8F">
              <w:rPr>
                <w:rFonts w:eastAsia="Calibri" w:cstheme="minorHAnsi"/>
                <w:sz w:val="20"/>
                <w:szCs w:val="20"/>
                <w:lang w:val="en-US"/>
              </w:rPr>
              <w:t xml:space="preserve"> and quality in education.</w:t>
            </w:r>
          </w:p>
          <w:p w14:paraId="00ECD9CB" w14:textId="77777777" w:rsidR="00A05B8A" w:rsidRDefault="00A05B8A" w:rsidP="00A05B8A">
            <w:pPr>
              <w:rPr>
                <w:b/>
                <w:sz w:val="20"/>
                <w:szCs w:val="20"/>
                <w:lang w:val="en-US"/>
              </w:rPr>
            </w:pPr>
          </w:p>
          <w:p w14:paraId="14AAD78B" w14:textId="196BECA8" w:rsidR="00A05B8A" w:rsidRPr="00105092" w:rsidRDefault="00A05B8A" w:rsidP="00A05B8A">
            <w:pPr>
              <w:rPr>
                <w:b/>
                <w:sz w:val="20"/>
                <w:szCs w:val="20"/>
                <w:lang w:val="en-GB"/>
              </w:rPr>
            </w:pPr>
            <w:r w:rsidRPr="007C07D6">
              <w:rPr>
                <w:rFonts w:cstheme="minorHAnsi"/>
                <w:b/>
                <w:sz w:val="20"/>
                <w:szCs w:val="20"/>
                <w:lang w:val="en-US"/>
              </w:rPr>
              <w:t>Ind. 6:</w:t>
            </w:r>
            <w:r w:rsidRPr="00620C8F">
              <w:rPr>
                <w:rFonts w:cstheme="minorHAnsi"/>
                <w:sz w:val="20"/>
                <w:szCs w:val="20"/>
                <w:lang w:val="en-US"/>
              </w:rPr>
              <w:t xml:space="preserve"> </w:t>
            </w:r>
            <w:r>
              <w:rPr>
                <w:rFonts w:eastAsia="Calibri" w:cstheme="minorHAnsi"/>
                <w:sz w:val="20"/>
                <w:szCs w:val="20"/>
                <w:lang w:val="en-US"/>
              </w:rPr>
              <w:t>30 statements made and actions taken by local and national level decision-makers.</w:t>
            </w:r>
          </w:p>
        </w:tc>
      </w:tr>
      <w:tr w:rsidR="00A05B8A" w:rsidRPr="0074098B" w14:paraId="2BE14DEE" w14:textId="77777777" w:rsidTr="4F8118DA">
        <w:trPr>
          <w:cantSplit/>
          <w:trHeight w:val="129"/>
        </w:trPr>
        <w:tc>
          <w:tcPr>
            <w:tcW w:w="9609" w:type="dxa"/>
            <w:gridSpan w:val="3"/>
            <w:shd w:val="clear" w:color="auto" w:fill="FFFFFF" w:themeFill="background2"/>
          </w:tcPr>
          <w:p w14:paraId="119212A0" w14:textId="03B150B2" w:rsidR="00A05B8A" w:rsidRPr="00053047" w:rsidRDefault="00A05B8A" w:rsidP="00A05B8A">
            <w:pPr>
              <w:rPr>
                <w:rFonts w:cstheme="minorHAnsi"/>
                <w:i/>
                <w:iCs/>
                <w:sz w:val="20"/>
                <w:szCs w:val="20"/>
                <w:lang w:val="en-US"/>
              </w:rPr>
            </w:pPr>
            <w:r w:rsidRPr="00053047">
              <w:rPr>
                <w:rFonts w:cstheme="minorHAnsi"/>
                <w:i/>
                <w:iCs/>
                <w:sz w:val="18"/>
                <w:szCs w:val="18"/>
                <w:lang w:val="en-US"/>
              </w:rPr>
              <w:t xml:space="preserve">For a more reader-friendly version of the framework, </w:t>
            </w:r>
            <w:r>
              <w:rPr>
                <w:rFonts w:cstheme="minorHAnsi"/>
                <w:i/>
                <w:iCs/>
                <w:sz w:val="18"/>
                <w:szCs w:val="18"/>
                <w:lang w:val="en-US"/>
              </w:rPr>
              <w:t>consult</w:t>
            </w:r>
            <w:r w:rsidRPr="00053047">
              <w:rPr>
                <w:rFonts w:cstheme="minorHAnsi"/>
                <w:i/>
                <w:iCs/>
                <w:sz w:val="18"/>
                <w:szCs w:val="18"/>
                <w:lang w:val="en-US"/>
              </w:rPr>
              <w:t xml:space="preserve"> Annex 4.1. Results framework for propo</w:t>
            </w:r>
            <w:r w:rsidR="0074098B">
              <w:rPr>
                <w:rFonts w:cstheme="minorHAnsi"/>
                <w:i/>
                <w:iCs/>
                <w:sz w:val="18"/>
                <w:szCs w:val="18"/>
                <w:lang w:val="en-US"/>
              </w:rPr>
              <w:t>s</w:t>
            </w:r>
            <w:r w:rsidRPr="00053047">
              <w:rPr>
                <w:rFonts w:cstheme="minorHAnsi"/>
                <w:i/>
                <w:iCs/>
                <w:sz w:val="18"/>
                <w:szCs w:val="18"/>
                <w:lang w:val="en-US"/>
              </w:rPr>
              <w:t xml:space="preserve">ed programme  </w:t>
            </w:r>
          </w:p>
        </w:tc>
      </w:tr>
    </w:tbl>
    <w:p w14:paraId="5CCC5CE4" w14:textId="1505F529" w:rsidR="00ED69F1" w:rsidRPr="00105092" w:rsidRDefault="00ED69F1" w:rsidP="00ED69F1">
      <w:pPr>
        <w:rPr>
          <w:b/>
          <w:bCs/>
          <w:lang w:val="en-GB"/>
        </w:rPr>
      </w:pPr>
      <w:r w:rsidRPr="00105092">
        <w:rPr>
          <w:b/>
          <w:bCs/>
          <w:lang w:val="en-GB"/>
        </w:rPr>
        <w:br/>
        <w:t>Key assumptions related to programme strategy (outcome level):</w:t>
      </w:r>
    </w:p>
    <w:tbl>
      <w:tblPr>
        <w:tblStyle w:val="Tabel-Gitter"/>
        <w:tblW w:w="9609" w:type="dxa"/>
        <w:tblLayout w:type="fixed"/>
        <w:tblLook w:val="04A0" w:firstRow="1" w:lastRow="0" w:firstColumn="1" w:lastColumn="0" w:noHBand="0" w:noVBand="1"/>
      </w:tblPr>
      <w:tblGrid>
        <w:gridCol w:w="2518"/>
        <w:gridCol w:w="7091"/>
      </w:tblGrid>
      <w:tr w:rsidR="00ED69F1" w:rsidRPr="00105092" w14:paraId="352F71C2" w14:textId="77777777" w:rsidTr="134104F4">
        <w:tc>
          <w:tcPr>
            <w:tcW w:w="2518" w:type="dxa"/>
            <w:shd w:val="clear" w:color="auto" w:fill="auto"/>
          </w:tcPr>
          <w:p w14:paraId="27148AF8" w14:textId="77777777" w:rsidR="00ED69F1" w:rsidRPr="00105092" w:rsidRDefault="00ED69F1" w:rsidP="004D3DB3">
            <w:pPr>
              <w:jc w:val="both"/>
              <w:rPr>
                <w:b/>
                <w:lang w:val="en-GB"/>
              </w:rPr>
            </w:pPr>
            <w:r w:rsidRPr="00105092">
              <w:rPr>
                <w:b/>
                <w:lang w:val="en-GB"/>
              </w:rPr>
              <w:t xml:space="preserve">Related to </w:t>
            </w:r>
          </w:p>
        </w:tc>
        <w:tc>
          <w:tcPr>
            <w:tcW w:w="7091" w:type="dxa"/>
          </w:tcPr>
          <w:p w14:paraId="5A241466" w14:textId="09687258" w:rsidR="00ED69F1" w:rsidRPr="00105092" w:rsidRDefault="00ED69F1" w:rsidP="004D3DB3">
            <w:pPr>
              <w:rPr>
                <w:b/>
                <w:lang w:val="en-GB"/>
              </w:rPr>
            </w:pPr>
            <w:r w:rsidRPr="00105092">
              <w:rPr>
                <w:b/>
                <w:lang w:val="en-GB"/>
              </w:rPr>
              <w:t>KEY ASSUMPTION</w:t>
            </w:r>
            <w:r w:rsidR="00897DBE">
              <w:rPr>
                <w:b/>
                <w:lang w:val="en-GB"/>
              </w:rPr>
              <w:t>S</w:t>
            </w:r>
          </w:p>
        </w:tc>
      </w:tr>
      <w:tr w:rsidR="00ED69F1" w:rsidRPr="00697DE4" w14:paraId="5175939F" w14:textId="77777777" w:rsidTr="134104F4">
        <w:tc>
          <w:tcPr>
            <w:tcW w:w="2518" w:type="dxa"/>
            <w:shd w:val="clear" w:color="auto" w:fill="auto"/>
          </w:tcPr>
          <w:p w14:paraId="782BFE1C" w14:textId="77777777" w:rsidR="00ED69F1" w:rsidRPr="00105092" w:rsidRDefault="00ED69F1" w:rsidP="004D3DB3">
            <w:pPr>
              <w:rPr>
                <w:lang w:val="en-GB"/>
              </w:rPr>
            </w:pPr>
            <w:r w:rsidRPr="00105092">
              <w:rPr>
                <w:b/>
                <w:lang w:val="en-GB"/>
              </w:rPr>
              <w:lastRenderedPageBreak/>
              <w:t>Programme Outcome 1</w:t>
            </w:r>
          </w:p>
        </w:tc>
        <w:tc>
          <w:tcPr>
            <w:tcW w:w="7091" w:type="dxa"/>
          </w:tcPr>
          <w:p w14:paraId="48956B60" w14:textId="4FE1055E" w:rsidR="00125326" w:rsidRPr="000A15B2" w:rsidRDefault="00125326" w:rsidP="00FC3FCF">
            <w:pPr>
              <w:pStyle w:val="Listeafsnit"/>
              <w:numPr>
                <w:ilvl w:val="0"/>
                <w:numId w:val="6"/>
              </w:numPr>
              <w:rPr>
                <w:lang w:val="en-GB"/>
              </w:rPr>
            </w:pPr>
            <w:r w:rsidRPr="000A15B2">
              <w:rPr>
                <w:lang w:val="en-GB"/>
              </w:rPr>
              <w:t xml:space="preserve">We assume that </w:t>
            </w:r>
            <w:r w:rsidRPr="000A15B2">
              <w:rPr>
                <w:i/>
                <w:iCs/>
                <w:lang w:val="en-GB"/>
              </w:rPr>
              <w:t>if</w:t>
            </w:r>
            <w:r w:rsidRPr="00027F3B">
              <w:rPr>
                <w:lang w:val="en-GB"/>
              </w:rPr>
              <w:t xml:space="preserve"> children and young people get an inclusive and equitable quality education</w:t>
            </w:r>
            <w:r w:rsidRPr="000A15B2">
              <w:rPr>
                <w:lang w:val="en-GB"/>
              </w:rPr>
              <w:t xml:space="preserve"> based on local language, traditions</w:t>
            </w:r>
            <w:r w:rsidR="00711FF4">
              <w:rPr>
                <w:lang w:val="en-GB"/>
              </w:rPr>
              <w:t xml:space="preserve"> and</w:t>
            </w:r>
            <w:r w:rsidRPr="000A15B2">
              <w:rPr>
                <w:lang w:val="en-GB"/>
              </w:rPr>
              <w:t xml:space="preserve"> culture, </w:t>
            </w:r>
            <w:r w:rsidRPr="000A15B2">
              <w:rPr>
                <w:i/>
                <w:iCs/>
                <w:lang w:val="en-GB"/>
              </w:rPr>
              <w:t>then</w:t>
            </w:r>
            <w:r w:rsidRPr="000A15B2">
              <w:rPr>
                <w:lang w:val="en-GB"/>
              </w:rPr>
              <w:t xml:space="preserve"> learners will learn more and be more engaged in education further on in life and </w:t>
            </w:r>
            <w:r w:rsidRPr="000A15B2">
              <w:rPr>
                <w:i/>
                <w:iCs/>
                <w:lang w:val="en-GB"/>
              </w:rPr>
              <w:t>then</w:t>
            </w:r>
            <w:r w:rsidRPr="000A15B2">
              <w:rPr>
                <w:lang w:val="en-GB"/>
              </w:rPr>
              <w:t xml:space="preserve"> they are more likely to become active citizens who exercise their rights which is essential to leading dignified and fulfilled lives </w:t>
            </w:r>
          </w:p>
          <w:p w14:paraId="4AC061D2" w14:textId="5B48A3F4" w:rsidR="00963225" w:rsidRPr="00963225" w:rsidRDefault="00963225" w:rsidP="00FC3FCF">
            <w:pPr>
              <w:pStyle w:val="Listeafsnit"/>
              <w:numPr>
                <w:ilvl w:val="0"/>
                <w:numId w:val="6"/>
              </w:numPr>
              <w:rPr>
                <w:lang w:val="en-GB"/>
              </w:rPr>
            </w:pPr>
            <w:r w:rsidRPr="00105092">
              <w:rPr>
                <w:lang w:val="en-GB"/>
              </w:rPr>
              <w:t xml:space="preserve">We assume that </w:t>
            </w:r>
            <w:r w:rsidRPr="00105092">
              <w:rPr>
                <w:i/>
                <w:iCs/>
                <w:lang w:val="en-GB"/>
              </w:rPr>
              <w:t>if</w:t>
            </w:r>
            <w:r w:rsidRPr="00105092">
              <w:rPr>
                <w:lang w:val="en-GB"/>
              </w:rPr>
              <w:t> knowledge on SRHR improves, </w:t>
            </w:r>
            <w:r w:rsidRPr="00105092">
              <w:rPr>
                <w:i/>
                <w:iCs/>
                <w:lang w:val="en-GB"/>
              </w:rPr>
              <w:t>then</w:t>
            </w:r>
            <w:r w:rsidRPr="00105092">
              <w:rPr>
                <w:lang w:val="en-GB"/>
              </w:rPr>
              <w:t xml:space="preserve"> we will see a change in risky </w:t>
            </w:r>
            <w:r w:rsidR="47DA0BC7" w:rsidRPr="0ECF4551">
              <w:rPr>
                <w:lang w:val="en-GB"/>
              </w:rPr>
              <w:t>behavio</w:t>
            </w:r>
            <w:r w:rsidR="51CF52A9" w:rsidRPr="0ECF4551">
              <w:rPr>
                <w:lang w:val="en-GB"/>
              </w:rPr>
              <w:t>u</w:t>
            </w:r>
            <w:r w:rsidR="47DA0BC7" w:rsidRPr="0ECF4551">
              <w:rPr>
                <w:lang w:val="en-GB"/>
              </w:rPr>
              <w:t>r</w:t>
            </w:r>
            <w:r w:rsidRPr="00105092">
              <w:rPr>
                <w:lang w:val="en-GB"/>
              </w:rPr>
              <w:t xml:space="preserve"> for the better and a reduction in sexual violence, teenage pregnancies, and school dropouts.</w:t>
            </w:r>
          </w:p>
        </w:tc>
      </w:tr>
      <w:tr w:rsidR="00ED69F1" w:rsidRPr="00697DE4" w14:paraId="0F609B6A" w14:textId="77777777" w:rsidTr="134104F4">
        <w:tc>
          <w:tcPr>
            <w:tcW w:w="2518" w:type="dxa"/>
            <w:shd w:val="clear" w:color="auto" w:fill="auto"/>
          </w:tcPr>
          <w:p w14:paraId="26AD2EE7" w14:textId="77777777" w:rsidR="00ED69F1" w:rsidRPr="00A20C49" w:rsidRDefault="00ED69F1" w:rsidP="004D3DB3">
            <w:pPr>
              <w:rPr>
                <w:color w:val="000000" w:themeColor="text1"/>
                <w:lang w:val="en-GB"/>
              </w:rPr>
            </w:pPr>
            <w:r w:rsidRPr="00A20C49">
              <w:rPr>
                <w:b/>
                <w:color w:val="000000" w:themeColor="text1"/>
                <w:lang w:val="en-GB"/>
              </w:rPr>
              <w:t>Programme Outcome 2</w:t>
            </w:r>
          </w:p>
        </w:tc>
        <w:tc>
          <w:tcPr>
            <w:tcW w:w="7091" w:type="dxa"/>
          </w:tcPr>
          <w:p w14:paraId="3CD72F9A" w14:textId="1991E666" w:rsidR="00ED69F1" w:rsidRPr="00321CC8" w:rsidRDefault="00A20C49" w:rsidP="00FC3FCF">
            <w:pPr>
              <w:pStyle w:val="Listeafsnit"/>
              <w:numPr>
                <w:ilvl w:val="0"/>
                <w:numId w:val="6"/>
              </w:numPr>
              <w:rPr>
                <w:color w:val="000000" w:themeColor="text1"/>
                <w:lang w:val="en-US"/>
              </w:rPr>
            </w:pPr>
            <w:r w:rsidRPr="00A20C49">
              <w:rPr>
                <w:color w:val="000000" w:themeColor="text1"/>
                <w:lang w:val="en-GB"/>
              </w:rPr>
              <w:t xml:space="preserve">We assume that </w:t>
            </w:r>
            <w:r w:rsidRPr="00A20C49">
              <w:rPr>
                <w:i/>
                <w:iCs/>
                <w:color w:val="000000" w:themeColor="text1"/>
                <w:lang w:val="en-GB"/>
              </w:rPr>
              <w:t>if</w:t>
            </w:r>
            <w:r w:rsidRPr="00A20C49">
              <w:rPr>
                <w:color w:val="000000" w:themeColor="text1"/>
                <w:lang w:val="en-GB"/>
              </w:rPr>
              <w:t xml:space="preserve"> </w:t>
            </w:r>
            <w:r w:rsidR="5DCC508C" w:rsidRPr="1A39CD1F">
              <w:rPr>
                <w:color w:val="000000" w:themeColor="text1"/>
                <w:lang w:val="en-GB"/>
              </w:rPr>
              <w:t xml:space="preserve">education institutions, </w:t>
            </w:r>
            <w:r w:rsidRPr="00A20C49">
              <w:rPr>
                <w:color w:val="000000" w:themeColor="text1"/>
                <w:lang w:val="en-GB"/>
              </w:rPr>
              <w:t xml:space="preserve">local authorities and communities are engaged continuously and strategically, </w:t>
            </w:r>
            <w:r w:rsidRPr="00A20C49">
              <w:rPr>
                <w:i/>
                <w:iCs/>
                <w:color w:val="000000" w:themeColor="text1"/>
                <w:lang w:val="en-GB"/>
              </w:rPr>
              <w:t>then</w:t>
            </w:r>
            <w:r w:rsidRPr="00A20C49">
              <w:rPr>
                <w:color w:val="000000" w:themeColor="text1"/>
                <w:lang w:val="en-GB"/>
              </w:rPr>
              <w:t xml:space="preserve"> they are more likely to take over at the end of the programme </w:t>
            </w:r>
          </w:p>
          <w:p w14:paraId="5CED1C39" w14:textId="44F7B802" w:rsidR="00321CC8" w:rsidRPr="00321CC8" w:rsidRDefault="00321CC8" w:rsidP="00FC3FCF">
            <w:pPr>
              <w:pStyle w:val="Listeafsnit"/>
              <w:numPr>
                <w:ilvl w:val="0"/>
                <w:numId w:val="6"/>
              </w:numPr>
              <w:rPr>
                <w:color w:val="000000" w:themeColor="text1"/>
                <w:lang w:val="en-US"/>
              </w:rPr>
            </w:pPr>
            <w:r>
              <w:rPr>
                <w:color w:val="000000" w:themeColor="text1"/>
                <w:lang w:val="en-GB"/>
              </w:rPr>
              <w:t xml:space="preserve">We assume that </w:t>
            </w:r>
            <w:r w:rsidRPr="00321CC8">
              <w:rPr>
                <w:i/>
                <w:iCs/>
                <w:color w:val="000000" w:themeColor="text1"/>
                <w:lang w:val="en-GB"/>
              </w:rPr>
              <w:t>if</w:t>
            </w:r>
            <w:r>
              <w:rPr>
                <w:color w:val="000000" w:themeColor="text1"/>
                <w:lang w:val="en-GB"/>
              </w:rPr>
              <w:t xml:space="preserve"> </w:t>
            </w:r>
            <w:r w:rsidR="5FC392DB" w:rsidRPr="1A39CD1F">
              <w:rPr>
                <w:color w:val="000000" w:themeColor="text1"/>
                <w:lang w:val="en-GB"/>
              </w:rPr>
              <w:t xml:space="preserve">education institutions, </w:t>
            </w:r>
            <w:r>
              <w:rPr>
                <w:color w:val="000000" w:themeColor="text1"/>
                <w:lang w:val="en-GB"/>
              </w:rPr>
              <w:t>local authorities and communities are made aware of the lack of quality, equity</w:t>
            </w:r>
            <w:r w:rsidR="008F23E1">
              <w:rPr>
                <w:color w:val="000000" w:themeColor="text1"/>
                <w:lang w:val="en-GB"/>
              </w:rPr>
              <w:t>,</w:t>
            </w:r>
            <w:r>
              <w:rPr>
                <w:color w:val="000000" w:themeColor="text1"/>
                <w:lang w:val="en-GB"/>
              </w:rPr>
              <w:t xml:space="preserve"> and inclusiveness in the education system </w:t>
            </w:r>
            <w:r w:rsidRPr="00321CC8">
              <w:rPr>
                <w:i/>
                <w:iCs/>
                <w:color w:val="000000" w:themeColor="text1"/>
                <w:lang w:val="en-GB"/>
              </w:rPr>
              <w:t>then</w:t>
            </w:r>
            <w:r>
              <w:rPr>
                <w:color w:val="000000" w:themeColor="text1"/>
                <w:lang w:val="en-GB"/>
              </w:rPr>
              <w:t xml:space="preserve"> they will take actions to change this</w:t>
            </w:r>
          </w:p>
        </w:tc>
      </w:tr>
    </w:tbl>
    <w:p w14:paraId="7EF02B52" w14:textId="65BC8E29" w:rsidR="003F0972" w:rsidRPr="00105092" w:rsidRDefault="57AF982A" w:rsidP="0011194B">
      <w:pPr>
        <w:pStyle w:val="Overskrift2"/>
      </w:pPr>
      <w:bookmarkStart w:id="160" w:name="_Toc25529156"/>
      <w:bookmarkStart w:id="161" w:name="_Toc1144444488"/>
      <w:bookmarkStart w:id="162" w:name="_Toc91706060"/>
      <w:bookmarkStart w:id="163" w:name="_Toc134114226"/>
      <w:bookmarkStart w:id="164" w:name="_Toc1167339699"/>
      <w:bookmarkStart w:id="165" w:name="_Toc243537677"/>
      <w:bookmarkStart w:id="166" w:name="_Toc30190488"/>
      <w:bookmarkStart w:id="167" w:name="_Toc82589765"/>
      <w:r>
        <w:t>Key outcomes</w:t>
      </w:r>
      <w:bookmarkEnd w:id="160"/>
      <w:bookmarkEnd w:id="161"/>
      <w:bookmarkEnd w:id="162"/>
      <w:bookmarkEnd w:id="163"/>
      <w:bookmarkEnd w:id="164"/>
      <w:bookmarkEnd w:id="165"/>
      <w:bookmarkEnd w:id="166"/>
      <w:bookmarkEnd w:id="167"/>
    </w:p>
    <w:p w14:paraId="42178690" w14:textId="330E4787" w:rsidR="00A45606" w:rsidRPr="00105092" w:rsidRDefault="00A45606" w:rsidP="00A45606">
      <w:pPr>
        <w:rPr>
          <w:lang w:val="en-GB"/>
        </w:rPr>
      </w:pPr>
      <w:r w:rsidRPr="00105092">
        <w:rPr>
          <w:lang w:val="en-GB"/>
        </w:rPr>
        <w:t xml:space="preserve">The M&amp;E system of the programme will be based on </w:t>
      </w:r>
      <w:r w:rsidR="00933B78">
        <w:rPr>
          <w:lang w:val="en-GB"/>
        </w:rPr>
        <w:t xml:space="preserve">revised </w:t>
      </w:r>
      <w:r w:rsidRPr="00105092">
        <w:rPr>
          <w:lang w:val="en-GB"/>
        </w:rPr>
        <w:t xml:space="preserve">formats and guidelines of the first programme, and on established structures in AXIS. AXIS has mechanisms in place to: </w:t>
      </w:r>
    </w:p>
    <w:p w14:paraId="1B922273" w14:textId="77777777" w:rsidR="00A45606" w:rsidRPr="00105092" w:rsidRDefault="00A45606" w:rsidP="00FC3FCF">
      <w:pPr>
        <w:pStyle w:val="Listeafsnit"/>
        <w:numPr>
          <w:ilvl w:val="0"/>
          <w:numId w:val="7"/>
        </w:numPr>
        <w:rPr>
          <w:lang w:val="en-GB"/>
        </w:rPr>
      </w:pPr>
      <w:r w:rsidRPr="00105092">
        <w:rPr>
          <w:lang w:val="en-GB"/>
        </w:rPr>
        <w:t>Monitor and compare actual programme and intervention achievements against those planned</w:t>
      </w:r>
    </w:p>
    <w:p w14:paraId="50404AFA" w14:textId="77777777" w:rsidR="00A45606" w:rsidRPr="00105092" w:rsidRDefault="00A45606" w:rsidP="00FC3FCF">
      <w:pPr>
        <w:pStyle w:val="Listeafsnit"/>
        <w:numPr>
          <w:ilvl w:val="0"/>
          <w:numId w:val="7"/>
        </w:numPr>
        <w:rPr>
          <w:lang w:val="en-GB"/>
        </w:rPr>
      </w:pPr>
      <w:r w:rsidRPr="00105092">
        <w:rPr>
          <w:lang w:val="en-GB"/>
        </w:rPr>
        <w:t xml:space="preserve">Handle any unacceptable deviations for the planned activities </w:t>
      </w:r>
    </w:p>
    <w:p w14:paraId="4D89314F" w14:textId="77777777" w:rsidR="00A45606" w:rsidRPr="00105092" w:rsidRDefault="00A45606" w:rsidP="00FC3FCF">
      <w:pPr>
        <w:pStyle w:val="Listeafsnit"/>
        <w:numPr>
          <w:ilvl w:val="0"/>
          <w:numId w:val="7"/>
        </w:numPr>
        <w:rPr>
          <w:lang w:val="en-GB"/>
        </w:rPr>
      </w:pPr>
      <w:r w:rsidRPr="00105092">
        <w:rPr>
          <w:lang w:val="en-GB"/>
        </w:rPr>
        <w:t xml:space="preserve">Monitor and mitigate risks </w:t>
      </w:r>
    </w:p>
    <w:p w14:paraId="23359165" w14:textId="77777777" w:rsidR="00A45606" w:rsidRPr="00105092" w:rsidRDefault="00A45606" w:rsidP="00FC3FCF">
      <w:pPr>
        <w:pStyle w:val="Listeafsnit"/>
        <w:numPr>
          <w:ilvl w:val="0"/>
          <w:numId w:val="7"/>
        </w:numPr>
        <w:rPr>
          <w:lang w:val="en-GB"/>
        </w:rPr>
      </w:pPr>
      <w:r w:rsidRPr="00105092">
        <w:rPr>
          <w:lang w:val="en-GB"/>
        </w:rPr>
        <w:t>Monitor and handle changes in assumptions</w:t>
      </w:r>
    </w:p>
    <w:p w14:paraId="5917A688" w14:textId="77777777" w:rsidR="00A45606" w:rsidRPr="00105092" w:rsidRDefault="00A45606" w:rsidP="00FC3FCF">
      <w:pPr>
        <w:pStyle w:val="Listeafsnit"/>
        <w:numPr>
          <w:ilvl w:val="0"/>
          <w:numId w:val="7"/>
        </w:numPr>
        <w:rPr>
          <w:lang w:val="en-GB"/>
        </w:rPr>
      </w:pPr>
      <w:r w:rsidRPr="00105092">
        <w:rPr>
          <w:lang w:val="en-GB"/>
        </w:rPr>
        <w:t>Document results and impact</w:t>
      </w:r>
    </w:p>
    <w:p w14:paraId="034EACFB" w14:textId="6B93E804" w:rsidR="003D0BED" w:rsidRDefault="00A45606" w:rsidP="00A45606">
      <w:pPr>
        <w:rPr>
          <w:lang w:val="en-GB"/>
        </w:rPr>
      </w:pPr>
      <w:r w:rsidRPr="00105092">
        <w:rPr>
          <w:lang w:val="en-GB"/>
        </w:rPr>
        <w:t xml:space="preserve">Programme monitoring encapsulates two levels of interventions in one system: The </w:t>
      </w:r>
      <w:r w:rsidR="009A1610">
        <w:rPr>
          <w:lang w:val="en-GB"/>
        </w:rPr>
        <w:t xml:space="preserve">project </w:t>
      </w:r>
      <w:r w:rsidRPr="00105092">
        <w:rPr>
          <w:lang w:val="en-GB"/>
        </w:rPr>
        <w:t xml:space="preserve">level and the programme level. Whereas partner level monitoring deals with the single partner </w:t>
      </w:r>
      <w:r w:rsidR="009A1610">
        <w:rPr>
          <w:lang w:val="en-GB"/>
        </w:rPr>
        <w:t>project</w:t>
      </w:r>
      <w:r w:rsidRPr="00105092">
        <w:rPr>
          <w:lang w:val="en-GB"/>
        </w:rPr>
        <w:t xml:space="preserve">, the programme level monitoring tracks the overall programme progress in a broader perspective, taking the partner level progress into consideration. There is a close relation and hierarchy between the specific objectives of the </w:t>
      </w:r>
      <w:r w:rsidR="00315FE9">
        <w:rPr>
          <w:lang w:val="en-GB"/>
        </w:rPr>
        <w:t xml:space="preserve">six </w:t>
      </w:r>
      <w:r w:rsidRPr="00105092">
        <w:rPr>
          <w:lang w:val="en-GB"/>
        </w:rPr>
        <w:t xml:space="preserve">partner </w:t>
      </w:r>
      <w:r w:rsidR="00315FE9">
        <w:rPr>
          <w:lang w:val="en-GB"/>
        </w:rPr>
        <w:t>projects</w:t>
      </w:r>
      <w:r w:rsidRPr="00105092">
        <w:rPr>
          <w:lang w:val="en-GB"/>
        </w:rPr>
        <w:t xml:space="preserve"> and the objective</w:t>
      </w:r>
      <w:r w:rsidR="00315FE9">
        <w:rPr>
          <w:lang w:val="en-GB"/>
        </w:rPr>
        <w:t xml:space="preserve">, </w:t>
      </w:r>
      <w:r w:rsidRPr="00105092">
        <w:rPr>
          <w:lang w:val="en-GB"/>
        </w:rPr>
        <w:t>outcomes</w:t>
      </w:r>
      <w:r w:rsidR="00315FE9">
        <w:rPr>
          <w:lang w:val="en-GB"/>
        </w:rPr>
        <w:t>, and indicators</w:t>
      </w:r>
      <w:r w:rsidRPr="00105092">
        <w:rPr>
          <w:lang w:val="en-GB"/>
        </w:rPr>
        <w:t xml:space="preserve"> of the programme. </w:t>
      </w:r>
    </w:p>
    <w:p w14:paraId="2851E70E" w14:textId="298BBAD9" w:rsidR="006F26D5" w:rsidRDefault="00A45606" w:rsidP="00A45606">
      <w:pPr>
        <w:rPr>
          <w:lang w:val="en-GB"/>
        </w:rPr>
      </w:pPr>
      <w:r w:rsidRPr="6414B85B">
        <w:rPr>
          <w:lang w:val="en-GB"/>
        </w:rPr>
        <w:t>The partner interventions will have their own specific objectives</w:t>
      </w:r>
      <w:r w:rsidR="00A20FAA" w:rsidRPr="6414B85B">
        <w:rPr>
          <w:lang w:val="en-GB"/>
        </w:rPr>
        <w:t xml:space="preserve"> and indicators to monitor progress</w:t>
      </w:r>
      <w:r w:rsidRPr="6414B85B">
        <w:rPr>
          <w:lang w:val="en-GB"/>
        </w:rPr>
        <w:t>, which are in alignment with the objective</w:t>
      </w:r>
      <w:r w:rsidR="001D113C" w:rsidRPr="6414B85B">
        <w:rPr>
          <w:lang w:val="en-GB"/>
        </w:rPr>
        <w:t xml:space="preserve">, </w:t>
      </w:r>
      <w:r w:rsidRPr="6414B85B">
        <w:rPr>
          <w:lang w:val="en-GB"/>
        </w:rPr>
        <w:t>outcomes</w:t>
      </w:r>
      <w:r w:rsidR="001D113C" w:rsidRPr="6414B85B">
        <w:rPr>
          <w:lang w:val="en-GB"/>
        </w:rPr>
        <w:t xml:space="preserve"> and indicators</w:t>
      </w:r>
      <w:r w:rsidRPr="6414B85B">
        <w:rPr>
          <w:lang w:val="en-GB"/>
        </w:rPr>
        <w:t xml:space="preserve"> of the overall programme but constitute only fragments or parts of these. The outcomes of the </w:t>
      </w:r>
      <w:r w:rsidR="001138FA" w:rsidRPr="6414B85B">
        <w:rPr>
          <w:lang w:val="en-GB"/>
        </w:rPr>
        <w:t>six projects</w:t>
      </w:r>
      <w:r w:rsidRPr="6414B85B">
        <w:rPr>
          <w:lang w:val="en-GB"/>
        </w:rPr>
        <w:t xml:space="preserve"> contribute to the outcomes of the programme and the data collected, stored, and analysed at partner level constitute a major part of programme monitoring. </w:t>
      </w:r>
      <w:r w:rsidR="00D765E7" w:rsidRPr="6414B85B">
        <w:rPr>
          <w:lang w:val="en-GB"/>
        </w:rPr>
        <w:t>AXIS will conduct a mid</w:t>
      </w:r>
      <w:r w:rsidR="008712FA" w:rsidRPr="6414B85B">
        <w:rPr>
          <w:lang w:val="en-GB"/>
        </w:rPr>
        <w:t>-</w:t>
      </w:r>
      <w:r w:rsidR="00D765E7" w:rsidRPr="6414B85B">
        <w:rPr>
          <w:lang w:val="en-GB"/>
        </w:rPr>
        <w:t>term review</w:t>
      </w:r>
      <w:r w:rsidR="00E50EC0" w:rsidRPr="6414B85B">
        <w:rPr>
          <w:lang w:val="en-GB"/>
        </w:rPr>
        <w:t xml:space="preserve"> </w:t>
      </w:r>
      <w:r w:rsidR="352D31B5" w:rsidRPr="6414B85B">
        <w:rPr>
          <w:lang w:val="en-GB"/>
        </w:rPr>
        <w:t>a</w:t>
      </w:r>
      <w:r w:rsidR="00E50EC0" w:rsidRPr="6414B85B">
        <w:rPr>
          <w:lang w:val="en-GB"/>
        </w:rPr>
        <w:t>s</w:t>
      </w:r>
      <w:r w:rsidR="352D31B5" w:rsidRPr="6414B85B">
        <w:rPr>
          <w:lang w:val="en-GB"/>
        </w:rPr>
        <w:t>sessing</w:t>
      </w:r>
      <w:r w:rsidR="00E50EC0" w:rsidRPr="6414B85B">
        <w:rPr>
          <w:lang w:val="en-GB"/>
        </w:rPr>
        <w:t xml:space="preserve"> progress</w:t>
      </w:r>
      <w:r w:rsidR="00390266" w:rsidRPr="6414B85B">
        <w:rPr>
          <w:lang w:val="en-GB"/>
        </w:rPr>
        <w:t xml:space="preserve"> across the six projects and</w:t>
      </w:r>
      <w:r w:rsidR="008712FA" w:rsidRPr="6414B85B">
        <w:rPr>
          <w:lang w:val="en-GB"/>
        </w:rPr>
        <w:t xml:space="preserve"> the</w:t>
      </w:r>
      <w:r w:rsidR="00390266" w:rsidRPr="6414B85B">
        <w:rPr>
          <w:lang w:val="en-GB"/>
        </w:rPr>
        <w:t xml:space="preserve"> programme</w:t>
      </w:r>
      <w:r w:rsidR="008712FA" w:rsidRPr="6414B85B">
        <w:rPr>
          <w:lang w:val="en-GB"/>
        </w:rPr>
        <w:t>.</w:t>
      </w:r>
      <w:r w:rsidR="00390266" w:rsidRPr="6414B85B">
        <w:rPr>
          <w:lang w:val="en-GB"/>
        </w:rPr>
        <w:t xml:space="preserve"> </w:t>
      </w:r>
    </w:p>
    <w:p w14:paraId="7B5C9D3F" w14:textId="7FB7B421" w:rsidR="00A45606" w:rsidRDefault="00A45606" w:rsidP="00A45606">
      <w:pPr>
        <w:rPr>
          <w:lang w:val="en-GB"/>
        </w:rPr>
      </w:pPr>
      <w:r w:rsidRPr="00105092">
        <w:rPr>
          <w:lang w:val="en-GB"/>
        </w:rPr>
        <w:t xml:space="preserve">The M&amp;E system, and the qualitative and quantitative indicators in particular, </w:t>
      </w:r>
      <w:r w:rsidR="008479C8">
        <w:rPr>
          <w:lang w:val="en-GB"/>
        </w:rPr>
        <w:t>is</w:t>
      </w:r>
      <w:r w:rsidRPr="00105092">
        <w:rPr>
          <w:lang w:val="en-GB"/>
        </w:rPr>
        <w:t xml:space="preserve"> co-developed with partners to ensure a common understanding and alignment with partners’ own M&amp;E systems</w:t>
      </w:r>
      <w:r w:rsidR="00A8665E">
        <w:rPr>
          <w:lang w:val="en-GB"/>
        </w:rPr>
        <w:t>.</w:t>
      </w:r>
      <w:r w:rsidRPr="00105092">
        <w:rPr>
          <w:lang w:val="en-GB"/>
        </w:rPr>
        <w:t xml:space="preserve"> </w:t>
      </w:r>
    </w:p>
    <w:p w14:paraId="28595026" w14:textId="6D672AD1" w:rsidR="00DE5F5E" w:rsidRDefault="46AF9202" w:rsidP="00A45606">
      <w:pPr>
        <w:rPr>
          <w:lang w:val="en-GB"/>
        </w:rPr>
      </w:pPr>
      <w:r w:rsidRPr="6414B85B">
        <w:rPr>
          <w:lang w:val="en-GB"/>
        </w:rPr>
        <w:t>The table</w:t>
      </w:r>
      <w:r w:rsidR="00DE5F5E" w:rsidRPr="6414B85B">
        <w:rPr>
          <w:lang w:val="en-GB"/>
        </w:rPr>
        <w:t xml:space="preserve"> below</w:t>
      </w:r>
      <w:r w:rsidR="3B8803F0" w:rsidRPr="6414B85B">
        <w:rPr>
          <w:lang w:val="en-GB"/>
        </w:rPr>
        <w:t xml:space="preserve"> </w:t>
      </w:r>
      <w:r w:rsidR="001A0A14">
        <w:rPr>
          <w:lang w:val="en-GB"/>
        </w:rPr>
        <w:t>presents the key outcome indicators of the programme and shows how project specific indicators contribute to</w:t>
      </w:r>
      <w:r w:rsidR="005949B2">
        <w:rPr>
          <w:lang w:val="en-GB"/>
        </w:rPr>
        <w:t xml:space="preserve"> the fulfilment of</w:t>
      </w:r>
      <w:r w:rsidR="001A0A14">
        <w:rPr>
          <w:lang w:val="en-GB"/>
        </w:rPr>
        <w:t xml:space="preserve"> programme indicators</w:t>
      </w:r>
      <w:r w:rsidR="005949B2">
        <w:rPr>
          <w:lang w:val="en-GB"/>
        </w:rPr>
        <w:t xml:space="preserve">. </w:t>
      </w:r>
      <w:r w:rsidR="001F1529" w:rsidRPr="6414B85B">
        <w:rPr>
          <w:lang w:val="en-US"/>
        </w:rPr>
        <w:t xml:space="preserve">In Annex </w:t>
      </w:r>
      <w:r w:rsidR="002B63F1">
        <w:rPr>
          <w:lang w:val="en-US"/>
        </w:rPr>
        <w:t>4.2</w:t>
      </w:r>
      <w:r w:rsidR="001F1529" w:rsidRPr="6414B85B">
        <w:rPr>
          <w:lang w:val="en-US"/>
        </w:rPr>
        <w:t xml:space="preserve"> (M&amp;E</w:t>
      </w:r>
      <w:r w:rsidR="002B63F1">
        <w:rPr>
          <w:lang w:val="en-US"/>
        </w:rPr>
        <w:t xml:space="preserve"> plan for p</w:t>
      </w:r>
      <w:r w:rsidR="001F1529" w:rsidRPr="6414B85B">
        <w:rPr>
          <w:lang w:val="en-US"/>
        </w:rPr>
        <w:t>rogramme), a full overview of programme and project indicators is presented</w:t>
      </w:r>
      <w:r w:rsidR="00E360F0" w:rsidRPr="6414B85B">
        <w:rPr>
          <w:lang w:val="en-GB"/>
        </w:rPr>
        <w:t xml:space="preserve">: </w:t>
      </w:r>
    </w:p>
    <w:tbl>
      <w:tblPr>
        <w:tblStyle w:val="Tabel-Gitter"/>
        <w:tblW w:w="5000" w:type="pct"/>
        <w:tblLook w:val="04A0" w:firstRow="1" w:lastRow="0" w:firstColumn="1" w:lastColumn="0" w:noHBand="0" w:noVBand="1"/>
      </w:tblPr>
      <w:tblGrid>
        <w:gridCol w:w="4814"/>
        <w:gridCol w:w="4814"/>
      </w:tblGrid>
      <w:tr w:rsidR="00DF3491" w:rsidRPr="00C32542" w14:paraId="5F09FA5D" w14:textId="77777777" w:rsidTr="00A40C6C">
        <w:tc>
          <w:tcPr>
            <w:tcW w:w="5000" w:type="pct"/>
            <w:gridSpan w:val="2"/>
            <w:shd w:val="clear" w:color="auto" w:fill="BDE1C9" w:themeFill="accent3" w:themeFillTint="66"/>
          </w:tcPr>
          <w:p w14:paraId="62CC9F59" w14:textId="6AD43BC3" w:rsidR="00DF3491" w:rsidRPr="00C32542" w:rsidRDefault="00094008" w:rsidP="00A40C6C">
            <w:pPr>
              <w:jc w:val="center"/>
              <w:rPr>
                <w:b/>
                <w:bCs/>
                <w:sz w:val="20"/>
                <w:szCs w:val="20"/>
                <w:lang w:val="en-GB"/>
              </w:rPr>
            </w:pPr>
            <w:r>
              <w:rPr>
                <w:b/>
                <w:bCs/>
                <w:sz w:val="20"/>
                <w:szCs w:val="20"/>
                <w:lang w:val="en-GB"/>
              </w:rPr>
              <w:t xml:space="preserve">KEY </w:t>
            </w:r>
            <w:r w:rsidR="00DF3491" w:rsidRPr="00C32542">
              <w:rPr>
                <w:b/>
                <w:bCs/>
                <w:sz w:val="20"/>
                <w:szCs w:val="20"/>
                <w:lang w:val="en-GB"/>
              </w:rPr>
              <w:t>OUTCOME INDICATORS</w:t>
            </w:r>
          </w:p>
        </w:tc>
      </w:tr>
      <w:tr w:rsidR="004602D7" w:rsidRPr="00697DE4" w14:paraId="73D40A3B" w14:textId="77777777" w:rsidTr="005C439A">
        <w:tc>
          <w:tcPr>
            <w:tcW w:w="5000" w:type="pct"/>
            <w:gridSpan w:val="2"/>
            <w:shd w:val="clear" w:color="auto" w:fill="DEF0E4" w:themeFill="accent3" w:themeFillTint="33"/>
          </w:tcPr>
          <w:p w14:paraId="1FB9241E" w14:textId="3065D584" w:rsidR="004602D7" w:rsidRPr="00C32542" w:rsidRDefault="004602D7" w:rsidP="00A40C6C">
            <w:pPr>
              <w:rPr>
                <w:sz w:val="20"/>
                <w:szCs w:val="20"/>
                <w:lang w:val="en-GB"/>
              </w:rPr>
            </w:pPr>
            <w:r w:rsidRPr="00C32542">
              <w:rPr>
                <w:b/>
                <w:bCs/>
                <w:sz w:val="20"/>
                <w:szCs w:val="20"/>
                <w:lang w:val="en-GB"/>
              </w:rPr>
              <w:t xml:space="preserve">Programme outcome 1. </w:t>
            </w:r>
            <w:r w:rsidR="00ED72EB" w:rsidRPr="00C32542">
              <w:rPr>
                <w:sz w:val="20"/>
                <w:szCs w:val="20"/>
                <w:lang w:val="en-GB"/>
              </w:rPr>
              <w:t>By 2026, new participatory and pedagogical models and approaches have been proven to improve equity, inclusion and/or quality in education for the programme target groups</w:t>
            </w:r>
          </w:p>
        </w:tc>
      </w:tr>
      <w:tr w:rsidR="004602D7" w:rsidRPr="00697DE4" w14:paraId="7E3A282D" w14:textId="77777777" w:rsidTr="00D9615D">
        <w:tc>
          <w:tcPr>
            <w:tcW w:w="2500" w:type="pct"/>
            <w:shd w:val="clear" w:color="auto" w:fill="DBDBDB" w:themeFill="accent5" w:themeFillTint="66"/>
          </w:tcPr>
          <w:p w14:paraId="289971B2" w14:textId="3AFEA054" w:rsidR="004602D7" w:rsidRPr="00C32542" w:rsidRDefault="004602D7" w:rsidP="00A40C6C">
            <w:pPr>
              <w:rPr>
                <w:b/>
                <w:bCs/>
                <w:sz w:val="20"/>
                <w:szCs w:val="20"/>
                <w:lang w:val="en-GB"/>
              </w:rPr>
            </w:pPr>
            <w:r w:rsidRPr="00C32542">
              <w:rPr>
                <w:b/>
                <w:bCs/>
                <w:sz w:val="20"/>
                <w:szCs w:val="20"/>
                <w:lang w:val="en-GB"/>
              </w:rPr>
              <w:lastRenderedPageBreak/>
              <w:t>Programme indicators</w:t>
            </w:r>
          </w:p>
        </w:tc>
        <w:tc>
          <w:tcPr>
            <w:tcW w:w="2500" w:type="pct"/>
            <w:shd w:val="clear" w:color="auto" w:fill="DBDBDB" w:themeFill="accent5" w:themeFillTint="66"/>
          </w:tcPr>
          <w:p w14:paraId="21AB81AC" w14:textId="47026FD1" w:rsidR="004602D7" w:rsidRPr="00C32542" w:rsidRDefault="008C2386" w:rsidP="00A40C6C">
            <w:pPr>
              <w:rPr>
                <w:b/>
                <w:bCs/>
                <w:sz w:val="20"/>
                <w:szCs w:val="20"/>
                <w:lang w:val="en-GB"/>
              </w:rPr>
            </w:pPr>
            <w:r w:rsidRPr="00C32542">
              <w:rPr>
                <w:b/>
                <w:bCs/>
                <w:sz w:val="20"/>
                <w:szCs w:val="20"/>
                <w:lang w:val="en-GB"/>
              </w:rPr>
              <w:t>Example of p</w:t>
            </w:r>
            <w:r w:rsidR="004602D7" w:rsidRPr="00C32542">
              <w:rPr>
                <w:b/>
                <w:bCs/>
                <w:sz w:val="20"/>
                <w:szCs w:val="20"/>
                <w:lang w:val="en-GB"/>
              </w:rPr>
              <w:t>roject</w:t>
            </w:r>
            <w:r w:rsidR="00232359" w:rsidRPr="00C32542">
              <w:rPr>
                <w:b/>
                <w:bCs/>
                <w:sz w:val="20"/>
                <w:szCs w:val="20"/>
                <w:lang w:val="en-GB"/>
              </w:rPr>
              <w:t xml:space="preserve"> specific</w:t>
            </w:r>
            <w:r w:rsidR="004602D7" w:rsidRPr="00C32542">
              <w:rPr>
                <w:b/>
                <w:bCs/>
                <w:sz w:val="20"/>
                <w:szCs w:val="20"/>
                <w:lang w:val="en-GB"/>
              </w:rPr>
              <w:t xml:space="preserve"> indicators </w:t>
            </w:r>
            <w:r w:rsidR="00232359" w:rsidRPr="00C32542">
              <w:rPr>
                <w:b/>
                <w:bCs/>
                <w:sz w:val="20"/>
                <w:szCs w:val="20"/>
                <w:lang w:val="en-GB"/>
              </w:rPr>
              <w:t xml:space="preserve">that </w:t>
            </w:r>
            <w:r w:rsidR="004602D7" w:rsidRPr="00C32542">
              <w:rPr>
                <w:b/>
                <w:bCs/>
                <w:sz w:val="20"/>
                <w:szCs w:val="20"/>
                <w:lang w:val="en-GB"/>
              </w:rPr>
              <w:t>contribut</w:t>
            </w:r>
            <w:r w:rsidR="00232359" w:rsidRPr="00C32542">
              <w:rPr>
                <w:b/>
                <w:bCs/>
                <w:sz w:val="20"/>
                <w:szCs w:val="20"/>
                <w:lang w:val="en-GB"/>
              </w:rPr>
              <w:t xml:space="preserve">e </w:t>
            </w:r>
            <w:r w:rsidR="004602D7" w:rsidRPr="00C32542">
              <w:rPr>
                <w:b/>
                <w:bCs/>
                <w:sz w:val="20"/>
                <w:szCs w:val="20"/>
                <w:lang w:val="en-GB"/>
              </w:rPr>
              <w:t>to programme indicators</w:t>
            </w:r>
          </w:p>
        </w:tc>
      </w:tr>
      <w:tr w:rsidR="00DE5F5E" w:rsidRPr="00697DE4" w14:paraId="755B1B7E" w14:textId="77777777" w:rsidTr="00DF3491">
        <w:tc>
          <w:tcPr>
            <w:tcW w:w="2500" w:type="pct"/>
            <w:shd w:val="clear" w:color="auto" w:fill="auto"/>
            <w:vAlign w:val="center"/>
          </w:tcPr>
          <w:p w14:paraId="3955EDAB" w14:textId="4068F0F8" w:rsidR="00DE5F5E" w:rsidRPr="00C32542" w:rsidRDefault="00DE5F5E" w:rsidP="00A40C6C">
            <w:pPr>
              <w:rPr>
                <w:color w:val="000000" w:themeColor="text1"/>
                <w:sz w:val="20"/>
                <w:szCs w:val="20"/>
                <w:lang w:val="en-GB"/>
              </w:rPr>
            </w:pPr>
            <w:r w:rsidRPr="00C32542">
              <w:rPr>
                <w:rFonts w:ascii="Calibri" w:hAnsi="Calibri" w:cs="Calibri"/>
                <w:b/>
                <w:bCs/>
                <w:color w:val="000000" w:themeColor="text1"/>
                <w:sz w:val="20"/>
                <w:szCs w:val="20"/>
                <w:lang w:val="en-US"/>
              </w:rPr>
              <w:t>Indicator 1.</w:t>
            </w:r>
            <w:r w:rsidRPr="00C32542">
              <w:rPr>
                <w:rFonts w:ascii="Calibri" w:hAnsi="Calibri" w:cs="Calibri"/>
                <w:color w:val="000000" w:themeColor="text1"/>
                <w:sz w:val="20"/>
                <w:szCs w:val="20"/>
                <w:lang w:val="en-US"/>
              </w:rPr>
              <w:t xml:space="preserve"> </w:t>
            </w:r>
            <w:r w:rsidR="006E5F48" w:rsidRPr="00C32542">
              <w:rPr>
                <w:rFonts w:ascii="Calibri" w:hAnsi="Calibri" w:cs="Calibri"/>
                <w:color w:val="000000" w:themeColor="text1"/>
                <w:sz w:val="20"/>
                <w:szCs w:val="20"/>
                <w:lang w:val="en-US"/>
              </w:rPr>
              <w:t>Percentage of target groups who express or demonstrate that an improvement has been made with regards to equity, inclusion and/or quality in education</w:t>
            </w:r>
            <w:r w:rsidR="005B7712" w:rsidRPr="00C32542">
              <w:rPr>
                <w:rFonts w:ascii="Calibri" w:hAnsi="Calibri" w:cs="Calibri"/>
                <w:color w:val="000000" w:themeColor="text1"/>
                <w:sz w:val="20"/>
                <w:szCs w:val="20"/>
                <w:lang w:val="en-US"/>
              </w:rPr>
              <w:t>.</w:t>
            </w:r>
          </w:p>
        </w:tc>
        <w:tc>
          <w:tcPr>
            <w:tcW w:w="2500" w:type="pct"/>
          </w:tcPr>
          <w:p w14:paraId="308B918A" w14:textId="2144FE70" w:rsidR="00F570BB" w:rsidRPr="00C32542" w:rsidRDefault="00C32542" w:rsidP="00A40C6C">
            <w:pPr>
              <w:rPr>
                <w:color w:val="000000" w:themeColor="text1"/>
                <w:sz w:val="20"/>
                <w:szCs w:val="20"/>
                <w:lang w:val="en-US"/>
              </w:rPr>
            </w:pPr>
            <w:r w:rsidRPr="00C32542">
              <w:rPr>
                <w:color w:val="000000" w:themeColor="text1"/>
                <w:sz w:val="20"/>
                <w:szCs w:val="20"/>
                <w:lang w:val="en-US"/>
              </w:rPr>
              <w:t>A</w:t>
            </w:r>
            <w:r w:rsidR="00857487" w:rsidRPr="00C32542">
              <w:rPr>
                <w:color w:val="000000" w:themeColor="text1"/>
                <w:sz w:val="20"/>
                <w:szCs w:val="20"/>
                <w:lang w:val="en-US"/>
              </w:rPr>
              <w:t xml:space="preserve"> minimum of 70% of pupils in project schools improve their grades in literacy and numeracy as a result of the utilization of participatory teaching and learning methodologies</w:t>
            </w:r>
            <w:r w:rsidR="00586F28" w:rsidRPr="00C32542">
              <w:rPr>
                <w:color w:val="000000" w:themeColor="text1"/>
                <w:sz w:val="20"/>
                <w:szCs w:val="20"/>
                <w:lang w:val="en-US"/>
              </w:rPr>
              <w:t xml:space="preserve"> (Partner: RAINS)</w:t>
            </w:r>
          </w:p>
        </w:tc>
      </w:tr>
      <w:tr w:rsidR="00DE5F5E" w:rsidRPr="00697DE4" w14:paraId="16B89FBE" w14:textId="77777777" w:rsidTr="00DF3491">
        <w:tc>
          <w:tcPr>
            <w:tcW w:w="2500" w:type="pct"/>
            <w:shd w:val="clear" w:color="auto" w:fill="auto"/>
            <w:vAlign w:val="center"/>
          </w:tcPr>
          <w:p w14:paraId="563E0743" w14:textId="77D763A3" w:rsidR="00DE5F5E" w:rsidRPr="00C32542" w:rsidRDefault="00DE5F5E" w:rsidP="00A40C6C">
            <w:pPr>
              <w:rPr>
                <w:color w:val="000000" w:themeColor="text1"/>
                <w:sz w:val="20"/>
                <w:szCs w:val="20"/>
                <w:lang w:val="en-GB"/>
              </w:rPr>
            </w:pPr>
            <w:bookmarkStart w:id="168" w:name="RANGE!B5"/>
            <w:r w:rsidRPr="00C32542">
              <w:rPr>
                <w:rFonts w:ascii="Calibri" w:hAnsi="Calibri" w:cs="Calibri"/>
                <w:b/>
                <w:bCs/>
                <w:color w:val="000000" w:themeColor="text1"/>
                <w:sz w:val="20"/>
                <w:szCs w:val="20"/>
                <w:lang w:val="en-US"/>
              </w:rPr>
              <w:t>Indicator 2.</w:t>
            </w:r>
            <w:r w:rsidRPr="00C32542">
              <w:rPr>
                <w:rFonts w:ascii="Calibri" w:hAnsi="Calibri" w:cs="Calibri"/>
                <w:color w:val="000000" w:themeColor="text1"/>
                <w:sz w:val="20"/>
                <w:szCs w:val="20"/>
                <w:lang w:val="en-US"/>
              </w:rPr>
              <w:t xml:space="preserve"> </w:t>
            </w:r>
            <w:r w:rsidR="00E360F0" w:rsidRPr="00C32542">
              <w:rPr>
                <w:rFonts w:ascii="Calibri" w:hAnsi="Calibri" w:cs="Calibri"/>
                <w:color w:val="000000" w:themeColor="text1"/>
                <w:sz w:val="20"/>
                <w:szCs w:val="20"/>
                <w:lang w:val="en-US"/>
              </w:rPr>
              <w:t>Number</w:t>
            </w:r>
            <w:r w:rsidR="006E5F48" w:rsidRPr="00C32542">
              <w:rPr>
                <w:rFonts w:ascii="Calibri" w:hAnsi="Calibri" w:cs="Calibri"/>
                <w:color w:val="000000" w:themeColor="text1"/>
                <w:sz w:val="20"/>
                <w:szCs w:val="20"/>
                <w:lang w:val="en-US"/>
              </w:rPr>
              <w:t xml:space="preserve"> of schools, teacher training colleges and other educational bodies where tests and records show an improvement in retention and learning of the target groups. </w:t>
            </w:r>
            <w:bookmarkEnd w:id="168"/>
          </w:p>
        </w:tc>
        <w:tc>
          <w:tcPr>
            <w:tcW w:w="2500" w:type="pct"/>
          </w:tcPr>
          <w:p w14:paraId="24A9874F" w14:textId="7FEC085D" w:rsidR="00DE5F5E" w:rsidRPr="00351003" w:rsidRDefault="00351003" w:rsidP="00A40C6C">
            <w:pPr>
              <w:rPr>
                <w:color w:val="000000" w:themeColor="text1"/>
                <w:sz w:val="20"/>
                <w:szCs w:val="20"/>
                <w:lang w:val="en-US"/>
              </w:rPr>
            </w:pPr>
            <w:r w:rsidRPr="00351003">
              <w:rPr>
                <w:color w:val="000000" w:themeColor="text1"/>
                <w:sz w:val="20"/>
                <w:szCs w:val="20"/>
                <w:lang w:val="en-US"/>
              </w:rPr>
              <w:t>70% of the students at the Teacher Training Schools have managed to improve their knowledge in intercultural education</w:t>
            </w:r>
            <w:r w:rsidR="000B3219" w:rsidRPr="00351003">
              <w:rPr>
                <w:color w:val="000000" w:themeColor="text1"/>
                <w:sz w:val="20"/>
                <w:szCs w:val="20"/>
                <w:lang w:val="en-US"/>
              </w:rPr>
              <w:t xml:space="preserve"> (</w:t>
            </w:r>
            <w:r w:rsidR="008F4CDF" w:rsidRPr="00351003">
              <w:rPr>
                <w:color w:val="000000" w:themeColor="text1"/>
                <w:sz w:val="20"/>
                <w:szCs w:val="20"/>
                <w:lang w:val="en-US"/>
              </w:rPr>
              <w:t xml:space="preserve">Partner: Pueblo </w:t>
            </w:r>
            <w:proofErr w:type="spellStart"/>
            <w:r w:rsidR="008F4CDF" w:rsidRPr="00351003">
              <w:rPr>
                <w:color w:val="000000" w:themeColor="text1"/>
                <w:sz w:val="20"/>
                <w:szCs w:val="20"/>
                <w:lang w:val="en-US"/>
              </w:rPr>
              <w:t>Diferente</w:t>
            </w:r>
            <w:proofErr w:type="spellEnd"/>
            <w:r w:rsidR="008F4CDF" w:rsidRPr="00351003">
              <w:rPr>
                <w:color w:val="000000" w:themeColor="text1"/>
                <w:sz w:val="20"/>
                <w:szCs w:val="20"/>
                <w:lang w:val="en-US"/>
              </w:rPr>
              <w:t>)</w:t>
            </w:r>
          </w:p>
        </w:tc>
      </w:tr>
      <w:tr w:rsidR="00777B66" w:rsidRPr="00C32542" w14:paraId="6F810E20" w14:textId="77777777" w:rsidTr="00DF3491">
        <w:tc>
          <w:tcPr>
            <w:tcW w:w="2500" w:type="pct"/>
            <w:shd w:val="clear" w:color="auto" w:fill="auto"/>
            <w:vAlign w:val="center"/>
          </w:tcPr>
          <w:p w14:paraId="15BC4503" w14:textId="5F31EF66" w:rsidR="00777B66" w:rsidRPr="00C32542" w:rsidRDefault="00777B66" w:rsidP="00A40C6C">
            <w:pPr>
              <w:rPr>
                <w:rFonts w:ascii="Calibri" w:hAnsi="Calibri" w:cs="Calibri"/>
                <w:b/>
                <w:bCs/>
                <w:color w:val="000000" w:themeColor="text1"/>
                <w:sz w:val="20"/>
                <w:szCs w:val="20"/>
                <w:lang w:val="en-US"/>
              </w:rPr>
            </w:pPr>
            <w:r w:rsidRPr="00C32542">
              <w:rPr>
                <w:rFonts w:ascii="Calibri" w:hAnsi="Calibri" w:cs="Calibri"/>
                <w:b/>
                <w:bCs/>
                <w:color w:val="000000" w:themeColor="text1"/>
                <w:sz w:val="20"/>
                <w:szCs w:val="20"/>
                <w:lang w:val="en-US"/>
              </w:rPr>
              <w:t xml:space="preserve">Indicator 3.  </w:t>
            </w:r>
            <w:r w:rsidRPr="00C32542">
              <w:rPr>
                <w:rFonts w:ascii="Calibri" w:hAnsi="Calibri" w:cs="Calibri"/>
                <w:color w:val="000000" w:themeColor="text1"/>
                <w:sz w:val="20"/>
                <w:szCs w:val="20"/>
                <w:lang w:val="en-US"/>
              </w:rPr>
              <w:t>Number of external assessments of models and approaches that validate evidence of improvements in equity, inclusion and/or quality in education for the target groups</w:t>
            </w:r>
          </w:p>
        </w:tc>
        <w:tc>
          <w:tcPr>
            <w:tcW w:w="2500" w:type="pct"/>
          </w:tcPr>
          <w:p w14:paraId="72B0462D" w14:textId="56D0A84E" w:rsidR="00777B66" w:rsidRPr="00C32542" w:rsidRDefault="34CD1795" w:rsidP="00A40C6C">
            <w:pPr>
              <w:rPr>
                <w:color w:val="000000" w:themeColor="text1"/>
                <w:sz w:val="20"/>
                <w:szCs w:val="20"/>
                <w:lang w:val="es-ES"/>
              </w:rPr>
            </w:pPr>
            <w:r w:rsidRPr="00F275D8">
              <w:rPr>
                <w:color w:val="000000" w:themeColor="text1"/>
                <w:sz w:val="20"/>
                <w:szCs w:val="20"/>
                <w:lang w:val="en-US"/>
              </w:rPr>
              <w:t>4 regional and national educational institutions and authorities know and recommend the Comprehensive Sexual</w:t>
            </w:r>
            <w:r w:rsidR="4EAC764C" w:rsidRPr="00F275D8">
              <w:rPr>
                <w:color w:val="000000" w:themeColor="text1"/>
                <w:sz w:val="20"/>
                <w:szCs w:val="20"/>
                <w:lang w:val="en-US"/>
              </w:rPr>
              <w:t>ity</w:t>
            </w:r>
            <w:r w:rsidRPr="00F275D8">
              <w:rPr>
                <w:color w:val="000000" w:themeColor="text1"/>
                <w:sz w:val="20"/>
                <w:szCs w:val="20"/>
                <w:lang w:val="en-US"/>
              </w:rPr>
              <w:t xml:space="preserve"> Education </w:t>
            </w:r>
            <w:r w:rsidR="1F7CBA66" w:rsidRPr="00F275D8">
              <w:rPr>
                <w:color w:val="000000" w:themeColor="text1"/>
                <w:sz w:val="20"/>
                <w:szCs w:val="20"/>
                <w:lang w:val="en-US"/>
              </w:rPr>
              <w:t xml:space="preserve">(CSE) </w:t>
            </w:r>
            <w:r w:rsidRPr="00F275D8">
              <w:rPr>
                <w:color w:val="000000" w:themeColor="text1"/>
                <w:sz w:val="20"/>
                <w:szCs w:val="20"/>
                <w:lang w:val="en-US"/>
              </w:rPr>
              <w:t xml:space="preserve">model for higher university education. </w:t>
            </w:r>
            <w:r w:rsidRPr="7E060F81">
              <w:rPr>
                <w:color w:val="000000" w:themeColor="text1"/>
                <w:sz w:val="20"/>
                <w:szCs w:val="20"/>
                <w:lang w:val="es-ES"/>
              </w:rPr>
              <w:t>(Partner: Kallpa)</w:t>
            </w:r>
          </w:p>
        </w:tc>
      </w:tr>
      <w:tr w:rsidR="00DF3491" w:rsidRPr="00697DE4" w14:paraId="27B8C157" w14:textId="77777777" w:rsidTr="00DD6CF5">
        <w:trPr>
          <w:trHeight w:val="340"/>
        </w:trPr>
        <w:tc>
          <w:tcPr>
            <w:tcW w:w="5000" w:type="pct"/>
            <w:gridSpan w:val="2"/>
            <w:shd w:val="clear" w:color="auto" w:fill="DEF0E4" w:themeFill="accent3" w:themeFillTint="33"/>
            <w:vAlign w:val="center"/>
          </w:tcPr>
          <w:p w14:paraId="1B410064" w14:textId="46014C9F" w:rsidR="00DF3491" w:rsidRPr="00C32542" w:rsidRDefault="00DF3491" w:rsidP="00A40C6C">
            <w:pPr>
              <w:rPr>
                <w:b/>
                <w:bCs/>
                <w:color w:val="000000" w:themeColor="text1"/>
                <w:sz w:val="20"/>
                <w:szCs w:val="20"/>
                <w:lang w:val="en-US"/>
              </w:rPr>
            </w:pPr>
            <w:r w:rsidRPr="00C32542">
              <w:rPr>
                <w:b/>
                <w:bCs/>
                <w:color w:val="000000" w:themeColor="text1"/>
                <w:sz w:val="20"/>
                <w:szCs w:val="20"/>
                <w:lang w:val="en-US"/>
              </w:rPr>
              <w:t xml:space="preserve">Programme outcome 2. </w:t>
            </w:r>
            <w:r w:rsidR="009C02AF" w:rsidRPr="00C32542">
              <w:rPr>
                <w:color w:val="000000" w:themeColor="text1"/>
                <w:sz w:val="20"/>
                <w:szCs w:val="20"/>
                <w:lang w:val="en-US"/>
              </w:rPr>
              <w:t>By 2026, programme partners and stakeholders have effectively advocated for better equity, inclusion, and quality in education towards local, regional, and national duty bearers.</w:t>
            </w:r>
          </w:p>
        </w:tc>
      </w:tr>
      <w:tr w:rsidR="00D9615D" w:rsidRPr="00697DE4" w14:paraId="6A3BAB03" w14:textId="77777777" w:rsidTr="00D9615D">
        <w:tc>
          <w:tcPr>
            <w:tcW w:w="2500" w:type="pct"/>
            <w:shd w:val="clear" w:color="auto" w:fill="DBDBDB" w:themeFill="accent5" w:themeFillTint="66"/>
          </w:tcPr>
          <w:p w14:paraId="2E48844A" w14:textId="0B8BBB28" w:rsidR="00D9615D" w:rsidRPr="00C32542" w:rsidRDefault="00D9615D" w:rsidP="00D9615D">
            <w:pPr>
              <w:rPr>
                <w:b/>
                <w:bCs/>
                <w:color w:val="000000" w:themeColor="text1"/>
                <w:sz w:val="20"/>
                <w:szCs w:val="20"/>
                <w:lang w:val="en-US"/>
              </w:rPr>
            </w:pPr>
            <w:r w:rsidRPr="00C32542">
              <w:rPr>
                <w:b/>
                <w:bCs/>
                <w:sz w:val="20"/>
                <w:szCs w:val="20"/>
                <w:lang w:val="en-GB"/>
              </w:rPr>
              <w:t>Programme indicators</w:t>
            </w:r>
          </w:p>
        </w:tc>
        <w:tc>
          <w:tcPr>
            <w:tcW w:w="2500" w:type="pct"/>
            <w:shd w:val="clear" w:color="auto" w:fill="DBDBDB" w:themeFill="accent5" w:themeFillTint="66"/>
          </w:tcPr>
          <w:p w14:paraId="42A90BEF" w14:textId="0A97A941" w:rsidR="00D9615D" w:rsidRPr="00C32542" w:rsidRDefault="00D9615D" w:rsidP="00D9615D">
            <w:pPr>
              <w:rPr>
                <w:b/>
                <w:bCs/>
                <w:color w:val="000000" w:themeColor="text1"/>
                <w:sz w:val="20"/>
                <w:szCs w:val="20"/>
                <w:lang w:val="en-US"/>
              </w:rPr>
            </w:pPr>
            <w:r w:rsidRPr="00C32542">
              <w:rPr>
                <w:b/>
                <w:bCs/>
                <w:sz w:val="20"/>
                <w:szCs w:val="20"/>
                <w:lang w:val="en-GB"/>
              </w:rPr>
              <w:t>Example of project specific indicators that contribute to programme indicators</w:t>
            </w:r>
          </w:p>
        </w:tc>
      </w:tr>
      <w:tr w:rsidR="00D9615D" w:rsidRPr="00697DE4" w14:paraId="2C3590DD" w14:textId="77777777" w:rsidTr="00DD6CF5">
        <w:tc>
          <w:tcPr>
            <w:tcW w:w="2500" w:type="pct"/>
            <w:shd w:val="clear" w:color="auto" w:fill="auto"/>
            <w:vAlign w:val="center"/>
          </w:tcPr>
          <w:p w14:paraId="78ACEA25" w14:textId="43C1A51A" w:rsidR="00D9615D" w:rsidRPr="00C32542" w:rsidRDefault="00D9615D" w:rsidP="00D9615D">
            <w:pPr>
              <w:rPr>
                <w:rFonts w:ascii="Calibri" w:hAnsi="Calibri" w:cs="Calibri"/>
                <w:b/>
                <w:bCs/>
                <w:color w:val="000000" w:themeColor="text1"/>
                <w:sz w:val="20"/>
                <w:szCs w:val="20"/>
                <w:lang w:val="en-US"/>
              </w:rPr>
            </w:pPr>
            <w:r w:rsidRPr="00C32542">
              <w:rPr>
                <w:rFonts w:ascii="Calibri" w:hAnsi="Calibri" w:cs="Calibri"/>
                <w:b/>
                <w:bCs/>
                <w:color w:val="000000" w:themeColor="text1"/>
                <w:sz w:val="20"/>
                <w:szCs w:val="20"/>
                <w:lang w:val="en-US"/>
              </w:rPr>
              <w:t xml:space="preserve">Indicator 4. </w:t>
            </w:r>
            <w:r w:rsidRPr="00C32542">
              <w:rPr>
                <w:rFonts w:ascii="Calibri" w:hAnsi="Calibri" w:cs="Calibri"/>
                <w:color w:val="000000" w:themeColor="text1"/>
                <w:sz w:val="20"/>
                <w:szCs w:val="20"/>
                <w:lang w:val="en-US"/>
              </w:rPr>
              <w:t>Number of advocacy activities carried out in collaboration between two or more programme partners and/or other stakeholders</w:t>
            </w:r>
          </w:p>
        </w:tc>
        <w:tc>
          <w:tcPr>
            <w:tcW w:w="2500" w:type="pct"/>
            <w:vAlign w:val="center"/>
          </w:tcPr>
          <w:p w14:paraId="1C9F7418" w14:textId="5A000E33" w:rsidR="00D9615D" w:rsidRPr="00C42F74" w:rsidRDefault="00C42F74" w:rsidP="00D9615D">
            <w:pPr>
              <w:rPr>
                <w:color w:val="000000" w:themeColor="text1"/>
                <w:sz w:val="20"/>
                <w:szCs w:val="20"/>
                <w:lang w:val="en-US"/>
              </w:rPr>
            </w:pPr>
            <w:r w:rsidRPr="00C42F74">
              <w:rPr>
                <w:color w:val="000000" w:themeColor="text1"/>
                <w:sz w:val="20"/>
                <w:szCs w:val="20"/>
                <w:lang w:val="en-US"/>
              </w:rPr>
              <w:t xml:space="preserve">17 campaigns carried out by the Network to ensure awareness of rights in civil society </w:t>
            </w:r>
            <w:r w:rsidR="00D9615D" w:rsidRPr="00C42F74">
              <w:rPr>
                <w:color w:val="000000" w:themeColor="text1"/>
                <w:sz w:val="20"/>
                <w:szCs w:val="20"/>
                <w:lang w:val="en-US"/>
              </w:rPr>
              <w:t xml:space="preserve">(Partner: Pueblo </w:t>
            </w:r>
            <w:proofErr w:type="spellStart"/>
            <w:r w:rsidR="00D9615D" w:rsidRPr="00C42F74">
              <w:rPr>
                <w:color w:val="000000" w:themeColor="text1"/>
                <w:sz w:val="20"/>
                <w:szCs w:val="20"/>
                <w:lang w:val="en-US"/>
              </w:rPr>
              <w:t>Diferente</w:t>
            </w:r>
            <w:proofErr w:type="spellEnd"/>
            <w:r w:rsidR="00D9615D" w:rsidRPr="00C42F74">
              <w:rPr>
                <w:color w:val="000000" w:themeColor="text1"/>
                <w:sz w:val="20"/>
                <w:szCs w:val="20"/>
                <w:lang w:val="en-US"/>
              </w:rPr>
              <w:t xml:space="preserve">) </w:t>
            </w:r>
          </w:p>
        </w:tc>
      </w:tr>
      <w:tr w:rsidR="00D9615D" w:rsidRPr="0070247D" w14:paraId="4B5F7E80" w14:textId="77777777" w:rsidTr="00DD6CF5">
        <w:tc>
          <w:tcPr>
            <w:tcW w:w="2500" w:type="pct"/>
            <w:shd w:val="clear" w:color="auto" w:fill="auto"/>
            <w:vAlign w:val="center"/>
          </w:tcPr>
          <w:p w14:paraId="620E14FB" w14:textId="288040EF" w:rsidR="00D9615D" w:rsidRPr="00C32542" w:rsidRDefault="00D9615D" w:rsidP="00D9615D">
            <w:pPr>
              <w:rPr>
                <w:rFonts w:ascii="Calibri" w:hAnsi="Calibri" w:cs="Calibri"/>
                <w:b/>
                <w:bCs/>
                <w:color w:val="000000" w:themeColor="text1"/>
                <w:sz w:val="20"/>
                <w:szCs w:val="20"/>
                <w:lang w:val="en-US"/>
              </w:rPr>
            </w:pPr>
            <w:r w:rsidRPr="00C32542">
              <w:rPr>
                <w:rFonts w:ascii="Calibri" w:hAnsi="Calibri" w:cs="Calibri"/>
                <w:b/>
                <w:bCs/>
                <w:color w:val="000000" w:themeColor="text1"/>
                <w:sz w:val="20"/>
                <w:szCs w:val="20"/>
                <w:lang w:val="en-US"/>
              </w:rPr>
              <w:t xml:space="preserve">Indicator 5. </w:t>
            </w:r>
            <w:r w:rsidRPr="00C32542">
              <w:rPr>
                <w:rFonts w:ascii="Calibri" w:hAnsi="Calibri" w:cs="Calibri"/>
                <w:color w:val="000000" w:themeColor="text1"/>
                <w:sz w:val="20"/>
                <w:szCs w:val="20"/>
                <w:lang w:val="en-US"/>
              </w:rPr>
              <w:t>Number of local, regional and/or national decision-making bodies that have been reached by partners and stakeholders through advocacy efforts to increase equity, inclusivity, and quality in education</w:t>
            </w:r>
          </w:p>
        </w:tc>
        <w:tc>
          <w:tcPr>
            <w:tcW w:w="2500" w:type="pct"/>
            <w:vAlign w:val="center"/>
          </w:tcPr>
          <w:p w14:paraId="5147D266" w14:textId="1B2D0F08" w:rsidR="00D9615D" w:rsidRPr="0070247D" w:rsidRDefault="51F48571" w:rsidP="00D9615D">
            <w:pPr>
              <w:rPr>
                <w:color w:val="000000" w:themeColor="text1"/>
                <w:sz w:val="20"/>
                <w:szCs w:val="20"/>
                <w:lang w:val="es-ES"/>
              </w:rPr>
            </w:pPr>
            <w:r w:rsidRPr="00F275D8">
              <w:rPr>
                <w:color w:val="000000" w:themeColor="text1"/>
                <w:sz w:val="20"/>
                <w:szCs w:val="20"/>
                <w:lang w:val="en-US"/>
              </w:rPr>
              <w:t xml:space="preserve">10 institutions and local, regional and national educational authorities, who are aware of the initial teacher training proposal and have a favorable opinion because it promotes equity, inclusion and quality in education. </w:t>
            </w:r>
            <w:r w:rsidRPr="7E060F81">
              <w:rPr>
                <w:color w:val="000000" w:themeColor="text1"/>
                <w:sz w:val="20"/>
                <w:szCs w:val="20"/>
                <w:lang w:val="es-ES"/>
              </w:rPr>
              <w:t>(Partner: Ta</w:t>
            </w:r>
            <w:r w:rsidR="0C61B69B" w:rsidRPr="7E060F81">
              <w:rPr>
                <w:color w:val="000000" w:themeColor="text1"/>
                <w:sz w:val="20"/>
                <w:szCs w:val="20"/>
                <w:lang w:val="es-ES"/>
              </w:rPr>
              <w:t>rea)</w:t>
            </w:r>
          </w:p>
        </w:tc>
      </w:tr>
      <w:tr w:rsidR="00D9615D" w:rsidRPr="00697DE4" w14:paraId="57315C05" w14:textId="77777777" w:rsidTr="00DD6CF5">
        <w:tc>
          <w:tcPr>
            <w:tcW w:w="2500" w:type="pct"/>
            <w:shd w:val="clear" w:color="auto" w:fill="auto"/>
            <w:vAlign w:val="center"/>
          </w:tcPr>
          <w:p w14:paraId="5FE9E3B9" w14:textId="2FBA4762" w:rsidR="00D9615D" w:rsidRPr="00C32542" w:rsidRDefault="00D9615D" w:rsidP="00D9615D">
            <w:pPr>
              <w:rPr>
                <w:rFonts w:ascii="Calibri" w:hAnsi="Calibri" w:cs="Calibri"/>
                <w:b/>
                <w:bCs/>
                <w:color w:val="000000" w:themeColor="text1"/>
                <w:sz w:val="20"/>
                <w:szCs w:val="20"/>
                <w:lang w:val="en-US"/>
              </w:rPr>
            </w:pPr>
            <w:r w:rsidRPr="00C32542">
              <w:rPr>
                <w:rFonts w:ascii="Calibri" w:hAnsi="Calibri" w:cs="Calibri"/>
                <w:b/>
                <w:bCs/>
                <w:color w:val="000000" w:themeColor="text1"/>
                <w:sz w:val="20"/>
                <w:szCs w:val="20"/>
                <w:lang w:val="en-US"/>
              </w:rPr>
              <w:t xml:space="preserve">Indicator 6. </w:t>
            </w:r>
            <w:r w:rsidRPr="00C32542">
              <w:rPr>
                <w:rFonts w:ascii="Calibri" w:hAnsi="Calibri" w:cs="Calibri"/>
                <w:color w:val="000000" w:themeColor="text1"/>
                <w:sz w:val="20"/>
                <w:szCs w:val="20"/>
                <w:lang w:val="en-US"/>
              </w:rPr>
              <w:t xml:space="preserve">Number of public statements made and/or concrete actions taken by duty bearers in </w:t>
            </w:r>
            <w:proofErr w:type="spellStart"/>
            <w:r w:rsidRPr="00C32542">
              <w:rPr>
                <w:rFonts w:ascii="Calibri" w:hAnsi="Calibri" w:cs="Calibri"/>
                <w:color w:val="000000" w:themeColor="text1"/>
                <w:sz w:val="20"/>
                <w:szCs w:val="20"/>
                <w:lang w:val="en-US"/>
              </w:rPr>
              <w:t>favour</w:t>
            </w:r>
            <w:proofErr w:type="spellEnd"/>
            <w:r w:rsidRPr="00C32542">
              <w:rPr>
                <w:rFonts w:ascii="Calibri" w:hAnsi="Calibri" w:cs="Calibri"/>
                <w:color w:val="000000" w:themeColor="text1"/>
                <w:sz w:val="20"/>
                <w:szCs w:val="20"/>
                <w:lang w:val="en-US"/>
              </w:rPr>
              <w:t xml:space="preserve"> of increased equity, inclusion and/or quality in education as a result of programme advocacy</w:t>
            </w:r>
          </w:p>
        </w:tc>
        <w:tc>
          <w:tcPr>
            <w:tcW w:w="2500" w:type="pct"/>
            <w:vAlign w:val="center"/>
          </w:tcPr>
          <w:p w14:paraId="2AD20C5F" w14:textId="77CDB47E" w:rsidR="00D9615D" w:rsidRPr="00C32542" w:rsidRDefault="00D9615D" w:rsidP="00D9615D">
            <w:pPr>
              <w:rPr>
                <w:color w:val="000000" w:themeColor="text1"/>
                <w:sz w:val="20"/>
                <w:szCs w:val="20"/>
                <w:lang w:val="en-US"/>
              </w:rPr>
            </w:pPr>
            <w:r w:rsidRPr="00E40C4E">
              <w:rPr>
                <w:color w:val="000000" w:themeColor="text1"/>
                <w:sz w:val="20"/>
                <w:szCs w:val="20"/>
                <w:lang w:val="en-US"/>
              </w:rPr>
              <w:t>All project promoted pedagogical methods are incorporated by GES into its plans intended for quality education delivery</w:t>
            </w:r>
            <w:r>
              <w:rPr>
                <w:color w:val="000000" w:themeColor="text1"/>
                <w:sz w:val="20"/>
                <w:szCs w:val="20"/>
                <w:lang w:val="en-US"/>
              </w:rPr>
              <w:t xml:space="preserve"> (Partner: Rains)</w:t>
            </w:r>
          </w:p>
        </w:tc>
      </w:tr>
    </w:tbl>
    <w:p w14:paraId="2B098508" w14:textId="2B0A2CE0" w:rsidR="00A45606" w:rsidRPr="00105092" w:rsidRDefault="00E360F0" w:rsidP="00A45606">
      <w:pPr>
        <w:rPr>
          <w:i/>
          <w:iCs/>
          <w:lang w:val="en-GB"/>
        </w:rPr>
      </w:pPr>
      <w:r w:rsidRPr="003E0059">
        <w:rPr>
          <w:lang w:val="en-US"/>
        </w:rPr>
        <w:br/>
      </w:r>
      <w:r w:rsidR="00A45606" w:rsidRPr="00105092">
        <w:rPr>
          <w:i/>
          <w:iCs/>
          <w:lang w:val="en-GB"/>
        </w:rPr>
        <w:t>MONITORING AND EVALUATION TECHNIQUES AND METHODS</w:t>
      </w:r>
    </w:p>
    <w:tbl>
      <w:tblPr>
        <w:tblStyle w:val="Tabel-Gitter"/>
        <w:tblW w:w="0" w:type="auto"/>
        <w:tblLook w:val="04A0" w:firstRow="1" w:lastRow="0" w:firstColumn="1" w:lastColumn="0" w:noHBand="0" w:noVBand="1"/>
      </w:tblPr>
      <w:tblGrid>
        <w:gridCol w:w="1413"/>
        <w:gridCol w:w="1417"/>
        <w:gridCol w:w="1938"/>
        <w:gridCol w:w="4860"/>
      </w:tblGrid>
      <w:tr w:rsidR="00BC5654" w:rsidRPr="00105092" w14:paraId="5E9F7A42" w14:textId="77777777" w:rsidTr="339F892A">
        <w:tc>
          <w:tcPr>
            <w:tcW w:w="1413" w:type="dxa"/>
            <w:shd w:val="clear" w:color="auto" w:fill="BDE1C9" w:themeFill="accent3" w:themeFillTint="66"/>
          </w:tcPr>
          <w:p w14:paraId="2A4211FA" w14:textId="77777777" w:rsidR="00BC5654" w:rsidRPr="00105092" w:rsidRDefault="00BC5654" w:rsidP="004D3DB3">
            <w:pPr>
              <w:rPr>
                <w:b/>
                <w:bCs/>
                <w:szCs w:val="22"/>
                <w:lang w:val="en-GB"/>
              </w:rPr>
            </w:pPr>
            <w:r w:rsidRPr="00105092">
              <w:rPr>
                <w:b/>
                <w:bCs/>
                <w:szCs w:val="22"/>
                <w:lang w:val="en-GB"/>
              </w:rPr>
              <w:t>What</w:t>
            </w:r>
          </w:p>
        </w:tc>
        <w:tc>
          <w:tcPr>
            <w:tcW w:w="1417" w:type="dxa"/>
            <w:shd w:val="clear" w:color="auto" w:fill="BDE1C9" w:themeFill="accent3" w:themeFillTint="66"/>
          </w:tcPr>
          <w:p w14:paraId="43B866E2" w14:textId="77777777" w:rsidR="00BC5654" w:rsidRPr="00105092" w:rsidRDefault="00BC5654" w:rsidP="004D3DB3">
            <w:pPr>
              <w:rPr>
                <w:b/>
                <w:bCs/>
                <w:szCs w:val="22"/>
                <w:lang w:val="en-GB"/>
              </w:rPr>
            </w:pPr>
            <w:r w:rsidRPr="00105092">
              <w:rPr>
                <w:b/>
                <w:bCs/>
                <w:szCs w:val="22"/>
                <w:lang w:val="en-GB"/>
              </w:rPr>
              <w:t>When</w:t>
            </w:r>
          </w:p>
        </w:tc>
        <w:tc>
          <w:tcPr>
            <w:tcW w:w="1938" w:type="dxa"/>
            <w:shd w:val="clear" w:color="auto" w:fill="BDE1C9" w:themeFill="accent3" w:themeFillTint="66"/>
          </w:tcPr>
          <w:p w14:paraId="144FB562" w14:textId="77777777" w:rsidR="00BC5654" w:rsidRPr="00105092" w:rsidRDefault="00BC5654" w:rsidP="004D3DB3">
            <w:pPr>
              <w:rPr>
                <w:b/>
                <w:bCs/>
                <w:szCs w:val="22"/>
                <w:lang w:val="en-GB"/>
              </w:rPr>
            </w:pPr>
            <w:r w:rsidRPr="00105092">
              <w:rPr>
                <w:b/>
                <w:bCs/>
                <w:szCs w:val="22"/>
                <w:lang w:val="en-GB"/>
              </w:rPr>
              <w:t>Responsible</w:t>
            </w:r>
          </w:p>
        </w:tc>
        <w:tc>
          <w:tcPr>
            <w:tcW w:w="4860" w:type="dxa"/>
            <w:shd w:val="clear" w:color="auto" w:fill="BDE1C9" w:themeFill="accent3" w:themeFillTint="66"/>
          </w:tcPr>
          <w:p w14:paraId="50EE3CCE" w14:textId="3908EB27" w:rsidR="00BC5654" w:rsidRPr="00105092" w:rsidRDefault="00266516" w:rsidP="004D3DB3">
            <w:pPr>
              <w:rPr>
                <w:b/>
                <w:bCs/>
                <w:szCs w:val="22"/>
                <w:lang w:val="en-GB"/>
              </w:rPr>
            </w:pPr>
            <w:r>
              <w:rPr>
                <w:b/>
                <w:bCs/>
                <w:szCs w:val="22"/>
                <w:lang w:val="en-GB"/>
              </w:rPr>
              <w:t>Comment</w:t>
            </w:r>
          </w:p>
        </w:tc>
      </w:tr>
      <w:tr w:rsidR="00BC5654" w:rsidRPr="00697DE4" w14:paraId="6788812B" w14:textId="77777777" w:rsidTr="339F892A">
        <w:tc>
          <w:tcPr>
            <w:tcW w:w="1413" w:type="dxa"/>
          </w:tcPr>
          <w:p w14:paraId="2722247F" w14:textId="5A1D1F4A" w:rsidR="00BC5654" w:rsidRPr="00105092" w:rsidRDefault="00BC5654" w:rsidP="004D3DB3">
            <w:pPr>
              <w:rPr>
                <w:lang w:val="en-GB"/>
              </w:rPr>
            </w:pPr>
            <w:r w:rsidRPr="134104F4">
              <w:rPr>
                <w:lang w:val="en-GB"/>
              </w:rPr>
              <w:t>Baseline</w:t>
            </w:r>
          </w:p>
        </w:tc>
        <w:tc>
          <w:tcPr>
            <w:tcW w:w="1417" w:type="dxa"/>
          </w:tcPr>
          <w:p w14:paraId="63DEF2E7" w14:textId="77777777" w:rsidR="00BC5654" w:rsidRPr="00105092" w:rsidRDefault="00BC5654" w:rsidP="004D3DB3">
            <w:pPr>
              <w:rPr>
                <w:szCs w:val="22"/>
                <w:lang w:val="en-GB"/>
              </w:rPr>
            </w:pPr>
            <w:r w:rsidRPr="00105092">
              <w:rPr>
                <w:szCs w:val="22"/>
                <w:lang w:val="en-GB"/>
              </w:rPr>
              <w:t xml:space="preserve">Beginning of programme </w:t>
            </w:r>
          </w:p>
        </w:tc>
        <w:tc>
          <w:tcPr>
            <w:tcW w:w="1938" w:type="dxa"/>
          </w:tcPr>
          <w:p w14:paraId="7B196ECB" w14:textId="77777777" w:rsidR="00BC5654" w:rsidRPr="00105092" w:rsidRDefault="00BC5654" w:rsidP="004D3DB3">
            <w:pPr>
              <w:rPr>
                <w:szCs w:val="22"/>
                <w:lang w:val="en-GB"/>
              </w:rPr>
            </w:pPr>
            <w:r w:rsidRPr="00105092">
              <w:rPr>
                <w:szCs w:val="22"/>
                <w:lang w:val="en-GB"/>
              </w:rPr>
              <w:t>Local partners in collaboration</w:t>
            </w:r>
          </w:p>
        </w:tc>
        <w:tc>
          <w:tcPr>
            <w:tcW w:w="4860" w:type="dxa"/>
          </w:tcPr>
          <w:p w14:paraId="19BC4AA6" w14:textId="7B144EEB" w:rsidR="00BC5654" w:rsidRPr="00105092" w:rsidRDefault="0C045073" w:rsidP="004D3DB3">
            <w:pPr>
              <w:rPr>
                <w:lang w:val="en-GB"/>
              </w:rPr>
            </w:pPr>
            <w:r w:rsidRPr="6414B85B">
              <w:rPr>
                <w:lang w:val="en-GB"/>
              </w:rPr>
              <w:t>A baseline will be conducted at the outset to be able to inform the progression of the programme</w:t>
            </w:r>
            <w:r w:rsidR="6143CDD9" w:rsidRPr="6414B85B">
              <w:rPr>
                <w:lang w:val="en-GB"/>
              </w:rPr>
              <w:t xml:space="preserve">. </w:t>
            </w:r>
            <w:r w:rsidR="02BB879B" w:rsidRPr="6414B85B">
              <w:rPr>
                <w:lang w:val="en-GB"/>
              </w:rPr>
              <w:t>A</w:t>
            </w:r>
            <w:r w:rsidR="7F1F044D" w:rsidRPr="6414B85B">
              <w:rPr>
                <w:lang w:val="en-GB"/>
              </w:rPr>
              <w:t xml:space="preserve"> number of</w:t>
            </w:r>
            <w:r w:rsidR="6143CDD9" w:rsidRPr="6414B85B">
              <w:rPr>
                <w:lang w:val="en-GB"/>
              </w:rPr>
              <w:t xml:space="preserve"> standard baseline questions</w:t>
            </w:r>
            <w:r w:rsidR="446BF87B" w:rsidRPr="6414B85B">
              <w:rPr>
                <w:lang w:val="en-GB"/>
              </w:rPr>
              <w:t xml:space="preserve"> pertaining to equity, inclusion and quality in education</w:t>
            </w:r>
            <w:r w:rsidR="6143CDD9" w:rsidRPr="6414B85B">
              <w:rPr>
                <w:lang w:val="en-GB"/>
              </w:rPr>
              <w:t xml:space="preserve"> </w:t>
            </w:r>
            <w:r w:rsidR="0A2E211B" w:rsidRPr="6414B85B">
              <w:rPr>
                <w:lang w:val="en-GB"/>
              </w:rPr>
              <w:t>will be created and i</w:t>
            </w:r>
            <w:r w:rsidR="6143CDD9" w:rsidRPr="6414B85B">
              <w:rPr>
                <w:lang w:val="en-GB"/>
              </w:rPr>
              <w:t>ncluded in all project specific baseline formats</w:t>
            </w:r>
            <w:r w:rsidR="446BF87B" w:rsidRPr="6414B85B">
              <w:rPr>
                <w:lang w:val="en-GB"/>
              </w:rPr>
              <w:t xml:space="preserve">. </w:t>
            </w:r>
            <w:r w:rsidR="5B3374C0" w:rsidRPr="6414B85B">
              <w:rPr>
                <w:lang w:val="en-GB"/>
              </w:rPr>
              <w:t xml:space="preserve">Project specific baselines will thus include these 3-5 standard questions and </w:t>
            </w:r>
            <w:r w:rsidR="5010D716" w:rsidRPr="6414B85B">
              <w:rPr>
                <w:lang w:val="en-GB"/>
              </w:rPr>
              <w:t xml:space="preserve">additional questions relevant to the specific project. </w:t>
            </w:r>
          </w:p>
        </w:tc>
      </w:tr>
      <w:tr w:rsidR="00BC5654" w:rsidRPr="00697DE4" w14:paraId="2E1E02D5" w14:textId="77777777" w:rsidTr="339F892A">
        <w:tc>
          <w:tcPr>
            <w:tcW w:w="1413" w:type="dxa"/>
          </w:tcPr>
          <w:p w14:paraId="7AD037AB" w14:textId="77777777" w:rsidR="00BC5654" w:rsidRPr="00105092" w:rsidRDefault="00BC5654" w:rsidP="004D3DB3">
            <w:pPr>
              <w:rPr>
                <w:szCs w:val="22"/>
                <w:lang w:val="en-GB"/>
              </w:rPr>
            </w:pPr>
            <w:r w:rsidRPr="00105092">
              <w:rPr>
                <w:szCs w:val="22"/>
                <w:lang w:val="en-GB"/>
              </w:rPr>
              <w:t>Project intervention progress reports</w:t>
            </w:r>
          </w:p>
        </w:tc>
        <w:tc>
          <w:tcPr>
            <w:tcW w:w="1417" w:type="dxa"/>
          </w:tcPr>
          <w:p w14:paraId="20F48E4A" w14:textId="2783F10E" w:rsidR="00BC5654" w:rsidRPr="00105092" w:rsidRDefault="00BC5654" w:rsidP="5204A95D">
            <w:pPr>
              <w:rPr>
                <w:lang w:val="en-GB"/>
              </w:rPr>
            </w:pPr>
            <w:r w:rsidRPr="5204A95D">
              <w:rPr>
                <w:lang w:val="en-GB"/>
              </w:rPr>
              <w:t>Every</w:t>
            </w:r>
            <w:r w:rsidRPr="5204A95D">
              <w:rPr>
                <w:color w:val="000000" w:themeColor="text1"/>
                <w:lang w:val="en-GB"/>
              </w:rPr>
              <w:t xml:space="preserve"> </w:t>
            </w:r>
            <w:r w:rsidR="0DA2E2C9" w:rsidRPr="5204A95D">
              <w:rPr>
                <w:color w:val="000000" w:themeColor="text1"/>
                <w:lang w:val="en-GB"/>
              </w:rPr>
              <w:t>three</w:t>
            </w:r>
            <w:r w:rsidRPr="5204A95D">
              <w:rPr>
                <w:color w:val="000000" w:themeColor="text1"/>
                <w:lang w:val="en-GB"/>
              </w:rPr>
              <w:t xml:space="preserve"> mont</w:t>
            </w:r>
            <w:r w:rsidRPr="5204A95D">
              <w:rPr>
                <w:lang w:val="en-GB"/>
              </w:rPr>
              <w:t>hs</w:t>
            </w:r>
          </w:p>
        </w:tc>
        <w:tc>
          <w:tcPr>
            <w:tcW w:w="1938" w:type="dxa"/>
          </w:tcPr>
          <w:p w14:paraId="61036766" w14:textId="77777777" w:rsidR="00BC5654" w:rsidRPr="00105092" w:rsidRDefault="00BC5654" w:rsidP="004D3DB3">
            <w:pPr>
              <w:rPr>
                <w:szCs w:val="22"/>
                <w:lang w:val="en-GB"/>
              </w:rPr>
            </w:pPr>
            <w:r w:rsidRPr="00105092">
              <w:rPr>
                <w:szCs w:val="22"/>
                <w:lang w:val="en-GB"/>
              </w:rPr>
              <w:t>Local partners in collaboration with AXIS’ coordinators</w:t>
            </w:r>
          </w:p>
        </w:tc>
        <w:tc>
          <w:tcPr>
            <w:tcW w:w="4860" w:type="dxa"/>
          </w:tcPr>
          <w:p w14:paraId="5AA2AEF0" w14:textId="385E5672" w:rsidR="00BC5654" w:rsidRPr="00105092" w:rsidRDefault="00266516" w:rsidP="004D3DB3">
            <w:pPr>
              <w:rPr>
                <w:szCs w:val="22"/>
                <w:lang w:val="en-GB"/>
              </w:rPr>
            </w:pPr>
            <w:r>
              <w:rPr>
                <w:szCs w:val="22"/>
                <w:lang w:val="en-GB"/>
              </w:rPr>
              <w:t>Contain</w:t>
            </w:r>
            <w:r w:rsidRPr="00266516">
              <w:rPr>
                <w:szCs w:val="22"/>
                <w:lang w:val="en-GB"/>
              </w:rPr>
              <w:t xml:space="preserve"> information on a) Financial </w:t>
            </w:r>
            <w:proofErr w:type="spellStart"/>
            <w:r w:rsidRPr="00266516">
              <w:rPr>
                <w:szCs w:val="22"/>
                <w:lang w:val="en-GB"/>
              </w:rPr>
              <w:t>spendings</w:t>
            </w:r>
            <w:proofErr w:type="spellEnd"/>
            <w:r w:rsidRPr="00266516">
              <w:rPr>
                <w:szCs w:val="22"/>
                <w:lang w:val="en-GB"/>
              </w:rPr>
              <w:t xml:space="preserve"> and b) progress on accomplishing outcomes, delivering results/outputs, and executing activities as well as reflections on the continuous relevance of the project.</w:t>
            </w:r>
          </w:p>
        </w:tc>
      </w:tr>
      <w:tr w:rsidR="00BC5654" w:rsidRPr="00697DE4" w14:paraId="60905F6E" w14:textId="77777777" w:rsidTr="339F892A">
        <w:tc>
          <w:tcPr>
            <w:tcW w:w="1413" w:type="dxa"/>
          </w:tcPr>
          <w:p w14:paraId="2569E684" w14:textId="024FFE9A" w:rsidR="00BC5654" w:rsidRPr="00105092" w:rsidRDefault="5F3E9092" w:rsidP="339F892A">
            <w:pPr>
              <w:rPr>
                <w:lang w:val="en-GB"/>
              </w:rPr>
            </w:pPr>
            <w:r w:rsidRPr="339F892A">
              <w:rPr>
                <w:lang w:val="en-GB"/>
              </w:rPr>
              <w:t xml:space="preserve">Programme reflection </w:t>
            </w:r>
          </w:p>
          <w:p w14:paraId="505F7075" w14:textId="6BA3B4F2" w:rsidR="00BC5654" w:rsidRPr="00105092" w:rsidRDefault="5F3E9092" w:rsidP="339F892A">
            <w:pPr>
              <w:rPr>
                <w:lang w:val="en-GB"/>
              </w:rPr>
            </w:pPr>
            <w:r w:rsidRPr="339F892A">
              <w:rPr>
                <w:lang w:val="en-GB"/>
              </w:rPr>
              <w:t>and progress reports</w:t>
            </w:r>
            <w:r w:rsidR="2BD26330" w:rsidRPr="339F892A">
              <w:rPr>
                <w:lang w:val="en-GB"/>
              </w:rPr>
              <w:t xml:space="preserve"> </w:t>
            </w:r>
          </w:p>
        </w:tc>
        <w:tc>
          <w:tcPr>
            <w:tcW w:w="1417" w:type="dxa"/>
          </w:tcPr>
          <w:p w14:paraId="786A127D" w14:textId="567B171F" w:rsidR="00BC5654" w:rsidRPr="00105092" w:rsidRDefault="00BC5654" w:rsidP="004D3DB3">
            <w:pPr>
              <w:rPr>
                <w:szCs w:val="22"/>
                <w:lang w:val="en-GB"/>
              </w:rPr>
            </w:pPr>
            <w:r w:rsidRPr="00105092">
              <w:rPr>
                <w:szCs w:val="22"/>
                <w:lang w:val="en-GB"/>
              </w:rPr>
              <w:t xml:space="preserve">Every six months </w:t>
            </w:r>
          </w:p>
        </w:tc>
        <w:tc>
          <w:tcPr>
            <w:tcW w:w="1938" w:type="dxa"/>
          </w:tcPr>
          <w:p w14:paraId="18544B62" w14:textId="556AB934" w:rsidR="00BC5654" w:rsidRPr="00105092" w:rsidRDefault="00BC5654" w:rsidP="004D3DB3">
            <w:pPr>
              <w:rPr>
                <w:szCs w:val="22"/>
                <w:lang w:val="en-GB"/>
              </w:rPr>
            </w:pPr>
            <w:r w:rsidRPr="00105092">
              <w:rPr>
                <w:szCs w:val="22"/>
                <w:lang w:val="en-GB"/>
              </w:rPr>
              <w:t>AXIS’ secretariat and programme group (</w:t>
            </w:r>
            <w:r w:rsidR="00C97252">
              <w:rPr>
                <w:szCs w:val="22"/>
                <w:lang w:val="en-GB"/>
              </w:rPr>
              <w:t>t</w:t>
            </w:r>
            <w:r w:rsidRPr="00105092">
              <w:rPr>
                <w:szCs w:val="22"/>
                <w:lang w:val="en-GB"/>
              </w:rPr>
              <w:t>he coordinators contribute)</w:t>
            </w:r>
          </w:p>
        </w:tc>
        <w:tc>
          <w:tcPr>
            <w:tcW w:w="4860" w:type="dxa"/>
          </w:tcPr>
          <w:p w14:paraId="53B4F7B9" w14:textId="6821672B" w:rsidR="00BC5654" w:rsidRPr="00105092" w:rsidRDefault="00BC5654" w:rsidP="004D3DB3">
            <w:pPr>
              <w:rPr>
                <w:lang w:val="en-GB"/>
              </w:rPr>
            </w:pPr>
            <w:r w:rsidRPr="00105092">
              <w:rPr>
                <w:szCs w:val="22"/>
                <w:lang w:val="en-GB"/>
              </w:rPr>
              <w:t xml:space="preserve">Progress </w:t>
            </w:r>
            <w:r w:rsidR="00D97976" w:rsidRPr="00D97976">
              <w:rPr>
                <w:szCs w:val="22"/>
                <w:lang w:val="en-GB"/>
              </w:rPr>
              <w:t>and reflections report focusing on</w:t>
            </w:r>
            <w:r w:rsidRPr="00105092">
              <w:rPr>
                <w:szCs w:val="22"/>
                <w:lang w:val="en-GB"/>
              </w:rPr>
              <w:t xml:space="preserve"> the </w:t>
            </w:r>
            <w:r w:rsidR="00D97976" w:rsidRPr="00D97976">
              <w:rPr>
                <w:szCs w:val="22"/>
                <w:lang w:val="en-GB"/>
              </w:rPr>
              <w:t xml:space="preserve">programme results framework and the </w:t>
            </w:r>
            <w:proofErr w:type="spellStart"/>
            <w:r w:rsidR="00D97976" w:rsidRPr="00D97976">
              <w:rPr>
                <w:szCs w:val="22"/>
                <w:lang w:val="en-GB"/>
              </w:rPr>
              <w:t>ToC</w:t>
            </w:r>
            <w:proofErr w:type="spellEnd"/>
            <w:r w:rsidR="00D97976" w:rsidRPr="00D97976">
              <w:rPr>
                <w:szCs w:val="22"/>
                <w:lang w:val="en-GB"/>
              </w:rPr>
              <w:t xml:space="preserve"> (</w:t>
            </w:r>
            <w:r w:rsidR="1001FF33" w:rsidRPr="00D97976">
              <w:rPr>
                <w:szCs w:val="22"/>
                <w:lang w:val="en-GB"/>
              </w:rPr>
              <w:t xml:space="preserve">changes in </w:t>
            </w:r>
            <w:proofErr w:type="spellStart"/>
            <w:r w:rsidR="1B9DCF79" w:rsidRPr="00D97976">
              <w:rPr>
                <w:szCs w:val="22"/>
                <w:lang w:val="en-GB"/>
              </w:rPr>
              <w:t>T</w:t>
            </w:r>
            <w:r w:rsidR="7161145F" w:rsidRPr="00D97976">
              <w:rPr>
                <w:szCs w:val="22"/>
                <w:lang w:val="en-GB"/>
              </w:rPr>
              <w:t>o</w:t>
            </w:r>
            <w:r w:rsidR="1B9DCF79" w:rsidRPr="00D97976">
              <w:rPr>
                <w:szCs w:val="22"/>
                <w:lang w:val="en-GB"/>
              </w:rPr>
              <w:t>C</w:t>
            </w:r>
            <w:proofErr w:type="spellEnd"/>
            <w:r w:rsidR="1001FF33" w:rsidRPr="00D97976">
              <w:rPr>
                <w:szCs w:val="22"/>
                <w:lang w:val="en-GB"/>
              </w:rPr>
              <w:t xml:space="preserve"> assumptions and possible corrective actions to be taken</w:t>
            </w:r>
            <w:r w:rsidR="00D97976" w:rsidRPr="00D97976">
              <w:rPr>
                <w:szCs w:val="22"/>
                <w:lang w:val="en-GB"/>
              </w:rPr>
              <w:t xml:space="preserve">). It will also include a </w:t>
            </w:r>
            <w:r w:rsidR="00D97976" w:rsidRPr="00D97976">
              <w:rPr>
                <w:szCs w:val="22"/>
                <w:lang w:val="en-GB"/>
              </w:rPr>
              <w:lastRenderedPageBreak/>
              <w:t>financial progress report and an updated risk assessment</w:t>
            </w:r>
          </w:p>
        </w:tc>
      </w:tr>
      <w:tr w:rsidR="00D97976" w:rsidRPr="00710BB6" w14:paraId="2AB0E9F2" w14:textId="77777777" w:rsidTr="339F892A">
        <w:tc>
          <w:tcPr>
            <w:tcW w:w="1413" w:type="dxa"/>
          </w:tcPr>
          <w:p w14:paraId="52541D61" w14:textId="5DD89214" w:rsidR="00710BB6" w:rsidRPr="00105092" w:rsidRDefault="00710BB6" w:rsidP="00710BB6">
            <w:pPr>
              <w:rPr>
                <w:szCs w:val="22"/>
                <w:lang w:val="en-GB"/>
              </w:rPr>
            </w:pPr>
            <w:r>
              <w:rPr>
                <w:szCs w:val="22"/>
                <w:lang w:val="en-GB"/>
              </w:rPr>
              <w:lastRenderedPageBreak/>
              <w:t>Programme progress reports</w:t>
            </w:r>
            <w:r w:rsidR="00625AE6">
              <w:rPr>
                <w:szCs w:val="22"/>
                <w:lang w:val="en-GB"/>
              </w:rPr>
              <w:t xml:space="preserve"> to CISU</w:t>
            </w:r>
          </w:p>
        </w:tc>
        <w:tc>
          <w:tcPr>
            <w:tcW w:w="1417" w:type="dxa"/>
          </w:tcPr>
          <w:p w14:paraId="7FF7E6FB" w14:textId="41589DCC" w:rsidR="00710BB6" w:rsidRPr="00105092" w:rsidRDefault="00710BB6" w:rsidP="00710BB6">
            <w:pPr>
              <w:rPr>
                <w:szCs w:val="22"/>
                <w:lang w:val="en-GB"/>
              </w:rPr>
            </w:pPr>
            <w:r>
              <w:rPr>
                <w:szCs w:val="22"/>
                <w:lang w:val="en-GB"/>
              </w:rPr>
              <w:t>E</w:t>
            </w:r>
            <w:r w:rsidRPr="00105092">
              <w:rPr>
                <w:szCs w:val="22"/>
                <w:lang w:val="en-GB"/>
              </w:rPr>
              <w:t xml:space="preserve">very year </w:t>
            </w:r>
          </w:p>
        </w:tc>
        <w:tc>
          <w:tcPr>
            <w:tcW w:w="1938" w:type="dxa"/>
          </w:tcPr>
          <w:p w14:paraId="646515BB" w14:textId="7CA03E2D" w:rsidR="00710BB6" w:rsidRPr="00105092" w:rsidRDefault="00F152EF" w:rsidP="00710BB6">
            <w:pPr>
              <w:rPr>
                <w:szCs w:val="22"/>
                <w:lang w:val="en-GB"/>
              </w:rPr>
            </w:pPr>
            <w:r w:rsidRPr="00105092">
              <w:rPr>
                <w:szCs w:val="22"/>
                <w:lang w:val="en-GB"/>
              </w:rPr>
              <w:t>AXIS’ secretariat and programme group (</w:t>
            </w:r>
            <w:r>
              <w:rPr>
                <w:szCs w:val="22"/>
                <w:lang w:val="en-GB"/>
              </w:rPr>
              <w:t>t</w:t>
            </w:r>
            <w:r w:rsidRPr="00105092">
              <w:rPr>
                <w:szCs w:val="22"/>
                <w:lang w:val="en-GB"/>
              </w:rPr>
              <w:t>he coordinators contribute)</w:t>
            </w:r>
          </w:p>
        </w:tc>
        <w:tc>
          <w:tcPr>
            <w:tcW w:w="4860" w:type="dxa"/>
          </w:tcPr>
          <w:p w14:paraId="14FF8C2A" w14:textId="2A21C793" w:rsidR="00710BB6" w:rsidRPr="00105092" w:rsidRDefault="00DB3F03" w:rsidP="00710BB6">
            <w:pPr>
              <w:rPr>
                <w:szCs w:val="22"/>
                <w:lang w:val="en-GB"/>
              </w:rPr>
            </w:pPr>
            <w:r w:rsidRPr="00DB3F03">
              <w:rPr>
                <w:lang w:val="en-GB"/>
              </w:rPr>
              <w:t>Yearly progress and reflections reports reflecting on methods used and compliance with programme objectives. Reports include descriptions of a) concrete experiences testing new and innovative methods and b) discussions on follow-up on any advice and conditions for approval expressed by the CISU Assessment System</w:t>
            </w:r>
            <w:r w:rsidR="00752CD2">
              <w:rPr>
                <w:lang w:val="en-GB"/>
              </w:rPr>
              <w:t>.</w:t>
            </w:r>
            <w:r w:rsidRPr="00DB3F03">
              <w:rPr>
                <w:lang w:val="en-GB"/>
              </w:rPr>
              <w:t xml:space="preserve"> </w:t>
            </w:r>
            <w:r w:rsidR="00710BB6" w:rsidRPr="11FAD0B6">
              <w:rPr>
                <w:lang w:val="en-GB"/>
              </w:rPr>
              <w:t>An updated results framework is forwarded to CISU yearly.</w:t>
            </w:r>
          </w:p>
        </w:tc>
      </w:tr>
      <w:tr w:rsidR="003D2316" w:rsidRPr="00697DE4" w14:paraId="2EC7A994" w14:textId="77777777" w:rsidTr="339F892A">
        <w:tc>
          <w:tcPr>
            <w:tcW w:w="1413" w:type="dxa"/>
          </w:tcPr>
          <w:p w14:paraId="697F89AA" w14:textId="53C99A3F" w:rsidR="003D2316" w:rsidRPr="00105092" w:rsidRDefault="003D2316" w:rsidP="004D3DB3">
            <w:pPr>
              <w:rPr>
                <w:szCs w:val="22"/>
                <w:lang w:val="en-GB"/>
              </w:rPr>
            </w:pPr>
            <w:r>
              <w:rPr>
                <w:szCs w:val="22"/>
                <w:lang w:val="en-GB"/>
              </w:rPr>
              <w:t>Midterm review</w:t>
            </w:r>
          </w:p>
        </w:tc>
        <w:tc>
          <w:tcPr>
            <w:tcW w:w="1417" w:type="dxa"/>
          </w:tcPr>
          <w:p w14:paraId="5CD1287B" w14:textId="33229444" w:rsidR="003D2316" w:rsidRPr="00105092" w:rsidRDefault="00C45AE1" w:rsidP="004D3DB3">
            <w:pPr>
              <w:rPr>
                <w:szCs w:val="22"/>
                <w:lang w:val="en-GB"/>
              </w:rPr>
            </w:pPr>
            <w:r>
              <w:rPr>
                <w:szCs w:val="22"/>
                <w:lang w:val="en-GB"/>
              </w:rPr>
              <w:t>Third year of the programme</w:t>
            </w:r>
          </w:p>
        </w:tc>
        <w:tc>
          <w:tcPr>
            <w:tcW w:w="1938" w:type="dxa"/>
          </w:tcPr>
          <w:p w14:paraId="5F0ADBD6" w14:textId="3E6EA2D0" w:rsidR="003D2316" w:rsidRPr="00105092" w:rsidRDefault="00C45AE1" w:rsidP="004D3DB3">
            <w:pPr>
              <w:rPr>
                <w:szCs w:val="22"/>
                <w:lang w:val="en-GB"/>
              </w:rPr>
            </w:pPr>
            <w:r>
              <w:rPr>
                <w:szCs w:val="22"/>
                <w:lang w:val="en-GB"/>
              </w:rPr>
              <w:t>Secretariat, partners and coordinators</w:t>
            </w:r>
          </w:p>
        </w:tc>
        <w:tc>
          <w:tcPr>
            <w:tcW w:w="4860" w:type="dxa"/>
          </w:tcPr>
          <w:p w14:paraId="3EA082D3" w14:textId="008E249E" w:rsidR="003D2316" w:rsidRPr="00105092" w:rsidRDefault="00CD0DCD" w:rsidP="00CD0DCD">
            <w:pPr>
              <w:rPr>
                <w:szCs w:val="22"/>
                <w:lang w:val="en-GB"/>
              </w:rPr>
            </w:pPr>
            <w:r>
              <w:rPr>
                <w:szCs w:val="22"/>
                <w:lang w:val="en-GB"/>
              </w:rPr>
              <w:t xml:space="preserve">The </w:t>
            </w:r>
            <w:r w:rsidR="00C45AE1" w:rsidRPr="00C45AE1">
              <w:rPr>
                <w:szCs w:val="22"/>
                <w:lang w:val="en-GB"/>
              </w:rPr>
              <w:t>midterm</w:t>
            </w:r>
            <w:r>
              <w:rPr>
                <w:szCs w:val="22"/>
                <w:lang w:val="en-GB"/>
              </w:rPr>
              <w:t xml:space="preserve"> </w:t>
            </w:r>
            <w:r w:rsidR="00C45AE1" w:rsidRPr="00C45AE1">
              <w:rPr>
                <w:szCs w:val="22"/>
                <w:lang w:val="en-GB"/>
              </w:rPr>
              <w:t>review of the programme</w:t>
            </w:r>
            <w:r>
              <w:rPr>
                <w:szCs w:val="22"/>
                <w:lang w:val="en-GB"/>
              </w:rPr>
              <w:t xml:space="preserve"> replaces the </w:t>
            </w:r>
            <w:r w:rsidR="00C45AE1" w:rsidRPr="00C45AE1">
              <w:rPr>
                <w:szCs w:val="22"/>
                <w:lang w:val="en-GB"/>
              </w:rPr>
              <w:t>progress</w:t>
            </w:r>
            <w:r>
              <w:rPr>
                <w:szCs w:val="22"/>
                <w:lang w:val="en-GB"/>
              </w:rPr>
              <w:t xml:space="preserve"> </w:t>
            </w:r>
            <w:r w:rsidR="00C45AE1" w:rsidRPr="00C45AE1">
              <w:rPr>
                <w:szCs w:val="22"/>
                <w:lang w:val="en-GB"/>
              </w:rPr>
              <w:t>report that would otherwise have been due</w:t>
            </w:r>
            <w:r w:rsidR="00C6084B">
              <w:rPr>
                <w:szCs w:val="22"/>
                <w:lang w:val="en-GB"/>
              </w:rPr>
              <w:t xml:space="preserve"> to CISU</w:t>
            </w:r>
            <w:r w:rsidR="00C45AE1" w:rsidRPr="00C45AE1">
              <w:rPr>
                <w:szCs w:val="22"/>
                <w:lang w:val="en-GB"/>
              </w:rPr>
              <w:t>.</w:t>
            </w:r>
            <w:r w:rsidR="004D3B2E">
              <w:rPr>
                <w:szCs w:val="22"/>
                <w:lang w:val="en-GB"/>
              </w:rPr>
              <w:t xml:space="preserve"> </w:t>
            </w:r>
          </w:p>
        </w:tc>
      </w:tr>
      <w:tr w:rsidR="00BC5654" w:rsidRPr="00697DE4" w14:paraId="7119A868" w14:textId="77777777" w:rsidTr="339F892A">
        <w:tc>
          <w:tcPr>
            <w:tcW w:w="1413" w:type="dxa"/>
          </w:tcPr>
          <w:p w14:paraId="1DA9D608" w14:textId="77777777" w:rsidR="00BC5654" w:rsidRPr="00105092" w:rsidRDefault="00BC5654" w:rsidP="004D3DB3">
            <w:pPr>
              <w:rPr>
                <w:szCs w:val="22"/>
                <w:lang w:val="en-GB"/>
              </w:rPr>
            </w:pPr>
            <w:r w:rsidRPr="00105092">
              <w:rPr>
                <w:szCs w:val="22"/>
                <w:lang w:val="en-GB"/>
              </w:rPr>
              <w:t>Monitoring visits in programme countries (including reports)</w:t>
            </w:r>
          </w:p>
        </w:tc>
        <w:tc>
          <w:tcPr>
            <w:tcW w:w="1417" w:type="dxa"/>
          </w:tcPr>
          <w:p w14:paraId="1784A6EF" w14:textId="2EC14705" w:rsidR="00BC5654" w:rsidRPr="00105092" w:rsidRDefault="001F64E2" w:rsidP="004D3DB3">
            <w:pPr>
              <w:rPr>
                <w:lang w:val="en-GB"/>
              </w:rPr>
            </w:pPr>
            <w:r>
              <w:rPr>
                <w:lang w:val="en-GB"/>
              </w:rPr>
              <w:t xml:space="preserve">Yearly or when </w:t>
            </w:r>
            <w:r w:rsidR="00BC5654" w:rsidRPr="134104F4">
              <w:rPr>
                <w:lang w:val="en-GB"/>
              </w:rPr>
              <w:t>relevant</w:t>
            </w:r>
            <w:r w:rsidR="00C510BC">
              <w:rPr>
                <w:lang w:val="en-GB"/>
              </w:rPr>
              <w:t xml:space="preserve"> </w:t>
            </w:r>
          </w:p>
        </w:tc>
        <w:tc>
          <w:tcPr>
            <w:tcW w:w="1938" w:type="dxa"/>
          </w:tcPr>
          <w:p w14:paraId="5704D0E0" w14:textId="77777777" w:rsidR="00BC5654" w:rsidRPr="00105092" w:rsidRDefault="00BC5654" w:rsidP="004D3DB3">
            <w:pPr>
              <w:rPr>
                <w:szCs w:val="22"/>
                <w:lang w:val="en-GB"/>
              </w:rPr>
            </w:pPr>
            <w:r w:rsidRPr="00105092">
              <w:rPr>
                <w:szCs w:val="22"/>
                <w:lang w:val="en-GB"/>
              </w:rPr>
              <w:t>Secretariat and AXIS’ coordinators</w:t>
            </w:r>
          </w:p>
        </w:tc>
        <w:tc>
          <w:tcPr>
            <w:tcW w:w="4860" w:type="dxa"/>
          </w:tcPr>
          <w:p w14:paraId="6ECE0819" w14:textId="77777777" w:rsidR="00BC5654" w:rsidRPr="00105092" w:rsidRDefault="00BC5654" w:rsidP="004D3DB3">
            <w:pPr>
              <w:rPr>
                <w:szCs w:val="22"/>
                <w:lang w:val="en-GB"/>
              </w:rPr>
            </w:pPr>
            <w:r w:rsidRPr="00105092">
              <w:rPr>
                <w:rFonts w:eastAsia="Verdana" w:cs="Verdana"/>
                <w:color w:val="000000" w:themeColor="text1"/>
                <w:szCs w:val="22"/>
                <w:lang w:val="en-GB"/>
              </w:rPr>
              <w:t xml:space="preserve">Capacity building and strengthening of partners by e.g., applying CISU’s toolbox in a systematic and continuous manner. </w:t>
            </w:r>
            <w:r w:rsidRPr="00105092">
              <w:rPr>
                <w:szCs w:val="22"/>
                <w:lang w:val="en-GB"/>
              </w:rPr>
              <w:t>Foster strong relationships between volunteers, secretariat, and across partners – especially those in the same country and their coordinators.</w:t>
            </w:r>
          </w:p>
        </w:tc>
      </w:tr>
      <w:tr w:rsidR="00BC5654" w:rsidRPr="00697DE4" w14:paraId="7647415E" w14:textId="77777777" w:rsidTr="339F892A">
        <w:tc>
          <w:tcPr>
            <w:tcW w:w="1413" w:type="dxa"/>
          </w:tcPr>
          <w:p w14:paraId="005E8B68" w14:textId="77777777" w:rsidR="00BC5654" w:rsidRPr="00105092" w:rsidRDefault="00BC5654" w:rsidP="004D3DB3">
            <w:pPr>
              <w:rPr>
                <w:szCs w:val="22"/>
                <w:lang w:val="en-GB"/>
              </w:rPr>
            </w:pPr>
            <w:r w:rsidRPr="00105092">
              <w:rPr>
                <w:szCs w:val="22"/>
                <w:lang w:val="en-GB"/>
              </w:rPr>
              <w:t>Coordination and progress meetings</w:t>
            </w:r>
          </w:p>
        </w:tc>
        <w:tc>
          <w:tcPr>
            <w:tcW w:w="1417" w:type="dxa"/>
          </w:tcPr>
          <w:p w14:paraId="4616BE5E" w14:textId="77777777" w:rsidR="00BC5654" w:rsidRPr="00105092" w:rsidRDefault="00BC5654" w:rsidP="004D3DB3">
            <w:pPr>
              <w:rPr>
                <w:szCs w:val="22"/>
                <w:lang w:val="en-GB"/>
              </w:rPr>
            </w:pPr>
            <w:r w:rsidRPr="00105092">
              <w:rPr>
                <w:szCs w:val="22"/>
                <w:lang w:val="en-GB"/>
              </w:rPr>
              <w:t xml:space="preserve">Continuously </w:t>
            </w:r>
          </w:p>
        </w:tc>
        <w:tc>
          <w:tcPr>
            <w:tcW w:w="1938" w:type="dxa"/>
          </w:tcPr>
          <w:p w14:paraId="7191EEB8" w14:textId="77777777" w:rsidR="00BC5654" w:rsidRPr="00105092" w:rsidRDefault="00BC5654" w:rsidP="004D3DB3">
            <w:pPr>
              <w:rPr>
                <w:szCs w:val="22"/>
                <w:lang w:val="en-GB"/>
              </w:rPr>
            </w:pPr>
            <w:r w:rsidRPr="00105092">
              <w:rPr>
                <w:szCs w:val="22"/>
                <w:lang w:val="en-GB"/>
              </w:rPr>
              <w:t>AXIS’ coordinators</w:t>
            </w:r>
          </w:p>
        </w:tc>
        <w:tc>
          <w:tcPr>
            <w:tcW w:w="4860" w:type="dxa"/>
            <w:vMerge w:val="restart"/>
            <w:vAlign w:val="center"/>
          </w:tcPr>
          <w:p w14:paraId="067FF784" w14:textId="359F7021" w:rsidR="00BC5654" w:rsidRPr="00641B1E" w:rsidRDefault="00FD1310" w:rsidP="004D3DB3">
            <w:pPr>
              <w:rPr>
                <w:rFonts w:ascii="Arial" w:hAnsi="Arial" w:cs="Arial"/>
                <w:i/>
                <w:iCs/>
                <w:sz w:val="18"/>
                <w:szCs w:val="18"/>
                <w:lang w:val="en-US"/>
              </w:rPr>
            </w:pPr>
            <w:r w:rsidRPr="00FD1310">
              <w:rPr>
                <w:rFonts w:eastAsia="Verdana" w:cs="Verdana"/>
                <w:color w:val="000000" w:themeColor="text1"/>
                <w:szCs w:val="22"/>
                <w:lang w:val="en-GB"/>
              </w:rPr>
              <w:t>Purpose of meetings a) To coordinate activities related to the six projects, including discussio</w:t>
            </w:r>
            <w:r>
              <w:rPr>
                <w:rFonts w:eastAsia="Verdana" w:cs="Verdana"/>
                <w:color w:val="000000" w:themeColor="text1"/>
                <w:szCs w:val="22"/>
                <w:lang w:val="en-GB"/>
              </w:rPr>
              <w:t>n</w:t>
            </w:r>
            <w:r w:rsidRPr="00FD1310">
              <w:rPr>
                <w:rFonts w:eastAsia="Verdana" w:cs="Verdana"/>
                <w:color w:val="000000" w:themeColor="text1"/>
                <w:szCs w:val="22"/>
                <w:lang w:val="en-GB"/>
              </w:rPr>
              <w:t>s on project progress and b) to coordinate activities related to programme</w:t>
            </w:r>
            <w:r w:rsidR="00C8798D">
              <w:rPr>
                <w:rFonts w:eastAsia="Verdana" w:cs="Verdana"/>
                <w:color w:val="000000" w:themeColor="text1"/>
                <w:szCs w:val="22"/>
                <w:lang w:val="en-GB"/>
              </w:rPr>
              <w:t xml:space="preserve"> synergies</w:t>
            </w:r>
            <w:r w:rsidR="00D9667F">
              <w:rPr>
                <w:rFonts w:eastAsia="Verdana" w:cs="Verdana"/>
                <w:color w:val="000000" w:themeColor="text1"/>
                <w:szCs w:val="22"/>
                <w:lang w:val="en-GB"/>
              </w:rPr>
              <w:t xml:space="preserve"> and to </w:t>
            </w:r>
            <w:r w:rsidRPr="00FD1310">
              <w:rPr>
                <w:rFonts w:eastAsia="Verdana" w:cs="Verdana"/>
                <w:color w:val="000000" w:themeColor="text1"/>
                <w:szCs w:val="22"/>
                <w:lang w:val="en-GB"/>
              </w:rPr>
              <w:t>foster mutual learning amongst partners and project groups in Denmark</w:t>
            </w:r>
            <w:r w:rsidR="003B0A77">
              <w:rPr>
                <w:rFonts w:eastAsia="Verdana" w:cs="Verdana"/>
                <w:color w:val="000000" w:themeColor="text1"/>
                <w:szCs w:val="22"/>
                <w:lang w:val="en-GB"/>
              </w:rPr>
              <w:t>.</w:t>
            </w:r>
          </w:p>
        </w:tc>
      </w:tr>
      <w:tr w:rsidR="00BC5654" w:rsidRPr="007544FC" w14:paraId="12892379" w14:textId="77777777" w:rsidTr="339F892A">
        <w:tc>
          <w:tcPr>
            <w:tcW w:w="1413" w:type="dxa"/>
          </w:tcPr>
          <w:p w14:paraId="26A398C1" w14:textId="77777777" w:rsidR="00BC5654" w:rsidRPr="00105092" w:rsidRDefault="00BC5654" w:rsidP="004D3DB3">
            <w:pPr>
              <w:rPr>
                <w:szCs w:val="22"/>
                <w:lang w:val="en-GB"/>
              </w:rPr>
            </w:pPr>
            <w:r w:rsidRPr="00105092">
              <w:rPr>
                <w:szCs w:val="22"/>
                <w:lang w:val="en-GB"/>
              </w:rPr>
              <w:t>Coordination and progress meetings</w:t>
            </w:r>
          </w:p>
        </w:tc>
        <w:tc>
          <w:tcPr>
            <w:tcW w:w="1417" w:type="dxa"/>
          </w:tcPr>
          <w:p w14:paraId="6D27E347" w14:textId="77777777" w:rsidR="00BC5654" w:rsidRPr="00105092" w:rsidRDefault="00BC5654" w:rsidP="004D3DB3">
            <w:pPr>
              <w:rPr>
                <w:szCs w:val="22"/>
                <w:lang w:val="en-GB"/>
              </w:rPr>
            </w:pPr>
            <w:r w:rsidRPr="00105092">
              <w:rPr>
                <w:szCs w:val="22"/>
                <w:lang w:val="en-GB"/>
              </w:rPr>
              <w:t>Continuously</w:t>
            </w:r>
          </w:p>
          <w:p w14:paraId="2E46F95B" w14:textId="77777777" w:rsidR="00BC5654" w:rsidRPr="00105092" w:rsidRDefault="00BC5654" w:rsidP="004D3DB3">
            <w:pPr>
              <w:rPr>
                <w:lang w:val="en-GB"/>
              </w:rPr>
            </w:pPr>
            <w:r w:rsidRPr="0ECF4551">
              <w:rPr>
                <w:lang w:val="en-GB"/>
              </w:rPr>
              <w:t>(typically, monthly)</w:t>
            </w:r>
          </w:p>
        </w:tc>
        <w:tc>
          <w:tcPr>
            <w:tcW w:w="1938" w:type="dxa"/>
          </w:tcPr>
          <w:p w14:paraId="73D8D486" w14:textId="77777777" w:rsidR="00BC5654" w:rsidRPr="00105092" w:rsidRDefault="00BC5654" w:rsidP="004D3DB3">
            <w:pPr>
              <w:rPr>
                <w:szCs w:val="22"/>
                <w:lang w:val="en-GB"/>
              </w:rPr>
            </w:pPr>
            <w:r w:rsidRPr="00105092">
              <w:rPr>
                <w:szCs w:val="22"/>
                <w:lang w:val="en-GB"/>
              </w:rPr>
              <w:t>AXIS’ programme group</w:t>
            </w:r>
          </w:p>
        </w:tc>
        <w:tc>
          <w:tcPr>
            <w:tcW w:w="4860" w:type="dxa"/>
            <w:vMerge/>
          </w:tcPr>
          <w:p w14:paraId="605E08EC" w14:textId="67FB6A82" w:rsidR="00BC5654" w:rsidRPr="00105092" w:rsidRDefault="00BC5654" w:rsidP="004D3DB3">
            <w:pPr>
              <w:rPr>
                <w:szCs w:val="22"/>
                <w:lang w:val="en-GB"/>
              </w:rPr>
            </w:pPr>
          </w:p>
        </w:tc>
      </w:tr>
    </w:tbl>
    <w:p w14:paraId="16AC6B07" w14:textId="501E59ED" w:rsidR="00560DED" w:rsidRPr="00105092" w:rsidRDefault="00E8258B" w:rsidP="00E808A0">
      <w:pPr>
        <w:rPr>
          <w:lang w:val="en-GB"/>
        </w:rPr>
      </w:pPr>
      <w:r w:rsidRPr="003E0059">
        <w:rPr>
          <w:lang w:val="en-US"/>
        </w:rPr>
        <w:br/>
      </w:r>
      <w:r w:rsidR="004F0CCC" w:rsidRPr="00CD0611">
        <w:rPr>
          <w:color w:val="000000" w:themeColor="text1"/>
          <w:lang w:val="en-GB"/>
        </w:rPr>
        <w:t xml:space="preserve">The above-presented </w:t>
      </w:r>
      <w:r w:rsidR="00560DED" w:rsidRPr="00CD0611">
        <w:rPr>
          <w:color w:val="000000" w:themeColor="text1"/>
          <w:lang w:val="en-GB"/>
        </w:rPr>
        <w:t>metho</w:t>
      </w:r>
      <w:r w:rsidR="00FA56BA" w:rsidRPr="00CD0611">
        <w:rPr>
          <w:color w:val="000000" w:themeColor="text1"/>
          <w:lang w:val="en-GB"/>
        </w:rPr>
        <w:t>d</w:t>
      </w:r>
      <w:r w:rsidR="00560DED" w:rsidRPr="00CD0611">
        <w:rPr>
          <w:color w:val="000000" w:themeColor="text1"/>
          <w:lang w:val="en-GB"/>
        </w:rPr>
        <w:t>s and techniques</w:t>
      </w:r>
      <w:r w:rsidRPr="00CD0611">
        <w:rPr>
          <w:color w:val="000000" w:themeColor="text1"/>
          <w:lang w:val="en-GB"/>
        </w:rPr>
        <w:t xml:space="preserve"> </w:t>
      </w:r>
      <w:r w:rsidR="00295CAF" w:rsidRPr="00CD0611">
        <w:rPr>
          <w:color w:val="000000" w:themeColor="text1"/>
          <w:lang w:val="en-GB"/>
        </w:rPr>
        <w:t xml:space="preserve">enable </w:t>
      </w:r>
      <w:r w:rsidR="000923C6" w:rsidRPr="00CD0611">
        <w:rPr>
          <w:color w:val="000000" w:themeColor="text1"/>
          <w:lang w:val="en-GB"/>
        </w:rPr>
        <w:t>AXIS</w:t>
      </w:r>
      <w:r w:rsidR="00295CAF" w:rsidRPr="00CD0611">
        <w:rPr>
          <w:color w:val="000000" w:themeColor="text1"/>
          <w:lang w:val="en-GB"/>
        </w:rPr>
        <w:t xml:space="preserve"> to create</w:t>
      </w:r>
      <w:r w:rsidR="00543722" w:rsidRPr="00CD0611">
        <w:rPr>
          <w:color w:val="000000" w:themeColor="text1"/>
          <w:lang w:val="en-GB"/>
        </w:rPr>
        <w:t xml:space="preserve"> and collect knowledge, data and analyses</w:t>
      </w:r>
      <w:r w:rsidR="004E623D" w:rsidRPr="00CD0611">
        <w:rPr>
          <w:color w:val="000000" w:themeColor="text1"/>
          <w:lang w:val="en-GB"/>
        </w:rPr>
        <w:t xml:space="preserve"> across the six projects </w:t>
      </w:r>
      <w:r w:rsidR="00DC2310" w:rsidRPr="00CD0611">
        <w:rPr>
          <w:color w:val="000000" w:themeColor="text1"/>
          <w:lang w:val="en-GB"/>
        </w:rPr>
        <w:t>of the programme</w:t>
      </w:r>
      <w:r w:rsidR="00002472" w:rsidRPr="00CD0611">
        <w:rPr>
          <w:color w:val="000000" w:themeColor="text1"/>
          <w:lang w:val="en-GB"/>
        </w:rPr>
        <w:t>. This knowledge and data w</w:t>
      </w:r>
      <w:r w:rsidR="00543722" w:rsidRPr="00CD0611">
        <w:rPr>
          <w:color w:val="000000" w:themeColor="text1"/>
          <w:lang w:val="en-GB"/>
        </w:rPr>
        <w:t xml:space="preserve">ill </w:t>
      </w:r>
      <w:r w:rsidR="00002472" w:rsidRPr="00CD0611">
        <w:rPr>
          <w:color w:val="000000" w:themeColor="text1"/>
          <w:lang w:val="en-GB"/>
        </w:rPr>
        <w:t xml:space="preserve">be </w:t>
      </w:r>
      <w:r w:rsidR="00543722" w:rsidRPr="00CD0611">
        <w:rPr>
          <w:color w:val="000000" w:themeColor="text1"/>
          <w:lang w:val="en-GB"/>
        </w:rPr>
        <w:t>use</w:t>
      </w:r>
      <w:r w:rsidR="00002472" w:rsidRPr="00CD0611">
        <w:rPr>
          <w:color w:val="000000" w:themeColor="text1"/>
          <w:lang w:val="en-GB"/>
        </w:rPr>
        <w:t>d</w:t>
      </w:r>
      <w:r w:rsidR="00543722" w:rsidRPr="00CD0611">
        <w:rPr>
          <w:color w:val="000000" w:themeColor="text1"/>
          <w:lang w:val="en-GB"/>
        </w:rPr>
        <w:t xml:space="preserve"> to promote mutual learning and innovation among</w:t>
      </w:r>
      <w:r w:rsidR="00CC1791" w:rsidRPr="00CD0611">
        <w:rPr>
          <w:color w:val="000000" w:themeColor="text1"/>
          <w:lang w:val="en-GB"/>
        </w:rPr>
        <w:t xml:space="preserve"> </w:t>
      </w:r>
      <w:r w:rsidR="759067D5" w:rsidRPr="00CD0611">
        <w:rPr>
          <w:color w:val="000000" w:themeColor="text1"/>
          <w:lang w:val="en-GB"/>
        </w:rPr>
        <w:t xml:space="preserve">AXIS’ </w:t>
      </w:r>
      <w:r w:rsidR="00002472" w:rsidRPr="00CD0611">
        <w:rPr>
          <w:color w:val="000000" w:themeColor="text1"/>
          <w:lang w:val="en-GB"/>
        </w:rPr>
        <w:t>partners and</w:t>
      </w:r>
      <w:r w:rsidR="002F30E2" w:rsidRPr="00CD0611">
        <w:rPr>
          <w:color w:val="000000" w:themeColor="text1"/>
          <w:lang w:val="en-GB"/>
        </w:rPr>
        <w:t>,</w:t>
      </w:r>
      <w:r w:rsidR="00002472" w:rsidRPr="00CD0611">
        <w:rPr>
          <w:color w:val="000000" w:themeColor="text1"/>
          <w:lang w:val="en-GB"/>
        </w:rPr>
        <w:t xml:space="preserve"> </w:t>
      </w:r>
      <w:r w:rsidR="002F30E2" w:rsidRPr="00CD0611">
        <w:rPr>
          <w:color w:val="000000" w:themeColor="text1"/>
          <w:lang w:val="en-GB"/>
        </w:rPr>
        <w:t xml:space="preserve">when relevant, other </w:t>
      </w:r>
      <w:r w:rsidR="00836829" w:rsidRPr="00CD0611">
        <w:rPr>
          <w:color w:val="000000" w:themeColor="text1"/>
          <w:lang w:val="en-GB"/>
        </w:rPr>
        <w:t xml:space="preserve">stakeholders. </w:t>
      </w:r>
      <w:r w:rsidR="00D673AA" w:rsidRPr="00CD0611">
        <w:rPr>
          <w:color w:val="000000" w:themeColor="text1"/>
          <w:lang w:val="en-GB"/>
        </w:rPr>
        <w:t xml:space="preserve">The programme </w:t>
      </w:r>
      <w:r w:rsidR="00D673AA" w:rsidRPr="6414B85B">
        <w:rPr>
          <w:lang w:val="en-GB"/>
        </w:rPr>
        <w:t xml:space="preserve">group will </w:t>
      </w:r>
      <w:r w:rsidR="00B673FA" w:rsidRPr="6414B85B">
        <w:rPr>
          <w:lang w:val="en-GB"/>
        </w:rPr>
        <w:t xml:space="preserve">- </w:t>
      </w:r>
      <w:r w:rsidR="00D27454" w:rsidRPr="6414B85B">
        <w:rPr>
          <w:lang w:val="en-GB"/>
        </w:rPr>
        <w:t xml:space="preserve">in coordination with the </w:t>
      </w:r>
      <w:r w:rsidR="00D167D0" w:rsidRPr="6414B85B">
        <w:rPr>
          <w:lang w:val="en-GB"/>
        </w:rPr>
        <w:t xml:space="preserve">secretariat and </w:t>
      </w:r>
      <w:r w:rsidR="00D27454" w:rsidRPr="6414B85B">
        <w:rPr>
          <w:lang w:val="en-GB"/>
        </w:rPr>
        <w:t xml:space="preserve">project coordinators </w:t>
      </w:r>
      <w:r w:rsidR="00B673FA" w:rsidRPr="6414B85B">
        <w:rPr>
          <w:lang w:val="en-GB"/>
        </w:rPr>
        <w:t xml:space="preserve">- </w:t>
      </w:r>
      <w:r w:rsidR="00D673AA" w:rsidRPr="6414B85B">
        <w:rPr>
          <w:lang w:val="en-GB"/>
        </w:rPr>
        <w:t>ensure that i</w:t>
      </w:r>
      <w:r w:rsidR="00E86F5C" w:rsidRPr="6414B85B">
        <w:rPr>
          <w:lang w:val="en-GB"/>
        </w:rPr>
        <w:t>mportant r</w:t>
      </w:r>
      <w:r w:rsidR="00CB36C6" w:rsidRPr="6414B85B">
        <w:rPr>
          <w:lang w:val="en-GB"/>
        </w:rPr>
        <w:t>eflections</w:t>
      </w:r>
      <w:r w:rsidR="00E86F5C" w:rsidRPr="6414B85B">
        <w:rPr>
          <w:lang w:val="en-GB"/>
        </w:rPr>
        <w:t>, risk mitigation measures,</w:t>
      </w:r>
      <w:r w:rsidR="00CB36C6" w:rsidRPr="6414B85B">
        <w:rPr>
          <w:lang w:val="en-GB"/>
        </w:rPr>
        <w:t xml:space="preserve"> important results</w:t>
      </w:r>
      <w:r w:rsidR="00D673AA" w:rsidRPr="6414B85B">
        <w:rPr>
          <w:lang w:val="en-GB"/>
        </w:rPr>
        <w:t xml:space="preserve"> </w:t>
      </w:r>
      <w:r w:rsidR="00E86F5C" w:rsidRPr="6414B85B">
        <w:rPr>
          <w:lang w:val="en-GB"/>
        </w:rPr>
        <w:t xml:space="preserve">etc. </w:t>
      </w:r>
      <w:r w:rsidR="00326CB1" w:rsidRPr="6414B85B">
        <w:rPr>
          <w:lang w:val="en-GB"/>
        </w:rPr>
        <w:t>are</w:t>
      </w:r>
      <w:r w:rsidR="00CB36C6" w:rsidRPr="6414B85B">
        <w:rPr>
          <w:lang w:val="en-GB"/>
        </w:rPr>
        <w:t xml:space="preserve"> captured and shared</w:t>
      </w:r>
      <w:r w:rsidR="006518FD" w:rsidRPr="6414B85B">
        <w:rPr>
          <w:lang w:val="en-GB"/>
        </w:rPr>
        <w:t xml:space="preserve"> </w:t>
      </w:r>
      <w:r w:rsidR="00BC79C3" w:rsidRPr="6414B85B">
        <w:rPr>
          <w:lang w:val="en-GB"/>
        </w:rPr>
        <w:t xml:space="preserve">amongst the partners. </w:t>
      </w:r>
    </w:p>
    <w:p w14:paraId="5EBAEA57" w14:textId="4CE687F9" w:rsidR="003F0972" w:rsidRPr="00105092" w:rsidRDefault="57AF982A" w:rsidP="0011194B">
      <w:pPr>
        <w:pStyle w:val="Overskrift2"/>
      </w:pPr>
      <w:bookmarkStart w:id="169" w:name="_Risks_and_sustainability"/>
      <w:bookmarkStart w:id="170" w:name="_Toc1653314598"/>
      <w:bookmarkStart w:id="171" w:name="_Toc1263274059"/>
      <w:bookmarkStart w:id="172" w:name="_Toc66325491"/>
      <w:bookmarkStart w:id="173" w:name="_Toc2089051637"/>
      <w:bookmarkStart w:id="174" w:name="_Toc406764925"/>
      <w:bookmarkStart w:id="175" w:name="_Toc192192146"/>
      <w:bookmarkStart w:id="176" w:name="_Toc1348256075"/>
      <w:bookmarkStart w:id="177" w:name="_Toc82589766"/>
      <w:bookmarkEnd w:id="169"/>
      <w:r>
        <w:t>Risks and sustainability</w:t>
      </w:r>
      <w:bookmarkEnd w:id="170"/>
      <w:bookmarkEnd w:id="171"/>
      <w:bookmarkEnd w:id="172"/>
      <w:bookmarkEnd w:id="173"/>
      <w:bookmarkEnd w:id="174"/>
      <w:bookmarkEnd w:id="175"/>
      <w:bookmarkEnd w:id="176"/>
      <w:bookmarkEnd w:id="177"/>
    </w:p>
    <w:p w14:paraId="2C521A42" w14:textId="7ABC4BBD" w:rsidR="205057C6" w:rsidRDefault="205057C6" w:rsidP="5A4851AC">
      <w:pPr>
        <w:rPr>
          <w:lang w:val="en-GB"/>
        </w:rPr>
      </w:pPr>
      <w:r w:rsidRPr="5A4851AC">
        <w:rPr>
          <w:b/>
          <w:bCs/>
          <w:lang w:val="en-GB"/>
        </w:rPr>
        <w:t>Risk management</w:t>
      </w:r>
    </w:p>
    <w:p w14:paraId="52526108" w14:textId="78CF4372" w:rsidR="205057C6" w:rsidRDefault="205057C6" w:rsidP="5A4851AC">
      <w:pPr>
        <w:rPr>
          <w:lang w:val="en-GB"/>
        </w:rPr>
      </w:pPr>
      <w:r w:rsidRPr="5A4851AC">
        <w:rPr>
          <w:lang w:val="en-GB"/>
        </w:rPr>
        <w:t>Risk management is the process of identifying and mitigating risks that, if they occur, will jeopardize the</w:t>
      </w:r>
      <w:r w:rsidR="41F0DFF9" w:rsidRPr="5A4851AC">
        <w:rPr>
          <w:lang w:val="en-GB"/>
        </w:rPr>
        <w:t xml:space="preserve"> achievement of pro</w:t>
      </w:r>
      <w:r w:rsidR="08B15D46" w:rsidRPr="5A4851AC">
        <w:rPr>
          <w:lang w:val="en-GB"/>
        </w:rPr>
        <w:t xml:space="preserve">gramme goals. Risks can be both internal and external, and may </w:t>
      </w:r>
      <w:r w:rsidR="711262C5" w:rsidRPr="5A4851AC">
        <w:rPr>
          <w:lang w:val="en-GB"/>
        </w:rPr>
        <w:t xml:space="preserve">be of an </w:t>
      </w:r>
      <w:r w:rsidR="08B15D46" w:rsidRPr="5A4851AC">
        <w:rPr>
          <w:lang w:val="en-GB"/>
        </w:rPr>
        <w:t>environmental, programm</w:t>
      </w:r>
      <w:r w:rsidR="539F3D1D" w:rsidRPr="5A4851AC">
        <w:rPr>
          <w:lang w:val="en-GB"/>
        </w:rPr>
        <w:t xml:space="preserve">atic, or operational </w:t>
      </w:r>
      <w:r w:rsidR="090E8255" w:rsidRPr="5A4851AC">
        <w:rPr>
          <w:lang w:val="en-GB"/>
        </w:rPr>
        <w:t>character. The last 18 months have demonstrated</w:t>
      </w:r>
      <w:r w:rsidR="5C30CE40" w:rsidRPr="5A4851AC">
        <w:rPr>
          <w:lang w:val="en-GB"/>
        </w:rPr>
        <w:t xml:space="preserve"> just </w:t>
      </w:r>
      <w:r w:rsidR="090E8255" w:rsidRPr="5A4851AC">
        <w:rPr>
          <w:lang w:val="en-GB"/>
        </w:rPr>
        <w:t xml:space="preserve">how difficult it can be </w:t>
      </w:r>
      <w:r w:rsidR="3E397676" w:rsidRPr="5A4851AC">
        <w:rPr>
          <w:lang w:val="en-GB"/>
        </w:rPr>
        <w:t xml:space="preserve">to predict risks </w:t>
      </w:r>
      <w:r w:rsidR="17A984CD" w:rsidRPr="5A4851AC">
        <w:rPr>
          <w:lang w:val="en-GB"/>
        </w:rPr>
        <w:t xml:space="preserve">and </w:t>
      </w:r>
      <w:r w:rsidR="1CB3693F" w:rsidRPr="5A4851AC">
        <w:rPr>
          <w:lang w:val="en-GB"/>
        </w:rPr>
        <w:t>the biggest disruption to education ever is the COVID-19-related school closures, where several of the intervention countries were particularly hard-hit.</w:t>
      </w:r>
    </w:p>
    <w:p w14:paraId="3651E85B" w14:textId="65DEB0FB" w:rsidR="005F3317" w:rsidRPr="00105092" w:rsidRDefault="005F3317" w:rsidP="005F3317">
      <w:pPr>
        <w:rPr>
          <w:lang w:val="en-GB"/>
        </w:rPr>
      </w:pPr>
      <w:r w:rsidRPr="6414B85B">
        <w:rPr>
          <w:lang w:val="en-GB"/>
        </w:rPr>
        <w:t xml:space="preserve">During the last programme intervention phase, most things that could have happened, did. Thus, proving the necessity of a thorough risk analysis. </w:t>
      </w:r>
      <w:r w:rsidR="2319FFA3" w:rsidRPr="6414B85B">
        <w:rPr>
          <w:lang w:val="en-GB"/>
        </w:rPr>
        <w:t>t</w:t>
      </w:r>
      <w:r w:rsidRPr="6414B85B">
        <w:rPr>
          <w:lang w:val="en-GB"/>
        </w:rPr>
        <w:t xml:space="preserve">here was political unrest in Bolivia, </w:t>
      </w:r>
      <w:r w:rsidR="43503B52" w:rsidRPr="6414B85B">
        <w:rPr>
          <w:lang w:val="en-GB"/>
        </w:rPr>
        <w:t>and</w:t>
      </w:r>
      <w:r w:rsidRPr="6414B85B">
        <w:rPr>
          <w:lang w:val="en-GB"/>
        </w:rPr>
        <w:t xml:space="preserve"> a </w:t>
      </w:r>
      <w:r w:rsidR="1E5E7068" w:rsidRPr="6414B85B">
        <w:rPr>
          <w:lang w:val="en-GB"/>
        </w:rPr>
        <w:t xml:space="preserve">significant </w:t>
      </w:r>
      <w:r w:rsidRPr="6414B85B">
        <w:rPr>
          <w:lang w:val="en-GB"/>
        </w:rPr>
        <w:t xml:space="preserve">social and political shift to the </w:t>
      </w:r>
      <w:r w:rsidR="22111D53" w:rsidRPr="6414B85B">
        <w:rPr>
          <w:lang w:val="en-GB"/>
        </w:rPr>
        <w:t xml:space="preserve">sexual </w:t>
      </w:r>
      <w:r w:rsidRPr="6414B85B">
        <w:rPr>
          <w:lang w:val="en-GB"/>
        </w:rPr>
        <w:t>right</w:t>
      </w:r>
      <w:r w:rsidR="1ED4885F" w:rsidRPr="6414B85B">
        <w:rPr>
          <w:lang w:val="en-GB"/>
        </w:rPr>
        <w:t>s</w:t>
      </w:r>
      <w:r w:rsidRPr="6414B85B">
        <w:rPr>
          <w:lang w:val="en-GB"/>
        </w:rPr>
        <w:t xml:space="preserve"> in Ghana, which meant that Comprehensive Sexuality Education became politically controversial</w:t>
      </w:r>
      <w:r w:rsidR="3E7EBE74" w:rsidRPr="6414B85B">
        <w:rPr>
          <w:lang w:val="en-GB"/>
        </w:rPr>
        <w:t>, jeopardizing sexual rights</w:t>
      </w:r>
      <w:r w:rsidR="504C0F99" w:rsidRPr="6414B85B">
        <w:rPr>
          <w:lang w:val="en-GB"/>
        </w:rPr>
        <w:t>.</w:t>
      </w:r>
      <w:r w:rsidRPr="6414B85B">
        <w:rPr>
          <w:lang w:val="en-GB"/>
        </w:rPr>
        <w:t xml:space="preserve"> Based on these experiences, </w:t>
      </w:r>
      <w:r w:rsidR="3EB43295" w:rsidRPr="6414B85B">
        <w:rPr>
          <w:lang w:val="en-GB"/>
        </w:rPr>
        <w:t xml:space="preserve">the following is of </w:t>
      </w:r>
      <w:r w:rsidRPr="6414B85B">
        <w:rPr>
          <w:lang w:val="en-GB"/>
        </w:rPr>
        <w:t>particular</w:t>
      </w:r>
      <w:r w:rsidR="227E5A01" w:rsidRPr="6414B85B">
        <w:rPr>
          <w:lang w:val="en-GB"/>
        </w:rPr>
        <w:t xml:space="preserve"> concern</w:t>
      </w:r>
      <w:r w:rsidRPr="6414B85B">
        <w:rPr>
          <w:lang w:val="en-GB"/>
        </w:rPr>
        <w:t>:</w:t>
      </w:r>
    </w:p>
    <w:p w14:paraId="7F4BA965" w14:textId="77777777" w:rsidR="005F3317" w:rsidRPr="00105092" w:rsidRDefault="005F3317" w:rsidP="00FC3FCF">
      <w:pPr>
        <w:pStyle w:val="Listeafsnit"/>
        <w:numPr>
          <w:ilvl w:val="0"/>
          <w:numId w:val="8"/>
        </w:numPr>
        <w:rPr>
          <w:lang w:val="en-GB"/>
        </w:rPr>
      </w:pPr>
      <w:r w:rsidRPr="00105092">
        <w:rPr>
          <w:lang w:val="en-GB"/>
        </w:rPr>
        <w:t>Changes in political agendas can produce barriers or new conditions which interferes with achieving the outcomes and long-term objective</w:t>
      </w:r>
    </w:p>
    <w:p w14:paraId="14AE8CB1" w14:textId="77777777" w:rsidR="005F3317" w:rsidRPr="00105092" w:rsidRDefault="005F3317" w:rsidP="00FC3FCF">
      <w:pPr>
        <w:pStyle w:val="Listeafsnit"/>
        <w:numPr>
          <w:ilvl w:val="0"/>
          <w:numId w:val="8"/>
        </w:numPr>
        <w:rPr>
          <w:lang w:val="en-GB"/>
        </w:rPr>
      </w:pPr>
      <w:r w:rsidRPr="00105092">
        <w:rPr>
          <w:lang w:val="en-GB"/>
        </w:rPr>
        <w:lastRenderedPageBreak/>
        <w:t>Political unrest can severely change the conditions under which the work is done and present threats to the safety of partners, staff, and target groups</w:t>
      </w:r>
    </w:p>
    <w:p w14:paraId="075825AA" w14:textId="79464E12" w:rsidR="005F3317" w:rsidRPr="00105092" w:rsidRDefault="005F3317" w:rsidP="00FC3FCF">
      <w:pPr>
        <w:pStyle w:val="Listeafsnit"/>
        <w:numPr>
          <w:ilvl w:val="0"/>
          <w:numId w:val="8"/>
        </w:numPr>
        <w:rPr>
          <w:lang w:val="en-GB"/>
        </w:rPr>
      </w:pPr>
      <w:r w:rsidRPr="00105092">
        <w:rPr>
          <w:lang w:val="en-GB"/>
        </w:rPr>
        <w:t>Changing teaching methods, curricula, learning materials and content might not always be accepted by parents, authorities</w:t>
      </w:r>
      <w:r w:rsidR="003914E6">
        <w:rPr>
          <w:lang w:val="en-GB"/>
        </w:rPr>
        <w:t>, traditional leaders,</w:t>
      </w:r>
      <w:r w:rsidRPr="00105092">
        <w:rPr>
          <w:lang w:val="en-GB"/>
        </w:rPr>
        <w:t xml:space="preserve"> etc.</w:t>
      </w:r>
    </w:p>
    <w:p w14:paraId="5099AED8" w14:textId="58BD50A9" w:rsidR="4D5A5213" w:rsidRDefault="4D5A5213" w:rsidP="00FC3FCF">
      <w:pPr>
        <w:pStyle w:val="Listeafsnit"/>
        <w:numPr>
          <w:ilvl w:val="0"/>
          <w:numId w:val="8"/>
        </w:numPr>
        <w:rPr>
          <w:lang w:val="en-GB"/>
        </w:rPr>
      </w:pPr>
      <w:r w:rsidRPr="5204A95D">
        <w:rPr>
          <w:lang w:val="en-GB"/>
        </w:rPr>
        <w:t xml:space="preserve">A protracted COVID-19 pandemic may impact programme implementation for the </w:t>
      </w:r>
      <w:r w:rsidR="03DE6F21" w:rsidRPr="5204A95D">
        <w:rPr>
          <w:lang w:val="en-GB"/>
        </w:rPr>
        <w:t>foreseeable</w:t>
      </w:r>
      <w:r w:rsidRPr="5204A95D">
        <w:rPr>
          <w:lang w:val="en-GB"/>
        </w:rPr>
        <w:t xml:space="preserve"> future:</w:t>
      </w:r>
    </w:p>
    <w:p w14:paraId="5BA9A98C" w14:textId="7BC7C74E" w:rsidR="005F3317" w:rsidRPr="00105092" w:rsidRDefault="005F3317" w:rsidP="00FC3FCF">
      <w:pPr>
        <w:pStyle w:val="Listeafsnit"/>
        <w:numPr>
          <w:ilvl w:val="1"/>
          <w:numId w:val="8"/>
        </w:numPr>
        <w:rPr>
          <w:lang w:val="en-GB"/>
        </w:rPr>
      </w:pPr>
      <w:r w:rsidRPr="00105092">
        <w:rPr>
          <w:lang w:val="en-GB"/>
        </w:rPr>
        <w:t>Continuous COVID-19-related school closures present a risk to the access of the interventions to teachers and students</w:t>
      </w:r>
    </w:p>
    <w:p w14:paraId="16DA41F1" w14:textId="77777777" w:rsidR="005F3317" w:rsidRPr="00105092" w:rsidRDefault="005F3317" w:rsidP="00FC3FCF">
      <w:pPr>
        <w:pStyle w:val="Listeafsnit"/>
        <w:numPr>
          <w:ilvl w:val="1"/>
          <w:numId w:val="8"/>
        </w:numPr>
        <w:rPr>
          <w:lang w:val="en-GB"/>
        </w:rPr>
      </w:pPr>
      <w:r w:rsidRPr="00105092">
        <w:rPr>
          <w:lang w:val="en-GB"/>
        </w:rPr>
        <w:t>COVID-19-related austerity measures might risk financial support for education at national, regional, or local levels</w:t>
      </w:r>
    </w:p>
    <w:p w14:paraId="1DA17F14" w14:textId="633E3D84" w:rsidR="1B746090" w:rsidRDefault="1B746090" w:rsidP="00FC3FCF">
      <w:pPr>
        <w:pStyle w:val="Listeafsnit"/>
        <w:numPr>
          <w:ilvl w:val="0"/>
          <w:numId w:val="8"/>
        </w:numPr>
        <w:rPr>
          <w:lang w:val="en-GB"/>
        </w:rPr>
      </w:pPr>
      <w:r w:rsidRPr="04DD910E">
        <w:rPr>
          <w:lang w:val="en-GB"/>
        </w:rPr>
        <w:t>C</w:t>
      </w:r>
      <w:r w:rsidR="5F08AF37" w:rsidRPr="04DD910E">
        <w:rPr>
          <w:lang w:val="en-GB"/>
        </w:rPr>
        <w:t xml:space="preserve">apacities </w:t>
      </w:r>
      <w:r w:rsidR="6FAF0E2D" w:rsidRPr="04DD910E">
        <w:rPr>
          <w:lang w:val="en-GB"/>
        </w:rPr>
        <w:t xml:space="preserve">present among the many stakeholders that partners work with </w:t>
      </w:r>
      <w:r w:rsidR="5F08AF37" w:rsidRPr="04DD910E">
        <w:rPr>
          <w:lang w:val="en-GB"/>
        </w:rPr>
        <w:t>may negatively impact programme implementation</w:t>
      </w:r>
    </w:p>
    <w:p w14:paraId="0EB57AF3" w14:textId="05510649" w:rsidR="26BC2750" w:rsidRDefault="26BC2750" w:rsidP="00FC3FCF">
      <w:pPr>
        <w:pStyle w:val="Listeafsnit"/>
        <w:numPr>
          <w:ilvl w:val="0"/>
          <w:numId w:val="8"/>
        </w:numPr>
        <w:rPr>
          <w:lang w:val="en-GB"/>
        </w:rPr>
      </w:pPr>
      <w:r w:rsidRPr="04DD910E">
        <w:rPr>
          <w:lang w:val="en-GB"/>
        </w:rPr>
        <w:t>Operational and financial transparency and efficiency is a prerequisite for programme implementation</w:t>
      </w:r>
    </w:p>
    <w:p w14:paraId="7DB9964D" w14:textId="73B1F077" w:rsidR="005F3317" w:rsidRPr="00105092" w:rsidRDefault="005F3317" w:rsidP="5A4851AC">
      <w:pPr>
        <w:rPr>
          <w:lang w:val="en-GB"/>
        </w:rPr>
      </w:pPr>
      <w:r w:rsidRPr="00105092">
        <w:rPr>
          <w:lang w:val="en-GB"/>
        </w:rPr>
        <w:t xml:space="preserve">Together with partners, AXIS’ 25-plus year history has shown its capacity to deal with whatever challenges arise by mitigating these risks as early in the intervention as possible. </w:t>
      </w:r>
      <w:r w:rsidR="10D95E5C" w:rsidRPr="2CE4F53B">
        <w:rPr>
          <w:lang w:val="en-GB"/>
        </w:rPr>
        <w:t>To support this</w:t>
      </w:r>
      <w:r w:rsidR="56701558" w:rsidRPr="2CE4F53B">
        <w:rPr>
          <w:lang w:val="en-GB"/>
        </w:rPr>
        <w:t>, AXIS has introduced a new procedure and tool</w:t>
      </w:r>
      <w:r w:rsidR="47C756B8" w:rsidRPr="2CE4F53B">
        <w:rPr>
          <w:lang w:val="en-GB"/>
        </w:rPr>
        <w:t xml:space="preserve"> for</w:t>
      </w:r>
      <w:r w:rsidR="56701558" w:rsidRPr="2CE4F53B">
        <w:rPr>
          <w:lang w:val="en-GB"/>
        </w:rPr>
        <w:t xml:space="preserve"> risk management in the realization</w:t>
      </w:r>
      <w:r w:rsidR="49D3435D" w:rsidRPr="2CE4F53B">
        <w:rPr>
          <w:lang w:val="en-GB"/>
        </w:rPr>
        <w:t xml:space="preserve"> </w:t>
      </w:r>
      <w:r w:rsidR="56701558" w:rsidRPr="2CE4F53B">
        <w:rPr>
          <w:lang w:val="en-GB"/>
        </w:rPr>
        <w:t xml:space="preserve">that </w:t>
      </w:r>
      <w:r w:rsidR="76239EAE" w:rsidRPr="2CE4F53B">
        <w:rPr>
          <w:lang w:val="en-GB"/>
        </w:rPr>
        <w:t>it</w:t>
      </w:r>
      <w:r w:rsidR="56701558" w:rsidRPr="2CE4F53B">
        <w:rPr>
          <w:lang w:val="en-GB"/>
        </w:rPr>
        <w:t xml:space="preserve"> is as a much a process and an </w:t>
      </w:r>
      <w:r w:rsidR="38B1D8CF" w:rsidRPr="7F6F6A37">
        <w:rPr>
          <w:lang w:val="en-GB"/>
        </w:rPr>
        <w:t>organizational</w:t>
      </w:r>
      <w:r w:rsidR="215DF530" w:rsidRPr="2CE4F53B">
        <w:rPr>
          <w:lang w:val="en-GB"/>
        </w:rPr>
        <w:t xml:space="preserve"> capacity as it is an end product. </w:t>
      </w:r>
      <w:r w:rsidR="7DF3296F" w:rsidRPr="2CE4F53B">
        <w:rPr>
          <w:lang w:val="en-GB"/>
        </w:rPr>
        <w:t xml:space="preserve">Through dialogue around what may impact projects and the programme as a whole, the partners increase their capacity </w:t>
      </w:r>
      <w:r w:rsidR="2BDCAC49" w:rsidRPr="2CE4F53B">
        <w:rPr>
          <w:lang w:val="en-GB"/>
        </w:rPr>
        <w:t>to identify and mitigate risk</w:t>
      </w:r>
      <w:r w:rsidR="007200C3">
        <w:rPr>
          <w:lang w:val="en-GB"/>
        </w:rPr>
        <w:t>s</w:t>
      </w:r>
      <w:r w:rsidR="2BDCAC49" w:rsidRPr="2CE4F53B">
        <w:rPr>
          <w:lang w:val="en-GB"/>
        </w:rPr>
        <w:t xml:space="preserve"> as an ongoing process. </w:t>
      </w:r>
      <w:r w:rsidR="166BDACF" w:rsidRPr="2CE4F53B">
        <w:rPr>
          <w:lang w:val="en-GB"/>
        </w:rPr>
        <w:t xml:space="preserve">Thereby risk management becomes part of the capacity strengthening of partners. </w:t>
      </w:r>
    </w:p>
    <w:p w14:paraId="132B2881" w14:textId="361D981B" w:rsidR="005F3317" w:rsidRPr="00105092" w:rsidRDefault="215DF530" w:rsidP="5A4851AC">
      <w:pPr>
        <w:rPr>
          <w:lang w:val="en-GB"/>
        </w:rPr>
      </w:pPr>
      <w:r w:rsidRPr="5A4851AC">
        <w:rPr>
          <w:lang w:val="en-GB"/>
        </w:rPr>
        <w:t>AXIS’ risk management procedure</w:t>
      </w:r>
      <w:r w:rsidR="005F3317" w:rsidRPr="5A4851AC">
        <w:rPr>
          <w:rStyle w:val="Fodnotehenvisning"/>
          <w:lang w:val="en-GB"/>
        </w:rPr>
        <w:footnoteReference w:id="31"/>
      </w:r>
      <w:r w:rsidRPr="5A4851AC">
        <w:rPr>
          <w:lang w:val="en-GB"/>
        </w:rPr>
        <w:t xml:space="preserve"> </w:t>
      </w:r>
      <w:r w:rsidR="1E92561B" w:rsidRPr="5A4851AC">
        <w:rPr>
          <w:lang w:val="en-GB"/>
        </w:rPr>
        <w:t>is based on continuous dialogue within and between</w:t>
      </w:r>
      <w:r w:rsidR="2FD1EA95" w:rsidRPr="5A4851AC">
        <w:rPr>
          <w:lang w:val="en-GB"/>
        </w:rPr>
        <w:t xml:space="preserve"> partners as well as with AXIS</w:t>
      </w:r>
      <w:r w:rsidR="42817B9F" w:rsidRPr="5A4851AC">
        <w:rPr>
          <w:lang w:val="en-GB"/>
        </w:rPr>
        <w:t xml:space="preserve"> secretariat and project groups. The procedure </w:t>
      </w:r>
      <w:r w:rsidRPr="5A4851AC">
        <w:rPr>
          <w:lang w:val="en-GB"/>
        </w:rPr>
        <w:t>includes the following:</w:t>
      </w:r>
    </w:p>
    <w:p w14:paraId="276C7A9A" w14:textId="192B75DC" w:rsidR="005F3317" w:rsidRPr="00105092" w:rsidRDefault="665B37AB" w:rsidP="00FC3FCF">
      <w:pPr>
        <w:pStyle w:val="Listeafsnit"/>
        <w:numPr>
          <w:ilvl w:val="0"/>
          <w:numId w:val="26"/>
        </w:numPr>
        <w:rPr>
          <w:lang w:val="en-GB"/>
        </w:rPr>
      </w:pPr>
      <w:r w:rsidRPr="04DD910E">
        <w:rPr>
          <w:lang w:val="en-GB"/>
        </w:rPr>
        <w:t>Identification of risk and development of a risk log that should be maintained and kept current</w:t>
      </w:r>
    </w:p>
    <w:p w14:paraId="1D71550A" w14:textId="3EF89660" w:rsidR="005F3317" w:rsidRPr="00105092" w:rsidRDefault="51605F39" w:rsidP="00FC3FCF">
      <w:pPr>
        <w:pStyle w:val="Listeafsnit"/>
        <w:numPr>
          <w:ilvl w:val="0"/>
          <w:numId w:val="26"/>
        </w:numPr>
        <w:rPr>
          <w:lang w:val="en-GB"/>
        </w:rPr>
      </w:pPr>
      <w:r w:rsidRPr="04DD910E">
        <w:rPr>
          <w:lang w:val="en-GB"/>
        </w:rPr>
        <w:t xml:space="preserve">The risk log identifies the risk and probability, mitigation action(s), and </w:t>
      </w:r>
      <w:r w:rsidR="4944C71E" w:rsidRPr="04DD910E">
        <w:rPr>
          <w:lang w:val="en-GB"/>
        </w:rPr>
        <w:t>assigns responsibility for monitoring and managing the risk</w:t>
      </w:r>
    </w:p>
    <w:p w14:paraId="13765884" w14:textId="16EF4EED" w:rsidR="005F3317" w:rsidRPr="00105092" w:rsidRDefault="665B37AB" w:rsidP="00FC3FCF">
      <w:pPr>
        <w:pStyle w:val="Listeafsnit"/>
        <w:numPr>
          <w:ilvl w:val="0"/>
          <w:numId w:val="26"/>
        </w:numPr>
        <w:rPr>
          <w:lang w:val="en-GB"/>
        </w:rPr>
      </w:pPr>
      <w:r w:rsidRPr="5204A95D">
        <w:rPr>
          <w:lang w:val="en-GB"/>
        </w:rPr>
        <w:t xml:space="preserve">The risk log </w:t>
      </w:r>
      <w:r w:rsidR="1FDFBEFD" w:rsidRPr="5204A95D">
        <w:rPr>
          <w:lang w:val="en-GB"/>
        </w:rPr>
        <w:t xml:space="preserve">must </w:t>
      </w:r>
      <w:r w:rsidRPr="5204A95D">
        <w:rPr>
          <w:lang w:val="en-GB"/>
        </w:rPr>
        <w:t xml:space="preserve">be included in </w:t>
      </w:r>
      <w:r w:rsidR="193B5459" w:rsidRPr="5204A95D">
        <w:rPr>
          <w:lang w:val="en-GB"/>
        </w:rPr>
        <w:t>programme reporting to AXIS twice a year</w:t>
      </w:r>
    </w:p>
    <w:p w14:paraId="4140F53C" w14:textId="239F5B6B" w:rsidR="005F3317" w:rsidRPr="00105092" w:rsidRDefault="193B5459" w:rsidP="00FC3FCF">
      <w:pPr>
        <w:pStyle w:val="Listeafsnit"/>
        <w:numPr>
          <w:ilvl w:val="0"/>
          <w:numId w:val="26"/>
        </w:numPr>
        <w:rPr>
          <w:lang w:val="en-GB"/>
        </w:rPr>
      </w:pPr>
      <w:r w:rsidRPr="04DD910E">
        <w:rPr>
          <w:lang w:val="en-GB"/>
        </w:rPr>
        <w:t>Risks are identified in dialogue between partners, stakeholders and AXIS</w:t>
      </w:r>
      <w:r w:rsidR="34C883E0" w:rsidRPr="04DD910E">
        <w:rPr>
          <w:lang w:val="en-GB"/>
        </w:rPr>
        <w:t>’</w:t>
      </w:r>
      <w:r w:rsidRPr="04DD910E">
        <w:rPr>
          <w:lang w:val="en-GB"/>
        </w:rPr>
        <w:t xml:space="preserve"> project groups</w:t>
      </w:r>
    </w:p>
    <w:p w14:paraId="18896304" w14:textId="54256897" w:rsidR="00E63BE7" w:rsidRPr="003F13CC" w:rsidRDefault="193B5459" w:rsidP="00FC3FCF">
      <w:pPr>
        <w:pStyle w:val="Listeafsnit"/>
        <w:numPr>
          <w:ilvl w:val="0"/>
          <w:numId w:val="26"/>
        </w:numPr>
        <w:rPr>
          <w:lang w:val="en-US"/>
        </w:rPr>
      </w:pPr>
      <w:r w:rsidRPr="04DD910E">
        <w:rPr>
          <w:lang w:val="en-GB"/>
        </w:rPr>
        <w:t xml:space="preserve">AXIS’ secretariat is responsible for identifying cross-cutting and programmatic risks that may not be visible </w:t>
      </w:r>
      <w:r w:rsidR="75535F32" w:rsidRPr="04DD910E">
        <w:rPr>
          <w:lang w:val="en-GB"/>
        </w:rPr>
        <w:t>to the individual partner or project</w:t>
      </w:r>
      <w:r w:rsidR="005F3317" w:rsidRPr="00105092">
        <w:rPr>
          <w:lang w:val="en-GB"/>
        </w:rPr>
        <w:t xml:space="preserve"> </w:t>
      </w:r>
    </w:p>
    <w:tbl>
      <w:tblPr>
        <w:tblStyle w:val="Tabel-Gitter"/>
        <w:tblW w:w="0" w:type="auto"/>
        <w:tblLook w:val="04A0" w:firstRow="1" w:lastRow="0" w:firstColumn="1" w:lastColumn="0" w:noHBand="0" w:noVBand="1"/>
      </w:tblPr>
      <w:tblGrid>
        <w:gridCol w:w="2547"/>
        <w:gridCol w:w="1559"/>
        <w:gridCol w:w="1701"/>
        <w:gridCol w:w="3746"/>
      </w:tblGrid>
      <w:tr w:rsidR="6E6E4DF1" w:rsidRPr="00697DE4" w14:paraId="4EDFEEFA" w14:textId="77777777" w:rsidTr="00885807">
        <w:tc>
          <w:tcPr>
            <w:tcW w:w="9553" w:type="dxa"/>
            <w:gridSpan w:val="4"/>
            <w:shd w:val="clear" w:color="auto" w:fill="73C7D4" w:themeFill="accent2"/>
            <w:vAlign w:val="center"/>
          </w:tcPr>
          <w:p w14:paraId="126D3662" w14:textId="2FB91F17" w:rsidR="287A566F" w:rsidRPr="002C4D6C" w:rsidRDefault="7B936460" w:rsidP="6E6E4DF1">
            <w:pPr>
              <w:rPr>
                <w:rFonts w:cstheme="minorHAnsi"/>
                <w:b/>
                <w:color w:val="FFFFFF" w:themeColor="background2"/>
                <w:szCs w:val="22"/>
                <w:lang w:val="en-GB"/>
              </w:rPr>
            </w:pPr>
            <w:r w:rsidRPr="002C4D6C">
              <w:rPr>
                <w:rFonts w:cstheme="minorHAnsi"/>
                <w:b/>
                <w:color w:val="000000" w:themeColor="text1"/>
                <w:szCs w:val="22"/>
                <w:lang w:val="en-GB"/>
              </w:rPr>
              <w:t>Cross-cutting, programme-wide risks</w:t>
            </w:r>
          </w:p>
        </w:tc>
      </w:tr>
      <w:tr w:rsidR="6E6E4DF1" w:rsidRPr="002C4D6C" w14:paraId="448DB5A5" w14:textId="77777777" w:rsidTr="00885807">
        <w:tc>
          <w:tcPr>
            <w:tcW w:w="2547" w:type="dxa"/>
            <w:shd w:val="clear" w:color="auto" w:fill="BDE1C9" w:themeFill="accent3" w:themeFillTint="66"/>
            <w:vAlign w:val="center"/>
          </w:tcPr>
          <w:p w14:paraId="66A4792F" w14:textId="77777777" w:rsidR="6E6E4DF1" w:rsidRPr="002C4D6C" w:rsidRDefault="6E6E4DF1" w:rsidP="6E6E4DF1">
            <w:pPr>
              <w:rPr>
                <w:rFonts w:cstheme="minorHAnsi"/>
                <w:b/>
                <w:bCs/>
                <w:szCs w:val="22"/>
                <w:lang w:val="en-GB"/>
              </w:rPr>
            </w:pPr>
            <w:r w:rsidRPr="002C4D6C">
              <w:rPr>
                <w:rFonts w:cstheme="minorHAnsi"/>
                <w:b/>
                <w:bCs/>
                <w:szCs w:val="22"/>
                <w:lang w:val="en-GB"/>
              </w:rPr>
              <w:t>Risks</w:t>
            </w:r>
          </w:p>
        </w:tc>
        <w:tc>
          <w:tcPr>
            <w:tcW w:w="1559" w:type="dxa"/>
            <w:shd w:val="clear" w:color="auto" w:fill="BDE1C9" w:themeFill="accent3" w:themeFillTint="66"/>
            <w:vAlign w:val="center"/>
          </w:tcPr>
          <w:p w14:paraId="145F69F9" w14:textId="6B10568E" w:rsidR="6E6E4DF1" w:rsidRPr="002C4D6C" w:rsidRDefault="6E6E4DF1" w:rsidP="6E6E4DF1">
            <w:pPr>
              <w:rPr>
                <w:rFonts w:cstheme="minorHAnsi"/>
                <w:b/>
                <w:bCs/>
                <w:szCs w:val="22"/>
                <w:lang w:val="en-GB"/>
              </w:rPr>
            </w:pPr>
            <w:r w:rsidRPr="002C4D6C">
              <w:rPr>
                <w:rFonts w:cstheme="minorHAnsi"/>
                <w:b/>
                <w:bCs/>
                <w:szCs w:val="22"/>
                <w:lang w:val="en-GB"/>
              </w:rPr>
              <w:t xml:space="preserve">Risk </w:t>
            </w:r>
            <w:r w:rsidR="4FF993DB" w:rsidRPr="002C4D6C">
              <w:rPr>
                <w:rFonts w:cstheme="minorHAnsi"/>
                <w:b/>
                <w:bCs/>
                <w:szCs w:val="22"/>
                <w:lang w:val="en-GB"/>
              </w:rPr>
              <w:t>impact</w:t>
            </w:r>
            <w:r w:rsidRPr="002C4D6C">
              <w:rPr>
                <w:rFonts w:cstheme="minorHAnsi"/>
                <w:b/>
                <w:bCs/>
                <w:szCs w:val="22"/>
                <w:lang w:val="en-GB"/>
              </w:rPr>
              <w:t xml:space="preserve"> (low, med</w:t>
            </w:r>
            <w:r w:rsidR="004A381B" w:rsidRPr="002C4D6C">
              <w:rPr>
                <w:rFonts w:cstheme="minorHAnsi"/>
                <w:b/>
                <w:bCs/>
                <w:szCs w:val="22"/>
                <w:lang w:val="en-GB"/>
              </w:rPr>
              <w:t>.</w:t>
            </w:r>
            <w:r w:rsidRPr="002C4D6C">
              <w:rPr>
                <w:rFonts w:cstheme="minorHAnsi"/>
                <w:b/>
                <w:bCs/>
                <w:szCs w:val="22"/>
                <w:lang w:val="en-GB"/>
              </w:rPr>
              <w:t>, high)</w:t>
            </w:r>
          </w:p>
        </w:tc>
        <w:tc>
          <w:tcPr>
            <w:tcW w:w="1701" w:type="dxa"/>
            <w:shd w:val="clear" w:color="auto" w:fill="BDE1C9" w:themeFill="accent3" w:themeFillTint="66"/>
            <w:vAlign w:val="center"/>
          </w:tcPr>
          <w:p w14:paraId="6D992248" w14:textId="1ED4EE8C" w:rsidR="4DA85C7E" w:rsidRPr="002C4D6C" w:rsidRDefault="4DA85C7E" w:rsidP="6E6E4DF1">
            <w:pPr>
              <w:rPr>
                <w:rFonts w:cstheme="minorHAnsi"/>
                <w:b/>
                <w:szCs w:val="22"/>
                <w:lang w:val="en-GB"/>
              </w:rPr>
            </w:pPr>
            <w:r w:rsidRPr="002C4D6C">
              <w:rPr>
                <w:rFonts w:cstheme="minorHAnsi"/>
                <w:b/>
                <w:szCs w:val="22"/>
                <w:lang w:val="en-GB"/>
              </w:rPr>
              <w:t>Risk likelihood</w:t>
            </w:r>
          </w:p>
          <w:p w14:paraId="0E370298" w14:textId="379EBFFC" w:rsidR="4DA85C7E" w:rsidRPr="002C4D6C" w:rsidRDefault="4DA85C7E" w:rsidP="6E6E4DF1">
            <w:pPr>
              <w:rPr>
                <w:rFonts w:cstheme="minorHAnsi"/>
                <w:b/>
                <w:szCs w:val="22"/>
                <w:lang w:val="en-GB"/>
              </w:rPr>
            </w:pPr>
            <w:r w:rsidRPr="002C4D6C">
              <w:rPr>
                <w:rFonts w:cstheme="minorHAnsi"/>
                <w:b/>
                <w:bCs/>
                <w:szCs w:val="22"/>
                <w:lang w:val="en-GB"/>
              </w:rPr>
              <w:t>(low, med</w:t>
            </w:r>
            <w:r w:rsidR="004A381B" w:rsidRPr="002C4D6C">
              <w:rPr>
                <w:rFonts w:cstheme="minorHAnsi"/>
                <w:b/>
                <w:bCs/>
                <w:szCs w:val="22"/>
                <w:lang w:val="en-GB"/>
              </w:rPr>
              <w:t>.</w:t>
            </w:r>
            <w:r w:rsidRPr="002C4D6C">
              <w:rPr>
                <w:rFonts w:cstheme="minorHAnsi"/>
                <w:b/>
                <w:bCs/>
                <w:szCs w:val="22"/>
                <w:lang w:val="en-GB"/>
              </w:rPr>
              <w:t>, high)</w:t>
            </w:r>
          </w:p>
        </w:tc>
        <w:tc>
          <w:tcPr>
            <w:tcW w:w="3746" w:type="dxa"/>
            <w:shd w:val="clear" w:color="auto" w:fill="BDE1C9" w:themeFill="accent3" w:themeFillTint="66"/>
            <w:vAlign w:val="center"/>
          </w:tcPr>
          <w:p w14:paraId="59EFBD4F" w14:textId="77777777" w:rsidR="6E6E4DF1" w:rsidRPr="002C4D6C" w:rsidRDefault="6E6E4DF1" w:rsidP="6E6E4DF1">
            <w:pPr>
              <w:rPr>
                <w:rFonts w:cstheme="minorHAnsi"/>
                <w:b/>
                <w:bCs/>
                <w:szCs w:val="22"/>
                <w:lang w:val="en-GB"/>
              </w:rPr>
            </w:pPr>
            <w:r w:rsidRPr="002C4D6C">
              <w:rPr>
                <w:rFonts w:cstheme="minorHAnsi"/>
                <w:b/>
                <w:bCs/>
                <w:szCs w:val="22"/>
                <w:lang w:val="en-GB"/>
              </w:rPr>
              <w:t>Mitigation measures</w:t>
            </w:r>
          </w:p>
        </w:tc>
      </w:tr>
      <w:tr w:rsidR="6E6E4DF1" w:rsidRPr="00697DE4" w14:paraId="5CB75D6D" w14:textId="77777777" w:rsidTr="005C41BD">
        <w:tc>
          <w:tcPr>
            <w:tcW w:w="2547" w:type="dxa"/>
            <w:vAlign w:val="center"/>
          </w:tcPr>
          <w:p w14:paraId="3A6FF8A5" w14:textId="62CCF872" w:rsidR="2CA7B8FA" w:rsidRPr="002C4D6C" w:rsidRDefault="28228481" w:rsidP="6E6E4DF1">
            <w:pPr>
              <w:rPr>
                <w:rFonts w:cstheme="minorHAnsi"/>
                <w:i/>
                <w:szCs w:val="22"/>
                <w:lang w:val="en-GB"/>
              </w:rPr>
            </w:pPr>
            <w:r w:rsidRPr="002C4D6C">
              <w:rPr>
                <w:rFonts w:cstheme="minorHAnsi"/>
                <w:i/>
                <w:iCs/>
                <w:szCs w:val="22"/>
                <w:lang w:val="en-GB"/>
              </w:rPr>
              <w:t>[</w:t>
            </w:r>
            <w:r w:rsidR="6EB1F65C" w:rsidRPr="002C4D6C">
              <w:rPr>
                <w:rFonts w:cstheme="minorHAnsi"/>
                <w:i/>
                <w:iCs/>
                <w:szCs w:val="22"/>
                <w:lang w:val="en-GB"/>
              </w:rPr>
              <w:t>describe the potential risk]</w:t>
            </w:r>
          </w:p>
        </w:tc>
        <w:tc>
          <w:tcPr>
            <w:tcW w:w="1559" w:type="dxa"/>
            <w:vAlign w:val="center"/>
          </w:tcPr>
          <w:p w14:paraId="70DD912A" w14:textId="3B557A7A" w:rsidR="2CA7B8FA" w:rsidRPr="002C4D6C" w:rsidRDefault="4420210B" w:rsidP="6E6E4DF1">
            <w:pPr>
              <w:rPr>
                <w:rFonts w:cstheme="minorHAnsi"/>
                <w:i/>
                <w:szCs w:val="22"/>
                <w:lang w:val="en-US"/>
              </w:rPr>
            </w:pPr>
            <w:r w:rsidRPr="002C4D6C">
              <w:rPr>
                <w:rFonts w:cstheme="minorHAnsi"/>
                <w:i/>
                <w:iCs/>
                <w:szCs w:val="22"/>
                <w:lang w:val="en-US"/>
              </w:rPr>
              <w:t>[</w:t>
            </w:r>
            <w:r w:rsidR="12DE2F59" w:rsidRPr="002C4D6C">
              <w:rPr>
                <w:rFonts w:cstheme="minorHAnsi"/>
                <w:i/>
                <w:iCs/>
                <w:szCs w:val="22"/>
                <w:lang w:val="en-US"/>
              </w:rPr>
              <w:t xml:space="preserve">damage </w:t>
            </w:r>
            <w:r w:rsidR="71C45026" w:rsidRPr="002C4D6C">
              <w:rPr>
                <w:rFonts w:cstheme="minorHAnsi"/>
                <w:i/>
                <w:iCs/>
                <w:szCs w:val="22"/>
                <w:lang w:val="en-US"/>
              </w:rPr>
              <w:t>if the risk occurs</w:t>
            </w:r>
            <w:r w:rsidRPr="002C4D6C">
              <w:rPr>
                <w:rFonts w:cstheme="minorHAnsi"/>
                <w:i/>
                <w:iCs/>
                <w:szCs w:val="22"/>
                <w:lang w:val="en-US"/>
              </w:rPr>
              <w:t>]</w:t>
            </w:r>
          </w:p>
        </w:tc>
        <w:tc>
          <w:tcPr>
            <w:tcW w:w="1701" w:type="dxa"/>
            <w:vAlign w:val="center"/>
          </w:tcPr>
          <w:p w14:paraId="232D0641" w14:textId="029CB3CF" w:rsidR="2CA7B8FA" w:rsidRPr="002C4D6C" w:rsidRDefault="2CA7B8FA" w:rsidP="6E6E4DF1">
            <w:pPr>
              <w:rPr>
                <w:rFonts w:cstheme="minorHAnsi"/>
                <w:i/>
                <w:szCs w:val="22"/>
                <w:lang w:val="en-US"/>
              </w:rPr>
            </w:pPr>
            <w:r w:rsidRPr="002C4D6C">
              <w:rPr>
                <w:rFonts w:cstheme="minorHAnsi"/>
                <w:i/>
                <w:iCs/>
                <w:szCs w:val="22"/>
                <w:lang w:val="en-US"/>
              </w:rPr>
              <w:t>[</w:t>
            </w:r>
            <w:r w:rsidR="2CDA5254" w:rsidRPr="002C4D6C">
              <w:rPr>
                <w:rFonts w:cstheme="minorHAnsi"/>
                <w:i/>
                <w:iCs/>
                <w:szCs w:val="22"/>
                <w:lang w:val="en-US"/>
              </w:rPr>
              <w:t>like</w:t>
            </w:r>
            <w:r w:rsidR="367323B5" w:rsidRPr="002C4D6C">
              <w:rPr>
                <w:rFonts w:cstheme="minorHAnsi"/>
                <w:i/>
                <w:iCs/>
                <w:szCs w:val="22"/>
                <w:lang w:val="en-US"/>
              </w:rPr>
              <w:t>li</w:t>
            </w:r>
            <w:r w:rsidR="2CDA5254" w:rsidRPr="002C4D6C">
              <w:rPr>
                <w:rFonts w:cstheme="minorHAnsi"/>
                <w:i/>
                <w:iCs/>
                <w:szCs w:val="22"/>
                <w:lang w:val="en-US"/>
              </w:rPr>
              <w:t>hood</w:t>
            </w:r>
            <w:r w:rsidR="3E15E51F" w:rsidRPr="002C4D6C">
              <w:rPr>
                <w:rFonts w:cstheme="minorHAnsi"/>
                <w:i/>
                <w:iCs/>
                <w:szCs w:val="22"/>
                <w:lang w:val="en-US"/>
              </w:rPr>
              <w:t xml:space="preserve"> of the risk </w:t>
            </w:r>
            <w:r w:rsidR="00EA6B2C" w:rsidRPr="002C4D6C">
              <w:rPr>
                <w:rFonts w:cstheme="minorHAnsi"/>
                <w:i/>
                <w:iCs/>
                <w:szCs w:val="22"/>
                <w:lang w:val="en-US"/>
              </w:rPr>
              <w:t>occurring</w:t>
            </w:r>
            <w:r w:rsidRPr="002C4D6C">
              <w:rPr>
                <w:rFonts w:cstheme="minorHAnsi"/>
                <w:i/>
                <w:iCs/>
                <w:szCs w:val="22"/>
                <w:lang w:val="en-US"/>
              </w:rPr>
              <w:t>]</w:t>
            </w:r>
          </w:p>
        </w:tc>
        <w:tc>
          <w:tcPr>
            <w:tcW w:w="3746" w:type="dxa"/>
            <w:vAlign w:val="center"/>
          </w:tcPr>
          <w:p w14:paraId="196CB672" w14:textId="7607150A" w:rsidR="2CA7B8FA" w:rsidRPr="002C4D6C" w:rsidRDefault="28228481" w:rsidP="6E6E4DF1">
            <w:pPr>
              <w:rPr>
                <w:rFonts w:cstheme="minorHAnsi"/>
                <w:i/>
                <w:szCs w:val="22"/>
                <w:lang w:val="en-US"/>
              </w:rPr>
            </w:pPr>
            <w:r w:rsidRPr="002C4D6C">
              <w:rPr>
                <w:rFonts w:cstheme="minorHAnsi"/>
                <w:i/>
                <w:iCs/>
                <w:szCs w:val="22"/>
                <w:lang w:val="en-US"/>
              </w:rPr>
              <w:t>[</w:t>
            </w:r>
            <w:r w:rsidR="43763544" w:rsidRPr="002C4D6C">
              <w:rPr>
                <w:rFonts w:cstheme="minorHAnsi"/>
                <w:i/>
                <w:iCs/>
                <w:szCs w:val="22"/>
                <w:lang w:val="en-US"/>
              </w:rPr>
              <w:t>what mitigation actions are taken to manage the risk</w:t>
            </w:r>
            <w:r w:rsidR="58C435AB" w:rsidRPr="002C4D6C">
              <w:rPr>
                <w:rFonts w:cstheme="minorHAnsi"/>
                <w:i/>
                <w:iCs/>
                <w:szCs w:val="22"/>
                <w:lang w:val="en-US"/>
              </w:rPr>
              <w:t>?</w:t>
            </w:r>
            <w:r w:rsidRPr="002C4D6C">
              <w:rPr>
                <w:rFonts w:cstheme="minorHAnsi"/>
                <w:i/>
                <w:iCs/>
                <w:szCs w:val="22"/>
                <w:lang w:val="en-US"/>
              </w:rPr>
              <w:t>]</w:t>
            </w:r>
          </w:p>
        </w:tc>
      </w:tr>
      <w:tr w:rsidR="6E6E4DF1" w:rsidRPr="002C4D6C" w14:paraId="3E225F22" w14:textId="77777777" w:rsidTr="6414B85B">
        <w:tc>
          <w:tcPr>
            <w:tcW w:w="9553" w:type="dxa"/>
            <w:gridSpan w:val="4"/>
            <w:shd w:val="clear" w:color="auto" w:fill="DBDBDB" w:themeFill="accent5" w:themeFillTint="66"/>
            <w:vAlign w:val="center"/>
          </w:tcPr>
          <w:p w14:paraId="4B974CEE" w14:textId="3AED83B5" w:rsidR="6E6E4DF1" w:rsidRPr="002C4D6C" w:rsidRDefault="38B4DFD2" w:rsidP="6E6E4DF1">
            <w:pPr>
              <w:rPr>
                <w:rFonts w:cstheme="minorHAnsi"/>
                <w:szCs w:val="22"/>
              </w:rPr>
            </w:pPr>
            <w:r w:rsidRPr="002C4D6C">
              <w:rPr>
                <w:rFonts w:cstheme="minorHAnsi"/>
                <w:szCs w:val="22"/>
              </w:rPr>
              <w:t>CONTEXTUAL</w:t>
            </w:r>
          </w:p>
        </w:tc>
      </w:tr>
      <w:tr w:rsidR="5A4851AC" w:rsidRPr="00697DE4" w14:paraId="152C58BC" w14:textId="77777777" w:rsidTr="005C41BD">
        <w:tc>
          <w:tcPr>
            <w:tcW w:w="2547" w:type="dxa"/>
            <w:vAlign w:val="center"/>
          </w:tcPr>
          <w:p w14:paraId="597FC955" w14:textId="1190E9B6" w:rsidR="42AE4BC8" w:rsidRPr="002C4D6C" w:rsidRDefault="7857685D" w:rsidP="2CE4F53B">
            <w:pPr>
              <w:rPr>
                <w:rFonts w:cstheme="minorHAnsi"/>
                <w:szCs w:val="22"/>
                <w:lang w:val="en-US"/>
              </w:rPr>
            </w:pPr>
            <w:r w:rsidRPr="002C4D6C">
              <w:rPr>
                <w:rFonts w:cstheme="minorHAnsi"/>
                <w:szCs w:val="22"/>
                <w:lang w:val="en-US"/>
              </w:rPr>
              <w:t>Protracted COVID-19 with continued school closures, interruption of classes</w:t>
            </w:r>
          </w:p>
        </w:tc>
        <w:tc>
          <w:tcPr>
            <w:tcW w:w="1559" w:type="dxa"/>
            <w:vAlign w:val="center"/>
          </w:tcPr>
          <w:p w14:paraId="3E2CFB18" w14:textId="37813410" w:rsidR="015330FA" w:rsidRPr="002C4D6C" w:rsidRDefault="7AE8425C" w:rsidP="2CE4F53B">
            <w:pPr>
              <w:rPr>
                <w:rFonts w:cstheme="minorHAnsi"/>
                <w:szCs w:val="22"/>
              </w:rPr>
            </w:pPr>
            <w:r w:rsidRPr="002C4D6C">
              <w:rPr>
                <w:rFonts w:cstheme="minorHAnsi"/>
                <w:szCs w:val="22"/>
              </w:rPr>
              <w:t>Mediu</w:t>
            </w:r>
            <w:r w:rsidR="708B3F47" w:rsidRPr="002C4D6C">
              <w:rPr>
                <w:rFonts w:cstheme="minorHAnsi"/>
                <w:szCs w:val="22"/>
              </w:rPr>
              <w:t>m</w:t>
            </w:r>
          </w:p>
        </w:tc>
        <w:tc>
          <w:tcPr>
            <w:tcW w:w="1701" w:type="dxa"/>
            <w:vAlign w:val="center"/>
          </w:tcPr>
          <w:p w14:paraId="51447EF0" w14:textId="78583166" w:rsidR="015330FA" w:rsidRPr="002C4D6C" w:rsidRDefault="27AE739F" w:rsidP="2CE4F53B">
            <w:pPr>
              <w:rPr>
                <w:rFonts w:cstheme="minorHAnsi"/>
                <w:szCs w:val="22"/>
              </w:rPr>
            </w:pPr>
            <w:r w:rsidRPr="002C4D6C">
              <w:rPr>
                <w:rFonts w:cstheme="minorHAnsi"/>
                <w:szCs w:val="22"/>
              </w:rPr>
              <w:t>Medium</w:t>
            </w:r>
          </w:p>
        </w:tc>
        <w:tc>
          <w:tcPr>
            <w:tcW w:w="3746" w:type="dxa"/>
            <w:vAlign w:val="center"/>
          </w:tcPr>
          <w:p w14:paraId="72576424" w14:textId="2C9E70F3" w:rsidR="5A4851AC" w:rsidRPr="002C4D6C" w:rsidRDefault="609A1AFB" w:rsidP="00FC3FCF">
            <w:pPr>
              <w:pStyle w:val="Listeafsnit"/>
              <w:numPr>
                <w:ilvl w:val="0"/>
                <w:numId w:val="21"/>
              </w:numPr>
              <w:rPr>
                <w:rFonts w:cstheme="minorHAnsi"/>
                <w:szCs w:val="22"/>
                <w:lang w:val="en-US"/>
              </w:rPr>
            </w:pPr>
            <w:r w:rsidRPr="002C4D6C">
              <w:rPr>
                <w:rFonts w:cstheme="minorHAnsi"/>
                <w:szCs w:val="22"/>
                <w:lang w:val="en-US"/>
              </w:rPr>
              <w:t xml:space="preserve">Monitoring of COVID-19 status and adjustment of </w:t>
            </w:r>
          </w:p>
          <w:p w14:paraId="6E9758AB" w14:textId="2294B1F2" w:rsidR="5A4851AC" w:rsidRPr="002C4D6C" w:rsidRDefault="609A1AFB" w:rsidP="00FC3FCF">
            <w:pPr>
              <w:pStyle w:val="Listeafsnit"/>
              <w:numPr>
                <w:ilvl w:val="0"/>
                <w:numId w:val="21"/>
              </w:numPr>
              <w:rPr>
                <w:rFonts w:cstheme="minorHAnsi"/>
                <w:szCs w:val="22"/>
                <w:lang w:val="en-US"/>
              </w:rPr>
            </w:pPr>
            <w:r w:rsidRPr="002C4D6C">
              <w:rPr>
                <w:rFonts w:cstheme="minorHAnsi"/>
                <w:szCs w:val="22"/>
                <w:lang w:val="en-US"/>
              </w:rPr>
              <w:t>Increased focus on digital delivery of activities</w:t>
            </w:r>
          </w:p>
        </w:tc>
      </w:tr>
      <w:tr w:rsidR="5A4851AC" w:rsidRPr="00697DE4" w14:paraId="41DC9DDE" w14:textId="77777777" w:rsidTr="005C41BD">
        <w:tc>
          <w:tcPr>
            <w:tcW w:w="2547" w:type="dxa"/>
            <w:vAlign w:val="center"/>
          </w:tcPr>
          <w:p w14:paraId="1C7C5E28" w14:textId="1CA0381D" w:rsidR="5A4851AC" w:rsidRPr="002C4D6C" w:rsidRDefault="609A1AFB" w:rsidP="2CE4F53B">
            <w:pPr>
              <w:rPr>
                <w:rFonts w:cstheme="minorHAnsi"/>
                <w:szCs w:val="22"/>
                <w:lang w:val="en-US"/>
              </w:rPr>
            </w:pPr>
            <w:r w:rsidRPr="002C4D6C">
              <w:rPr>
                <w:rFonts w:cstheme="minorHAnsi"/>
                <w:szCs w:val="22"/>
                <w:lang w:val="en-US"/>
              </w:rPr>
              <w:t>Economic crisis/cuts in education expenditure as a secondary impact of COVID-19</w:t>
            </w:r>
          </w:p>
        </w:tc>
        <w:tc>
          <w:tcPr>
            <w:tcW w:w="1559" w:type="dxa"/>
            <w:vAlign w:val="center"/>
          </w:tcPr>
          <w:p w14:paraId="3E762764" w14:textId="59A13649" w:rsidR="5A4851AC" w:rsidRPr="002C4D6C" w:rsidRDefault="5209B362" w:rsidP="2CE4F53B">
            <w:pPr>
              <w:rPr>
                <w:rFonts w:cstheme="minorHAnsi"/>
                <w:szCs w:val="22"/>
              </w:rPr>
            </w:pPr>
            <w:r w:rsidRPr="002C4D6C">
              <w:rPr>
                <w:rFonts w:cstheme="minorHAnsi"/>
                <w:szCs w:val="22"/>
              </w:rPr>
              <w:t>Medium</w:t>
            </w:r>
          </w:p>
        </w:tc>
        <w:tc>
          <w:tcPr>
            <w:tcW w:w="1701" w:type="dxa"/>
            <w:vAlign w:val="center"/>
          </w:tcPr>
          <w:p w14:paraId="29AABAFA" w14:textId="2C2ED893" w:rsidR="5A4851AC" w:rsidRPr="002C4D6C" w:rsidRDefault="5209B362" w:rsidP="2CE4F53B">
            <w:pPr>
              <w:rPr>
                <w:rFonts w:cstheme="minorHAnsi"/>
                <w:szCs w:val="22"/>
              </w:rPr>
            </w:pPr>
            <w:r w:rsidRPr="002C4D6C">
              <w:rPr>
                <w:rFonts w:cstheme="minorHAnsi"/>
                <w:szCs w:val="22"/>
              </w:rPr>
              <w:t>Medium</w:t>
            </w:r>
          </w:p>
        </w:tc>
        <w:tc>
          <w:tcPr>
            <w:tcW w:w="3746" w:type="dxa"/>
            <w:vAlign w:val="center"/>
          </w:tcPr>
          <w:p w14:paraId="42BA9AF8" w14:textId="582C854A" w:rsidR="5A4851AC" w:rsidRPr="002C4D6C" w:rsidRDefault="041402AC" w:rsidP="00FC3FCF">
            <w:pPr>
              <w:pStyle w:val="Listeafsnit"/>
              <w:numPr>
                <w:ilvl w:val="0"/>
                <w:numId w:val="20"/>
              </w:numPr>
              <w:rPr>
                <w:rFonts w:cstheme="minorHAnsi"/>
                <w:szCs w:val="22"/>
                <w:lang w:val="en-US"/>
              </w:rPr>
            </w:pPr>
            <w:r w:rsidRPr="002C4D6C">
              <w:rPr>
                <w:rFonts w:cstheme="minorHAnsi"/>
                <w:szCs w:val="22"/>
                <w:lang w:val="en-US"/>
              </w:rPr>
              <w:t xml:space="preserve">Advocacy towards </w:t>
            </w:r>
            <w:r w:rsidR="65DDCD0C" w:rsidRPr="002C4D6C">
              <w:rPr>
                <w:rFonts w:cstheme="minorHAnsi"/>
                <w:szCs w:val="22"/>
                <w:lang w:val="en-US"/>
              </w:rPr>
              <w:t>duty bearers</w:t>
            </w:r>
            <w:r w:rsidRPr="002C4D6C">
              <w:rPr>
                <w:rFonts w:cstheme="minorHAnsi"/>
                <w:szCs w:val="22"/>
                <w:lang w:val="en-US"/>
              </w:rPr>
              <w:t xml:space="preserve"> on the importance of education</w:t>
            </w:r>
          </w:p>
          <w:p w14:paraId="207F1D45" w14:textId="6EA20B4B" w:rsidR="5A4851AC" w:rsidRPr="002C4D6C" w:rsidRDefault="5209B362" w:rsidP="00FC3FCF">
            <w:pPr>
              <w:pStyle w:val="Listeafsnit"/>
              <w:numPr>
                <w:ilvl w:val="0"/>
                <w:numId w:val="20"/>
              </w:numPr>
              <w:rPr>
                <w:rFonts w:cstheme="minorHAnsi"/>
                <w:szCs w:val="22"/>
                <w:lang w:val="en-US"/>
              </w:rPr>
            </w:pPr>
            <w:r w:rsidRPr="002C4D6C">
              <w:rPr>
                <w:rFonts w:cstheme="minorHAnsi"/>
                <w:szCs w:val="22"/>
                <w:lang w:val="en-US"/>
              </w:rPr>
              <w:t>Participation in local, national, regional and global networks working for education</w:t>
            </w:r>
          </w:p>
        </w:tc>
      </w:tr>
      <w:tr w:rsidR="5A4851AC" w:rsidRPr="00697DE4" w14:paraId="3DC5AF53" w14:textId="77777777" w:rsidTr="005C41BD">
        <w:tc>
          <w:tcPr>
            <w:tcW w:w="2547" w:type="dxa"/>
            <w:vAlign w:val="center"/>
          </w:tcPr>
          <w:p w14:paraId="2228EE9E" w14:textId="45189398" w:rsidR="27F15BBD" w:rsidRPr="002C4D6C" w:rsidRDefault="308C689D" w:rsidP="2CE4F53B">
            <w:pPr>
              <w:rPr>
                <w:rFonts w:cstheme="minorHAnsi"/>
                <w:szCs w:val="22"/>
                <w:lang w:val="en-US"/>
              </w:rPr>
            </w:pPr>
            <w:r w:rsidRPr="002C4D6C">
              <w:rPr>
                <w:rFonts w:cstheme="minorHAnsi"/>
                <w:szCs w:val="22"/>
                <w:lang w:val="en-US"/>
              </w:rPr>
              <w:lastRenderedPageBreak/>
              <w:t>Disruptions to the regular context due to political/social unrest, conflict, climate change o</w:t>
            </w:r>
            <w:r w:rsidR="5158C98D" w:rsidRPr="002C4D6C">
              <w:rPr>
                <w:rFonts w:cstheme="minorHAnsi"/>
                <w:szCs w:val="22"/>
                <w:lang w:val="en-US"/>
              </w:rPr>
              <w:t>r natural disaster</w:t>
            </w:r>
          </w:p>
        </w:tc>
        <w:tc>
          <w:tcPr>
            <w:tcW w:w="1559" w:type="dxa"/>
            <w:vAlign w:val="center"/>
          </w:tcPr>
          <w:p w14:paraId="47032242" w14:textId="08CD29C2" w:rsidR="014C009C" w:rsidRPr="002C4D6C" w:rsidRDefault="5158C98D" w:rsidP="2CE4F53B">
            <w:pPr>
              <w:rPr>
                <w:rFonts w:cstheme="minorHAnsi"/>
                <w:szCs w:val="22"/>
              </w:rPr>
            </w:pPr>
            <w:r w:rsidRPr="002C4D6C">
              <w:rPr>
                <w:rFonts w:cstheme="minorHAnsi"/>
                <w:szCs w:val="22"/>
              </w:rPr>
              <w:t>High</w:t>
            </w:r>
          </w:p>
        </w:tc>
        <w:tc>
          <w:tcPr>
            <w:tcW w:w="1701" w:type="dxa"/>
            <w:vAlign w:val="center"/>
          </w:tcPr>
          <w:p w14:paraId="5A3808FE" w14:textId="0F5A2B37" w:rsidR="014C009C" w:rsidRPr="002C4D6C" w:rsidRDefault="5158C98D" w:rsidP="2CE4F53B">
            <w:pPr>
              <w:rPr>
                <w:rFonts w:cstheme="minorHAnsi"/>
                <w:szCs w:val="22"/>
              </w:rPr>
            </w:pPr>
            <w:r w:rsidRPr="002C4D6C">
              <w:rPr>
                <w:rFonts w:cstheme="minorHAnsi"/>
                <w:szCs w:val="22"/>
              </w:rPr>
              <w:t>Low</w:t>
            </w:r>
          </w:p>
        </w:tc>
        <w:tc>
          <w:tcPr>
            <w:tcW w:w="3746" w:type="dxa"/>
            <w:vAlign w:val="center"/>
          </w:tcPr>
          <w:p w14:paraId="6A0175D0" w14:textId="4B49F823" w:rsidR="014C009C" w:rsidRPr="002C4D6C" w:rsidRDefault="5158C98D" w:rsidP="00FC3FCF">
            <w:pPr>
              <w:pStyle w:val="Listeafsnit"/>
              <w:numPr>
                <w:ilvl w:val="0"/>
                <w:numId w:val="22"/>
              </w:numPr>
              <w:rPr>
                <w:rFonts w:cstheme="minorHAnsi"/>
                <w:szCs w:val="22"/>
                <w:lang w:val="en-US"/>
              </w:rPr>
            </w:pPr>
            <w:r w:rsidRPr="002C4D6C">
              <w:rPr>
                <w:rFonts w:cstheme="minorHAnsi"/>
                <w:szCs w:val="22"/>
                <w:lang w:val="en-US"/>
              </w:rPr>
              <w:t>Mitigation strategy: Accept the risk, beyond the control of the programme</w:t>
            </w:r>
          </w:p>
          <w:p w14:paraId="1C023DDA" w14:textId="4EDAAD4D" w:rsidR="014C009C" w:rsidRPr="002C4D6C" w:rsidRDefault="5158C98D" w:rsidP="00FC3FCF">
            <w:pPr>
              <w:pStyle w:val="Listeafsnit"/>
              <w:numPr>
                <w:ilvl w:val="0"/>
                <w:numId w:val="22"/>
              </w:numPr>
              <w:rPr>
                <w:rFonts w:cstheme="minorHAnsi"/>
                <w:szCs w:val="22"/>
                <w:lang w:val="en-US"/>
              </w:rPr>
            </w:pPr>
            <w:r w:rsidRPr="002C4D6C">
              <w:rPr>
                <w:rFonts w:cstheme="minorHAnsi"/>
                <w:szCs w:val="22"/>
                <w:lang w:val="en-US"/>
              </w:rPr>
              <w:t xml:space="preserve">Strengthening partner capacity will lead to more robust </w:t>
            </w:r>
            <w:r w:rsidR="70555604" w:rsidRPr="002C4D6C">
              <w:rPr>
                <w:rFonts w:cstheme="minorHAnsi"/>
                <w:szCs w:val="22"/>
                <w:lang w:val="en-US"/>
              </w:rPr>
              <w:t>organization</w:t>
            </w:r>
            <w:r w:rsidR="31A574BA" w:rsidRPr="002C4D6C">
              <w:rPr>
                <w:rFonts w:cstheme="minorHAnsi"/>
                <w:szCs w:val="22"/>
                <w:lang w:val="en-US"/>
              </w:rPr>
              <w:t>s</w:t>
            </w:r>
            <w:r w:rsidRPr="002C4D6C">
              <w:rPr>
                <w:rFonts w:cstheme="minorHAnsi"/>
                <w:szCs w:val="22"/>
                <w:lang w:val="en-US"/>
              </w:rPr>
              <w:t xml:space="preserve"> that can withstand disruption</w:t>
            </w:r>
          </w:p>
        </w:tc>
      </w:tr>
      <w:tr w:rsidR="5A4851AC" w:rsidRPr="002C4D6C" w14:paraId="5D53D41D" w14:textId="77777777" w:rsidTr="6414B85B">
        <w:tc>
          <w:tcPr>
            <w:tcW w:w="9553" w:type="dxa"/>
            <w:gridSpan w:val="4"/>
            <w:shd w:val="clear" w:color="auto" w:fill="DBDBDB" w:themeFill="accent5" w:themeFillTint="66"/>
            <w:vAlign w:val="center"/>
          </w:tcPr>
          <w:p w14:paraId="3BF34BE6" w14:textId="190A23FE" w:rsidR="28E5EA82" w:rsidRPr="002C4D6C" w:rsidRDefault="34DCC2D8" w:rsidP="2CE4F53B">
            <w:pPr>
              <w:rPr>
                <w:rFonts w:cstheme="minorHAnsi"/>
                <w:szCs w:val="22"/>
              </w:rPr>
            </w:pPr>
            <w:r w:rsidRPr="002C4D6C">
              <w:rPr>
                <w:rFonts w:cstheme="minorHAnsi"/>
                <w:szCs w:val="22"/>
              </w:rPr>
              <w:t>PROGRAMMATIC</w:t>
            </w:r>
          </w:p>
        </w:tc>
      </w:tr>
      <w:tr w:rsidR="5A4851AC" w:rsidRPr="00697DE4" w14:paraId="6F77BDBE" w14:textId="77777777" w:rsidTr="005C41BD">
        <w:tc>
          <w:tcPr>
            <w:tcW w:w="2547" w:type="dxa"/>
            <w:vAlign w:val="center"/>
          </w:tcPr>
          <w:p w14:paraId="4125E1C5" w14:textId="20917C75" w:rsidR="5A4851AC" w:rsidRPr="002C4D6C" w:rsidRDefault="2F1B5BAF" w:rsidP="2CE4F53B">
            <w:pPr>
              <w:rPr>
                <w:rFonts w:cstheme="minorHAnsi"/>
                <w:szCs w:val="22"/>
                <w:lang w:val="en-US"/>
              </w:rPr>
            </w:pPr>
            <w:r w:rsidRPr="002C4D6C">
              <w:rPr>
                <w:rFonts w:cstheme="minorHAnsi"/>
                <w:szCs w:val="22"/>
                <w:lang w:val="en-US"/>
              </w:rPr>
              <w:t>PSHEA</w:t>
            </w:r>
            <w:r w:rsidR="7C515DD2" w:rsidRPr="002C4D6C">
              <w:rPr>
                <w:rFonts w:cstheme="minorHAnsi"/>
                <w:szCs w:val="22"/>
                <w:lang w:val="en-US"/>
              </w:rPr>
              <w:t xml:space="preserve">: Staff and/or target groups are subjected to abuse </w:t>
            </w:r>
            <w:r w:rsidR="55C16C29" w:rsidRPr="002C4D6C">
              <w:rPr>
                <w:rFonts w:cstheme="minorHAnsi"/>
                <w:szCs w:val="22"/>
                <w:lang w:val="en-US"/>
              </w:rPr>
              <w:t xml:space="preserve">as a consequence of </w:t>
            </w:r>
            <w:r w:rsidR="7C515DD2" w:rsidRPr="002C4D6C">
              <w:rPr>
                <w:rFonts w:cstheme="minorHAnsi"/>
                <w:szCs w:val="22"/>
                <w:lang w:val="en-US"/>
              </w:rPr>
              <w:t>their involvement with the programme</w:t>
            </w:r>
          </w:p>
        </w:tc>
        <w:tc>
          <w:tcPr>
            <w:tcW w:w="1559" w:type="dxa"/>
            <w:vAlign w:val="center"/>
          </w:tcPr>
          <w:p w14:paraId="69943B87" w14:textId="68DD00C9" w:rsidR="5A4851AC" w:rsidRPr="002C4D6C" w:rsidRDefault="36AC87EF" w:rsidP="2CE4F53B">
            <w:pPr>
              <w:rPr>
                <w:rFonts w:cstheme="minorHAnsi"/>
                <w:szCs w:val="22"/>
              </w:rPr>
            </w:pPr>
            <w:r w:rsidRPr="002C4D6C">
              <w:rPr>
                <w:rFonts w:cstheme="minorHAnsi"/>
                <w:szCs w:val="22"/>
              </w:rPr>
              <w:t>High</w:t>
            </w:r>
          </w:p>
        </w:tc>
        <w:tc>
          <w:tcPr>
            <w:tcW w:w="1701" w:type="dxa"/>
            <w:vAlign w:val="center"/>
          </w:tcPr>
          <w:p w14:paraId="7BA2BC07" w14:textId="5400F2EA" w:rsidR="5A4851AC" w:rsidRPr="002C4D6C" w:rsidRDefault="35690D68" w:rsidP="2CE4F53B">
            <w:pPr>
              <w:rPr>
                <w:rFonts w:cstheme="minorHAnsi"/>
                <w:szCs w:val="22"/>
              </w:rPr>
            </w:pPr>
            <w:r w:rsidRPr="002C4D6C">
              <w:rPr>
                <w:rFonts w:cstheme="minorHAnsi"/>
                <w:szCs w:val="22"/>
              </w:rPr>
              <w:t>Low</w:t>
            </w:r>
          </w:p>
        </w:tc>
        <w:tc>
          <w:tcPr>
            <w:tcW w:w="3746" w:type="dxa"/>
            <w:vAlign w:val="center"/>
          </w:tcPr>
          <w:p w14:paraId="066D7229" w14:textId="11B2875B" w:rsidR="5A4851AC" w:rsidRPr="002C4D6C" w:rsidRDefault="36AC87EF" w:rsidP="00FC3FCF">
            <w:pPr>
              <w:pStyle w:val="Listeafsnit"/>
              <w:numPr>
                <w:ilvl w:val="0"/>
                <w:numId w:val="19"/>
              </w:numPr>
              <w:rPr>
                <w:rFonts w:cstheme="minorHAnsi"/>
                <w:szCs w:val="22"/>
                <w:lang w:val="en-US"/>
              </w:rPr>
            </w:pPr>
            <w:r w:rsidRPr="002C4D6C">
              <w:rPr>
                <w:rFonts w:cstheme="minorHAnsi"/>
                <w:szCs w:val="22"/>
                <w:lang w:val="en-US"/>
              </w:rPr>
              <w:t>AXIS’ is developing its own approach and policy to duty of care</w:t>
            </w:r>
            <w:r w:rsidR="006E71F1" w:rsidRPr="002C4D6C">
              <w:rPr>
                <w:rFonts w:cstheme="minorHAnsi"/>
                <w:szCs w:val="22"/>
                <w:lang w:val="en-US"/>
              </w:rPr>
              <w:t>, incl. PSHEA</w:t>
            </w:r>
          </w:p>
          <w:p w14:paraId="0F36E892" w14:textId="11444C3C" w:rsidR="5A4851AC" w:rsidRPr="002C4D6C" w:rsidRDefault="36AC87EF" w:rsidP="00FC3FCF">
            <w:pPr>
              <w:pStyle w:val="Listeafsnit"/>
              <w:numPr>
                <w:ilvl w:val="0"/>
                <w:numId w:val="19"/>
              </w:numPr>
              <w:rPr>
                <w:rFonts w:cstheme="minorHAnsi"/>
                <w:szCs w:val="22"/>
                <w:lang w:val="en-US"/>
              </w:rPr>
            </w:pPr>
            <w:r w:rsidRPr="002C4D6C">
              <w:rPr>
                <w:rFonts w:cstheme="minorHAnsi"/>
                <w:szCs w:val="22"/>
                <w:lang w:val="en-US"/>
              </w:rPr>
              <w:t>AXIS’ will strengthen partner capacities for duty of care</w:t>
            </w:r>
          </w:p>
        </w:tc>
      </w:tr>
      <w:tr w:rsidR="6E6E4DF1" w:rsidRPr="00697DE4" w14:paraId="44808C84" w14:textId="77777777" w:rsidTr="005C41BD">
        <w:tc>
          <w:tcPr>
            <w:tcW w:w="2547" w:type="dxa"/>
            <w:vAlign w:val="center"/>
          </w:tcPr>
          <w:p w14:paraId="1C077F49" w14:textId="651D3986" w:rsidR="6E6E4DF1" w:rsidRPr="002C4D6C" w:rsidRDefault="626F3413" w:rsidP="6E6E4DF1">
            <w:pPr>
              <w:rPr>
                <w:rFonts w:cstheme="minorHAnsi"/>
                <w:szCs w:val="22"/>
                <w:lang w:val="en-US"/>
              </w:rPr>
            </w:pPr>
            <w:r w:rsidRPr="002C4D6C">
              <w:rPr>
                <w:rFonts w:cstheme="minorHAnsi"/>
                <w:szCs w:val="22"/>
                <w:lang w:val="en-US"/>
              </w:rPr>
              <w:t xml:space="preserve">Delivery: The programme delivery is negatively impacted by lack of capacity among </w:t>
            </w:r>
            <w:r w:rsidR="3E873EED" w:rsidRPr="002C4D6C">
              <w:rPr>
                <w:rFonts w:cstheme="minorHAnsi"/>
                <w:szCs w:val="22"/>
                <w:lang w:val="en-US"/>
              </w:rPr>
              <w:t xml:space="preserve">key </w:t>
            </w:r>
            <w:r w:rsidRPr="002C4D6C">
              <w:rPr>
                <w:rFonts w:cstheme="minorHAnsi"/>
                <w:szCs w:val="22"/>
                <w:lang w:val="en-US"/>
              </w:rPr>
              <w:t>stakeholders (implementing partners, education authorities</w:t>
            </w:r>
            <w:r w:rsidR="79FFF579" w:rsidRPr="002C4D6C">
              <w:rPr>
                <w:rFonts w:cstheme="minorHAnsi"/>
                <w:szCs w:val="22"/>
                <w:lang w:val="en-US"/>
              </w:rPr>
              <w:t>)</w:t>
            </w:r>
          </w:p>
        </w:tc>
        <w:tc>
          <w:tcPr>
            <w:tcW w:w="1559" w:type="dxa"/>
            <w:vAlign w:val="center"/>
          </w:tcPr>
          <w:p w14:paraId="611C734B" w14:textId="4CFC835F" w:rsidR="6E6E4DF1" w:rsidRPr="002C4D6C" w:rsidRDefault="00892909" w:rsidP="6E6E4DF1">
            <w:pPr>
              <w:rPr>
                <w:rFonts w:cstheme="minorHAnsi"/>
                <w:szCs w:val="22"/>
              </w:rPr>
            </w:pPr>
            <w:r w:rsidRPr="002C4D6C">
              <w:rPr>
                <w:rFonts w:cstheme="minorHAnsi"/>
                <w:szCs w:val="22"/>
              </w:rPr>
              <w:t>Medium</w:t>
            </w:r>
          </w:p>
        </w:tc>
        <w:tc>
          <w:tcPr>
            <w:tcW w:w="1701" w:type="dxa"/>
            <w:vAlign w:val="center"/>
          </w:tcPr>
          <w:p w14:paraId="68C9640F" w14:textId="5CAC2276" w:rsidR="6E6E4DF1" w:rsidRPr="002C4D6C" w:rsidRDefault="00892909" w:rsidP="6E6E4DF1">
            <w:pPr>
              <w:rPr>
                <w:rFonts w:cstheme="minorHAnsi"/>
                <w:szCs w:val="22"/>
              </w:rPr>
            </w:pPr>
            <w:r w:rsidRPr="002C4D6C">
              <w:rPr>
                <w:rFonts w:cstheme="minorHAnsi"/>
                <w:szCs w:val="22"/>
              </w:rPr>
              <w:t>Low</w:t>
            </w:r>
          </w:p>
        </w:tc>
        <w:tc>
          <w:tcPr>
            <w:tcW w:w="3746" w:type="dxa"/>
            <w:vAlign w:val="center"/>
          </w:tcPr>
          <w:p w14:paraId="3720EB71" w14:textId="4308B91F" w:rsidR="6E6E4DF1" w:rsidRPr="002C4D6C" w:rsidRDefault="00892909" w:rsidP="00FC3FCF">
            <w:pPr>
              <w:pStyle w:val="Listeafsnit"/>
              <w:numPr>
                <w:ilvl w:val="0"/>
                <w:numId w:val="18"/>
              </w:numPr>
              <w:rPr>
                <w:rFonts w:cstheme="minorHAnsi"/>
                <w:szCs w:val="22"/>
                <w:lang w:val="en-US"/>
              </w:rPr>
            </w:pPr>
            <w:r w:rsidRPr="002C4D6C">
              <w:rPr>
                <w:rFonts w:cstheme="minorHAnsi"/>
                <w:szCs w:val="22"/>
                <w:lang w:val="en-US"/>
              </w:rPr>
              <w:t>AXIS integrates a capacity development approach in all activities</w:t>
            </w:r>
          </w:p>
          <w:p w14:paraId="191BFA39" w14:textId="594D14AF" w:rsidR="6E6E4DF1" w:rsidRPr="002C4D6C" w:rsidRDefault="7749BFDC" w:rsidP="00FC3FCF">
            <w:pPr>
              <w:pStyle w:val="Listeafsnit"/>
              <w:numPr>
                <w:ilvl w:val="0"/>
                <w:numId w:val="18"/>
              </w:numPr>
              <w:rPr>
                <w:rFonts w:cstheme="minorHAnsi"/>
                <w:szCs w:val="22"/>
                <w:lang w:val="en-US"/>
              </w:rPr>
            </w:pPr>
            <w:r w:rsidRPr="002C4D6C">
              <w:rPr>
                <w:rFonts w:cstheme="minorHAnsi"/>
                <w:szCs w:val="22"/>
                <w:lang w:val="en-US"/>
              </w:rPr>
              <w:t xml:space="preserve">The development of projects takes partner capacity </w:t>
            </w:r>
            <w:r w:rsidR="0EDA8143" w:rsidRPr="002C4D6C">
              <w:rPr>
                <w:rFonts w:cstheme="minorHAnsi"/>
                <w:szCs w:val="22"/>
                <w:lang w:val="en-US"/>
              </w:rPr>
              <w:t>into account</w:t>
            </w:r>
          </w:p>
        </w:tc>
      </w:tr>
      <w:tr w:rsidR="6E6E4DF1" w:rsidRPr="00697DE4" w14:paraId="2EF1FC21" w14:textId="77777777" w:rsidTr="005C41BD">
        <w:tc>
          <w:tcPr>
            <w:tcW w:w="2547" w:type="dxa"/>
            <w:vAlign w:val="center"/>
          </w:tcPr>
          <w:p w14:paraId="10C8FCDB" w14:textId="73B6861E" w:rsidR="6E6E4DF1" w:rsidRPr="002C4D6C" w:rsidRDefault="0673AD12" w:rsidP="6E6E4DF1">
            <w:pPr>
              <w:rPr>
                <w:rFonts w:cstheme="minorHAnsi"/>
                <w:szCs w:val="22"/>
                <w:lang w:val="en-US"/>
              </w:rPr>
            </w:pPr>
            <w:r w:rsidRPr="002C4D6C">
              <w:rPr>
                <w:rFonts w:cstheme="minorHAnsi"/>
                <w:szCs w:val="22"/>
                <w:lang w:val="en-US"/>
              </w:rPr>
              <w:t xml:space="preserve">Relevance/interest: </w:t>
            </w:r>
            <w:r w:rsidR="5D17A09D" w:rsidRPr="002C4D6C">
              <w:rPr>
                <w:rFonts w:cstheme="minorHAnsi"/>
                <w:szCs w:val="22"/>
                <w:lang w:val="en-US"/>
              </w:rPr>
              <w:t xml:space="preserve">Political, </w:t>
            </w:r>
            <w:proofErr w:type="gramStart"/>
            <w:r w:rsidR="5D17A09D" w:rsidRPr="002C4D6C">
              <w:rPr>
                <w:rFonts w:cstheme="minorHAnsi"/>
                <w:szCs w:val="22"/>
                <w:lang w:val="en-US"/>
              </w:rPr>
              <w:t>social</w:t>
            </w:r>
            <w:proofErr w:type="gramEnd"/>
            <w:r w:rsidR="5D17A09D" w:rsidRPr="002C4D6C">
              <w:rPr>
                <w:rFonts w:cstheme="minorHAnsi"/>
                <w:szCs w:val="22"/>
                <w:lang w:val="en-US"/>
              </w:rPr>
              <w:t xml:space="preserve"> and cultural dynamics shift the interest of education authorities away from programme objectives</w:t>
            </w:r>
          </w:p>
        </w:tc>
        <w:tc>
          <w:tcPr>
            <w:tcW w:w="1559" w:type="dxa"/>
            <w:vAlign w:val="center"/>
          </w:tcPr>
          <w:p w14:paraId="133966F0" w14:textId="402D8FC4" w:rsidR="6E6E4DF1" w:rsidRPr="002C4D6C" w:rsidRDefault="28058075" w:rsidP="6E6E4DF1">
            <w:pPr>
              <w:rPr>
                <w:rFonts w:cstheme="minorHAnsi"/>
                <w:szCs w:val="22"/>
              </w:rPr>
            </w:pPr>
            <w:r w:rsidRPr="002C4D6C">
              <w:rPr>
                <w:rFonts w:cstheme="minorHAnsi"/>
                <w:szCs w:val="22"/>
              </w:rPr>
              <w:t>Medium</w:t>
            </w:r>
          </w:p>
        </w:tc>
        <w:tc>
          <w:tcPr>
            <w:tcW w:w="1701" w:type="dxa"/>
            <w:vAlign w:val="center"/>
          </w:tcPr>
          <w:p w14:paraId="6D5ABC7B" w14:textId="196F94E7" w:rsidR="6E6E4DF1" w:rsidRPr="002C4D6C" w:rsidRDefault="28058075" w:rsidP="6E6E4DF1">
            <w:pPr>
              <w:rPr>
                <w:rFonts w:cstheme="minorHAnsi"/>
                <w:szCs w:val="22"/>
              </w:rPr>
            </w:pPr>
            <w:r w:rsidRPr="002C4D6C">
              <w:rPr>
                <w:rFonts w:cstheme="minorHAnsi"/>
                <w:szCs w:val="22"/>
              </w:rPr>
              <w:t>Medium</w:t>
            </w:r>
          </w:p>
        </w:tc>
        <w:tc>
          <w:tcPr>
            <w:tcW w:w="3746" w:type="dxa"/>
            <w:vAlign w:val="center"/>
          </w:tcPr>
          <w:p w14:paraId="32B2BFD4" w14:textId="14A14AA4" w:rsidR="6E6E4DF1" w:rsidRPr="002C4D6C" w:rsidRDefault="28058075" w:rsidP="00FC3FCF">
            <w:pPr>
              <w:pStyle w:val="Listeafsnit"/>
              <w:numPr>
                <w:ilvl w:val="0"/>
                <w:numId w:val="17"/>
              </w:numPr>
              <w:rPr>
                <w:rFonts w:cstheme="minorHAnsi"/>
                <w:szCs w:val="22"/>
                <w:lang w:val="en-US"/>
              </w:rPr>
            </w:pPr>
            <w:r w:rsidRPr="002C4D6C">
              <w:rPr>
                <w:rFonts w:cstheme="minorHAnsi"/>
                <w:szCs w:val="22"/>
                <w:lang w:val="en-US"/>
              </w:rPr>
              <w:t>Engagement of authorities throughout the programme</w:t>
            </w:r>
          </w:p>
          <w:p w14:paraId="79F8825C" w14:textId="32C64211" w:rsidR="6E6E4DF1" w:rsidRPr="002C4D6C" w:rsidRDefault="28058075" w:rsidP="00FC3FCF">
            <w:pPr>
              <w:pStyle w:val="Listeafsnit"/>
              <w:numPr>
                <w:ilvl w:val="0"/>
                <w:numId w:val="17"/>
              </w:numPr>
              <w:rPr>
                <w:rFonts w:cstheme="minorHAnsi"/>
                <w:szCs w:val="22"/>
                <w:lang w:val="en-US"/>
              </w:rPr>
            </w:pPr>
            <w:r w:rsidRPr="002C4D6C">
              <w:rPr>
                <w:rFonts w:cstheme="minorHAnsi"/>
                <w:szCs w:val="22"/>
                <w:lang w:val="en-US"/>
              </w:rPr>
              <w:t>Documentation and communication on results and positive benefits</w:t>
            </w:r>
          </w:p>
          <w:p w14:paraId="6827ED0B" w14:textId="1570C1E2" w:rsidR="6E6E4DF1" w:rsidRPr="002C4D6C" w:rsidRDefault="1CA5F915" w:rsidP="00FC3FCF">
            <w:pPr>
              <w:pStyle w:val="Listeafsnit"/>
              <w:numPr>
                <w:ilvl w:val="0"/>
                <w:numId w:val="17"/>
              </w:numPr>
              <w:rPr>
                <w:rFonts w:cstheme="minorHAnsi"/>
                <w:szCs w:val="22"/>
                <w:lang w:val="en-US"/>
              </w:rPr>
            </w:pPr>
            <w:r w:rsidRPr="002C4D6C">
              <w:rPr>
                <w:rFonts w:cstheme="minorHAnsi"/>
                <w:szCs w:val="22"/>
                <w:lang w:val="en-US"/>
              </w:rPr>
              <w:t>Advocacy activities towards authorities/</w:t>
            </w:r>
            <w:r w:rsidR="3D27F9ED" w:rsidRPr="002C4D6C">
              <w:rPr>
                <w:rFonts w:cstheme="minorHAnsi"/>
                <w:szCs w:val="22"/>
                <w:lang w:val="en-US"/>
              </w:rPr>
              <w:t>duty bearers</w:t>
            </w:r>
          </w:p>
        </w:tc>
      </w:tr>
      <w:tr w:rsidR="5A4851AC" w:rsidRPr="002C4D6C" w14:paraId="58691A6A" w14:textId="77777777" w:rsidTr="6414B85B">
        <w:tc>
          <w:tcPr>
            <w:tcW w:w="9553" w:type="dxa"/>
            <w:gridSpan w:val="4"/>
            <w:shd w:val="clear" w:color="auto" w:fill="DBDBDB" w:themeFill="accent5" w:themeFillTint="66"/>
            <w:vAlign w:val="center"/>
          </w:tcPr>
          <w:p w14:paraId="664DCE25" w14:textId="5E0766CE" w:rsidR="28E5EA82" w:rsidRPr="002C4D6C" w:rsidRDefault="34DCC2D8" w:rsidP="2CE4F53B">
            <w:pPr>
              <w:rPr>
                <w:rFonts w:cstheme="minorHAnsi"/>
                <w:szCs w:val="22"/>
              </w:rPr>
            </w:pPr>
            <w:r w:rsidRPr="002C4D6C">
              <w:rPr>
                <w:rFonts w:cstheme="minorHAnsi"/>
                <w:szCs w:val="22"/>
              </w:rPr>
              <w:t>OPERATIONAL / FINANCIAL</w:t>
            </w:r>
          </w:p>
        </w:tc>
      </w:tr>
      <w:tr w:rsidR="5A4851AC" w:rsidRPr="00697DE4" w14:paraId="67A6EFD8" w14:textId="77777777" w:rsidTr="005C41BD">
        <w:tc>
          <w:tcPr>
            <w:tcW w:w="2547" w:type="dxa"/>
            <w:vAlign w:val="center"/>
          </w:tcPr>
          <w:p w14:paraId="5FA740DF" w14:textId="779D86F6" w:rsidR="28E5EA82" w:rsidRPr="002C4D6C" w:rsidRDefault="34DCC2D8" w:rsidP="2CE4F53B">
            <w:pPr>
              <w:rPr>
                <w:rFonts w:cstheme="minorHAnsi"/>
                <w:szCs w:val="22"/>
                <w:lang w:val="en-US"/>
              </w:rPr>
            </w:pPr>
            <w:r w:rsidRPr="002C4D6C">
              <w:rPr>
                <w:rFonts w:cstheme="minorHAnsi"/>
                <w:szCs w:val="22"/>
                <w:lang w:val="en-US"/>
              </w:rPr>
              <w:t>Fraud: Misappropriation of funds leading to financial loss and delivery delays.</w:t>
            </w:r>
          </w:p>
        </w:tc>
        <w:tc>
          <w:tcPr>
            <w:tcW w:w="1559" w:type="dxa"/>
            <w:vAlign w:val="center"/>
          </w:tcPr>
          <w:p w14:paraId="37E11B6B" w14:textId="1FD23A16" w:rsidR="0E21F1BB" w:rsidRPr="002C4D6C" w:rsidRDefault="2C511FD2" w:rsidP="2CE4F53B">
            <w:pPr>
              <w:rPr>
                <w:rFonts w:cstheme="minorHAnsi"/>
                <w:szCs w:val="22"/>
              </w:rPr>
            </w:pPr>
            <w:r w:rsidRPr="002C4D6C">
              <w:rPr>
                <w:rFonts w:cstheme="minorHAnsi"/>
                <w:szCs w:val="22"/>
              </w:rPr>
              <w:t>High</w:t>
            </w:r>
          </w:p>
        </w:tc>
        <w:tc>
          <w:tcPr>
            <w:tcW w:w="1701" w:type="dxa"/>
            <w:vAlign w:val="center"/>
          </w:tcPr>
          <w:p w14:paraId="4932C8D3" w14:textId="3847C9DF" w:rsidR="0E21F1BB" w:rsidRPr="002C4D6C" w:rsidRDefault="2C511FD2" w:rsidP="2CE4F53B">
            <w:pPr>
              <w:rPr>
                <w:rFonts w:cstheme="minorHAnsi"/>
                <w:szCs w:val="22"/>
              </w:rPr>
            </w:pPr>
            <w:r w:rsidRPr="002C4D6C">
              <w:rPr>
                <w:rFonts w:cstheme="minorHAnsi"/>
                <w:szCs w:val="22"/>
              </w:rPr>
              <w:t>Low</w:t>
            </w:r>
          </w:p>
        </w:tc>
        <w:tc>
          <w:tcPr>
            <w:tcW w:w="3746" w:type="dxa"/>
            <w:vAlign w:val="center"/>
          </w:tcPr>
          <w:p w14:paraId="7A49A828" w14:textId="26E02116" w:rsidR="0E21F1BB" w:rsidRPr="002C4D6C" w:rsidRDefault="2C511FD2" w:rsidP="00FC3FCF">
            <w:pPr>
              <w:pStyle w:val="Listeafsnit"/>
              <w:numPr>
                <w:ilvl w:val="0"/>
                <w:numId w:val="24"/>
              </w:numPr>
              <w:rPr>
                <w:rFonts w:cstheme="minorHAnsi"/>
                <w:szCs w:val="22"/>
                <w:lang w:val="en-US"/>
              </w:rPr>
            </w:pPr>
            <w:r w:rsidRPr="002C4D6C">
              <w:rPr>
                <w:rFonts w:cstheme="minorHAnsi"/>
                <w:szCs w:val="22"/>
                <w:lang w:val="en-US"/>
              </w:rPr>
              <w:t>Regular independent audits and financial reporting</w:t>
            </w:r>
          </w:p>
          <w:p w14:paraId="24E1BF25" w14:textId="07AA3BB1" w:rsidR="3434E1A0" w:rsidRPr="002C4D6C" w:rsidRDefault="6A3509B4" w:rsidP="00FC3FCF">
            <w:pPr>
              <w:pStyle w:val="Listeafsnit"/>
              <w:numPr>
                <w:ilvl w:val="0"/>
                <w:numId w:val="24"/>
              </w:numPr>
              <w:rPr>
                <w:rFonts w:cstheme="minorHAnsi"/>
                <w:szCs w:val="22"/>
              </w:rPr>
            </w:pPr>
            <w:r w:rsidRPr="002C4D6C">
              <w:rPr>
                <w:rFonts w:cstheme="minorHAnsi"/>
                <w:szCs w:val="22"/>
              </w:rPr>
              <w:t xml:space="preserve">Financial </w:t>
            </w:r>
            <w:r w:rsidRPr="002C4D6C">
              <w:rPr>
                <w:rFonts w:cstheme="minorHAnsi"/>
                <w:szCs w:val="22"/>
                <w:lang w:val="en-GB"/>
              </w:rPr>
              <w:t>oversight</w:t>
            </w:r>
            <w:r w:rsidRPr="002C4D6C">
              <w:rPr>
                <w:rFonts w:cstheme="minorHAnsi"/>
                <w:szCs w:val="22"/>
              </w:rPr>
              <w:t xml:space="preserve"> from </w:t>
            </w:r>
            <w:r w:rsidR="25D67991" w:rsidRPr="002C4D6C">
              <w:rPr>
                <w:rFonts w:cstheme="minorHAnsi"/>
                <w:szCs w:val="22"/>
              </w:rPr>
              <w:t>AXIS</w:t>
            </w:r>
            <w:r w:rsidR="2E8B4A22" w:rsidRPr="002C4D6C">
              <w:rPr>
                <w:rFonts w:cstheme="minorHAnsi"/>
                <w:szCs w:val="22"/>
              </w:rPr>
              <w:t>’</w:t>
            </w:r>
            <w:r w:rsidRPr="002C4D6C">
              <w:rPr>
                <w:rFonts w:cstheme="minorHAnsi"/>
                <w:szCs w:val="22"/>
              </w:rPr>
              <w:t xml:space="preserve"> </w:t>
            </w:r>
            <w:r w:rsidRPr="002C4D6C">
              <w:rPr>
                <w:rFonts w:cstheme="minorHAnsi"/>
                <w:szCs w:val="22"/>
                <w:lang w:val="en-GB"/>
              </w:rPr>
              <w:t>secretariat</w:t>
            </w:r>
          </w:p>
          <w:p w14:paraId="4E333D52" w14:textId="59CEE341" w:rsidR="3434E1A0" w:rsidRPr="002C4D6C" w:rsidRDefault="6A3509B4" w:rsidP="00FC3FCF">
            <w:pPr>
              <w:pStyle w:val="Listeafsnit"/>
              <w:numPr>
                <w:ilvl w:val="0"/>
                <w:numId w:val="24"/>
              </w:numPr>
              <w:rPr>
                <w:rFonts w:cstheme="minorHAnsi"/>
                <w:szCs w:val="22"/>
                <w:lang w:val="en-US"/>
              </w:rPr>
            </w:pPr>
            <w:r w:rsidRPr="002C4D6C">
              <w:rPr>
                <w:rFonts w:cstheme="minorHAnsi"/>
                <w:szCs w:val="22"/>
                <w:lang w:val="en-US"/>
              </w:rPr>
              <w:t>Results-based allocation of funds</w:t>
            </w:r>
          </w:p>
        </w:tc>
      </w:tr>
      <w:tr w:rsidR="5A4851AC" w:rsidRPr="002C4D6C" w14:paraId="5409A365" w14:textId="77777777" w:rsidTr="005C41BD">
        <w:tc>
          <w:tcPr>
            <w:tcW w:w="2547" w:type="dxa"/>
            <w:vAlign w:val="center"/>
          </w:tcPr>
          <w:p w14:paraId="2EC2A2E9" w14:textId="12428BC9" w:rsidR="28E5EA82" w:rsidRPr="002C4D6C" w:rsidRDefault="34DCC2D8" w:rsidP="2CE4F53B">
            <w:pPr>
              <w:rPr>
                <w:rFonts w:cstheme="minorHAnsi"/>
                <w:szCs w:val="22"/>
                <w:lang w:val="en-US"/>
              </w:rPr>
            </w:pPr>
            <w:r w:rsidRPr="002C4D6C">
              <w:rPr>
                <w:rFonts w:cstheme="minorHAnsi"/>
                <w:szCs w:val="22"/>
                <w:lang w:val="en-US"/>
              </w:rPr>
              <w:t>Operational inefficiency: Operations lead to slow implementation and lack of prog</w:t>
            </w:r>
            <w:r w:rsidR="5C6B1153" w:rsidRPr="002C4D6C">
              <w:rPr>
                <w:rFonts w:cstheme="minorHAnsi"/>
                <w:szCs w:val="22"/>
                <w:lang w:val="en-US"/>
              </w:rPr>
              <w:t>ress.</w:t>
            </w:r>
          </w:p>
        </w:tc>
        <w:tc>
          <w:tcPr>
            <w:tcW w:w="1559" w:type="dxa"/>
            <w:vAlign w:val="center"/>
          </w:tcPr>
          <w:p w14:paraId="35F150F4" w14:textId="6A2AF4E2" w:rsidR="2A966B9D" w:rsidRPr="002C4D6C" w:rsidRDefault="5C6B1153" w:rsidP="2CE4F53B">
            <w:pPr>
              <w:rPr>
                <w:rFonts w:cstheme="minorHAnsi"/>
                <w:szCs w:val="22"/>
              </w:rPr>
            </w:pPr>
            <w:r w:rsidRPr="002C4D6C">
              <w:rPr>
                <w:rFonts w:cstheme="minorHAnsi"/>
                <w:szCs w:val="22"/>
              </w:rPr>
              <w:t>Low</w:t>
            </w:r>
          </w:p>
        </w:tc>
        <w:tc>
          <w:tcPr>
            <w:tcW w:w="1701" w:type="dxa"/>
            <w:vAlign w:val="center"/>
          </w:tcPr>
          <w:p w14:paraId="26004B0A" w14:textId="4125DF50" w:rsidR="2A966B9D" w:rsidRPr="002C4D6C" w:rsidRDefault="5C6B1153" w:rsidP="2CE4F53B">
            <w:pPr>
              <w:rPr>
                <w:rFonts w:cstheme="minorHAnsi"/>
                <w:szCs w:val="22"/>
              </w:rPr>
            </w:pPr>
            <w:r w:rsidRPr="002C4D6C">
              <w:rPr>
                <w:rFonts w:cstheme="minorHAnsi"/>
                <w:szCs w:val="22"/>
              </w:rPr>
              <w:t>Medium</w:t>
            </w:r>
          </w:p>
        </w:tc>
        <w:tc>
          <w:tcPr>
            <w:tcW w:w="3746" w:type="dxa"/>
            <w:vAlign w:val="center"/>
          </w:tcPr>
          <w:p w14:paraId="2A92D590" w14:textId="09DE388A" w:rsidR="3704B0B8" w:rsidRPr="002C4D6C" w:rsidRDefault="3704B0B8" w:rsidP="00FC3FCF">
            <w:pPr>
              <w:pStyle w:val="Listeafsnit"/>
              <w:numPr>
                <w:ilvl w:val="0"/>
                <w:numId w:val="23"/>
              </w:numPr>
              <w:rPr>
                <w:rFonts w:cstheme="minorHAnsi"/>
                <w:szCs w:val="22"/>
                <w:lang w:val="en-US"/>
              </w:rPr>
            </w:pPr>
            <w:r w:rsidRPr="002C4D6C">
              <w:rPr>
                <w:rFonts w:cstheme="minorHAnsi"/>
                <w:szCs w:val="22"/>
                <w:lang w:val="en-US"/>
              </w:rPr>
              <w:t>Secretariat oversight and project groups support</w:t>
            </w:r>
          </w:p>
          <w:p w14:paraId="2352BFA8" w14:textId="4F5DFB3C" w:rsidR="2EC14608" w:rsidRPr="002C4D6C" w:rsidRDefault="6ACD9ED4" w:rsidP="00FC3FCF">
            <w:pPr>
              <w:pStyle w:val="Listeafsnit"/>
              <w:numPr>
                <w:ilvl w:val="0"/>
                <w:numId w:val="23"/>
              </w:numPr>
              <w:rPr>
                <w:rFonts w:cstheme="minorHAnsi"/>
                <w:szCs w:val="22"/>
                <w:lang w:val="en-US"/>
              </w:rPr>
            </w:pPr>
            <w:r w:rsidRPr="002C4D6C">
              <w:rPr>
                <w:rFonts w:cstheme="minorHAnsi"/>
                <w:szCs w:val="22"/>
                <w:lang w:val="en-US"/>
              </w:rPr>
              <w:t xml:space="preserve">Continuous focus on </w:t>
            </w:r>
            <w:r w:rsidR="60129F37" w:rsidRPr="002C4D6C">
              <w:rPr>
                <w:rFonts w:cstheme="minorHAnsi"/>
                <w:szCs w:val="22"/>
                <w:lang w:val="en-US"/>
              </w:rPr>
              <w:t>partner capacity needs and development for project management</w:t>
            </w:r>
          </w:p>
          <w:p w14:paraId="06AC8F73" w14:textId="5E47DAA8" w:rsidR="2EC14608" w:rsidRPr="002C4D6C" w:rsidRDefault="60129F37" w:rsidP="00FC3FCF">
            <w:pPr>
              <w:pStyle w:val="Listeafsnit"/>
              <w:numPr>
                <w:ilvl w:val="0"/>
                <w:numId w:val="23"/>
              </w:numPr>
              <w:rPr>
                <w:rFonts w:cstheme="minorHAnsi"/>
                <w:szCs w:val="22"/>
                <w:lang w:val="en-GB"/>
              </w:rPr>
            </w:pPr>
            <w:r w:rsidRPr="002C4D6C">
              <w:rPr>
                <w:rFonts w:cstheme="minorHAnsi"/>
                <w:szCs w:val="22"/>
              </w:rPr>
              <w:t xml:space="preserve">Training, workshops, as </w:t>
            </w:r>
            <w:r w:rsidRPr="002C4D6C">
              <w:rPr>
                <w:rFonts w:cstheme="minorHAnsi"/>
                <w:szCs w:val="22"/>
                <w:lang w:val="en-GB"/>
              </w:rPr>
              <w:t>needed</w:t>
            </w:r>
          </w:p>
        </w:tc>
      </w:tr>
      <w:tr w:rsidR="5A4851AC" w:rsidRPr="00697DE4" w14:paraId="47DE64FC" w14:textId="77777777" w:rsidTr="005C41BD">
        <w:tc>
          <w:tcPr>
            <w:tcW w:w="2547" w:type="dxa"/>
            <w:vAlign w:val="center"/>
          </w:tcPr>
          <w:p w14:paraId="2FE75807" w14:textId="7C5A571F" w:rsidR="75D9A288" w:rsidRPr="002C4D6C" w:rsidRDefault="7B6B9EE8" w:rsidP="2CE4F53B">
            <w:pPr>
              <w:rPr>
                <w:rFonts w:cstheme="minorHAnsi"/>
                <w:szCs w:val="22"/>
                <w:lang w:val="en-US"/>
              </w:rPr>
            </w:pPr>
            <w:r w:rsidRPr="002C4D6C">
              <w:rPr>
                <w:rFonts w:cstheme="minorHAnsi"/>
                <w:szCs w:val="22"/>
                <w:lang w:val="en-US"/>
              </w:rPr>
              <w:t xml:space="preserve">Lack of volunteers for project groups impact </w:t>
            </w:r>
            <w:r w:rsidR="30648546" w:rsidRPr="002C4D6C">
              <w:rPr>
                <w:rFonts w:cstheme="minorHAnsi"/>
                <w:szCs w:val="22"/>
                <w:lang w:val="en-US"/>
              </w:rPr>
              <w:t>AXIS’ implementation approach</w:t>
            </w:r>
          </w:p>
        </w:tc>
        <w:tc>
          <w:tcPr>
            <w:tcW w:w="1559" w:type="dxa"/>
            <w:vAlign w:val="center"/>
          </w:tcPr>
          <w:p w14:paraId="01776013" w14:textId="48C830B2" w:rsidR="0DD2B591" w:rsidRPr="002C4D6C" w:rsidRDefault="5C8DE534" w:rsidP="2CE4F53B">
            <w:pPr>
              <w:rPr>
                <w:rFonts w:cstheme="minorHAnsi"/>
                <w:szCs w:val="22"/>
              </w:rPr>
            </w:pPr>
            <w:r w:rsidRPr="002C4D6C">
              <w:rPr>
                <w:rFonts w:cstheme="minorHAnsi"/>
                <w:szCs w:val="22"/>
              </w:rPr>
              <w:t>Low</w:t>
            </w:r>
          </w:p>
        </w:tc>
        <w:tc>
          <w:tcPr>
            <w:tcW w:w="1701" w:type="dxa"/>
            <w:vAlign w:val="center"/>
          </w:tcPr>
          <w:p w14:paraId="15362982" w14:textId="69911B11" w:rsidR="0DD2B591" w:rsidRPr="002C4D6C" w:rsidRDefault="6D8CAD25" w:rsidP="2CE4F53B">
            <w:pPr>
              <w:rPr>
                <w:rFonts w:cstheme="minorHAnsi"/>
                <w:szCs w:val="22"/>
              </w:rPr>
            </w:pPr>
            <w:r w:rsidRPr="002C4D6C">
              <w:rPr>
                <w:rFonts w:cstheme="minorHAnsi"/>
                <w:szCs w:val="22"/>
              </w:rPr>
              <w:t>Low</w:t>
            </w:r>
          </w:p>
        </w:tc>
        <w:tc>
          <w:tcPr>
            <w:tcW w:w="3746" w:type="dxa"/>
            <w:vAlign w:val="center"/>
          </w:tcPr>
          <w:p w14:paraId="7CC5B331" w14:textId="20DB5BBC" w:rsidR="0DD2B591" w:rsidRPr="002C4D6C" w:rsidRDefault="5C8DE534" w:rsidP="00FC3FCF">
            <w:pPr>
              <w:pStyle w:val="Listeafsnit"/>
              <w:numPr>
                <w:ilvl w:val="0"/>
                <w:numId w:val="23"/>
              </w:numPr>
              <w:rPr>
                <w:rFonts w:cstheme="minorHAnsi"/>
                <w:szCs w:val="22"/>
                <w:lang w:val="en-US"/>
              </w:rPr>
            </w:pPr>
            <w:r w:rsidRPr="002C4D6C">
              <w:rPr>
                <w:rFonts w:cstheme="minorHAnsi"/>
                <w:szCs w:val="22"/>
                <w:lang w:val="en-US"/>
              </w:rPr>
              <w:t>Ongoing recruitment campaigns and communication activities about AXIS</w:t>
            </w:r>
          </w:p>
          <w:p w14:paraId="04EA46BF" w14:textId="2B578F2D" w:rsidR="0DD2B591" w:rsidRPr="002C4D6C" w:rsidRDefault="003BAEDB" w:rsidP="00FC3FCF">
            <w:pPr>
              <w:pStyle w:val="Listeafsnit"/>
              <w:numPr>
                <w:ilvl w:val="0"/>
                <w:numId w:val="23"/>
              </w:numPr>
              <w:rPr>
                <w:rFonts w:cstheme="minorHAnsi"/>
                <w:szCs w:val="22"/>
                <w:lang w:val="en-US"/>
              </w:rPr>
            </w:pPr>
            <w:r w:rsidRPr="002C4D6C">
              <w:rPr>
                <w:rFonts w:cstheme="minorHAnsi"/>
                <w:szCs w:val="22"/>
                <w:lang w:val="en-US"/>
              </w:rPr>
              <w:t xml:space="preserve">The secretariat is in </w:t>
            </w:r>
            <w:r w:rsidR="79EF289D" w:rsidRPr="002C4D6C">
              <w:rPr>
                <w:rFonts w:cstheme="minorHAnsi"/>
                <w:szCs w:val="22"/>
                <w:lang w:val="en-US"/>
              </w:rPr>
              <w:t>continuous</w:t>
            </w:r>
            <w:r w:rsidRPr="002C4D6C">
              <w:rPr>
                <w:rFonts w:cstheme="minorHAnsi"/>
                <w:szCs w:val="22"/>
                <w:lang w:val="en-US"/>
              </w:rPr>
              <w:t xml:space="preserve"> dialogue with project groups and can take over on short notice</w:t>
            </w:r>
          </w:p>
        </w:tc>
      </w:tr>
    </w:tbl>
    <w:p w14:paraId="51938164" w14:textId="09256609" w:rsidR="005F3317" w:rsidRPr="00105092" w:rsidRDefault="002C4D6C" w:rsidP="005F3317">
      <w:pPr>
        <w:rPr>
          <w:b/>
          <w:bCs/>
          <w:color w:val="FF0000"/>
          <w:lang w:val="en-GB"/>
        </w:rPr>
      </w:pPr>
      <w:r>
        <w:rPr>
          <w:b/>
          <w:bCs/>
          <w:lang w:val="en-GB"/>
        </w:rPr>
        <w:br/>
      </w:r>
      <w:r w:rsidR="005F3317" w:rsidRPr="00105092">
        <w:rPr>
          <w:b/>
          <w:bCs/>
          <w:lang w:val="en-GB"/>
        </w:rPr>
        <w:t xml:space="preserve">Sustainability and exit strategies </w:t>
      </w:r>
    </w:p>
    <w:p w14:paraId="567ED1BF" w14:textId="7FD07091" w:rsidR="005F3317" w:rsidRPr="00105092" w:rsidRDefault="2ED871EE" w:rsidP="5A4851AC">
      <w:pPr>
        <w:rPr>
          <w:rFonts w:ascii="Calibri" w:eastAsia="Calibri" w:hAnsi="Calibri" w:cs="Calibri"/>
          <w:lang w:val="en-GB"/>
        </w:rPr>
      </w:pPr>
      <w:r w:rsidRPr="5A4851AC">
        <w:rPr>
          <w:rFonts w:ascii="Calibri" w:eastAsia="Calibri" w:hAnsi="Calibri" w:cs="Calibri"/>
          <w:lang w:val="en-GB"/>
        </w:rPr>
        <w:lastRenderedPageBreak/>
        <w:t xml:space="preserve">Sustainable change is a </w:t>
      </w:r>
      <w:r w:rsidR="725C9D6B" w:rsidRPr="5A4851AC">
        <w:rPr>
          <w:rFonts w:ascii="Calibri" w:eastAsia="Calibri" w:hAnsi="Calibri" w:cs="Calibri"/>
          <w:lang w:val="en-GB"/>
        </w:rPr>
        <w:t>time-consuming</w:t>
      </w:r>
      <w:r w:rsidRPr="5A4851AC">
        <w:rPr>
          <w:rFonts w:ascii="Calibri" w:eastAsia="Calibri" w:hAnsi="Calibri" w:cs="Calibri"/>
          <w:lang w:val="en-GB"/>
        </w:rPr>
        <w:t xml:space="preserve"> process. When introducing extra resources into a system</w:t>
      </w:r>
      <w:r w:rsidR="28F60DAC" w:rsidRPr="5A4851AC">
        <w:rPr>
          <w:rFonts w:ascii="Calibri" w:eastAsia="Calibri" w:hAnsi="Calibri" w:cs="Calibri"/>
          <w:lang w:val="en-GB"/>
        </w:rPr>
        <w:t xml:space="preserve"> through development cooperation, it is essential that the programme does not create dependencies and that activities are focused on strengthening capacities among </w:t>
      </w:r>
      <w:r w:rsidR="4086CF12" w:rsidRPr="5A4851AC">
        <w:rPr>
          <w:rFonts w:ascii="Calibri" w:eastAsia="Calibri" w:hAnsi="Calibri" w:cs="Calibri"/>
          <w:lang w:val="en-GB"/>
        </w:rPr>
        <w:t xml:space="preserve">local stakeholders. </w:t>
      </w:r>
      <w:r w:rsidR="11DB454E" w:rsidRPr="04DD910E">
        <w:rPr>
          <w:rFonts w:ascii="Calibri" w:eastAsia="Calibri" w:hAnsi="Calibri" w:cs="Calibri"/>
          <w:lang w:val="en-GB"/>
        </w:rPr>
        <w:t>AXIS considers organizational, technical, economic, political, social, and cultural sustainability to be prerequisites for successful interventions that achieve impact.</w:t>
      </w:r>
    </w:p>
    <w:p w14:paraId="16E9C926" w14:textId="21A35888" w:rsidR="003914E6" w:rsidRDefault="11DB454E" w:rsidP="5A4851AC">
      <w:pPr>
        <w:rPr>
          <w:rFonts w:ascii="Calibri" w:eastAsia="Calibri" w:hAnsi="Calibri" w:cs="Calibri"/>
          <w:lang w:val="en-GB"/>
        </w:rPr>
      </w:pPr>
      <w:r w:rsidRPr="134104F4">
        <w:rPr>
          <w:rFonts w:ascii="Calibri" w:eastAsia="Calibri" w:hAnsi="Calibri" w:cs="Calibri"/>
          <w:lang w:val="en-GB"/>
        </w:rPr>
        <w:t xml:space="preserve">AXIS and partners work continuously with the different aspects of sustainability – dependent on the context and experience of partners. </w:t>
      </w:r>
      <w:r w:rsidR="003914E6">
        <w:rPr>
          <w:rFonts w:ascii="Calibri" w:eastAsia="Calibri" w:hAnsi="Calibri" w:cs="Calibri"/>
          <w:lang w:val="en-GB"/>
        </w:rPr>
        <w:t>For five programme partners, funding through AXIS constitutes a small percentage of the total partner turnover, reducing the risk for dependency. For one programme partner, P</w:t>
      </w:r>
      <w:r w:rsidR="00F26F35">
        <w:rPr>
          <w:rFonts w:ascii="Calibri" w:eastAsia="Calibri" w:hAnsi="Calibri" w:cs="Calibri"/>
          <w:lang w:val="en-GB"/>
        </w:rPr>
        <w:t xml:space="preserve">ueblo </w:t>
      </w:r>
      <w:proofErr w:type="spellStart"/>
      <w:r w:rsidR="003914E6">
        <w:rPr>
          <w:rFonts w:ascii="Calibri" w:eastAsia="Calibri" w:hAnsi="Calibri" w:cs="Calibri"/>
          <w:lang w:val="en-GB"/>
        </w:rPr>
        <w:t>D</w:t>
      </w:r>
      <w:r w:rsidR="00F26F35">
        <w:rPr>
          <w:rFonts w:ascii="Calibri" w:eastAsia="Calibri" w:hAnsi="Calibri" w:cs="Calibri"/>
          <w:lang w:val="en-GB"/>
        </w:rPr>
        <w:t>iferente</w:t>
      </w:r>
      <w:proofErr w:type="spellEnd"/>
      <w:r w:rsidR="003914E6">
        <w:rPr>
          <w:rFonts w:ascii="Calibri" w:eastAsia="Calibri" w:hAnsi="Calibri" w:cs="Calibri"/>
          <w:lang w:val="en-GB"/>
        </w:rPr>
        <w:t>, AXIS is the sole donor. As a consequence, the programme is focused on strengthening P</w:t>
      </w:r>
      <w:r w:rsidR="00172C7F">
        <w:rPr>
          <w:rFonts w:ascii="Calibri" w:eastAsia="Calibri" w:hAnsi="Calibri" w:cs="Calibri"/>
          <w:lang w:val="en-GB"/>
        </w:rPr>
        <w:t xml:space="preserve">ueblo </w:t>
      </w:r>
      <w:proofErr w:type="spellStart"/>
      <w:r w:rsidR="00172C7F">
        <w:rPr>
          <w:rFonts w:ascii="Calibri" w:eastAsia="Calibri" w:hAnsi="Calibri" w:cs="Calibri"/>
          <w:lang w:val="en-GB"/>
        </w:rPr>
        <w:t>Diferente</w:t>
      </w:r>
      <w:r w:rsidR="003914E6">
        <w:rPr>
          <w:rFonts w:ascii="Calibri" w:eastAsia="Calibri" w:hAnsi="Calibri" w:cs="Calibri"/>
          <w:lang w:val="en-GB"/>
        </w:rPr>
        <w:t>’s</w:t>
      </w:r>
      <w:proofErr w:type="spellEnd"/>
      <w:r w:rsidR="003914E6">
        <w:rPr>
          <w:rFonts w:ascii="Calibri" w:eastAsia="Calibri" w:hAnsi="Calibri" w:cs="Calibri"/>
          <w:lang w:val="en-GB"/>
        </w:rPr>
        <w:t xml:space="preserve"> capacity for fundraising, developing project proposals, etc. </w:t>
      </w:r>
    </w:p>
    <w:p w14:paraId="131617CB" w14:textId="5DFB44FA" w:rsidR="005F3317" w:rsidRPr="00105092" w:rsidRDefault="11DB454E" w:rsidP="5A4851AC">
      <w:pPr>
        <w:rPr>
          <w:rFonts w:ascii="Calibri" w:eastAsia="Calibri" w:hAnsi="Calibri" w:cs="Calibri"/>
          <w:lang w:val="en-GB"/>
        </w:rPr>
      </w:pPr>
      <w:r w:rsidRPr="6414B85B">
        <w:rPr>
          <w:rFonts w:ascii="Calibri" w:eastAsia="Calibri" w:hAnsi="Calibri" w:cs="Calibri"/>
          <w:lang w:val="en-GB"/>
        </w:rPr>
        <w:t xml:space="preserve">AXIS always works with- and on influencing </w:t>
      </w:r>
      <w:r w:rsidR="48D1B6CE" w:rsidRPr="6414B85B">
        <w:rPr>
          <w:rFonts w:ascii="Calibri" w:eastAsia="Calibri" w:hAnsi="Calibri" w:cs="Calibri"/>
          <w:lang w:val="en-GB"/>
        </w:rPr>
        <w:t>duty bearers</w:t>
      </w:r>
      <w:r w:rsidRPr="6414B85B">
        <w:rPr>
          <w:rFonts w:ascii="Calibri" w:eastAsia="Calibri" w:hAnsi="Calibri" w:cs="Calibri"/>
          <w:lang w:val="en-GB"/>
        </w:rPr>
        <w:t xml:space="preserve"> whose responsibility it is to provide quality education to all citizens. </w:t>
      </w:r>
      <w:r w:rsidR="4086CF12" w:rsidRPr="6414B85B">
        <w:rPr>
          <w:rFonts w:ascii="Calibri" w:eastAsia="Calibri" w:hAnsi="Calibri" w:cs="Calibri"/>
          <w:lang w:val="en-GB"/>
        </w:rPr>
        <w:t>This programme is designed with sustainability in mind by:</w:t>
      </w:r>
    </w:p>
    <w:p w14:paraId="025782C0" w14:textId="54260526" w:rsidR="005F3317" w:rsidRPr="00105092" w:rsidRDefault="32FDBC50" w:rsidP="00FC3FCF">
      <w:pPr>
        <w:pStyle w:val="Listeafsnit"/>
        <w:numPr>
          <w:ilvl w:val="0"/>
          <w:numId w:val="25"/>
        </w:numPr>
        <w:rPr>
          <w:lang w:val="en-GB"/>
        </w:rPr>
      </w:pPr>
      <w:r w:rsidRPr="04DD910E">
        <w:rPr>
          <w:rFonts w:ascii="Calibri" w:eastAsia="Calibri" w:hAnsi="Calibri" w:cs="Calibri"/>
          <w:lang w:val="en-GB"/>
        </w:rPr>
        <w:t xml:space="preserve">Developing locally relevant and feasible </w:t>
      </w:r>
      <w:r w:rsidR="66C9A36B" w:rsidRPr="04DD910E">
        <w:rPr>
          <w:rFonts w:ascii="Calibri" w:eastAsia="Calibri" w:hAnsi="Calibri" w:cs="Calibri"/>
          <w:lang w:val="en-GB"/>
        </w:rPr>
        <w:t>models and approaches for quality education, rather than importing standard solutions. It is a best-fit rather than a best-practice minds</w:t>
      </w:r>
      <w:r w:rsidR="50F5141A" w:rsidRPr="04DD910E">
        <w:rPr>
          <w:rFonts w:ascii="Calibri" w:eastAsia="Calibri" w:hAnsi="Calibri" w:cs="Calibri"/>
          <w:lang w:val="en-GB"/>
        </w:rPr>
        <w:t xml:space="preserve">et. </w:t>
      </w:r>
    </w:p>
    <w:p w14:paraId="359EF354" w14:textId="3FC69085" w:rsidR="005F3317" w:rsidRPr="00105092" w:rsidRDefault="00A613FD" w:rsidP="00FC3FCF">
      <w:pPr>
        <w:pStyle w:val="Listeafsnit"/>
        <w:numPr>
          <w:ilvl w:val="0"/>
          <w:numId w:val="25"/>
        </w:numPr>
        <w:rPr>
          <w:lang w:val="en-GB"/>
        </w:rPr>
      </w:pPr>
      <w:r w:rsidRPr="6414B85B">
        <w:rPr>
          <w:rFonts w:ascii="Calibri" w:eastAsia="Calibri" w:hAnsi="Calibri" w:cs="Calibri"/>
          <w:lang w:val="en-GB"/>
        </w:rPr>
        <w:t xml:space="preserve">Advocating </w:t>
      </w:r>
      <w:r w:rsidR="0296AF28" w:rsidRPr="6414B85B">
        <w:rPr>
          <w:rFonts w:ascii="Calibri" w:eastAsia="Calibri" w:hAnsi="Calibri" w:cs="Calibri"/>
          <w:lang w:val="en-GB"/>
        </w:rPr>
        <w:t>duty bearers</w:t>
      </w:r>
      <w:r w:rsidRPr="6414B85B">
        <w:rPr>
          <w:rFonts w:ascii="Calibri" w:eastAsia="Calibri" w:hAnsi="Calibri" w:cs="Calibri"/>
          <w:lang w:val="en-GB"/>
        </w:rPr>
        <w:t xml:space="preserve"> such as local education authorities, rather tha</w:t>
      </w:r>
      <w:r w:rsidR="544B03A3" w:rsidRPr="6414B85B">
        <w:rPr>
          <w:rFonts w:ascii="Calibri" w:eastAsia="Calibri" w:hAnsi="Calibri" w:cs="Calibri"/>
          <w:lang w:val="en-GB"/>
        </w:rPr>
        <w:t>n working on isolated flagship projects that are not fit for system-wide policy changes</w:t>
      </w:r>
    </w:p>
    <w:p w14:paraId="16B7A4BD" w14:textId="13CD2C48" w:rsidR="76FAD06B" w:rsidRDefault="72411461" w:rsidP="00FC3FCF">
      <w:pPr>
        <w:pStyle w:val="Listeafsnit"/>
        <w:numPr>
          <w:ilvl w:val="0"/>
          <w:numId w:val="25"/>
        </w:numPr>
        <w:rPr>
          <w:lang w:val="en-GB"/>
        </w:rPr>
      </w:pPr>
      <w:r w:rsidRPr="6414B85B">
        <w:rPr>
          <w:rFonts w:ascii="Calibri" w:eastAsia="Calibri" w:hAnsi="Calibri" w:cs="Calibri"/>
          <w:lang w:val="en-GB"/>
        </w:rPr>
        <w:t xml:space="preserve">Involving </w:t>
      </w:r>
      <w:r w:rsidR="2E8E5F7F" w:rsidRPr="6414B85B">
        <w:rPr>
          <w:rFonts w:ascii="Calibri" w:eastAsia="Calibri" w:hAnsi="Calibri" w:cs="Calibri"/>
          <w:lang w:val="en-GB"/>
        </w:rPr>
        <w:t>duty bearers</w:t>
      </w:r>
      <w:r w:rsidRPr="6414B85B">
        <w:rPr>
          <w:rFonts w:ascii="Calibri" w:eastAsia="Calibri" w:hAnsi="Calibri" w:cs="Calibri"/>
          <w:lang w:val="en-GB"/>
        </w:rPr>
        <w:t xml:space="preserve"> in developing solutions and methods </w:t>
      </w:r>
      <w:r w:rsidR="624C53CC" w:rsidRPr="6414B85B">
        <w:rPr>
          <w:rFonts w:ascii="Calibri" w:eastAsia="Calibri" w:hAnsi="Calibri" w:cs="Calibri"/>
          <w:lang w:val="en-GB"/>
        </w:rPr>
        <w:t xml:space="preserve">early on </w:t>
      </w:r>
      <w:r w:rsidRPr="6414B85B">
        <w:rPr>
          <w:rFonts w:ascii="Calibri" w:eastAsia="Calibri" w:hAnsi="Calibri" w:cs="Calibri"/>
          <w:lang w:val="en-GB"/>
        </w:rPr>
        <w:t xml:space="preserve">to ensure </w:t>
      </w:r>
      <w:r w:rsidR="31071A84" w:rsidRPr="6414B85B">
        <w:rPr>
          <w:rFonts w:ascii="Calibri" w:eastAsia="Calibri" w:hAnsi="Calibri" w:cs="Calibri"/>
          <w:lang w:val="en-GB"/>
        </w:rPr>
        <w:t xml:space="preserve">their </w:t>
      </w:r>
      <w:r w:rsidRPr="6414B85B">
        <w:rPr>
          <w:rFonts w:ascii="Calibri" w:eastAsia="Calibri" w:hAnsi="Calibri" w:cs="Calibri"/>
          <w:lang w:val="en-GB"/>
        </w:rPr>
        <w:t>owner</w:t>
      </w:r>
      <w:r w:rsidR="73769CD5" w:rsidRPr="6414B85B">
        <w:rPr>
          <w:rFonts w:ascii="Calibri" w:eastAsia="Calibri" w:hAnsi="Calibri" w:cs="Calibri"/>
          <w:lang w:val="en-GB"/>
        </w:rPr>
        <w:t>ship</w:t>
      </w:r>
    </w:p>
    <w:p w14:paraId="3EB05EAA" w14:textId="7A72719B" w:rsidR="005F3317" w:rsidRPr="00105092" w:rsidRDefault="7D76B28C" w:rsidP="00FC3FCF">
      <w:pPr>
        <w:pStyle w:val="Listeafsnit"/>
        <w:numPr>
          <w:ilvl w:val="0"/>
          <w:numId w:val="25"/>
        </w:numPr>
        <w:rPr>
          <w:lang w:val="en-GB"/>
        </w:rPr>
      </w:pPr>
      <w:r w:rsidRPr="04DD910E">
        <w:rPr>
          <w:rFonts w:ascii="Calibri" w:eastAsia="Calibri" w:hAnsi="Calibri" w:cs="Calibri"/>
          <w:lang w:val="en-GB"/>
        </w:rPr>
        <w:t>Including deliberate exit strategies in all projects and across the programme from the design phase. Basically, AXIS and partn</w:t>
      </w:r>
      <w:r w:rsidR="7C757EA6" w:rsidRPr="04DD910E">
        <w:rPr>
          <w:rFonts w:ascii="Calibri" w:eastAsia="Calibri" w:hAnsi="Calibri" w:cs="Calibri"/>
          <w:lang w:val="en-GB"/>
        </w:rPr>
        <w:t xml:space="preserve">ers don’t design projects that will create dependencies. </w:t>
      </w:r>
    </w:p>
    <w:p w14:paraId="0305482A" w14:textId="2DCD267A" w:rsidR="005F3317" w:rsidRPr="00105092" w:rsidRDefault="39ED965A" w:rsidP="00FC3FCF">
      <w:pPr>
        <w:pStyle w:val="Listeafsnit"/>
        <w:numPr>
          <w:ilvl w:val="0"/>
          <w:numId w:val="25"/>
        </w:numPr>
        <w:rPr>
          <w:lang w:val="en-GB"/>
        </w:rPr>
      </w:pPr>
      <w:r w:rsidRPr="5A4851AC">
        <w:rPr>
          <w:rFonts w:ascii="Calibri" w:eastAsia="Calibri" w:hAnsi="Calibri" w:cs="Calibri"/>
          <w:lang w:val="en-GB"/>
        </w:rPr>
        <w:t>Strengthening local CSOs' capacity as a continued and persistent force in society to claim marginalized groups’ rights</w:t>
      </w:r>
    </w:p>
    <w:p w14:paraId="39BAFEA3" w14:textId="570FF623" w:rsidR="005F3317" w:rsidRPr="00105092" w:rsidRDefault="39ED965A" w:rsidP="00FC3FCF">
      <w:pPr>
        <w:pStyle w:val="Listeafsnit"/>
        <w:numPr>
          <w:ilvl w:val="0"/>
          <w:numId w:val="25"/>
        </w:numPr>
        <w:rPr>
          <w:lang w:val="en-GB"/>
        </w:rPr>
      </w:pPr>
      <w:r w:rsidRPr="5A4851AC">
        <w:rPr>
          <w:rFonts w:ascii="Calibri" w:eastAsia="Calibri" w:hAnsi="Calibri" w:cs="Calibri"/>
          <w:lang w:val="en-GB"/>
        </w:rPr>
        <w:t>The focus on and direction of programme intervention towards institutional and cultural change</w:t>
      </w:r>
    </w:p>
    <w:p w14:paraId="7253D933" w14:textId="77777777" w:rsidR="00E37A73" w:rsidRDefault="005F3317" w:rsidP="005F3317">
      <w:pPr>
        <w:rPr>
          <w:rFonts w:ascii="Calibri" w:eastAsia="Calibri" w:hAnsi="Calibri" w:cs="Calibri"/>
          <w:lang w:val="en-GB"/>
        </w:rPr>
      </w:pPr>
      <w:r w:rsidRPr="00105092">
        <w:rPr>
          <w:rFonts w:ascii="Calibri" w:eastAsia="Calibri" w:hAnsi="Calibri" w:cs="Calibri"/>
          <w:lang w:val="en-GB"/>
        </w:rPr>
        <w:t xml:space="preserve">Local civil society has the legitimacy to represent poor and marginalized children, youth and adults and thus do advocacy to achieve the change wanted. Also, the partners’ participation and performance in different networks and alliances to share experiences and knowledge and to enhance policy impact is prioritised. </w:t>
      </w:r>
    </w:p>
    <w:p w14:paraId="294C34BE" w14:textId="77777777" w:rsidR="00BB48EE" w:rsidRDefault="00BB48EE" w:rsidP="005F3317">
      <w:pPr>
        <w:rPr>
          <w:rFonts w:ascii="Calibri" w:eastAsia="Calibri" w:hAnsi="Calibri" w:cs="Calibri"/>
          <w:lang w:val="en-GB"/>
        </w:rPr>
      </w:pPr>
      <w:r>
        <w:rPr>
          <w:rFonts w:ascii="Calibri" w:eastAsia="Calibri" w:hAnsi="Calibri" w:cs="Calibri"/>
          <w:b/>
          <w:bCs/>
          <w:lang w:val="en-GB"/>
        </w:rPr>
        <w:t>Environmental sustainability and climate</w:t>
      </w:r>
    </w:p>
    <w:p w14:paraId="31A562C6" w14:textId="598DB6A9" w:rsidR="0046278A" w:rsidRDefault="00346BB7" w:rsidP="005F3317">
      <w:pPr>
        <w:rPr>
          <w:lang w:val="en-US"/>
        </w:rPr>
      </w:pPr>
      <w:r>
        <w:rPr>
          <w:lang w:val="en-US"/>
        </w:rPr>
        <w:t>Part of AXIS</w:t>
      </w:r>
      <w:r w:rsidR="00FB38F6">
        <w:rPr>
          <w:lang w:val="en-US"/>
        </w:rPr>
        <w:t>’</w:t>
      </w:r>
      <w:r>
        <w:rPr>
          <w:lang w:val="en-US"/>
        </w:rPr>
        <w:t xml:space="preserve"> modus operandi </w:t>
      </w:r>
      <w:r w:rsidR="00FB38F6">
        <w:rPr>
          <w:lang w:val="en-US"/>
        </w:rPr>
        <w:t xml:space="preserve">is a strong core of volunteerism that enables AXIS to do more than what would normally be </w:t>
      </w:r>
      <w:r w:rsidR="005F3ED0">
        <w:rPr>
          <w:lang w:val="en-US"/>
        </w:rPr>
        <w:t xml:space="preserve">expected of an </w:t>
      </w:r>
      <w:r w:rsidR="70555604" w:rsidRPr="0ECF4551">
        <w:rPr>
          <w:lang w:val="en-GB"/>
        </w:rPr>
        <w:t>organization</w:t>
      </w:r>
      <w:r w:rsidR="005F3ED0">
        <w:rPr>
          <w:lang w:val="en-US"/>
        </w:rPr>
        <w:t xml:space="preserve"> of this size. </w:t>
      </w:r>
      <w:r w:rsidR="009B24A4">
        <w:rPr>
          <w:lang w:val="en-US"/>
        </w:rPr>
        <w:t>Volunteers maintain strong ties and frequent communications</w:t>
      </w:r>
      <w:r w:rsidR="00110580">
        <w:rPr>
          <w:lang w:val="en-US"/>
        </w:rPr>
        <w:t xml:space="preserve"> with partners, which regularly will include </w:t>
      </w:r>
      <w:r w:rsidR="008641D7" w:rsidRPr="0ECF4551">
        <w:rPr>
          <w:lang w:val="en-US"/>
        </w:rPr>
        <w:t>air</w:t>
      </w:r>
      <w:r w:rsidR="7B7A1A42" w:rsidRPr="0ECF4551">
        <w:rPr>
          <w:lang w:val="en-US"/>
        </w:rPr>
        <w:t xml:space="preserve"> </w:t>
      </w:r>
      <w:r w:rsidR="008641D7" w:rsidRPr="0ECF4551">
        <w:rPr>
          <w:lang w:val="en-US"/>
        </w:rPr>
        <w:t>travel</w:t>
      </w:r>
      <w:r w:rsidR="00FB5568" w:rsidRPr="0ECF4551">
        <w:rPr>
          <w:lang w:val="en-US"/>
        </w:rPr>
        <w:t xml:space="preserve"> </w:t>
      </w:r>
      <w:r w:rsidR="00FB5568">
        <w:rPr>
          <w:lang w:val="en-US"/>
        </w:rPr>
        <w:t>and associated CO</w:t>
      </w:r>
      <w:r w:rsidR="00FB5568" w:rsidRPr="005F54D6">
        <w:rPr>
          <w:vertAlign w:val="subscript"/>
          <w:lang w:val="en-US"/>
        </w:rPr>
        <w:t>2</w:t>
      </w:r>
      <w:r w:rsidR="005F54D6" w:rsidRPr="005F54D6">
        <w:rPr>
          <w:lang w:val="en-US"/>
        </w:rPr>
        <w:t>-</w:t>
      </w:r>
      <w:r w:rsidR="00FB5568">
        <w:rPr>
          <w:lang w:val="en-US"/>
        </w:rPr>
        <w:t>emissions</w:t>
      </w:r>
      <w:r w:rsidR="008641D7">
        <w:rPr>
          <w:lang w:val="en-US"/>
        </w:rPr>
        <w:t>. While recognizing that AXIS</w:t>
      </w:r>
      <w:r w:rsidR="00FB5568">
        <w:rPr>
          <w:lang w:val="en-US"/>
        </w:rPr>
        <w:t>’</w:t>
      </w:r>
      <w:r w:rsidR="004E63D7">
        <w:rPr>
          <w:lang w:val="en-US"/>
        </w:rPr>
        <w:t xml:space="preserve"> way of working will always include </w:t>
      </w:r>
      <w:r w:rsidR="005559AA">
        <w:rPr>
          <w:lang w:val="en-US"/>
        </w:rPr>
        <w:t xml:space="preserve">travel to meet and build relationships that ultimately strengthen programme implementation and results, </w:t>
      </w:r>
      <w:r w:rsidR="0046278A">
        <w:rPr>
          <w:lang w:val="en-US"/>
        </w:rPr>
        <w:t>AXIS endeavors to:</w:t>
      </w:r>
    </w:p>
    <w:p w14:paraId="285E341E" w14:textId="77777777" w:rsidR="00F629D3" w:rsidRPr="00006F6A" w:rsidRDefault="0046278A" w:rsidP="00FC3FCF">
      <w:pPr>
        <w:pStyle w:val="Listeafsnit"/>
        <w:numPr>
          <w:ilvl w:val="0"/>
          <w:numId w:val="34"/>
        </w:numPr>
        <w:rPr>
          <w:rFonts w:ascii="Calibri" w:eastAsia="Calibri" w:hAnsi="Calibri" w:cs="Calibri"/>
          <w:lang w:val="en-US"/>
        </w:rPr>
      </w:pPr>
      <w:r w:rsidRPr="0046278A">
        <w:rPr>
          <w:lang w:val="en-US"/>
        </w:rPr>
        <w:t>Travel smart, i.e. c</w:t>
      </w:r>
      <w:r w:rsidRPr="00CF7F3A">
        <w:rPr>
          <w:lang w:val="en-US"/>
        </w:rPr>
        <w:t>ombined visits, longer duration</w:t>
      </w:r>
      <w:r>
        <w:rPr>
          <w:lang w:val="en-US"/>
        </w:rPr>
        <w:t xml:space="preserve"> of each visit and </w:t>
      </w:r>
      <w:r w:rsidR="00F629D3">
        <w:rPr>
          <w:lang w:val="en-US"/>
        </w:rPr>
        <w:t>less long-distance flights</w:t>
      </w:r>
    </w:p>
    <w:p w14:paraId="236E46E9" w14:textId="77777777" w:rsidR="00083C76" w:rsidRPr="009C1868" w:rsidRDefault="00CC5F71" w:rsidP="00FC3FCF">
      <w:pPr>
        <w:pStyle w:val="Listeafsnit"/>
        <w:numPr>
          <w:ilvl w:val="0"/>
          <w:numId w:val="34"/>
        </w:numPr>
        <w:rPr>
          <w:rFonts w:ascii="Calibri" w:eastAsia="Calibri" w:hAnsi="Calibri" w:cs="Calibri"/>
          <w:lang w:val="en-US"/>
        </w:rPr>
      </w:pPr>
      <w:r>
        <w:rPr>
          <w:lang w:val="en-US"/>
        </w:rPr>
        <w:t>Work</w:t>
      </w:r>
      <w:r w:rsidR="00FB5568">
        <w:rPr>
          <w:lang w:val="en-US"/>
        </w:rPr>
        <w:t xml:space="preserve"> virtually, making use of </w:t>
      </w:r>
      <w:r>
        <w:rPr>
          <w:lang w:val="en-US"/>
        </w:rPr>
        <w:t>all relevant platforms for meeting and working together virtually, including encouraging this within and between partners</w:t>
      </w:r>
    </w:p>
    <w:p w14:paraId="06914765" w14:textId="2FC1C304" w:rsidR="00006F6A" w:rsidRPr="00006F6A" w:rsidRDefault="00083C76" w:rsidP="00FC3FCF">
      <w:pPr>
        <w:pStyle w:val="Listeafsnit"/>
        <w:numPr>
          <w:ilvl w:val="0"/>
          <w:numId w:val="34"/>
        </w:numPr>
        <w:rPr>
          <w:rFonts w:ascii="Calibri" w:eastAsia="Calibri" w:hAnsi="Calibri" w:cs="Calibri"/>
          <w:lang w:val="en-GB"/>
        </w:rPr>
      </w:pPr>
      <w:r>
        <w:rPr>
          <w:lang w:val="en-US"/>
        </w:rPr>
        <w:t>Offset impact, by purchasing CO</w:t>
      </w:r>
      <w:r w:rsidRPr="4F8118DA">
        <w:rPr>
          <w:vertAlign w:val="subscript"/>
          <w:lang w:val="en-US"/>
        </w:rPr>
        <w:t>2</w:t>
      </w:r>
      <w:r w:rsidR="009C1868">
        <w:rPr>
          <w:lang w:val="en-US"/>
        </w:rPr>
        <w:t xml:space="preserve"> </w:t>
      </w:r>
      <w:r w:rsidR="0144286F" w:rsidRPr="5A41C733">
        <w:rPr>
          <w:lang w:val="en-US"/>
        </w:rPr>
        <w:t>compensation</w:t>
      </w:r>
      <w:r w:rsidR="14A7B3F1" w:rsidRPr="5A41C733">
        <w:rPr>
          <w:lang w:val="en-US"/>
        </w:rPr>
        <w:t xml:space="preserve"> </w:t>
      </w:r>
      <w:r w:rsidR="00006F6A">
        <w:rPr>
          <w:lang w:val="en-US"/>
        </w:rPr>
        <w:t>for</w:t>
      </w:r>
      <w:r w:rsidR="009C1868">
        <w:rPr>
          <w:lang w:val="en-US"/>
        </w:rPr>
        <w:t xml:space="preserve"> </w:t>
      </w:r>
      <w:r w:rsidR="14A7B3F1" w:rsidRPr="5A41C733">
        <w:rPr>
          <w:lang w:val="en-US"/>
        </w:rPr>
        <w:t>air</w:t>
      </w:r>
      <w:r w:rsidR="77925292" w:rsidRPr="5A41C733">
        <w:rPr>
          <w:lang w:val="en-US"/>
        </w:rPr>
        <w:t xml:space="preserve"> travel</w:t>
      </w:r>
      <w:r w:rsidR="009C1868">
        <w:rPr>
          <w:lang w:val="en-US"/>
        </w:rPr>
        <w:t xml:space="preserve"> whenever possible</w:t>
      </w:r>
    </w:p>
    <w:p w14:paraId="14F4795A" w14:textId="6B6AA9DF" w:rsidR="00E808A0" w:rsidRPr="00105092" w:rsidRDefault="004B402A" w:rsidP="005F3317">
      <w:pPr>
        <w:rPr>
          <w:rFonts w:ascii="Calibri" w:eastAsia="Calibri" w:hAnsi="Calibri" w:cs="Calibri"/>
          <w:lang w:val="en-GB"/>
        </w:rPr>
      </w:pPr>
      <w:r>
        <w:rPr>
          <w:rFonts w:ascii="Calibri" w:eastAsia="Calibri" w:hAnsi="Calibri" w:cs="Calibri"/>
          <w:lang w:val="en-GB"/>
        </w:rPr>
        <w:t>In addition to travel, e</w:t>
      </w:r>
      <w:r w:rsidR="00D67265">
        <w:rPr>
          <w:rFonts w:ascii="Calibri" w:eastAsia="Calibri" w:hAnsi="Calibri" w:cs="Calibri"/>
          <w:lang w:val="en-GB"/>
        </w:rPr>
        <w:t xml:space="preserve">nvironmental and climate awareness </w:t>
      </w:r>
      <w:r>
        <w:rPr>
          <w:rFonts w:ascii="Calibri" w:eastAsia="Calibri" w:hAnsi="Calibri" w:cs="Calibri"/>
          <w:lang w:val="en-GB"/>
        </w:rPr>
        <w:t xml:space="preserve">has long been a part of AXIS’ work with partners. </w:t>
      </w:r>
      <w:r w:rsidR="00551967">
        <w:rPr>
          <w:rFonts w:ascii="Calibri" w:eastAsia="Calibri" w:hAnsi="Calibri" w:cs="Calibri"/>
          <w:lang w:val="en-GB"/>
        </w:rPr>
        <w:t xml:space="preserve">For example, school gardens involve locally produced, organic and </w:t>
      </w:r>
      <w:r w:rsidR="008B0344">
        <w:rPr>
          <w:rFonts w:ascii="Calibri" w:eastAsia="Calibri" w:hAnsi="Calibri" w:cs="Calibri"/>
          <w:lang w:val="en-GB"/>
        </w:rPr>
        <w:t>ecosystem-appropriate gardening</w:t>
      </w:r>
      <w:r w:rsidR="0066171E">
        <w:rPr>
          <w:rFonts w:ascii="Calibri" w:eastAsia="Calibri" w:hAnsi="Calibri" w:cs="Calibri"/>
          <w:lang w:val="en-GB"/>
        </w:rPr>
        <w:t xml:space="preserve"> that is good for the environment in addition to </w:t>
      </w:r>
      <w:r w:rsidR="002274F2">
        <w:rPr>
          <w:rFonts w:ascii="Calibri" w:eastAsia="Calibri" w:hAnsi="Calibri" w:cs="Calibri"/>
          <w:lang w:val="en-GB"/>
        </w:rPr>
        <w:t xml:space="preserve">the </w:t>
      </w:r>
      <w:r w:rsidR="0066171E">
        <w:rPr>
          <w:rFonts w:ascii="Calibri" w:eastAsia="Calibri" w:hAnsi="Calibri" w:cs="Calibri"/>
          <w:lang w:val="en-GB"/>
        </w:rPr>
        <w:t>educational, social and development benefits the</w:t>
      </w:r>
      <w:r w:rsidR="002274F2">
        <w:rPr>
          <w:rFonts w:ascii="Calibri" w:eastAsia="Calibri" w:hAnsi="Calibri" w:cs="Calibri"/>
          <w:lang w:val="en-GB"/>
        </w:rPr>
        <w:t>y</w:t>
      </w:r>
      <w:r w:rsidR="0066171E">
        <w:rPr>
          <w:rFonts w:ascii="Calibri" w:eastAsia="Calibri" w:hAnsi="Calibri" w:cs="Calibri"/>
          <w:lang w:val="en-GB"/>
        </w:rPr>
        <w:t xml:space="preserve"> bring. AXIS will continue to include </w:t>
      </w:r>
      <w:r w:rsidR="00815003">
        <w:rPr>
          <w:rFonts w:ascii="Calibri" w:eastAsia="Calibri" w:hAnsi="Calibri" w:cs="Calibri"/>
          <w:lang w:val="en-GB"/>
        </w:rPr>
        <w:t xml:space="preserve">this environmental mindset in </w:t>
      </w:r>
      <w:r w:rsidR="002274F2">
        <w:rPr>
          <w:rFonts w:ascii="Calibri" w:eastAsia="Calibri" w:hAnsi="Calibri" w:cs="Calibri"/>
          <w:lang w:val="en-GB"/>
        </w:rPr>
        <w:t xml:space="preserve">its efforts. </w:t>
      </w:r>
    </w:p>
    <w:p w14:paraId="43BCE7B1" w14:textId="31BA5766" w:rsidR="003F0972" w:rsidRPr="00105092" w:rsidRDefault="689686F8" w:rsidP="0011194B">
      <w:pPr>
        <w:pStyle w:val="Overskrift2"/>
      </w:pPr>
      <w:bookmarkStart w:id="178" w:name="_Program_management"/>
      <w:bookmarkStart w:id="179" w:name="_Toc902511081"/>
      <w:bookmarkStart w:id="180" w:name="_Toc697226671"/>
      <w:bookmarkStart w:id="181" w:name="_Toc6591927"/>
      <w:bookmarkStart w:id="182" w:name="_Toc1271901852"/>
      <w:bookmarkStart w:id="183" w:name="_Toc726928073"/>
      <w:bookmarkStart w:id="184" w:name="_Toc326954043"/>
      <w:bookmarkStart w:id="185" w:name="_Toc1647509334"/>
      <w:bookmarkStart w:id="186" w:name="_Toc82589767"/>
      <w:bookmarkEnd w:id="178"/>
      <w:r>
        <w:t>Programme</w:t>
      </w:r>
      <w:r w:rsidR="57AF982A">
        <w:t xml:space="preserve"> management</w:t>
      </w:r>
      <w:bookmarkEnd w:id="179"/>
      <w:bookmarkEnd w:id="180"/>
      <w:bookmarkEnd w:id="181"/>
      <w:bookmarkEnd w:id="182"/>
      <w:bookmarkEnd w:id="183"/>
      <w:bookmarkEnd w:id="184"/>
      <w:bookmarkEnd w:id="185"/>
      <w:bookmarkEnd w:id="186"/>
    </w:p>
    <w:p w14:paraId="5A13821C" w14:textId="068249F6" w:rsidR="00256B65" w:rsidRDefault="002022BD" w:rsidP="002022BD">
      <w:pPr>
        <w:rPr>
          <w:lang w:val="en-GB"/>
        </w:rPr>
      </w:pPr>
      <w:r w:rsidRPr="6414B85B">
        <w:rPr>
          <w:lang w:val="en-GB"/>
        </w:rPr>
        <w:t xml:space="preserve">In this programme, AXIS </w:t>
      </w:r>
      <w:r w:rsidR="002C7213" w:rsidRPr="6414B85B">
        <w:rPr>
          <w:lang w:val="en-GB"/>
        </w:rPr>
        <w:t>has many roles</w:t>
      </w:r>
      <w:r w:rsidR="00503E16" w:rsidRPr="6414B85B">
        <w:rPr>
          <w:lang w:val="en-GB"/>
        </w:rPr>
        <w:t xml:space="preserve">, depending on the specific partnership. AXIS </w:t>
      </w:r>
      <w:r w:rsidR="00BB75D2" w:rsidRPr="6414B85B">
        <w:rPr>
          <w:lang w:val="en-GB"/>
        </w:rPr>
        <w:t xml:space="preserve">may </w:t>
      </w:r>
      <w:r w:rsidRPr="6414B85B">
        <w:rPr>
          <w:lang w:val="en-GB"/>
        </w:rPr>
        <w:t xml:space="preserve">act as funder, technical supporter, facilitator, networker, coordinator, quality agent and challenger. AXIS ensures </w:t>
      </w:r>
      <w:r w:rsidRPr="6414B85B">
        <w:rPr>
          <w:lang w:val="en-GB"/>
        </w:rPr>
        <w:lastRenderedPageBreak/>
        <w:t xml:space="preserve">learnings and key results are shared among </w:t>
      </w:r>
      <w:r w:rsidR="7E145192" w:rsidRPr="6414B85B">
        <w:rPr>
          <w:lang w:val="en-GB"/>
        </w:rPr>
        <w:t xml:space="preserve">AXIS’ </w:t>
      </w:r>
      <w:r w:rsidRPr="6414B85B">
        <w:rPr>
          <w:lang w:val="en-GB"/>
        </w:rPr>
        <w:t xml:space="preserve">partners and provides technical support with regards to developing participatory models and approaches. </w:t>
      </w:r>
    </w:p>
    <w:p w14:paraId="1ED68D68" w14:textId="241B9157" w:rsidR="002022BD" w:rsidRPr="00105092" w:rsidRDefault="002022BD" w:rsidP="002022BD">
      <w:pPr>
        <w:rPr>
          <w:b/>
          <w:highlight w:val="yellow"/>
          <w:lang w:val="en-GB"/>
        </w:rPr>
      </w:pPr>
      <w:r w:rsidRPr="00105092">
        <w:rPr>
          <w:lang w:val="en-GB"/>
        </w:rPr>
        <w:t>The partners appreciate the consistent and close relationship with AXIS’ coordinators and secretariat. Thus, AXIS’</w:t>
      </w:r>
      <w:r w:rsidR="007D0B3A">
        <w:rPr>
          <w:lang w:val="en-GB"/>
        </w:rPr>
        <w:t xml:space="preserve"> </w:t>
      </w:r>
      <w:r w:rsidRPr="00105092">
        <w:rPr>
          <w:lang w:val="en-GB"/>
        </w:rPr>
        <w:t xml:space="preserve">project coordinators will maintain direct and close contact with partners in the next programme. A programme group will be established as part of the management structure in Denmark to strengthen synergies across projects and closely monitor progress with regards to the programme </w:t>
      </w:r>
      <w:proofErr w:type="spellStart"/>
      <w:r w:rsidRPr="00105092">
        <w:rPr>
          <w:lang w:val="en-GB"/>
        </w:rPr>
        <w:t>ToC</w:t>
      </w:r>
      <w:proofErr w:type="spellEnd"/>
      <w:r w:rsidRPr="00105092">
        <w:rPr>
          <w:lang w:val="en-GB"/>
        </w:rPr>
        <w:t xml:space="preserve">. </w:t>
      </w:r>
    </w:p>
    <w:tbl>
      <w:tblPr>
        <w:tblStyle w:val="Tabel-Gitter"/>
        <w:tblW w:w="0" w:type="auto"/>
        <w:tblLook w:val="04A0" w:firstRow="1" w:lastRow="0" w:firstColumn="1" w:lastColumn="0" w:noHBand="0" w:noVBand="1"/>
      </w:tblPr>
      <w:tblGrid>
        <w:gridCol w:w="1413"/>
        <w:gridCol w:w="8215"/>
      </w:tblGrid>
      <w:tr w:rsidR="00B22B2F" w:rsidRPr="00105092" w14:paraId="598164B8" w14:textId="77777777" w:rsidTr="11FAD0B6">
        <w:tc>
          <w:tcPr>
            <w:tcW w:w="9628" w:type="dxa"/>
            <w:gridSpan w:val="2"/>
            <w:shd w:val="clear" w:color="auto" w:fill="BDE1C9" w:themeFill="accent3" w:themeFillTint="66"/>
          </w:tcPr>
          <w:p w14:paraId="35A01639" w14:textId="204DC364" w:rsidR="00B22B2F" w:rsidRPr="00105092" w:rsidRDefault="00954538" w:rsidP="00B22B2F">
            <w:pPr>
              <w:jc w:val="center"/>
              <w:rPr>
                <w:b/>
                <w:bCs/>
                <w:szCs w:val="22"/>
                <w:lang w:val="en-GB"/>
              </w:rPr>
            </w:pPr>
            <w:r>
              <w:rPr>
                <w:b/>
                <w:bCs/>
                <w:szCs w:val="22"/>
                <w:lang w:val="en-GB"/>
              </w:rPr>
              <w:t>MANAGEMENT</w:t>
            </w:r>
            <w:r w:rsidR="00B22B2F" w:rsidRPr="00105092">
              <w:rPr>
                <w:b/>
                <w:bCs/>
                <w:szCs w:val="22"/>
                <w:lang w:val="en-GB"/>
              </w:rPr>
              <w:t xml:space="preserve"> STRUCTURE</w:t>
            </w:r>
          </w:p>
        </w:tc>
      </w:tr>
      <w:tr w:rsidR="00B22B2F" w:rsidRPr="00697DE4" w14:paraId="39547CB2" w14:textId="77777777" w:rsidTr="11FAD0B6">
        <w:tc>
          <w:tcPr>
            <w:tcW w:w="1413" w:type="dxa"/>
            <w:shd w:val="clear" w:color="auto" w:fill="BDE1C9" w:themeFill="accent3" w:themeFillTint="66"/>
          </w:tcPr>
          <w:p w14:paraId="5401C2C8" w14:textId="77777777" w:rsidR="00B22B2F" w:rsidRPr="00105092" w:rsidRDefault="00B22B2F" w:rsidP="00B22B2F">
            <w:pPr>
              <w:rPr>
                <w:b/>
                <w:bCs/>
                <w:szCs w:val="22"/>
                <w:lang w:val="en-GB"/>
              </w:rPr>
            </w:pPr>
            <w:r w:rsidRPr="00105092">
              <w:rPr>
                <w:b/>
                <w:bCs/>
                <w:szCs w:val="22"/>
                <w:lang w:val="en-GB"/>
              </w:rPr>
              <w:t>Members</w:t>
            </w:r>
          </w:p>
          <w:p w14:paraId="629A47A0" w14:textId="77777777" w:rsidR="00B22B2F" w:rsidRPr="00105092" w:rsidRDefault="00B22B2F" w:rsidP="00B22B2F">
            <w:pPr>
              <w:rPr>
                <w:b/>
                <w:bCs/>
                <w:szCs w:val="22"/>
                <w:lang w:val="en-GB"/>
              </w:rPr>
            </w:pPr>
          </w:p>
        </w:tc>
        <w:tc>
          <w:tcPr>
            <w:tcW w:w="8215" w:type="dxa"/>
          </w:tcPr>
          <w:p w14:paraId="53BA9E37" w14:textId="77777777" w:rsidR="00B22B2F" w:rsidRPr="00105092" w:rsidRDefault="00B22B2F" w:rsidP="00B22B2F">
            <w:pPr>
              <w:rPr>
                <w:szCs w:val="22"/>
                <w:lang w:val="en-GB"/>
              </w:rPr>
            </w:pPr>
            <w:r w:rsidRPr="00105092">
              <w:rPr>
                <w:szCs w:val="22"/>
                <w:lang w:val="en-GB"/>
              </w:rPr>
              <w:t>AXIS is a member-based organization, and its primary resource is volunteers (at all levels of the organization). The number of members has been relatively constant at around 200. Approximately 40-45 of the current members are active as volunteer coordinators, member of AXIS technical groups or in the board. The General Assembly is AXIS’ supreme authority and is convened once a year. All members of AXIS are entitled to vote at the General Assembly.</w:t>
            </w:r>
          </w:p>
        </w:tc>
      </w:tr>
      <w:tr w:rsidR="00B22B2F" w:rsidRPr="00697DE4" w14:paraId="51BD0DCF" w14:textId="77777777" w:rsidTr="11FAD0B6">
        <w:tc>
          <w:tcPr>
            <w:tcW w:w="1413" w:type="dxa"/>
            <w:shd w:val="clear" w:color="auto" w:fill="BDE1C9" w:themeFill="accent3" w:themeFillTint="66"/>
          </w:tcPr>
          <w:p w14:paraId="794094E6" w14:textId="77777777" w:rsidR="00B22B2F" w:rsidRPr="00105092" w:rsidRDefault="00B22B2F" w:rsidP="00B22B2F">
            <w:pPr>
              <w:rPr>
                <w:b/>
                <w:bCs/>
                <w:szCs w:val="22"/>
                <w:lang w:val="en-GB"/>
              </w:rPr>
            </w:pPr>
            <w:r w:rsidRPr="00105092">
              <w:rPr>
                <w:b/>
                <w:bCs/>
                <w:szCs w:val="22"/>
                <w:lang w:val="en-GB"/>
              </w:rPr>
              <w:t>Board</w:t>
            </w:r>
          </w:p>
        </w:tc>
        <w:tc>
          <w:tcPr>
            <w:tcW w:w="8215" w:type="dxa"/>
          </w:tcPr>
          <w:p w14:paraId="3D9D2C66" w14:textId="5F5859CF" w:rsidR="00B22B2F" w:rsidRPr="00105092" w:rsidRDefault="00B22B2F" w:rsidP="00B22B2F">
            <w:pPr>
              <w:rPr>
                <w:szCs w:val="22"/>
                <w:lang w:val="en-GB"/>
              </w:rPr>
            </w:pPr>
            <w:r w:rsidRPr="00105092">
              <w:rPr>
                <w:szCs w:val="22"/>
                <w:lang w:val="en-GB"/>
              </w:rPr>
              <w:t>The board of AXIS is elected each year at the General Assembly and is the ultimate decision power. The meetings of the Board are open to all members of AXIS. All decisions are made by simple voting</w:t>
            </w:r>
            <w:r w:rsidR="006A4DC0">
              <w:rPr>
                <w:szCs w:val="22"/>
                <w:lang w:val="en-GB"/>
              </w:rPr>
              <w:t xml:space="preserve"> and the meeting minutes are public</w:t>
            </w:r>
            <w:r w:rsidRPr="00105092">
              <w:rPr>
                <w:szCs w:val="22"/>
                <w:lang w:val="en-GB"/>
              </w:rPr>
              <w:t>. The Board is responsible for, and has authority to determine, all matters relating to the policies, practices, management, and operations of AXIS. The Chairman is responsible for leading the Board and facilitating Board discussions.</w:t>
            </w:r>
          </w:p>
        </w:tc>
      </w:tr>
      <w:tr w:rsidR="00B22B2F" w:rsidRPr="00697DE4" w14:paraId="71C94FD7" w14:textId="77777777" w:rsidTr="11FAD0B6">
        <w:tc>
          <w:tcPr>
            <w:tcW w:w="1413" w:type="dxa"/>
            <w:shd w:val="clear" w:color="auto" w:fill="BDE1C9" w:themeFill="accent3" w:themeFillTint="66"/>
          </w:tcPr>
          <w:p w14:paraId="5CC7A659" w14:textId="77777777" w:rsidR="00B22B2F" w:rsidRPr="00105092" w:rsidRDefault="00B22B2F" w:rsidP="00B22B2F">
            <w:pPr>
              <w:rPr>
                <w:b/>
                <w:bCs/>
                <w:szCs w:val="22"/>
                <w:lang w:val="en-GB"/>
              </w:rPr>
            </w:pPr>
            <w:r w:rsidRPr="00105092">
              <w:rPr>
                <w:b/>
                <w:bCs/>
                <w:szCs w:val="22"/>
                <w:lang w:val="en-GB"/>
              </w:rPr>
              <w:t>Executive committee</w:t>
            </w:r>
          </w:p>
        </w:tc>
        <w:tc>
          <w:tcPr>
            <w:tcW w:w="8215" w:type="dxa"/>
          </w:tcPr>
          <w:p w14:paraId="7245909A" w14:textId="77777777" w:rsidR="00B22B2F" w:rsidRPr="00105092" w:rsidRDefault="00B22B2F" w:rsidP="00B22B2F">
            <w:pPr>
              <w:rPr>
                <w:szCs w:val="22"/>
                <w:lang w:val="en-GB"/>
              </w:rPr>
            </w:pPr>
            <w:r w:rsidRPr="00105092">
              <w:rPr>
                <w:szCs w:val="22"/>
                <w:lang w:val="en-GB"/>
              </w:rPr>
              <w:t>The Board of AXIS selects an Executive Committee consisting of 3 board members. Four times a year the Secretariat presents a financial status to The Executive Committee.</w:t>
            </w:r>
          </w:p>
        </w:tc>
      </w:tr>
      <w:tr w:rsidR="00B22B2F" w:rsidRPr="00697DE4" w14:paraId="3AE5D944" w14:textId="77777777" w:rsidTr="11FAD0B6">
        <w:tc>
          <w:tcPr>
            <w:tcW w:w="1413" w:type="dxa"/>
            <w:shd w:val="clear" w:color="auto" w:fill="BDE1C9" w:themeFill="accent3" w:themeFillTint="66"/>
          </w:tcPr>
          <w:p w14:paraId="5308DA86" w14:textId="77777777" w:rsidR="00B22B2F" w:rsidRPr="00105092" w:rsidRDefault="00B22B2F" w:rsidP="00B22B2F">
            <w:pPr>
              <w:rPr>
                <w:b/>
                <w:bCs/>
                <w:szCs w:val="22"/>
                <w:lang w:val="en-GB"/>
              </w:rPr>
            </w:pPr>
            <w:r w:rsidRPr="00105092">
              <w:rPr>
                <w:b/>
                <w:bCs/>
                <w:szCs w:val="22"/>
                <w:lang w:val="en-GB"/>
              </w:rPr>
              <w:t>Secretariat</w:t>
            </w:r>
          </w:p>
        </w:tc>
        <w:tc>
          <w:tcPr>
            <w:tcW w:w="8215" w:type="dxa"/>
          </w:tcPr>
          <w:p w14:paraId="15B4246B" w14:textId="222DA3CC" w:rsidR="00B22B2F" w:rsidRPr="00105092" w:rsidRDefault="00B22B2F" w:rsidP="00B22B2F">
            <w:pPr>
              <w:rPr>
                <w:lang w:val="en-GB"/>
              </w:rPr>
            </w:pPr>
            <w:r w:rsidRPr="1A39CD1F">
              <w:rPr>
                <w:lang w:val="en-GB"/>
              </w:rPr>
              <w:t xml:space="preserve">The Board employs the </w:t>
            </w:r>
            <w:r w:rsidR="61B70525" w:rsidRPr="1FB6AD71">
              <w:rPr>
                <w:lang w:val="en-GB"/>
              </w:rPr>
              <w:t>Executive Director (ED).</w:t>
            </w:r>
            <w:r w:rsidRPr="1A39CD1F">
              <w:rPr>
                <w:lang w:val="en-GB"/>
              </w:rPr>
              <w:t xml:space="preserve"> The </w:t>
            </w:r>
            <w:r w:rsidR="7774B571" w:rsidRPr="03F46692">
              <w:rPr>
                <w:lang w:val="en-GB"/>
              </w:rPr>
              <w:t>ED</w:t>
            </w:r>
            <w:r w:rsidRPr="1A39CD1F">
              <w:rPr>
                <w:lang w:val="en-GB"/>
              </w:rPr>
              <w:t xml:space="preserve"> and the Board employ other staff of the secretariat. The secretariat supports the coordinators’ work and make sure that all CISU, DANIDA and AXIS policies are followed.</w:t>
            </w:r>
          </w:p>
        </w:tc>
      </w:tr>
      <w:tr w:rsidR="00B22B2F" w:rsidRPr="00697DE4" w14:paraId="75441D77" w14:textId="77777777" w:rsidTr="11FAD0B6">
        <w:tc>
          <w:tcPr>
            <w:tcW w:w="1413" w:type="dxa"/>
            <w:shd w:val="clear" w:color="auto" w:fill="BDE1C9" w:themeFill="accent3" w:themeFillTint="66"/>
          </w:tcPr>
          <w:p w14:paraId="1ECCC89E" w14:textId="63486178" w:rsidR="00B22B2F" w:rsidRPr="00105092" w:rsidRDefault="00B22B2F" w:rsidP="00B22B2F">
            <w:pPr>
              <w:rPr>
                <w:b/>
                <w:bCs/>
                <w:szCs w:val="22"/>
                <w:lang w:val="en-GB"/>
              </w:rPr>
            </w:pPr>
            <w:r w:rsidRPr="00105092">
              <w:rPr>
                <w:b/>
                <w:bCs/>
                <w:szCs w:val="22"/>
                <w:lang w:val="en-GB"/>
              </w:rPr>
              <w:t xml:space="preserve">Technical support </w:t>
            </w:r>
          </w:p>
        </w:tc>
        <w:tc>
          <w:tcPr>
            <w:tcW w:w="8215" w:type="dxa"/>
          </w:tcPr>
          <w:p w14:paraId="313910BE" w14:textId="1F77F56E" w:rsidR="00B22B2F" w:rsidRPr="00105092" w:rsidRDefault="5E93F4E8" w:rsidP="00B22B2F">
            <w:pPr>
              <w:rPr>
                <w:lang w:val="en-GB"/>
              </w:rPr>
            </w:pPr>
            <w:r w:rsidRPr="6414B85B">
              <w:rPr>
                <w:lang w:val="en-GB"/>
              </w:rPr>
              <w:t>AXIS</w:t>
            </w:r>
            <w:r w:rsidR="35E5BF35" w:rsidRPr="6414B85B">
              <w:rPr>
                <w:lang w:val="en-GB"/>
              </w:rPr>
              <w:t>’</w:t>
            </w:r>
            <w:r w:rsidRPr="6414B85B">
              <w:rPr>
                <w:lang w:val="en-GB"/>
              </w:rPr>
              <w:t xml:space="preserve"> </w:t>
            </w:r>
            <w:r w:rsidR="00B97546" w:rsidRPr="6414B85B">
              <w:rPr>
                <w:lang w:val="en-GB"/>
              </w:rPr>
              <w:t xml:space="preserve">Quality Assurance </w:t>
            </w:r>
            <w:r w:rsidR="35E5BF35" w:rsidRPr="6414B85B">
              <w:rPr>
                <w:lang w:val="en-GB"/>
              </w:rPr>
              <w:t>G</w:t>
            </w:r>
            <w:r w:rsidR="00B97546" w:rsidRPr="6414B85B">
              <w:rPr>
                <w:lang w:val="en-GB"/>
              </w:rPr>
              <w:t>roup is a permanent technical support function</w:t>
            </w:r>
            <w:r w:rsidR="35E5BF35" w:rsidRPr="6414B85B">
              <w:rPr>
                <w:lang w:val="en-GB"/>
              </w:rPr>
              <w:t xml:space="preserve"> that provides support to coordinators </w:t>
            </w:r>
            <w:r w:rsidR="1414D464" w:rsidRPr="6414B85B">
              <w:rPr>
                <w:lang w:val="en-GB"/>
              </w:rPr>
              <w:t>during project and programme development</w:t>
            </w:r>
            <w:r w:rsidR="4F0D17AA" w:rsidRPr="6414B85B">
              <w:rPr>
                <w:lang w:val="en-GB"/>
              </w:rPr>
              <w:t xml:space="preserve"> with regards to Theory of Change and </w:t>
            </w:r>
            <w:r w:rsidR="66A824EC" w:rsidRPr="6414B85B">
              <w:rPr>
                <w:lang w:val="en-GB"/>
              </w:rPr>
              <w:t xml:space="preserve">the </w:t>
            </w:r>
            <w:r w:rsidR="4F0D17AA" w:rsidRPr="6414B85B">
              <w:rPr>
                <w:lang w:val="en-GB"/>
              </w:rPr>
              <w:t>Logical Framework Approach</w:t>
            </w:r>
            <w:r w:rsidR="1414D464" w:rsidRPr="6414B85B">
              <w:rPr>
                <w:lang w:val="en-GB"/>
              </w:rPr>
              <w:t>.</w:t>
            </w:r>
            <w:r w:rsidR="00B97546" w:rsidRPr="6414B85B">
              <w:rPr>
                <w:lang w:val="en-GB"/>
              </w:rPr>
              <w:t xml:space="preserve"> </w:t>
            </w:r>
            <w:r w:rsidR="5EFB8288" w:rsidRPr="6414B85B">
              <w:rPr>
                <w:lang w:val="en-GB"/>
              </w:rPr>
              <w:t xml:space="preserve">AXIS also depends on experts in the areas of Sexual and Reproductive Health and Rights and Learning &amp; pedagogical and participatory tools and methods. Ad hoc technical support groups are sometimes established to support capacity building in a specific area, e.g., gender and advocacy. </w:t>
            </w:r>
          </w:p>
        </w:tc>
      </w:tr>
      <w:tr w:rsidR="00B22B2F" w:rsidRPr="00697DE4" w14:paraId="0674C310" w14:textId="77777777" w:rsidTr="11FAD0B6">
        <w:tc>
          <w:tcPr>
            <w:tcW w:w="1413" w:type="dxa"/>
            <w:shd w:val="clear" w:color="auto" w:fill="BDE1C9" w:themeFill="accent3" w:themeFillTint="66"/>
          </w:tcPr>
          <w:p w14:paraId="512B5345" w14:textId="7B97F84D" w:rsidR="00B22B2F" w:rsidRPr="00105092" w:rsidRDefault="00B22B2F" w:rsidP="00B22B2F">
            <w:pPr>
              <w:rPr>
                <w:b/>
                <w:bCs/>
                <w:szCs w:val="22"/>
                <w:lang w:val="en-GB"/>
              </w:rPr>
            </w:pPr>
            <w:r w:rsidRPr="00105092">
              <w:rPr>
                <w:b/>
                <w:bCs/>
                <w:szCs w:val="22"/>
                <w:lang w:val="en-GB"/>
              </w:rPr>
              <w:t>Coordinators</w:t>
            </w:r>
            <w:r w:rsidR="00EA50EC">
              <w:rPr>
                <w:b/>
                <w:bCs/>
                <w:szCs w:val="22"/>
                <w:lang w:val="en-GB"/>
              </w:rPr>
              <w:t xml:space="preserve"> organized in project-specific groups</w:t>
            </w:r>
          </w:p>
        </w:tc>
        <w:tc>
          <w:tcPr>
            <w:tcW w:w="8215" w:type="dxa"/>
          </w:tcPr>
          <w:p w14:paraId="06264D6B" w14:textId="48030CB9" w:rsidR="00B22B2F" w:rsidRPr="00105092" w:rsidRDefault="00B22B2F" w:rsidP="00B22B2F">
            <w:pPr>
              <w:rPr>
                <w:szCs w:val="22"/>
                <w:lang w:val="en-GB"/>
              </w:rPr>
            </w:pPr>
            <w:r w:rsidRPr="00105092">
              <w:rPr>
                <w:szCs w:val="22"/>
                <w:lang w:val="en-GB"/>
              </w:rPr>
              <w:t>AXIS’ project coordinators are organized in groups with 3-5 members in each group. Each project intervention group is responsible for each partner intervention. The coordinators keep the day-to-day communication with partners and are responsible for the development of new intervention proposals, monitoring and evaluation of existing activities in close dialogue with partners.</w:t>
            </w:r>
          </w:p>
        </w:tc>
      </w:tr>
      <w:tr w:rsidR="00EA50EC" w:rsidRPr="00697DE4" w14:paraId="548D0F3E" w14:textId="77777777" w:rsidTr="11FAD0B6">
        <w:tc>
          <w:tcPr>
            <w:tcW w:w="1413" w:type="dxa"/>
            <w:shd w:val="clear" w:color="auto" w:fill="BDE1C9" w:themeFill="accent3" w:themeFillTint="66"/>
          </w:tcPr>
          <w:p w14:paraId="36E12EC1" w14:textId="245F0AE8" w:rsidR="00EA50EC" w:rsidRPr="00105092" w:rsidRDefault="00EA50EC" w:rsidP="00B22B2F">
            <w:pPr>
              <w:rPr>
                <w:b/>
                <w:bCs/>
                <w:szCs w:val="22"/>
                <w:lang w:val="en-GB"/>
              </w:rPr>
            </w:pPr>
            <w:r>
              <w:rPr>
                <w:b/>
                <w:bCs/>
                <w:szCs w:val="22"/>
                <w:lang w:val="en-GB"/>
              </w:rPr>
              <w:t>Programme group</w:t>
            </w:r>
          </w:p>
        </w:tc>
        <w:tc>
          <w:tcPr>
            <w:tcW w:w="8215" w:type="dxa"/>
          </w:tcPr>
          <w:p w14:paraId="77CB7D26" w14:textId="44F63DC6" w:rsidR="00EA50EC" w:rsidRPr="00105092" w:rsidRDefault="36227355" w:rsidP="6414B85B">
            <w:pPr>
              <w:rPr>
                <w:lang w:val="en-GB"/>
              </w:rPr>
            </w:pPr>
            <w:r w:rsidRPr="11FAD0B6">
              <w:rPr>
                <w:lang w:val="en-GB"/>
              </w:rPr>
              <w:t xml:space="preserve">The programme group </w:t>
            </w:r>
            <w:r w:rsidR="41B14272" w:rsidRPr="11FAD0B6">
              <w:rPr>
                <w:lang w:val="en-GB"/>
              </w:rPr>
              <w:t xml:space="preserve">will be established during 2021 with the overall responsibility to ensure synergy across projects, systematic focus on the programme's </w:t>
            </w:r>
            <w:proofErr w:type="spellStart"/>
            <w:r w:rsidR="6677BE99" w:rsidRPr="11FAD0B6">
              <w:rPr>
                <w:lang w:val="en-GB"/>
              </w:rPr>
              <w:t>T</w:t>
            </w:r>
            <w:r w:rsidR="252181E5" w:rsidRPr="11FAD0B6">
              <w:rPr>
                <w:lang w:val="en-GB"/>
              </w:rPr>
              <w:t>o</w:t>
            </w:r>
            <w:r w:rsidR="6677BE99" w:rsidRPr="11FAD0B6">
              <w:rPr>
                <w:lang w:val="en-GB"/>
              </w:rPr>
              <w:t>C</w:t>
            </w:r>
            <w:proofErr w:type="spellEnd"/>
            <w:r w:rsidR="41B14272" w:rsidRPr="11FAD0B6">
              <w:rPr>
                <w:lang w:val="en-GB"/>
              </w:rPr>
              <w:t>, goals, and results framework, contribute to learning and knowledge sharing in Denmark and in the south and contribute to the professional qualification of volunteers.</w:t>
            </w:r>
          </w:p>
        </w:tc>
      </w:tr>
      <w:tr w:rsidR="005604D7" w:rsidRPr="00697DE4" w14:paraId="611FAA1D" w14:textId="77777777" w:rsidTr="11FAD0B6">
        <w:tc>
          <w:tcPr>
            <w:tcW w:w="1413" w:type="dxa"/>
            <w:shd w:val="clear" w:color="auto" w:fill="73C7D4" w:themeFill="accent2"/>
          </w:tcPr>
          <w:p w14:paraId="213142AD" w14:textId="2ED18ADD" w:rsidR="005604D7" w:rsidRPr="00105092" w:rsidRDefault="005604D7" w:rsidP="00B22B2F">
            <w:pPr>
              <w:rPr>
                <w:b/>
                <w:bCs/>
                <w:szCs w:val="22"/>
                <w:lang w:val="en-GB"/>
              </w:rPr>
            </w:pPr>
            <w:r>
              <w:rPr>
                <w:b/>
                <w:bCs/>
                <w:szCs w:val="22"/>
                <w:lang w:val="en-GB"/>
              </w:rPr>
              <w:t>Programme partners</w:t>
            </w:r>
          </w:p>
        </w:tc>
        <w:tc>
          <w:tcPr>
            <w:tcW w:w="8215" w:type="dxa"/>
          </w:tcPr>
          <w:p w14:paraId="79D7A69C" w14:textId="4A6D972F" w:rsidR="005604D7" w:rsidRPr="00105092" w:rsidRDefault="005604D7" w:rsidP="6414B85B">
            <w:pPr>
              <w:rPr>
                <w:lang w:val="en-GB"/>
              </w:rPr>
            </w:pPr>
            <w:r w:rsidRPr="6414B85B">
              <w:rPr>
                <w:lang w:val="en-GB"/>
              </w:rPr>
              <w:t xml:space="preserve">The six programme partners are at the forefront of implementation and community engagement, as well as the legitimate voices in the dialogue with the </w:t>
            </w:r>
            <w:r w:rsidR="496F4008" w:rsidRPr="6414B85B">
              <w:rPr>
                <w:lang w:val="en-GB"/>
              </w:rPr>
              <w:t>duty bearers</w:t>
            </w:r>
            <w:r w:rsidRPr="6414B85B">
              <w:rPr>
                <w:lang w:val="en-GB"/>
              </w:rPr>
              <w:t xml:space="preserve"> and key stakeholders. The partners have a close relationship with the target groups, in-depth knowledge of the local context and professional competencies to work for equity, inclusion, and quality in education. Each partner organization will, alone or together with other partner organizations (e.g., two partners collaborating on joint objectives) have responsibility for one programme intervention in cooperation with AXIS. With support from AXIS, the partners will support local and national advocacy to scale up local experiences, create impact and ensure sustainability.</w:t>
            </w:r>
          </w:p>
        </w:tc>
      </w:tr>
    </w:tbl>
    <w:p w14:paraId="05E06A07" w14:textId="42184ADE" w:rsidR="0083118C" w:rsidRPr="005604D7" w:rsidRDefault="005604D7" w:rsidP="00B4655A">
      <w:pPr>
        <w:spacing w:before="240"/>
        <w:rPr>
          <w:b/>
          <w:bCs/>
          <w:lang w:val="en-US"/>
        </w:rPr>
      </w:pPr>
      <w:r w:rsidRPr="005604D7">
        <w:rPr>
          <w:b/>
          <w:bCs/>
          <w:lang w:val="en-US"/>
        </w:rPr>
        <w:lastRenderedPageBreak/>
        <w:t>Financial Management</w:t>
      </w:r>
    </w:p>
    <w:p w14:paraId="7A45C6DB" w14:textId="095EB7BD" w:rsidR="005E381E" w:rsidRPr="00D67B5A" w:rsidRDefault="005E381E" w:rsidP="005E381E">
      <w:pPr>
        <w:rPr>
          <w:lang w:val="en-GB"/>
        </w:rPr>
      </w:pPr>
      <w:r w:rsidRPr="00D67B5A">
        <w:rPr>
          <w:lang w:val="en-GB"/>
        </w:rPr>
        <w:t xml:space="preserve">The day-to-day financial management is carried out by a Finance Manager (FM) with the help of an assistant. The FM and the Executive Director (ED) make all payments related to projects and programme interventions on request from partners. The ED and FM both have access to the bank account and all payments from the bank must be approved by both. The </w:t>
      </w:r>
      <w:r w:rsidR="61438FFD" w:rsidRPr="00D67B5A">
        <w:rPr>
          <w:lang w:val="en-GB"/>
        </w:rPr>
        <w:t>E</w:t>
      </w:r>
      <w:r w:rsidR="069D77BB" w:rsidRPr="3C4BA160">
        <w:rPr>
          <w:lang w:val="en-GB"/>
        </w:rPr>
        <w:t>D</w:t>
      </w:r>
      <w:r w:rsidRPr="3C4BA160">
        <w:rPr>
          <w:lang w:val="en-GB"/>
        </w:rPr>
        <w:t xml:space="preserve"> </w:t>
      </w:r>
      <w:r w:rsidRPr="00D67B5A">
        <w:rPr>
          <w:lang w:val="en-GB"/>
        </w:rPr>
        <w:t xml:space="preserve">and/or Chairman of the Board approve payments related to organizational matters. </w:t>
      </w:r>
    </w:p>
    <w:p w14:paraId="61EAAEFA" w14:textId="31F0C927" w:rsidR="005E381E" w:rsidRPr="00D67B5A" w:rsidRDefault="005E381E" w:rsidP="005E381E">
      <w:pPr>
        <w:rPr>
          <w:lang w:val="en-GB"/>
        </w:rPr>
      </w:pPr>
      <w:r w:rsidRPr="00D67B5A">
        <w:rPr>
          <w:lang w:val="en-GB"/>
        </w:rPr>
        <w:t xml:space="preserve">When preparing new projects, the partner and coordinator group prepare a 1-page document with a project description. This must be approved by the representative of the QA group. After approval, the partner and coordinator group proceed with the preparation of the project, in continuous dialogue with the QA group. When the work is completed, the document and budget must be approved by the ED and FM by agreement and by the representative from the QA group. </w:t>
      </w:r>
    </w:p>
    <w:p w14:paraId="03478A8F" w14:textId="1E6F4B2E" w:rsidR="005E381E" w:rsidRPr="00D67B5A" w:rsidRDefault="005E381E" w:rsidP="005E381E">
      <w:pPr>
        <w:rPr>
          <w:lang w:val="en-GB"/>
        </w:rPr>
      </w:pPr>
      <w:r w:rsidRPr="00D67B5A">
        <w:rPr>
          <w:lang w:val="en-GB"/>
        </w:rPr>
        <w:t xml:space="preserve">AXIS’ partners request money for the project quarterly. The amount they request are set in a budget, approved by both parties or based on the project's total budget, where the various budget items relating to the partner are divided into the number of trimesters they apply for. The coordinator group checks and approves the transfer request and then forwards it to the FM, who is responsible for placing the transfer.  </w:t>
      </w:r>
    </w:p>
    <w:p w14:paraId="6A9B4C57" w14:textId="4DE7DC34" w:rsidR="005E381E" w:rsidRPr="00D67B5A" w:rsidRDefault="005E381E" w:rsidP="005E381E">
      <w:pPr>
        <w:rPr>
          <w:lang w:val="en-GB"/>
        </w:rPr>
      </w:pPr>
      <w:r w:rsidRPr="00D67B5A">
        <w:rPr>
          <w:lang w:val="en-GB"/>
        </w:rPr>
        <w:t xml:space="preserve">At least once a month the financial assistant makes organizational accounting of all financial activities. The FM revises and approves all entries before final entry into the accounting system. Programme accounting is done yearly by an external accountant. </w:t>
      </w:r>
    </w:p>
    <w:p w14:paraId="62CC8EE1" w14:textId="77777777" w:rsidR="005E381E" w:rsidRPr="00D67B5A" w:rsidRDefault="005E381E" w:rsidP="005E381E">
      <w:pPr>
        <w:rPr>
          <w:lang w:val="en-GB"/>
        </w:rPr>
      </w:pPr>
      <w:r w:rsidRPr="00D67B5A">
        <w:rPr>
          <w:lang w:val="en-GB"/>
        </w:rPr>
        <w:t xml:space="preserve">AXIS' voluntary coordinator groups collaborate with the partner in Bolivia, Peru, or Ghana with various task related to the budget: </w:t>
      </w:r>
    </w:p>
    <w:p w14:paraId="5C924672" w14:textId="77777777" w:rsidR="005E381E" w:rsidRDefault="005E381E" w:rsidP="00FC3FCF">
      <w:pPr>
        <w:pStyle w:val="Listeafsnit"/>
        <w:numPr>
          <w:ilvl w:val="0"/>
          <w:numId w:val="33"/>
        </w:numPr>
        <w:spacing w:line="259" w:lineRule="auto"/>
        <w:rPr>
          <w:lang w:val="en-US"/>
        </w:rPr>
      </w:pPr>
      <w:r w:rsidRPr="00D67B5A">
        <w:rPr>
          <w:lang w:val="en-GB"/>
        </w:rPr>
        <w:t xml:space="preserve">All foreign transfers are entered in excel sheets where amounts transferred are monitored together with currency changes. Once the partner has received the transfer, they must send AXIS a signed confirmation as well as a printout from the bank. </w:t>
      </w:r>
    </w:p>
    <w:p w14:paraId="72A57527" w14:textId="77777777" w:rsidR="005E381E" w:rsidRDefault="005E381E" w:rsidP="00FC3FCF">
      <w:pPr>
        <w:pStyle w:val="Listeafsnit"/>
        <w:numPr>
          <w:ilvl w:val="0"/>
          <w:numId w:val="33"/>
        </w:numPr>
        <w:spacing w:line="259" w:lineRule="auto"/>
        <w:rPr>
          <w:lang w:val="en-US"/>
        </w:rPr>
      </w:pPr>
      <w:r w:rsidRPr="00D67B5A">
        <w:rPr>
          <w:lang w:val="en-GB"/>
        </w:rPr>
        <w:t xml:space="preserve">On a quarterly basis, the coordinator group receives narrative and financial status reports from the partner, which the coordinator group discusses with the partner and approves by agreement. </w:t>
      </w:r>
    </w:p>
    <w:p w14:paraId="508C4F08" w14:textId="28086229" w:rsidR="005E381E" w:rsidRPr="006276AC" w:rsidRDefault="005E381E" w:rsidP="00FC3FCF">
      <w:pPr>
        <w:pStyle w:val="Listeafsnit"/>
        <w:numPr>
          <w:ilvl w:val="0"/>
          <w:numId w:val="33"/>
        </w:numPr>
        <w:spacing w:line="259" w:lineRule="auto"/>
        <w:rPr>
          <w:lang w:val="en-US"/>
        </w:rPr>
      </w:pPr>
      <w:r w:rsidRPr="00D67B5A">
        <w:rPr>
          <w:lang w:val="en-GB"/>
        </w:rPr>
        <w:t xml:space="preserve">If budget changes are needed, the partner and the coordinator group will discuss this. If the requested budget changes exceed 10% of the budget line or concern salaries or investments, the ED and FM must approve by agreement. AXIS's ED or FM request permission from CISU in the event of major changes. </w:t>
      </w:r>
    </w:p>
    <w:p w14:paraId="31C0B51B" w14:textId="1D8F4255" w:rsidR="005E381E" w:rsidRPr="00D67B5A" w:rsidRDefault="005E381E" w:rsidP="005E381E">
      <w:pPr>
        <w:rPr>
          <w:lang w:val="en-GB"/>
        </w:rPr>
      </w:pPr>
      <w:r w:rsidRPr="00D67B5A">
        <w:rPr>
          <w:lang w:val="en-GB"/>
        </w:rPr>
        <w:t xml:space="preserve">Four times a year the Secretariat/FM present a financial status to The Executive Committee under the Board. Once a year, The General Assembly approves the organizational budget for the coming year. </w:t>
      </w:r>
      <w:r w:rsidR="01BAE797" w:rsidRPr="7E060F81">
        <w:rPr>
          <w:lang w:val="en-GB"/>
        </w:rPr>
        <w:t>AXIS has established financial thresholds and review procedures for overspending at the budget line level</w:t>
      </w:r>
      <w:r w:rsidRPr="00D67B5A">
        <w:rPr>
          <w:lang w:val="en-GB"/>
        </w:rPr>
        <w:t xml:space="preserve">.  </w:t>
      </w:r>
    </w:p>
    <w:p w14:paraId="48F0A66C" w14:textId="08176D8A" w:rsidR="005E381E" w:rsidRPr="00D67B5A" w:rsidRDefault="005E381E" w:rsidP="005E381E">
      <w:pPr>
        <w:rPr>
          <w:lang w:val="en-GB"/>
        </w:rPr>
      </w:pPr>
      <w:r w:rsidRPr="00D67B5A">
        <w:rPr>
          <w:lang w:val="en-GB"/>
        </w:rPr>
        <w:t>By the end of the year, an external accountant will audit AXIS’ organizational accounts. Each partner will send audited accounts from AXIS programme activities audited by local auditors. The local auditors’ reports will form part of the overall annual audit report on AXIS’ financial activities</w:t>
      </w:r>
      <w:r w:rsidRPr="7E060F81">
        <w:rPr>
          <w:lang w:val="en-GB"/>
        </w:rPr>
        <w:t xml:space="preserve">. </w:t>
      </w:r>
      <w:r w:rsidR="40A58988" w:rsidRPr="7E060F81">
        <w:rPr>
          <w:lang w:val="en-GB"/>
        </w:rPr>
        <w:t xml:space="preserve">Any remarks from local auditors must be reviewed as part of the audit for the following year. </w:t>
      </w:r>
    </w:p>
    <w:p w14:paraId="2EDCC510" w14:textId="36A5D859" w:rsidR="00273263" w:rsidRPr="00D67B5A" w:rsidRDefault="005E381E" w:rsidP="005E381E">
      <w:pPr>
        <w:rPr>
          <w:lang w:val="en-GB"/>
        </w:rPr>
      </w:pPr>
      <w:r w:rsidRPr="00D67B5A">
        <w:rPr>
          <w:lang w:val="en-GB"/>
        </w:rPr>
        <w:t>AXIS uses hourly registrations when salaries for Danish staff are settled in the program. These hourly registrations are included as appendices in the bookkeeping. AXIS does not use hourly registrations for Danish salaries paid by AXIS’ association.</w:t>
      </w:r>
    </w:p>
    <w:p w14:paraId="1369B19D" w14:textId="532E1B44" w:rsidR="00101AE3" w:rsidRPr="005604D7" w:rsidRDefault="00101AE3" w:rsidP="1E9581C1">
      <w:pPr>
        <w:rPr>
          <w:b/>
          <w:bCs/>
          <w:lang w:val="en-US"/>
        </w:rPr>
      </w:pPr>
      <w:r w:rsidRPr="1639C675">
        <w:rPr>
          <w:lang w:val="en-GB"/>
        </w:rPr>
        <w:t xml:space="preserve">AXIS’ financial manual is included in Annex </w:t>
      </w:r>
      <w:r w:rsidR="0B8CDFAE" w:rsidRPr="1639C675">
        <w:rPr>
          <w:lang w:val="en-GB"/>
        </w:rPr>
        <w:t>2.3 Financial Manual.</w:t>
      </w:r>
      <w:r w:rsidRPr="1639C675">
        <w:rPr>
          <w:lang w:val="en-GB"/>
        </w:rPr>
        <w:t xml:space="preserve"> </w:t>
      </w:r>
    </w:p>
    <w:p w14:paraId="41115435" w14:textId="4CA345A7" w:rsidR="003F0972" w:rsidRPr="00615D18" w:rsidRDefault="57AF982A" w:rsidP="0011194B">
      <w:pPr>
        <w:pStyle w:val="Overskrift2"/>
      </w:pPr>
      <w:bookmarkStart w:id="187" w:name="_Toc352872779"/>
      <w:bookmarkStart w:id="188" w:name="_Toc1072434731"/>
      <w:bookmarkStart w:id="189" w:name="_Toc2061731911"/>
      <w:bookmarkStart w:id="190" w:name="_Toc1898351013"/>
      <w:bookmarkStart w:id="191" w:name="_Toc1223117050"/>
      <w:bookmarkStart w:id="192" w:name="_Toc1000921022"/>
      <w:bookmarkStart w:id="193" w:name="_Toc1323218240"/>
      <w:bookmarkStart w:id="194" w:name="_Toc82589768"/>
      <w:r>
        <w:lastRenderedPageBreak/>
        <w:t>Popular engagement</w:t>
      </w:r>
      <w:bookmarkEnd w:id="187"/>
      <w:bookmarkEnd w:id="188"/>
      <w:bookmarkEnd w:id="189"/>
      <w:bookmarkEnd w:id="190"/>
      <w:bookmarkEnd w:id="191"/>
      <w:bookmarkEnd w:id="192"/>
      <w:bookmarkEnd w:id="193"/>
      <w:bookmarkEnd w:id="194"/>
    </w:p>
    <w:p w14:paraId="5003A459" w14:textId="6BF67D7C" w:rsidR="00DD55DE" w:rsidRPr="00615D18" w:rsidRDefault="0F00A612" w:rsidP="04DD910E">
      <w:pPr>
        <w:rPr>
          <w:rFonts w:ascii="Times New Roman" w:eastAsia="Times New Roman" w:hAnsi="Times New Roman" w:cs="Times New Roman"/>
          <w:color w:val="000000" w:themeColor="text1"/>
          <w:szCs w:val="22"/>
          <w:lang w:val="en-US"/>
        </w:rPr>
      </w:pPr>
      <w:r w:rsidRPr="00615D18">
        <w:rPr>
          <w:rFonts w:ascii="Calibri" w:eastAsia="Calibri" w:hAnsi="Calibri" w:cs="Calibri"/>
          <w:color w:val="000000" w:themeColor="text1"/>
          <w:szCs w:val="22"/>
          <w:lang w:val="en-US"/>
        </w:rPr>
        <w:t xml:space="preserve">AXIS has a strategy for popular engagement and this document reflects that. Further detail can be found in </w:t>
      </w:r>
      <w:r w:rsidRPr="00AC59E6">
        <w:rPr>
          <w:rFonts w:ascii="Calibri" w:eastAsia="Calibri" w:hAnsi="Calibri" w:cs="Calibri"/>
          <w:color w:val="000000" w:themeColor="text1"/>
          <w:szCs w:val="22"/>
          <w:lang w:val="en-US"/>
        </w:rPr>
        <w:t xml:space="preserve">Annex </w:t>
      </w:r>
      <w:r w:rsidR="00C209BB">
        <w:rPr>
          <w:rFonts w:ascii="Calibri" w:eastAsia="Calibri" w:hAnsi="Calibri" w:cs="Calibri"/>
          <w:color w:val="000000" w:themeColor="text1"/>
          <w:szCs w:val="22"/>
          <w:lang w:val="en-US"/>
        </w:rPr>
        <w:t>7.3</w:t>
      </w:r>
      <w:r w:rsidR="00D42A85">
        <w:rPr>
          <w:rFonts w:ascii="Calibri" w:eastAsia="Calibri" w:hAnsi="Calibri" w:cs="Calibri"/>
          <w:color w:val="000000" w:themeColor="text1"/>
          <w:szCs w:val="22"/>
          <w:lang w:val="en-US"/>
        </w:rPr>
        <w:t xml:space="preserve"> Popular Engagement</w:t>
      </w:r>
      <w:r w:rsidR="00C209BB">
        <w:rPr>
          <w:rFonts w:ascii="Calibri" w:eastAsia="Calibri" w:hAnsi="Calibri" w:cs="Calibri"/>
          <w:color w:val="000000" w:themeColor="text1"/>
          <w:szCs w:val="22"/>
          <w:lang w:val="en-US"/>
        </w:rPr>
        <w:t>.</w:t>
      </w:r>
    </w:p>
    <w:p w14:paraId="677DDB45" w14:textId="65F4542A" w:rsidR="00DD55DE" w:rsidRPr="00615D18" w:rsidRDefault="0F00A612" w:rsidP="04DD910E">
      <w:pPr>
        <w:rPr>
          <w:rFonts w:ascii="Calibri" w:eastAsia="Calibri" w:hAnsi="Calibri" w:cs="Calibri"/>
          <w:color w:val="000000" w:themeColor="text1"/>
          <w:lang w:val="en-US"/>
        </w:rPr>
      </w:pPr>
      <w:r w:rsidRPr="7F6F6A37">
        <w:rPr>
          <w:rFonts w:ascii="Calibri" w:eastAsia="Calibri" w:hAnsi="Calibri" w:cs="Calibri"/>
          <w:color w:val="000000" w:themeColor="text1"/>
          <w:lang w:val="en-US"/>
        </w:rPr>
        <w:t xml:space="preserve">The popular engagement strategy sets out </w:t>
      </w:r>
      <w:r w:rsidR="002B0C98">
        <w:rPr>
          <w:rFonts w:ascii="Calibri" w:eastAsia="Calibri" w:hAnsi="Calibri" w:cs="Calibri"/>
          <w:color w:val="000000" w:themeColor="text1"/>
          <w:lang w:val="en-US"/>
        </w:rPr>
        <w:t>three</w:t>
      </w:r>
      <w:r w:rsidRPr="7F6F6A37">
        <w:rPr>
          <w:rFonts w:ascii="Calibri" w:eastAsia="Calibri" w:hAnsi="Calibri" w:cs="Calibri"/>
          <w:color w:val="000000" w:themeColor="text1"/>
          <w:lang w:val="en-US"/>
        </w:rPr>
        <w:t xml:space="preserve"> objectives for the </w:t>
      </w:r>
      <w:r w:rsidR="38B1D8CF" w:rsidRPr="7F6F6A37">
        <w:rPr>
          <w:rFonts w:ascii="Calibri" w:eastAsia="Calibri" w:hAnsi="Calibri" w:cs="Calibri"/>
          <w:color w:val="000000" w:themeColor="text1"/>
          <w:lang w:val="en-US"/>
        </w:rPr>
        <w:t>organizational</w:t>
      </w:r>
      <w:r w:rsidRPr="7F6F6A37">
        <w:rPr>
          <w:rFonts w:ascii="Calibri" w:eastAsia="Calibri" w:hAnsi="Calibri" w:cs="Calibri"/>
          <w:color w:val="000000" w:themeColor="text1"/>
          <w:lang w:val="en-US"/>
        </w:rPr>
        <w:t xml:space="preserve"> communication by AXIS:</w:t>
      </w:r>
    </w:p>
    <w:p w14:paraId="73ED2195" w14:textId="77777777" w:rsidR="002973B7" w:rsidRPr="00561800" w:rsidRDefault="002973B7" w:rsidP="00561800">
      <w:pPr>
        <w:numPr>
          <w:ilvl w:val="0"/>
          <w:numId w:val="45"/>
        </w:numPr>
        <w:spacing w:after="0"/>
        <w:rPr>
          <w:rFonts w:ascii="Calibri" w:hAnsi="Calibri"/>
          <w:szCs w:val="22"/>
          <w:lang w:val="en-US"/>
        </w:rPr>
      </w:pPr>
      <w:r w:rsidRPr="00561800">
        <w:rPr>
          <w:rFonts w:ascii="Calibri" w:hAnsi="Calibri"/>
          <w:szCs w:val="22"/>
          <w:lang w:val="en-US"/>
        </w:rPr>
        <w:t xml:space="preserve">AXIS </w:t>
      </w:r>
      <w:r w:rsidRPr="00561800">
        <w:rPr>
          <w:szCs w:val="22"/>
          <w:lang w:val="en-US"/>
        </w:rPr>
        <w:t>has increased visibility in the public debate on select areas of strategic importance, such as education, inequality etc.</w:t>
      </w:r>
      <w:r w:rsidRPr="00561800">
        <w:rPr>
          <w:rFonts w:ascii="Calibri" w:hAnsi="Calibri"/>
          <w:szCs w:val="22"/>
          <w:lang w:val="en-US"/>
        </w:rPr>
        <w:t xml:space="preserve"> </w:t>
      </w:r>
      <w:r w:rsidRPr="00561800">
        <w:rPr>
          <w:szCs w:val="22"/>
          <w:lang w:val="en-US"/>
        </w:rPr>
        <w:t>through media work, social media and events alone and in collaboration with allies and networks</w:t>
      </w:r>
    </w:p>
    <w:p w14:paraId="6B2E5932" w14:textId="77777777" w:rsidR="002973B7" w:rsidRPr="00561800" w:rsidRDefault="002973B7" w:rsidP="00561800">
      <w:pPr>
        <w:numPr>
          <w:ilvl w:val="0"/>
          <w:numId w:val="45"/>
        </w:numPr>
        <w:spacing w:after="0"/>
        <w:rPr>
          <w:szCs w:val="22"/>
          <w:lang w:val="en-US"/>
        </w:rPr>
      </w:pPr>
      <w:r w:rsidRPr="00561800">
        <w:rPr>
          <w:szCs w:val="22"/>
          <w:lang w:val="en-US"/>
        </w:rPr>
        <w:t>AXIS has increased its digital presence</w:t>
      </w:r>
    </w:p>
    <w:p w14:paraId="6C20CDF8" w14:textId="22483636" w:rsidR="002973B7" w:rsidRPr="00561800" w:rsidRDefault="002973B7" w:rsidP="00561800">
      <w:pPr>
        <w:numPr>
          <w:ilvl w:val="0"/>
          <w:numId w:val="45"/>
        </w:numPr>
        <w:spacing w:after="0"/>
        <w:rPr>
          <w:rFonts w:ascii="Calibri" w:hAnsi="Calibri"/>
          <w:szCs w:val="22"/>
          <w:lang w:val="en-US"/>
        </w:rPr>
      </w:pPr>
      <w:r w:rsidRPr="00561800">
        <w:rPr>
          <w:szCs w:val="22"/>
          <w:lang w:val="en-US"/>
        </w:rPr>
        <w:t xml:space="preserve">AXIS has increased the number of volunteers active in the work of the organization </w:t>
      </w:r>
    </w:p>
    <w:p w14:paraId="05B23FDA" w14:textId="77777777" w:rsidR="00561800" w:rsidRPr="00561800" w:rsidRDefault="00561800" w:rsidP="00561800">
      <w:pPr>
        <w:spacing w:after="0"/>
        <w:ind w:left="720"/>
        <w:rPr>
          <w:rFonts w:ascii="Calibri" w:hAnsi="Calibri"/>
          <w:szCs w:val="22"/>
          <w:lang w:val="en-US"/>
        </w:rPr>
      </w:pPr>
    </w:p>
    <w:p w14:paraId="2EB3ED76" w14:textId="66038B32" w:rsidR="00DD55DE" w:rsidRPr="00615D18" w:rsidRDefault="0F00A612" w:rsidP="00DD55DE">
      <w:pPr>
        <w:rPr>
          <w:rFonts w:ascii="Calibri" w:eastAsia="Calibri" w:hAnsi="Calibri" w:cs="Calibri"/>
          <w:color w:val="000000" w:themeColor="text1"/>
          <w:szCs w:val="22"/>
          <w:lang w:val="en-US"/>
        </w:rPr>
      </w:pPr>
      <w:r w:rsidRPr="00615D18">
        <w:rPr>
          <w:rFonts w:ascii="Calibri" w:eastAsia="Calibri" w:hAnsi="Calibri" w:cs="Calibri"/>
          <w:color w:val="000000" w:themeColor="text1"/>
          <w:szCs w:val="22"/>
          <w:lang w:val="en-US"/>
        </w:rPr>
        <w:t xml:space="preserve">In order to achieve these </w:t>
      </w:r>
      <w:r w:rsidR="004B7799">
        <w:rPr>
          <w:rFonts w:ascii="Calibri" w:eastAsia="Calibri" w:hAnsi="Calibri" w:cs="Calibri"/>
          <w:color w:val="000000" w:themeColor="text1"/>
          <w:szCs w:val="22"/>
          <w:lang w:val="en-US"/>
        </w:rPr>
        <w:t xml:space="preserve">organizational </w:t>
      </w:r>
      <w:r w:rsidRPr="00615D18">
        <w:rPr>
          <w:rFonts w:ascii="Calibri" w:eastAsia="Calibri" w:hAnsi="Calibri" w:cs="Calibri"/>
          <w:color w:val="000000" w:themeColor="text1"/>
          <w:szCs w:val="22"/>
          <w:lang w:val="en-US"/>
        </w:rPr>
        <w:t>objectives, through this programme</w:t>
      </w:r>
      <w:r w:rsidR="6161D8BF" w:rsidRPr="00615D18">
        <w:rPr>
          <w:rFonts w:ascii="Calibri" w:eastAsia="Calibri" w:hAnsi="Calibri" w:cs="Calibri"/>
          <w:color w:val="000000" w:themeColor="text1"/>
          <w:szCs w:val="22"/>
          <w:lang w:val="en-US"/>
        </w:rPr>
        <w:t>, AXIS intends to focus on:</w:t>
      </w:r>
    </w:p>
    <w:p w14:paraId="792098BB" w14:textId="79E7C174" w:rsidR="6161D8BF" w:rsidRPr="00615D18" w:rsidRDefault="6161D8BF" w:rsidP="00FC3FCF">
      <w:pPr>
        <w:pStyle w:val="Listeafsnit"/>
        <w:numPr>
          <w:ilvl w:val="0"/>
          <w:numId w:val="29"/>
        </w:numPr>
        <w:rPr>
          <w:rFonts w:ascii="Calibri" w:eastAsia="Calibri" w:hAnsi="Calibri" w:cs="Calibri"/>
          <w:color w:val="000000" w:themeColor="text1"/>
          <w:lang w:val="en-US"/>
        </w:rPr>
      </w:pPr>
      <w:r w:rsidRPr="70A53109">
        <w:rPr>
          <w:rFonts w:ascii="Calibri" w:eastAsia="Calibri" w:hAnsi="Calibri" w:cs="Calibri"/>
          <w:color w:val="000000" w:themeColor="text1"/>
          <w:lang w:val="en-US"/>
        </w:rPr>
        <w:t>Communication in Denmark to volunteers, members and allies in the networks where AXIS participates, including the Education Coalition under Global Focus</w:t>
      </w:r>
    </w:p>
    <w:p w14:paraId="72C8A69E" w14:textId="7416ADF6" w:rsidR="6161D8BF" w:rsidRPr="00615D18" w:rsidRDefault="6161D8BF" w:rsidP="00FC3FCF">
      <w:pPr>
        <w:pStyle w:val="Listeafsnit"/>
        <w:numPr>
          <w:ilvl w:val="0"/>
          <w:numId w:val="29"/>
        </w:numPr>
        <w:rPr>
          <w:color w:val="000000" w:themeColor="text1"/>
          <w:lang w:val="en-US"/>
        </w:rPr>
      </w:pPr>
      <w:r w:rsidRPr="70A53109">
        <w:rPr>
          <w:rFonts w:ascii="Calibri" w:eastAsia="Calibri" w:hAnsi="Calibri" w:cs="Calibri"/>
          <w:color w:val="000000" w:themeColor="text1"/>
          <w:lang w:val="en-US"/>
        </w:rPr>
        <w:t>Participation by AXIS and/or partners in at least 1 regional and 1 global forum to advocate and communicate about the importance of quality education for all</w:t>
      </w:r>
    </w:p>
    <w:p w14:paraId="238E6413" w14:textId="4E98707F" w:rsidR="6161D8BF" w:rsidRPr="00615D18" w:rsidRDefault="6161D8BF" w:rsidP="00FC3FCF">
      <w:pPr>
        <w:pStyle w:val="Listeafsnit"/>
        <w:numPr>
          <w:ilvl w:val="0"/>
          <w:numId w:val="29"/>
        </w:numPr>
        <w:rPr>
          <w:color w:val="000000" w:themeColor="text1"/>
          <w:lang w:val="en-US"/>
        </w:rPr>
      </w:pPr>
      <w:r w:rsidRPr="70A53109">
        <w:rPr>
          <w:rFonts w:ascii="Calibri" w:eastAsia="Calibri" w:hAnsi="Calibri" w:cs="Calibri"/>
          <w:color w:val="000000" w:themeColor="text1"/>
          <w:lang w:val="en-US"/>
        </w:rPr>
        <w:t>Communication in Danish media about education and about learnings from the programme to the broader Danish public</w:t>
      </w:r>
    </w:p>
    <w:p w14:paraId="128C63CC" w14:textId="41C73888" w:rsidR="0042115E" w:rsidRPr="00590A04" w:rsidRDefault="0042115E" w:rsidP="0042115E">
      <w:pPr>
        <w:rPr>
          <w:rFonts w:ascii="Calibri" w:eastAsia="Calibri" w:hAnsi="Calibri" w:cs="Calibri"/>
          <w:lang w:val="en-GB"/>
        </w:rPr>
      </w:pPr>
      <w:r w:rsidRPr="00590A04">
        <w:rPr>
          <w:rFonts w:ascii="Calibri" w:eastAsia="Calibri" w:hAnsi="Calibri" w:cs="Calibri"/>
          <w:lang w:val="en-GB"/>
        </w:rPr>
        <w:t xml:space="preserve">As </w:t>
      </w:r>
      <w:r w:rsidR="00236F06" w:rsidRPr="00590A04">
        <w:rPr>
          <w:rFonts w:ascii="Calibri" w:eastAsia="Calibri" w:hAnsi="Calibri" w:cs="Calibri"/>
          <w:lang w:val="en-GB"/>
        </w:rPr>
        <w:t>previously</w:t>
      </w:r>
      <w:r w:rsidRPr="00590A04">
        <w:rPr>
          <w:rFonts w:ascii="Calibri" w:eastAsia="Calibri" w:hAnsi="Calibri" w:cs="Calibri"/>
          <w:lang w:val="en-GB"/>
        </w:rPr>
        <w:t xml:space="preserve"> described, a key element of AXIS’ organizational capacity is the ability to continually identify, engage and retain a pool of expertise among its volunteers. AXIS has been successful in attracting a range of individuals from the education sector, development professionals, managers and administrators to volunteer and/or sit on the Board</w:t>
      </w:r>
      <w:r w:rsidR="00C24A49" w:rsidRPr="00590A04">
        <w:rPr>
          <w:rFonts w:ascii="Calibri" w:eastAsia="Calibri" w:hAnsi="Calibri" w:cs="Calibri"/>
          <w:lang w:val="en-GB"/>
        </w:rPr>
        <w:t xml:space="preserve"> or in other governance structures</w:t>
      </w:r>
      <w:r w:rsidRPr="00590A04">
        <w:rPr>
          <w:rFonts w:ascii="Calibri" w:eastAsia="Calibri" w:hAnsi="Calibri" w:cs="Calibri"/>
          <w:lang w:val="en-GB"/>
        </w:rPr>
        <w:t>. Through these</w:t>
      </w:r>
      <w:r w:rsidR="00C24A49" w:rsidRPr="00590A04">
        <w:rPr>
          <w:rFonts w:ascii="Calibri" w:eastAsia="Calibri" w:hAnsi="Calibri" w:cs="Calibri"/>
          <w:lang w:val="en-GB"/>
        </w:rPr>
        <w:t>,</w:t>
      </w:r>
      <w:r w:rsidRPr="00590A04">
        <w:rPr>
          <w:rFonts w:ascii="Calibri" w:eastAsia="Calibri" w:hAnsi="Calibri" w:cs="Calibri"/>
          <w:lang w:val="en-GB"/>
        </w:rPr>
        <w:t xml:space="preserve"> AXIS counts on relevant thematic, language and partner country expertise and experience, that enables contextually appropriate, thematically sound project and programme design – and which underpins the popular engagement of the organization. </w:t>
      </w:r>
    </w:p>
    <w:p w14:paraId="394B15EC" w14:textId="3F7688BF" w:rsidR="003A5115" w:rsidRDefault="003A5115" w:rsidP="0042115E">
      <w:pPr>
        <w:rPr>
          <w:rFonts w:ascii="Calibri" w:eastAsia="Calibri" w:hAnsi="Calibri" w:cs="Calibri"/>
          <w:lang w:val="en-GB"/>
        </w:rPr>
      </w:pPr>
      <w:r>
        <w:rPr>
          <w:rFonts w:ascii="Calibri" w:eastAsia="Calibri" w:hAnsi="Calibri" w:cs="Calibri"/>
          <w:lang w:val="en-GB"/>
        </w:rPr>
        <w:t>The stakeholders involved in AXIS’ popular engagement are:</w:t>
      </w:r>
    </w:p>
    <w:p w14:paraId="6DE05366" w14:textId="07A2E47F" w:rsidR="003A5115" w:rsidRDefault="009C74CB" w:rsidP="003A5115">
      <w:pPr>
        <w:pStyle w:val="Listeafsnit"/>
        <w:numPr>
          <w:ilvl w:val="0"/>
          <w:numId w:val="29"/>
        </w:numPr>
        <w:rPr>
          <w:rFonts w:ascii="Calibri" w:eastAsia="Calibri" w:hAnsi="Calibri" w:cs="Calibri"/>
          <w:lang w:val="en-GB"/>
        </w:rPr>
      </w:pPr>
      <w:r>
        <w:rPr>
          <w:rFonts w:ascii="Calibri" w:eastAsia="Calibri" w:hAnsi="Calibri" w:cs="Calibri"/>
          <w:lang w:val="en-GB"/>
        </w:rPr>
        <w:t>Members, volunteers etc.</w:t>
      </w:r>
    </w:p>
    <w:p w14:paraId="079AF7BD" w14:textId="4D77F09A" w:rsidR="009C74CB" w:rsidRDefault="009C74CB" w:rsidP="003A5115">
      <w:pPr>
        <w:pStyle w:val="Listeafsnit"/>
        <w:numPr>
          <w:ilvl w:val="0"/>
          <w:numId w:val="29"/>
        </w:numPr>
        <w:rPr>
          <w:rFonts w:ascii="Calibri" w:eastAsia="Calibri" w:hAnsi="Calibri" w:cs="Calibri"/>
          <w:lang w:val="en-GB"/>
        </w:rPr>
      </w:pPr>
      <w:r>
        <w:rPr>
          <w:rFonts w:ascii="Calibri" w:eastAsia="Calibri" w:hAnsi="Calibri" w:cs="Calibri"/>
          <w:lang w:val="en-GB"/>
        </w:rPr>
        <w:t xml:space="preserve">The broader public, allies and alliances </w:t>
      </w:r>
    </w:p>
    <w:p w14:paraId="3C655252" w14:textId="4917422D" w:rsidR="009C74CB" w:rsidRPr="003A5115" w:rsidRDefault="009C74CB" w:rsidP="003A5115">
      <w:pPr>
        <w:pStyle w:val="Listeafsnit"/>
        <w:numPr>
          <w:ilvl w:val="0"/>
          <w:numId w:val="29"/>
        </w:numPr>
        <w:rPr>
          <w:rFonts w:ascii="Calibri" w:eastAsia="Calibri" w:hAnsi="Calibri" w:cs="Calibri"/>
          <w:lang w:val="en-GB"/>
        </w:rPr>
      </w:pPr>
      <w:r>
        <w:rPr>
          <w:rFonts w:ascii="Calibri" w:eastAsia="Calibri" w:hAnsi="Calibri" w:cs="Calibri"/>
          <w:lang w:val="en-GB"/>
        </w:rPr>
        <w:t>The political system and decision-makers</w:t>
      </w:r>
    </w:p>
    <w:p w14:paraId="2EDD33BF" w14:textId="57141A8A" w:rsidR="0042115E" w:rsidRPr="0042115E" w:rsidRDefault="0042115E" w:rsidP="0042115E">
      <w:pPr>
        <w:rPr>
          <w:rFonts w:ascii="Calibri" w:eastAsia="Calibri" w:hAnsi="Calibri" w:cs="Calibri"/>
          <w:lang w:val="en-GB"/>
        </w:rPr>
      </w:pPr>
      <w:r w:rsidRPr="00590A04">
        <w:rPr>
          <w:rFonts w:ascii="Calibri" w:eastAsia="Calibri" w:hAnsi="Calibri" w:cs="Calibri"/>
          <w:lang w:val="en-GB"/>
        </w:rPr>
        <w:t xml:space="preserve">AXIS participates actively in the Danish Education </w:t>
      </w:r>
      <w:r w:rsidR="00C24A49" w:rsidRPr="00590A04">
        <w:rPr>
          <w:rFonts w:ascii="Calibri" w:eastAsia="Calibri" w:hAnsi="Calibri" w:cs="Calibri"/>
          <w:lang w:val="en-GB"/>
        </w:rPr>
        <w:t>Coalition</w:t>
      </w:r>
      <w:r w:rsidRPr="00590A04">
        <w:rPr>
          <w:rFonts w:ascii="Calibri" w:eastAsia="Calibri" w:hAnsi="Calibri" w:cs="Calibri"/>
          <w:lang w:val="en-GB"/>
        </w:rPr>
        <w:t xml:space="preserve"> under Global Focus. </w:t>
      </w:r>
      <w:r w:rsidR="00C24A49" w:rsidRPr="00590A04">
        <w:rPr>
          <w:rFonts w:ascii="Calibri" w:eastAsia="Calibri" w:hAnsi="Calibri" w:cs="Calibri"/>
          <w:lang w:val="en-GB"/>
        </w:rPr>
        <w:t>The Coalition is the Danish part of the Global Campaign for Education – a global civil society network</w:t>
      </w:r>
      <w:r w:rsidR="008921B0" w:rsidRPr="00590A04">
        <w:rPr>
          <w:rFonts w:ascii="Calibri" w:eastAsia="Calibri" w:hAnsi="Calibri" w:cs="Calibri"/>
          <w:lang w:val="en-GB"/>
        </w:rPr>
        <w:t xml:space="preserve"> focused on the full implementation of SDG4 with national and regional coalitions in all parts of the world. </w:t>
      </w:r>
      <w:r w:rsidRPr="00590A04">
        <w:rPr>
          <w:rFonts w:ascii="Calibri" w:eastAsia="Calibri" w:hAnsi="Calibri" w:cs="Calibri"/>
          <w:lang w:val="en-GB"/>
        </w:rPr>
        <w:t>Through this network</w:t>
      </w:r>
      <w:r w:rsidR="008921B0" w:rsidRPr="00590A04">
        <w:rPr>
          <w:rFonts w:ascii="Calibri" w:eastAsia="Calibri" w:hAnsi="Calibri" w:cs="Calibri"/>
          <w:lang w:val="en-GB"/>
        </w:rPr>
        <w:t>,</w:t>
      </w:r>
      <w:r w:rsidRPr="00590A04">
        <w:rPr>
          <w:rFonts w:ascii="Calibri" w:eastAsia="Calibri" w:hAnsi="Calibri" w:cs="Calibri"/>
          <w:lang w:val="en-GB"/>
        </w:rPr>
        <w:t xml:space="preserve"> AXIS acquires national and global education policy knowledge and takes part in national education advocacy processes. </w:t>
      </w:r>
      <w:r w:rsidR="002B2D30">
        <w:rPr>
          <w:rFonts w:ascii="Calibri" w:eastAsia="Calibri" w:hAnsi="Calibri" w:cs="Calibri"/>
          <w:lang w:val="en-GB"/>
        </w:rPr>
        <w:t>And through these networks</w:t>
      </w:r>
      <w:r w:rsidR="00B206E4">
        <w:rPr>
          <w:rFonts w:ascii="Calibri" w:eastAsia="Calibri" w:hAnsi="Calibri" w:cs="Calibri"/>
          <w:lang w:val="en-GB"/>
        </w:rPr>
        <w:t xml:space="preserve">, AXIS will find allies and alliances </w:t>
      </w:r>
      <w:r w:rsidR="007A092B">
        <w:rPr>
          <w:rFonts w:ascii="Calibri" w:eastAsia="Calibri" w:hAnsi="Calibri" w:cs="Calibri"/>
          <w:lang w:val="en-GB"/>
        </w:rPr>
        <w:t xml:space="preserve">to collaborate on in terms of communication, advocacy and event. </w:t>
      </w:r>
    </w:p>
    <w:p w14:paraId="49FE9929" w14:textId="49CF2A60" w:rsidR="003F0972" w:rsidRPr="00D96AAD" w:rsidRDefault="57AF982A" w:rsidP="0011194B">
      <w:pPr>
        <w:pStyle w:val="Overskrift2"/>
      </w:pPr>
      <w:bookmarkStart w:id="195" w:name="_Toc321941440"/>
      <w:bookmarkStart w:id="196" w:name="_Toc595911504"/>
      <w:bookmarkStart w:id="197" w:name="_Toc1955821098"/>
      <w:bookmarkStart w:id="198" w:name="_Toc36334396"/>
      <w:bookmarkStart w:id="199" w:name="_Toc275537083"/>
      <w:bookmarkStart w:id="200" w:name="_Toc474867548"/>
      <w:bookmarkStart w:id="201" w:name="_Toc909290559"/>
      <w:bookmarkStart w:id="202" w:name="_Toc82589769"/>
      <w:r>
        <w:t>Budget</w:t>
      </w:r>
      <w:bookmarkEnd w:id="195"/>
      <w:bookmarkEnd w:id="196"/>
      <w:bookmarkEnd w:id="197"/>
      <w:bookmarkEnd w:id="198"/>
      <w:bookmarkEnd w:id="199"/>
      <w:bookmarkEnd w:id="200"/>
      <w:bookmarkEnd w:id="201"/>
      <w:bookmarkEnd w:id="202"/>
    </w:p>
    <w:p w14:paraId="29042958" w14:textId="33F5CC31" w:rsidR="00BD2956" w:rsidRDefault="4D601995" w:rsidP="41C70486">
      <w:pPr>
        <w:rPr>
          <w:rFonts w:ascii="Calibri" w:eastAsia="Calibri" w:hAnsi="Calibri" w:cs="Calibri"/>
          <w:lang w:val="en-US"/>
        </w:rPr>
      </w:pPr>
      <w:r w:rsidRPr="52832CE0">
        <w:rPr>
          <w:rFonts w:ascii="Calibri" w:eastAsia="Calibri" w:hAnsi="Calibri" w:cs="Calibri"/>
          <w:lang w:val="en-US"/>
        </w:rPr>
        <w:t xml:space="preserve">The budget for this programme application reflects the </w:t>
      </w:r>
      <w:proofErr w:type="spellStart"/>
      <w:r w:rsidRPr="52832CE0">
        <w:rPr>
          <w:rFonts w:ascii="Calibri" w:eastAsia="Calibri" w:hAnsi="Calibri" w:cs="Calibri"/>
          <w:lang w:val="en-US"/>
        </w:rPr>
        <w:t>program</w:t>
      </w:r>
      <w:r w:rsidR="2728BFD5" w:rsidRPr="52832CE0">
        <w:rPr>
          <w:rFonts w:ascii="Calibri" w:eastAsia="Calibri" w:hAnsi="Calibri" w:cs="Calibri"/>
          <w:lang w:val="en-US"/>
        </w:rPr>
        <w:t>me’</w:t>
      </w:r>
      <w:r w:rsidRPr="52832CE0">
        <w:rPr>
          <w:rFonts w:ascii="Calibri" w:eastAsia="Calibri" w:hAnsi="Calibri" w:cs="Calibri"/>
          <w:lang w:val="en-US"/>
        </w:rPr>
        <w:t>s</w:t>
      </w:r>
      <w:proofErr w:type="spellEnd"/>
      <w:r w:rsidRPr="52832CE0">
        <w:rPr>
          <w:rFonts w:ascii="Calibri" w:eastAsia="Calibri" w:hAnsi="Calibri" w:cs="Calibri"/>
          <w:lang w:val="en-US"/>
        </w:rPr>
        <w:t xml:space="preserve"> development from an approach</w:t>
      </w:r>
      <w:r w:rsidR="0512ADBC" w:rsidRPr="52832CE0">
        <w:rPr>
          <w:rFonts w:ascii="Calibri" w:eastAsia="Calibri" w:hAnsi="Calibri" w:cs="Calibri"/>
          <w:lang w:val="en-US"/>
        </w:rPr>
        <w:t>,</w:t>
      </w:r>
      <w:r w:rsidRPr="52832CE0">
        <w:rPr>
          <w:rFonts w:ascii="Calibri" w:eastAsia="Calibri" w:hAnsi="Calibri" w:cs="Calibri"/>
          <w:lang w:val="en-US"/>
        </w:rPr>
        <w:t xml:space="preserve"> based on more strategic service delivery in programme 1</w:t>
      </w:r>
      <w:r w:rsidR="43E49983" w:rsidRPr="52832CE0">
        <w:rPr>
          <w:rFonts w:ascii="Calibri" w:eastAsia="Calibri" w:hAnsi="Calibri" w:cs="Calibri"/>
          <w:lang w:val="en-US"/>
        </w:rPr>
        <w:t>,</w:t>
      </w:r>
      <w:r w:rsidRPr="52832CE0">
        <w:rPr>
          <w:rFonts w:ascii="Calibri" w:eastAsia="Calibri" w:hAnsi="Calibri" w:cs="Calibri"/>
          <w:lang w:val="en-US"/>
        </w:rPr>
        <w:t xml:space="preserve"> into a stronger focus on advocacy in development work</w:t>
      </w:r>
      <w:r w:rsidR="07A61F10" w:rsidRPr="52832CE0">
        <w:rPr>
          <w:rFonts w:ascii="Calibri" w:eastAsia="Calibri" w:hAnsi="Calibri" w:cs="Calibri"/>
          <w:lang w:val="en-US"/>
        </w:rPr>
        <w:t xml:space="preserve"> in this current phase. </w:t>
      </w:r>
    </w:p>
    <w:p w14:paraId="77A74C5D" w14:textId="19C2EACB" w:rsidR="00F94253" w:rsidRPr="00262350" w:rsidRDefault="00697DE4" w:rsidP="41C70486">
      <w:pPr>
        <w:rPr>
          <w:rFonts w:ascii="Calibri" w:eastAsia="Calibri" w:hAnsi="Calibri" w:cs="Calibri"/>
          <w:lang w:val="en-US"/>
        </w:rPr>
      </w:pPr>
      <w:r w:rsidRPr="00697DE4">
        <w:lastRenderedPageBreak/>
        <w:drawing>
          <wp:inline distT="0" distB="0" distL="0" distR="0" wp14:anchorId="23E84A41" wp14:editId="45D740EA">
            <wp:extent cx="6120130" cy="13538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0130" cy="1353820"/>
                    </a:xfrm>
                    <a:prstGeom prst="rect">
                      <a:avLst/>
                    </a:prstGeom>
                    <a:noFill/>
                    <a:ln>
                      <a:noFill/>
                    </a:ln>
                  </pic:spPr>
                </pic:pic>
              </a:graphicData>
            </a:graphic>
          </wp:inline>
        </w:drawing>
      </w:r>
    </w:p>
    <w:p w14:paraId="67C39147" w14:textId="43F8E26A" w:rsidR="1639C675" w:rsidRDefault="1639C675" w:rsidP="1639C675">
      <w:pPr>
        <w:rPr>
          <w:lang w:val="en-US"/>
        </w:rPr>
      </w:pPr>
    </w:p>
    <w:p w14:paraId="5C3ED33E" w14:textId="6D412E14" w:rsidR="00624ECE" w:rsidRPr="00C20602" w:rsidRDefault="00697DE4" w:rsidP="1639C675">
      <w:pPr>
        <w:rPr>
          <w:lang w:val="en-US"/>
        </w:rPr>
      </w:pPr>
      <w:r w:rsidRPr="00697DE4">
        <w:drawing>
          <wp:inline distT="0" distB="0" distL="0" distR="0" wp14:anchorId="597FD4D5" wp14:editId="599D6BCE">
            <wp:extent cx="6120130" cy="2265680"/>
            <wp:effectExtent l="0" t="0" r="0" b="127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265680"/>
                    </a:xfrm>
                    <a:prstGeom prst="rect">
                      <a:avLst/>
                    </a:prstGeom>
                    <a:noFill/>
                    <a:ln>
                      <a:noFill/>
                    </a:ln>
                  </pic:spPr>
                </pic:pic>
              </a:graphicData>
            </a:graphic>
          </wp:inline>
        </w:drawing>
      </w:r>
    </w:p>
    <w:p w14:paraId="33043CF8" w14:textId="77777777" w:rsidR="00570CB0" w:rsidRDefault="00570CB0" w:rsidP="52832CE0">
      <w:pPr>
        <w:rPr>
          <w:rFonts w:ascii="Calibri" w:eastAsia="Calibri" w:hAnsi="Calibri" w:cs="Calibri"/>
          <w:szCs w:val="22"/>
          <w:lang w:val="en-US"/>
        </w:rPr>
      </w:pPr>
    </w:p>
    <w:p w14:paraId="290B6E77" w14:textId="4524E223" w:rsidR="002F5515" w:rsidRPr="00262350" w:rsidRDefault="361A1AAA" w:rsidP="52832CE0">
      <w:pPr>
        <w:rPr>
          <w:rFonts w:ascii="Calibri" w:eastAsia="Calibri" w:hAnsi="Calibri" w:cs="Calibri"/>
          <w:szCs w:val="22"/>
          <w:lang w:val="en-US"/>
        </w:rPr>
      </w:pPr>
      <w:r w:rsidRPr="52832CE0">
        <w:rPr>
          <w:rFonts w:ascii="Calibri" w:eastAsia="Calibri" w:hAnsi="Calibri" w:cs="Calibri"/>
          <w:b/>
          <w:bCs/>
          <w:szCs w:val="22"/>
          <w:lang w:val="en-US"/>
        </w:rPr>
        <w:t>Detailed budget breakdown</w:t>
      </w:r>
    </w:p>
    <w:p w14:paraId="52C64A13" w14:textId="0DF2873A" w:rsidR="002F5515" w:rsidRPr="00262350" w:rsidRDefault="361A1AAA" w:rsidP="52832CE0">
      <w:pPr>
        <w:rPr>
          <w:rFonts w:ascii="Calibri" w:eastAsia="Calibri" w:hAnsi="Calibri" w:cs="Calibri"/>
          <w:lang w:val="en-US"/>
        </w:rPr>
      </w:pPr>
      <w:r w:rsidRPr="52832CE0">
        <w:rPr>
          <w:rFonts w:ascii="Calibri" w:eastAsia="Calibri" w:hAnsi="Calibri" w:cs="Calibri"/>
          <w:szCs w:val="22"/>
          <w:lang w:val="en-US"/>
        </w:rPr>
        <w:t xml:space="preserve">The detailed budget shown in Annex 2.1 is structured around the following six elements derived from the </w:t>
      </w:r>
      <w:proofErr w:type="spellStart"/>
      <w:r w:rsidRPr="52832CE0">
        <w:rPr>
          <w:rFonts w:ascii="Calibri" w:eastAsia="Calibri" w:hAnsi="Calibri" w:cs="Calibri"/>
          <w:szCs w:val="22"/>
          <w:lang w:val="en-US"/>
        </w:rPr>
        <w:t>ToC</w:t>
      </w:r>
      <w:proofErr w:type="spellEnd"/>
      <w:r w:rsidRPr="52832CE0">
        <w:rPr>
          <w:rFonts w:ascii="Calibri" w:eastAsia="Calibri" w:hAnsi="Calibri" w:cs="Calibri"/>
          <w:szCs w:val="22"/>
          <w:lang w:val="en-US"/>
        </w:rPr>
        <w:t>, organized by outcome.</w:t>
      </w:r>
      <w:r w:rsidR="49D46068" w:rsidRPr="52832CE0">
        <w:rPr>
          <w:rFonts w:ascii="Calibri" w:eastAsia="Calibri" w:hAnsi="Calibri" w:cs="Calibri"/>
          <w:lang w:val="en-US"/>
        </w:rPr>
        <w:t xml:space="preserve"> </w:t>
      </w:r>
      <w:r w:rsidR="00DC240B" w:rsidRPr="52832CE0">
        <w:rPr>
          <w:rFonts w:ascii="Calibri" w:eastAsia="Calibri" w:hAnsi="Calibri" w:cs="Calibri"/>
          <w:lang w:val="en-US"/>
        </w:rPr>
        <w:t xml:space="preserve">Under each outcome </w:t>
      </w:r>
      <w:r w:rsidR="000F066A" w:rsidRPr="52832CE0">
        <w:rPr>
          <w:rFonts w:ascii="Calibri" w:eastAsia="Calibri" w:hAnsi="Calibri" w:cs="Calibri"/>
          <w:lang w:val="en-US"/>
        </w:rPr>
        <w:t>three</w:t>
      </w:r>
      <w:r w:rsidR="001720D3" w:rsidRPr="52832CE0">
        <w:rPr>
          <w:rFonts w:ascii="Calibri" w:eastAsia="Calibri" w:hAnsi="Calibri" w:cs="Calibri"/>
          <w:lang w:val="en-US"/>
        </w:rPr>
        <w:t xml:space="preserve"> </w:t>
      </w:r>
      <w:proofErr w:type="spellStart"/>
      <w:r w:rsidR="001720D3" w:rsidRPr="52832CE0">
        <w:rPr>
          <w:rFonts w:ascii="Calibri" w:eastAsia="Calibri" w:hAnsi="Calibri" w:cs="Calibri"/>
          <w:lang w:val="en-US"/>
        </w:rPr>
        <w:t>ToC</w:t>
      </w:r>
      <w:proofErr w:type="spellEnd"/>
      <w:r w:rsidR="001720D3" w:rsidRPr="52832CE0">
        <w:rPr>
          <w:rFonts w:ascii="Calibri" w:eastAsia="Calibri" w:hAnsi="Calibri" w:cs="Calibri"/>
          <w:lang w:val="en-US"/>
        </w:rPr>
        <w:t xml:space="preserve"> elements are highlighted</w:t>
      </w:r>
      <w:r w:rsidR="00A917CF" w:rsidRPr="52832CE0">
        <w:rPr>
          <w:rFonts w:ascii="Calibri" w:eastAsia="Calibri" w:hAnsi="Calibri" w:cs="Calibri"/>
          <w:lang w:val="en-US"/>
        </w:rPr>
        <w:t>,</w:t>
      </w:r>
      <w:r w:rsidR="001720D3" w:rsidRPr="52832CE0">
        <w:rPr>
          <w:rFonts w:ascii="Calibri" w:eastAsia="Calibri" w:hAnsi="Calibri" w:cs="Calibri"/>
          <w:lang w:val="en-US"/>
        </w:rPr>
        <w:t xml:space="preserve"> each with a corresponding budget </w:t>
      </w:r>
      <w:r w:rsidR="006639EC" w:rsidRPr="52832CE0">
        <w:rPr>
          <w:rFonts w:ascii="Calibri" w:eastAsia="Calibri" w:hAnsi="Calibri" w:cs="Calibri"/>
          <w:lang w:val="en-US"/>
        </w:rPr>
        <w:t xml:space="preserve">line </w:t>
      </w:r>
      <w:r w:rsidR="001720D3" w:rsidRPr="52832CE0">
        <w:rPr>
          <w:rFonts w:ascii="Calibri" w:eastAsia="Calibri" w:hAnsi="Calibri" w:cs="Calibri"/>
          <w:lang w:val="en-US"/>
        </w:rPr>
        <w:t xml:space="preserve">under which </w:t>
      </w:r>
      <w:r w:rsidR="00DC240B" w:rsidRPr="52832CE0">
        <w:rPr>
          <w:rFonts w:ascii="Calibri" w:eastAsia="Calibri" w:hAnsi="Calibri" w:cs="Calibri"/>
          <w:lang w:val="en-US"/>
        </w:rPr>
        <w:t>a</w:t>
      </w:r>
      <w:r w:rsidR="49D46068" w:rsidRPr="52832CE0">
        <w:rPr>
          <w:rFonts w:ascii="Calibri" w:eastAsia="Calibri" w:hAnsi="Calibri" w:cs="Calibri"/>
          <w:lang w:val="en-US"/>
        </w:rPr>
        <w:t xml:space="preserve">ll </w:t>
      </w:r>
      <w:r w:rsidR="00DC240B" w:rsidRPr="52832CE0">
        <w:rPr>
          <w:rFonts w:ascii="Calibri" w:eastAsia="Calibri" w:hAnsi="Calibri" w:cs="Calibri"/>
          <w:lang w:val="en-US"/>
        </w:rPr>
        <w:t xml:space="preserve">programme-related </w:t>
      </w:r>
      <w:r w:rsidR="49D46068" w:rsidRPr="52832CE0">
        <w:rPr>
          <w:rFonts w:ascii="Calibri" w:eastAsia="Calibri" w:hAnsi="Calibri" w:cs="Calibri"/>
          <w:lang w:val="en-US"/>
        </w:rPr>
        <w:t xml:space="preserve">costs </w:t>
      </w:r>
      <w:r w:rsidR="00A917CF" w:rsidRPr="52832CE0">
        <w:rPr>
          <w:rFonts w:ascii="Calibri" w:eastAsia="Calibri" w:hAnsi="Calibri" w:cs="Calibri"/>
          <w:lang w:val="en-US"/>
        </w:rPr>
        <w:t>are</w:t>
      </w:r>
      <w:r w:rsidR="00C63522" w:rsidRPr="52832CE0">
        <w:rPr>
          <w:rFonts w:ascii="Calibri" w:eastAsia="Calibri" w:hAnsi="Calibri" w:cs="Calibri"/>
          <w:lang w:val="en-US"/>
        </w:rPr>
        <w:t xml:space="preserve"> </w:t>
      </w:r>
      <w:r w:rsidR="23370C1C" w:rsidRPr="52832CE0">
        <w:rPr>
          <w:rFonts w:ascii="Calibri" w:eastAsia="Calibri" w:hAnsi="Calibri" w:cs="Calibri"/>
          <w:lang w:val="en-US"/>
        </w:rPr>
        <w:t>categorized</w:t>
      </w:r>
      <w:r w:rsidR="00A917CF" w:rsidRPr="52832CE0">
        <w:rPr>
          <w:rFonts w:ascii="Calibri" w:eastAsia="Calibri" w:hAnsi="Calibri" w:cs="Calibri"/>
          <w:lang w:val="en-US"/>
        </w:rPr>
        <w:t xml:space="preserve">. This </w:t>
      </w:r>
      <w:r w:rsidR="00984457" w:rsidRPr="52832CE0">
        <w:rPr>
          <w:rFonts w:ascii="Calibri" w:eastAsia="Calibri" w:hAnsi="Calibri" w:cs="Calibri"/>
          <w:lang w:val="en-US"/>
        </w:rPr>
        <w:t>categorization of the budget illustrates</w:t>
      </w:r>
      <w:r w:rsidR="00E12ECF" w:rsidRPr="52832CE0">
        <w:rPr>
          <w:rFonts w:ascii="Calibri" w:eastAsia="Calibri" w:hAnsi="Calibri" w:cs="Calibri"/>
          <w:lang w:val="en-US"/>
        </w:rPr>
        <w:t xml:space="preserve"> how </w:t>
      </w:r>
      <w:proofErr w:type="spellStart"/>
      <w:r w:rsidR="00CB377D" w:rsidRPr="52832CE0">
        <w:rPr>
          <w:rFonts w:ascii="Calibri" w:eastAsia="Calibri" w:hAnsi="Calibri" w:cs="Calibri"/>
          <w:lang w:val="en-US"/>
        </w:rPr>
        <w:t>ressources</w:t>
      </w:r>
      <w:proofErr w:type="spellEnd"/>
      <w:r w:rsidR="00CB377D" w:rsidRPr="52832CE0">
        <w:rPr>
          <w:rFonts w:ascii="Calibri" w:eastAsia="Calibri" w:hAnsi="Calibri" w:cs="Calibri"/>
          <w:lang w:val="en-US"/>
        </w:rPr>
        <w:t xml:space="preserve"> are linked to the </w:t>
      </w:r>
      <w:proofErr w:type="spellStart"/>
      <w:r w:rsidR="00CB377D" w:rsidRPr="52832CE0">
        <w:rPr>
          <w:rFonts w:ascii="Calibri" w:eastAsia="Calibri" w:hAnsi="Calibri" w:cs="Calibri"/>
          <w:lang w:val="en-US"/>
        </w:rPr>
        <w:t>ToC</w:t>
      </w:r>
      <w:proofErr w:type="spellEnd"/>
      <w:r w:rsidR="00CB377D" w:rsidRPr="52832CE0">
        <w:rPr>
          <w:rFonts w:ascii="Calibri" w:eastAsia="Calibri" w:hAnsi="Calibri" w:cs="Calibri"/>
          <w:lang w:val="en-US"/>
        </w:rPr>
        <w:t xml:space="preserve"> pathways</w:t>
      </w:r>
      <w:r w:rsidR="00984457" w:rsidRPr="52832CE0">
        <w:rPr>
          <w:rFonts w:ascii="Calibri" w:eastAsia="Calibri" w:hAnsi="Calibri" w:cs="Calibri"/>
          <w:lang w:val="en-US"/>
        </w:rPr>
        <w:t xml:space="preserve">. </w:t>
      </w:r>
    </w:p>
    <w:tbl>
      <w:tblPr>
        <w:tblStyle w:val="Tabel-Gitter"/>
        <w:tblW w:w="0" w:type="auto"/>
        <w:tblLook w:val="04A0" w:firstRow="1" w:lastRow="0" w:firstColumn="1" w:lastColumn="0" w:noHBand="0" w:noVBand="1"/>
      </w:tblPr>
      <w:tblGrid>
        <w:gridCol w:w="2547"/>
        <w:gridCol w:w="3540"/>
        <w:gridCol w:w="3541"/>
      </w:tblGrid>
      <w:tr w:rsidR="00655440" w14:paraId="72D3CB79" w14:textId="77777777" w:rsidTr="002D68A9">
        <w:tc>
          <w:tcPr>
            <w:tcW w:w="2547" w:type="dxa"/>
            <w:shd w:val="clear" w:color="auto" w:fill="73C7D4" w:themeFill="accent2"/>
          </w:tcPr>
          <w:p w14:paraId="52A14445" w14:textId="63CD6329" w:rsidR="00655440" w:rsidRPr="008C45AE" w:rsidRDefault="00C93AA6" w:rsidP="4F8118DA">
            <w:pPr>
              <w:rPr>
                <w:rFonts w:ascii="Calibri" w:eastAsia="Calibri" w:hAnsi="Calibri" w:cs="Calibri"/>
                <w:b/>
                <w:szCs w:val="22"/>
                <w:lang w:val="en-US"/>
              </w:rPr>
            </w:pPr>
            <w:r w:rsidRPr="008C45AE">
              <w:rPr>
                <w:rFonts w:ascii="Calibri" w:eastAsia="Calibri" w:hAnsi="Calibri" w:cs="Calibri"/>
                <w:b/>
                <w:szCs w:val="22"/>
                <w:lang w:val="en-US"/>
              </w:rPr>
              <w:t>Outcome</w:t>
            </w:r>
          </w:p>
        </w:tc>
        <w:tc>
          <w:tcPr>
            <w:tcW w:w="3540" w:type="dxa"/>
            <w:shd w:val="clear" w:color="auto" w:fill="73C7D4" w:themeFill="accent2"/>
          </w:tcPr>
          <w:p w14:paraId="0FC4F7CA" w14:textId="2B7767BF" w:rsidR="00655440" w:rsidRPr="008C45AE" w:rsidRDefault="00C93AA6" w:rsidP="4F8118DA">
            <w:pPr>
              <w:rPr>
                <w:rFonts w:ascii="Calibri" w:eastAsia="Calibri" w:hAnsi="Calibri" w:cs="Calibri"/>
                <w:b/>
                <w:szCs w:val="22"/>
                <w:lang w:val="en-US"/>
              </w:rPr>
            </w:pPr>
            <w:proofErr w:type="spellStart"/>
            <w:r w:rsidRPr="008C45AE">
              <w:rPr>
                <w:rFonts w:ascii="Calibri" w:eastAsia="Calibri" w:hAnsi="Calibri" w:cs="Calibri"/>
                <w:b/>
                <w:szCs w:val="22"/>
                <w:lang w:val="en-US"/>
              </w:rPr>
              <w:t>ToC</w:t>
            </w:r>
            <w:proofErr w:type="spellEnd"/>
            <w:r w:rsidRPr="008C45AE">
              <w:rPr>
                <w:rFonts w:ascii="Calibri" w:eastAsia="Calibri" w:hAnsi="Calibri" w:cs="Calibri"/>
                <w:b/>
                <w:szCs w:val="22"/>
                <w:lang w:val="en-US"/>
              </w:rPr>
              <w:t xml:space="preserve"> Element</w:t>
            </w:r>
          </w:p>
        </w:tc>
        <w:tc>
          <w:tcPr>
            <w:tcW w:w="3541" w:type="dxa"/>
            <w:shd w:val="clear" w:color="auto" w:fill="73C7D4" w:themeFill="accent2"/>
          </w:tcPr>
          <w:p w14:paraId="1262C95E" w14:textId="180C3D1A" w:rsidR="00655440" w:rsidRPr="008C45AE" w:rsidRDefault="00DA2860" w:rsidP="4F8118DA">
            <w:pPr>
              <w:rPr>
                <w:rFonts w:ascii="Calibri" w:eastAsia="Calibri" w:hAnsi="Calibri" w:cs="Calibri"/>
                <w:b/>
                <w:szCs w:val="22"/>
                <w:lang w:val="en-US"/>
              </w:rPr>
            </w:pPr>
            <w:r w:rsidRPr="008C45AE">
              <w:rPr>
                <w:rFonts w:ascii="Calibri" w:eastAsia="Calibri" w:hAnsi="Calibri" w:cs="Calibri"/>
                <w:b/>
                <w:szCs w:val="22"/>
                <w:lang w:val="en-US"/>
              </w:rPr>
              <w:t xml:space="preserve">Budget </w:t>
            </w:r>
            <w:r w:rsidR="00AB5D49">
              <w:rPr>
                <w:rFonts w:ascii="Calibri" w:eastAsia="Calibri" w:hAnsi="Calibri" w:cs="Calibri"/>
                <w:b/>
                <w:bCs/>
                <w:szCs w:val="22"/>
                <w:lang w:val="en-US"/>
              </w:rPr>
              <w:t>line</w:t>
            </w:r>
          </w:p>
        </w:tc>
      </w:tr>
      <w:tr w:rsidR="00DA2860" w:rsidRPr="00697DE4" w14:paraId="31CFE6A5" w14:textId="77777777" w:rsidTr="008C45AE">
        <w:tc>
          <w:tcPr>
            <w:tcW w:w="2547" w:type="dxa"/>
            <w:vMerge w:val="restart"/>
            <w:vAlign w:val="center"/>
          </w:tcPr>
          <w:p w14:paraId="55A1CDEF" w14:textId="55B126A3" w:rsidR="00DA2860" w:rsidRPr="002F5515" w:rsidRDefault="00266DF3" w:rsidP="008C45AE">
            <w:pPr>
              <w:rPr>
                <w:b/>
                <w:sz w:val="20"/>
                <w:szCs w:val="20"/>
                <w:lang w:val="en-GB"/>
              </w:rPr>
            </w:pPr>
            <w:r>
              <w:rPr>
                <w:b/>
                <w:bCs/>
                <w:sz w:val="20"/>
                <w:szCs w:val="20"/>
                <w:lang w:val="en-GB"/>
              </w:rPr>
              <w:t>Outcome</w:t>
            </w:r>
            <w:r w:rsidRPr="00C32542">
              <w:rPr>
                <w:b/>
                <w:bCs/>
                <w:sz w:val="20"/>
                <w:szCs w:val="20"/>
                <w:lang w:val="en-GB"/>
              </w:rPr>
              <w:t xml:space="preserve"> 1</w:t>
            </w:r>
            <w:r w:rsidR="002D2D99" w:rsidRPr="002D2D99">
              <w:rPr>
                <w:b/>
                <w:bCs/>
                <w:sz w:val="20"/>
                <w:szCs w:val="20"/>
                <w:lang w:val="en-GB"/>
              </w:rPr>
              <w:t>:</w:t>
            </w:r>
            <w:r w:rsidRPr="002D2D99">
              <w:rPr>
                <w:b/>
                <w:bCs/>
                <w:sz w:val="20"/>
                <w:szCs w:val="20"/>
                <w:lang w:val="en-GB"/>
              </w:rPr>
              <w:t xml:space="preserve"> By 2026, new participatory and pedagogical models and approaches have been proven to improve equity, inclusion and/or quality in education for the programme target groups</w:t>
            </w:r>
          </w:p>
        </w:tc>
        <w:tc>
          <w:tcPr>
            <w:tcW w:w="3540" w:type="dxa"/>
            <w:vAlign w:val="center"/>
          </w:tcPr>
          <w:p w14:paraId="3B661D4C" w14:textId="3D7ED55E" w:rsidR="00DA2860" w:rsidRPr="00263D8A" w:rsidRDefault="00DA2860" w:rsidP="008C45AE">
            <w:pPr>
              <w:rPr>
                <w:rFonts w:ascii="Calibri" w:eastAsia="Calibri" w:hAnsi="Calibri" w:cs="Calibri"/>
                <w:sz w:val="20"/>
                <w:szCs w:val="20"/>
                <w:lang w:val="en-US"/>
              </w:rPr>
            </w:pPr>
            <w:r w:rsidRPr="00842B8E">
              <w:rPr>
                <w:rFonts w:ascii="Calibri" w:eastAsia="Calibri" w:hAnsi="Calibri" w:cs="Calibri"/>
                <w:sz w:val="20"/>
                <w:szCs w:val="20"/>
                <w:lang w:val="en-US"/>
              </w:rPr>
              <w:t>1.1 AXIS supports partners in building their capacity with regards to participatory models and approaches for equity, inclusion and quality in education.</w:t>
            </w:r>
          </w:p>
        </w:tc>
        <w:tc>
          <w:tcPr>
            <w:tcW w:w="3541" w:type="dxa"/>
            <w:vAlign w:val="center"/>
          </w:tcPr>
          <w:p w14:paraId="577EAD6C" w14:textId="45CC3A6F" w:rsidR="00DA2860" w:rsidRDefault="00263D8A" w:rsidP="008C45AE">
            <w:pPr>
              <w:rPr>
                <w:rFonts w:ascii="Calibri" w:eastAsia="Calibri" w:hAnsi="Calibri" w:cs="Calibri"/>
                <w:szCs w:val="22"/>
                <w:lang w:val="en-US"/>
              </w:rPr>
            </w:pPr>
            <w:r w:rsidRPr="00842B8E">
              <w:rPr>
                <w:rFonts w:ascii="Calibri" w:eastAsia="Calibri" w:hAnsi="Calibri" w:cs="Calibri"/>
                <w:sz w:val="20"/>
                <w:szCs w:val="20"/>
                <w:lang w:val="en-US"/>
              </w:rPr>
              <w:t>Costs under this budget line include the support from AXIS to build the partners capacity regarding participatory models and approaches and the elaboration of themselves in partnership.</w:t>
            </w:r>
          </w:p>
        </w:tc>
      </w:tr>
      <w:tr w:rsidR="00DA2860" w:rsidRPr="00697DE4" w14:paraId="1734D6B9" w14:textId="77777777" w:rsidTr="008C45AE">
        <w:tc>
          <w:tcPr>
            <w:tcW w:w="2547" w:type="dxa"/>
            <w:vMerge/>
            <w:vAlign w:val="center"/>
          </w:tcPr>
          <w:p w14:paraId="0FD01CB0" w14:textId="77777777" w:rsidR="00DA2860" w:rsidRDefault="00DA2860" w:rsidP="008C45AE">
            <w:pPr>
              <w:rPr>
                <w:rFonts w:ascii="Calibri" w:eastAsia="Calibri" w:hAnsi="Calibri" w:cs="Calibri"/>
                <w:szCs w:val="22"/>
                <w:lang w:val="en-US"/>
              </w:rPr>
            </w:pPr>
          </w:p>
        </w:tc>
        <w:tc>
          <w:tcPr>
            <w:tcW w:w="3540" w:type="dxa"/>
            <w:vAlign w:val="center"/>
          </w:tcPr>
          <w:p w14:paraId="3DE9501F" w14:textId="4B6BE5BB" w:rsidR="00DA2860" w:rsidRPr="00CA3BE6" w:rsidRDefault="00DA2860" w:rsidP="008C45AE">
            <w:pPr>
              <w:rPr>
                <w:rFonts w:ascii="Calibri" w:eastAsia="Calibri" w:hAnsi="Calibri" w:cs="Calibri"/>
                <w:sz w:val="20"/>
                <w:szCs w:val="20"/>
                <w:lang w:val="en-US"/>
              </w:rPr>
            </w:pPr>
            <w:r w:rsidRPr="00842B8E">
              <w:rPr>
                <w:rFonts w:ascii="Calibri" w:eastAsia="Calibri" w:hAnsi="Calibri" w:cs="Calibri"/>
                <w:sz w:val="20"/>
                <w:szCs w:val="20"/>
                <w:lang w:val="en-US"/>
              </w:rPr>
              <w:t>1.2 Partners can facilitate meaningful and active participation of key stakeholders, e.g., teachers and students, in testing new models and approaches.</w:t>
            </w:r>
          </w:p>
        </w:tc>
        <w:tc>
          <w:tcPr>
            <w:tcW w:w="3541" w:type="dxa"/>
            <w:vAlign w:val="center"/>
          </w:tcPr>
          <w:p w14:paraId="3AB39A57" w14:textId="686A0266" w:rsidR="00DA2860" w:rsidRDefault="00CA3BE6" w:rsidP="008C45AE">
            <w:pPr>
              <w:rPr>
                <w:rFonts w:ascii="Calibri" w:eastAsia="Calibri" w:hAnsi="Calibri" w:cs="Calibri"/>
                <w:szCs w:val="22"/>
                <w:lang w:val="en-US"/>
              </w:rPr>
            </w:pPr>
            <w:r w:rsidRPr="00842B8E">
              <w:rPr>
                <w:rFonts w:ascii="Calibri" w:eastAsia="Calibri" w:hAnsi="Calibri" w:cs="Calibri"/>
                <w:sz w:val="20"/>
                <w:szCs w:val="20"/>
                <w:lang w:val="en-US"/>
              </w:rPr>
              <w:t>Costs under this budget line include the testing and validation of the models and approaches that partners do with participation of key stakeholders.</w:t>
            </w:r>
          </w:p>
        </w:tc>
      </w:tr>
      <w:tr w:rsidR="00DA2860" w:rsidRPr="00697DE4" w14:paraId="5C45BC0A" w14:textId="77777777" w:rsidTr="008C45AE">
        <w:tc>
          <w:tcPr>
            <w:tcW w:w="2547" w:type="dxa"/>
            <w:vMerge/>
            <w:vAlign w:val="center"/>
          </w:tcPr>
          <w:p w14:paraId="611E25E3" w14:textId="77777777" w:rsidR="00DA2860" w:rsidRDefault="00DA2860" w:rsidP="008C45AE">
            <w:pPr>
              <w:rPr>
                <w:rFonts w:ascii="Calibri" w:eastAsia="Calibri" w:hAnsi="Calibri" w:cs="Calibri"/>
                <w:szCs w:val="22"/>
                <w:lang w:val="en-US"/>
              </w:rPr>
            </w:pPr>
          </w:p>
        </w:tc>
        <w:tc>
          <w:tcPr>
            <w:tcW w:w="3540" w:type="dxa"/>
            <w:vAlign w:val="center"/>
          </w:tcPr>
          <w:p w14:paraId="5CA05586" w14:textId="2C3F74CC" w:rsidR="00DA2860" w:rsidRPr="00CA3BE6" w:rsidRDefault="00DA2860" w:rsidP="008C45AE">
            <w:pPr>
              <w:rPr>
                <w:rFonts w:ascii="Calibri" w:eastAsia="Calibri" w:hAnsi="Calibri" w:cs="Calibri"/>
                <w:sz w:val="20"/>
                <w:szCs w:val="20"/>
                <w:lang w:val="en-US"/>
              </w:rPr>
            </w:pPr>
            <w:r w:rsidRPr="00842B8E">
              <w:rPr>
                <w:rFonts w:ascii="Calibri" w:eastAsia="Calibri" w:hAnsi="Calibri" w:cs="Calibri"/>
                <w:sz w:val="20"/>
                <w:szCs w:val="20"/>
                <w:lang w:val="en-US"/>
              </w:rPr>
              <w:t>1.3 Parents and communities support schools and students’ spending time on developing and testing new models and approaches.</w:t>
            </w:r>
          </w:p>
        </w:tc>
        <w:tc>
          <w:tcPr>
            <w:tcW w:w="3541" w:type="dxa"/>
            <w:vAlign w:val="center"/>
          </w:tcPr>
          <w:p w14:paraId="0DFDCA47" w14:textId="4BA48838" w:rsidR="00DA2860" w:rsidRDefault="00CA3BE6" w:rsidP="008C45AE">
            <w:pPr>
              <w:rPr>
                <w:rFonts w:ascii="Calibri" w:eastAsia="Calibri" w:hAnsi="Calibri" w:cs="Calibri"/>
                <w:szCs w:val="22"/>
                <w:lang w:val="en-US"/>
              </w:rPr>
            </w:pPr>
            <w:r w:rsidRPr="00842B8E">
              <w:rPr>
                <w:rFonts w:ascii="Calibri" w:eastAsia="Calibri" w:hAnsi="Calibri" w:cs="Calibri"/>
                <w:sz w:val="20"/>
                <w:szCs w:val="20"/>
                <w:lang w:val="en-US"/>
              </w:rPr>
              <w:t>Costs under this budget line include engagement of parents and communities so that they understand and support the testing, and validation of the models and approaches.</w:t>
            </w:r>
          </w:p>
        </w:tc>
      </w:tr>
      <w:tr w:rsidR="00DA2860" w:rsidRPr="00697DE4" w14:paraId="3B30336D" w14:textId="77777777" w:rsidTr="008C45AE">
        <w:tc>
          <w:tcPr>
            <w:tcW w:w="2547" w:type="dxa"/>
            <w:vMerge w:val="restart"/>
            <w:vAlign w:val="center"/>
          </w:tcPr>
          <w:p w14:paraId="7A4BB8F3" w14:textId="6E27D613" w:rsidR="00DA2860" w:rsidRDefault="00DA2860" w:rsidP="008C45AE">
            <w:pPr>
              <w:rPr>
                <w:rFonts w:ascii="Calibri" w:eastAsia="Calibri" w:hAnsi="Calibri" w:cs="Calibri"/>
                <w:szCs w:val="22"/>
                <w:lang w:val="en-US"/>
              </w:rPr>
            </w:pPr>
            <w:r w:rsidRPr="00842B8E">
              <w:rPr>
                <w:rFonts w:ascii="Calibri" w:eastAsia="Calibri" w:hAnsi="Calibri" w:cs="Calibri"/>
                <w:b/>
                <w:sz w:val="20"/>
                <w:szCs w:val="20"/>
                <w:lang w:val="en-US"/>
              </w:rPr>
              <w:t xml:space="preserve">Outcome 2: By 2026, programme partners and </w:t>
            </w:r>
            <w:r w:rsidRPr="00842B8E">
              <w:rPr>
                <w:rFonts w:ascii="Calibri" w:eastAsia="Calibri" w:hAnsi="Calibri" w:cs="Calibri"/>
                <w:b/>
                <w:sz w:val="20"/>
                <w:szCs w:val="20"/>
                <w:lang w:val="en-US"/>
              </w:rPr>
              <w:lastRenderedPageBreak/>
              <w:t>stakeholders have effectively advocated for better equity, inclusion, and quality in education towards local, regional, and national duty bearers</w:t>
            </w:r>
            <w:r w:rsidRPr="00842B8E">
              <w:rPr>
                <w:rFonts w:ascii="Calibri" w:eastAsia="Calibri" w:hAnsi="Calibri" w:cs="Calibri"/>
                <w:b/>
                <w:sz w:val="20"/>
                <w:szCs w:val="20"/>
                <w:lang w:val="en-GB"/>
              </w:rPr>
              <w:t>.</w:t>
            </w:r>
          </w:p>
        </w:tc>
        <w:tc>
          <w:tcPr>
            <w:tcW w:w="3540" w:type="dxa"/>
            <w:vAlign w:val="center"/>
          </w:tcPr>
          <w:p w14:paraId="46034301" w14:textId="4F5D391A" w:rsidR="00DA2860" w:rsidRPr="00CA3BE6" w:rsidRDefault="00DA2860" w:rsidP="008C45AE">
            <w:pPr>
              <w:rPr>
                <w:rFonts w:ascii="Calibri" w:eastAsia="Calibri" w:hAnsi="Calibri" w:cs="Calibri"/>
                <w:sz w:val="20"/>
                <w:szCs w:val="20"/>
                <w:lang w:val="en-US"/>
              </w:rPr>
            </w:pPr>
            <w:r w:rsidRPr="00842B8E">
              <w:rPr>
                <w:rFonts w:ascii="Calibri" w:eastAsia="Calibri" w:hAnsi="Calibri" w:cs="Calibri"/>
                <w:sz w:val="20"/>
                <w:szCs w:val="20"/>
                <w:lang w:val="en-US"/>
              </w:rPr>
              <w:lastRenderedPageBreak/>
              <w:t>2.1 AXIS supports and assists partners in developing advocacy competencies.</w:t>
            </w:r>
          </w:p>
        </w:tc>
        <w:tc>
          <w:tcPr>
            <w:tcW w:w="3541" w:type="dxa"/>
            <w:vAlign w:val="center"/>
          </w:tcPr>
          <w:p w14:paraId="062E599B" w14:textId="46648A3D" w:rsidR="00DA2860" w:rsidRDefault="00CA3BE6" w:rsidP="008C45AE">
            <w:pPr>
              <w:rPr>
                <w:rFonts w:ascii="Calibri" w:eastAsia="Calibri" w:hAnsi="Calibri" w:cs="Calibri"/>
                <w:szCs w:val="22"/>
                <w:lang w:val="en-US"/>
              </w:rPr>
            </w:pPr>
            <w:r w:rsidRPr="00842B8E">
              <w:rPr>
                <w:rFonts w:ascii="Calibri" w:eastAsia="Calibri" w:hAnsi="Calibri" w:cs="Calibri"/>
                <w:sz w:val="20"/>
                <w:szCs w:val="20"/>
                <w:lang w:val="en-US"/>
              </w:rPr>
              <w:t xml:space="preserve">Costs under this budget line include the support that AXIS provide partners </w:t>
            </w:r>
            <w:r w:rsidRPr="00842B8E">
              <w:rPr>
                <w:rFonts w:ascii="Calibri" w:eastAsia="Calibri" w:hAnsi="Calibri" w:cs="Calibri"/>
                <w:sz w:val="20"/>
                <w:szCs w:val="20"/>
                <w:lang w:val="en-US"/>
              </w:rPr>
              <w:lastRenderedPageBreak/>
              <w:t>developing advocacy plans, strategies and policies.</w:t>
            </w:r>
          </w:p>
        </w:tc>
      </w:tr>
      <w:tr w:rsidR="00DA2860" w:rsidRPr="00697DE4" w14:paraId="246D3D27" w14:textId="77777777" w:rsidTr="008C45AE">
        <w:tc>
          <w:tcPr>
            <w:tcW w:w="2547" w:type="dxa"/>
            <w:vMerge/>
            <w:vAlign w:val="center"/>
          </w:tcPr>
          <w:p w14:paraId="4331A534" w14:textId="77777777" w:rsidR="00DA2860" w:rsidRDefault="00DA2860" w:rsidP="008C45AE">
            <w:pPr>
              <w:rPr>
                <w:rFonts w:ascii="Calibri" w:eastAsia="Calibri" w:hAnsi="Calibri" w:cs="Calibri"/>
                <w:szCs w:val="22"/>
                <w:lang w:val="en-US"/>
              </w:rPr>
            </w:pPr>
          </w:p>
        </w:tc>
        <w:tc>
          <w:tcPr>
            <w:tcW w:w="3540" w:type="dxa"/>
            <w:vAlign w:val="center"/>
          </w:tcPr>
          <w:p w14:paraId="629B961A" w14:textId="0CDE6F62" w:rsidR="00DA2860" w:rsidRPr="00CA3BE6" w:rsidRDefault="00DA2860" w:rsidP="008C45AE">
            <w:pPr>
              <w:rPr>
                <w:rFonts w:ascii="Calibri" w:eastAsia="Calibri" w:hAnsi="Calibri" w:cs="Calibri"/>
                <w:sz w:val="20"/>
                <w:szCs w:val="20"/>
                <w:lang w:val="en-US"/>
              </w:rPr>
            </w:pPr>
            <w:r w:rsidRPr="00842B8E">
              <w:rPr>
                <w:rFonts w:ascii="Calibri" w:eastAsia="Calibri" w:hAnsi="Calibri" w:cs="Calibri"/>
                <w:sz w:val="20"/>
                <w:szCs w:val="20"/>
                <w:lang w:val="en-US"/>
              </w:rPr>
              <w:t>2.2 AXIS supports partners in building their capacity with regards to human rights, especially the right to quality education and sexual and reproductive rights</w:t>
            </w:r>
            <w:r w:rsidR="000277B1">
              <w:rPr>
                <w:rFonts w:ascii="Calibri" w:eastAsia="Calibri" w:hAnsi="Calibri" w:cs="Calibri"/>
                <w:sz w:val="20"/>
                <w:szCs w:val="20"/>
                <w:lang w:val="en-US"/>
              </w:rPr>
              <w:t>.</w:t>
            </w:r>
          </w:p>
        </w:tc>
        <w:tc>
          <w:tcPr>
            <w:tcW w:w="3541" w:type="dxa"/>
            <w:vAlign w:val="center"/>
          </w:tcPr>
          <w:p w14:paraId="05DA57F6" w14:textId="22B82133" w:rsidR="00DA2860" w:rsidRPr="00CA3BE6" w:rsidRDefault="000277B1" w:rsidP="008C45AE">
            <w:pPr>
              <w:rPr>
                <w:rFonts w:ascii="Calibri" w:eastAsia="Calibri" w:hAnsi="Calibri" w:cs="Calibri"/>
                <w:b/>
                <w:szCs w:val="22"/>
                <w:lang w:val="en-US"/>
              </w:rPr>
            </w:pPr>
            <w:r w:rsidRPr="00842B8E">
              <w:rPr>
                <w:rFonts w:ascii="Calibri" w:eastAsia="Calibri" w:hAnsi="Calibri" w:cs="Calibri"/>
                <w:sz w:val="20"/>
                <w:szCs w:val="20"/>
                <w:lang w:val="en-US"/>
              </w:rPr>
              <w:t>Costs under this budget line include the support that AXIS provide partners developing policies and plans regarding for example human rights based approach, gender policies, PSEAH etc.</w:t>
            </w:r>
          </w:p>
        </w:tc>
      </w:tr>
      <w:tr w:rsidR="00DA2860" w:rsidRPr="00697DE4" w14:paraId="6C3B585A" w14:textId="77777777" w:rsidTr="008C45AE">
        <w:tc>
          <w:tcPr>
            <w:tcW w:w="2547" w:type="dxa"/>
            <w:vMerge/>
            <w:vAlign w:val="center"/>
          </w:tcPr>
          <w:p w14:paraId="0DCFD145" w14:textId="77777777" w:rsidR="00DA2860" w:rsidRDefault="00DA2860" w:rsidP="008C45AE">
            <w:pPr>
              <w:rPr>
                <w:rFonts w:ascii="Calibri" w:eastAsia="Calibri" w:hAnsi="Calibri" w:cs="Calibri"/>
                <w:szCs w:val="22"/>
                <w:lang w:val="en-US"/>
              </w:rPr>
            </w:pPr>
          </w:p>
        </w:tc>
        <w:tc>
          <w:tcPr>
            <w:tcW w:w="3540" w:type="dxa"/>
            <w:vAlign w:val="center"/>
          </w:tcPr>
          <w:p w14:paraId="789BFE35" w14:textId="3B3EC4FC" w:rsidR="00DA2860" w:rsidRPr="000277B1" w:rsidRDefault="00DA2860" w:rsidP="008C45AE">
            <w:pPr>
              <w:rPr>
                <w:rFonts w:ascii="Calibri" w:eastAsia="Calibri" w:hAnsi="Calibri" w:cs="Calibri"/>
                <w:sz w:val="20"/>
                <w:szCs w:val="20"/>
                <w:lang w:val="en-US"/>
              </w:rPr>
            </w:pPr>
            <w:r w:rsidRPr="00842B8E">
              <w:rPr>
                <w:rFonts w:ascii="Calibri" w:eastAsia="Calibri" w:hAnsi="Calibri" w:cs="Calibri"/>
                <w:sz w:val="20"/>
                <w:szCs w:val="20"/>
                <w:lang w:val="en-US"/>
              </w:rPr>
              <w:t>2.3 School/authorities allow teachers and students to apply, document and spend time developing and testing new participatory models and approaches.</w:t>
            </w:r>
          </w:p>
        </w:tc>
        <w:tc>
          <w:tcPr>
            <w:tcW w:w="3541" w:type="dxa"/>
            <w:vAlign w:val="center"/>
          </w:tcPr>
          <w:p w14:paraId="137435A9" w14:textId="7217BD14" w:rsidR="00DA2860" w:rsidRDefault="000277B1" w:rsidP="008C45AE">
            <w:pPr>
              <w:rPr>
                <w:rFonts w:ascii="Calibri" w:eastAsia="Calibri" w:hAnsi="Calibri" w:cs="Calibri"/>
                <w:szCs w:val="22"/>
                <w:lang w:val="en-US"/>
              </w:rPr>
            </w:pPr>
            <w:r w:rsidRPr="00842B8E">
              <w:rPr>
                <w:rFonts w:ascii="Calibri" w:eastAsia="Calibri" w:hAnsi="Calibri" w:cs="Calibri"/>
                <w:sz w:val="20"/>
                <w:szCs w:val="20"/>
                <w:lang w:val="en-US"/>
              </w:rPr>
              <w:t>Costs under this budget line include the implementation of advocacy strategies, achieving the engagement and support of schools and authorities for quality education.</w:t>
            </w:r>
          </w:p>
        </w:tc>
      </w:tr>
    </w:tbl>
    <w:p w14:paraId="3EB3B502" w14:textId="77777777" w:rsidR="009D2670" w:rsidRPr="00351003" w:rsidRDefault="002C4D6C" w:rsidP="009D2670">
      <w:pPr>
        <w:rPr>
          <w:b/>
          <w:szCs w:val="22"/>
          <w:lang w:val="en-US"/>
        </w:rPr>
      </w:pPr>
      <w:r>
        <w:rPr>
          <w:b/>
          <w:szCs w:val="22"/>
          <w:lang w:val="en-US"/>
        </w:rPr>
        <w:br/>
      </w:r>
      <w:r w:rsidR="009D2670" w:rsidRPr="7E060F81">
        <w:rPr>
          <w:b/>
          <w:szCs w:val="22"/>
          <w:lang w:val="en-US"/>
        </w:rPr>
        <w:t>Approach to cost effective spending in programme</w:t>
      </w:r>
    </w:p>
    <w:p w14:paraId="0F33ECBD" w14:textId="77777777" w:rsidR="009D2670" w:rsidRPr="006F2333" w:rsidRDefault="009D2670" w:rsidP="009D2670">
      <w:pPr>
        <w:rPr>
          <w:rFonts w:ascii="Calibri" w:eastAsia="Calibri" w:hAnsi="Calibri" w:cs="Calibri"/>
          <w:lang w:val="en-US"/>
        </w:rPr>
      </w:pPr>
      <w:r w:rsidRPr="7E060F81">
        <w:rPr>
          <w:rFonts w:ascii="Calibri" w:eastAsia="Calibri" w:hAnsi="Calibri" w:cs="Calibri"/>
          <w:lang w:val="en-US"/>
        </w:rPr>
        <w:t xml:space="preserve">Value for money is an </w:t>
      </w:r>
      <w:r>
        <w:rPr>
          <w:rFonts w:ascii="Calibri" w:eastAsia="Calibri" w:hAnsi="Calibri" w:cs="Calibri"/>
          <w:lang w:val="en-US"/>
        </w:rPr>
        <w:t>essential</w:t>
      </w:r>
      <w:r w:rsidRPr="7E060F81">
        <w:rPr>
          <w:rFonts w:ascii="Calibri" w:eastAsia="Calibri" w:hAnsi="Calibri" w:cs="Calibri"/>
          <w:lang w:val="en-US"/>
        </w:rPr>
        <w:t xml:space="preserve"> issue for AXIS and a recurring issue in development aid. AXIS must ensure that funds are used</w:t>
      </w:r>
      <w:r>
        <w:rPr>
          <w:rFonts w:ascii="Calibri" w:eastAsia="Calibri" w:hAnsi="Calibri" w:cs="Calibri"/>
          <w:lang w:val="en-US"/>
        </w:rPr>
        <w:t xml:space="preserve"> in accordance with principles of sound financial management. All partners in this programme have engaged in partnership with AXIS for a number of years and all of them have formal documented procedures for financial management in place. </w:t>
      </w:r>
    </w:p>
    <w:p w14:paraId="560DCE6C" w14:textId="77777777" w:rsidR="009D2670" w:rsidRPr="006F2333" w:rsidRDefault="009D2670" w:rsidP="009D2670">
      <w:pPr>
        <w:rPr>
          <w:rFonts w:ascii="Calibri" w:eastAsia="Calibri" w:hAnsi="Calibri" w:cs="Calibri"/>
          <w:lang w:val="en-US"/>
        </w:rPr>
      </w:pPr>
      <w:r w:rsidRPr="7E060F81">
        <w:rPr>
          <w:rFonts w:ascii="Calibri" w:eastAsia="Calibri" w:hAnsi="Calibri" w:cs="Calibri"/>
          <w:lang w:val="en-US"/>
        </w:rPr>
        <w:t>As an NGO where the primary project-related contact with partners takes place through voluntary coordinators</w:t>
      </w:r>
      <w:r>
        <w:rPr>
          <w:rFonts w:ascii="Calibri" w:eastAsia="Calibri" w:hAnsi="Calibri" w:cs="Calibri"/>
          <w:lang w:val="en-US"/>
        </w:rPr>
        <w:t xml:space="preserve"> and representative from AXIS’s small Secretariat</w:t>
      </w:r>
      <w:r w:rsidRPr="7E060F81">
        <w:rPr>
          <w:rFonts w:ascii="Calibri" w:eastAsia="Calibri" w:hAnsi="Calibri" w:cs="Calibri"/>
          <w:lang w:val="en-US"/>
        </w:rPr>
        <w:t xml:space="preserve">, it is </w:t>
      </w:r>
      <w:r>
        <w:rPr>
          <w:rFonts w:ascii="Calibri" w:eastAsia="Calibri" w:hAnsi="Calibri" w:cs="Calibri"/>
          <w:lang w:val="en-US"/>
        </w:rPr>
        <w:t>important</w:t>
      </w:r>
      <w:r w:rsidRPr="7E060F81">
        <w:rPr>
          <w:rFonts w:ascii="Calibri" w:eastAsia="Calibri" w:hAnsi="Calibri" w:cs="Calibri"/>
          <w:lang w:val="en-US"/>
        </w:rPr>
        <w:t xml:space="preserve"> that they</w:t>
      </w:r>
      <w:r>
        <w:rPr>
          <w:rFonts w:ascii="Calibri" w:eastAsia="Calibri" w:hAnsi="Calibri" w:cs="Calibri"/>
          <w:lang w:val="en-US"/>
        </w:rPr>
        <w:t xml:space="preserve"> ‘walk the talk’ and</w:t>
      </w:r>
      <w:r w:rsidRPr="7E060F81">
        <w:rPr>
          <w:rFonts w:ascii="Calibri" w:eastAsia="Calibri" w:hAnsi="Calibri" w:cs="Calibri"/>
          <w:lang w:val="en-US"/>
        </w:rPr>
        <w:t xml:space="preserve"> represent the organizational view on value for money and show personal responsibility when </w:t>
      </w:r>
      <w:r>
        <w:rPr>
          <w:rFonts w:ascii="Calibri" w:eastAsia="Calibri" w:hAnsi="Calibri" w:cs="Calibri"/>
          <w:lang w:val="en-US"/>
        </w:rPr>
        <w:t>defining</w:t>
      </w:r>
      <w:r w:rsidRPr="7E060F81">
        <w:rPr>
          <w:rFonts w:ascii="Calibri" w:eastAsia="Calibri" w:hAnsi="Calibri" w:cs="Calibri"/>
          <w:lang w:val="en-US"/>
        </w:rPr>
        <w:t xml:space="preserve"> expenses, when visiting partners, etc. Therefore, </w:t>
      </w:r>
      <w:r>
        <w:rPr>
          <w:rFonts w:ascii="Calibri" w:eastAsia="Calibri" w:hAnsi="Calibri" w:cs="Calibri"/>
          <w:lang w:val="en-US"/>
        </w:rPr>
        <w:t xml:space="preserve">AXIS has </w:t>
      </w:r>
      <w:r w:rsidRPr="7E060F81">
        <w:rPr>
          <w:rFonts w:ascii="Calibri" w:eastAsia="Calibri" w:hAnsi="Calibri" w:cs="Calibri"/>
          <w:lang w:val="en-US"/>
        </w:rPr>
        <w:t xml:space="preserve">procedures for </w:t>
      </w:r>
      <w:r>
        <w:rPr>
          <w:rFonts w:ascii="Calibri" w:eastAsia="Calibri" w:hAnsi="Calibri" w:cs="Calibri"/>
          <w:lang w:val="en-US"/>
        </w:rPr>
        <w:t xml:space="preserve">travel </w:t>
      </w:r>
      <w:r w:rsidRPr="7E060F81">
        <w:rPr>
          <w:rFonts w:ascii="Calibri" w:eastAsia="Calibri" w:hAnsi="Calibri" w:cs="Calibri"/>
          <w:lang w:val="en-US"/>
        </w:rPr>
        <w:t xml:space="preserve">expenses </w:t>
      </w:r>
      <w:r>
        <w:rPr>
          <w:rFonts w:ascii="Calibri" w:eastAsia="Calibri" w:hAnsi="Calibri" w:cs="Calibri"/>
          <w:lang w:val="en-US"/>
        </w:rPr>
        <w:t>which</w:t>
      </w:r>
      <w:r w:rsidRPr="7E060F81">
        <w:rPr>
          <w:rFonts w:ascii="Calibri" w:eastAsia="Calibri" w:hAnsi="Calibri" w:cs="Calibri"/>
          <w:lang w:val="en-US"/>
        </w:rPr>
        <w:t xml:space="preserve"> are held </w:t>
      </w:r>
      <w:r>
        <w:rPr>
          <w:rFonts w:ascii="Calibri" w:eastAsia="Calibri" w:hAnsi="Calibri" w:cs="Calibri"/>
          <w:lang w:val="en-US"/>
        </w:rPr>
        <w:t>at</w:t>
      </w:r>
      <w:r w:rsidRPr="7E060F81">
        <w:rPr>
          <w:rFonts w:ascii="Calibri" w:eastAsia="Calibri" w:hAnsi="Calibri" w:cs="Calibri"/>
          <w:lang w:val="en-US"/>
        </w:rPr>
        <w:t xml:space="preserve"> a modest and acceptable level and made visible to partners and stakeholders. </w:t>
      </w:r>
    </w:p>
    <w:p w14:paraId="6AB4F52D" w14:textId="32F10355" w:rsidR="009D2670" w:rsidRDefault="009D2670" w:rsidP="009D2670">
      <w:pPr>
        <w:rPr>
          <w:rFonts w:ascii="Calibri" w:eastAsia="Calibri" w:hAnsi="Calibri" w:cs="Calibri"/>
          <w:lang w:val="en-US"/>
        </w:rPr>
      </w:pPr>
      <w:r w:rsidRPr="5F3163A3">
        <w:rPr>
          <w:rFonts w:ascii="Calibri" w:eastAsia="Calibri" w:hAnsi="Calibri" w:cs="Calibri"/>
          <w:lang w:val="en-US"/>
        </w:rPr>
        <w:t xml:space="preserve">AXIS aims at performing financial monitoring of project partners one time every year. Preferably this is done when AXIS staff visits project partners, but at times when this has not been possible, financial monitoring has been carried out online. At these meetings AXIS will for example do spot checks of vouchers, </w:t>
      </w:r>
      <w:r w:rsidR="63F4524C" w:rsidRPr="5F3163A3">
        <w:rPr>
          <w:rFonts w:ascii="Calibri" w:eastAsia="Calibri" w:hAnsi="Calibri" w:cs="Calibri"/>
          <w:lang w:val="en-US"/>
        </w:rPr>
        <w:t xml:space="preserve">check core cost budgets, </w:t>
      </w:r>
      <w:r w:rsidRPr="5F3163A3">
        <w:rPr>
          <w:rFonts w:ascii="Calibri" w:eastAsia="Calibri" w:hAnsi="Calibri" w:cs="Calibri"/>
          <w:lang w:val="en-US"/>
        </w:rPr>
        <w:t>check financial procedures, check the documentation for larger purchases, check approval procedures etc. When relevant AXIS will engage in discussions with project partners if procedures can be adjusted to ease project administration and to secure efficiency and effectiveness.</w:t>
      </w:r>
    </w:p>
    <w:p w14:paraId="3B2EA76C" w14:textId="77777777" w:rsidR="009D2670" w:rsidRDefault="009D2670" w:rsidP="009D2670">
      <w:pPr>
        <w:rPr>
          <w:rFonts w:ascii="Calibri" w:eastAsia="Calibri" w:hAnsi="Calibri" w:cs="Calibri"/>
          <w:lang w:val="en-US"/>
        </w:rPr>
      </w:pPr>
      <w:r w:rsidRPr="7E060F81">
        <w:rPr>
          <w:rFonts w:ascii="Calibri" w:eastAsia="Calibri" w:hAnsi="Calibri" w:cs="Calibri"/>
          <w:lang w:val="en-US"/>
        </w:rPr>
        <w:t>When AXIS coordinators or AXIS staff meet with partners a recurring theme is the budget and</w:t>
      </w:r>
      <w:r>
        <w:rPr>
          <w:rFonts w:ascii="Calibri" w:eastAsia="Calibri" w:hAnsi="Calibri" w:cs="Calibri"/>
          <w:lang w:val="en-US"/>
        </w:rPr>
        <w:t xml:space="preserve">, if relevant, budget revisions in the event that </w:t>
      </w:r>
      <w:r w:rsidRPr="7E060F81">
        <w:rPr>
          <w:rFonts w:ascii="Calibri" w:eastAsia="Calibri" w:hAnsi="Calibri" w:cs="Calibri"/>
          <w:lang w:val="en-US"/>
        </w:rPr>
        <w:t xml:space="preserve">objectives </w:t>
      </w:r>
      <w:r>
        <w:rPr>
          <w:rFonts w:ascii="Calibri" w:eastAsia="Calibri" w:hAnsi="Calibri" w:cs="Calibri"/>
          <w:lang w:val="en-US"/>
        </w:rPr>
        <w:t xml:space="preserve">can be met </w:t>
      </w:r>
      <w:r w:rsidRPr="7E060F81">
        <w:rPr>
          <w:rFonts w:ascii="Calibri" w:eastAsia="Calibri" w:hAnsi="Calibri" w:cs="Calibri"/>
          <w:lang w:val="en-US"/>
        </w:rPr>
        <w:t>in a</w:t>
      </w:r>
      <w:r>
        <w:rPr>
          <w:rFonts w:ascii="Calibri" w:eastAsia="Calibri" w:hAnsi="Calibri" w:cs="Calibri"/>
          <w:lang w:val="en-US"/>
        </w:rPr>
        <w:t xml:space="preserve"> more</w:t>
      </w:r>
      <w:r w:rsidRPr="7E060F81">
        <w:rPr>
          <w:rFonts w:ascii="Calibri" w:eastAsia="Calibri" w:hAnsi="Calibri" w:cs="Calibri"/>
          <w:lang w:val="en-US"/>
        </w:rPr>
        <w:t xml:space="preserve"> efficient </w:t>
      </w:r>
      <w:r>
        <w:rPr>
          <w:rFonts w:ascii="Calibri" w:eastAsia="Calibri" w:hAnsi="Calibri" w:cs="Calibri"/>
          <w:lang w:val="en-US"/>
        </w:rPr>
        <w:t>manner</w:t>
      </w:r>
      <w:r w:rsidRPr="7E060F81">
        <w:rPr>
          <w:rFonts w:ascii="Calibri" w:eastAsia="Calibri" w:hAnsi="Calibri" w:cs="Calibri"/>
          <w:lang w:val="en-US"/>
        </w:rPr>
        <w:t xml:space="preserve">. It is </w:t>
      </w:r>
      <w:r>
        <w:rPr>
          <w:rFonts w:ascii="Calibri" w:eastAsia="Calibri" w:hAnsi="Calibri" w:cs="Calibri"/>
          <w:lang w:val="en-US"/>
        </w:rPr>
        <w:t>important that AXIS and partners have a shared understanding that the project document and the annual plans are flexible documents</w:t>
      </w:r>
      <w:r w:rsidRPr="7E060F81">
        <w:rPr>
          <w:rFonts w:ascii="Calibri" w:eastAsia="Calibri" w:hAnsi="Calibri" w:cs="Calibri"/>
          <w:lang w:val="en-US"/>
        </w:rPr>
        <w:t xml:space="preserve"> </w:t>
      </w:r>
      <w:r>
        <w:rPr>
          <w:rFonts w:ascii="Calibri" w:eastAsia="Calibri" w:hAnsi="Calibri" w:cs="Calibri"/>
          <w:lang w:val="en-US"/>
        </w:rPr>
        <w:t xml:space="preserve">that serve to describe how to achieve the project objectives and programme outcomes. When needed these documents are adjusted and the budget will be updated accordingly. </w:t>
      </w:r>
    </w:p>
    <w:p w14:paraId="07D9BF8B" w14:textId="77777777" w:rsidR="009D2670" w:rsidRPr="006F2333" w:rsidRDefault="009D2670" w:rsidP="009D2670">
      <w:pPr>
        <w:rPr>
          <w:rFonts w:ascii="Calibri" w:eastAsia="Calibri" w:hAnsi="Calibri" w:cs="Calibri"/>
          <w:lang w:val="en-US"/>
        </w:rPr>
      </w:pPr>
      <w:r>
        <w:rPr>
          <w:rFonts w:ascii="Calibri" w:eastAsia="Calibri" w:hAnsi="Calibri" w:cs="Calibri"/>
          <w:lang w:val="en-US"/>
        </w:rPr>
        <w:t>At the beginning of every year the implementation budget for the coming year is reviewed and adjusted if necessary. In the event of larger budget revisions these will be approved by the project partner’s Management or Board.</w:t>
      </w:r>
      <w:r w:rsidRPr="00F275D8">
        <w:rPr>
          <w:lang w:val="en-US"/>
        </w:rPr>
        <w:br/>
      </w:r>
      <w:r w:rsidRPr="7E060F81">
        <w:rPr>
          <w:rFonts w:ascii="Calibri" w:eastAsia="Calibri" w:hAnsi="Calibri" w:cs="Calibri"/>
          <w:lang w:val="en-US"/>
        </w:rPr>
        <w:t xml:space="preserve"> </w:t>
      </w:r>
      <w:r w:rsidRPr="00F275D8">
        <w:rPr>
          <w:lang w:val="en-US"/>
        </w:rPr>
        <w:br/>
      </w:r>
      <w:r w:rsidRPr="7E060F81">
        <w:rPr>
          <w:rFonts w:ascii="Calibri" w:eastAsia="Calibri" w:hAnsi="Calibri" w:cs="Calibri"/>
          <w:lang w:val="en-US"/>
        </w:rPr>
        <w:t xml:space="preserve">Having good relationships with partners in different networks and among authorities can be a way to share costs. AXIS </w:t>
      </w:r>
      <w:r>
        <w:rPr>
          <w:rFonts w:ascii="Calibri" w:eastAsia="Calibri" w:hAnsi="Calibri" w:cs="Calibri"/>
          <w:lang w:val="en-US"/>
        </w:rPr>
        <w:t>invests in</w:t>
      </w:r>
      <w:r w:rsidRPr="7E060F81">
        <w:rPr>
          <w:rFonts w:ascii="Calibri" w:eastAsia="Calibri" w:hAnsi="Calibri" w:cs="Calibri"/>
          <w:lang w:val="en-US"/>
        </w:rPr>
        <w:t xml:space="preserve"> the development of partnerships by inviting </w:t>
      </w:r>
      <w:r>
        <w:rPr>
          <w:rFonts w:ascii="Calibri" w:eastAsia="Calibri" w:hAnsi="Calibri" w:cs="Calibri"/>
          <w:lang w:val="en-US"/>
        </w:rPr>
        <w:t>relevant</w:t>
      </w:r>
      <w:r w:rsidRPr="7E060F81">
        <w:rPr>
          <w:rFonts w:ascii="Calibri" w:eastAsia="Calibri" w:hAnsi="Calibri" w:cs="Calibri"/>
          <w:lang w:val="en-US"/>
        </w:rPr>
        <w:t xml:space="preserve"> local stakeholders to workshops </w:t>
      </w:r>
      <w:r>
        <w:rPr>
          <w:rFonts w:ascii="Calibri" w:eastAsia="Calibri" w:hAnsi="Calibri" w:cs="Calibri"/>
          <w:lang w:val="en-US"/>
        </w:rPr>
        <w:t xml:space="preserve">and meetings as a strategy for involvement of local authorities and other stakeholder that may in the future </w:t>
      </w:r>
      <w:r w:rsidRPr="7E060F81">
        <w:rPr>
          <w:rFonts w:ascii="Calibri" w:eastAsia="Calibri" w:hAnsi="Calibri" w:cs="Calibri"/>
          <w:lang w:val="en-US"/>
        </w:rPr>
        <w:t xml:space="preserve">host or involve AXIS´ programme partners in </w:t>
      </w:r>
      <w:r>
        <w:rPr>
          <w:rFonts w:ascii="Calibri" w:eastAsia="Calibri" w:hAnsi="Calibri" w:cs="Calibri"/>
          <w:lang w:val="en-US"/>
        </w:rPr>
        <w:t>their</w:t>
      </w:r>
      <w:r w:rsidRPr="7E060F81">
        <w:rPr>
          <w:rFonts w:ascii="Calibri" w:eastAsia="Calibri" w:hAnsi="Calibri" w:cs="Calibri"/>
          <w:lang w:val="en-US"/>
        </w:rPr>
        <w:t xml:space="preserve"> activities. </w:t>
      </w:r>
      <w:r>
        <w:rPr>
          <w:rFonts w:ascii="Calibri" w:eastAsia="Calibri" w:hAnsi="Calibri" w:cs="Calibri"/>
          <w:lang w:val="en-US"/>
        </w:rPr>
        <w:t xml:space="preserve">For those partners that have projects that are financed by </w:t>
      </w:r>
      <w:r w:rsidRPr="7E060F81">
        <w:rPr>
          <w:rFonts w:ascii="Calibri" w:eastAsia="Calibri" w:hAnsi="Calibri" w:cs="Calibri"/>
          <w:lang w:val="en-US"/>
        </w:rPr>
        <w:t xml:space="preserve">other donors, it is important to create transparency and coordination between donors. </w:t>
      </w:r>
      <w:r>
        <w:rPr>
          <w:rFonts w:ascii="Calibri" w:eastAsia="Calibri" w:hAnsi="Calibri" w:cs="Calibri"/>
          <w:lang w:val="en-US"/>
        </w:rPr>
        <w:t xml:space="preserve">AIXS is open to alignment of reporting formats and other factors that will ease the work of the project partner and when possible, AXIS </w:t>
      </w:r>
      <w:r w:rsidRPr="7E060F81">
        <w:rPr>
          <w:rFonts w:ascii="Calibri" w:eastAsia="Calibri" w:hAnsi="Calibri" w:cs="Calibri"/>
          <w:lang w:val="en-US"/>
        </w:rPr>
        <w:t>tries to organize joint meetings with all donors.</w:t>
      </w:r>
    </w:p>
    <w:p w14:paraId="55145140" w14:textId="1C766D98" w:rsidR="00BD2956" w:rsidRPr="009D2670" w:rsidRDefault="00BD2956" w:rsidP="00E808A0">
      <w:pPr>
        <w:rPr>
          <w:szCs w:val="22"/>
          <w:lang w:val="en-US"/>
        </w:rPr>
      </w:pPr>
    </w:p>
    <w:sectPr w:rsidR="00BD2956" w:rsidRPr="009D2670" w:rsidSect="00766761">
      <w:type w:val="continuous"/>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C3D83" w14:textId="77777777" w:rsidR="00741776" w:rsidRDefault="00741776" w:rsidP="00A20C9C">
      <w:pPr>
        <w:spacing w:after="0"/>
      </w:pPr>
      <w:r>
        <w:separator/>
      </w:r>
    </w:p>
  </w:endnote>
  <w:endnote w:type="continuationSeparator" w:id="0">
    <w:p w14:paraId="2B7F91DB" w14:textId="77777777" w:rsidR="00741776" w:rsidRDefault="00741776" w:rsidP="00A20C9C">
      <w:pPr>
        <w:spacing w:after="0"/>
      </w:pPr>
      <w:r>
        <w:continuationSeparator/>
      </w:r>
    </w:p>
  </w:endnote>
  <w:endnote w:type="continuationNotice" w:id="1">
    <w:p w14:paraId="459E9A7C" w14:textId="77777777" w:rsidR="00741776" w:rsidRDefault="007417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ajalla UI">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995900"/>
      <w:docPartObj>
        <w:docPartGallery w:val="Page Numbers (Bottom of Page)"/>
        <w:docPartUnique/>
      </w:docPartObj>
    </w:sdtPr>
    <w:sdtEndPr/>
    <w:sdtContent>
      <w:p w14:paraId="173512B9" w14:textId="44FC797C" w:rsidR="00CA5EFA" w:rsidRDefault="009E1FEA">
        <w:pPr>
          <w:pStyle w:val="Sidefod"/>
          <w:jc w:val="center"/>
        </w:pPr>
        <w:r>
          <w:fldChar w:fldCharType="begin"/>
        </w:r>
        <w:r>
          <w:instrText>PAGE   \* MERGEFORMAT</w:instrText>
        </w:r>
        <w:r>
          <w:fldChar w:fldCharType="separate"/>
        </w:r>
        <w:r w:rsidR="002835DD">
          <w:rPr>
            <w:noProof/>
          </w:rPr>
          <w:t>12</w:t>
        </w:r>
        <w:r>
          <w:rPr>
            <w:noProof/>
          </w:rPr>
          <w:fldChar w:fldCharType="end"/>
        </w:r>
      </w:p>
    </w:sdtContent>
  </w:sdt>
  <w:p w14:paraId="6A1C0AC3" w14:textId="77777777" w:rsidR="00CA5EFA" w:rsidRDefault="00CA5EFA">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99D9A0E" w14:paraId="68A27ED2" w14:textId="77777777" w:rsidTr="499D9A0E">
      <w:tc>
        <w:tcPr>
          <w:tcW w:w="3210" w:type="dxa"/>
        </w:tcPr>
        <w:p w14:paraId="65CC1A47" w14:textId="230EDA52" w:rsidR="499D9A0E" w:rsidRDefault="499D9A0E" w:rsidP="499D9A0E">
          <w:pPr>
            <w:pStyle w:val="Sidehoved"/>
            <w:ind w:left="-115"/>
            <w:rPr>
              <w:szCs w:val="22"/>
            </w:rPr>
          </w:pPr>
        </w:p>
      </w:tc>
      <w:tc>
        <w:tcPr>
          <w:tcW w:w="3210" w:type="dxa"/>
        </w:tcPr>
        <w:p w14:paraId="1D978D67" w14:textId="3EDD1C5B" w:rsidR="499D9A0E" w:rsidRDefault="499D9A0E" w:rsidP="499D9A0E">
          <w:pPr>
            <w:pStyle w:val="Sidehoved"/>
            <w:jc w:val="center"/>
            <w:rPr>
              <w:szCs w:val="22"/>
            </w:rPr>
          </w:pPr>
        </w:p>
      </w:tc>
      <w:tc>
        <w:tcPr>
          <w:tcW w:w="3210" w:type="dxa"/>
        </w:tcPr>
        <w:p w14:paraId="0B578D85" w14:textId="2C6B4FA8" w:rsidR="499D9A0E" w:rsidRDefault="499D9A0E" w:rsidP="499D9A0E">
          <w:pPr>
            <w:pStyle w:val="Sidehoved"/>
            <w:ind w:right="-115"/>
            <w:jc w:val="right"/>
            <w:rPr>
              <w:szCs w:val="22"/>
            </w:rPr>
          </w:pPr>
        </w:p>
      </w:tc>
    </w:tr>
  </w:tbl>
  <w:p w14:paraId="5126D4EE" w14:textId="02CC617A" w:rsidR="00A96CF6" w:rsidRDefault="00A96CF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01EBA" w14:textId="77777777" w:rsidR="00741776" w:rsidRDefault="00741776" w:rsidP="00A20C9C">
      <w:pPr>
        <w:spacing w:after="0"/>
      </w:pPr>
      <w:r>
        <w:separator/>
      </w:r>
    </w:p>
  </w:footnote>
  <w:footnote w:type="continuationSeparator" w:id="0">
    <w:p w14:paraId="382002FF" w14:textId="77777777" w:rsidR="00741776" w:rsidRDefault="00741776" w:rsidP="00A20C9C">
      <w:pPr>
        <w:spacing w:after="0"/>
      </w:pPr>
      <w:r>
        <w:continuationSeparator/>
      </w:r>
    </w:p>
  </w:footnote>
  <w:footnote w:type="continuationNotice" w:id="1">
    <w:p w14:paraId="3FBED1FA" w14:textId="77777777" w:rsidR="00741776" w:rsidRDefault="00741776">
      <w:pPr>
        <w:spacing w:after="0"/>
      </w:pPr>
    </w:p>
  </w:footnote>
  <w:footnote w:id="2">
    <w:p w14:paraId="3A20FA73" w14:textId="77777777" w:rsidR="00E92313" w:rsidRPr="007C441E" w:rsidRDefault="00E92313" w:rsidP="007C441E">
      <w:pPr>
        <w:pStyle w:val="Ingenafstand"/>
        <w:rPr>
          <w:sz w:val="16"/>
          <w:szCs w:val="16"/>
          <w:lang w:val="en-US"/>
        </w:rPr>
      </w:pPr>
      <w:r w:rsidRPr="007C441E">
        <w:rPr>
          <w:sz w:val="16"/>
          <w:szCs w:val="16"/>
          <w:lang w:val="en-US"/>
        </w:rPr>
        <w:footnoteRef/>
      </w:r>
      <w:r w:rsidRPr="007C441E">
        <w:rPr>
          <w:sz w:val="16"/>
          <w:szCs w:val="16"/>
          <w:lang w:val="en-US"/>
        </w:rPr>
        <w:t xml:space="preserve"> See section 7 for our definitions of core concepts, including Quality Education</w:t>
      </w:r>
    </w:p>
  </w:footnote>
  <w:footnote w:id="3">
    <w:p w14:paraId="7CE1E2CA" w14:textId="61F7213F" w:rsidR="098E08BF" w:rsidRDefault="098E08BF" w:rsidP="098E08BF">
      <w:pPr>
        <w:pStyle w:val="Ingenafstand"/>
        <w:rPr>
          <w:sz w:val="16"/>
          <w:szCs w:val="16"/>
          <w:lang w:val="en-US"/>
        </w:rPr>
      </w:pPr>
      <w:r w:rsidRPr="098E08BF">
        <w:rPr>
          <w:sz w:val="16"/>
          <w:szCs w:val="16"/>
          <w:lang w:val="en-US"/>
        </w:rPr>
        <w:footnoteRef/>
      </w:r>
      <w:r w:rsidRPr="098E08BF">
        <w:rPr>
          <w:sz w:val="16"/>
          <w:szCs w:val="16"/>
          <w:lang w:val="en-US"/>
        </w:rPr>
        <w:t xml:space="preserve"> In all three countries, rates of teenage pregnancies remain high with around 6% of women age 15-19 </w:t>
      </w:r>
      <w:r w:rsidR="009D1E95">
        <w:rPr>
          <w:sz w:val="16"/>
          <w:szCs w:val="16"/>
          <w:lang w:val="en-US"/>
        </w:rPr>
        <w:t>becoming</w:t>
      </w:r>
      <w:r w:rsidRPr="098E08BF">
        <w:rPr>
          <w:sz w:val="16"/>
          <w:szCs w:val="16"/>
          <w:lang w:val="en-US"/>
        </w:rPr>
        <w:t xml:space="preserve"> pregnant, often leading to leaving school early, clearly showing the need for SRHR and CSE (https://data.worldbank.org/indicator/SP.ADO.TFRT)</w:t>
      </w:r>
    </w:p>
  </w:footnote>
  <w:footnote w:id="4">
    <w:p w14:paraId="0EA4F044" w14:textId="77777777" w:rsidR="2666264A" w:rsidRPr="00002E99" w:rsidRDefault="2666264A" w:rsidP="2666264A">
      <w:pPr>
        <w:pStyle w:val="Ingenafstand"/>
        <w:rPr>
          <w:sz w:val="16"/>
          <w:szCs w:val="16"/>
          <w:lang w:val="en-US"/>
        </w:rPr>
      </w:pPr>
      <w:r w:rsidRPr="00002E99">
        <w:rPr>
          <w:sz w:val="16"/>
          <w:szCs w:val="16"/>
          <w:lang w:val="en-US"/>
        </w:rPr>
        <w:footnoteRef/>
      </w:r>
      <w:r w:rsidRPr="00002E99">
        <w:rPr>
          <w:sz w:val="16"/>
          <w:szCs w:val="16"/>
          <w:lang w:val="en-US"/>
        </w:rPr>
        <w:t xml:space="preserve"> https://resourcecentre.savethechildren.net/node/10045/pdf/peru_spotlight.pdf</w:t>
      </w:r>
    </w:p>
  </w:footnote>
  <w:footnote w:id="5">
    <w:p w14:paraId="6FF3DB11" w14:textId="77777777" w:rsidR="00E92313" w:rsidRPr="00002E99" w:rsidRDefault="00E92313" w:rsidP="00677EBE">
      <w:pPr>
        <w:pStyle w:val="Ingenafstand"/>
        <w:rPr>
          <w:sz w:val="16"/>
          <w:szCs w:val="16"/>
          <w:lang w:val="en-US"/>
        </w:rPr>
      </w:pPr>
      <w:r w:rsidRPr="00002E99">
        <w:rPr>
          <w:sz w:val="16"/>
          <w:szCs w:val="16"/>
          <w:lang w:val="en-US"/>
        </w:rPr>
        <w:footnoteRef/>
      </w:r>
      <w:r w:rsidRPr="00002E99">
        <w:rPr>
          <w:sz w:val="16"/>
          <w:szCs w:val="16"/>
          <w:lang w:val="en-US"/>
        </w:rPr>
        <w:t xml:space="preserve"> https://www.latinobarometro.org/latCodebooks.jsp</w:t>
      </w:r>
    </w:p>
  </w:footnote>
  <w:footnote w:id="6">
    <w:p w14:paraId="7D7A0750" w14:textId="34382312" w:rsidR="1A39CD1F" w:rsidRPr="00002E99" w:rsidRDefault="1A39CD1F" w:rsidP="00CD618A">
      <w:pPr>
        <w:pStyle w:val="Fodnotetekst"/>
        <w:rPr>
          <w:rFonts w:eastAsiaTheme="minorEastAsia"/>
          <w:sz w:val="16"/>
          <w:szCs w:val="16"/>
          <w:lang w:val="es-ES"/>
        </w:rPr>
      </w:pPr>
      <w:r w:rsidRPr="00002E99">
        <w:rPr>
          <w:rFonts w:eastAsiaTheme="minorEastAsia"/>
          <w:sz w:val="16"/>
          <w:szCs w:val="16"/>
          <w:lang w:val="en-US"/>
        </w:rPr>
        <w:footnoteRef/>
      </w:r>
      <w:r w:rsidRPr="00002E99">
        <w:rPr>
          <w:rFonts w:eastAsiaTheme="minorEastAsia"/>
          <w:sz w:val="16"/>
          <w:szCs w:val="16"/>
          <w:lang w:val="es-ES"/>
        </w:rPr>
        <w:t xml:space="preserve"> Diagnóstico sobre la situación de violencia de género hacia las mujeres y el embarazo adolescente en escuelas de la provincia de Cangallo, Ayacucho enero del 2020 (UNESCO)</w:t>
      </w:r>
    </w:p>
  </w:footnote>
  <w:footnote w:id="7">
    <w:p w14:paraId="552479BA" w14:textId="57390A29" w:rsidR="1A39CD1F" w:rsidRPr="00002E99" w:rsidRDefault="1A39CD1F" w:rsidP="1A39CD1F">
      <w:pPr>
        <w:pStyle w:val="Fodnotetekst"/>
        <w:rPr>
          <w:rFonts w:eastAsiaTheme="minorEastAsia"/>
          <w:sz w:val="16"/>
          <w:szCs w:val="16"/>
          <w:lang w:val="es-ES"/>
        </w:rPr>
      </w:pPr>
      <w:r w:rsidRPr="00002E99">
        <w:rPr>
          <w:rFonts w:eastAsiaTheme="minorEastAsia"/>
          <w:sz w:val="16"/>
          <w:szCs w:val="16"/>
          <w:lang w:val="en-US"/>
        </w:rPr>
        <w:footnoteRef/>
      </w:r>
      <w:r w:rsidRPr="00002E99">
        <w:rPr>
          <w:rFonts w:eastAsiaTheme="minorEastAsia"/>
          <w:sz w:val="16"/>
          <w:szCs w:val="16"/>
          <w:lang w:val="es-ES"/>
        </w:rPr>
        <w:t xml:space="preserve"> </w:t>
      </w:r>
      <w:r w:rsidRPr="00002E99">
        <w:rPr>
          <w:rFonts w:eastAsiaTheme="minorEastAsia"/>
          <w:sz w:val="16"/>
          <w:szCs w:val="16"/>
          <w:lang w:val="es-ES"/>
        </w:rPr>
        <w:t xml:space="preserve">Actuemos ya para Proteger el Capital Humano de Nuestros Niños : Los Costos y la Respuesta ante el Impacto de la Pandemia de COVID-19 en el Sector Educativo de América Latina y el </w:t>
      </w:r>
      <w:r w:rsidRPr="00002E99">
        <w:rPr>
          <w:rFonts w:eastAsiaTheme="minorEastAsia"/>
          <w:sz w:val="16"/>
          <w:szCs w:val="16"/>
          <w:lang w:val="es-ES"/>
        </w:rPr>
        <w:t xml:space="preserve">Caribe (World Bank) </w:t>
      </w:r>
      <w:hyperlink r:id="rId1">
        <w:r w:rsidRPr="00002E99">
          <w:rPr>
            <w:rFonts w:eastAsiaTheme="minorEastAsia"/>
            <w:sz w:val="16"/>
            <w:szCs w:val="16"/>
            <w:lang w:val="es-ES"/>
          </w:rPr>
          <w:t>http://hdl.handle.net/10986/35276</w:t>
        </w:r>
      </w:hyperlink>
      <w:r w:rsidRPr="00002E99">
        <w:rPr>
          <w:rFonts w:eastAsiaTheme="minorEastAsia"/>
          <w:sz w:val="16"/>
          <w:szCs w:val="16"/>
          <w:lang w:val="es-ES"/>
        </w:rPr>
        <w:t xml:space="preserve"> </w:t>
      </w:r>
    </w:p>
  </w:footnote>
  <w:footnote w:id="8">
    <w:p w14:paraId="29F8D8A9" w14:textId="77777777" w:rsidR="2666264A" w:rsidRPr="00002E99" w:rsidRDefault="2666264A" w:rsidP="2666264A">
      <w:pPr>
        <w:pStyle w:val="Ingenafstand"/>
        <w:rPr>
          <w:sz w:val="16"/>
          <w:szCs w:val="16"/>
          <w:lang w:val="es-ES"/>
        </w:rPr>
      </w:pPr>
      <w:r w:rsidRPr="00002E99">
        <w:rPr>
          <w:sz w:val="16"/>
          <w:szCs w:val="16"/>
          <w:lang w:val="en-US"/>
        </w:rPr>
        <w:footnoteRef/>
      </w:r>
      <w:r w:rsidRPr="00002E99">
        <w:rPr>
          <w:sz w:val="16"/>
          <w:szCs w:val="16"/>
          <w:lang w:val="es-ES"/>
        </w:rPr>
        <w:t xml:space="preserve"> https://www.msichoices.org/where-we-work/bolivia/</w:t>
      </w:r>
    </w:p>
  </w:footnote>
  <w:footnote w:id="9">
    <w:p w14:paraId="0FF78949" w14:textId="77777777" w:rsidR="00E92313" w:rsidRPr="009F2EC2" w:rsidRDefault="00E92313" w:rsidP="00E92313">
      <w:pPr>
        <w:pStyle w:val="Ingenafstand"/>
        <w:rPr>
          <w:sz w:val="16"/>
          <w:szCs w:val="16"/>
          <w:lang w:val="es-ES"/>
        </w:rPr>
      </w:pPr>
      <w:r w:rsidRPr="00002E99">
        <w:rPr>
          <w:sz w:val="16"/>
          <w:szCs w:val="16"/>
          <w:lang w:val="en-US"/>
        </w:rPr>
        <w:footnoteRef/>
      </w:r>
      <w:r w:rsidRPr="00002E99">
        <w:rPr>
          <w:sz w:val="16"/>
          <w:szCs w:val="16"/>
          <w:lang w:val="es-ES"/>
        </w:rPr>
        <w:t xml:space="preserve"> https://www.latinobarometro.org/latCodebooks.jsp</w:t>
      </w:r>
    </w:p>
  </w:footnote>
  <w:footnote w:id="10">
    <w:p w14:paraId="7672052F" w14:textId="77777777" w:rsidR="00E92313" w:rsidRPr="00002E99" w:rsidRDefault="00E92313" w:rsidP="00E92313">
      <w:pPr>
        <w:pStyle w:val="Ingenafstand"/>
        <w:rPr>
          <w:sz w:val="16"/>
          <w:szCs w:val="16"/>
          <w:lang w:val="es-ES"/>
        </w:rPr>
      </w:pPr>
      <w:r w:rsidRPr="00002E99">
        <w:rPr>
          <w:sz w:val="16"/>
          <w:szCs w:val="16"/>
          <w:lang w:val="en-US"/>
        </w:rPr>
        <w:footnoteRef/>
      </w:r>
      <w:r w:rsidRPr="00002E99">
        <w:rPr>
          <w:sz w:val="16"/>
          <w:szCs w:val="16"/>
          <w:lang w:val="es-ES"/>
        </w:rPr>
        <w:t xml:space="preserve"> </w:t>
      </w:r>
      <w:hyperlink r:id="rId2">
        <w:r w:rsidRPr="00002E99">
          <w:rPr>
            <w:sz w:val="16"/>
            <w:szCs w:val="16"/>
            <w:lang w:val="es-ES"/>
          </w:rPr>
          <w:t>https://www.education-inequalities.org/</w:t>
        </w:r>
      </w:hyperlink>
      <w:r w:rsidRPr="00002E99">
        <w:rPr>
          <w:sz w:val="16"/>
          <w:szCs w:val="16"/>
          <w:lang w:val="es-ES"/>
        </w:rPr>
        <w:t xml:space="preserve"> </w:t>
      </w:r>
    </w:p>
  </w:footnote>
  <w:footnote w:id="11">
    <w:p w14:paraId="74360AC7" w14:textId="77777777" w:rsidR="2666264A" w:rsidRPr="00002E99" w:rsidRDefault="2666264A" w:rsidP="2666264A">
      <w:pPr>
        <w:pStyle w:val="Ingenafstand"/>
        <w:rPr>
          <w:sz w:val="16"/>
          <w:szCs w:val="16"/>
          <w:lang w:val="es-ES"/>
        </w:rPr>
      </w:pPr>
      <w:r w:rsidRPr="00002E99">
        <w:rPr>
          <w:sz w:val="16"/>
          <w:szCs w:val="16"/>
          <w:lang w:val="en-US"/>
        </w:rPr>
        <w:footnoteRef/>
      </w:r>
      <w:r w:rsidRPr="00002E99">
        <w:rPr>
          <w:sz w:val="16"/>
          <w:szCs w:val="16"/>
          <w:lang w:val="es-ES"/>
        </w:rPr>
        <w:t xml:space="preserve"> https://ghana.unfpa.org/sites/default/files/pub-pdf/PopCouncil-UNFPA%20-%20InDepth%20Situation%20Analysis%20Child%20Marriage%20-%20Final%20Report%20%281%29.pdf</w:t>
      </w:r>
    </w:p>
  </w:footnote>
  <w:footnote w:id="12">
    <w:p w14:paraId="17E44F01" w14:textId="77777777" w:rsidR="2666264A" w:rsidRPr="00002E99" w:rsidRDefault="2666264A" w:rsidP="2666264A">
      <w:pPr>
        <w:pStyle w:val="Ingenafstand"/>
        <w:rPr>
          <w:rStyle w:val="Fodnotehenvisning"/>
          <w:sz w:val="16"/>
          <w:szCs w:val="16"/>
          <w:lang w:val="es-ES"/>
        </w:rPr>
      </w:pPr>
      <w:r w:rsidRPr="00002E99">
        <w:rPr>
          <w:sz w:val="16"/>
          <w:szCs w:val="16"/>
          <w:lang w:val="en-US"/>
        </w:rPr>
        <w:footnoteRef/>
      </w:r>
      <w:r w:rsidRPr="00002E99">
        <w:rPr>
          <w:sz w:val="16"/>
          <w:szCs w:val="16"/>
          <w:lang w:val="es-ES"/>
        </w:rPr>
        <w:t xml:space="preserve"> https://www.wvi.org/stories/ghana/sexual-exploitation-during-lockdown-ghana</w:t>
      </w:r>
    </w:p>
  </w:footnote>
  <w:footnote w:id="13">
    <w:p w14:paraId="0F3DD2B0" w14:textId="77777777" w:rsidR="00E92313" w:rsidRPr="00DA6CB3" w:rsidRDefault="00E92313" w:rsidP="00E92313">
      <w:pPr>
        <w:pStyle w:val="Ingenafstand"/>
        <w:rPr>
          <w:sz w:val="16"/>
          <w:szCs w:val="16"/>
          <w:lang w:val="en-US"/>
        </w:rPr>
      </w:pPr>
      <w:r w:rsidRPr="00002E99">
        <w:rPr>
          <w:sz w:val="16"/>
          <w:szCs w:val="16"/>
          <w:lang w:val="en-US"/>
        </w:rPr>
        <w:footnoteRef/>
      </w:r>
      <w:r w:rsidRPr="00002E99">
        <w:rPr>
          <w:sz w:val="16"/>
          <w:szCs w:val="16"/>
          <w:lang w:val="en-US"/>
        </w:rPr>
        <w:t xml:space="preserve"> </w:t>
      </w:r>
      <w:hyperlink r:id="rId3" w:history="1">
        <w:r w:rsidRPr="00002E99">
          <w:rPr>
            <w:sz w:val="16"/>
            <w:szCs w:val="16"/>
            <w:lang w:val="en-US"/>
          </w:rPr>
          <w:t>https://www.files.ethz.ch/isn/103172/AfrobriefNo18.pdf</w:t>
        </w:r>
      </w:hyperlink>
      <w:r w:rsidRPr="00002E99">
        <w:rPr>
          <w:sz w:val="16"/>
          <w:szCs w:val="16"/>
          <w:lang w:val="en-US"/>
        </w:rPr>
        <w:t xml:space="preserve"> - NB Data is from 2005</w:t>
      </w:r>
    </w:p>
  </w:footnote>
  <w:footnote w:id="14">
    <w:p w14:paraId="02507FA3" w14:textId="734EC65F" w:rsidR="6F1C5D2B" w:rsidRPr="008747FF" w:rsidRDefault="6F1C5D2B" w:rsidP="008747FF">
      <w:pPr>
        <w:pStyle w:val="Fodnotetekst"/>
        <w:rPr>
          <w:rFonts w:ascii="Calibri" w:eastAsia="Calibri" w:hAnsi="Calibri"/>
          <w:sz w:val="16"/>
          <w:szCs w:val="16"/>
          <w:lang w:val="en-US"/>
        </w:rPr>
      </w:pPr>
      <w:r w:rsidRPr="00BE79F0">
        <w:rPr>
          <w:rStyle w:val="Fodnotehenvisning"/>
          <w:rFonts w:ascii="Calibri" w:eastAsia="Calibri" w:hAnsi="Calibri"/>
          <w:sz w:val="16"/>
          <w:szCs w:val="16"/>
        </w:rPr>
        <w:footnoteRef/>
      </w:r>
      <w:r w:rsidRPr="008747FF">
        <w:rPr>
          <w:rFonts w:ascii="Calibri" w:eastAsia="Calibri" w:hAnsi="Calibri"/>
          <w:sz w:val="16"/>
          <w:szCs w:val="16"/>
          <w:lang w:val="en-US"/>
        </w:rPr>
        <w:t xml:space="preserve"> See also: Hansen, Finn (March 2021) Review of AXIS Programme Empowerment of Civil Society Through Quality Education.</w:t>
      </w:r>
    </w:p>
  </w:footnote>
  <w:footnote w:id="15">
    <w:p w14:paraId="48707544" w14:textId="4B51DF41" w:rsidR="5739561C" w:rsidRPr="00B150BF" w:rsidRDefault="5739561C" w:rsidP="5739561C">
      <w:pPr>
        <w:pStyle w:val="Fodnotetekst"/>
        <w:rPr>
          <w:sz w:val="16"/>
          <w:szCs w:val="16"/>
          <w:lang w:val="en-US"/>
        </w:rPr>
      </w:pPr>
      <w:r w:rsidRPr="00B150BF">
        <w:rPr>
          <w:rStyle w:val="Fodnotehenvisning"/>
          <w:sz w:val="16"/>
          <w:szCs w:val="16"/>
        </w:rPr>
        <w:footnoteRef/>
      </w:r>
      <w:r w:rsidR="3DFB69F3" w:rsidRPr="00B150BF">
        <w:rPr>
          <w:sz w:val="16"/>
          <w:szCs w:val="16"/>
          <w:lang w:val="en-US"/>
        </w:rPr>
        <w:t xml:space="preserve"> See </w:t>
      </w:r>
      <w:hyperlink r:id="rId4">
        <w:r w:rsidR="3DFB69F3" w:rsidRPr="00B150BF">
          <w:rPr>
            <w:rStyle w:val="Hyperlink"/>
            <w:sz w:val="16"/>
            <w:szCs w:val="16"/>
            <w:lang w:val="en-US"/>
          </w:rPr>
          <w:t>www.axisngo.dk</w:t>
        </w:r>
      </w:hyperlink>
      <w:r w:rsidR="3DFB69F3" w:rsidRPr="00B150BF">
        <w:rPr>
          <w:sz w:val="16"/>
          <w:szCs w:val="16"/>
          <w:lang w:val="en-US"/>
        </w:rPr>
        <w:t xml:space="preserve"> and </w:t>
      </w:r>
      <w:hyperlink r:id="rId5">
        <w:r w:rsidR="3DFB69F3" w:rsidRPr="00B150BF">
          <w:rPr>
            <w:rStyle w:val="Hyperlink"/>
            <w:sz w:val="16"/>
            <w:szCs w:val="16"/>
            <w:lang w:val="en-US"/>
          </w:rPr>
          <w:t>www.facebook.com/AXISNGO</w:t>
        </w:r>
      </w:hyperlink>
      <w:r w:rsidR="3DFB69F3" w:rsidRPr="00B150BF">
        <w:rPr>
          <w:sz w:val="16"/>
          <w:szCs w:val="16"/>
          <w:lang w:val="en-US"/>
        </w:rPr>
        <w:t xml:space="preserve"> </w:t>
      </w:r>
    </w:p>
  </w:footnote>
  <w:footnote w:id="16">
    <w:p w14:paraId="4665AB3B" w14:textId="73182DC4" w:rsidR="00B150BF" w:rsidRPr="00B150BF" w:rsidRDefault="00B150BF" w:rsidP="00B150BF">
      <w:pPr>
        <w:rPr>
          <w:color w:val="000000" w:themeColor="text1"/>
          <w:lang w:val="en-GB"/>
        </w:rPr>
      </w:pPr>
      <w:r w:rsidRPr="00B150BF">
        <w:rPr>
          <w:rStyle w:val="Fodnotehenvisning"/>
          <w:sz w:val="16"/>
          <w:szCs w:val="16"/>
        </w:rPr>
        <w:footnoteRef/>
      </w:r>
      <w:r w:rsidRPr="00B150BF">
        <w:rPr>
          <w:sz w:val="16"/>
          <w:szCs w:val="16"/>
          <w:lang w:val="en-US"/>
        </w:rPr>
        <w:t xml:space="preserve"> </w:t>
      </w:r>
      <w:r w:rsidRPr="00B150BF">
        <w:rPr>
          <w:sz w:val="16"/>
          <w:szCs w:val="16"/>
          <w:lang w:val="en-GB"/>
        </w:rPr>
        <w:t>Annex A includes a visual presentation of the geographical location of each partner</w:t>
      </w:r>
    </w:p>
  </w:footnote>
  <w:footnote w:id="17">
    <w:p w14:paraId="76E0985A" w14:textId="75AD9DB6" w:rsidR="00473CA8" w:rsidRPr="00002E99" w:rsidRDefault="00473CA8">
      <w:pPr>
        <w:pStyle w:val="Fodnotetekst"/>
        <w:rPr>
          <w:sz w:val="16"/>
          <w:szCs w:val="16"/>
          <w:lang w:val="en-US"/>
        </w:rPr>
      </w:pPr>
      <w:r w:rsidRPr="00002E99">
        <w:rPr>
          <w:rStyle w:val="Fodnotehenvisning"/>
          <w:sz w:val="16"/>
          <w:szCs w:val="16"/>
        </w:rPr>
        <w:footnoteRef/>
      </w:r>
      <w:r w:rsidRPr="00002E99">
        <w:rPr>
          <w:sz w:val="16"/>
          <w:szCs w:val="16"/>
          <w:lang w:val="en-US"/>
        </w:rPr>
        <w:t xml:space="preserve"> </w:t>
      </w:r>
      <w:hyperlink r:id="rId6" w:history="1">
        <w:r w:rsidR="00926A28" w:rsidRPr="00002E99">
          <w:rPr>
            <w:rStyle w:val="Hyperlink"/>
            <w:rFonts w:eastAsia="Times New Roman"/>
            <w:color w:val="auto"/>
            <w:sz w:val="16"/>
            <w:szCs w:val="16"/>
            <w:lang w:val="en-US"/>
          </w:rPr>
          <w:t>AXIS-Strategi-2021-2025.pdf (axisngo.dk)</w:t>
        </w:r>
      </w:hyperlink>
      <w:r w:rsidR="00C312F6" w:rsidRPr="00002E99">
        <w:rPr>
          <w:sz w:val="16"/>
          <w:szCs w:val="16"/>
          <w:lang w:val="en-US"/>
        </w:rPr>
        <w:t xml:space="preserve"> </w:t>
      </w:r>
    </w:p>
  </w:footnote>
  <w:footnote w:id="18">
    <w:p w14:paraId="74FB3913" w14:textId="487F4BAF" w:rsidR="00644B73" w:rsidRPr="00002E99" w:rsidRDefault="00644B73">
      <w:pPr>
        <w:pStyle w:val="Fodnotetekst"/>
        <w:rPr>
          <w:sz w:val="16"/>
          <w:szCs w:val="16"/>
          <w:lang w:val="en-GB"/>
        </w:rPr>
      </w:pPr>
      <w:r w:rsidRPr="00002E99">
        <w:rPr>
          <w:rStyle w:val="Fodnotehenvisning"/>
          <w:sz w:val="16"/>
          <w:szCs w:val="16"/>
        </w:rPr>
        <w:footnoteRef/>
      </w:r>
      <w:r w:rsidRPr="00002E99">
        <w:rPr>
          <w:sz w:val="16"/>
          <w:szCs w:val="16"/>
          <w:lang w:val="en-US"/>
        </w:rPr>
        <w:t xml:space="preserve"> Pueblo Different </w:t>
      </w:r>
      <w:r w:rsidRPr="00002E99">
        <w:rPr>
          <w:sz w:val="16"/>
          <w:szCs w:val="16"/>
          <w:lang w:val="en-GB"/>
        </w:rPr>
        <w:t xml:space="preserve">is thus the youngest partner of AXIS, however, the organization was founded by individuals, with whom AXIS has worked since 2006. </w:t>
      </w:r>
    </w:p>
  </w:footnote>
  <w:footnote w:id="19">
    <w:p w14:paraId="4FFBF3C7" w14:textId="59166B80" w:rsidR="29E91B97" w:rsidRPr="00002E99" w:rsidRDefault="29E91B97" w:rsidP="29E91B97">
      <w:pPr>
        <w:pStyle w:val="Fodnotetekst"/>
        <w:rPr>
          <w:sz w:val="16"/>
          <w:szCs w:val="16"/>
          <w:lang w:val="en-US"/>
        </w:rPr>
      </w:pPr>
      <w:r w:rsidRPr="00002E99">
        <w:rPr>
          <w:rStyle w:val="Fodnotehenvisning"/>
          <w:rFonts w:ascii="Calibri" w:eastAsia="Calibri" w:hAnsi="Calibri" w:cs="Arial"/>
          <w:sz w:val="16"/>
          <w:szCs w:val="16"/>
        </w:rPr>
        <w:footnoteRef/>
      </w:r>
      <w:r w:rsidRPr="00002E99">
        <w:rPr>
          <w:rFonts w:ascii="Calibri" w:eastAsia="Calibri" w:hAnsi="Calibri" w:cs="Arial"/>
          <w:sz w:val="16"/>
          <w:szCs w:val="16"/>
          <w:lang w:val="en-US"/>
        </w:rPr>
        <w:t xml:space="preserve"> Impact of AXIS Projects in Ghana, D. Korboe (2021)</w:t>
      </w:r>
    </w:p>
  </w:footnote>
  <w:footnote w:id="20">
    <w:p w14:paraId="165AA9D6" w14:textId="6E9396AB" w:rsidR="00AF0403" w:rsidRPr="003F13CC" w:rsidRDefault="00AF0403" w:rsidP="00AF0403">
      <w:pPr>
        <w:pStyle w:val="Fodnotetekst"/>
        <w:rPr>
          <w:rStyle w:val="Fodnotehenvisning"/>
          <w:sz w:val="16"/>
          <w:szCs w:val="16"/>
          <w:lang w:val="en-US"/>
        </w:rPr>
      </w:pPr>
      <w:r w:rsidRPr="00002E99">
        <w:rPr>
          <w:rStyle w:val="Fodnotehenvisning"/>
          <w:sz w:val="16"/>
          <w:szCs w:val="16"/>
        </w:rPr>
        <w:footnoteRef/>
      </w:r>
      <w:r w:rsidRPr="00002E99">
        <w:rPr>
          <w:sz w:val="16"/>
          <w:szCs w:val="16"/>
          <w:lang w:val="en-US"/>
        </w:rPr>
        <w:t>https://www.cisu.dk/Admin/Public/DWSDownload.aspx?File=%2FFiles%2FFiler%2FCISU%2FRejser%2FLearning+Report+Change+Triangle+Ghana.</w:t>
      </w:r>
      <w:r w:rsidRPr="00002E99">
        <w:rPr>
          <w:rStyle w:val="Fodnotehenvisning"/>
          <w:sz w:val="16"/>
          <w:szCs w:val="16"/>
          <w:lang w:val="en-US"/>
        </w:rPr>
        <w:t>pdf</w:t>
      </w:r>
    </w:p>
  </w:footnote>
  <w:footnote w:id="21">
    <w:p w14:paraId="23280DC3" w14:textId="3EF5215A" w:rsidR="00547CE1" w:rsidRPr="00B948A8" w:rsidRDefault="00547CE1" w:rsidP="00547CE1">
      <w:pPr>
        <w:pStyle w:val="Fodnotetekst"/>
        <w:rPr>
          <w:rFonts w:ascii="Calibri" w:eastAsia="Calibri" w:hAnsi="Calibri"/>
          <w:sz w:val="16"/>
          <w:szCs w:val="16"/>
          <w:lang w:val="en-US"/>
        </w:rPr>
      </w:pPr>
      <w:r w:rsidRPr="00B948A8">
        <w:rPr>
          <w:rStyle w:val="Fodnotehenvisning"/>
          <w:sz w:val="16"/>
          <w:szCs w:val="16"/>
        </w:rPr>
        <w:footnoteRef/>
      </w:r>
      <w:r w:rsidRPr="00B948A8">
        <w:rPr>
          <w:rStyle w:val="Fodnotehenvisning"/>
          <w:sz w:val="16"/>
          <w:szCs w:val="16"/>
          <w:lang w:val="en-US"/>
        </w:rPr>
        <w:t xml:space="preserve"> </w:t>
      </w:r>
      <w:r w:rsidRPr="00B948A8">
        <w:rPr>
          <w:sz w:val="16"/>
          <w:szCs w:val="16"/>
          <w:lang w:val="en-GB"/>
        </w:rPr>
        <w:t xml:space="preserve">See Annex </w:t>
      </w:r>
      <w:r w:rsidR="00465425">
        <w:rPr>
          <w:sz w:val="16"/>
          <w:szCs w:val="16"/>
          <w:lang w:val="en-GB"/>
        </w:rPr>
        <w:t>3.1 -</w:t>
      </w:r>
      <w:r w:rsidRPr="00B948A8">
        <w:rPr>
          <w:sz w:val="16"/>
          <w:szCs w:val="16"/>
          <w:lang w:val="en-GB"/>
        </w:rPr>
        <w:t xml:space="preserve"> Theory of Change</w:t>
      </w:r>
      <w:r w:rsidR="00465425">
        <w:rPr>
          <w:sz w:val="16"/>
          <w:szCs w:val="16"/>
          <w:lang w:val="en-GB"/>
        </w:rPr>
        <w:t xml:space="preserve"> for proposed programme</w:t>
      </w:r>
    </w:p>
  </w:footnote>
  <w:footnote w:id="22">
    <w:p w14:paraId="52A4AD55" w14:textId="77777777" w:rsidR="00547CE1" w:rsidRPr="00ED596F" w:rsidRDefault="00547CE1" w:rsidP="00547CE1">
      <w:pPr>
        <w:pStyle w:val="Fodnotetekst"/>
        <w:rPr>
          <w:sz w:val="16"/>
          <w:szCs w:val="16"/>
          <w:lang w:val="es-ES"/>
        </w:rPr>
      </w:pPr>
      <w:r w:rsidRPr="00B948A8">
        <w:rPr>
          <w:rStyle w:val="Fodnotehenvisning"/>
          <w:sz w:val="16"/>
          <w:szCs w:val="16"/>
        </w:rPr>
        <w:footnoteRef/>
      </w:r>
      <w:r w:rsidRPr="00B948A8">
        <w:rPr>
          <w:sz w:val="16"/>
          <w:szCs w:val="16"/>
          <w:lang w:val="en-US"/>
        </w:rPr>
        <w:t xml:space="preserve"> </w:t>
      </w:r>
      <w:r w:rsidRPr="00B948A8">
        <w:rPr>
          <w:sz w:val="16"/>
          <w:szCs w:val="16"/>
          <w:lang w:val="en-GB"/>
        </w:rPr>
        <w:t xml:space="preserve">A 31% reduction of out-of-school children and youth and a 42% drop in children who missed out on primary school from 2000 until 2019. </w:t>
      </w:r>
      <w:r w:rsidRPr="00B948A8">
        <w:rPr>
          <w:sz w:val="16"/>
          <w:szCs w:val="16"/>
          <w:lang w:val="es-ES"/>
        </w:rPr>
        <w:t>UNESCO: https://www.sdg4education2030.org/new-education-data-sdg4-focus-out-school-children-27-september-2018</w:t>
      </w:r>
    </w:p>
  </w:footnote>
  <w:footnote w:id="23">
    <w:p w14:paraId="78AB0974" w14:textId="77777777" w:rsidR="00D93A22" w:rsidRPr="00C4215A" w:rsidRDefault="00D93A22" w:rsidP="00D93A22">
      <w:pPr>
        <w:pStyle w:val="Fodnotetekst"/>
        <w:rPr>
          <w:sz w:val="16"/>
          <w:szCs w:val="16"/>
          <w:lang w:val="es-ES"/>
        </w:rPr>
      </w:pPr>
      <w:r w:rsidRPr="00C4215A">
        <w:rPr>
          <w:rStyle w:val="Fodnotehenvisning"/>
          <w:sz w:val="16"/>
          <w:szCs w:val="16"/>
        </w:rPr>
        <w:footnoteRef/>
      </w:r>
      <w:r w:rsidRPr="00C4215A">
        <w:rPr>
          <w:sz w:val="16"/>
          <w:szCs w:val="16"/>
          <w:lang w:val="es-ES"/>
        </w:rPr>
        <w:t xml:space="preserve"> https://axisngo.dk/wp-content/uploads/2021/03/AXIS-Strategi-2021-2025.pdf</w:t>
      </w:r>
    </w:p>
  </w:footnote>
  <w:footnote w:id="24">
    <w:p w14:paraId="17D49466" w14:textId="6A1EB114" w:rsidR="00C4215A" w:rsidRPr="00C4215A" w:rsidRDefault="00C4215A">
      <w:pPr>
        <w:pStyle w:val="Fodnotetekst"/>
        <w:rPr>
          <w:sz w:val="16"/>
          <w:szCs w:val="16"/>
          <w:lang w:val="en-US"/>
        </w:rPr>
      </w:pPr>
      <w:r w:rsidRPr="00C4215A">
        <w:rPr>
          <w:rStyle w:val="Fodnotehenvisning"/>
          <w:sz w:val="16"/>
          <w:szCs w:val="16"/>
        </w:rPr>
        <w:footnoteRef/>
      </w:r>
      <w:r w:rsidRPr="00C4215A">
        <w:rPr>
          <w:sz w:val="16"/>
          <w:szCs w:val="16"/>
          <w:lang w:val="en-US"/>
        </w:rPr>
        <w:t xml:space="preserve"> </w:t>
      </w:r>
      <w:r w:rsidRPr="00C4215A">
        <w:rPr>
          <w:sz w:val="16"/>
          <w:szCs w:val="16"/>
          <w:lang w:val="en-GB"/>
        </w:rPr>
        <w:t>These partnerships build on the experience and successes of previous projects and the first programme.</w:t>
      </w:r>
    </w:p>
  </w:footnote>
  <w:footnote w:id="25">
    <w:p w14:paraId="47C59EB8" w14:textId="165FC038" w:rsidR="00C4215A" w:rsidRPr="00C4215A" w:rsidRDefault="00C4215A">
      <w:pPr>
        <w:pStyle w:val="Fodnotetekst"/>
        <w:rPr>
          <w:lang w:val="en-US"/>
        </w:rPr>
      </w:pPr>
      <w:r w:rsidRPr="00C4215A">
        <w:rPr>
          <w:rStyle w:val="Fodnotehenvisning"/>
          <w:sz w:val="16"/>
          <w:szCs w:val="16"/>
        </w:rPr>
        <w:footnoteRef/>
      </w:r>
      <w:r w:rsidRPr="00C4215A">
        <w:rPr>
          <w:sz w:val="16"/>
          <w:szCs w:val="16"/>
          <w:lang w:val="en-US"/>
        </w:rPr>
        <w:t xml:space="preserve"> </w:t>
      </w:r>
      <w:r w:rsidRPr="00C4215A">
        <w:rPr>
          <w:sz w:val="16"/>
          <w:szCs w:val="16"/>
          <w:lang w:val="en-GB"/>
        </w:rPr>
        <w:t>Stakeholders being teachers, school directors, school authorities, local leaders, politicians, civil society organizations, parents, and students.</w:t>
      </w:r>
    </w:p>
  </w:footnote>
  <w:footnote w:id="26">
    <w:p w14:paraId="0E0649D7" w14:textId="6616DE7A" w:rsidR="001F0014" w:rsidRPr="00A14919" w:rsidRDefault="001F0014">
      <w:pPr>
        <w:pStyle w:val="Fodnotetekst"/>
        <w:rPr>
          <w:sz w:val="16"/>
          <w:szCs w:val="16"/>
          <w:lang w:val="en-US"/>
        </w:rPr>
      </w:pPr>
      <w:r w:rsidRPr="00A14919">
        <w:rPr>
          <w:rStyle w:val="Fodnotehenvisning"/>
          <w:sz w:val="16"/>
          <w:szCs w:val="16"/>
        </w:rPr>
        <w:footnoteRef/>
      </w:r>
      <w:r w:rsidRPr="00A14919">
        <w:rPr>
          <w:sz w:val="16"/>
          <w:szCs w:val="16"/>
          <w:lang w:val="en-US"/>
        </w:rPr>
        <w:t xml:space="preserve"> </w:t>
      </w:r>
      <w:r w:rsidR="00727FE8" w:rsidRPr="00A14919">
        <w:rPr>
          <w:sz w:val="16"/>
          <w:szCs w:val="16"/>
          <w:lang w:val="en-US"/>
        </w:rPr>
        <w:t xml:space="preserve">The primary target group in Peru is focused on </w:t>
      </w:r>
      <w:r w:rsidR="00E82C34" w:rsidRPr="00A14919">
        <w:rPr>
          <w:sz w:val="16"/>
          <w:szCs w:val="16"/>
          <w:lang w:val="en-US"/>
        </w:rPr>
        <w:t xml:space="preserve">teachers and authorities, whereas the secondary target group is focused on students. Thus, it has not been possible to focus on </w:t>
      </w:r>
      <w:r w:rsidR="00FC717D" w:rsidRPr="00A14919">
        <w:rPr>
          <w:sz w:val="16"/>
          <w:szCs w:val="16"/>
          <w:lang w:val="en-US"/>
        </w:rPr>
        <w:t xml:space="preserve">indigenous people among the primary target group, </w:t>
      </w:r>
      <w:r w:rsidR="00013AA2" w:rsidRPr="00A14919">
        <w:rPr>
          <w:sz w:val="16"/>
          <w:szCs w:val="16"/>
          <w:lang w:val="en-US"/>
        </w:rPr>
        <w:t xml:space="preserve">but rather focus on </w:t>
      </w:r>
      <w:r w:rsidR="00D8131A" w:rsidRPr="00A14919">
        <w:rPr>
          <w:sz w:val="16"/>
          <w:szCs w:val="16"/>
          <w:lang w:val="en-US"/>
        </w:rPr>
        <w:t>geographical areas with a predominance of indigenous local population and thus students</w:t>
      </w:r>
      <w:r w:rsidR="00A14919" w:rsidRPr="00A14919">
        <w:rPr>
          <w:sz w:val="16"/>
          <w:szCs w:val="16"/>
          <w:lang w:val="en-US"/>
        </w:rPr>
        <w:t>.</w:t>
      </w:r>
    </w:p>
  </w:footnote>
  <w:footnote w:id="27">
    <w:p w14:paraId="22972D26" w14:textId="6D2B6009" w:rsidR="00EC0F13" w:rsidRPr="00683BC3" w:rsidRDefault="00EC0F13">
      <w:pPr>
        <w:pStyle w:val="Fodnotetekst"/>
        <w:rPr>
          <w:sz w:val="16"/>
          <w:szCs w:val="16"/>
          <w:lang w:val="en-US"/>
        </w:rPr>
      </w:pPr>
      <w:r w:rsidRPr="00683BC3">
        <w:rPr>
          <w:rStyle w:val="Fodnotehenvisning"/>
          <w:sz w:val="16"/>
          <w:szCs w:val="16"/>
        </w:rPr>
        <w:footnoteRef/>
      </w:r>
      <w:r w:rsidRPr="00683BC3">
        <w:rPr>
          <w:sz w:val="16"/>
          <w:szCs w:val="16"/>
          <w:lang w:val="en-US"/>
        </w:rPr>
        <w:t xml:space="preserve"> </w:t>
      </w:r>
      <w:r w:rsidR="00683BC3" w:rsidRPr="00683BC3">
        <w:rPr>
          <w:sz w:val="16"/>
          <w:szCs w:val="16"/>
          <w:lang w:val="en-US"/>
        </w:rPr>
        <w:t xml:space="preserve">Aggregate number from only Bolivia and Peru </w:t>
      </w:r>
    </w:p>
  </w:footnote>
  <w:footnote w:id="28">
    <w:p w14:paraId="0B742DF8" w14:textId="68ED64B9" w:rsidR="00683BC3" w:rsidRPr="00683BC3" w:rsidRDefault="00683BC3">
      <w:pPr>
        <w:pStyle w:val="Fodnotetekst"/>
        <w:rPr>
          <w:lang w:val="en-US"/>
        </w:rPr>
      </w:pPr>
      <w:r w:rsidRPr="00683BC3">
        <w:rPr>
          <w:rStyle w:val="Fodnotehenvisning"/>
          <w:sz w:val="16"/>
          <w:szCs w:val="16"/>
        </w:rPr>
        <w:footnoteRef/>
      </w:r>
      <w:r w:rsidRPr="00683BC3">
        <w:rPr>
          <w:sz w:val="16"/>
          <w:szCs w:val="16"/>
          <w:lang w:val="en-US"/>
        </w:rPr>
        <w:t xml:space="preserve"> Aggregate number from only Bolivia and Peru</w:t>
      </w:r>
    </w:p>
  </w:footnote>
  <w:footnote w:id="29">
    <w:p w14:paraId="6C82F7FD" w14:textId="77777777" w:rsidR="008A6659" w:rsidRPr="00DA2DE4" w:rsidRDefault="008A6659" w:rsidP="008A6659">
      <w:pPr>
        <w:pStyle w:val="Fodnotetekst"/>
        <w:rPr>
          <w:color w:val="202122"/>
          <w:sz w:val="16"/>
          <w:szCs w:val="16"/>
          <w:lang w:val="en-US"/>
        </w:rPr>
      </w:pPr>
      <w:r w:rsidRPr="00DA2DE4">
        <w:rPr>
          <w:rStyle w:val="Fodnotehenvisning"/>
          <w:sz w:val="16"/>
          <w:szCs w:val="16"/>
        </w:rPr>
        <w:footnoteRef/>
      </w:r>
      <w:r w:rsidRPr="00DA2DE4">
        <w:rPr>
          <w:sz w:val="16"/>
          <w:szCs w:val="16"/>
          <w:lang w:val="en-US"/>
        </w:rPr>
        <w:t xml:space="preserve"> Policies defined by the Cambridge Dictionary as a set of ideas or a plan of what to do in particular situations that has been agreed to officially by a group of people, a business organi</w:t>
      </w:r>
      <w:r>
        <w:rPr>
          <w:sz w:val="16"/>
          <w:szCs w:val="16"/>
          <w:lang w:val="en-US"/>
        </w:rPr>
        <w:t>z</w:t>
      </w:r>
      <w:r w:rsidRPr="00DA2DE4">
        <w:rPr>
          <w:sz w:val="16"/>
          <w:szCs w:val="16"/>
          <w:lang w:val="en-US"/>
        </w:rPr>
        <w:t>ation, a government, or a political</w:t>
      </w:r>
      <w:r w:rsidRPr="00D03D9D">
        <w:rPr>
          <w:sz w:val="16"/>
          <w:szCs w:val="16"/>
          <w:lang w:val="en-US"/>
        </w:rPr>
        <w:t xml:space="preserve"> party. </w:t>
      </w:r>
      <w:r w:rsidRPr="00DA2DE4">
        <w:rPr>
          <w:color w:val="202122"/>
          <w:sz w:val="16"/>
          <w:szCs w:val="16"/>
          <w:lang w:val="en-US"/>
        </w:rPr>
        <w:t>Policies generally differ from laws. While law can compel or prohibit behaviors, policy merely guides actions.</w:t>
      </w:r>
    </w:p>
  </w:footnote>
  <w:footnote w:id="30">
    <w:p w14:paraId="1A606CF4" w14:textId="16464165" w:rsidR="00801FEE" w:rsidRPr="00FC7E19" w:rsidRDefault="00801FEE" w:rsidP="004F3FD4">
      <w:pPr>
        <w:pStyle w:val="Ingenafstand"/>
        <w:rPr>
          <w:lang w:val="en-US"/>
        </w:rPr>
      </w:pPr>
      <w:r w:rsidRPr="004F3FD4">
        <w:rPr>
          <w:rStyle w:val="Fodnotehenvisning"/>
          <w:rFonts w:eastAsiaTheme="minorHAnsi"/>
          <w:sz w:val="16"/>
          <w:szCs w:val="16"/>
        </w:rPr>
        <w:footnoteRef/>
      </w:r>
      <w:r w:rsidRPr="00FC7E19">
        <w:rPr>
          <w:rStyle w:val="Fodnotehenvisning"/>
          <w:rFonts w:eastAsiaTheme="minorHAnsi"/>
          <w:sz w:val="16"/>
          <w:szCs w:val="16"/>
          <w:lang w:val="en-US"/>
        </w:rPr>
        <w:t xml:space="preserve"> </w:t>
      </w:r>
      <w:r w:rsidR="004F3FD4" w:rsidRPr="004F3FD4">
        <w:rPr>
          <w:sz w:val="16"/>
          <w:szCs w:val="16"/>
          <w:lang w:val="en-US"/>
        </w:rPr>
        <w:t>While retention and learning do not represent the breadth and width of equity, inclusion and quality, they are the aspects that are generally measured by official sources and will thus be used to measure the three concepts. Other aspects of the issues related to equity, inclusion, and quality will be covered in the other two indicators.</w:t>
      </w:r>
      <w:r w:rsidR="004F3FD4" w:rsidRPr="004F3FD4">
        <w:rPr>
          <w:rFonts w:eastAsiaTheme="minorHAnsi"/>
          <w:sz w:val="16"/>
          <w:szCs w:val="16"/>
          <w:lang w:val="en-US"/>
        </w:rPr>
        <w:t> </w:t>
      </w:r>
    </w:p>
  </w:footnote>
  <w:footnote w:id="31">
    <w:p w14:paraId="24B5E4C3" w14:textId="1464A36F" w:rsidR="5A4851AC" w:rsidRPr="002360DC" w:rsidRDefault="5A4851AC" w:rsidP="00911CC6">
      <w:pPr>
        <w:pStyle w:val="Fodnotetekst"/>
        <w:rPr>
          <w:rFonts w:ascii="Calibri" w:eastAsia="Calibri" w:hAnsi="Calibri"/>
          <w:sz w:val="16"/>
          <w:szCs w:val="16"/>
          <w:lang w:val="en-US"/>
        </w:rPr>
      </w:pPr>
      <w:r w:rsidRPr="00002E99">
        <w:rPr>
          <w:rStyle w:val="Fodnotehenvisning"/>
          <w:rFonts w:ascii="Calibri" w:eastAsia="Calibri" w:hAnsi="Calibri"/>
          <w:sz w:val="16"/>
          <w:szCs w:val="16"/>
        </w:rPr>
        <w:footnoteRef/>
      </w:r>
      <w:r w:rsidRPr="002360DC">
        <w:rPr>
          <w:rFonts w:ascii="Calibri" w:eastAsia="Calibri" w:hAnsi="Calibri"/>
          <w:sz w:val="16"/>
          <w:szCs w:val="16"/>
          <w:lang w:val="en-US"/>
        </w:rPr>
        <w:t xml:space="preserve"> See AXIS Risk Management Procedure</w:t>
      </w:r>
      <w:r w:rsidR="002360DC" w:rsidRPr="002360DC">
        <w:rPr>
          <w:rFonts w:ascii="Calibri" w:eastAsia="Calibri" w:hAnsi="Calibri"/>
          <w:sz w:val="16"/>
          <w:szCs w:val="16"/>
          <w:lang w:val="en-US"/>
        </w:rPr>
        <w:t xml:space="preserve"> (</w:t>
      </w:r>
      <w:r w:rsidR="002360DC">
        <w:rPr>
          <w:rFonts w:ascii="Calibri" w:eastAsia="Calibri" w:hAnsi="Calibri"/>
          <w:sz w:val="16"/>
          <w:szCs w:val="16"/>
          <w:lang w:val="en-US"/>
        </w:rPr>
        <w:t>Annex K – Risk Assessment Management Tool)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EEB05" w14:textId="7527495A" w:rsidR="00AE5EF8" w:rsidRDefault="00F7567F">
    <w:pPr>
      <w:pStyle w:val="Sidehoved"/>
    </w:pPr>
    <w:r>
      <w:rPr>
        <w:noProof/>
      </w:rPr>
      <mc:AlternateContent>
        <mc:Choice Requires="wps">
          <w:drawing>
            <wp:anchor distT="0" distB="0" distL="114300" distR="114300" simplePos="0" relativeHeight="251658240" behindDoc="0" locked="0" layoutInCell="1" allowOverlap="0" wp14:anchorId="1F33E2D3" wp14:editId="0160DAB5">
              <wp:simplePos x="0" y="0"/>
              <wp:positionH relativeFrom="margin">
                <wp:posOffset>0</wp:posOffset>
              </wp:positionH>
              <wp:positionV relativeFrom="page">
                <wp:posOffset>0</wp:posOffset>
              </wp:positionV>
              <wp:extent cx="2051685" cy="929640"/>
              <wp:effectExtent l="0" t="0" r="0" b="3810"/>
              <wp:wrapSquare wrapText="bothSides"/>
              <wp:docPr id="1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929640"/>
                      </a:xfrm>
                      <a:prstGeom prst="rect">
                        <a:avLst/>
                      </a:prstGeom>
                      <a:solidFill>
                        <a:srgbClr val="96A63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B8A2930" w14:textId="77777777" w:rsidR="00B66622" w:rsidRPr="00B66622" w:rsidRDefault="00B66622" w:rsidP="00B66622">
                          <w:pPr>
                            <w:spacing w:after="0"/>
                            <w:rPr>
                              <w:color w:val="FFFFFF" w:themeColor="background1"/>
                              <w:lang w:val="en-GB"/>
                            </w:rPr>
                          </w:pPr>
                          <w:r w:rsidRPr="00B66622">
                            <w:rPr>
                              <w:color w:val="FFFFFF" w:themeColor="background1"/>
                              <w:lang w:val="en-GB"/>
                            </w:rPr>
                            <w:t xml:space="preserve">Annex 5: </w:t>
                          </w:r>
                          <w:r w:rsidRPr="00B519A3">
                            <w:rPr>
                              <w:b/>
                              <w:bCs/>
                              <w:color w:val="FFFFFF" w:themeColor="background1"/>
                              <w:lang w:val="en-GB"/>
                            </w:rPr>
                            <w:t>Programme Document</w:t>
                          </w:r>
                        </w:p>
                        <w:p w14:paraId="356B60A5" w14:textId="28563F20" w:rsidR="00AE5EF8" w:rsidRPr="00B66622" w:rsidRDefault="00B66622" w:rsidP="00B66622">
                          <w:pPr>
                            <w:spacing w:after="0"/>
                            <w:rPr>
                              <w:color w:val="FFFFFF" w:themeColor="background1"/>
                              <w:lang w:val="en-GB"/>
                            </w:rPr>
                          </w:pPr>
                          <w:r w:rsidRPr="00B66622">
                            <w:rPr>
                              <w:color w:val="FFFFFF" w:themeColor="background1"/>
                              <w:lang w:val="en-GB"/>
                            </w:rPr>
                            <w:t xml:space="preserve">Purpose and Proposed Outline </w:t>
                          </w:r>
                        </w:p>
                        <w:p w14:paraId="0FC06BB2" w14:textId="795938B2" w:rsidR="00B66622" w:rsidRDefault="0002508A" w:rsidP="00B66622">
                          <w:pPr>
                            <w:spacing w:after="0"/>
                            <w:rPr>
                              <w:color w:val="FFFFFF" w:themeColor="background1"/>
                              <w:lang w:val="en-GB"/>
                            </w:rPr>
                          </w:pPr>
                          <w:r>
                            <w:rPr>
                              <w:color w:val="FFFFFF" w:themeColor="background1"/>
                              <w:lang w:val="en-GB"/>
                            </w:rPr>
                            <w:t>CIVIL SOCIETY FUND</w:t>
                          </w:r>
                        </w:p>
                        <w:p w14:paraId="47E69D05" w14:textId="77777777" w:rsidR="00E044F3" w:rsidRPr="00E044F3" w:rsidRDefault="00E044F3" w:rsidP="00E044F3">
                          <w:pPr>
                            <w:spacing w:after="0"/>
                            <w:jc w:val="right"/>
                            <w:rPr>
                              <w:color w:val="BDE1C9" w:themeColor="accent3" w:themeTint="66"/>
                              <w:lang w:val="en-GB"/>
                            </w:rPr>
                          </w:pPr>
                          <w:r w:rsidRPr="00E044F3">
                            <w:rPr>
                              <w:color w:val="BDE1C9" w:themeColor="accent3" w:themeTint="66"/>
                              <w:lang w:val="en-GB"/>
                            </w:rPr>
                            <w:t>May 2021</w:t>
                          </w:r>
                        </w:p>
                        <w:p w14:paraId="6EE0FA13" w14:textId="77777777" w:rsidR="00E044F3" w:rsidRPr="00B66622" w:rsidRDefault="00E044F3" w:rsidP="00B66622">
                          <w:pPr>
                            <w:spacing w:after="0"/>
                            <w:rPr>
                              <w:color w:val="FFFFFF" w:themeColor="background1"/>
                              <w:lang w:val="en-GB"/>
                            </w:rPr>
                          </w:pPr>
                        </w:p>
                      </w:txbxContent>
                    </wps:txbx>
                    <wps:bodyPr rot="0" vert="horz" wrap="square" lIns="144000" tIns="144000" rIns="144000" bIns="14400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1F33E2D3" id="Rectangle 5" o:spid="_x0000_s1027" style="position:absolute;margin-left:0;margin-top:0;width:161.55pt;height:73.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" o:allowoverlap="f" fillcolor="#96a63e" stroked="f" strokeweight="1pt">
              <v:textbox inset="4mm,4mm,4mm,4mm">
                <w:txbxContent>
                  <w:p w14:paraId="1B8A2930" w14:textId="77777777" w:rsidR="00B66622" w:rsidRPr="00B66622" w:rsidRDefault="00B66622" w:rsidP="00B66622">
                    <w:pPr>
                      <w:spacing w:after="0"/>
                      <w:rPr>
                        <w:color w:val="FFFFFF" w:themeColor="background1"/>
                        <w:lang w:val="en-GB"/>
                      </w:rPr>
                    </w:pPr>
                    <w:r w:rsidRPr="00B66622">
                      <w:rPr>
                        <w:color w:val="FFFFFF" w:themeColor="background1"/>
                        <w:lang w:val="en-GB"/>
                      </w:rPr>
                      <w:t xml:space="preserve">Annex 5: </w:t>
                    </w:r>
                    <w:r w:rsidRPr="00B519A3">
                      <w:rPr>
                        <w:b/>
                        <w:bCs/>
                        <w:color w:val="FFFFFF" w:themeColor="background1"/>
                        <w:lang w:val="en-GB"/>
                      </w:rPr>
                      <w:t>Programme Document</w:t>
                    </w:r>
                  </w:p>
                  <w:p w14:paraId="356B60A5" w14:textId="28563F20" w:rsidR="00AE5EF8" w:rsidRPr="00B66622" w:rsidRDefault="00B66622" w:rsidP="00B66622">
                    <w:pPr>
                      <w:spacing w:after="0"/>
                      <w:rPr>
                        <w:color w:val="FFFFFF" w:themeColor="background1"/>
                        <w:lang w:val="en-GB"/>
                      </w:rPr>
                    </w:pPr>
                    <w:r w:rsidRPr="00B66622">
                      <w:rPr>
                        <w:color w:val="FFFFFF" w:themeColor="background1"/>
                        <w:lang w:val="en-GB"/>
                      </w:rPr>
                      <w:t xml:space="preserve">Purpose and Proposed Outline </w:t>
                    </w:r>
                  </w:p>
                  <w:p w14:paraId="0FC06BB2" w14:textId="795938B2" w:rsidR="00B66622" w:rsidRDefault="0002508A" w:rsidP="00B66622">
                    <w:pPr>
                      <w:spacing w:after="0"/>
                      <w:rPr>
                        <w:color w:val="FFFFFF" w:themeColor="background1"/>
                        <w:lang w:val="en-GB"/>
                      </w:rPr>
                    </w:pPr>
                    <w:r>
                      <w:rPr>
                        <w:color w:val="FFFFFF" w:themeColor="background1"/>
                        <w:lang w:val="en-GB"/>
                      </w:rPr>
                      <w:t>CIVIL SOCIETY FUND</w:t>
                    </w:r>
                  </w:p>
                  <w:p w14:paraId="47E69D05" w14:textId="77777777" w:rsidR="00E044F3" w:rsidRPr="00E044F3" w:rsidRDefault="00E044F3" w:rsidP="00E044F3">
                    <w:pPr>
                      <w:spacing w:after="0"/>
                      <w:jc w:val="right"/>
                      <w:rPr>
                        <w:color w:val="BDE1C9" w:themeColor="accent3" w:themeTint="66"/>
                        <w:lang w:val="en-GB"/>
                      </w:rPr>
                    </w:pPr>
                    <w:r w:rsidRPr="00E044F3">
                      <w:rPr>
                        <w:color w:val="BDE1C9" w:themeColor="accent3" w:themeTint="66"/>
                        <w:lang w:val="en-GB"/>
                      </w:rPr>
                      <w:t>May 2021</w:t>
                    </w:r>
                  </w:p>
                  <w:p w14:paraId="6EE0FA13" w14:textId="77777777" w:rsidR="00E044F3" w:rsidRPr="00B66622" w:rsidRDefault="00E044F3" w:rsidP="00B66622">
                    <w:pPr>
                      <w:spacing w:after="0"/>
                      <w:rPr>
                        <w:color w:val="FFFFFF" w:themeColor="background1"/>
                        <w:lang w:val="en-GB"/>
                      </w:rPr>
                    </w:pPr>
                  </w:p>
                </w:txbxContent>
              </v:textbox>
              <w10:wrap type="square" anchorx="margin" anchory="page"/>
            </v:rect>
          </w:pict>
        </mc:Fallback>
      </mc:AlternateContent>
    </w:r>
    <w:r>
      <w:rPr>
        <w:noProof/>
      </w:rPr>
      <mc:AlternateContent>
        <mc:Choice Requires="wps">
          <w:drawing>
            <wp:anchor distT="0" distB="0" distL="114300" distR="114300" simplePos="0" relativeHeight="251658241" behindDoc="0" locked="0" layoutInCell="1" allowOverlap="1" wp14:anchorId="22BC7BCB" wp14:editId="02E24900">
              <wp:simplePos x="0" y="0"/>
              <wp:positionH relativeFrom="column">
                <wp:posOffset>4022725</wp:posOffset>
              </wp:positionH>
              <wp:positionV relativeFrom="paragraph">
                <wp:posOffset>-296545</wp:posOffset>
              </wp:positionV>
              <wp:extent cx="2248535" cy="434340"/>
              <wp:effectExtent l="0" t="635" r="0" b="3175"/>
              <wp:wrapNone/>
              <wp:docPr id="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8535" cy="434340"/>
                      </a:xfrm>
                      <a:prstGeom prst="rect">
                        <a:avLst/>
                      </a:prstGeom>
                      <a:blipFill dpi="0" rotWithShape="1">
                        <a:blip r:embed="rId1"/>
                        <a:srcRect/>
                        <a:stretch>
                          <a:fillRect/>
                        </a:stretch>
                      </a:blip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arto="http://schemas.microsoft.com/office/word/2006/arto" xmlns:a14="http://schemas.microsoft.com/office/drawing/2010/main" xmlns:a="http://schemas.openxmlformats.org/drawingml/2006/main">
          <w:pict w14:anchorId="7CD09043">
            <v:rect id="Rectangle 7" style="position:absolute;margin-left:316.75pt;margin-top:-23.35pt;width:177.05pt;height:34.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stroked="f" strokeweight="1pt" w14:anchorId="282EB2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">
              <v:fill type="frame" o:title="" recolor="t" rotate="t" r:id="rId2"/>
            </v:rect>
          </w:pict>
        </mc:Fallback>
      </mc:AlternateContent>
    </w:r>
    <w:r w:rsidR="0002508A">
      <w:t xml:space="preserve"> </w:t>
    </w:r>
  </w:p>
</w:hdr>
</file>

<file path=word/intelligence.xml><?xml version="1.0" encoding="utf-8"?>
<int:Intelligence xmlns:int="http://schemas.microsoft.com/office/intelligence/2019/intelligence">
  <int:IntelligenceSettings/>
  <int:Manifest>
    <int:ParagraphRange paragraphId="610541376" textId="1307216267" start="608" length="17" invalidationStart="608" invalidationLength="17" id="5Oy0ISJi"/>
    <int:WordHash hashCode="4Gd1yjr2Omk8vI" id="9e8+m9Lk"/>
    <int:ParagraphRange paragraphId="560613558" textId="1167947348" start="28" length="3" invalidationStart="28" invalidationLength="3" id="EUqR5MLp"/>
    <int:WordHash hashCode="ni8UUdXdlt6RIo" id="JCNEWzdD"/>
    <int:ParagraphRange paragraphId="560613558" textId="1409765425" start="28" length="3" invalidationStart="28" invalidationLength="3" id="DNCyNirr"/>
    <int:WordHash hashCode="Q5rF+IlIWdF9Wa" id="pmMyOWHw"/>
    <int:ParagraphRange paragraphId="688421040" textId="578164759" start="49" length="13" invalidationStart="49" invalidationLength="13" id="L4A9lXYG"/>
    <int:WordHash hashCode="xp6FKRN4gNF0Zr" id="/976QZYS"/>
    <int:WordHash hashCode="bv9h9x/3L81xP0" id="yWV8oeKT"/>
    <int:WordHash hashCode="UHp0zGkSLoetCJ" id="ohqiQ+nA"/>
    <int:WordHash hashCode="APowyZTbFGXmQl" id="rulf95R3"/>
    <int:WordHash hashCode="KmCSMKWpuKcb1p" id="9+w7SWQi"/>
    <int:ParagraphRange paragraphId="710816752" textId="1311659108" start="838" length="6" invalidationStart="838" invalidationLength="6" id="BHgjN6Pr"/>
    <int:ParagraphRange paragraphId="1764696299" textId="197331581" start="376" length="11" invalidationStart="376" invalidationLength="11" id="CwZ0+KrT"/>
    <int:ParagraphRange paragraphId="776403291" textId="2004318071" start="1" length="9" invalidationStart="1" invalidationLength="9" id="QMcah9Ly"/>
    <int:ParagraphRange paragraphId="238486168" textId="1523043999" start="1" length="3" invalidationStart="1" invalidationLength="3" id="MaSTEEDn"/>
    <int:ParagraphRange paragraphId="610541376" textId="1285767195" start="608" length="17" invalidationStart="608" invalidationLength="17" id="jIVddEXh"/>
    <int:ParagraphRange paragraphId="1080577792" textId="1306999995" start="470" length="8" invalidationStart="470" invalidationLength="8" id="6xTttjmX"/>
  </int:Manifest>
  <int:Observations>
    <int:Content id="5Oy0ISJi">
      <int:Rejection type="LegacyProofing"/>
    </int:Content>
    <int:Content id="9e8+m9Lk">
      <int:Rejection type="LegacyProofing"/>
    </int:Content>
    <int:Content id="EUqR5MLp">
      <int:Rejection type="LegacyProofing"/>
    </int:Content>
    <int:Content id="JCNEWzdD">
      <int:Rejection type="LegacyProofing"/>
    </int:Content>
    <int:Content id="DNCyNirr">
      <int:Rejection type="LegacyProofing"/>
    </int:Content>
    <int:Content id="pmMyOWHw">
      <int:Rejection type="LegacyProofing"/>
    </int:Content>
    <int:Content id="L4A9lXYG">
      <int:Rejection type="LegacyProofing"/>
    </int:Content>
    <int:Content id="/976QZYS">
      <int:Rejection type="LegacyProofing"/>
    </int:Content>
    <int:Content id="yWV8oeKT">
      <int:Rejection type="LegacyProofing"/>
    </int:Content>
    <int:Content id="ohqiQ+nA">
      <int:Rejection type="LegacyProofing"/>
    </int:Content>
    <int:Content id="rulf95R3">
      <int:Rejection type="LegacyProofing"/>
    </int:Content>
    <int:Content id="9+w7SWQi">
      <int:Rejection type="LegacyProofing"/>
    </int:Content>
    <int:Content id="BHgjN6Pr">
      <int:Rejection type="LegacyProofing"/>
    </int:Content>
    <int:Content id="CwZ0+KrT">
      <int:Rejection type="LegacyProofing"/>
    </int:Content>
    <int:Content id="QMcah9Ly">
      <int:Rejection type="LegacyProofing"/>
    </int:Content>
    <int:Content id="MaSTEEDn">
      <int:Rejection type="LegacyProofing"/>
    </int:Content>
    <int:Content id="jIVddEXh">
      <int:Rejection type="LegacyProofing"/>
    </int:Content>
    <int:Content id="6xTttjmX">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71DCE"/>
    <w:multiLevelType w:val="hybridMultilevel"/>
    <w:tmpl w:val="FFFFFFFF"/>
    <w:lvl w:ilvl="0" w:tplc="3EF22F06">
      <w:start w:val="1"/>
      <w:numFmt w:val="bullet"/>
      <w:lvlText w:val=""/>
      <w:lvlJc w:val="left"/>
      <w:pPr>
        <w:ind w:left="720" w:hanging="360"/>
      </w:pPr>
      <w:rPr>
        <w:rFonts w:ascii="Symbol" w:hAnsi="Symbol" w:hint="default"/>
      </w:rPr>
    </w:lvl>
    <w:lvl w:ilvl="1" w:tplc="40489028">
      <w:start w:val="1"/>
      <w:numFmt w:val="bullet"/>
      <w:lvlText w:val="o"/>
      <w:lvlJc w:val="left"/>
      <w:pPr>
        <w:ind w:left="1440" w:hanging="360"/>
      </w:pPr>
      <w:rPr>
        <w:rFonts w:ascii="Courier New" w:hAnsi="Courier New" w:hint="default"/>
      </w:rPr>
    </w:lvl>
    <w:lvl w:ilvl="2" w:tplc="E8548700">
      <w:start w:val="1"/>
      <w:numFmt w:val="bullet"/>
      <w:lvlText w:val=""/>
      <w:lvlJc w:val="left"/>
      <w:pPr>
        <w:ind w:left="2160" w:hanging="360"/>
      </w:pPr>
      <w:rPr>
        <w:rFonts w:ascii="Wingdings" w:hAnsi="Wingdings" w:hint="default"/>
      </w:rPr>
    </w:lvl>
    <w:lvl w:ilvl="3" w:tplc="702A750A">
      <w:start w:val="1"/>
      <w:numFmt w:val="bullet"/>
      <w:lvlText w:val=""/>
      <w:lvlJc w:val="left"/>
      <w:pPr>
        <w:ind w:left="2880" w:hanging="360"/>
      </w:pPr>
      <w:rPr>
        <w:rFonts w:ascii="Symbol" w:hAnsi="Symbol" w:hint="default"/>
      </w:rPr>
    </w:lvl>
    <w:lvl w:ilvl="4" w:tplc="925EC00A">
      <w:start w:val="1"/>
      <w:numFmt w:val="bullet"/>
      <w:lvlText w:val="o"/>
      <w:lvlJc w:val="left"/>
      <w:pPr>
        <w:ind w:left="3600" w:hanging="360"/>
      </w:pPr>
      <w:rPr>
        <w:rFonts w:ascii="Courier New" w:hAnsi="Courier New" w:hint="default"/>
      </w:rPr>
    </w:lvl>
    <w:lvl w:ilvl="5" w:tplc="D83AD794">
      <w:start w:val="1"/>
      <w:numFmt w:val="bullet"/>
      <w:lvlText w:val=""/>
      <w:lvlJc w:val="left"/>
      <w:pPr>
        <w:ind w:left="4320" w:hanging="360"/>
      </w:pPr>
      <w:rPr>
        <w:rFonts w:ascii="Wingdings" w:hAnsi="Wingdings" w:hint="default"/>
      </w:rPr>
    </w:lvl>
    <w:lvl w:ilvl="6" w:tplc="E1283D64">
      <w:start w:val="1"/>
      <w:numFmt w:val="bullet"/>
      <w:lvlText w:val=""/>
      <w:lvlJc w:val="left"/>
      <w:pPr>
        <w:ind w:left="5040" w:hanging="360"/>
      </w:pPr>
      <w:rPr>
        <w:rFonts w:ascii="Symbol" w:hAnsi="Symbol" w:hint="default"/>
      </w:rPr>
    </w:lvl>
    <w:lvl w:ilvl="7" w:tplc="8E32BCEA">
      <w:start w:val="1"/>
      <w:numFmt w:val="bullet"/>
      <w:lvlText w:val="o"/>
      <w:lvlJc w:val="left"/>
      <w:pPr>
        <w:ind w:left="5760" w:hanging="360"/>
      </w:pPr>
      <w:rPr>
        <w:rFonts w:ascii="Courier New" w:hAnsi="Courier New" w:hint="default"/>
      </w:rPr>
    </w:lvl>
    <w:lvl w:ilvl="8" w:tplc="E110A5DA">
      <w:start w:val="1"/>
      <w:numFmt w:val="bullet"/>
      <w:lvlText w:val=""/>
      <w:lvlJc w:val="left"/>
      <w:pPr>
        <w:ind w:left="6480" w:hanging="360"/>
      </w:pPr>
      <w:rPr>
        <w:rFonts w:ascii="Wingdings" w:hAnsi="Wingdings" w:hint="default"/>
      </w:rPr>
    </w:lvl>
  </w:abstractNum>
  <w:abstractNum w:abstractNumId="1" w15:restartNumberingAfterBreak="0">
    <w:nsid w:val="09D1439C"/>
    <w:multiLevelType w:val="hybridMultilevel"/>
    <w:tmpl w:val="282CA05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9F93844"/>
    <w:multiLevelType w:val="hybridMultilevel"/>
    <w:tmpl w:val="AEA6C67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0B656045"/>
    <w:multiLevelType w:val="hybridMultilevel"/>
    <w:tmpl w:val="EF60DEAA"/>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 w15:restartNumberingAfterBreak="0">
    <w:nsid w:val="15824AC1"/>
    <w:multiLevelType w:val="hybridMultilevel"/>
    <w:tmpl w:val="04AEE6EC"/>
    <w:lvl w:ilvl="0" w:tplc="9F6A160E">
      <w:start w:val="1"/>
      <w:numFmt w:val="bullet"/>
      <w:lvlText w:val=""/>
      <w:lvlJc w:val="left"/>
      <w:pPr>
        <w:ind w:left="720" w:hanging="360"/>
      </w:pPr>
      <w:rPr>
        <w:rFonts w:ascii="Symbol" w:hAnsi="Symbol" w:hint="default"/>
      </w:rPr>
    </w:lvl>
    <w:lvl w:ilvl="1" w:tplc="72B860CA">
      <w:start w:val="1"/>
      <w:numFmt w:val="bullet"/>
      <w:lvlText w:val="o"/>
      <w:lvlJc w:val="left"/>
      <w:pPr>
        <w:ind w:left="1440" w:hanging="360"/>
      </w:pPr>
      <w:rPr>
        <w:rFonts w:ascii="Courier New" w:hAnsi="Courier New" w:hint="default"/>
      </w:rPr>
    </w:lvl>
    <w:lvl w:ilvl="2" w:tplc="83C2448E">
      <w:start w:val="1"/>
      <w:numFmt w:val="bullet"/>
      <w:lvlText w:val=""/>
      <w:lvlJc w:val="left"/>
      <w:pPr>
        <w:ind w:left="2160" w:hanging="360"/>
      </w:pPr>
      <w:rPr>
        <w:rFonts w:ascii="Wingdings" w:hAnsi="Wingdings" w:hint="default"/>
      </w:rPr>
    </w:lvl>
    <w:lvl w:ilvl="3" w:tplc="8E8AEFF4">
      <w:start w:val="1"/>
      <w:numFmt w:val="bullet"/>
      <w:lvlText w:val=""/>
      <w:lvlJc w:val="left"/>
      <w:pPr>
        <w:ind w:left="2880" w:hanging="360"/>
      </w:pPr>
      <w:rPr>
        <w:rFonts w:ascii="Symbol" w:hAnsi="Symbol" w:hint="default"/>
      </w:rPr>
    </w:lvl>
    <w:lvl w:ilvl="4" w:tplc="17324848">
      <w:start w:val="1"/>
      <w:numFmt w:val="bullet"/>
      <w:lvlText w:val="o"/>
      <w:lvlJc w:val="left"/>
      <w:pPr>
        <w:ind w:left="3600" w:hanging="360"/>
      </w:pPr>
      <w:rPr>
        <w:rFonts w:ascii="Courier New" w:hAnsi="Courier New" w:hint="default"/>
      </w:rPr>
    </w:lvl>
    <w:lvl w:ilvl="5" w:tplc="82325024">
      <w:start w:val="1"/>
      <w:numFmt w:val="bullet"/>
      <w:lvlText w:val=""/>
      <w:lvlJc w:val="left"/>
      <w:pPr>
        <w:ind w:left="4320" w:hanging="360"/>
      </w:pPr>
      <w:rPr>
        <w:rFonts w:ascii="Wingdings" w:hAnsi="Wingdings" w:hint="default"/>
      </w:rPr>
    </w:lvl>
    <w:lvl w:ilvl="6" w:tplc="C82CE4A6">
      <w:start w:val="1"/>
      <w:numFmt w:val="bullet"/>
      <w:lvlText w:val=""/>
      <w:lvlJc w:val="left"/>
      <w:pPr>
        <w:ind w:left="5040" w:hanging="360"/>
      </w:pPr>
      <w:rPr>
        <w:rFonts w:ascii="Symbol" w:hAnsi="Symbol" w:hint="default"/>
      </w:rPr>
    </w:lvl>
    <w:lvl w:ilvl="7" w:tplc="509835DA">
      <w:start w:val="1"/>
      <w:numFmt w:val="bullet"/>
      <w:lvlText w:val="o"/>
      <w:lvlJc w:val="left"/>
      <w:pPr>
        <w:ind w:left="5760" w:hanging="360"/>
      </w:pPr>
      <w:rPr>
        <w:rFonts w:ascii="Courier New" w:hAnsi="Courier New" w:hint="default"/>
      </w:rPr>
    </w:lvl>
    <w:lvl w:ilvl="8" w:tplc="6046CD70">
      <w:start w:val="1"/>
      <w:numFmt w:val="bullet"/>
      <w:lvlText w:val=""/>
      <w:lvlJc w:val="left"/>
      <w:pPr>
        <w:ind w:left="6480" w:hanging="360"/>
      </w:pPr>
      <w:rPr>
        <w:rFonts w:ascii="Wingdings" w:hAnsi="Wingdings" w:hint="default"/>
      </w:rPr>
    </w:lvl>
  </w:abstractNum>
  <w:abstractNum w:abstractNumId="5" w15:restartNumberingAfterBreak="0">
    <w:nsid w:val="1A1B2B02"/>
    <w:multiLevelType w:val="hybridMultilevel"/>
    <w:tmpl w:val="432A0C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A8055AD"/>
    <w:multiLevelType w:val="hybridMultilevel"/>
    <w:tmpl w:val="3D7C2C6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7" w15:restartNumberingAfterBreak="0">
    <w:nsid w:val="1E5F5504"/>
    <w:multiLevelType w:val="hybridMultilevel"/>
    <w:tmpl w:val="6EAA0CA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1FD44626"/>
    <w:multiLevelType w:val="hybridMultilevel"/>
    <w:tmpl w:val="4DE4999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13F338F"/>
    <w:multiLevelType w:val="hybridMultilevel"/>
    <w:tmpl w:val="88849D6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0" w15:restartNumberingAfterBreak="0">
    <w:nsid w:val="23EE1F56"/>
    <w:multiLevelType w:val="hybridMultilevel"/>
    <w:tmpl w:val="FFFFFFFF"/>
    <w:lvl w:ilvl="0" w:tplc="B30E9194">
      <w:start w:val="1"/>
      <w:numFmt w:val="decimal"/>
      <w:lvlText w:val="%1."/>
      <w:lvlJc w:val="left"/>
      <w:pPr>
        <w:ind w:left="720" w:hanging="360"/>
      </w:pPr>
    </w:lvl>
    <w:lvl w:ilvl="1" w:tplc="76A86BD6">
      <w:start w:val="1"/>
      <w:numFmt w:val="lowerLetter"/>
      <w:lvlText w:val="%2."/>
      <w:lvlJc w:val="left"/>
      <w:pPr>
        <w:ind w:left="1440" w:hanging="360"/>
      </w:pPr>
    </w:lvl>
    <w:lvl w:ilvl="2" w:tplc="4FD4CCD6">
      <w:start w:val="1"/>
      <w:numFmt w:val="lowerRoman"/>
      <w:lvlText w:val="%3."/>
      <w:lvlJc w:val="right"/>
      <w:pPr>
        <w:ind w:left="2160" w:hanging="180"/>
      </w:pPr>
    </w:lvl>
    <w:lvl w:ilvl="3" w:tplc="AEAA37A6">
      <w:start w:val="1"/>
      <w:numFmt w:val="decimal"/>
      <w:lvlText w:val="%4."/>
      <w:lvlJc w:val="left"/>
      <w:pPr>
        <w:ind w:left="2880" w:hanging="360"/>
      </w:pPr>
    </w:lvl>
    <w:lvl w:ilvl="4" w:tplc="27B800AE">
      <w:start w:val="1"/>
      <w:numFmt w:val="lowerLetter"/>
      <w:lvlText w:val="%5."/>
      <w:lvlJc w:val="left"/>
      <w:pPr>
        <w:ind w:left="3600" w:hanging="360"/>
      </w:pPr>
    </w:lvl>
    <w:lvl w:ilvl="5" w:tplc="49FCA31C">
      <w:start w:val="1"/>
      <w:numFmt w:val="lowerRoman"/>
      <w:lvlText w:val="%6."/>
      <w:lvlJc w:val="right"/>
      <w:pPr>
        <w:ind w:left="4320" w:hanging="180"/>
      </w:pPr>
    </w:lvl>
    <w:lvl w:ilvl="6" w:tplc="FDC87D3E">
      <w:start w:val="1"/>
      <w:numFmt w:val="decimal"/>
      <w:lvlText w:val="%7."/>
      <w:lvlJc w:val="left"/>
      <w:pPr>
        <w:ind w:left="5040" w:hanging="360"/>
      </w:pPr>
    </w:lvl>
    <w:lvl w:ilvl="7" w:tplc="16DA126E">
      <w:start w:val="1"/>
      <w:numFmt w:val="lowerLetter"/>
      <w:lvlText w:val="%8."/>
      <w:lvlJc w:val="left"/>
      <w:pPr>
        <w:ind w:left="5760" w:hanging="360"/>
      </w:pPr>
    </w:lvl>
    <w:lvl w:ilvl="8" w:tplc="8312DF9E">
      <w:start w:val="1"/>
      <w:numFmt w:val="lowerRoman"/>
      <w:lvlText w:val="%9."/>
      <w:lvlJc w:val="right"/>
      <w:pPr>
        <w:ind w:left="6480" w:hanging="180"/>
      </w:pPr>
    </w:lvl>
  </w:abstractNum>
  <w:abstractNum w:abstractNumId="11" w15:restartNumberingAfterBreak="0">
    <w:nsid w:val="24C30E52"/>
    <w:multiLevelType w:val="hybridMultilevel"/>
    <w:tmpl w:val="26DE8DDA"/>
    <w:lvl w:ilvl="0" w:tplc="08090001">
      <w:start w:val="1"/>
      <w:numFmt w:val="bullet"/>
      <w:lvlText w:val=""/>
      <w:lvlJc w:val="left"/>
      <w:pPr>
        <w:ind w:left="720" w:hanging="360"/>
      </w:pPr>
      <w:rPr>
        <w:rFonts w:ascii="Symbol" w:hAnsi="Symbol" w:hint="default"/>
      </w:rPr>
    </w:lvl>
    <w:lvl w:ilvl="1" w:tplc="28FE0FF6">
      <w:start w:val="1"/>
      <w:numFmt w:val="bullet"/>
      <w:lvlText w:val="o"/>
      <w:lvlJc w:val="left"/>
      <w:pPr>
        <w:ind w:left="1440" w:hanging="360"/>
      </w:pPr>
      <w:rPr>
        <w:rFonts w:ascii="Courier New" w:hAnsi="Courier New" w:hint="default"/>
      </w:rPr>
    </w:lvl>
    <w:lvl w:ilvl="2" w:tplc="8DCC5E98">
      <w:start w:val="1"/>
      <w:numFmt w:val="bullet"/>
      <w:lvlText w:val=""/>
      <w:lvlJc w:val="left"/>
      <w:pPr>
        <w:ind w:left="2160" w:hanging="360"/>
      </w:pPr>
      <w:rPr>
        <w:rFonts w:ascii="Wingdings" w:hAnsi="Wingdings" w:hint="default"/>
      </w:rPr>
    </w:lvl>
    <w:lvl w:ilvl="3" w:tplc="5574BF48">
      <w:start w:val="1"/>
      <w:numFmt w:val="bullet"/>
      <w:lvlText w:val=""/>
      <w:lvlJc w:val="left"/>
      <w:pPr>
        <w:ind w:left="2880" w:hanging="360"/>
      </w:pPr>
      <w:rPr>
        <w:rFonts w:ascii="Symbol" w:hAnsi="Symbol" w:hint="default"/>
      </w:rPr>
    </w:lvl>
    <w:lvl w:ilvl="4" w:tplc="BF56C88E">
      <w:start w:val="1"/>
      <w:numFmt w:val="bullet"/>
      <w:lvlText w:val="o"/>
      <w:lvlJc w:val="left"/>
      <w:pPr>
        <w:ind w:left="3600" w:hanging="360"/>
      </w:pPr>
      <w:rPr>
        <w:rFonts w:ascii="Courier New" w:hAnsi="Courier New" w:hint="default"/>
      </w:rPr>
    </w:lvl>
    <w:lvl w:ilvl="5" w:tplc="6E005E1A">
      <w:start w:val="1"/>
      <w:numFmt w:val="bullet"/>
      <w:lvlText w:val=""/>
      <w:lvlJc w:val="left"/>
      <w:pPr>
        <w:ind w:left="4320" w:hanging="360"/>
      </w:pPr>
      <w:rPr>
        <w:rFonts w:ascii="Wingdings" w:hAnsi="Wingdings" w:hint="default"/>
      </w:rPr>
    </w:lvl>
    <w:lvl w:ilvl="6" w:tplc="92205314">
      <w:start w:val="1"/>
      <w:numFmt w:val="bullet"/>
      <w:lvlText w:val=""/>
      <w:lvlJc w:val="left"/>
      <w:pPr>
        <w:ind w:left="5040" w:hanging="360"/>
      </w:pPr>
      <w:rPr>
        <w:rFonts w:ascii="Symbol" w:hAnsi="Symbol" w:hint="default"/>
      </w:rPr>
    </w:lvl>
    <w:lvl w:ilvl="7" w:tplc="B9BAAA5E">
      <w:start w:val="1"/>
      <w:numFmt w:val="bullet"/>
      <w:lvlText w:val="o"/>
      <w:lvlJc w:val="left"/>
      <w:pPr>
        <w:ind w:left="5760" w:hanging="360"/>
      </w:pPr>
      <w:rPr>
        <w:rFonts w:ascii="Courier New" w:hAnsi="Courier New" w:hint="default"/>
      </w:rPr>
    </w:lvl>
    <w:lvl w:ilvl="8" w:tplc="4344F3C6">
      <w:start w:val="1"/>
      <w:numFmt w:val="bullet"/>
      <w:lvlText w:val=""/>
      <w:lvlJc w:val="left"/>
      <w:pPr>
        <w:ind w:left="6480" w:hanging="360"/>
      </w:pPr>
      <w:rPr>
        <w:rFonts w:ascii="Wingdings" w:hAnsi="Wingdings" w:hint="default"/>
      </w:rPr>
    </w:lvl>
  </w:abstractNum>
  <w:abstractNum w:abstractNumId="12" w15:restartNumberingAfterBreak="0">
    <w:nsid w:val="27342B74"/>
    <w:multiLevelType w:val="hybridMultilevel"/>
    <w:tmpl w:val="79925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EC6BDD"/>
    <w:multiLevelType w:val="hybridMultilevel"/>
    <w:tmpl w:val="FFFFFFFF"/>
    <w:lvl w:ilvl="0" w:tplc="AAE49C64">
      <w:start w:val="1"/>
      <w:numFmt w:val="bullet"/>
      <w:lvlText w:val=""/>
      <w:lvlJc w:val="left"/>
      <w:pPr>
        <w:ind w:left="720" w:hanging="360"/>
      </w:pPr>
      <w:rPr>
        <w:rFonts w:ascii="Symbol" w:hAnsi="Symbol" w:hint="default"/>
      </w:rPr>
    </w:lvl>
    <w:lvl w:ilvl="1" w:tplc="11122306">
      <w:start w:val="1"/>
      <w:numFmt w:val="bullet"/>
      <w:lvlText w:val="o"/>
      <w:lvlJc w:val="left"/>
      <w:pPr>
        <w:ind w:left="1440" w:hanging="360"/>
      </w:pPr>
      <w:rPr>
        <w:rFonts w:ascii="Courier New" w:hAnsi="Courier New" w:hint="default"/>
      </w:rPr>
    </w:lvl>
    <w:lvl w:ilvl="2" w:tplc="0F847ADC">
      <w:start w:val="1"/>
      <w:numFmt w:val="bullet"/>
      <w:lvlText w:val=""/>
      <w:lvlJc w:val="left"/>
      <w:pPr>
        <w:ind w:left="2160" w:hanging="360"/>
      </w:pPr>
      <w:rPr>
        <w:rFonts w:ascii="Wingdings" w:hAnsi="Wingdings" w:hint="default"/>
      </w:rPr>
    </w:lvl>
    <w:lvl w:ilvl="3" w:tplc="D3E69602">
      <w:start w:val="1"/>
      <w:numFmt w:val="bullet"/>
      <w:lvlText w:val=""/>
      <w:lvlJc w:val="left"/>
      <w:pPr>
        <w:ind w:left="2880" w:hanging="360"/>
      </w:pPr>
      <w:rPr>
        <w:rFonts w:ascii="Symbol" w:hAnsi="Symbol" w:hint="default"/>
      </w:rPr>
    </w:lvl>
    <w:lvl w:ilvl="4" w:tplc="38FC703C">
      <w:start w:val="1"/>
      <w:numFmt w:val="bullet"/>
      <w:lvlText w:val="o"/>
      <w:lvlJc w:val="left"/>
      <w:pPr>
        <w:ind w:left="3600" w:hanging="360"/>
      </w:pPr>
      <w:rPr>
        <w:rFonts w:ascii="Courier New" w:hAnsi="Courier New" w:hint="default"/>
      </w:rPr>
    </w:lvl>
    <w:lvl w:ilvl="5" w:tplc="37EE37AE">
      <w:start w:val="1"/>
      <w:numFmt w:val="bullet"/>
      <w:lvlText w:val=""/>
      <w:lvlJc w:val="left"/>
      <w:pPr>
        <w:ind w:left="4320" w:hanging="360"/>
      </w:pPr>
      <w:rPr>
        <w:rFonts w:ascii="Wingdings" w:hAnsi="Wingdings" w:hint="default"/>
      </w:rPr>
    </w:lvl>
    <w:lvl w:ilvl="6" w:tplc="9976C5A6">
      <w:start w:val="1"/>
      <w:numFmt w:val="bullet"/>
      <w:lvlText w:val=""/>
      <w:lvlJc w:val="left"/>
      <w:pPr>
        <w:ind w:left="5040" w:hanging="360"/>
      </w:pPr>
      <w:rPr>
        <w:rFonts w:ascii="Symbol" w:hAnsi="Symbol" w:hint="default"/>
      </w:rPr>
    </w:lvl>
    <w:lvl w:ilvl="7" w:tplc="13C265F4">
      <w:start w:val="1"/>
      <w:numFmt w:val="bullet"/>
      <w:lvlText w:val="o"/>
      <w:lvlJc w:val="left"/>
      <w:pPr>
        <w:ind w:left="5760" w:hanging="360"/>
      </w:pPr>
      <w:rPr>
        <w:rFonts w:ascii="Courier New" w:hAnsi="Courier New" w:hint="default"/>
      </w:rPr>
    </w:lvl>
    <w:lvl w:ilvl="8" w:tplc="99281144">
      <w:start w:val="1"/>
      <w:numFmt w:val="bullet"/>
      <w:lvlText w:val=""/>
      <w:lvlJc w:val="left"/>
      <w:pPr>
        <w:ind w:left="6480" w:hanging="360"/>
      </w:pPr>
      <w:rPr>
        <w:rFonts w:ascii="Wingdings" w:hAnsi="Wingdings" w:hint="default"/>
      </w:rPr>
    </w:lvl>
  </w:abstractNum>
  <w:abstractNum w:abstractNumId="14" w15:restartNumberingAfterBreak="0">
    <w:nsid w:val="2C795369"/>
    <w:multiLevelType w:val="hybridMultilevel"/>
    <w:tmpl w:val="1AD490C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2D170D38"/>
    <w:multiLevelType w:val="hybridMultilevel"/>
    <w:tmpl w:val="4ED4A8F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D3043D2"/>
    <w:multiLevelType w:val="hybridMultilevel"/>
    <w:tmpl w:val="3C783B06"/>
    <w:lvl w:ilvl="0" w:tplc="A8D81060">
      <w:start w:val="1"/>
      <w:numFmt w:val="bullet"/>
      <w:lvlText w:val=""/>
      <w:lvlJc w:val="left"/>
      <w:pPr>
        <w:ind w:left="720" w:hanging="360"/>
      </w:pPr>
      <w:rPr>
        <w:rFonts w:ascii="Symbol" w:hAnsi="Symbol" w:hint="default"/>
      </w:rPr>
    </w:lvl>
    <w:lvl w:ilvl="1" w:tplc="96585A1C">
      <w:start w:val="1"/>
      <w:numFmt w:val="bullet"/>
      <w:lvlText w:val="o"/>
      <w:lvlJc w:val="left"/>
      <w:pPr>
        <w:ind w:left="1440" w:hanging="360"/>
      </w:pPr>
      <w:rPr>
        <w:rFonts w:ascii="Courier New" w:hAnsi="Courier New" w:hint="default"/>
      </w:rPr>
    </w:lvl>
    <w:lvl w:ilvl="2" w:tplc="48820A02">
      <w:start w:val="1"/>
      <w:numFmt w:val="bullet"/>
      <w:lvlText w:val=""/>
      <w:lvlJc w:val="left"/>
      <w:pPr>
        <w:ind w:left="2160" w:hanging="360"/>
      </w:pPr>
      <w:rPr>
        <w:rFonts w:ascii="Wingdings" w:hAnsi="Wingdings" w:hint="default"/>
      </w:rPr>
    </w:lvl>
    <w:lvl w:ilvl="3" w:tplc="3DF4029A">
      <w:start w:val="1"/>
      <w:numFmt w:val="bullet"/>
      <w:lvlText w:val=""/>
      <w:lvlJc w:val="left"/>
      <w:pPr>
        <w:ind w:left="2880" w:hanging="360"/>
      </w:pPr>
      <w:rPr>
        <w:rFonts w:ascii="Symbol" w:hAnsi="Symbol" w:hint="default"/>
      </w:rPr>
    </w:lvl>
    <w:lvl w:ilvl="4" w:tplc="21C879B6">
      <w:start w:val="1"/>
      <w:numFmt w:val="bullet"/>
      <w:lvlText w:val="o"/>
      <w:lvlJc w:val="left"/>
      <w:pPr>
        <w:ind w:left="3600" w:hanging="360"/>
      </w:pPr>
      <w:rPr>
        <w:rFonts w:ascii="Courier New" w:hAnsi="Courier New" w:hint="default"/>
      </w:rPr>
    </w:lvl>
    <w:lvl w:ilvl="5" w:tplc="E21029FC">
      <w:start w:val="1"/>
      <w:numFmt w:val="bullet"/>
      <w:lvlText w:val=""/>
      <w:lvlJc w:val="left"/>
      <w:pPr>
        <w:ind w:left="4320" w:hanging="360"/>
      </w:pPr>
      <w:rPr>
        <w:rFonts w:ascii="Wingdings" w:hAnsi="Wingdings" w:hint="default"/>
      </w:rPr>
    </w:lvl>
    <w:lvl w:ilvl="6" w:tplc="07EE7AB4">
      <w:start w:val="1"/>
      <w:numFmt w:val="bullet"/>
      <w:lvlText w:val=""/>
      <w:lvlJc w:val="left"/>
      <w:pPr>
        <w:ind w:left="5040" w:hanging="360"/>
      </w:pPr>
      <w:rPr>
        <w:rFonts w:ascii="Symbol" w:hAnsi="Symbol" w:hint="default"/>
      </w:rPr>
    </w:lvl>
    <w:lvl w:ilvl="7" w:tplc="B08423D6">
      <w:start w:val="1"/>
      <w:numFmt w:val="bullet"/>
      <w:lvlText w:val="o"/>
      <w:lvlJc w:val="left"/>
      <w:pPr>
        <w:ind w:left="5760" w:hanging="360"/>
      </w:pPr>
      <w:rPr>
        <w:rFonts w:ascii="Courier New" w:hAnsi="Courier New" w:hint="default"/>
      </w:rPr>
    </w:lvl>
    <w:lvl w:ilvl="8" w:tplc="42E6041C">
      <w:start w:val="1"/>
      <w:numFmt w:val="bullet"/>
      <w:lvlText w:val=""/>
      <w:lvlJc w:val="left"/>
      <w:pPr>
        <w:ind w:left="6480" w:hanging="360"/>
      </w:pPr>
      <w:rPr>
        <w:rFonts w:ascii="Wingdings" w:hAnsi="Wingdings" w:hint="default"/>
      </w:rPr>
    </w:lvl>
  </w:abstractNum>
  <w:abstractNum w:abstractNumId="17" w15:restartNumberingAfterBreak="0">
    <w:nsid w:val="2F580CF9"/>
    <w:multiLevelType w:val="hybridMultilevel"/>
    <w:tmpl w:val="CA2C6EDE"/>
    <w:lvl w:ilvl="0" w:tplc="9DEE4950">
      <w:start w:val="1"/>
      <w:numFmt w:val="bullet"/>
      <w:lvlText w:val=""/>
      <w:lvlJc w:val="left"/>
      <w:pPr>
        <w:ind w:left="360" w:hanging="360"/>
      </w:pPr>
      <w:rPr>
        <w:rFonts w:ascii="Symbol" w:hAnsi="Symbol" w:hint="default"/>
      </w:rPr>
    </w:lvl>
    <w:lvl w:ilvl="1" w:tplc="D7127FD6">
      <w:start w:val="1"/>
      <w:numFmt w:val="bullet"/>
      <w:lvlText w:val="o"/>
      <w:lvlJc w:val="left"/>
      <w:pPr>
        <w:ind w:left="1080" w:hanging="360"/>
      </w:pPr>
      <w:rPr>
        <w:rFonts w:ascii="Courier New" w:hAnsi="Courier New" w:hint="default"/>
      </w:rPr>
    </w:lvl>
    <w:lvl w:ilvl="2" w:tplc="B0622E06">
      <w:start w:val="1"/>
      <w:numFmt w:val="bullet"/>
      <w:lvlText w:val=""/>
      <w:lvlJc w:val="left"/>
      <w:pPr>
        <w:ind w:left="1800" w:hanging="360"/>
      </w:pPr>
      <w:rPr>
        <w:rFonts w:ascii="Wingdings" w:hAnsi="Wingdings" w:hint="default"/>
      </w:rPr>
    </w:lvl>
    <w:lvl w:ilvl="3" w:tplc="E8A80016">
      <w:start w:val="1"/>
      <w:numFmt w:val="bullet"/>
      <w:lvlText w:val=""/>
      <w:lvlJc w:val="left"/>
      <w:pPr>
        <w:ind w:left="2520" w:hanging="360"/>
      </w:pPr>
      <w:rPr>
        <w:rFonts w:ascii="Symbol" w:hAnsi="Symbol" w:hint="default"/>
      </w:rPr>
    </w:lvl>
    <w:lvl w:ilvl="4" w:tplc="CB0E8AC6">
      <w:start w:val="1"/>
      <w:numFmt w:val="bullet"/>
      <w:lvlText w:val="o"/>
      <w:lvlJc w:val="left"/>
      <w:pPr>
        <w:ind w:left="3240" w:hanging="360"/>
      </w:pPr>
      <w:rPr>
        <w:rFonts w:ascii="Courier New" w:hAnsi="Courier New" w:hint="default"/>
      </w:rPr>
    </w:lvl>
    <w:lvl w:ilvl="5" w:tplc="3CCCBFB0">
      <w:start w:val="1"/>
      <w:numFmt w:val="bullet"/>
      <w:lvlText w:val=""/>
      <w:lvlJc w:val="left"/>
      <w:pPr>
        <w:ind w:left="3960" w:hanging="360"/>
      </w:pPr>
      <w:rPr>
        <w:rFonts w:ascii="Wingdings" w:hAnsi="Wingdings" w:hint="default"/>
      </w:rPr>
    </w:lvl>
    <w:lvl w:ilvl="6" w:tplc="70284F98">
      <w:start w:val="1"/>
      <w:numFmt w:val="bullet"/>
      <w:lvlText w:val=""/>
      <w:lvlJc w:val="left"/>
      <w:pPr>
        <w:ind w:left="4680" w:hanging="360"/>
      </w:pPr>
      <w:rPr>
        <w:rFonts w:ascii="Symbol" w:hAnsi="Symbol" w:hint="default"/>
      </w:rPr>
    </w:lvl>
    <w:lvl w:ilvl="7" w:tplc="E67CB2B6">
      <w:start w:val="1"/>
      <w:numFmt w:val="bullet"/>
      <w:lvlText w:val="o"/>
      <w:lvlJc w:val="left"/>
      <w:pPr>
        <w:ind w:left="5400" w:hanging="360"/>
      </w:pPr>
      <w:rPr>
        <w:rFonts w:ascii="Courier New" w:hAnsi="Courier New" w:hint="default"/>
      </w:rPr>
    </w:lvl>
    <w:lvl w:ilvl="8" w:tplc="617C35C8">
      <w:start w:val="1"/>
      <w:numFmt w:val="bullet"/>
      <w:lvlText w:val=""/>
      <w:lvlJc w:val="left"/>
      <w:pPr>
        <w:ind w:left="6120" w:hanging="360"/>
      </w:pPr>
      <w:rPr>
        <w:rFonts w:ascii="Wingdings" w:hAnsi="Wingdings" w:hint="default"/>
      </w:rPr>
    </w:lvl>
  </w:abstractNum>
  <w:abstractNum w:abstractNumId="18" w15:restartNumberingAfterBreak="0">
    <w:nsid w:val="30CA7A06"/>
    <w:multiLevelType w:val="hybridMultilevel"/>
    <w:tmpl w:val="26AE4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7E4329"/>
    <w:multiLevelType w:val="hybridMultilevel"/>
    <w:tmpl w:val="FFFFFFFF"/>
    <w:lvl w:ilvl="0" w:tplc="A1D86898">
      <w:start w:val="1"/>
      <w:numFmt w:val="bullet"/>
      <w:lvlText w:val=""/>
      <w:lvlJc w:val="left"/>
      <w:pPr>
        <w:ind w:left="720" w:hanging="360"/>
      </w:pPr>
      <w:rPr>
        <w:rFonts w:ascii="Symbol" w:hAnsi="Symbol" w:hint="default"/>
      </w:rPr>
    </w:lvl>
    <w:lvl w:ilvl="1" w:tplc="F01A9B38">
      <w:start w:val="1"/>
      <w:numFmt w:val="bullet"/>
      <w:lvlText w:val="o"/>
      <w:lvlJc w:val="left"/>
      <w:pPr>
        <w:ind w:left="1440" w:hanging="360"/>
      </w:pPr>
      <w:rPr>
        <w:rFonts w:ascii="Courier New" w:hAnsi="Courier New" w:hint="default"/>
      </w:rPr>
    </w:lvl>
    <w:lvl w:ilvl="2" w:tplc="414C7E90">
      <w:start w:val="1"/>
      <w:numFmt w:val="bullet"/>
      <w:lvlText w:val=""/>
      <w:lvlJc w:val="left"/>
      <w:pPr>
        <w:ind w:left="2160" w:hanging="360"/>
      </w:pPr>
      <w:rPr>
        <w:rFonts w:ascii="Wingdings" w:hAnsi="Wingdings" w:hint="default"/>
      </w:rPr>
    </w:lvl>
    <w:lvl w:ilvl="3" w:tplc="C4825F12">
      <w:start w:val="1"/>
      <w:numFmt w:val="bullet"/>
      <w:lvlText w:val=""/>
      <w:lvlJc w:val="left"/>
      <w:pPr>
        <w:ind w:left="2880" w:hanging="360"/>
      </w:pPr>
      <w:rPr>
        <w:rFonts w:ascii="Symbol" w:hAnsi="Symbol" w:hint="default"/>
      </w:rPr>
    </w:lvl>
    <w:lvl w:ilvl="4" w:tplc="C6BA63DA">
      <w:start w:val="1"/>
      <w:numFmt w:val="bullet"/>
      <w:lvlText w:val="o"/>
      <w:lvlJc w:val="left"/>
      <w:pPr>
        <w:ind w:left="3600" w:hanging="360"/>
      </w:pPr>
      <w:rPr>
        <w:rFonts w:ascii="Courier New" w:hAnsi="Courier New" w:hint="default"/>
      </w:rPr>
    </w:lvl>
    <w:lvl w:ilvl="5" w:tplc="2A5EC120">
      <w:start w:val="1"/>
      <w:numFmt w:val="bullet"/>
      <w:lvlText w:val=""/>
      <w:lvlJc w:val="left"/>
      <w:pPr>
        <w:ind w:left="4320" w:hanging="360"/>
      </w:pPr>
      <w:rPr>
        <w:rFonts w:ascii="Wingdings" w:hAnsi="Wingdings" w:hint="default"/>
      </w:rPr>
    </w:lvl>
    <w:lvl w:ilvl="6" w:tplc="9C5883A4">
      <w:start w:val="1"/>
      <w:numFmt w:val="bullet"/>
      <w:lvlText w:val=""/>
      <w:lvlJc w:val="left"/>
      <w:pPr>
        <w:ind w:left="5040" w:hanging="360"/>
      </w:pPr>
      <w:rPr>
        <w:rFonts w:ascii="Symbol" w:hAnsi="Symbol" w:hint="default"/>
      </w:rPr>
    </w:lvl>
    <w:lvl w:ilvl="7" w:tplc="C2D060DE">
      <w:start w:val="1"/>
      <w:numFmt w:val="bullet"/>
      <w:lvlText w:val="o"/>
      <w:lvlJc w:val="left"/>
      <w:pPr>
        <w:ind w:left="5760" w:hanging="360"/>
      </w:pPr>
      <w:rPr>
        <w:rFonts w:ascii="Courier New" w:hAnsi="Courier New" w:hint="default"/>
      </w:rPr>
    </w:lvl>
    <w:lvl w:ilvl="8" w:tplc="8BC8071C">
      <w:start w:val="1"/>
      <w:numFmt w:val="bullet"/>
      <w:lvlText w:val=""/>
      <w:lvlJc w:val="left"/>
      <w:pPr>
        <w:ind w:left="6480" w:hanging="360"/>
      </w:pPr>
      <w:rPr>
        <w:rFonts w:ascii="Wingdings" w:hAnsi="Wingdings" w:hint="default"/>
      </w:rPr>
    </w:lvl>
  </w:abstractNum>
  <w:abstractNum w:abstractNumId="20" w15:restartNumberingAfterBreak="0">
    <w:nsid w:val="331D1956"/>
    <w:multiLevelType w:val="hybridMultilevel"/>
    <w:tmpl w:val="FFFFFFFF"/>
    <w:lvl w:ilvl="0" w:tplc="5F8037F4">
      <w:start w:val="1"/>
      <w:numFmt w:val="bullet"/>
      <w:lvlText w:val=""/>
      <w:lvlJc w:val="left"/>
      <w:pPr>
        <w:ind w:left="720" w:hanging="360"/>
      </w:pPr>
      <w:rPr>
        <w:rFonts w:ascii="Symbol" w:hAnsi="Symbol" w:hint="default"/>
      </w:rPr>
    </w:lvl>
    <w:lvl w:ilvl="1" w:tplc="D916DB7C">
      <w:start w:val="1"/>
      <w:numFmt w:val="bullet"/>
      <w:lvlText w:val="o"/>
      <w:lvlJc w:val="left"/>
      <w:pPr>
        <w:ind w:left="1440" w:hanging="360"/>
      </w:pPr>
      <w:rPr>
        <w:rFonts w:ascii="Courier New" w:hAnsi="Courier New" w:hint="default"/>
      </w:rPr>
    </w:lvl>
    <w:lvl w:ilvl="2" w:tplc="CC1CFDB2">
      <w:start w:val="1"/>
      <w:numFmt w:val="bullet"/>
      <w:lvlText w:val=""/>
      <w:lvlJc w:val="left"/>
      <w:pPr>
        <w:ind w:left="2160" w:hanging="360"/>
      </w:pPr>
      <w:rPr>
        <w:rFonts w:ascii="Wingdings" w:hAnsi="Wingdings" w:hint="default"/>
      </w:rPr>
    </w:lvl>
    <w:lvl w:ilvl="3" w:tplc="41C0D56A">
      <w:start w:val="1"/>
      <w:numFmt w:val="bullet"/>
      <w:lvlText w:val=""/>
      <w:lvlJc w:val="left"/>
      <w:pPr>
        <w:ind w:left="2880" w:hanging="360"/>
      </w:pPr>
      <w:rPr>
        <w:rFonts w:ascii="Symbol" w:hAnsi="Symbol" w:hint="default"/>
      </w:rPr>
    </w:lvl>
    <w:lvl w:ilvl="4" w:tplc="D1600A24">
      <w:start w:val="1"/>
      <w:numFmt w:val="bullet"/>
      <w:lvlText w:val="o"/>
      <w:lvlJc w:val="left"/>
      <w:pPr>
        <w:ind w:left="3600" w:hanging="360"/>
      </w:pPr>
      <w:rPr>
        <w:rFonts w:ascii="Courier New" w:hAnsi="Courier New" w:hint="default"/>
      </w:rPr>
    </w:lvl>
    <w:lvl w:ilvl="5" w:tplc="5E6CD462">
      <w:start w:val="1"/>
      <w:numFmt w:val="bullet"/>
      <w:lvlText w:val=""/>
      <w:lvlJc w:val="left"/>
      <w:pPr>
        <w:ind w:left="4320" w:hanging="360"/>
      </w:pPr>
      <w:rPr>
        <w:rFonts w:ascii="Wingdings" w:hAnsi="Wingdings" w:hint="default"/>
      </w:rPr>
    </w:lvl>
    <w:lvl w:ilvl="6" w:tplc="48683AF0">
      <w:start w:val="1"/>
      <w:numFmt w:val="bullet"/>
      <w:lvlText w:val=""/>
      <w:lvlJc w:val="left"/>
      <w:pPr>
        <w:ind w:left="5040" w:hanging="360"/>
      </w:pPr>
      <w:rPr>
        <w:rFonts w:ascii="Symbol" w:hAnsi="Symbol" w:hint="default"/>
      </w:rPr>
    </w:lvl>
    <w:lvl w:ilvl="7" w:tplc="6F2C62EC">
      <w:start w:val="1"/>
      <w:numFmt w:val="bullet"/>
      <w:lvlText w:val="o"/>
      <w:lvlJc w:val="left"/>
      <w:pPr>
        <w:ind w:left="5760" w:hanging="360"/>
      </w:pPr>
      <w:rPr>
        <w:rFonts w:ascii="Courier New" w:hAnsi="Courier New" w:hint="default"/>
      </w:rPr>
    </w:lvl>
    <w:lvl w:ilvl="8" w:tplc="97D09DCE">
      <w:start w:val="1"/>
      <w:numFmt w:val="bullet"/>
      <w:lvlText w:val=""/>
      <w:lvlJc w:val="left"/>
      <w:pPr>
        <w:ind w:left="6480" w:hanging="360"/>
      </w:pPr>
      <w:rPr>
        <w:rFonts w:ascii="Wingdings" w:hAnsi="Wingdings" w:hint="default"/>
      </w:rPr>
    </w:lvl>
  </w:abstractNum>
  <w:abstractNum w:abstractNumId="21" w15:restartNumberingAfterBreak="0">
    <w:nsid w:val="331F6B43"/>
    <w:multiLevelType w:val="hybridMultilevel"/>
    <w:tmpl w:val="557AC3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79646C5"/>
    <w:multiLevelType w:val="hybridMultilevel"/>
    <w:tmpl w:val="FFFFFFFF"/>
    <w:lvl w:ilvl="0" w:tplc="73BEE180">
      <w:start w:val="1"/>
      <w:numFmt w:val="bullet"/>
      <w:lvlText w:val="-"/>
      <w:lvlJc w:val="left"/>
      <w:pPr>
        <w:ind w:left="720" w:hanging="360"/>
      </w:pPr>
      <w:rPr>
        <w:rFonts w:ascii="Calibri" w:hAnsi="Calibri" w:hint="default"/>
      </w:rPr>
    </w:lvl>
    <w:lvl w:ilvl="1" w:tplc="B18834B4">
      <w:start w:val="1"/>
      <w:numFmt w:val="bullet"/>
      <w:lvlText w:val="o"/>
      <w:lvlJc w:val="left"/>
      <w:pPr>
        <w:ind w:left="1440" w:hanging="360"/>
      </w:pPr>
      <w:rPr>
        <w:rFonts w:ascii="Courier New" w:hAnsi="Courier New" w:hint="default"/>
      </w:rPr>
    </w:lvl>
    <w:lvl w:ilvl="2" w:tplc="6D689E48">
      <w:start w:val="1"/>
      <w:numFmt w:val="bullet"/>
      <w:lvlText w:val=""/>
      <w:lvlJc w:val="left"/>
      <w:pPr>
        <w:ind w:left="2160" w:hanging="360"/>
      </w:pPr>
      <w:rPr>
        <w:rFonts w:ascii="Wingdings" w:hAnsi="Wingdings" w:hint="default"/>
      </w:rPr>
    </w:lvl>
    <w:lvl w:ilvl="3" w:tplc="B066D372">
      <w:start w:val="1"/>
      <w:numFmt w:val="bullet"/>
      <w:lvlText w:val=""/>
      <w:lvlJc w:val="left"/>
      <w:pPr>
        <w:ind w:left="2880" w:hanging="360"/>
      </w:pPr>
      <w:rPr>
        <w:rFonts w:ascii="Symbol" w:hAnsi="Symbol" w:hint="default"/>
      </w:rPr>
    </w:lvl>
    <w:lvl w:ilvl="4" w:tplc="685C2FDA">
      <w:start w:val="1"/>
      <w:numFmt w:val="bullet"/>
      <w:lvlText w:val="o"/>
      <w:lvlJc w:val="left"/>
      <w:pPr>
        <w:ind w:left="3600" w:hanging="360"/>
      </w:pPr>
      <w:rPr>
        <w:rFonts w:ascii="Courier New" w:hAnsi="Courier New" w:hint="default"/>
      </w:rPr>
    </w:lvl>
    <w:lvl w:ilvl="5" w:tplc="3F4A6852">
      <w:start w:val="1"/>
      <w:numFmt w:val="bullet"/>
      <w:lvlText w:val=""/>
      <w:lvlJc w:val="left"/>
      <w:pPr>
        <w:ind w:left="4320" w:hanging="360"/>
      </w:pPr>
      <w:rPr>
        <w:rFonts w:ascii="Wingdings" w:hAnsi="Wingdings" w:hint="default"/>
      </w:rPr>
    </w:lvl>
    <w:lvl w:ilvl="6" w:tplc="8C46FCA2">
      <w:start w:val="1"/>
      <w:numFmt w:val="bullet"/>
      <w:lvlText w:val=""/>
      <w:lvlJc w:val="left"/>
      <w:pPr>
        <w:ind w:left="5040" w:hanging="360"/>
      </w:pPr>
      <w:rPr>
        <w:rFonts w:ascii="Symbol" w:hAnsi="Symbol" w:hint="default"/>
      </w:rPr>
    </w:lvl>
    <w:lvl w:ilvl="7" w:tplc="874297EA">
      <w:start w:val="1"/>
      <w:numFmt w:val="bullet"/>
      <w:lvlText w:val="o"/>
      <w:lvlJc w:val="left"/>
      <w:pPr>
        <w:ind w:left="5760" w:hanging="360"/>
      </w:pPr>
      <w:rPr>
        <w:rFonts w:ascii="Courier New" w:hAnsi="Courier New" w:hint="default"/>
      </w:rPr>
    </w:lvl>
    <w:lvl w:ilvl="8" w:tplc="5ABEA8C0">
      <w:start w:val="1"/>
      <w:numFmt w:val="bullet"/>
      <w:lvlText w:val=""/>
      <w:lvlJc w:val="left"/>
      <w:pPr>
        <w:ind w:left="6480" w:hanging="360"/>
      </w:pPr>
      <w:rPr>
        <w:rFonts w:ascii="Wingdings" w:hAnsi="Wingdings" w:hint="default"/>
      </w:rPr>
    </w:lvl>
  </w:abstractNum>
  <w:abstractNum w:abstractNumId="23" w15:restartNumberingAfterBreak="0">
    <w:nsid w:val="42CF4F4F"/>
    <w:multiLevelType w:val="hybridMultilevel"/>
    <w:tmpl w:val="885494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30714AD"/>
    <w:multiLevelType w:val="hybridMultilevel"/>
    <w:tmpl w:val="D584DF6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B874642"/>
    <w:multiLevelType w:val="hybridMultilevel"/>
    <w:tmpl w:val="122A2FB0"/>
    <w:lvl w:ilvl="0" w:tplc="0406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DAF7686"/>
    <w:multiLevelType w:val="hybridMultilevel"/>
    <w:tmpl w:val="FFFFFFFF"/>
    <w:lvl w:ilvl="0" w:tplc="715A0D42">
      <w:start w:val="1"/>
      <w:numFmt w:val="decimal"/>
      <w:lvlText w:val="%1."/>
      <w:lvlJc w:val="left"/>
      <w:pPr>
        <w:ind w:left="720" w:hanging="360"/>
      </w:pPr>
    </w:lvl>
    <w:lvl w:ilvl="1" w:tplc="F20439EC">
      <w:start w:val="1"/>
      <w:numFmt w:val="lowerLetter"/>
      <w:lvlText w:val="%2."/>
      <w:lvlJc w:val="left"/>
      <w:pPr>
        <w:ind w:left="1440" w:hanging="360"/>
      </w:pPr>
    </w:lvl>
    <w:lvl w:ilvl="2" w:tplc="68306F1E">
      <w:start w:val="1"/>
      <w:numFmt w:val="lowerRoman"/>
      <w:lvlText w:val="%3."/>
      <w:lvlJc w:val="right"/>
      <w:pPr>
        <w:ind w:left="2160" w:hanging="180"/>
      </w:pPr>
    </w:lvl>
    <w:lvl w:ilvl="3" w:tplc="55BEBD50">
      <w:start w:val="1"/>
      <w:numFmt w:val="decimal"/>
      <w:lvlText w:val="%4."/>
      <w:lvlJc w:val="left"/>
      <w:pPr>
        <w:ind w:left="2880" w:hanging="360"/>
      </w:pPr>
    </w:lvl>
    <w:lvl w:ilvl="4" w:tplc="3984FE4C">
      <w:start w:val="1"/>
      <w:numFmt w:val="lowerLetter"/>
      <w:lvlText w:val="%5."/>
      <w:lvlJc w:val="left"/>
      <w:pPr>
        <w:ind w:left="3600" w:hanging="360"/>
      </w:pPr>
    </w:lvl>
    <w:lvl w:ilvl="5" w:tplc="66205504">
      <w:start w:val="1"/>
      <w:numFmt w:val="lowerRoman"/>
      <w:lvlText w:val="%6."/>
      <w:lvlJc w:val="right"/>
      <w:pPr>
        <w:ind w:left="4320" w:hanging="180"/>
      </w:pPr>
    </w:lvl>
    <w:lvl w:ilvl="6" w:tplc="EE4EC5A0">
      <w:start w:val="1"/>
      <w:numFmt w:val="decimal"/>
      <w:lvlText w:val="%7."/>
      <w:lvlJc w:val="left"/>
      <w:pPr>
        <w:ind w:left="5040" w:hanging="360"/>
      </w:pPr>
    </w:lvl>
    <w:lvl w:ilvl="7" w:tplc="3C5288BC">
      <w:start w:val="1"/>
      <w:numFmt w:val="lowerLetter"/>
      <w:lvlText w:val="%8."/>
      <w:lvlJc w:val="left"/>
      <w:pPr>
        <w:ind w:left="5760" w:hanging="360"/>
      </w:pPr>
    </w:lvl>
    <w:lvl w:ilvl="8" w:tplc="01043C7C">
      <w:start w:val="1"/>
      <w:numFmt w:val="lowerRoman"/>
      <w:lvlText w:val="%9."/>
      <w:lvlJc w:val="right"/>
      <w:pPr>
        <w:ind w:left="6480" w:hanging="180"/>
      </w:pPr>
    </w:lvl>
  </w:abstractNum>
  <w:abstractNum w:abstractNumId="27" w15:restartNumberingAfterBreak="0">
    <w:nsid w:val="4E294104"/>
    <w:multiLevelType w:val="hybridMultilevel"/>
    <w:tmpl w:val="E438CA3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4F860044"/>
    <w:multiLevelType w:val="hybridMultilevel"/>
    <w:tmpl w:val="E01080A2"/>
    <w:lvl w:ilvl="0" w:tplc="44969294">
      <w:start w:val="1"/>
      <w:numFmt w:val="bullet"/>
      <w:lvlText w:val=""/>
      <w:lvlJc w:val="left"/>
      <w:pPr>
        <w:ind w:left="360" w:hanging="360"/>
      </w:pPr>
      <w:rPr>
        <w:rFonts w:ascii="Symbol" w:hAnsi="Symbol" w:hint="default"/>
      </w:rPr>
    </w:lvl>
    <w:lvl w:ilvl="1" w:tplc="C82E2288">
      <w:start w:val="1"/>
      <w:numFmt w:val="bullet"/>
      <w:lvlText w:val="o"/>
      <w:lvlJc w:val="left"/>
      <w:pPr>
        <w:ind w:left="1080" w:hanging="360"/>
      </w:pPr>
      <w:rPr>
        <w:rFonts w:ascii="Courier New" w:hAnsi="Courier New" w:hint="default"/>
      </w:rPr>
    </w:lvl>
    <w:lvl w:ilvl="2" w:tplc="3AAC4414">
      <w:start w:val="1"/>
      <w:numFmt w:val="bullet"/>
      <w:lvlText w:val=""/>
      <w:lvlJc w:val="left"/>
      <w:pPr>
        <w:ind w:left="1800" w:hanging="360"/>
      </w:pPr>
      <w:rPr>
        <w:rFonts w:ascii="Wingdings" w:hAnsi="Wingdings" w:hint="default"/>
      </w:rPr>
    </w:lvl>
    <w:lvl w:ilvl="3" w:tplc="4672068A">
      <w:start w:val="1"/>
      <w:numFmt w:val="bullet"/>
      <w:lvlText w:val=""/>
      <w:lvlJc w:val="left"/>
      <w:pPr>
        <w:ind w:left="2520" w:hanging="360"/>
      </w:pPr>
      <w:rPr>
        <w:rFonts w:ascii="Symbol" w:hAnsi="Symbol" w:hint="default"/>
      </w:rPr>
    </w:lvl>
    <w:lvl w:ilvl="4" w:tplc="5520143A">
      <w:start w:val="1"/>
      <w:numFmt w:val="bullet"/>
      <w:lvlText w:val="o"/>
      <w:lvlJc w:val="left"/>
      <w:pPr>
        <w:ind w:left="3240" w:hanging="360"/>
      </w:pPr>
      <w:rPr>
        <w:rFonts w:ascii="Courier New" w:hAnsi="Courier New" w:hint="default"/>
      </w:rPr>
    </w:lvl>
    <w:lvl w:ilvl="5" w:tplc="66CE88F4">
      <w:start w:val="1"/>
      <w:numFmt w:val="bullet"/>
      <w:lvlText w:val=""/>
      <w:lvlJc w:val="left"/>
      <w:pPr>
        <w:ind w:left="3960" w:hanging="360"/>
      </w:pPr>
      <w:rPr>
        <w:rFonts w:ascii="Wingdings" w:hAnsi="Wingdings" w:hint="default"/>
      </w:rPr>
    </w:lvl>
    <w:lvl w:ilvl="6" w:tplc="9BBAA6FA">
      <w:start w:val="1"/>
      <w:numFmt w:val="bullet"/>
      <w:lvlText w:val=""/>
      <w:lvlJc w:val="left"/>
      <w:pPr>
        <w:ind w:left="4680" w:hanging="360"/>
      </w:pPr>
      <w:rPr>
        <w:rFonts w:ascii="Symbol" w:hAnsi="Symbol" w:hint="default"/>
      </w:rPr>
    </w:lvl>
    <w:lvl w:ilvl="7" w:tplc="3D044D3A">
      <w:start w:val="1"/>
      <w:numFmt w:val="bullet"/>
      <w:lvlText w:val="o"/>
      <w:lvlJc w:val="left"/>
      <w:pPr>
        <w:ind w:left="5400" w:hanging="360"/>
      </w:pPr>
      <w:rPr>
        <w:rFonts w:ascii="Courier New" w:hAnsi="Courier New" w:hint="default"/>
      </w:rPr>
    </w:lvl>
    <w:lvl w:ilvl="8" w:tplc="26307E74">
      <w:start w:val="1"/>
      <w:numFmt w:val="bullet"/>
      <w:lvlText w:val=""/>
      <w:lvlJc w:val="left"/>
      <w:pPr>
        <w:ind w:left="6120" w:hanging="360"/>
      </w:pPr>
      <w:rPr>
        <w:rFonts w:ascii="Wingdings" w:hAnsi="Wingdings" w:hint="default"/>
      </w:rPr>
    </w:lvl>
  </w:abstractNum>
  <w:abstractNum w:abstractNumId="29" w15:restartNumberingAfterBreak="0">
    <w:nsid w:val="530E7B1A"/>
    <w:multiLevelType w:val="hybridMultilevel"/>
    <w:tmpl w:val="C5E8CCD2"/>
    <w:lvl w:ilvl="0" w:tplc="1F241938">
      <w:start w:val="1"/>
      <w:numFmt w:val="bullet"/>
      <w:lvlText w:val=""/>
      <w:lvlJc w:val="left"/>
      <w:pPr>
        <w:ind w:left="360" w:hanging="360"/>
      </w:pPr>
      <w:rPr>
        <w:rFonts w:ascii="Symbol" w:hAnsi="Symbol" w:hint="default"/>
      </w:rPr>
    </w:lvl>
    <w:lvl w:ilvl="1" w:tplc="C76AD4EA">
      <w:start w:val="1"/>
      <w:numFmt w:val="bullet"/>
      <w:lvlText w:val="o"/>
      <w:lvlJc w:val="left"/>
      <w:pPr>
        <w:ind w:left="1080" w:hanging="360"/>
      </w:pPr>
      <w:rPr>
        <w:rFonts w:ascii="Courier New" w:hAnsi="Courier New" w:hint="default"/>
      </w:rPr>
    </w:lvl>
    <w:lvl w:ilvl="2" w:tplc="9E5E08EC">
      <w:start w:val="1"/>
      <w:numFmt w:val="bullet"/>
      <w:lvlText w:val=""/>
      <w:lvlJc w:val="left"/>
      <w:pPr>
        <w:ind w:left="1800" w:hanging="360"/>
      </w:pPr>
      <w:rPr>
        <w:rFonts w:ascii="Wingdings" w:hAnsi="Wingdings" w:hint="default"/>
      </w:rPr>
    </w:lvl>
    <w:lvl w:ilvl="3" w:tplc="BD80692C">
      <w:start w:val="1"/>
      <w:numFmt w:val="bullet"/>
      <w:lvlText w:val=""/>
      <w:lvlJc w:val="left"/>
      <w:pPr>
        <w:ind w:left="2520" w:hanging="360"/>
      </w:pPr>
      <w:rPr>
        <w:rFonts w:ascii="Symbol" w:hAnsi="Symbol" w:hint="default"/>
      </w:rPr>
    </w:lvl>
    <w:lvl w:ilvl="4" w:tplc="14A2E4C8">
      <w:start w:val="1"/>
      <w:numFmt w:val="bullet"/>
      <w:lvlText w:val="o"/>
      <w:lvlJc w:val="left"/>
      <w:pPr>
        <w:ind w:left="3240" w:hanging="360"/>
      </w:pPr>
      <w:rPr>
        <w:rFonts w:ascii="Courier New" w:hAnsi="Courier New" w:hint="default"/>
      </w:rPr>
    </w:lvl>
    <w:lvl w:ilvl="5" w:tplc="5014A21C">
      <w:start w:val="1"/>
      <w:numFmt w:val="bullet"/>
      <w:lvlText w:val=""/>
      <w:lvlJc w:val="left"/>
      <w:pPr>
        <w:ind w:left="3960" w:hanging="360"/>
      </w:pPr>
      <w:rPr>
        <w:rFonts w:ascii="Wingdings" w:hAnsi="Wingdings" w:hint="default"/>
      </w:rPr>
    </w:lvl>
    <w:lvl w:ilvl="6" w:tplc="79F6342C">
      <w:start w:val="1"/>
      <w:numFmt w:val="bullet"/>
      <w:lvlText w:val=""/>
      <w:lvlJc w:val="left"/>
      <w:pPr>
        <w:ind w:left="4680" w:hanging="360"/>
      </w:pPr>
      <w:rPr>
        <w:rFonts w:ascii="Symbol" w:hAnsi="Symbol" w:hint="default"/>
      </w:rPr>
    </w:lvl>
    <w:lvl w:ilvl="7" w:tplc="F41098F6">
      <w:start w:val="1"/>
      <w:numFmt w:val="bullet"/>
      <w:lvlText w:val="o"/>
      <w:lvlJc w:val="left"/>
      <w:pPr>
        <w:ind w:left="5400" w:hanging="360"/>
      </w:pPr>
      <w:rPr>
        <w:rFonts w:ascii="Courier New" w:hAnsi="Courier New" w:hint="default"/>
      </w:rPr>
    </w:lvl>
    <w:lvl w:ilvl="8" w:tplc="BB066808">
      <w:start w:val="1"/>
      <w:numFmt w:val="bullet"/>
      <w:lvlText w:val=""/>
      <w:lvlJc w:val="left"/>
      <w:pPr>
        <w:ind w:left="6120" w:hanging="360"/>
      </w:pPr>
      <w:rPr>
        <w:rFonts w:ascii="Wingdings" w:hAnsi="Wingdings" w:hint="default"/>
      </w:rPr>
    </w:lvl>
  </w:abstractNum>
  <w:abstractNum w:abstractNumId="30" w15:restartNumberingAfterBreak="0">
    <w:nsid w:val="58DF2A38"/>
    <w:multiLevelType w:val="hybridMultilevel"/>
    <w:tmpl w:val="E52C55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15:restartNumberingAfterBreak="0">
    <w:nsid w:val="5D6D6FCB"/>
    <w:multiLevelType w:val="hybridMultilevel"/>
    <w:tmpl w:val="FEC0C082"/>
    <w:lvl w:ilvl="0" w:tplc="C2EC7C6C">
      <w:start w:val="1"/>
      <w:numFmt w:val="bullet"/>
      <w:lvlText w:val=""/>
      <w:lvlJc w:val="left"/>
      <w:pPr>
        <w:ind w:left="360" w:hanging="360"/>
      </w:pPr>
      <w:rPr>
        <w:rFonts w:ascii="Symbol" w:hAnsi="Symbol" w:hint="default"/>
      </w:rPr>
    </w:lvl>
    <w:lvl w:ilvl="1" w:tplc="B10236C2">
      <w:start w:val="1"/>
      <w:numFmt w:val="bullet"/>
      <w:lvlText w:val="o"/>
      <w:lvlJc w:val="left"/>
      <w:pPr>
        <w:ind w:left="1080" w:hanging="360"/>
      </w:pPr>
      <w:rPr>
        <w:rFonts w:ascii="Courier New" w:hAnsi="Courier New" w:hint="default"/>
      </w:rPr>
    </w:lvl>
    <w:lvl w:ilvl="2" w:tplc="418630F0">
      <w:start w:val="1"/>
      <w:numFmt w:val="bullet"/>
      <w:lvlText w:val=""/>
      <w:lvlJc w:val="left"/>
      <w:pPr>
        <w:ind w:left="1800" w:hanging="360"/>
      </w:pPr>
      <w:rPr>
        <w:rFonts w:ascii="Wingdings" w:hAnsi="Wingdings" w:hint="default"/>
      </w:rPr>
    </w:lvl>
    <w:lvl w:ilvl="3" w:tplc="F5F0A328">
      <w:start w:val="1"/>
      <w:numFmt w:val="bullet"/>
      <w:lvlText w:val=""/>
      <w:lvlJc w:val="left"/>
      <w:pPr>
        <w:ind w:left="2520" w:hanging="360"/>
      </w:pPr>
      <w:rPr>
        <w:rFonts w:ascii="Symbol" w:hAnsi="Symbol" w:hint="default"/>
      </w:rPr>
    </w:lvl>
    <w:lvl w:ilvl="4" w:tplc="D458B45A">
      <w:start w:val="1"/>
      <w:numFmt w:val="bullet"/>
      <w:lvlText w:val="o"/>
      <w:lvlJc w:val="left"/>
      <w:pPr>
        <w:ind w:left="3240" w:hanging="360"/>
      </w:pPr>
      <w:rPr>
        <w:rFonts w:ascii="Courier New" w:hAnsi="Courier New" w:hint="default"/>
      </w:rPr>
    </w:lvl>
    <w:lvl w:ilvl="5" w:tplc="843C7592">
      <w:start w:val="1"/>
      <w:numFmt w:val="bullet"/>
      <w:lvlText w:val=""/>
      <w:lvlJc w:val="left"/>
      <w:pPr>
        <w:ind w:left="3960" w:hanging="360"/>
      </w:pPr>
      <w:rPr>
        <w:rFonts w:ascii="Wingdings" w:hAnsi="Wingdings" w:hint="default"/>
      </w:rPr>
    </w:lvl>
    <w:lvl w:ilvl="6" w:tplc="DB1EC17A">
      <w:start w:val="1"/>
      <w:numFmt w:val="bullet"/>
      <w:lvlText w:val=""/>
      <w:lvlJc w:val="left"/>
      <w:pPr>
        <w:ind w:left="4680" w:hanging="360"/>
      </w:pPr>
      <w:rPr>
        <w:rFonts w:ascii="Symbol" w:hAnsi="Symbol" w:hint="default"/>
      </w:rPr>
    </w:lvl>
    <w:lvl w:ilvl="7" w:tplc="01A2EB78">
      <w:start w:val="1"/>
      <w:numFmt w:val="bullet"/>
      <w:lvlText w:val="o"/>
      <w:lvlJc w:val="left"/>
      <w:pPr>
        <w:ind w:left="5400" w:hanging="360"/>
      </w:pPr>
      <w:rPr>
        <w:rFonts w:ascii="Courier New" w:hAnsi="Courier New" w:hint="default"/>
      </w:rPr>
    </w:lvl>
    <w:lvl w:ilvl="8" w:tplc="DF185B58">
      <w:start w:val="1"/>
      <w:numFmt w:val="bullet"/>
      <w:lvlText w:val=""/>
      <w:lvlJc w:val="left"/>
      <w:pPr>
        <w:ind w:left="6120" w:hanging="360"/>
      </w:pPr>
      <w:rPr>
        <w:rFonts w:ascii="Wingdings" w:hAnsi="Wingdings" w:hint="default"/>
      </w:rPr>
    </w:lvl>
  </w:abstractNum>
  <w:abstractNum w:abstractNumId="32" w15:restartNumberingAfterBreak="0">
    <w:nsid w:val="5EC97DB0"/>
    <w:multiLevelType w:val="hybridMultilevel"/>
    <w:tmpl w:val="FFFFFFFF"/>
    <w:lvl w:ilvl="0" w:tplc="39D89A7C">
      <w:start w:val="1"/>
      <w:numFmt w:val="bullet"/>
      <w:lvlText w:val=""/>
      <w:lvlJc w:val="left"/>
      <w:pPr>
        <w:ind w:left="720" w:hanging="360"/>
      </w:pPr>
      <w:rPr>
        <w:rFonts w:ascii="Symbol" w:hAnsi="Symbol" w:hint="default"/>
      </w:rPr>
    </w:lvl>
    <w:lvl w:ilvl="1" w:tplc="33049610">
      <w:start w:val="1"/>
      <w:numFmt w:val="bullet"/>
      <w:lvlText w:val="o"/>
      <w:lvlJc w:val="left"/>
      <w:pPr>
        <w:ind w:left="1440" w:hanging="360"/>
      </w:pPr>
      <w:rPr>
        <w:rFonts w:ascii="Courier New" w:hAnsi="Courier New" w:hint="default"/>
      </w:rPr>
    </w:lvl>
    <w:lvl w:ilvl="2" w:tplc="50FC30A0">
      <w:start w:val="1"/>
      <w:numFmt w:val="bullet"/>
      <w:lvlText w:val=""/>
      <w:lvlJc w:val="left"/>
      <w:pPr>
        <w:ind w:left="2160" w:hanging="360"/>
      </w:pPr>
      <w:rPr>
        <w:rFonts w:ascii="Wingdings" w:hAnsi="Wingdings" w:hint="default"/>
      </w:rPr>
    </w:lvl>
    <w:lvl w:ilvl="3" w:tplc="CBF4DD14">
      <w:start w:val="1"/>
      <w:numFmt w:val="bullet"/>
      <w:lvlText w:val=""/>
      <w:lvlJc w:val="left"/>
      <w:pPr>
        <w:ind w:left="2880" w:hanging="360"/>
      </w:pPr>
      <w:rPr>
        <w:rFonts w:ascii="Symbol" w:hAnsi="Symbol" w:hint="default"/>
      </w:rPr>
    </w:lvl>
    <w:lvl w:ilvl="4" w:tplc="E806DDD2">
      <w:start w:val="1"/>
      <w:numFmt w:val="bullet"/>
      <w:lvlText w:val="o"/>
      <w:lvlJc w:val="left"/>
      <w:pPr>
        <w:ind w:left="3600" w:hanging="360"/>
      </w:pPr>
      <w:rPr>
        <w:rFonts w:ascii="Courier New" w:hAnsi="Courier New" w:hint="default"/>
      </w:rPr>
    </w:lvl>
    <w:lvl w:ilvl="5" w:tplc="6242F91C">
      <w:start w:val="1"/>
      <w:numFmt w:val="bullet"/>
      <w:lvlText w:val=""/>
      <w:lvlJc w:val="left"/>
      <w:pPr>
        <w:ind w:left="4320" w:hanging="360"/>
      </w:pPr>
      <w:rPr>
        <w:rFonts w:ascii="Wingdings" w:hAnsi="Wingdings" w:hint="default"/>
      </w:rPr>
    </w:lvl>
    <w:lvl w:ilvl="6" w:tplc="5D68D4FE">
      <w:start w:val="1"/>
      <w:numFmt w:val="bullet"/>
      <w:lvlText w:val=""/>
      <w:lvlJc w:val="left"/>
      <w:pPr>
        <w:ind w:left="5040" w:hanging="360"/>
      </w:pPr>
      <w:rPr>
        <w:rFonts w:ascii="Symbol" w:hAnsi="Symbol" w:hint="default"/>
      </w:rPr>
    </w:lvl>
    <w:lvl w:ilvl="7" w:tplc="D0643BAE">
      <w:start w:val="1"/>
      <w:numFmt w:val="bullet"/>
      <w:lvlText w:val="o"/>
      <w:lvlJc w:val="left"/>
      <w:pPr>
        <w:ind w:left="5760" w:hanging="360"/>
      </w:pPr>
      <w:rPr>
        <w:rFonts w:ascii="Courier New" w:hAnsi="Courier New" w:hint="default"/>
      </w:rPr>
    </w:lvl>
    <w:lvl w:ilvl="8" w:tplc="CE4CB65C">
      <w:start w:val="1"/>
      <w:numFmt w:val="bullet"/>
      <w:lvlText w:val=""/>
      <w:lvlJc w:val="left"/>
      <w:pPr>
        <w:ind w:left="6480" w:hanging="360"/>
      </w:pPr>
      <w:rPr>
        <w:rFonts w:ascii="Wingdings" w:hAnsi="Wingdings" w:hint="default"/>
      </w:rPr>
    </w:lvl>
  </w:abstractNum>
  <w:abstractNum w:abstractNumId="33" w15:restartNumberingAfterBreak="0">
    <w:nsid w:val="5F0801E2"/>
    <w:multiLevelType w:val="hybridMultilevel"/>
    <w:tmpl w:val="F43640A6"/>
    <w:lvl w:ilvl="0" w:tplc="A524DEBA">
      <w:start w:val="1"/>
      <w:numFmt w:val="bullet"/>
      <w:lvlText w:val=""/>
      <w:lvlJc w:val="left"/>
      <w:pPr>
        <w:ind w:left="360" w:hanging="360"/>
      </w:pPr>
      <w:rPr>
        <w:rFonts w:ascii="Symbol" w:hAnsi="Symbol" w:hint="default"/>
      </w:rPr>
    </w:lvl>
    <w:lvl w:ilvl="1" w:tplc="3C2CE550">
      <w:start w:val="1"/>
      <w:numFmt w:val="bullet"/>
      <w:lvlText w:val="o"/>
      <w:lvlJc w:val="left"/>
      <w:pPr>
        <w:ind w:left="1080" w:hanging="360"/>
      </w:pPr>
      <w:rPr>
        <w:rFonts w:ascii="Courier New" w:hAnsi="Courier New" w:hint="default"/>
      </w:rPr>
    </w:lvl>
    <w:lvl w:ilvl="2" w:tplc="B0DEB9A4">
      <w:start w:val="1"/>
      <w:numFmt w:val="bullet"/>
      <w:lvlText w:val=""/>
      <w:lvlJc w:val="left"/>
      <w:pPr>
        <w:ind w:left="1800" w:hanging="360"/>
      </w:pPr>
      <w:rPr>
        <w:rFonts w:ascii="Wingdings" w:hAnsi="Wingdings" w:hint="default"/>
      </w:rPr>
    </w:lvl>
    <w:lvl w:ilvl="3" w:tplc="6966D30E">
      <w:start w:val="1"/>
      <w:numFmt w:val="bullet"/>
      <w:lvlText w:val=""/>
      <w:lvlJc w:val="left"/>
      <w:pPr>
        <w:ind w:left="2520" w:hanging="360"/>
      </w:pPr>
      <w:rPr>
        <w:rFonts w:ascii="Symbol" w:hAnsi="Symbol" w:hint="default"/>
      </w:rPr>
    </w:lvl>
    <w:lvl w:ilvl="4" w:tplc="6FEAE4E0">
      <w:start w:val="1"/>
      <w:numFmt w:val="bullet"/>
      <w:lvlText w:val="o"/>
      <w:lvlJc w:val="left"/>
      <w:pPr>
        <w:ind w:left="3240" w:hanging="360"/>
      </w:pPr>
      <w:rPr>
        <w:rFonts w:ascii="Courier New" w:hAnsi="Courier New" w:hint="default"/>
      </w:rPr>
    </w:lvl>
    <w:lvl w:ilvl="5" w:tplc="EDC89368">
      <w:start w:val="1"/>
      <w:numFmt w:val="bullet"/>
      <w:lvlText w:val=""/>
      <w:lvlJc w:val="left"/>
      <w:pPr>
        <w:ind w:left="3960" w:hanging="360"/>
      </w:pPr>
      <w:rPr>
        <w:rFonts w:ascii="Wingdings" w:hAnsi="Wingdings" w:hint="default"/>
      </w:rPr>
    </w:lvl>
    <w:lvl w:ilvl="6" w:tplc="8D186954">
      <w:start w:val="1"/>
      <w:numFmt w:val="bullet"/>
      <w:lvlText w:val=""/>
      <w:lvlJc w:val="left"/>
      <w:pPr>
        <w:ind w:left="4680" w:hanging="360"/>
      </w:pPr>
      <w:rPr>
        <w:rFonts w:ascii="Symbol" w:hAnsi="Symbol" w:hint="default"/>
      </w:rPr>
    </w:lvl>
    <w:lvl w:ilvl="7" w:tplc="594ADC24">
      <w:start w:val="1"/>
      <w:numFmt w:val="bullet"/>
      <w:lvlText w:val="o"/>
      <w:lvlJc w:val="left"/>
      <w:pPr>
        <w:ind w:left="5400" w:hanging="360"/>
      </w:pPr>
      <w:rPr>
        <w:rFonts w:ascii="Courier New" w:hAnsi="Courier New" w:hint="default"/>
      </w:rPr>
    </w:lvl>
    <w:lvl w:ilvl="8" w:tplc="DB4EFE76">
      <w:start w:val="1"/>
      <w:numFmt w:val="bullet"/>
      <w:lvlText w:val=""/>
      <w:lvlJc w:val="left"/>
      <w:pPr>
        <w:ind w:left="6120" w:hanging="360"/>
      </w:pPr>
      <w:rPr>
        <w:rFonts w:ascii="Wingdings" w:hAnsi="Wingdings" w:hint="default"/>
      </w:rPr>
    </w:lvl>
  </w:abstractNum>
  <w:abstractNum w:abstractNumId="34" w15:restartNumberingAfterBreak="0">
    <w:nsid w:val="623975F4"/>
    <w:multiLevelType w:val="hybridMultilevel"/>
    <w:tmpl w:val="346A0E3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5" w15:restartNumberingAfterBreak="0">
    <w:nsid w:val="655C54E0"/>
    <w:multiLevelType w:val="hybridMultilevel"/>
    <w:tmpl w:val="9A24DF30"/>
    <w:lvl w:ilvl="0" w:tplc="E102A38C">
      <w:start w:val="1"/>
      <w:numFmt w:val="bullet"/>
      <w:lvlText w:val=""/>
      <w:lvlJc w:val="left"/>
      <w:pPr>
        <w:ind w:left="360" w:hanging="360"/>
      </w:pPr>
      <w:rPr>
        <w:rFonts w:ascii="Symbol" w:hAnsi="Symbol" w:hint="default"/>
      </w:rPr>
    </w:lvl>
    <w:lvl w:ilvl="1" w:tplc="E4C4B248">
      <w:start w:val="1"/>
      <w:numFmt w:val="bullet"/>
      <w:lvlText w:val="o"/>
      <w:lvlJc w:val="left"/>
      <w:pPr>
        <w:ind w:left="1080" w:hanging="360"/>
      </w:pPr>
      <w:rPr>
        <w:rFonts w:ascii="Courier New" w:hAnsi="Courier New" w:hint="default"/>
      </w:rPr>
    </w:lvl>
    <w:lvl w:ilvl="2" w:tplc="1930A09A">
      <w:start w:val="1"/>
      <w:numFmt w:val="bullet"/>
      <w:lvlText w:val=""/>
      <w:lvlJc w:val="left"/>
      <w:pPr>
        <w:ind w:left="1800" w:hanging="360"/>
      </w:pPr>
      <w:rPr>
        <w:rFonts w:ascii="Wingdings" w:hAnsi="Wingdings" w:hint="default"/>
      </w:rPr>
    </w:lvl>
    <w:lvl w:ilvl="3" w:tplc="D4FC7B4A">
      <w:start w:val="1"/>
      <w:numFmt w:val="bullet"/>
      <w:lvlText w:val=""/>
      <w:lvlJc w:val="left"/>
      <w:pPr>
        <w:ind w:left="2520" w:hanging="360"/>
      </w:pPr>
      <w:rPr>
        <w:rFonts w:ascii="Symbol" w:hAnsi="Symbol" w:hint="default"/>
      </w:rPr>
    </w:lvl>
    <w:lvl w:ilvl="4" w:tplc="5156B538">
      <w:start w:val="1"/>
      <w:numFmt w:val="bullet"/>
      <w:lvlText w:val="o"/>
      <w:lvlJc w:val="left"/>
      <w:pPr>
        <w:ind w:left="3240" w:hanging="360"/>
      </w:pPr>
      <w:rPr>
        <w:rFonts w:ascii="Courier New" w:hAnsi="Courier New" w:hint="default"/>
      </w:rPr>
    </w:lvl>
    <w:lvl w:ilvl="5" w:tplc="D3142ED0">
      <w:start w:val="1"/>
      <w:numFmt w:val="bullet"/>
      <w:lvlText w:val=""/>
      <w:lvlJc w:val="left"/>
      <w:pPr>
        <w:ind w:left="3960" w:hanging="360"/>
      </w:pPr>
      <w:rPr>
        <w:rFonts w:ascii="Wingdings" w:hAnsi="Wingdings" w:hint="default"/>
      </w:rPr>
    </w:lvl>
    <w:lvl w:ilvl="6" w:tplc="5840F3DC">
      <w:start w:val="1"/>
      <w:numFmt w:val="bullet"/>
      <w:lvlText w:val=""/>
      <w:lvlJc w:val="left"/>
      <w:pPr>
        <w:ind w:left="4680" w:hanging="360"/>
      </w:pPr>
      <w:rPr>
        <w:rFonts w:ascii="Symbol" w:hAnsi="Symbol" w:hint="default"/>
      </w:rPr>
    </w:lvl>
    <w:lvl w:ilvl="7" w:tplc="FC4A4026">
      <w:start w:val="1"/>
      <w:numFmt w:val="bullet"/>
      <w:lvlText w:val="o"/>
      <w:lvlJc w:val="left"/>
      <w:pPr>
        <w:ind w:left="5400" w:hanging="360"/>
      </w:pPr>
      <w:rPr>
        <w:rFonts w:ascii="Courier New" w:hAnsi="Courier New" w:hint="default"/>
      </w:rPr>
    </w:lvl>
    <w:lvl w:ilvl="8" w:tplc="80DAB53A">
      <w:start w:val="1"/>
      <w:numFmt w:val="bullet"/>
      <w:lvlText w:val=""/>
      <w:lvlJc w:val="left"/>
      <w:pPr>
        <w:ind w:left="6120" w:hanging="360"/>
      </w:pPr>
      <w:rPr>
        <w:rFonts w:ascii="Wingdings" w:hAnsi="Wingdings" w:hint="default"/>
      </w:rPr>
    </w:lvl>
  </w:abstractNum>
  <w:abstractNum w:abstractNumId="36" w15:restartNumberingAfterBreak="0">
    <w:nsid w:val="67CB2588"/>
    <w:multiLevelType w:val="hybridMultilevel"/>
    <w:tmpl w:val="34B08E16"/>
    <w:lvl w:ilvl="0" w:tplc="6E5EA386">
      <w:start w:val="1"/>
      <w:numFmt w:val="bullet"/>
      <w:lvlText w:val=""/>
      <w:lvlJc w:val="left"/>
      <w:pPr>
        <w:ind w:left="360" w:hanging="360"/>
      </w:pPr>
      <w:rPr>
        <w:rFonts w:ascii="Symbol" w:hAnsi="Symbol" w:hint="default"/>
      </w:rPr>
    </w:lvl>
    <w:lvl w:ilvl="1" w:tplc="EBE661A6">
      <w:start w:val="1"/>
      <w:numFmt w:val="bullet"/>
      <w:lvlText w:val="o"/>
      <w:lvlJc w:val="left"/>
      <w:pPr>
        <w:ind w:left="1080" w:hanging="360"/>
      </w:pPr>
      <w:rPr>
        <w:rFonts w:ascii="Courier New" w:hAnsi="Courier New" w:hint="default"/>
      </w:rPr>
    </w:lvl>
    <w:lvl w:ilvl="2" w:tplc="BD62E516">
      <w:start w:val="1"/>
      <w:numFmt w:val="bullet"/>
      <w:lvlText w:val=""/>
      <w:lvlJc w:val="left"/>
      <w:pPr>
        <w:ind w:left="1800" w:hanging="360"/>
      </w:pPr>
      <w:rPr>
        <w:rFonts w:ascii="Wingdings" w:hAnsi="Wingdings" w:hint="default"/>
      </w:rPr>
    </w:lvl>
    <w:lvl w:ilvl="3" w:tplc="031EFA98">
      <w:start w:val="1"/>
      <w:numFmt w:val="bullet"/>
      <w:lvlText w:val=""/>
      <w:lvlJc w:val="left"/>
      <w:pPr>
        <w:ind w:left="2520" w:hanging="360"/>
      </w:pPr>
      <w:rPr>
        <w:rFonts w:ascii="Symbol" w:hAnsi="Symbol" w:hint="default"/>
      </w:rPr>
    </w:lvl>
    <w:lvl w:ilvl="4" w:tplc="3E2A56A0">
      <w:start w:val="1"/>
      <w:numFmt w:val="bullet"/>
      <w:lvlText w:val="o"/>
      <w:lvlJc w:val="left"/>
      <w:pPr>
        <w:ind w:left="3240" w:hanging="360"/>
      </w:pPr>
      <w:rPr>
        <w:rFonts w:ascii="Courier New" w:hAnsi="Courier New" w:hint="default"/>
      </w:rPr>
    </w:lvl>
    <w:lvl w:ilvl="5" w:tplc="ADC29382">
      <w:start w:val="1"/>
      <w:numFmt w:val="bullet"/>
      <w:lvlText w:val=""/>
      <w:lvlJc w:val="left"/>
      <w:pPr>
        <w:ind w:left="3960" w:hanging="360"/>
      </w:pPr>
      <w:rPr>
        <w:rFonts w:ascii="Wingdings" w:hAnsi="Wingdings" w:hint="default"/>
      </w:rPr>
    </w:lvl>
    <w:lvl w:ilvl="6" w:tplc="6F1845FA">
      <w:start w:val="1"/>
      <w:numFmt w:val="bullet"/>
      <w:lvlText w:val=""/>
      <w:lvlJc w:val="left"/>
      <w:pPr>
        <w:ind w:left="4680" w:hanging="360"/>
      </w:pPr>
      <w:rPr>
        <w:rFonts w:ascii="Symbol" w:hAnsi="Symbol" w:hint="default"/>
      </w:rPr>
    </w:lvl>
    <w:lvl w:ilvl="7" w:tplc="E5D83D20">
      <w:start w:val="1"/>
      <w:numFmt w:val="bullet"/>
      <w:lvlText w:val="o"/>
      <w:lvlJc w:val="left"/>
      <w:pPr>
        <w:ind w:left="5400" w:hanging="360"/>
      </w:pPr>
      <w:rPr>
        <w:rFonts w:ascii="Courier New" w:hAnsi="Courier New" w:hint="default"/>
      </w:rPr>
    </w:lvl>
    <w:lvl w:ilvl="8" w:tplc="4E3229A2">
      <w:start w:val="1"/>
      <w:numFmt w:val="bullet"/>
      <w:lvlText w:val=""/>
      <w:lvlJc w:val="left"/>
      <w:pPr>
        <w:ind w:left="6120" w:hanging="360"/>
      </w:pPr>
      <w:rPr>
        <w:rFonts w:ascii="Wingdings" w:hAnsi="Wingdings" w:hint="default"/>
      </w:rPr>
    </w:lvl>
  </w:abstractNum>
  <w:abstractNum w:abstractNumId="37" w15:restartNumberingAfterBreak="0">
    <w:nsid w:val="6E563B3C"/>
    <w:multiLevelType w:val="hybridMultilevel"/>
    <w:tmpl w:val="7A9ACB48"/>
    <w:lvl w:ilvl="0" w:tplc="08090001">
      <w:start w:val="1"/>
      <w:numFmt w:val="bullet"/>
      <w:lvlText w:val=""/>
      <w:lvlJc w:val="left"/>
      <w:pPr>
        <w:ind w:left="720" w:hanging="360"/>
      </w:pPr>
      <w:rPr>
        <w:rFonts w:ascii="Symbol" w:hAnsi="Symbol" w:hint="default"/>
      </w:rPr>
    </w:lvl>
    <w:lvl w:ilvl="1" w:tplc="04D6DDCC">
      <w:start w:val="1"/>
      <w:numFmt w:val="bullet"/>
      <w:lvlText w:val="o"/>
      <w:lvlJc w:val="left"/>
      <w:pPr>
        <w:ind w:left="1440" w:hanging="360"/>
      </w:pPr>
      <w:rPr>
        <w:rFonts w:ascii="Courier New" w:hAnsi="Courier New" w:hint="default"/>
      </w:rPr>
    </w:lvl>
    <w:lvl w:ilvl="2" w:tplc="6B506196">
      <w:start w:val="1"/>
      <w:numFmt w:val="bullet"/>
      <w:lvlText w:val=""/>
      <w:lvlJc w:val="left"/>
      <w:pPr>
        <w:ind w:left="2160" w:hanging="360"/>
      </w:pPr>
      <w:rPr>
        <w:rFonts w:ascii="Wingdings" w:hAnsi="Wingdings" w:hint="default"/>
      </w:rPr>
    </w:lvl>
    <w:lvl w:ilvl="3" w:tplc="280E16D0">
      <w:start w:val="1"/>
      <w:numFmt w:val="bullet"/>
      <w:lvlText w:val=""/>
      <w:lvlJc w:val="left"/>
      <w:pPr>
        <w:ind w:left="2880" w:hanging="360"/>
      </w:pPr>
      <w:rPr>
        <w:rFonts w:ascii="Symbol" w:hAnsi="Symbol" w:hint="default"/>
      </w:rPr>
    </w:lvl>
    <w:lvl w:ilvl="4" w:tplc="6DC0BE48">
      <w:start w:val="1"/>
      <w:numFmt w:val="bullet"/>
      <w:lvlText w:val="o"/>
      <w:lvlJc w:val="left"/>
      <w:pPr>
        <w:ind w:left="3600" w:hanging="360"/>
      </w:pPr>
      <w:rPr>
        <w:rFonts w:ascii="Courier New" w:hAnsi="Courier New" w:hint="default"/>
      </w:rPr>
    </w:lvl>
    <w:lvl w:ilvl="5" w:tplc="5996682E">
      <w:start w:val="1"/>
      <w:numFmt w:val="bullet"/>
      <w:lvlText w:val=""/>
      <w:lvlJc w:val="left"/>
      <w:pPr>
        <w:ind w:left="4320" w:hanging="360"/>
      </w:pPr>
      <w:rPr>
        <w:rFonts w:ascii="Wingdings" w:hAnsi="Wingdings" w:hint="default"/>
      </w:rPr>
    </w:lvl>
    <w:lvl w:ilvl="6" w:tplc="33ACB9F8">
      <w:start w:val="1"/>
      <w:numFmt w:val="bullet"/>
      <w:lvlText w:val=""/>
      <w:lvlJc w:val="left"/>
      <w:pPr>
        <w:ind w:left="5040" w:hanging="360"/>
      </w:pPr>
      <w:rPr>
        <w:rFonts w:ascii="Symbol" w:hAnsi="Symbol" w:hint="default"/>
      </w:rPr>
    </w:lvl>
    <w:lvl w:ilvl="7" w:tplc="F23CAD14">
      <w:start w:val="1"/>
      <w:numFmt w:val="bullet"/>
      <w:lvlText w:val="o"/>
      <w:lvlJc w:val="left"/>
      <w:pPr>
        <w:ind w:left="5760" w:hanging="360"/>
      </w:pPr>
      <w:rPr>
        <w:rFonts w:ascii="Courier New" w:hAnsi="Courier New" w:hint="default"/>
      </w:rPr>
    </w:lvl>
    <w:lvl w:ilvl="8" w:tplc="65B8CCF0">
      <w:start w:val="1"/>
      <w:numFmt w:val="bullet"/>
      <w:lvlText w:val=""/>
      <w:lvlJc w:val="left"/>
      <w:pPr>
        <w:ind w:left="6480" w:hanging="360"/>
      </w:pPr>
      <w:rPr>
        <w:rFonts w:ascii="Wingdings" w:hAnsi="Wingdings" w:hint="default"/>
      </w:rPr>
    </w:lvl>
  </w:abstractNum>
  <w:abstractNum w:abstractNumId="38" w15:restartNumberingAfterBreak="0">
    <w:nsid w:val="71384598"/>
    <w:multiLevelType w:val="hybridMultilevel"/>
    <w:tmpl w:val="2AF4519E"/>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9" w15:restartNumberingAfterBreak="0">
    <w:nsid w:val="72DB195F"/>
    <w:multiLevelType w:val="hybridMultilevel"/>
    <w:tmpl w:val="0E201F18"/>
    <w:lvl w:ilvl="0" w:tplc="08090001">
      <w:start w:val="1"/>
      <w:numFmt w:val="bullet"/>
      <w:lvlText w:val=""/>
      <w:lvlJc w:val="left"/>
      <w:pPr>
        <w:ind w:left="720" w:hanging="360"/>
      </w:pPr>
      <w:rPr>
        <w:rFonts w:ascii="Symbol" w:hAnsi="Symbol" w:hint="default"/>
      </w:rPr>
    </w:lvl>
    <w:lvl w:ilvl="1" w:tplc="1A20B630">
      <w:start w:val="1"/>
      <w:numFmt w:val="bullet"/>
      <w:lvlText w:val="o"/>
      <w:lvlJc w:val="left"/>
      <w:pPr>
        <w:ind w:left="1440" w:hanging="360"/>
      </w:pPr>
      <w:rPr>
        <w:rFonts w:ascii="Courier New" w:hAnsi="Courier New" w:hint="default"/>
      </w:rPr>
    </w:lvl>
    <w:lvl w:ilvl="2" w:tplc="D982E0FA">
      <w:start w:val="1"/>
      <w:numFmt w:val="bullet"/>
      <w:lvlText w:val=""/>
      <w:lvlJc w:val="left"/>
      <w:pPr>
        <w:ind w:left="2160" w:hanging="360"/>
      </w:pPr>
      <w:rPr>
        <w:rFonts w:ascii="Wingdings" w:hAnsi="Wingdings" w:hint="default"/>
      </w:rPr>
    </w:lvl>
    <w:lvl w:ilvl="3" w:tplc="8F681B42">
      <w:start w:val="1"/>
      <w:numFmt w:val="bullet"/>
      <w:lvlText w:val=""/>
      <w:lvlJc w:val="left"/>
      <w:pPr>
        <w:ind w:left="2880" w:hanging="360"/>
      </w:pPr>
      <w:rPr>
        <w:rFonts w:ascii="Symbol" w:hAnsi="Symbol" w:hint="default"/>
      </w:rPr>
    </w:lvl>
    <w:lvl w:ilvl="4" w:tplc="1FA67D34">
      <w:start w:val="1"/>
      <w:numFmt w:val="bullet"/>
      <w:lvlText w:val="o"/>
      <w:lvlJc w:val="left"/>
      <w:pPr>
        <w:ind w:left="3600" w:hanging="360"/>
      </w:pPr>
      <w:rPr>
        <w:rFonts w:ascii="Courier New" w:hAnsi="Courier New" w:hint="default"/>
      </w:rPr>
    </w:lvl>
    <w:lvl w:ilvl="5" w:tplc="986CEE7A">
      <w:start w:val="1"/>
      <w:numFmt w:val="bullet"/>
      <w:lvlText w:val=""/>
      <w:lvlJc w:val="left"/>
      <w:pPr>
        <w:ind w:left="4320" w:hanging="360"/>
      </w:pPr>
      <w:rPr>
        <w:rFonts w:ascii="Wingdings" w:hAnsi="Wingdings" w:hint="default"/>
      </w:rPr>
    </w:lvl>
    <w:lvl w:ilvl="6" w:tplc="80386982">
      <w:start w:val="1"/>
      <w:numFmt w:val="bullet"/>
      <w:lvlText w:val=""/>
      <w:lvlJc w:val="left"/>
      <w:pPr>
        <w:ind w:left="5040" w:hanging="360"/>
      </w:pPr>
      <w:rPr>
        <w:rFonts w:ascii="Symbol" w:hAnsi="Symbol" w:hint="default"/>
      </w:rPr>
    </w:lvl>
    <w:lvl w:ilvl="7" w:tplc="3626C9C6">
      <w:start w:val="1"/>
      <w:numFmt w:val="bullet"/>
      <w:lvlText w:val="o"/>
      <w:lvlJc w:val="left"/>
      <w:pPr>
        <w:ind w:left="5760" w:hanging="360"/>
      </w:pPr>
      <w:rPr>
        <w:rFonts w:ascii="Courier New" w:hAnsi="Courier New" w:hint="default"/>
      </w:rPr>
    </w:lvl>
    <w:lvl w:ilvl="8" w:tplc="2A6E240A">
      <w:start w:val="1"/>
      <w:numFmt w:val="bullet"/>
      <w:lvlText w:val=""/>
      <w:lvlJc w:val="left"/>
      <w:pPr>
        <w:ind w:left="6480" w:hanging="360"/>
      </w:pPr>
      <w:rPr>
        <w:rFonts w:ascii="Wingdings" w:hAnsi="Wingdings" w:hint="default"/>
      </w:rPr>
    </w:lvl>
  </w:abstractNum>
  <w:abstractNum w:abstractNumId="40" w15:restartNumberingAfterBreak="0">
    <w:nsid w:val="75D24BD4"/>
    <w:multiLevelType w:val="hybridMultilevel"/>
    <w:tmpl w:val="923EDDB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41" w15:restartNumberingAfterBreak="0">
    <w:nsid w:val="79D07523"/>
    <w:multiLevelType w:val="hybridMultilevel"/>
    <w:tmpl w:val="33F6AE90"/>
    <w:lvl w:ilvl="0" w:tplc="6A325A92">
      <w:start w:val="1"/>
      <w:numFmt w:val="bullet"/>
      <w:lvlText w:val=""/>
      <w:lvlJc w:val="left"/>
      <w:pPr>
        <w:ind w:left="720" w:hanging="360"/>
      </w:pPr>
      <w:rPr>
        <w:rFonts w:ascii="Symbol" w:hAnsi="Symbol" w:hint="default"/>
      </w:rPr>
    </w:lvl>
    <w:lvl w:ilvl="1" w:tplc="119A9FE6">
      <w:start w:val="1"/>
      <w:numFmt w:val="bullet"/>
      <w:lvlText w:val="o"/>
      <w:lvlJc w:val="left"/>
      <w:pPr>
        <w:ind w:left="1440" w:hanging="360"/>
      </w:pPr>
      <w:rPr>
        <w:rFonts w:ascii="Courier New" w:hAnsi="Courier New" w:hint="default"/>
      </w:rPr>
    </w:lvl>
    <w:lvl w:ilvl="2" w:tplc="BA7847DC">
      <w:start w:val="1"/>
      <w:numFmt w:val="bullet"/>
      <w:lvlText w:val=""/>
      <w:lvlJc w:val="left"/>
      <w:pPr>
        <w:ind w:left="2160" w:hanging="360"/>
      </w:pPr>
      <w:rPr>
        <w:rFonts w:ascii="Wingdings" w:hAnsi="Wingdings" w:hint="default"/>
      </w:rPr>
    </w:lvl>
    <w:lvl w:ilvl="3" w:tplc="4A6A3D48">
      <w:start w:val="1"/>
      <w:numFmt w:val="bullet"/>
      <w:lvlText w:val=""/>
      <w:lvlJc w:val="left"/>
      <w:pPr>
        <w:ind w:left="2880" w:hanging="360"/>
      </w:pPr>
      <w:rPr>
        <w:rFonts w:ascii="Symbol" w:hAnsi="Symbol" w:hint="default"/>
      </w:rPr>
    </w:lvl>
    <w:lvl w:ilvl="4" w:tplc="7B40AC3E">
      <w:start w:val="1"/>
      <w:numFmt w:val="bullet"/>
      <w:lvlText w:val="o"/>
      <w:lvlJc w:val="left"/>
      <w:pPr>
        <w:ind w:left="3600" w:hanging="360"/>
      </w:pPr>
      <w:rPr>
        <w:rFonts w:ascii="Courier New" w:hAnsi="Courier New" w:hint="default"/>
      </w:rPr>
    </w:lvl>
    <w:lvl w:ilvl="5" w:tplc="63648578">
      <w:start w:val="1"/>
      <w:numFmt w:val="bullet"/>
      <w:lvlText w:val=""/>
      <w:lvlJc w:val="left"/>
      <w:pPr>
        <w:ind w:left="4320" w:hanging="360"/>
      </w:pPr>
      <w:rPr>
        <w:rFonts w:ascii="Wingdings" w:hAnsi="Wingdings" w:hint="default"/>
      </w:rPr>
    </w:lvl>
    <w:lvl w:ilvl="6" w:tplc="B678C28E">
      <w:start w:val="1"/>
      <w:numFmt w:val="bullet"/>
      <w:lvlText w:val=""/>
      <w:lvlJc w:val="left"/>
      <w:pPr>
        <w:ind w:left="5040" w:hanging="360"/>
      </w:pPr>
      <w:rPr>
        <w:rFonts w:ascii="Symbol" w:hAnsi="Symbol" w:hint="default"/>
      </w:rPr>
    </w:lvl>
    <w:lvl w:ilvl="7" w:tplc="69741ADE">
      <w:start w:val="1"/>
      <w:numFmt w:val="bullet"/>
      <w:lvlText w:val="o"/>
      <w:lvlJc w:val="left"/>
      <w:pPr>
        <w:ind w:left="5760" w:hanging="360"/>
      </w:pPr>
      <w:rPr>
        <w:rFonts w:ascii="Courier New" w:hAnsi="Courier New" w:hint="default"/>
      </w:rPr>
    </w:lvl>
    <w:lvl w:ilvl="8" w:tplc="34B22040">
      <w:start w:val="1"/>
      <w:numFmt w:val="bullet"/>
      <w:lvlText w:val=""/>
      <w:lvlJc w:val="left"/>
      <w:pPr>
        <w:ind w:left="6480" w:hanging="360"/>
      </w:pPr>
      <w:rPr>
        <w:rFonts w:ascii="Wingdings" w:hAnsi="Wingdings" w:hint="default"/>
      </w:rPr>
    </w:lvl>
  </w:abstractNum>
  <w:abstractNum w:abstractNumId="42" w15:restartNumberingAfterBreak="0">
    <w:nsid w:val="7B2229E0"/>
    <w:multiLevelType w:val="hybridMultilevel"/>
    <w:tmpl w:val="63E82A0C"/>
    <w:lvl w:ilvl="0" w:tplc="8F449FB0">
      <w:start w:val="1"/>
      <w:numFmt w:val="bullet"/>
      <w:lvlText w:val=""/>
      <w:lvlJc w:val="left"/>
      <w:pPr>
        <w:ind w:left="360" w:hanging="360"/>
      </w:pPr>
      <w:rPr>
        <w:rFonts w:ascii="Symbol" w:hAnsi="Symbol" w:hint="default"/>
      </w:rPr>
    </w:lvl>
    <w:lvl w:ilvl="1" w:tplc="C3541BF6">
      <w:start w:val="1"/>
      <w:numFmt w:val="bullet"/>
      <w:lvlText w:val="o"/>
      <w:lvlJc w:val="left"/>
      <w:pPr>
        <w:ind w:left="1080" w:hanging="360"/>
      </w:pPr>
      <w:rPr>
        <w:rFonts w:ascii="Courier New" w:hAnsi="Courier New" w:hint="default"/>
      </w:rPr>
    </w:lvl>
    <w:lvl w:ilvl="2" w:tplc="F4D4F2F4">
      <w:start w:val="1"/>
      <w:numFmt w:val="bullet"/>
      <w:lvlText w:val=""/>
      <w:lvlJc w:val="left"/>
      <w:pPr>
        <w:ind w:left="1800" w:hanging="360"/>
      </w:pPr>
      <w:rPr>
        <w:rFonts w:ascii="Wingdings" w:hAnsi="Wingdings" w:hint="default"/>
      </w:rPr>
    </w:lvl>
    <w:lvl w:ilvl="3" w:tplc="4192E02E">
      <w:start w:val="1"/>
      <w:numFmt w:val="bullet"/>
      <w:lvlText w:val=""/>
      <w:lvlJc w:val="left"/>
      <w:pPr>
        <w:ind w:left="2520" w:hanging="360"/>
      </w:pPr>
      <w:rPr>
        <w:rFonts w:ascii="Symbol" w:hAnsi="Symbol" w:hint="default"/>
      </w:rPr>
    </w:lvl>
    <w:lvl w:ilvl="4" w:tplc="D0D2C40E">
      <w:start w:val="1"/>
      <w:numFmt w:val="bullet"/>
      <w:lvlText w:val="o"/>
      <w:lvlJc w:val="left"/>
      <w:pPr>
        <w:ind w:left="3240" w:hanging="360"/>
      </w:pPr>
      <w:rPr>
        <w:rFonts w:ascii="Courier New" w:hAnsi="Courier New" w:hint="default"/>
      </w:rPr>
    </w:lvl>
    <w:lvl w:ilvl="5" w:tplc="E302657E">
      <w:start w:val="1"/>
      <w:numFmt w:val="bullet"/>
      <w:lvlText w:val=""/>
      <w:lvlJc w:val="left"/>
      <w:pPr>
        <w:ind w:left="3960" w:hanging="360"/>
      </w:pPr>
      <w:rPr>
        <w:rFonts w:ascii="Wingdings" w:hAnsi="Wingdings" w:hint="default"/>
      </w:rPr>
    </w:lvl>
    <w:lvl w:ilvl="6" w:tplc="EDF20CD2">
      <w:start w:val="1"/>
      <w:numFmt w:val="bullet"/>
      <w:lvlText w:val=""/>
      <w:lvlJc w:val="left"/>
      <w:pPr>
        <w:ind w:left="4680" w:hanging="360"/>
      </w:pPr>
      <w:rPr>
        <w:rFonts w:ascii="Symbol" w:hAnsi="Symbol" w:hint="default"/>
      </w:rPr>
    </w:lvl>
    <w:lvl w:ilvl="7" w:tplc="1F7C5C6C">
      <w:start w:val="1"/>
      <w:numFmt w:val="bullet"/>
      <w:lvlText w:val="o"/>
      <w:lvlJc w:val="left"/>
      <w:pPr>
        <w:ind w:left="5400" w:hanging="360"/>
      </w:pPr>
      <w:rPr>
        <w:rFonts w:ascii="Courier New" w:hAnsi="Courier New" w:hint="default"/>
      </w:rPr>
    </w:lvl>
    <w:lvl w:ilvl="8" w:tplc="04545AFA">
      <w:start w:val="1"/>
      <w:numFmt w:val="bullet"/>
      <w:lvlText w:val=""/>
      <w:lvlJc w:val="left"/>
      <w:pPr>
        <w:ind w:left="6120" w:hanging="360"/>
      </w:pPr>
      <w:rPr>
        <w:rFonts w:ascii="Wingdings" w:hAnsi="Wingdings" w:hint="default"/>
      </w:rPr>
    </w:lvl>
  </w:abstractNum>
  <w:abstractNum w:abstractNumId="43" w15:restartNumberingAfterBreak="0">
    <w:nsid w:val="7D0322DE"/>
    <w:multiLevelType w:val="hybridMultilevel"/>
    <w:tmpl w:val="B12EAC98"/>
    <w:lvl w:ilvl="0" w:tplc="BDF27220">
      <w:start w:val="1"/>
      <w:numFmt w:val="bullet"/>
      <w:lvlText w:val=""/>
      <w:lvlJc w:val="left"/>
      <w:pPr>
        <w:ind w:left="720" w:hanging="360"/>
      </w:pPr>
      <w:rPr>
        <w:rFonts w:ascii="Symbol" w:hAnsi="Symbol" w:hint="default"/>
      </w:rPr>
    </w:lvl>
    <w:lvl w:ilvl="1" w:tplc="DA381ED0">
      <w:start w:val="1"/>
      <w:numFmt w:val="bullet"/>
      <w:lvlText w:val="o"/>
      <w:lvlJc w:val="left"/>
      <w:pPr>
        <w:ind w:left="1440" w:hanging="360"/>
      </w:pPr>
      <w:rPr>
        <w:rFonts w:ascii="Courier New" w:hAnsi="Courier New" w:hint="default"/>
      </w:rPr>
    </w:lvl>
    <w:lvl w:ilvl="2" w:tplc="6EA6418E">
      <w:start w:val="1"/>
      <w:numFmt w:val="bullet"/>
      <w:lvlText w:val=""/>
      <w:lvlJc w:val="left"/>
      <w:pPr>
        <w:ind w:left="2160" w:hanging="360"/>
      </w:pPr>
      <w:rPr>
        <w:rFonts w:ascii="Wingdings" w:hAnsi="Wingdings" w:hint="default"/>
      </w:rPr>
    </w:lvl>
    <w:lvl w:ilvl="3" w:tplc="506E1520">
      <w:start w:val="1"/>
      <w:numFmt w:val="bullet"/>
      <w:lvlText w:val=""/>
      <w:lvlJc w:val="left"/>
      <w:pPr>
        <w:ind w:left="2880" w:hanging="360"/>
      </w:pPr>
      <w:rPr>
        <w:rFonts w:ascii="Symbol" w:hAnsi="Symbol" w:hint="default"/>
      </w:rPr>
    </w:lvl>
    <w:lvl w:ilvl="4" w:tplc="BF4C749A">
      <w:start w:val="1"/>
      <w:numFmt w:val="bullet"/>
      <w:lvlText w:val="o"/>
      <w:lvlJc w:val="left"/>
      <w:pPr>
        <w:ind w:left="3600" w:hanging="360"/>
      </w:pPr>
      <w:rPr>
        <w:rFonts w:ascii="Courier New" w:hAnsi="Courier New" w:hint="default"/>
      </w:rPr>
    </w:lvl>
    <w:lvl w:ilvl="5" w:tplc="DD5A50F0">
      <w:start w:val="1"/>
      <w:numFmt w:val="bullet"/>
      <w:lvlText w:val=""/>
      <w:lvlJc w:val="left"/>
      <w:pPr>
        <w:ind w:left="4320" w:hanging="360"/>
      </w:pPr>
      <w:rPr>
        <w:rFonts w:ascii="Wingdings" w:hAnsi="Wingdings" w:hint="default"/>
      </w:rPr>
    </w:lvl>
    <w:lvl w:ilvl="6" w:tplc="7264078C">
      <w:start w:val="1"/>
      <w:numFmt w:val="bullet"/>
      <w:lvlText w:val=""/>
      <w:lvlJc w:val="left"/>
      <w:pPr>
        <w:ind w:left="5040" w:hanging="360"/>
      </w:pPr>
      <w:rPr>
        <w:rFonts w:ascii="Symbol" w:hAnsi="Symbol" w:hint="default"/>
      </w:rPr>
    </w:lvl>
    <w:lvl w:ilvl="7" w:tplc="EAFC4CD4">
      <w:start w:val="1"/>
      <w:numFmt w:val="bullet"/>
      <w:lvlText w:val="o"/>
      <w:lvlJc w:val="left"/>
      <w:pPr>
        <w:ind w:left="5760" w:hanging="360"/>
      </w:pPr>
      <w:rPr>
        <w:rFonts w:ascii="Courier New" w:hAnsi="Courier New" w:hint="default"/>
      </w:rPr>
    </w:lvl>
    <w:lvl w:ilvl="8" w:tplc="D24057D0">
      <w:start w:val="1"/>
      <w:numFmt w:val="bullet"/>
      <w:lvlText w:val=""/>
      <w:lvlJc w:val="left"/>
      <w:pPr>
        <w:ind w:left="6480" w:hanging="360"/>
      </w:pPr>
      <w:rPr>
        <w:rFonts w:ascii="Wingdings" w:hAnsi="Wingdings" w:hint="default"/>
      </w:rPr>
    </w:lvl>
  </w:abstractNum>
  <w:abstractNum w:abstractNumId="44" w15:restartNumberingAfterBreak="0">
    <w:nsid w:val="7D0A471B"/>
    <w:multiLevelType w:val="hybridMultilevel"/>
    <w:tmpl w:val="FACAA9E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1"/>
  </w:num>
  <w:num w:numId="2">
    <w:abstractNumId w:val="44"/>
  </w:num>
  <w:num w:numId="3">
    <w:abstractNumId w:val="34"/>
  </w:num>
  <w:num w:numId="4">
    <w:abstractNumId w:val="14"/>
  </w:num>
  <w:num w:numId="5">
    <w:abstractNumId w:val="9"/>
  </w:num>
  <w:num w:numId="6">
    <w:abstractNumId w:val="6"/>
  </w:num>
  <w:num w:numId="7">
    <w:abstractNumId w:val="2"/>
  </w:num>
  <w:num w:numId="8">
    <w:abstractNumId w:val="3"/>
  </w:num>
  <w:num w:numId="9">
    <w:abstractNumId w:val="30"/>
  </w:num>
  <w:num w:numId="10">
    <w:abstractNumId w:val="7"/>
  </w:num>
  <w:num w:numId="11">
    <w:abstractNumId w:val="40"/>
  </w:num>
  <w:num w:numId="12">
    <w:abstractNumId w:val="8"/>
  </w:num>
  <w:num w:numId="13">
    <w:abstractNumId w:val="15"/>
  </w:num>
  <w:num w:numId="14">
    <w:abstractNumId w:val="38"/>
  </w:num>
  <w:num w:numId="15">
    <w:abstractNumId w:val="23"/>
  </w:num>
  <w:num w:numId="16">
    <w:abstractNumId w:val="1"/>
  </w:num>
  <w:num w:numId="17">
    <w:abstractNumId w:val="17"/>
  </w:num>
  <w:num w:numId="18">
    <w:abstractNumId w:val="35"/>
  </w:num>
  <w:num w:numId="19">
    <w:abstractNumId w:val="42"/>
  </w:num>
  <w:num w:numId="20">
    <w:abstractNumId w:val="31"/>
  </w:num>
  <w:num w:numId="21">
    <w:abstractNumId w:val="33"/>
  </w:num>
  <w:num w:numId="22">
    <w:abstractNumId w:val="28"/>
  </w:num>
  <w:num w:numId="23">
    <w:abstractNumId w:val="36"/>
  </w:num>
  <w:num w:numId="24">
    <w:abstractNumId w:val="29"/>
  </w:num>
  <w:num w:numId="25">
    <w:abstractNumId w:val="16"/>
  </w:num>
  <w:num w:numId="26">
    <w:abstractNumId w:val="43"/>
  </w:num>
  <w:num w:numId="27">
    <w:abstractNumId w:val="4"/>
  </w:num>
  <w:num w:numId="28">
    <w:abstractNumId w:val="41"/>
  </w:num>
  <w:num w:numId="29">
    <w:abstractNumId w:val="22"/>
  </w:num>
  <w:num w:numId="30">
    <w:abstractNumId w:val="10"/>
  </w:num>
  <w:num w:numId="31">
    <w:abstractNumId w:val="39"/>
  </w:num>
  <w:num w:numId="32">
    <w:abstractNumId w:val="37"/>
  </w:num>
  <w:num w:numId="33">
    <w:abstractNumId w:val="21"/>
  </w:num>
  <w:num w:numId="34">
    <w:abstractNumId w:val="18"/>
  </w:num>
  <w:num w:numId="35">
    <w:abstractNumId w:val="25"/>
  </w:num>
  <w:num w:numId="36">
    <w:abstractNumId w:val="24"/>
  </w:num>
  <w:num w:numId="37">
    <w:abstractNumId w:val="12"/>
  </w:num>
  <w:num w:numId="38">
    <w:abstractNumId w:val="26"/>
  </w:num>
  <w:num w:numId="39">
    <w:abstractNumId w:val="13"/>
  </w:num>
  <w:num w:numId="40">
    <w:abstractNumId w:val="32"/>
  </w:num>
  <w:num w:numId="41">
    <w:abstractNumId w:val="20"/>
  </w:num>
  <w:num w:numId="42">
    <w:abstractNumId w:val="19"/>
  </w:num>
  <w:num w:numId="43">
    <w:abstractNumId w:val="0"/>
  </w:num>
  <w:num w:numId="44">
    <w:abstractNumId w:val="5"/>
  </w:num>
  <w:num w:numId="45">
    <w:abstractNumId w:val="2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B0A"/>
    <w:rsid w:val="0000026A"/>
    <w:rsid w:val="00002472"/>
    <w:rsid w:val="0000289A"/>
    <w:rsid w:val="00002E99"/>
    <w:rsid w:val="000043A8"/>
    <w:rsid w:val="00004B5C"/>
    <w:rsid w:val="00004E55"/>
    <w:rsid w:val="000052F1"/>
    <w:rsid w:val="00005430"/>
    <w:rsid w:val="00005F22"/>
    <w:rsid w:val="00005F37"/>
    <w:rsid w:val="000066D8"/>
    <w:rsid w:val="00006B8E"/>
    <w:rsid w:val="00006F6A"/>
    <w:rsid w:val="00006FDD"/>
    <w:rsid w:val="0000710E"/>
    <w:rsid w:val="00010316"/>
    <w:rsid w:val="00012272"/>
    <w:rsid w:val="000138A7"/>
    <w:rsid w:val="00013AA2"/>
    <w:rsid w:val="00020B9C"/>
    <w:rsid w:val="00022DC6"/>
    <w:rsid w:val="0002356E"/>
    <w:rsid w:val="000246EA"/>
    <w:rsid w:val="00024C93"/>
    <w:rsid w:val="00024D81"/>
    <w:rsid w:val="0002508A"/>
    <w:rsid w:val="00025C77"/>
    <w:rsid w:val="00026509"/>
    <w:rsid w:val="00027328"/>
    <w:rsid w:val="000277B1"/>
    <w:rsid w:val="00027CE5"/>
    <w:rsid w:val="00030673"/>
    <w:rsid w:val="00031E75"/>
    <w:rsid w:val="0003232A"/>
    <w:rsid w:val="00034410"/>
    <w:rsid w:val="000351FE"/>
    <w:rsid w:val="000359E1"/>
    <w:rsid w:val="00036EAD"/>
    <w:rsid w:val="00036FA7"/>
    <w:rsid w:val="0004006B"/>
    <w:rsid w:val="00040082"/>
    <w:rsid w:val="000411D6"/>
    <w:rsid w:val="00042DA0"/>
    <w:rsid w:val="00043593"/>
    <w:rsid w:val="00044D59"/>
    <w:rsid w:val="00045641"/>
    <w:rsid w:val="00047FAD"/>
    <w:rsid w:val="00050E3E"/>
    <w:rsid w:val="00051148"/>
    <w:rsid w:val="00051655"/>
    <w:rsid w:val="00051CF5"/>
    <w:rsid w:val="00052366"/>
    <w:rsid w:val="00053047"/>
    <w:rsid w:val="000548F8"/>
    <w:rsid w:val="000552F9"/>
    <w:rsid w:val="00055545"/>
    <w:rsid w:val="000565AF"/>
    <w:rsid w:val="00056A90"/>
    <w:rsid w:val="00057CE1"/>
    <w:rsid w:val="00060B0D"/>
    <w:rsid w:val="0006176C"/>
    <w:rsid w:val="0006181E"/>
    <w:rsid w:val="00062140"/>
    <w:rsid w:val="000622C6"/>
    <w:rsid w:val="00062BAF"/>
    <w:rsid w:val="000630EF"/>
    <w:rsid w:val="0006324C"/>
    <w:rsid w:val="00063457"/>
    <w:rsid w:val="0006401C"/>
    <w:rsid w:val="00065A52"/>
    <w:rsid w:val="000660BF"/>
    <w:rsid w:val="00066984"/>
    <w:rsid w:val="00066B9D"/>
    <w:rsid w:val="00067978"/>
    <w:rsid w:val="00067F8C"/>
    <w:rsid w:val="0006860E"/>
    <w:rsid w:val="000700C8"/>
    <w:rsid w:val="000712A0"/>
    <w:rsid w:val="000712AE"/>
    <w:rsid w:val="000714B6"/>
    <w:rsid w:val="000717A8"/>
    <w:rsid w:val="00071E5B"/>
    <w:rsid w:val="000723C7"/>
    <w:rsid w:val="00072D4F"/>
    <w:rsid w:val="000733F3"/>
    <w:rsid w:val="00074BD1"/>
    <w:rsid w:val="00074CF9"/>
    <w:rsid w:val="00076291"/>
    <w:rsid w:val="0007687B"/>
    <w:rsid w:val="00076F0E"/>
    <w:rsid w:val="000776B1"/>
    <w:rsid w:val="000817BF"/>
    <w:rsid w:val="00082064"/>
    <w:rsid w:val="00082682"/>
    <w:rsid w:val="0008274B"/>
    <w:rsid w:val="00082C3A"/>
    <w:rsid w:val="00082CCD"/>
    <w:rsid w:val="00083C76"/>
    <w:rsid w:val="00084B1A"/>
    <w:rsid w:val="000852C7"/>
    <w:rsid w:val="0008532B"/>
    <w:rsid w:val="000858D2"/>
    <w:rsid w:val="000863C3"/>
    <w:rsid w:val="000871A8"/>
    <w:rsid w:val="000875A3"/>
    <w:rsid w:val="000878E7"/>
    <w:rsid w:val="000914F0"/>
    <w:rsid w:val="00091AD2"/>
    <w:rsid w:val="000922B9"/>
    <w:rsid w:val="000923C6"/>
    <w:rsid w:val="00092905"/>
    <w:rsid w:val="00094008"/>
    <w:rsid w:val="0009445E"/>
    <w:rsid w:val="00094753"/>
    <w:rsid w:val="000948ED"/>
    <w:rsid w:val="000A1001"/>
    <w:rsid w:val="000A14C7"/>
    <w:rsid w:val="000A2CBB"/>
    <w:rsid w:val="000A3144"/>
    <w:rsid w:val="000A3C7E"/>
    <w:rsid w:val="000A4732"/>
    <w:rsid w:val="000A4A99"/>
    <w:rsid w:val="000A4C22"/>
    <w:rsid w:val="000A56FC"/>
    <w:rsid w:val="000A673E"/>
    <w:rsid w:val="000A74D6"/>
    <w:rsid w:val="000A929C"/>
    <w:rsid w:val="000B03E5"/>
    <w:rsid w:val="000B0DDB"/>
    <w:rsid w:val="000B1373"/>
    <w:rsid w:val="000B3182"/>
    <w:rsid w:val="000B3219"/>
    <w:rsid w:val="000B4BA6"/>
    <w:rsid w:val="000B7361"/>
    <w:rsid w:val="000C025B"/>
    <w:rsid w:val="000C0B0E"/>
    <w:rsid w:val="000C2B7F"/>
    <w:rsid w:val="000C339D"/>
    <w:rsid w:val="000C3B1B"/>
    <w:rsid w:val="000C61DF"/>
    <w:rsid w:val="000C7397"/>
    <w:rsid w:val="000C7464"/>
    <w:rsid w:val="000D003A"/>
    <w:rsid w:val="000D02D1"/>
    <w:rsid w:val="000D12CE"/>
    <w:rsid w:val="000D2F55"/>
    <w:rsid w:val="000D397D"/>
    <w:rsid w:val="000D39DA"/>
    <w:rsid w:val="000D3FF0"/>
    <w:rsid w:val="000D4FD1"/>
    <w:rsid w:val="000D63C4"/>
    <w:rsid w:val="000D6747"/>
    <w:rsid w:val="000D6F48"/>
    <w:rsid w:val="000D7093"/>
    <w:rsid w:val="000D75E1"/>
    <w:rsid w:val="000E0CBC"/>
    <w:rsid w:val="000E0E4B"/>
    <w:rsid w:val="000E123F"/>
    <w:rsid w:val="000E1EDB"/>
    <w:rsid w:val="000E3C7A"/>
    <w:rsid w:val="000E4AB8"/>
    <w:rsid w:val="000E67B9"/>
    <w:rsid w:val="000E683A"/>
    <w:rsid w:val="000E6F9E"/>
    <w:rsid w:val="000E7002"/>
    <w:rsid w:val="000E73F9"/>
    <w:rsid w:val="000E7C33"/>
    <w:rsid w:val="000F05EE"/>
    <w:rsid w:val="000F066A"/>
    <w:rsid w:val="000F23AB"/>
    <w:rsid w:val="000F282B"/>
    <w:rsid w:val="000F2909"/>
    <w:rsid w:val="000F3E94"/>
    <w:rsid w:val="000F5AE4"/>
    <w:rsid w:val="000F64B3"/>
    <w:rsid w:val="000F6A40"/>
    <w:rsid w:val="000F71AB"/>
    <w:rsid w:val="000F761A"/>
    <w:rsid w:val="000F7B98"/>
    <w:rsid w:val="001016A3"/>
    <w:rsid w:val="00101AE3"/>
    <w:rsid w:val="00101F59"/>
    <w:rsid w:val="00102890"/>
    <w:rsid w:val="001029EC"/>
    <w:rsid w:val="001031DC"/>
    <w:rsid w:val="00104D51"/>
    <w:rsid w:val="00105092"/>
    <w:rsid w:val="00105176"/>
    <w:rsid w:val="00105381"/>
    <w:rsid w:val="00105720"/>
    <w:rsid w:val="001066CA"/>
    <w:rsid w:val="00106731"/>
    <w:rsid w:val="00106910"/>
    <w:rsid w:val="00107596"/>
    <w:rsid w:val="001104FB"/>
    <w:rsid w:val="00110580"/>
    <w:rsid w:val="0011194B"/>
    <w:rsid w:val="00111ED8"/>
    <w:rsid w:val="00112F01"/>
    <w:rsid w:val="001138FA"/>
    <w:rsid w:val="0011523E"/>
    <w:rsid w:val="00116F4F"/>
    <w:rsid w:val="001171CD"/>
    <w:rsid w:val="00117D37"/>
    <w:rsid w:val="0011F820"/>
    <w:rsid w:val="001206D2"/>
    <w:rsid w:val="00121E8C"/>
    <w:rsid w:val="001241D5"/>
    <w:rsid w:val="00124F9F"/>
    <w:rsid w:val="00125326"/>
    <w:rsid w:val="00125E9F"/>
    <w:rsid w:val="00127721"/>
    <w:rsid w:val="001300CB"/>
    <w:rsid w:val="0013019E"/>
    <w:rsid w:val="001307CA"/>
    <w:rsid w:val="0013084B"/>
    <w:rsid w:val="00131A1B"/>
    <w:rsid w:val="0013233E"/>
    <w:rsid w:val="00133487"/>
    <w:rsid w:val="0013355B"/>
    <w:rsid w:val="00133799"/>
    <w:rsid w:val="00133A07"/>
    <w:rsid w:val="001346A0"/>
    <w:rsid w:val="0013594C"/>
    <w:rsid w:val="00135C36"/>
    <w:rsid w:val="00136CA6"/>
    <w:rsid w:val="00140301"/>
    <w:rsid w:val="0014039F"/>
    <w:rsid w:val="0014094A"/>
    <w:rsid w:val="00140C09"/>
    <w:rsid w:val="00140D4A"/>
    <w:rsid w:val="00142DDE"/>
    <w:rsid w:val="00145233"/>
    <w:rsid w:val="0014638D"/>
    <w:rsid w:val="0014694A"/>
    <w:rsid w:val="001474A9"/>
    <w:rsid w:val="0015055C"/>
    <w:rsid w:val="00153C7E"/>
    <w:rsid w:val="00153CFC"/>
    <w:rsid w:val="0015432B"/>
    <w:rsid w:val="00154A22"/>
    <w:rsid w:val="00155A1C"/>
    <w:rsid w:val="00155F1D"/>
    <w:rsid w:val="00157398"/>
    <w:rsid w:val="00161B0A"/>
    <w:rsid w:val="00162DD5"/>
    <w:rsid w:val="00164BCF"/>
    <w:rsid w:val="00165591"/>
    <w:rsid w:val="00170326"/>
    <w:rsid w:val="00170369"/>
    <w:rsid w:val="00170B98"/>
    <w:rsid w:val="00170F63"/>
    <w:rsid w:val="00171329"/>
    <w:rsid w:val="00171953"/>
    <w:rsid w:val="00171DE1"/>
    <w:rsid w:val="001720D3"/>
    <w:rsid w:val="00172C7F"/>
    <w:rsid w:val="001731DD"/>
    <w:rsid w:val="00173ACC"/>
    <w:rsid w:val="00174170"/>
    <w:rsid w:val="0017589D"/>
    <w:rsid w:val="00175CED"/>
    <w:rsid w:val="00176095"/>
    <w:rsid w:val="00176E78"/>
    <w:rsid w:val="0018082C"/>
    <w:rsid w:val="00180A16"/>
    <w:rsid w:val="00181B06"/>
    <w:rsid w:val="00183844"/>
    <w:rsid w:val="001839A7"/>
    <w:rsid w:val="001865BC"/>
    <w:rsid w:val="0018728E"/>
    <w:rsid w:val="0019025F"/>
    <w:rsid w:val="00191D5A"/>
    <w:rsid w:val="0019205C"/>
    <w:rsid w:val="001921DD"/>
    <w:rsid w:val="00193E93"/>
    <w:rsid w:val="00195BD9"/>
    <w:rsid w:val="001960BD"/>
    <w:rsid w:val="001977F2"/>
    <w:rsid w:val="001A04D7"/>
    <w:rsid w:val="001A09EE"/>
    <w:rsid w:val="001A0A14"/>
    <w:rsid w:val="001A160C"/>
    <w:rsid w:val="001A3033"/>
    <w:rsid w:val="001A366A"/>
    <w:rsid w:val="001A46AE"/>
    <w:rsid w:val="001A540B"/>
    <w:rsid w:val="001A550B"/>
    <w:rsid w:val="001A6425"/>
    <w:rsid w:val="001A7800"/>
    <w:rsid w:val="001B1274"/>
    <w:rsid w:val="001B12BD"/>
    <w:rsid w:val="001B1D42"/>
    <w:rsid w:val="001B1EA2"/>
    <w:rsid w:val="001B4444"/>
    <w:rsid w:val="001B4719"/>
    <w:rsid w:val="001B5293"/>
    <w:rsid w:val="001B52FD"/>
    <w:rsid w:val="001C02B9"/>
    <w:rsid w:val="001C26B7"/>
    <w:rsid w:val="001C2FF8"/>
    <w:rsid w:val="001C3C68"/>
    <w:rsid w:val="001C4135"/>
    <w:rsid w:val="001C4E45"/>
    <w:rsid w:val="001C5677"/>
    <w:rsid w:val="001C5925"/>
    <w:rsid w:val="001C67DA"/>
    <w:rsid w:val="001C6A93"/>
    <w:rsid w:val="001C7114"/>
    <w:rsid w:val="001D045A"/>
    <w:rsid w:val="001D08E3"/>
    <w:rsid w:val="001D0D64"/>
    <w:rsid w:val="001D113C"/>
    <w:rsid w:val="001D51C5"/>
    <w:rsid w:val="001D58F4"/>
    <w:rsid w:val="001D7CC7"/>
    <w:rsid w:val="001E0E78"/>
    <w:rsid w:val="001E2383"/>
    <w:rsid w:val="001E275B"/>
    <w:rsid w:val="001E277B"/>
    <w:rsid w:val="001E422A"/>
    <w:rsid w:val="001E4C6A"/>
    <w:rsid w:val="001E593E"/>
    <w:rsid w:val="001E5C9C"/>
    <w:rsid w:val="001E5D4A"/>
    <w:rsid w:val="001E6635"/>
    <w:rsid w:val="001E6CD7"/>
    <w:rsid w:val="001E6DDC"/>
    <w:rsid w:val="001E6F99"/>
    <w:rsid w:val="001E732F"/>
    <w:rsid w:val="001E735F"/>
    <w:rsid w:val="001F0014"/>
    <w:rsid w:val="001F0100"/>
    <w:rsid w:val="001F1529"/>
    <w:rsid w:val="001F2A60"/>
    <w:rsid w:val="001F301B"/>
    <w:rsid w:val="001F3138"/>
    <w:rsid w:val="001F3933"/>
    <w:rsid w:val="001F3B79"/>
    <w:rsid w:val="001F4DF6"/>
    <w:rsid w:val="001F5B21"/>
    <w:rsid w:val="001F64E2"/>
    <w:rsid w:val="001F6B33"/>
    <w:rsid w:val="001F74F5"/>
    <w:rsid w:val="001F7CA0"/>
    <w:rsid w:val="002011AE"/>
    <w:rsid w:val="00201FB5"/>
    <w:rsid w:val="002022BD"/>
    <w:rsid w:val="00203140"/>
    <w:rsid w:val="00204A76"/>
    <w:rsid w:val="00204B8D"/>
    <w:rsid w:val="002052B1"/>
    <w:rsid w:val="002053EA"/>
    <w:rsid w:val="002062A9"/>
    <w:rsid w:val="00207587"/>
    <w:rsid w:val="002076FA"/>
    <w:rsid w:val="00207D9E"/>
    <w:rsid w:val="00207F9D"/>
    <w:rsid w:val="002105E5"/>
    <w:rsid w:val="002113E5"/>
    <w:rsid w:val="00211BB6"/>
    <w:rsid w:val="00212B3A"/>
    <w:rsid w:val="002135DD"/>
    <w:rsid w:val="002165C2"/>
    <w:rsid w:val="00217119"/>
    <w:rsid w:val="002206A3"/>
    <w:rsid w:val="002209B1"/>
    <w:rsid w:val="00220E4A"/>
    <w:rsid w:val="00221AFE"/>
    <w:rsid w:val="00221BA3"/>
    <w:rsid w:val="00223459"/>
    <w:rsid w:val="00223512"/>
    <w:rsid w:val="00223663"/>
    <w:rsid w:val="0022385D"/>
    <w:rsid w:val="002244AB"/>
    <w:rsid w:val="0022497B"/>
    <w:rsid w:val="002273F2"/>
    <w:rsid w:val="002274F2"/>
    <w:rsid w:val="002277C7"/>
    <w:rsid w:val="002279D4"/>
    <w:rsid w:val="0023025E"/>
    <w:rsid w:val="00231095"/>
    <w:rsid w:val="002311F5"/>
    <w:rsid w:val="002317AD"/>
    <w:rsid w:val="00232024"/>
    <w:rsid w:val="00232359"/>
    <w:rsid w:val="00233CD3"/>
    <w:rsid w:val="00233E81"/>
    <w:rsid w:val="00233F86"/>
    <w:rsid w:val="00234AD5"/>
    <w:rsid w:val="00234AD9"/>
    <w:rsid w:val="002360DC"/>
    <w:rsid w:val="00236602"/>
    <w:rsid w:val="00236D5D"/>
    <w:rsid w:val="00236F06"/>
    <w:rsid w:val="002372A6"/>
    <w:rsid w:val="00240874"/>
    <w:rsid w:val="00241548"/>
    <w:rsid w:val="002425C5"/>
    <w:rsid w:val="002430BB"/>
    <w:rsid w:val="00243BA0"/>
    <w:rsid w:val="00243F41"/>
    <w:rsid w:val="00246927"/>
    <w:rsid w:val="00247837"/>
    <w:rsid w:val="0025130E"/>
    <w:rsid w:val="002522D1"/>
    <w:rsid w:val="00252474"/>
    <w:rsid w:val="00252B90"/>
    <w:rsid w:val="002534CD"/>
    <w:rsid w:val="00253E8B"/>
    <w:rsid w:val="0025405E"/>
    <w:rsid w:val="00254871"/>
    <w:rsid w:val="00256B65"/>
    <w:rsid w:val="00257B3C"/>
    <w:rsid w:val="00257F8F"/>
    <w:rsid w:val="00260057"/>
    <w:rsid w:val="00260199"/>
    <w:rsid w:val="002602BA"/>
    <w:rsid w:val="00260BB3"/>
    <w:rsid w:val="002613ED"/>
    <w:rsid w:val="00261A60"/>
    <w:rsid w:val="00261BF4"/>
    <w:rsid w:val="00262154"/>
    <w:rsid w:val="0026221A"/>
    <w:rsid w:val="00262350"/>
    <w:rsid w:val="002633E8"/>
    <w:rsid w:val="00263D8A"/>
    <w:rsid w:val="0026567E"/>
    <w:rsid w:val="00266516"/>
    <w:rsid w:val="002667FD"/>
    <w:rsid w:val="00266DF3"/>
    <w:rsid w:val="00267BF8"/>
    <w:rsid w:val="00270369"/>
    <w:rsid w:val="0027059C"/>
    <w:rsid w:val="0027101D"/>
    <w:rsid w:val="00272036"/>
    <w:rsid w:val="00272502"/>
    <w:rsid w:val="00272E1E"/>
    <w:rsid w:val="00273263"/>
    <w:rsid w:val="002734C5"/>
    <w:rsid w:val="002734F1"/>
    <w:rsid w:val="00273867"/>
    <w:rsid w:val="0027424D"/>
    <w:rsid w:val="00274761"/>
    <w:rsid w:val="00274A6B"/>
    <w:rsid w:val="0027525F"/>
    <w:rsid w:val="0027550F"/>
    <w:rsid w:val="00277637"/>
    <w:rsid w:val="0027787F"/>
    <w:rsid w:val="00277C4E"/>
    <w:rsid w:val="002825AD"/>
    <w:rsid w:val="00283357"/>
    <w:rsid w:val="002835DD"/>
    <w:rsid w:val="00283643"/>
    <w:rsid w:val="0028472E"/>
    <w:rsid w:val="0028530A"/>
    <w:rsid w:val="00285EF6"/>
    <w:rsid w:val="0028655A"/>
    <w:rsid w:val="00286BA3"/>
    <w:rsid w:val="002903DE"/>
    <w:rsid w:val="00290E1C"/>
    <w:rsid w:val="002911BD"/>
    <w:rsid w:val="00294464"/>
    <w:rsid w:val="002954FD"/>
    <w:rsid w:val="00295CAF"/>
    <w:rsid w:val="00296B3B"/>
    <w:rsid w:val="002973B7"/>
    <w:rsid w:val="002A1598"/>
    <w:rsid w:val="002A16DC"/>
    <w:rsid w:val="002A39C7"/>
    <w:rsid w:val="002A7F0E"/>
    <w:rsid w:val="002B0C98"/>
    <w:rsid w:val="002B0D5F"/>
    <w:rsid w:val="002B2321"/>
    <w:rsid w:val="002B2532"/>
    <w:rsid w:val="002B26F0"/>
    <w:rsid w:val="002B2D30"/>
    <w:rsid w:val="002B305F"/>
    <w:rsid w:val="002B451F"/>
    <w:rsid w:val="002B4825"/>
    <w:rsid w:val="002B541B"/>
    <w:rsid w:val="002B5BCA"/>
    <w:rsid w:val="002B5E08"/>
    <w:rsid w:val="002B60A8"/>
    <w:rsid w:val="002B63F1"/>
    <w:rsid w:val="002B64B7"/>
    <w:rsid w:val="002B72FE"/>
    <w:rsid w:val="002C0916"/>
    <w:rsid w:val="002C0CF6"/>
    <w:rsid w:val="002C255B"/>
    <w:rsid w:val="002C2A3A"/>
    <w:rsid w:val="002C2B18"/>
    <w:rsid w:val="002C41B3"/>
    <w:rsid w:val="002C4D6C"/>
    <w:rsid w:val="002C5CD5"/>
    <w:rsid w:val="002C65C0"/>
    <w:rsid w:val="002C7213"/>
    <w:rsid w:val="002C77F0"/>
    <w:rsid w:val="002D16A7"/>
    <w:rsid w:val="002D2D99"/>
    <w:rsid w:val="002D4179"/>
    <w:rsid w:val="002D4DE9"/>
    <w:rsid w:val="002D51E0"/>
    <w:rsid w:val="002D5666"/>
    <w:rsid w:val="002D645F"/>
    <w:rsid w:val="002D68A9"/>
    <w:rsid w:val="002D6B53"/>
    <w:rsid w:val="002D7E21"/>
    <w:rsid w:val="002E010B"/>
    <w:rsid w:val="002E0F88"/>
    <w:rsid w:val="002E29D9"/>
    <w:rsid w:val="002E35EC"/>
    <w:rsid w:val="002E48EE"/>
    <w:rsid w:val="002E5FD8"/>
    <w:rsid w:val="002E6631"/>
    <w:rsid w:val="002E6F26"/>
    <w:rsid w:val="002E719C"/>
    <w:rsid w:val="002E71E9"/>
    <w:rsid w:val="002E7241"/>
    <w:rsid w:val="002E7B02"/>
    <w:rsid w:val="002F0361"/>
    <w:rsid w:val="002F13C4"/>
    <w:rsid w:val="002F1465"/>
    <w:rsid w:val="002F30E2"/>
    <w:rsid w:val="002F3636"/>
    <w:rsid w:val="002F533D"/>
    <w:rsid w:val="002F5515"/>
    <w:rsid w:val="002F6FD4"/>
    <w:rsid w:val="002F709E"/>
    <w:rsid w:val="002F7533"/>
    <w:rsid w:val="0030059D"/>
    <w:rsid w:val="00300B20"/>
    <w:rsid w:val="003028C6"/>
    <w:rsid w:val="0030317B"/>
    <w:rsid w:val="0030380A"/>
    <w:rsid w:val="00304070"/>
    <w:rsid w:val="00304F4E"/>
    <w:rsid w:val="00305028"/>
    <w:rsid w:val="0030537A"/>
    <w:rsid w:val="00305574"/>
    <w:rsid w:val="0030576D"/>
    <w:rsid w:val="003058E0"/>
    <w:rsid w:val="003060E4"/>
    <w:rsid w:val="003064F6"/>
    <w:rsid w:val="003066EA"/>
    <w:rsid w:val="0030676B"/>
    <w:rsid w:val="003076F2"/>
    <w:rsid w:val="00311531"/>
    <w:rsid w:val="0031217D"/>
    <w:rsid w:val="00312183"/>
    <w:rsid w:val="0031231D"/>
    <w:rsid w:val="00313158"/>
    <w:rsid w:val="00313C57"/>
    <w:rsid w:val="00314EA5"/>
    <w:rsid w:val="00315FE9"/>
    <w:rsid w:val="00317818"/>
    <w:rsid w:val="00321C9F"/>
    <w:rsid w:val="00321CC8"/>
    <w:rsid w:val="00322972"/>
    <w:rsid w:val="00323539"/>
    <w:rsid w:val="00323784"/>
    <w:rsid w:val="0032422A"/>
    <w:rsid w:val="003245DA"/>
    <w:rsid w:val="00324EEA"/>
    <w:rsid w:val="00325809"/>
    <w:rsid w:val="00326CB1"/>
    <w:rsid w:val="00326DA2"/>
    <w:rsid w:val="00331DA7"/>
    <w:rsid w:val="00332D54"/>
    <w:rsid w:val="00332D9D"/>
    <w:rsid w:val="00333E6F"/>
    <w:rsid w:val="003352D4"/>
    <w:rsid w:val="003357C7"/>
    <w:rsid w:val="00335FAF"/>
    <w:rsid w:val="00336391"/>
    <w:rsid w:val="0033648B"/>
    <w:rsid w:val="00336FD0"/>
    <w:rsid w:val="00337008"/>
    <w:rsid w:val="003374BB"/>
    <w:rsid w:val="00340A29"/>
    <w:rsid w:val="00341363"/>
    <w:rsid w:val="003416CA"/>
    <w:rsid w:val="00341DFB"/>
    <w:rsid w:val="00341F3B"/>
    <w:rsid w:val="00342293"/>
    <w:rsid w:val="003430B5"/>
    <w:rsid w:val="003436BB"/>
    <w:rsid w:val="003447AD"/>
    <w:rsid w:val="00346BB7"/>
    <w:rsid w:val="0034750F"/>
    <w:rsid w:val="00347C0B"/>
    <w:rsid w:val="00350815"/>
    <w:rsid w:val="00350968"/>
    <w:rsid w:val="00350BEF"/>
    <w:rsid w:val="00351003"/>
    <w:rsid w:val="0035498E"/>
    <w:rsid w:val="00355C7F"/>
    <w:rsid w:val="00355DC1"/>
    <w:rsid w:val="003561AC"/>
    <w:rsid w:val="00356F27"/>
    <w:rsid w:val="0035712E"/>
    <w:rsid w:val="00357B37"/>
    <w:rsid w:val="00357E2B"/>
    <w:rsid w:val="00357F37"/>
    <w:rsid w:val="00360F8F"/>
    <w:rsid w:val="0036460B"/>
    <w:rsid w:val="00364635"/>
    <w:rsid w:val="00364AB1"/>
    <w:rsid w:val="0036718D"/>
    <w:rsid w:val="00367253"/>
    <w:rsid w:val="00367289"/>
    <w:rsid w:val="003679CC"/>
    <w:rsid w:val="00370A0F"/>
    <w:rsid w:val="00370E17"/>
    <w:rsid w:val="003710D5"/>
    <w:rsid w:val="00372185"/>
    <w:rsid w:val="00372605"/>
    <w:rsid w:val="003745C3"/>
    <w:rsid w:val="00375987"/>
    <w:rsid w:val="003807B2"/>
    <w:rsid w:val="0038118D"/>
    <w:rsid w:val="00381C84"/>
    <w:rsid w:val="00381CFC"/>
    <w:rsid w:val="00383578"/>
    <w:rsid w:val="003855DC"/>
    <w:rsid w:val="00385BFF"/>
    <w:rsid w:val="0038768F"/>
    <w:rsid w:val="00387B4D"/>
    <w:rsid w:val="00387C76"/>
    <w:rsid w:val="00390266"/>
    <w:rsid w:val="00390FCB"/>
    <w:rsid w:val="003914E6"/>
    <w:rsid w:val="00391A45"/>
    <w:rsid w:val="00393398"/>
    <w:rsid w:val="00393E93"/>
    <w:rsid w:val="00394567"/>
    <w:rsid w:val="0039570F"/>
    <w:rsid w:val="00395F8D"/>
    <w:rsid w:val="00396860"/>
    <w:rsid w:val="00396A71"/>
    <w:rsid w:val="003A080B"/>
    <w:rsid w:val="003A0B90"/>
    <w:rsid w:val="003A2445"/>
    <w:rsid w:val="003A2C7C"/>
    <w:rsid w:val="003A2E6C"/>
    <w:rsid w:val="003A2FB1"/>
    <w:rsid w:val="003A4966"/>
    <w:rsid w:val="003A4CE7"/>
    <w:rsid w:val="003A5115"/>
    <w:rsid w:val="003A5F5F"/>
    <w:rsid w:val="003A6381"/>
    <w:rsid w:val="003A689C"/>
    <w:rsid w:val="003A73C2"/>
    <w:rsid w:val="003A7684"/>
    <w:rsid w:val="003B01E3"/>
    <w:rsid w:val="003B0A77"/>
    <w:rsid w:val="003B2D8E"/>
    <w:rsid w:val="003B3EA7"/>
    <w:rsid w:val="003B57C4"/>
    <w:rsid w:val="003B59FA"/>
    <w:rsid w:val="003B60A3"/>
    <w:rsid w:val="003B7376"/>
    <w:rsid w:val="003B73E5"/>
    <w:rsid w:val="003BAEDB"/>
    <w:rsid w:val="003C00C2"/>
    <w:rsid w:val="003C173D"/>
    <w:rsid w:val="003C28E9"/>
    <w:rsid w:val="003C6295"/>
    <w:rsid w:val="003C6ECC"/>
    <w:rsid w:val="003C732C"/>
    <w:rsid w:val="003C7E42"/>
    <w:rsid w:val="003D050B"/>
    <w:rsid w:val="003D09F7"/>
    <w:rsid w:val="003D0B0C"/>
    <w:rsid w:val="003D0BED"/>
    <w:rsid w:val="003D2316"/>
    <w:rsid w:val="003D3028"/>
    <w:rsid w:val="003D3317"/>
    <w:rsid w:val="003D332F"/>
    <w:rsid w:val="003E0059"/>
    <w:rsid w:val="003E00EA"/>
    <w:rsid w:val="003E1995"/>
    <w:rsid w:val="003E1C88"/>
    <w:rsid w:val="003E2BCE"/>
    <w:rsid w:val="003E352E"/>
    <w:rsid w:val="003E4688"/>
    <w:rsid w:val="003E5B8D"/>
    <w:rsid w:val="003E6A7C"/>
    <w:rsid w:val="003E73D1"/>
    <w:rsid w:val="003F0972"/>
    <w:rsid w:val="003F13CC"/>
    <w:rsid w:val="003F1718"/>
    <w:rsid w:val="003F25EF"/>
    <w:rsid w:val="003F27F5"/>
    <w:rsid w:val="003F2F60"/>
    <w:rsid w:val="003F42FA"/>
    <w:rsid w:val="003F593B"/>
    <w:rsid w:val="003F5A47"/>
    <w:rsid w:val="003F5E2D"/>
    <w:rsid w:val="003F7C2A"/>
    <w:rsid w:val="003FE220"/>
    <w:rsid w:val="0040345E"/>
    <w:rsid w:val="0040542A"/>
    <w:rsid w:val="00406516"/>
    <w:rsid w:val="00406535"/>
    <w:rsid w:val="00406736"/>
    <w:rsid w:val="00406C7F"/>
    <w:rsid w:val="00407796"/>
    <w:rsid w:val="00407AF2"/>
    <w:rsid w:val="00407FB3"/>
    <w:rsid w:val="00410D4F"/>
    <w:rsid w:val="00413230"/>
    <w:rsid w:val="00414E6F"/>
    <w:rsid w:val="0041529F"/>
    <w:rsid w:val="00415610"/>
    <w:rsid w:val="00416680"/>
    <w:rsid w:val="004166D3"/>
    <w:rsid w:val="00416F61"/>
    <w:rsid w:val="00417DE3"/>
    <w:rsid w:val="0042115E"/>
    <w:rsid w:val="00421D47"/>
    <w:rsid w:val="004227E1"/>
    <w:rsid w:val="00422B0A"/>
    <w:rsid w:val="00424154"/>
    <w:rsid w:val="00424973"/>
    <w:rsid w:val="00424CED"/>
    <w:rsid w:val="004251CF"/>
    <w:rsid w:val="004255CF"/>
    <w:rsid w:val="004259B9"/>
    <w:rsid w:val="00426BBD"/>
    <w:rsid w:val="004274E8"/>
    <w:rsid w:val="004311BE"/>
    <w:rsid w:val="00431732"/>
    <w:rsid w:val="004332FF"/>
    <w:rsid w:val="004340A1"/>
    <w:rsid w:val="00434522"/>
    <w:rsid w:val="00434AC7"/>
    <w:rsid w:val="004356DF"/>
    <w:rsid w:val="004356EB"/>
    <w:rsid w:val="00437D2A"/>
    <w:rsid w:val="00437D86"/>
    <w:rsid w:val="00440CC4"/>
    <w:rsid w:val="00441B0A"/>
    <w:rsid w:val="004426F7"/>
    <w:rsid w:val="0044324B"/>
    <w:rsid w:val="00444824"/>
    <w:rsid w:val="00444A57"/>
    <w:rsid w:val="0044586A"/>
    <w:rsid w:val="00450735"/>
    <w:rsid w:val="00450FF9"/>
    <w:rsid w:val="00451014"/>
    <w:rsid w:val="0045117E"/>
    <w:rsid w:val="00451672"/>
    <w:rsid w:val="00453406"/>
    <w:rsid w:val="004534F6"/>
    <w:rsid w:val="004539C7"/>
    <w:rsid w:val="00454290"/>
    <w:rsid w:val="00454BA2"/>
    <w:rsid w:val="004600FB"/>
    <w:rsid w:val="004602D7"/>
    <w:rsid w:val="00460E68"/>
    <w:rsid w:val="00461740"/>
    <w:rsid w:val="0046278A"/>
    <w:rsid w:val="00462CF6"/>
    <w:rsid w:val="004631D8"/>
    <w:rsid w:val="004640E1"/>
    <w:rsid w:val="00465425"/>
    <w:rsid w:val="00465950"/>
    <w:rsid w:val="004663F3"/>
    <w:rsid w:val="00466617"/>
    <w:rsid w:val="004667AE"/>
    <w:rsid w:val="00466836"/>
    <w:rsid w:val="0046746D"/>
    <w:rsid w:val="00467740"/>
    <w:rsid w:val="00471708"/>
    <w:rsid w:val="00472E5F"/>
    <w:rsid w:val="00473CA8"/>
    <w:rsid w:val="00473CBB"/>
    <w:rsid w:val="00474A59"/>
    <w:rsid w:val="004751CB"/>
    <w:rsid w:val="00475CAD"/>
    <w:rsid w:val="00476C98"/>
    <w:rsid w:val="00477050"/>
    <w:rsid w:val="004773B2"/>
    <w:rsid w:val="0047763D"/>
    <w:rsid w:val="00477A51"/>
    <w:rsid w:val="00477B76"/>
    <w:rsid w:val="00480522"/>
    <w:rsid w:val="00480C5A"/>
    <w:rsid w:val="0048187C"/>
    <w:rsid w:val="00481FE9"/>
    <w:rsid w:val="00482D9C"/>
    <w:rsid w:val="00482FE7"/>
    <w:rsid w:val="004830B6"/>
    <w:rsid w:val="004837AD"/>
    <w:rsid w:val="00483C2C"/>
    <w:rsid w:val="00483E46"/>
    <w:rsid w:val="004841CF"/>
    <w:rsid w:val="004857ED"/>
    <w:rsid w:val="00486031"/>
    <w:rsid w:val="00487267"/>
    <w:rsid w:val="00487432"/>
    <w:rsid w:val="004930B8"/>
    <w:rsid w:val="00494E43"/>
    <w:rsid w:val="004951E7"/>
    <w:rsid w:val="004963AB"/>
    <w:rsid w:val="00496FE3"/>
    <w:rsid w:val="004A0955"/>
    <w:rsid w:val="004A14DE"/>
    <w:rsid w:val="004A1F01"/>
    <w:rsid w:val="004A211E"/>
    <w:rsid w:val="004A2FB5"/>
    <w:rsid w:val="004A347F"/>
    <w:rsid w:val="004A381B"/>
    <w:rsid w:val="004A5AE1"/>
    <w:rsid w:val="004A6FB6"/>
    <w:rsid w:val="004A708B"/>
    <w:rsid w:val="004B0C7E"/>
    <w:rsid w:val="004B1283"/>
    <w:rsid w:val="004B1950"/>
    <w:rsid w:val="004B1A13"/>
    <w:rsid w:val="004B2553"/>
    <w:rsid w:val="004B33EF"/>
    <w:rsid w:val="004B34DD"/>
    <w:rsid w:val="004B3739"/>
    <w:rsid w:val="004B37F6"/>
    <w:rsid w:val="004B3A91"/>
    <w:rsid w:val="004B3AC1"/>
    <w:rsid w:val="004B402A"/>
    <w:rsid w:val="004B480E"/>
    <w:rsid w:val="004B487F"/>
    <w:rsid w:val="004B4A88"/>
    <w:rsid w:val="004B53D1"/>
    <w:rsid w:val="004B5B59"/>
    <w:rsid w:val="004B5D25"/>
    <w:rsid w:val="004B68AB"/>
    <w:rsid w:val="004B704C"/>
    <w:rsid w:val="004B74BF"/>
    <w:rsid w:val="004B7799"/>
    <w:rsid w:val="004C00E0"/>
    <w:rsid w:val="004C0596"/>
    <w:rsid w:val="004C091C"/>
    <w:rsid w:val="004C0B6C"/>
    <w:rsid w:val="004C1D43"/>
    <w:rsid w:val="004C2DFB"/>
    <w:rsid w:val="004C32A9"/>
    <w:rsid w:val="004C5121"/>
    <w:rsid w:val="004C5463"/>
    <w:rsid w:val="004C56B3"/>
    <w:rsid w:val="004C57DE"/>
    <w:rsid w:val="004D0430"/>
    <w:rsid w:val="004D0D83"/>
    <w:rsid w:val="004D0DD9"/>
    <w:rsid w:val="004D0E13"/>
    <w:rsid w:val="004D12C0"/>
    <w:rsid w:val="004D1BB2"/>
    <w:rsid w:val="004D2942"/>
    <w:rsid w:val="004D368F"/>
    <w:rsid w:val="004D3B2E"/>
    <w:rsid w:val="004D3DB3"/>
    <w:rsid w:val="004D5AD0"/>
    <w:rsid w:val="004D5D1B"/>
    <w:rsid w:val="004D66DC"/>
    <w:rsid w:val="004D6A51"/>
    <w:rsid w:val="004D6B0B"/>
    <w:rsid w:val="004E1033"/>
    <w:rsid w:val="004E1146"/>
    <w:rsid w:val="004E1287"/>
    <w:rsid w:val="004E1C68"/>
    <w:rsid w:val="004E1DDB"/>
    <w:rsid w:val="004E1DEF"/>
    <w:rsid w:val="004E2FBD"/>
    <w:rsid w:val="004E330B"/>
    <w:rsid w:val="004E383B"/>
    <w:rsid w:val="004E3A6C"/>
    <w:rsid w:val="004E3C9D"/>
    <w:rsid w:val="004E42A6"/>
    <w:rsid w:val="004E623D"/>
    <w:rsid w:val="004E63D7"/>
    <w:rsid w:val="004E71B3"/>
    <w:rsid w:val="004F0654"/>
    <w:rsid w:val="004F0CCC"/>
    <w:rsid w:val="004F1045"/>
    <w:rsid w:val="004F3CE0"/>
    <w:rsid w:val="004F3FD4"/>
    <w:rsid w:val="005008CD"/>
    <w:rsid w:val="00502667"/>
    <w:rsid w:val="005027A5"/>
    <w:rsid w:val="0050328D"/>
    <w:rsid w:val="005034DD"/>
    <w:rsid w:val="00503E16"/>
    <w:rsid w:val="0050453A"/>
    <w:rsid w:val="00507BBE"/>
    <w:rsid w:val="0050D22F"/>
    <w:rsid w:val="00510146"/>
    <w:rsid w:val="005104CA"/>
    <w:rsid w:val="00510EE6"/>
    <w:rsid w:val="0051103B"/>
    <w:rsid w:val="00511A05"/>
    <w:rsid w:val="00512BB1"/>
    <w:rsid w:val="00513234"/>
    <w:rsid w:val="00513BB0"/>
    <w:rsid w:val="00515103"/>
    <w:rsid w:val="00516280"/>
    <w:rsid w:val="00516FD8"/>
    <w:rsid w:val="00520863"/>
    <w:rsid w:val="005217E4"/>
    <w:rsid w:val="00521A19"/>
    <w:rsid w:val="00521BD0"/>
    <w:rsid w:val="0052214D"/>
    <w:rsid w:val="005245B0"/>
    <w:rsid w:val="00524941"/>
    <w:rsid w:val="00524B85"/>
    <w:rsid w:val="005254FD"/>
    <w:rsid w:val="00531766"/>
    <w:rsid w:val="005328CF"/>
    <w:rsid w:val="00532C81"/>
    <w:rsid w:val="00532DAC"/>
    <w:rsid w:val="00532FCD"/>
    <w:rsid w:val="00533AEA"/>
    <w:rsid w:val="00533EC3"/>
    <w:rsid w:val="0053466D"/>
    <w:rsid w:val="00536E17"/>
    <w:rsid w:val="00536EC0"/>
    <w:rsid w:val="005403B7"/>
    <w:rsid w:val="005404B9"/>
    <w:rsid w:val="0054197D"/>
    <w:rsid w:val="00541AB6"/>
    <w:rsid w:val="00542D1D"/>
    <w:rsid w:val="00543722"/>
    <w:rsid w:val="00543974"/>
    <w:rsid w:val="00544045"/>
    <w:rsid w:val="00545E00"/>
    <w:rsid w:val="00546196"/>
    <w:rsid w:val="005477E1"/>
    <w:rsid w:val="00547CE1"/>
    <w:rsid w:val="005501FB"/>
    <w:rsid w:val="005509B3"/>
    <w:rsid w:val="00550D6E"/>
    <w:rsid w:val="00551967"/>
    <w:rsid w:val="00551C49"/>
    <w:rsid w:val="005538D2"/>
    <w:rsid w:val="00553B43"/>
    <w:rsid w:val="00553B65"/>
    <w:rsid w:val="005540F6"/>
    <w:rsid w:val="00555346"/>
    <w:rsid w:val="005559AA"/>
    <w:rsid w:val="00556694"/>
    <w:rsid w:val="00556A43"/>
    <w:rsid w:val="005604D7"/>
    <w:rsid w:val="005605FE"/>
    <w:rsid w:val="00560A0B"/>
    <w:rsid w:val="00560A8A"/>
    <w:rsid w:val="00560DED"/>
    <w:rsid w:val="00561800"/>
    <w:rsid w:val="00562D53"/>
    <w:rsid w:val="00562D71"/>
    <w:rsid w:val="005630B1"/>
    <w:rsid w:val="00563867"/>
    <w:rsid w:val="00563C3C"/>
    <w:rsid w:val="00564840"/>
    <w:rsid w:val="0056574F"/>
    <w:rsid w:val="00565B65"/>
    <w:rsid w:val="00565BA5"/>
    <w:rsid w:val="005670F9"/>
    <w:rsid w:val="0056790C"/>
    <w:rsid w:val="00570CB0"/>
    <w:rsid w:val="00570E2E"/>
    <w:rsid w:val="00571FC6"/>
    <w:rsid w:val="0057321E"/>
    <w:rsid w:val="0057387E"/>
    <w:rsid w:val="00574993"/>
    <w:rsid w:val="00574B3D"/>
    <w:rsid w:val="00575107"/>
    <w:rsid w:val="00577A47"/>
    <w:rsid w:val="00577D26"/>
    <w:rsid w:val="0058029A"/>
    <w:rsid w:val="00580B0F"/>
    <w:rsid w:val="00580D25"/>
    <w:rsid w:val="005815B3"/>
    <w:rsid w:val="00581BCB"/>
    <w:rsid w:val="00582B54"/>
    <w:rsid w:val="005848A7"/>
    <w:rsid w:val="00584D37"/>
    <w:rsid w:val="005868EE"/>
    <w:rsid w:val="00586F28"/>
    <w:rsid w:val="005877E2"/>
    <w:rsid w:val="00590A04"/>
    <w:rsid w:val="005911C1"/>
    <w:rsid w:val="0059139A"/>
    <w:rsid w:val="00591BEF"/>
    <w:rsid w:val="00592849"/>
    <w:rsid w:val="00593307"/>
    <w:rsid w:val="00594524"/>
    <w:rsid w:val="005949B2"/>
    <w:rsid w:val="00594B75"/>
    <w:rsid w:val="005964F8"/>
    <w:rsid w:val="0059720A"/>
    <w:rsid w:val="00597454"/>
    <w:rsid w:val="00597D55"/>
    <w:rsid w:val="005A004A"/>
    <w:rsid w:val="005A0103"/>
    <w:rsid w:val="005A1AFE"/>
    <w:rsid w:val="005A2746"/>
    <w:rsid w:val="005A3741"/>
    <w:rsid w:val="005A4412"/>
    <w:rsid w:val="005A444F"/>
    <w:rsid w:val="005A5A71"/>
    <w:rsid w:val="005A7ED2"/>
    <w:rsid w:val="005B1960"/>
    <w:rsid w:val="005B38A2"/>
    <w:rsid w:val="005B3CF7"/>
    <w:rsid w:val="005B4BD9"/>
    <w:rsid w:val="005B59F0"/>
    <w:rsid w:val="005B6EFF"/>
    <w:rsid w:val="005B7712"/>
    <w:rsid w:val="005C22F9"/>
    <w:rsid w:val="005C2708"/>
    <w:rsid w:val="005C3D27"/>
    <w:rsid w:val="005C41BD"/>
    <w:rsid w:val="005C439A"/>
    <w:rsid w:val="005C5759"/>
    <w:rsid w:val="005C5F22"/>
    <w:rsid w:val="005C68AB"/>
    <w:rsid w:val="005C7FF0"/>
    <w:rsid w:val="005D0C44"/>
    <w:rsid w:val="005D1A35"/>
    <w:rsid w:val="005D1BC6"/>
    <w:rsid w:val="005D1DAA"/>
    <w:rsid w:val="005D21AB"/>
    <w:rsid w:val="005D28D3"/>
    <w:rsid w:val="005D3408"/>
    <w:rsid w:val="005D6BBE"/>
    <w:rsid w:val="005D7E54"/>
    <w:rsid w:val="005E2C59"/>
    <w:rsid w:val="005E381E"/>
    <w:rsid w:val="005E5347"/>
    <w:rsid w:val="005E5809"/>
    <w:rsid w:val="005E6985"/>
    <w:rsid w:val="005E6A98"/>
    <w:rsid w:val="005E7575"/>
    <w:rsid w:val="005E7971"/>
    <w:rsid w:val="005E7B01"/>
    <w:rsid w:val="005F022F"/>
    <w:rsid w:val="005F0F67"/>
    <w:rsid w:val="005F1196"/>
    <w:rsid w:val="005F1247"/>
    <w:rsid w:val="005F16F5"/>
    <w:rsid w:val="005F2138"/>
    <w:rsid w:val="005F25C3"/>
    <w:rsid w:val="005F2B25"/>
    <w:rsid w:val="005F2C5D"/>
    <w:rsid w:val="005F2E2C"/>
    <w:rsid w:val="005F3317"/>
    <w:rsid w:val="005F35E3"/>
    <w:rsid w:val="005F3831"/>
    <w:rsid w:val="005F3ED0"/>
    <w:rsid w:val="005F50F3"/>
    <w:rsid w:val="005F5209"/>
    <w:rsid w:val="005F545D"/>
    <w:rsid w:val="005F54D6"/>
    <w:rsid w:val="005F5567"/>
    <w:rsid w:val="005F5FAF"/>
    <w:rsid w:val="005F6903"/>
    <w:rsid w:val="005F6BEE"/>
    <w:rsid w:val="005F7B40"/>
    <w:rsid w:val="005FCCDE"/>
    <w:rsid w:val="00600690"/>
    <w:rsid w:val="00601411"/>
    <w:rsid w:val="006014A0"/>
    <w:rsid w:val="00601FA2"/>
    <w:rsid w:val="006021F9"/>
    <w:rsid w:val="0060296F"/>
    <w:rsid w:val="00602BEA"/>
    <w:rsid w:val="00603FA5"/>
    <w:rsid w:val="00604E86"/>
    <w:rsid w:val="00605785"/>
    <w:rsid w:val="00605AB1"/>
    <w:rsid w:val="00605D4A"/>
    <w:rsid w:val="006062A1"/>
    <w:rsid w:val="006100DD"/>
    <w:rsid w:val="0061066B"/>
    <w:rsid w:val="00610768"/>
    <w:rsid w:val="00612F50"/>
    <w:rsid w:val="0061311E"/>
    <w:rsid w:val="006141D5"/>
    <w:rsid w:val="00614255"/>
    <w:rsid w:val="0061451B"/>
    <w:rsid w:val="00614EAF"/>
    <w:rsid w:val="00615373"/>
    <w:rsid w:val="00615D18"/>
    <w:rsid w:val="006166EB"/>
    <w:rsid w:val="006173AD"/>
    <w:rsid w:val="006177F7"/>
    <w:rsid w:val="00617814"/>
    <w:rsid w:val="00620C8F"/>
    <w:rsid w:val="0062121C"/>
    <w:rsid w:val="0062163E"/>
    <w:rsid w:val="00622FBC"/>
    <w:rsid w:val="0062308A"/>
    <w:rsid w:val="00623E1C"/>
    <w:rsid w:val="00624D3E"/>
    <w:rsid w:val="00624ECE"/>
    <w:rsid w:val="00625957"/>
    <w:rsid w:val="00625AE6"/>
    <w:rsid w:val="00625E13"/>
    <w:rsid w:val="00626034"/>
    <w:rsid w:val="00626ABB"/>
    <w:rsid w:val="00632BCE"/>
    <w:rsid w:val="00634150"/>
    <w:rsid w:val="0063514E"/>
    <w:rsid w:val="00635677"/>
    <w:rsid w:val="00635AE8"/>
    <w:rsid w:val="006361F7"/>
    <w:rsid w:val="00636E28"/>
    <w:rsid w:val="0063733A"/>
    <w:rsid w:val="00637A4E"/>
    <w:rsid w:val="00640B00"/>
    <w:rsid w:val="006413FD"/>
    <w:rsid w:val="006416FA"/>
    <w:rsid w:val="00641B1E"/>
    <w:rsid w:val="00641CD9"/>
    <w:rsid w:val="0064239C"/>
    <w:rsid w:val="00642B13"/>
    <w:rsid w:val="00642CE7"/>
    <w:rsid w:val="00643F17"/>
    <w:rsid w:val="00644B73"/>
    <w:rsid w:val="00646645"/>
    <w:rsid w:val="00647195"/>
    <w:rsid w:val="00647390"/>
    <w:rsid w:val="00650213"/>
    <w:rsid w:val="00650653"/>
    <w:rsid w:val="006518FD"/>
    <w:rsid w:val="00651CC7"/>
    <w:rsid w:val="006521B7"/>
    <w:rsid w:val="006521CF"/>
    <w:rsid w:val="00653162"/>
    <w:rsid w:val="006534C7"/>
    <w:rsid w:val="006539E4"/>
    <w:rsid w:val="00654246"/>
    <w:rsid w:val="0065452B"/>
    <w:rsid w:val="00655440"/>
    <w:rsid w:val="0065592A"/>
    <w:rsid w:val="00655C5C"/>
    <w:rsid w:val="00656008"/>
    <w:rsid w:val="00657090"/>
    <w:rsid w:val="0065749F"/>
    <w:rsid w:val="0065751F"/>
    <w:rsid w:val="0065783B"/>
    <w:rsid w:val="006579A4"/>
    <w:rsid w:val="006600A5"/>
    <w:rsid w:val="00660856"/>
    <w:rsid w:val="00661021"/>
    <w:rsid w:val="0066171E"/>
    <w:rsid w:val="00661D66"/>
    <w:rsid w:val="00662E22"/>
    <w:rsid w:val="00662EEA"/>
    <w:rsid w:val="006639EC"/>
    <w:rsid w:val="00663E96"/>
    <w:rsid w:val="0066415D"/>
    <w:rsid w:val="00665CCA"/>
    <w:rsid w:val="006666A1"/>
    <w:rsid w:val="006666AD"/>
    <w:rsid w:val="00666ADA"/>
    <w:rsid w:val="00666B7E"/>
    <w:rsid w:val="006670CC"/>
    <w:rsid w:val="006674BB"/>
    <w:rsid w:val="0067064E"/>
    <w:rsid w:val="006712C8"/>
    <w:rsid w:val="0067214C"/>
    <w:rsid w:val="00672FA7"/>
    <w:rsid w:val="006747B1"/>
    <w:rsid w:val="006755B9"/>
    <w:rsid w:val="00675D32"/>
    <w:rsid w:val="00676348"/>
    <w:rsid w:val="006764DE"/>
    <w:rsid w:val="00676D34"/>
    <w:rsid w:val="00677DE5"/>
    <w:rsid w:val="00677EBE"/>
    <w:rsid w:val="006812F7"/>
    <w:rsid w:val="0068278C"/>
    <w:rsid w:val="00683446"/>
    <w:rsid w:val="0068359B"/>
    <w:rsid w:val="00683BC3"/>
    <w:rsid w:val="0068785E"/>
    <w:rsid w:val="0069026F"/>
    <w:rsid w:val="0069044F"/>
    <w:rsid w:val="00690F4F"/>
    <w:rsid w:val="00690F91"/>
    <w:rsid w:val="00690FD8"/>
    <w:rsid w:val="006924D4"/>
    <w:rsid w:val="00692BC5"/>
    <w:rsid w:val="00692D58"/>
    <w:rsid w:val="00692DBA"/>
    <w:rsid w:val="006934D0"/>
    <w:rsid w:val="006937B0"/>
    <w:rsid w:val="006958B4"/>
    <w:rsid w:val="00697DE4"/>
    <w:rsid w:val="006A0033"/>
    <w:rsid w:val="006A058D"/>
    <w:rsid w:val="006A0DD8"/>
    <w:rsid w:val="006A16FC"/>
    <w:rsid w:val="006A1A35"/>
    <w:rsid w:val="006A24BF"/>
    <w:rsid w:val="006A2827"/>
    <w:rsid w:val="006A2911"/>
    <w:rsid w:val="006A3519"/>
    <w:rsid w:val="006A39D3"/>
    <w:rsid w:val="006A3B08"/>
    <w:rsid w:val="006A3B79"/>
    <w:rsid w:val="006A4DC0"/>
    <w:rsid w:val="006A4DE9"/>
    <w:rsid w:val="006A60ED"/>
    <w:rsid w:val="006A6978"/>
    <w:rsid w:val="006A6BE8"/>
    <w:rsid w:val="006A7BE4"/>
    <w:rsid w:val="006B0D92"/>
    <w:rsid w:val="006B1E33"/>
    <w:rsid w:val="006B5A8E"/>
    <w:rsid w:val="006B5F5D"/>
    <w:rsid w:val="006B663B"/>
    <w:rsid w:val="006B78C8"/>
    <w:rsid w:val="006B7F70"/>
    <w:rsid w:val="006C16AA"/>
    <w:rsid w:val="006C2C0F"/>
    <w:rsid w:val="006C2D68"/>
    <w:rsid w:val="006C495C"/>
    <w:rsid w:val="006C4C04"/>
    <w:rsid w:val="006C6269"/>
    <w:rsid w:val="006C6A58"/>
    <w:rsid w:val="006C7DE6"/>
    <w:rsid w:val="006D0279"/>
    <w:rsid w:val="006D0B7B"/>
    <w:rsid w:val="006D0F99"/>
    <w:rsid w:val="006D168F"/>
    <w:rsid w:val="006D221B"/>
    <w:rsid w:val="006D28A5"/>
    <w:rsid w:val="006D2D8E"/>
    <w:rsid w:val="006D35B9"/>
    <w:rsid w:val="006D57D6"/>
    <w:rsid w:val="006D5EDD"/>
    <w:rsid w:val="006D6128"/>
    <w:rsid w:val="006D6A65"/>
    <w:rsid w:val="006E00DB"/>
    <w:rsid w:val="006E017C"/>
    <w:rsid w:val="006E0533"/>
    <w:rsid w:val="006E0991"/>
    <w:rsid w:val="006E1A56"/>
    <w:rsid w:val="006E267D"/>
    <w:rsid w:val="006E2C0F"/>
    <w:rsid w:val="006E3482"/>
    <w:rsid w:val="006E3BA7"/>
    <w:rsid w:val="006E48D8"/>
    <w:rsid w:val="006E591B"/>
    <w:rsid w:val="006E5F48"/>
    <w:rsid w:val="006E624B"/>
    <w:rsid w:val="006E6399"/>
    <w:rsid w:val="006E71F1"/>
    <w:rsid w:val="006E73FC"/>
    <w:rsid w:val="006F2333"/>
    <w:rsid w:val="006F26D5"/>
    <w:rsid w:val="006F38D1"/>
    <w:rsid w:val="006F43A9"/>
    <w:rsid w:val="006F45C4"/>
    <w:rsid w:val="006F5394"/>
    <w:rsid w:val="006F6C4D"/>
    <w:rsid w:val="006F6EC8"/>
    <w:rsid w:val="006F7988"/>
    <w:rsid w:val="006F79ED"/>
    <w:rsid w:val="006F7A98"/>
    <w:rsid w:val="006F7F99"/>
    <w:rsid w:val="006FE1B7"/>
    <w:rsid w:val="00701643"/>
    <w:rsid w:val="00701721"/>
    <w:rsid w:val="00701E09"/>
    <w:rsid w:val="00702185"/>
    <w:rsid w:val="0070247D"/>
    <w:rsid w:val="007031F6"/>
    <w:rsid w:val="007049EB"/>
    <w:rsid w:val="007054D8"/>
    <w:rsid w:val="00705643"/>
    <w:rsid w:val="00705B17"/>
    <w:rsid w:val="007064D5"/>
    <w:rsid w:val="00710BB6"/>
    <w:rsid w:val="00711FF4"/>
    <w:rsid w:val="0071268A"/>
    <w:rsid w:val="00712E1B"/>
    <w:rsid w:val="00713EFD"/>
    <w:rsid w:val="007145A1"/>
    <w:rsid w:val="007145DB"/>
    <w:rsid w:val="00716F4B"/>
    <w:rsid w:val="007170C4"/>
    <w:rsid w:val="007200C3"/>
    <w:rsid w:val="007209C6"/>
    <w:rsid w:val="0072126A"/>
    <w:rsid w:val="0072193F"/>
    <w:rsid w:val="00722CED"/>
    <w:rsid w:val="007237A5"/>
    <w:rsid w:val="00723D37"/>
    <w:rsid w:val="007241BB"/>
    <w:rsid w:val="0072594A"/>
    <w:rsid w:val="00726C16"/>
    <w:rsid w:val="00727E1B"/>
    <w:rsid w:val="00727FE8"/>
    <w:rsid w:val="00730102"/>
    <w:rsid w:val="00730D68"/>
    <w:rsid w:val="007318DD"/>
    <w:rsid w:val="00731AE4"/>
    <w:rsid w:val="00731AF6"/>
    <w:rsid w:val="00733AD6"/>
    <w:rsid w:val="00734677"/>
    <w:rsid w:val="00734D8D"/>
    <w:rsid w:val="00735DC8"/>
    <w:rsid w:val="007362DF"/>
    <w:rsid w:val="00737CFF"/>
    <w:rsid w:val="007403FB"/>
    <w:rsid w:val="0074098B"/>
    <w:rsid w:val="00741776"/>
    <w:rsid w:val="0074217B"/>
    <w:rsid w:val="0074C737"/>
    <w:rsid w:val="007505B3"/>
    <w:rsid w:val="00750B39"/>
    <w:rsid w:val="00750B63"/>
    <w:rsid w:val="00752CD2"/>
    <w:rsid w:val="007544FC"/>
    <w:rsid w:val="00755699"/>
    <w:rsid w:val="007557D9"/>
    <w:rsid w:val="00755C8E"/>
    <w:rsid w:val="00755E28"/>
    <w:rsid w:val="00756A85"/>
    <w:rsid w:val="0075727C"/>
    <w:rsid w:val="007575E6"/>
    <w:rsid w:val="0076200E"/>
    <w:rsid w:val="00763AFC"/>
    <w:rsid w:val="007642A2"/>
    <w:rsid w:val="00766761"/>
    <w:rsid w:val="00766C12"/>
    <w:rsid w:val="00768B74"/>
    <w:rsid w:val="00771183"/>
    <w:rsid w:val="00771D1A"/>
    <w:rsid w:val="00771DC1"/>
    <w:rsid w:val="00772D33"/>
    <w:rsid w:val="00773A02"/>
    <w:rsid w:val="00774C29"/>
    <w:rsid w:val="00774D5E"/>
    <w:rsid w:val="007762F9"/>
    <w:rsid w:val="00777B66"/>
    <w:rsid w:val="00780004"/>
    <w:rsid w:val="007810C0"/>
    <w:rsid w:val="00783345"/>
    <w:rsid w:val="00783ADF"/>
    <w:rsid w:val="00784099"/>
    <w:rsid w:val="00791515"/>
    <w:rsid w:val="00792C5C"/>
    <w:rsid w:val="00794B59"/>
    <w:rsid w:val="00797F5D"/>
    <w:rsid w:val="007A05B2"/>
    <w:rsid w:val="007A0772"/>
    <w:rsid w:val="007A092B"/>
    <w:rsid w:val="007A10DC"/>
    <w:rsid w:val="007A3B02"/>
    <w:rsid w:val="007A4712"/>
    <w:rsid w:val="007A47D4"/>
    <w:rsid w:val="007A48BD"/>
    <w:rsid w:val="007A4A87"/>
    <w:rsid w:val="007A4C28"/>
    <w:rsid w:val="007A6387"/>
    <w:rsid w:val="007B0B2B"/>
    <w:rsid w:val="007B148E"/>
    <w:rsid w:val="007B3148"/>
    <w:rsid w:val="007B3587"/>
    <w:rsid w:val="007B44DF"/>
    <w:rsid w:val="007B4EA7"/>
    <w:rsid w:val="007B7288"/>
    <w:rsid w:val="007B73FC"/>
    <w:rsid w:val="007B747F"/>
    <w:rsid w:val="007B74FE"/>
    <w:rsid w:val="007C07D6"/>
    <w:rsid w:val="007C35DA"/>
    <w:rsid w:val="007C379C"/>
    <w:rsid w:val="007C3881"/>
    <w:rsid w:val="007C3AFB"/>
    <w:rsid w:val="007C417E"/>
    <w:rsid w:val="007C441E"/>
    <w:rsid w:val="007C519F"/>
    <w:rsid w:val="007C6391"/>
    <w:rsid w:val="007D0B3A"/>
    <w:rsid w:val="007D1300"/>
    <w:rsid w:val="007D1348"/>
    <w:rsid w:val="007D1428"/>
    <w:rsid w:val="007D17FE"/>
    <w:rsid w:val="007D2503"/>
    <w:rsid w:val="007D5A7C"/>
    <w:rsid w:val="007D5D2D"/>
    <w:rsid w:val="007D729D"/>
    <w:rsid w:val="007E0148"/>
    <w:rsid w:val="007E050C"/>
    <w:rsid w:val="007E0659"/>
    <w:rsid w:val="007E09A3"/>
    <w:rsid w:val="007E14E2"/>
    <w:rsid w:val="007E1C38"/>
    <w:rsid w:val="007E466C"/>
    <w:rsid w:val="007E48F1"/>
    <w:rsid w:val="007E5F38"/>
    <w:rsid w:val="007E624D"/>
    <w:rsid w:val="007E6BD4"/>
    <w:rsid w:val="007E726E"/>
    <w:rsid w:val="007E75ED"/>
    <w:rsid w:val="007E765B"/>
    <w:rsid w:val="007E9D4B"/>
    <w:rsid w:val="007F0021"/>
    <w:rsid w:val="007F1AEE"/>
    <w:rsid w:val="007F3DB5"/>
    <w:rsid w:val="007F3F39"/>
    <w:rsid w:val="007F42AD"/>
    <w:rsid w:val="007F464F"/>
    <w:rsid w:val="007F52E2"/>
    <w:rsid w:val="00800D96"/>
    <w:rsid w:val="0080157D"/>
    <w:rsid w:val="00801FEE"/>
    <w:rsid w:val="00803E3F"/>
    <w:rsid w:val="0080522A"/>
    <w:rsid w:val="00805CF2"/>
    <w:rsid w:val="0080647E"/>
    <w:rsid w:val="008066E4"/>
    <w:rsid w:val="008105D5"/>
    <w:rsid w:val="0081128E"/>
    <w:rsid w:val="00811319"/>
    <w:rsid w:val="0081139A"/>
    <w:rsid w:val="00813E89"/>
    <w:rsid w:val="0081495D"/>
    <w:rsid w:val="00815003"/>
    <w:rsid w:val="0081562B"/>
    <w:rsid w:val="00816F58"/>
    <w:rsid w:val="008171A4"/>
    <w:rsid w:val="00817F11"/>
    <w:rsid w:val="00820F8C"/>
    <w:rsid w:val="008210C5"/>
    <w:rsid w:val="008236C7"/>
    <w:rsid w:val="008237A1"/>
    <w:rsid w:val="00823C46"/>
    <w:rsid w:val="00823FB2"/>
    <w:rsid w:val="008242EE"/>
    <w:rsid w:val="00824302"/>
    <w:rsid w:val="00826B77"/>
    <w:rsid w:val="008279AB"/>
    <w:rsid w:val="0083118C"/>
    <w:rsid w:val="008311F1"/>
    <w:rsid w:val="0083132A"/>
    <w:rsid w:val="008317FA"/>
    <w:rsid w:val="00831E87"/>
    <w:rsid w:val="0083367C"/>
    <w:rsid w:val="00833947"/>
    <w:rsid w:val="00834622"/>
    <w:rsid w:val="008361B5"/>
    <w:rsid w:val="00836455"/>
    <w:rsid w:val="00836829"/>
    <w:rsid w:val="00837AC6"/>
    <w:rsid w:val="00837C8C"/>
    <w:rsid w:val="0084045B"/>
    <w:rsid w:val="00841E4C"/>
    <w:rsid w:val="00842B8E"/>
    <w:rsid w:val="00842C50"/>
    <w:rsid w:val="00843471"/>
    <w:rsid w:val="008435FB"/>
    <w:rsid w:val="008446D4"/>
    <w:rsid w:val="0084477D"/>
    <w:rsid w:val="0084547A"/>
    <w:rsid w:val="00846552"/>
    <w:rsid w:val="00846766"/>
    <w:rsid w:val="008479C8"/>
    <w:rsid w:val="00847B72"/>
    <w:rsid w:val="0085230F"/>
    <w:rsid w:val="008530E0"/>
    <w:rsid w:val="00853703"/>
    <w:rsid w:val="00854256"/>
    <w:rsid w:val="00856C5D"/>
    <w:rsid w:val="00856FDD"/>
    <w:rsid w:val="008571E0"/>
    <w:rsid w:val="00857487"/>
    <w:rsid w:val="00857695"/>
    <w:rsid w:val="0086027C"/>
    <w:rsid w:val="00860EDD"/>
    <w:rsid w:val="00861C1A"/>
    <w:rsid w:val="00861D53"/>
    <w:rsid w:val="008626E4"/>
    <w:rsid w:val="00862CA5"/>
    <w:rsid w:val="00862D62"/>
    <w:rsid w:val="008641D7"/>
    <w:rsid w:val="008646E3"/>
    <w:rsid w:val="00865B90"/>
    <w:rsid w:val="0086639F"/>
    <w:rsid w:val="008670A2"/>
    <w:rsid w:val="008712FA"/>
    <w:rsid w:val="00873DBF"/>
    <w:rsid w:val="00873E07"/>
    <w:rsid w:val="008747FF"/>
    <w:rsid w:val="008754B4"/>
    <w:rsid w:val="00875855"/>
    <w:rsid w:val="00877BE9"/>
    <w:rsid w:val="00877F63"/>
    <w:rsid w:val="008803E8"/>
    <w:rsid w:val="0088111C"/>
    <w:rsid w:val="008816FA"/>
    <w:rsid w:val="00881DAB"/>
    <w:rsid w:val="00881E70"/>
    <w:rsid w:val="00882199"/>
    <w:rsid w:val="00883E3D"/>
    <w:rsid w:val="00884DA1"/>
    <w:rsid w:val="00885807"/>
    <w:rsid w:val="00886909"/>
    <w:rsid w:val="00886B15"/>
    <w:rsid w:val="00890E00"/>
    <w:rsid w:val="008921B0"/>
    <w:rsid w:val="00892909"/>
    <w:rsid w:val="00892A57"/>
    <w:rsid w:val="008931E7"/>
    <w:rsid w:val="00893940"/>
    <w:rsid w:val="008945CB"/>
    <w:rsid w:val="00894C3F"/>
    <w:rsid w:val="00897DBE"/>
    <w:rsid w:val="008A1212"/>
    <w:rsid w:val="008A1447"/>
    <w:rsid w:val="008A1804"/>
    <w:rsid w:val="008A1B06"/>
    <w:rsid w:val="008A2922"/>
    <w:rsid w:val="008A30C8"/>
    <w:rsid w:val="008A355F"/>
    <w:rsid w:val="008A4F82"/>
    <w:rsid w:val="008A600F"/>
    <w:rsid w:val="008A6659"/>
    <w:rsid w:val="008A6876"/>
    <w:rsid w:val="008A6EF2"/>
    <w:rsid w:val="008A7A08"/>
    <w:rsid w:val="008A7C66"/>
    <w:rsid w:val="008B0344"/>
    <w:rsid w:val="008B0485"/>
    <w:rsid w:val="008B13B7"/>
    <w:rsid w:val="008B18A4"/>
    <w:rsid w:val="008B199C"/>
    <w:rsid w:val="008B1E02"/>
    <w:rsid w:val="008B1E24"/>
    <w:rsid w:val="008B3404"/>
    <w:rsid w:val="008B3C79"/>
    <w:rsid w:val="008B41FB"/>
    <w:rsid w:val="008B4590"/>
    <w:rsid w:val="008B47BB"/>
    <w:rsid w:val="008B54F6"/>
    <w:rsid w:val="008B6670"/>
    <w:rsid w:val="008B72B6"/>
    <w:rsid w:val="008B75C1"/>
    <w:rsid w:val="008BF9E3"/>
    <w:rsid w:val="008C12AF"/>
    <w:rsid w:val="008C1AFB"/>
    <w:rsid w:val="008C2386"/>
    <w:rsid w:val="008C2658"/>
    <w:rsid w:val="008C29A9"/>
    <w:rsid w:val="008C45AE"/>
    <w:rsid w:val="008C4797"/>
    <w:rsid w:val="008C47EA"/>
    <w:rsid w:val="008C512C"/>
    <w:rsid w:val="008D0DAE"/>
    <w:rsid w:val="008D1F9D"/>
    <w:rsid w:val="008D20D9"/>
    <w:rsid w:val="008D2659"/>
    <w:rsid w:val="008D2AC8"/>
    <w:rsid w:val="008D3E08"/>
    <w:rsid w:val="008D3E49"/>
    <w:rsid w:val="008D51A8"/>
    <w:rsid w:val="008D52BF"/>
    <w:rsid w:val="008D558A"/>
    <w:rsid w:val="008D635B"/>
    <w:rsid w:val="008D65C7"/>
    <w:rsid w:val="008D6EA0"/>
    <w:rsid w:val="008E18FA"/>
    <w:rsid w:val="008E2FA7"/>
    <w:rsid w:val="008E4A98"/>
    <w:rsid w:val="008E544B"/>
    <w:rsid w:val="008E666E"/>
    <w:rsid w:val="008E7127"/>
    <w:rsid w:val="008E7427"/>
    <w:rsid w:val="008E7669"/>
    <w:rsid w:val="008F17F2"/>
    <w:rsid w:val="008F23E1"/>
    <w:rsid w:val="008F2E58"/>
    <w:rsid w:val="008F4CDF"/>
    <w:rsid w:val="008F5B96"/>
    <w:rsid w:val="008F703A"/>
    <w:rsid w:val="008F734A"/>
    <w:rsid w:val="009000FD"/>
    <w:rsid w:val="00900B82"/>
    <w:rsid w:val="0090146B"/>
    <w:rsid w:val="009026B6"/>
    <w:rsid w:val="00903138"/>
    <w:rsid w:val="0090355A"/>
    <w:rsid w:val="0090497C"/>
    <w:rsid w:val="0090554F"/>
    <w:rsid w:val="00906B95"/>
    <w:rsid w:val="009079DB"/>
    <w:rsid w:val="00911CC6"/>
    <w:rsid w:val="0091200B"/>
    <w:rsid w:val="00912ED2"/>
    <w:rsid w:val="00912F09"/>
    <w:rsid w:val="00913145"/>
    <w:rsid w:val="00914B26"/>
    <w:rsid w:val="009159A0"/>
    <w:rsid w:val="00916A7D"/>
    <w:rsid w:val="00917194"/>
    <w:rsid w:val="00920B48"/>
    <w:rsid w:val="00921558"/>
    <w:rsid w:val="0092233D"/>
    <w:rsid w:val="009230A1"/>
    <w:rsid w:val="009238DA"/>
    <w:rsid w:val="00924342"/>
    <w:rsid w:val="00924724"/>
    <w:rsid w:val="00924C2A"/>
    <w:rsid w:val="00925B2F"/>
    <w:rsid w:val="00926420"/>
    <w:rsid w:val="00926A28"/>
    <w:rsid w:val="00927EBB"/>
    <w:rsid w:val="009301A9"/>
    <w:rsid w:val="00930A20"/>
    <w:rsid w:val="00931A7C"/>
    <w:rsid w:val="00932670"/>
    <w:rsid w:val="00933B78"/>
    <w:rsid w:val="009353E0"/>
    <w:rsid w:val="00935A6B"/>
    <w:rsid w:val="00935C0C"/>
    <w:rsid w:val="0094028F"/>
    <w:rsid w:val="00940FC2"/>
    <w:rsid w:val="00941A5B"/>
    <w:rsid w:val="00941B7B"/>
    <w:rsid w:val="00942757"/>
    <w:rsid w:val="00942A69"/>
    <w:rsid w:val="00942F11"/>
    <w:rsid w:val="00943A97"/>
    <w:rsid w:val="00944297"/>
    <w:rsid w:val="0094465E"/>
    <w:rsid w:val="00944883"/>
    <w:rsid w:val="009461FD"/>
    <w:rsid w:val="00950045"/>
    <w:rsid w:val="00950424"/>
    <w:rsid w:val="00950622"/>
    <w:rsid w:val="00951FEA"/>
    <w:rsid w:val="00952D2C"/>
    <w:rsid w:val="00953974"/>
    <w:rsid w:val="00954538"/>
    <w:rsid w:val="009553D9"/>
    <w:rsid w:val="00955903"/>
    <w:rsid w:val="00956573"/>
    <w:rsid w:val="0095743B"/>
    <w:rsid w:val="009600DE"/>
    <w:rsid w:val="00960236"/>
    <w:rsid w:val="0096054D"/>
    <w:rsid w:val="00960EDE"/>
    <w:rsid w:val="00961902"/>
    <w:rsid w:val="00961C16"/>
    <w:rsid w:val="00963225"/>
    <w:rsid w:val="00964A08"/>
    <w:rsid w:val="00965D64"/>
    <w:rsid w:val="0096670A"/>
    <w:rsid w:val="0096677D"/>
    <w:rsid w:val="009667D5"/>
    <w:rsid w:val="00966E47"/>
    <w:rsid w:val="00966F8A"/>
    <w:rsid w:val="00970CDD"/>
    <w:rsid w:val="009726C3"/>
    <w:rsid w:val="00972C86"/>
    <w:rsid w:val="009738F6"/>
    <w:rsid w:val="0097681E"/>
    <w:rsid w:val="00980A35"/>
    <w:rsid w:val="0098200A"/>
    <w:rsid w:val="00983390"/>
    <w:rsid w:val="00983A61"/>
    <w:rsid w:val="00983CB2"/>
    <w:rsid w:val="00984457"/>
    <w:rsid w:val="0098520E"/>
    <w:rsid w:val="009864C8"/>
    <w:rsid w:val="00990A90"/>
    <w:rsid w:val="00990B5E"/>
    <w:rsid w:val="00992B75"/>
    <w:rsid w:val="00993F3A"/>
    <w:rsid w:val="00994FB5"/>
    <w:rsid w:val="00997894"/>
    <w:rsid w:val="00997947"/>
    <w:rsid w:val="009979CC"/>
    <w:rsid w:val="009A09BC"/>
    <w:rsid w:val="009A0B70"/>
    <w:rsid w:val="009A1610"/>
    <w:rsid w:val="009A182C"/>
    <w:rsid w:val="009A27DA"/>
    <w:rsid w:val="009A3EA6"/>
    <w:rsid w:val="009A4086"/>
    <w:rsid w:val="009A43EF"/>
    <w:rsid w:val="009A5674"/>
    <w:rsid w:val="009A69C7"/>
    <w:rsid w:val="009A799E"/>
    <w:rsid w:val="009A79E3"/>
    <w:rsid w:val="009A7EB8"/>
    <w:rsid w:val="009B0E58"/>
    <w:rsid w:val="009B0FA6"/>
    <w:rsid w:val="009B1DA2"/>
    <w:rsid w:val="009B210B"/>
    <w:rsid w:val="009B24A4"/>
    <w:rsid w:val="009B567E"/>
    <w:rsid w:val="009B56A9"/>
    <w:rsid w:val="009B692A"/>
    <w:rsid w:val="009B778A"/>
    <w:rsid w:val="009B7C11"/>
    <w:rsid w:val="009C02AF"/>
    <w:rsid w:val="009C1868"/>
    <w:rsid w:val="009C1C6D"/>
    <w:rsid w:val="009C1D14"/>
    <w:rsid w:val="009C23A2"/>
    <w:rsid w:val="009C2EF3"/>
    <w:rsid w:val="009C3292"/>
    <w:rsid w:val="009C3D01"/>
    <w:rsid w:val="009C44ED"/>
    <w:rsid w:val="009C46CA"/>
    <w:rsid w:val="009C5286"/>
    <w:rsid w:val="009C68DC"/>
    <w:rsid w:val="009C6B71"/>
    <w:rsid w:val="009C6E94"/>
    <w:rsid w:val="009C734F"/>
    <w:rsid w:val="009C74CB"/>
    <w:rsid w:val="009D0245"/>
    <w:rsid w:val="009D0D69"/>
    <w:rsid w:val="009D1E95"/>
    <w:rsid w:val="009D2670"/>
    <w:rsid w:val="009D4B43"/>
    <w:rsid w:val="009D4C6B"/>
    <w:rsid w:val="009D535E"/>
    <w:rsid w:val="009D59C9"/>
    <w:rsid w:val="009D59F5"/>
    <w:rsid w:val="009D5A0F"/>
    <w:rsid w:val="009E047F"/>
    <w:rsid w:val="009E0FFD"/>
    <w:rsid w:val="009E17C2"/>
    <w:rsid w:val="009E1FEA"/>
    <w:rsid w:val="009E2883"/>
    <w:rsid w:val="009E361A"/>
    <w:rsid w:val="009E36AB"/>
    <w:rsid w:val="009E3ED5"/>
    <w:rsid w:val="009E4AAC"/>
    <w:rsid w:val="009E7C46"/>
    <w:rsid w:val="009F1D9A"/>
    <w:rsid w:val="009F2391"/>
    <w:rsid w:val="009F2D1E"/>
    <w:rsid w:val="009F2EC2"/>
    <w:rsid w:val="009F3B63"/>
    <w:rsid w:val="009F4C8A"/>
    <w:rsid w:val="009F5338"/>
    <w:rsid w:val="009F642C"/>
    <w:rsid w:val="00A001CD"/>
    <w:rsid w:val="00A02D2C"/>
    <w:rsid w:val="00A031B3"/>
    <w:rsid w:val="00A0510B"/>
    <w:rsid w:val="00A05788"/>
    <w:rsid w:val="00A05B8A"/>
    <w:rsid w:val="00A071D9"/>
    <w:rsid w:val="00A11C08"/>
    <w:rsid w:val="00A11F0A"/>
    <w:rsid w:val="00A14919"/>
    <w:rsid w:val="00A15110"/>
    <w:rsid w:val="00A16797"/>
    <w:rsid w:val="00A20100"/>
    <w:rsid w:val="00A207B9"/>
    <w:rsid w:val="00A20C49"/>
    <w:rsid w:val="00A20C9C"/>
    <w:rsid w:val="00A20FAA"/>
    <w:rsid w:val="00A21920"/>
    <w:rsid w:val="00A2302B"/>
    <w:rsid w:val="00A234DF"/>
    <w:rsid w:val="00A2352C"/>
    <w:rsid w:val="00A24CC8"/>
    <w:rsid w:val="00A25F00"/>
    <w:rsid w:val="00A2669E"/>
    <w:rsid w:val="00A26846"/>
    <w:rsid w:val="00A271B4"/>
    <w:rsid w:val="00A274A2"/>
    <w:rsid w:val="00A27768"/>
    <w:rsid w:val="00A31782"/>
    <w:rsid w:val="00A31CD5"/>
    <w:rsid w:val="00A321E0"/>
    <w:rsid w:val="00A322BE"/>
    <w:rsid w:val="00A32D09"/>
    <w:rsid w:val="00A33C0A"/>
    <w:rsid w:val="00A34EB7"/>
    <w:rsid w:val="00A3518C"/>
    <w:rsid w:val="00A3792F"/>
    <w:rsid w:val="00A37C4D"/>
    <w:rsid w:val="00A405A8"/>
    <w:rsid w:val="00A407B8"/>
    <w:rsid w:val="00A40C6C"/>
    <w:rsid w:val="00A41805"/>
    <w:rsid w:val="00A419B8"/>
    <w:rsid w:val="00A426F5"/>
    <w:rsid w:val="00A4456D"/>
    <w:rsid w:val="00A4479B"/>
    <w:rsid w:val="00A45606"/>
    <w:rsid w:val="00A459F1"/>
    <w:rsid w:val="00A466C7"/>
    <w:rsid w:val="00A470A7"/>
    <w:rsid w:val="00A470C1"/>
    <w:rsid w:val="00A50764"/>
    <w:rsid w:val="00A515AE"/>
    <w:rsid w:val="00A51B6D"/>
    <w:rsid w:val="00A51ED7"/>
    <w:rsid w:val="00A52949"/>
    <w:rsid w:val="00A60641"/>
    <w:rsid w:val="00A608C7"/>
    <w:rsid w:val="00A60E77"/>
    <w:rsid w:val="00A60F7E"/>
    <w:rsid w:val="00A613FD"/>
    <w:rsid w:val="00A61F8A"/>
    <w:rsid w:val="00A627F7"/>
    <w:rsid w:val="00A62CC1"/>
    <w:rsid w:val="00A63172"/>
    <w:rsid w:val="00A634D4"/>
    <w:rsid w:val="00A6456E"/>
    <w:rsid w:val="00A6563F"/>
    <w:rsid w:val="00A65676"/>
    <w:rsid w:val="00A67502"/>
    <w:rsid w:val="00A6768C"/>
    <w:rsid w:val="00A7113D"/>
    <w:rsid w:val="00A7178A"/>
    <w:rsid w:val="00A738D1"/>
    <w:rsid w:val="00A73E49"/>
    <w:rsid w:val="00A76F1A"/>
    <w:rsid w:val="00A770BF"/>
    <w:rsid w:val="00A77510"/>
    <w:rsid w:val="00A8062E"/>
    <w:rsid w:val="00A80B34"/>
    <w:rsid w:val="00A81271"/>
    <w:rsid w:val="00A8231D"/>
    <w:rsid w:val="00A8256F"/>
    <w:rsid w:val="00A83198"/>
    <w:rsid w:val="00A831AF"/>
    <w:rsid w:val="00A8417A"/>
    <w:rsid w:val="00A8496E"/>
    <w:rsid w:val="00A85C7D"/>
    <w:rsid w:val="00A86048"/>
    <w:rsid w:val="00A86615"/>
    <w:rsid w:val="00A8665E"/>
    <w:rsid w:val="00A86719"/>
    <w:rsid w:val="00A873BF"/>
    <w:rsid w:val="00A87708"/>
    <w:rsid w:val="00A90165"/>
    <w:rsid w:val="00A917CF"/>
    <w:rsid w:val="00A92113"/>
    <w:rsid w:val="00A934D2"/>
    <w:rsid w:val="00A95481"/>
    <w:rsid w:val="00A95B0D"/>
    <w:rsid w:val="00A96CF6"/>
    <w:rsid w:val="00AA0772"/>
    <w:rsid w:val="00AA0E36"/>
    <w:rsid w:val="00AA15B5"/>
    <w:rsid w:val="00AA22B3"/>
    <w:rsid w:val="00AA2596"/>
    <w:rsid w:val="00AA3C04"/>
    <w:rsid w:val="00AA41BF"/>
    <w:rsid w:val="00AA44F5"/>
    <w:rsid w:val="00AA4EC1"/>
    <w:rsid w:val="00AA733C"/>
    <w:rsid w:val="00AB0282"/>
    <w:rsid w:val="00AB14F7"/>
    <w:rsid w:val="00AB1B75"/>
    <w:rsid w:val="00AB2D07"/>
    <w:rsid w:val="00AB3805"/>
    <w:rsid w:val="00AB38A1"/>
    <w:rsid w:val="00AB3CBB"/>
    <w:rsid w:val="00AB3E89"/>
    <w:rsid w:val="00AB4A2C"/>
    <w:rsid w:val="00AB4ED0"/>
    <w:rsid w:val="00AB52C0"/>
    <w:rsid w:val="00AB5D49"/>
    <w:rsid w:val="00AB652C"/>
    <w:rsid w:val="00AB66F2"/>
    <w:rsid w:val="00AB740D"/>
    <w:rsid w:val="00AB7EAD"/>
    <w:rsid w:val="00AC364F"/>
    <w:rsid w:val="00AC3F3A"/>
    <w:rsid w:val="00AC4F4C"/>
    <w:rsid w:val="00AC541D"/>
    <w:rsid w:val="00AC59E6"/>
    <w:rsid w:val="00AC5DF8"/>
    <w:rsid w:val="00AC6095"/>
    <w:rsid w:val="00AC6DDA"/>
    <w:rsid w:val="00AC7614"/>
    <w:rsid w:val="00AD163F"/>
    <w:rsid w:val="00AD20AA"/>
    <w:rsid w:val="00AD357A"/>
    <w:rsid w:val="00AD75AA"/>
    <w:rsid w:val="00AD78BB"/>
    <w:rsid w:val="00AD7B15"/>
    <w:rsid w:val="00AD7F69"/>
    <w:rsid w:val="00AE0904"/>
    <w:rsid w:val="00AE0C4C"/>
    <w:rsid w:val="00AE13D2"/>
    <w:rsid w:val="00AE1A28"/>
    <w:rsid w:val="00AE1D15"/>
    <w:rsid w:val="00AE23EF"/>
    <w:rsid w:val="00AE2910"/>
    <w:rsid w:val="00AE2C20"/>
    <w:rsid w:val="00AE32C4"/>
    <w:rsid w:val="00AE514D"/>
    <w:rsid w:val="00AE53E4"/>
    <w:rsid w:val="00AE56C0"/>
    <w:rsid w:val="00AE58ED"/>
    <w:rsid w:val="00AE5EF8"/>
    <w:rsid w:val="00AE60F3"/>
    <w:rsid w:val="00AE688C"/>
    <w:rsid w:val="00AE6A5C"/>
    <w:rsid w:val="00AE6FC9"/>
    <w:rsid w:val="00AE710C"/>
    <w:rsid w:val="00AE7446"/>
    <w:rsid w:val="00AE7587"/>
    <w:rsid w:val="00AF0403"/>
    <w:rsid w:val="00AF0586"/>
    <w:rsid w:val="00AF0690"/>
    <w:rsid w:val="00AF3941"/>
    <w:rsid w:val="00AF480D"/>
    <w:rsid w:val="00AF4C1D"/>
    <w:rsid w:val="00AF4E90"/>
    <w:rsid w:val="00AF5F40"/>
    <w:rsid w:val="00AF6E2C"/>
    <w:rsid w:val="00AF7DCC"/>
    <w:rsid w:val="00AF7FD1"/>
    <w:rsid w:val="00AFAC9D"/>
    <w:rsid w:val="00B00A1E"/>
    <w:rsid w:val="00B0138E"/>
    <w:rsid w:val="00B01457"/>
    <w:rsid w:val="00B02087"/>
    <w:rsid w:val="00B02F31"/>
    <w:rsid w:val="00B05633"/>
    <w:rsid w:val="00B05A08"/>
    <w:rsid w:val="00B06A9D"/>
    <w:rsid w:val="00B0790A"/>
    <w:rsid w:val="00B1118D"/>
    <w:rsid w:val="00B11478"/>
    <w:rsid w:val="00B13314"/>
    <w:rsid w:val="00B13675"/>
    <w:rsid w:val="00B1379E"/>
    <w:rsid w:val="00B13C6A"/>
    <w:rsid w:val="00B14023"/>
    <w:rsid w:val="00B1488F"/>
    <w:rsid w:val="00B150BF"/>
    <w:rsid w:val="00B16691"/>
    <w:rsid w:val="00B173AA"/>
    <w:rsid w:val="00B17FBE"/>
    <w:rsid w:val="00B206E4"/>
    <w:rsid w:val="00B21330"/>
    <w:rsid w:val="00B216AE"/>
    <w:rsid w:val="00B2229E"/>
    <w:rsid w:val="00B22959"/>
    <w:rsid w:val="00B22B2F"/>
    <w:rsid w:val="00B23DBC"/>
    <w:rsid w:val="00B24B9A"/>
    <w:rsid w:val="00B24F0F"/>
    <w:rsid w:val="00B25630"/>
    <w:rsid w:val="00B2567E"/>
    <w:rsid w:val="00B27553"/>
    <w:rsid w:val="00B27FE6"/>
    <w:rsid w:val="00B3072E"/>
    <w:rsid w:val="00B30CA7"/>
    <w:rsid w:val="00B30FF0"/>
    <w:rsid w:val="00B32628"/>
    <w:rsid w:val="00B330B3"/>
    <w:rsid w:val="00B334C7"/>
    <w:rsid w:val="00B33847"/>
    <w:rsid w:val="00B34034"/>
    <w:rsid w:val="00B3418B"/>
    <w:rsid w:val="00B36910"/>
    <w:rsid w:val="00B37AC8"/>
    <w:rsid w:val="00B37C2C"/>
    <w:rsid w:val="00B37D7D"/>
    <w:rsid w:val="00B406CC"/>
    <w:rsid w:val="00B41A2D"/>
    <w:rsid w:val="00B41CAB"/>
    <w:rsid w:val="00B43B1F"/>
    <w:rsid w:val="00B448BC"/>
    <w:rsid w:val="00B44CEE"/>
    <w:rsid w:val="00B451D6"/>
    <w:rsid w:val="00B452EA"/>
    <w:rsid w:val="00B45A48"/>
    <w:rsid w:val="00B45F78"/>
    <w:rsid w:val="00B4655A"/>
    <w:rsid w:val="00B46991"/>
    <w:rsid w:val="00B46C50"/>
    <w:rsid w:val="00B47B93"/>
    <w:rsid w:val="00B47C3C"/>
    <w:rsid w:val="00B519A3"/>
    <w:rsid w:val="00B53BC1"/>
    <w:rsid w:val="00B53E25"/>
    <w:rsid w:val="00B54279"/>
    <w:rsid w:val="00B54C5E"/>
    <w:rsid w:val="00B5584C"/>
    <w:rsid w:val="00B562E6"/>
    <w:rsid w:val="00B57228"/>
    <w:rsid w:val="00B57876"/>
    <w:rsid w:val="00B60941"/>
    <w:rsid w:val="00B60C95"/>
    <w:rsid w:val="00B616DA"/>
    <w:rsid w:val="00B61A60"/>
    <w:rsid w:val="00B627FF"/>
    <w:rsid w:val="00B6348E"/>
    <w:rsid w:val="00B646B3"/>
    <w:rsid w:val="00B64879"/>
    <w:rsid w:val="00B65E97"/>
    <w:rsid w:val="00B663F7"/>
    <w:rsid w:val="00B66622"/>
    <w:rsid w:val="00B66A93"/>
    <w:rsid w:val="00B673FA"/>
    <w:rsid w:val="00B67C07"/>
    <w:rsid w:val="00B7151C"/>
    <w:rsid w:val="00B7195F"/>
    <w:rsid w:val="00B72141"/>
    <w:rsid w:val="00B72669"/>
    <w:rsid w:val="00B73703"/>
    <w:rsid w:val="00B751E5"/>
    <w:rsid w:val="00B770FF"/>
    <w:rsid w:val="00B77ABE"/>
    <w:rsid w:val="00B81253"/>
    <w:rsid w:val="00B81B5B"/>
    <w:rsid w:val="00B82AD8"/>
    <w:rsid w:val="00B82E1B"/>
    <w:rsid w:val="00B83112"/>
    <w:rsid w:val="00B83FDB"/>
    <w:rsid w:val="00B8401D"/>
    <w:rsid w:val="00B84569"/>
    <w:rsid w:val="00B8728F"/>
    <w:rsid w:val="00B87577"/>
    <w:rsid w:val="00B87EE5"/>
    <w:rsid w:val="00B901D2"/>
    <w:rsid w:val="00B92D07"/>
    <w:rsid w:val="00B9303F"/>
    <w:rsid w:val="00B948A8"/>
    <w:rsid w:val="00B948C9"/>
    <w:rsid w:val="00B969FE"/>
    <w:rsid w:val="00B97546"/>
    <w:rsid w:val="00BA172C"/>
    <w:rsid w:val="00BA23CD"/>
    <w:rsid w:val="00BA2620"/>
    <w:rsid w:val="00BA3667"/>
    <w:rsid w:val="00BA40DA"/>
    <w:rsid w:val="00BA4170"/>
    <w:rsid w:val="00BA4B18"/>
    <w:rsid w:val="00BA52DC"/>
    <w:rsid w:val="00BA599F"/>
    <w:rsid w:val="00BA6271"/>
    <w:rsid w:val="00BA68BB"/>
    <w:rsid w:val="00BA7268"/>
    <w:rsid w:val="00BA777E"/>
    <w:rsid w:val="00BA7C3E"/>
    <w:rsid w:val="00BA7E79"/>
    <w:rsid w:val="00BAA731"/>
    <w:rsid w:val="00BB06E3"/>
    <w:rsid w:val="00BB2336"/>
    <w:rsid w:val="00BB2810"/>
    <w:rsid w:val="00BB2F7B"/>
    <w:rsid w:val="00BB30AF"/>
    <w:rsid w:val="00BB3A14"/>
    <w:rsid w:val="00BB48EE"/>
    <w:rsid w:val="00BB5157"/>
    <w:rsid w:val="00BB5435"/>
    <w:rsid w:val="00BB6D8C"/>
    <w:rsid w:val="00BB75D2"/>
    <w:rsid w:val="00BC10CE"/>
    <w:rsid w:val="00BC11D0"/>
    <w:rsid w:val="00BC17CF"/>
    <w:rsid w:val="00BC3F78"/>
    <w:rsid w:val="00BC5654"/>
    <w:rsid w:val="00BC74D8"/>
    <w:rsid w:val="00BC79C3"/>
    <w:rsid w:val="00BC7D28"/>
    <w:rsid w:val="00BD004E"/>
    <w:rsid w:val="00BD164C"/>
    <w:rsid w:val="00BD2956"/>
    <w:rsid w:val="00BD2DBD"/>
    <w:rsid w:val="00BD3705"/>
    <w:rsid w:val="00BD3EB7"/>
    <w:rsid w:val="00BD48CC"/>
    <w:rsid w:val="00BD596E"/>
    <w:rsid w:val="00BD6049"/>
    <w:rsid w:val="00BD71EC"/>
    <w:rsid w:val="00BD7760"/>
    <w:rsid w:val="00BD7F73"/>
    <w:rsid w:val="00BE144C"/>
    <w:rsid w:val="00BE18A5"/>
    <w:rsid w:val="00BE1D2C"/>
    <w:rsid w:val="00BE3B20"/>
    <w:rsid w:val="00BE67B5"/>
    <w:rsid w:val="00BE6D60"/>
    <w:rsid w:val="00BE75F4"/>
    <w:rsid w:val="00BE79F0"/>
    <w:rsid w:val="00BF0AA8"/>
    <w:rsid w:val="00BF1626"/>
    <w:rsid w:val="00BF2B84"/>
    <w:rsid w:val="00BF2C1B"/>
    <w:rsid w:val="00BF354A"/>
    <w:rsid w:val="00BF384D"/>
    <w:rsid w:val="00BF3BCF"/>
    <w:rsid w:val="00BF417E"/>
    <w:rsid w:val="00BF5AD5"/>
    <w:rsid w:val="00BF5B5E"/>
    <w:rsid w:val="00BF5EBA"/>
    <w:rsid w:val="00BF6C72"/>
    <w:rsid w:val="00BF6F33"/>
    <w:rsid w:val="00BF728C"/>
    <w:rsid w:val="00BF798E"/>
    <w:rsid w:val="00BF7D12"/>
    <w:rsid w:val="00C00267"/>
    <w:rsid w:val="00C00F2F"/>
    <w:rsid w:val="00C019F3"/>
    <w:rsid w:val="00C04B02"/>
    <w:rsid w:val="00C04EE4"/>
    <w:rsid w:val="00C06B52"/>
    <w:rsid w:val="00C11FE9"/>
    <w:rsid w:val="00C12378"/>
    <w:rsid w:val="00C15105"/>
    <w:rsid w:val="00C154CB"/>
    <w:rsid w:val="00C1616B"/>
    <w:rsid w:val="00C17709"/>
    <w:rsid w:val="00C20602"/>
    <w:rsid w:val="00C209BB"/>
    <w:rsid w:val="00C20ED4"/>
    <w:rsid w:val="00C21E07"/>
    <w:rsid w:val="00C21E49"/>
    <w:rsid w:val="00C228D9"/>
    <w:rsid w:val="00C22DE6"/>
    <w:rsid w:val="00C23B50"/>
    <w:rsid w:val="00C24A49"/>
    <w:rsid w:val="00C24A58"/>
    <w:rsid w:val="00C27408"/>
    <w:rsid w:val="00C30BA9"/>
    <w:rsid w:val="00C312F6"/>
    <w:rsid w:val="00C313D9"/>
    <w:rsid w:val="00C319BC"/>
    <w:rsid w:val="00C32316"/>
    <w:rsid w:val="00C32542"/>
    <w:rsid w:val="00C32E9E"/>
    <w:rsid w:val="00C32EA6"/>
    <w:rsid w:val="00C334F1"/>
    <w:rsid w:val="00C34B46"/>
    <w:rsid w:val="00C4215A"/>
    <w:rsid w:val="00C428B9"/>
    <w:rsid w:val="00C42F74"/>
    <w:rsid w:val="00C43133"/>
    <w:rsid w:val="00C43779"/>
    <w:rsid w:val="00C446C6"/>
    <w:rsid w:val="00C44756"/>
    <w:rsid w:val="00C45AE1"/>
    <w:rsid w:val="00C45FC9"/>
    <w:rsid w:val="00C47327"/>
    <w:rsid w:val="00C510BC"/>
    <w:rsid w:val="00C5140D"/>
    <w:rsid w:val="00C52711"/>
    <w:rsid w:val="00C54334"/>
    <w:rsid w:val="00C56887"/>
    <w:rsid w:val="00C56C91"/>
    <w:rsid w:val="00C6084B"/>
    <w:rsid w:val="00C60F7D"/>
    <w:rsid w:val="00C61016"/>
    <w:rsid w:val="00C61846"/>
    <w:rsid w:val="00C62E50"/>
    <w:rsid w:val="00C63522"/>
    <w:rsid w:val="00C6510E"/>
    <w:rsid w:val="00C653D4"/>
    <w:rsid w:val="00C65B45"/>
    <w:rsid w:val="00C6675A"/>
    <w:rsid w:val="00C67772"/>
    <w:rsid w:val="00C726FB"/>
    <w:rsid w:val="00C72C9D"/>
    <w:rsid w:val="00C73BCB"/>
    <w:rsid w:val="00C752F3"/>
    <w:rsid w:val="00C76CB5"/>
    <w:rsid w:val="00C77021"/>
    <w:rsid w:val="00C81C87"/>
    <w:rsid w:val="00C82490"/>
    <w:rsid w:val="00C8277B"/>
    <w:rsid w:val="00C827B3"/>
    <w:rsid w:val="00C82A35"/>
    <w:rsid w:val="00C8353D"/>
    <w:rsid w:val="00C839DA"/>
    <w:rsid w:val="00C83F2C"/>
    <w:rsid w:val="00C842F8"/>
    <w:rsid w:val="00C84544"/>
    <w:rsid w:val="00C84E6F"/>
    <w:rsid w:val="00C85C52"/>
    <w:rsid w:val="00C87933"/>
    <w:rsid w:val="00C8798D"/>
    <w:rsid w:val="00C91C26"/>
    <w:rsid w:val="00C92983"/>
    <w:rsid w:val="00C93AA6"/>
    <w:rsid w:val="00C940FB"/>
    <w:rsid w:val="00C94404"/>
    <w:rsid w:val="00C95425"/>
    <w:rsid w:val="00C95C0C"/>
    <w:rsid w:val="00C964A0"/>
    <w:rsid w:val="00C97252"/>
    <w:rsid w:val="00C97987"/>
    <w:rsid w:val="00CA061F"/>
    <w:rsid w:val="00CA1B91"/>
    <w:rsid w:val="00CA2997"/>
    <w:rsid w:val="00CA2CA3"/>
    <w:rsid w:val="00CA3BE6"/>
    <w:rsid w:val="00CA56E0"/>
    <w:rsid w:val="00CA5EFA"/>
    <w:rsid w:val="00CA5F68"/>
    <w:rsid w:val="00CA6B33"/>
    <w:rsid w:val="00CA737F"/>
    <w:rsid w:val="00CA77EB"/>
    <w:rsid w:val="00CA7BAC"/>
    <w:rsid w:val="00CB0465"/>
    <w:rsid w:val="00CB0D45"/>
    <w:rsid w:val="00CB1520"/>
    <w:rsid w:val="00CB16C5"/>
    <w:rsid w:val="00CB228D"/>
    <w:rsid w:val="00CB2EA8"/>
    <w:rsid w:val="00CB36C6"/>
    <w:rsid w:val="00CB377D"/>
    <w:rsid w:val="00CB50C4"/>
    <w:rsid w:val="00CB5AD9"/>
    <w:rsid w:val="00CB744A"/>
    <w:rsid w:val="00CB7A3E"/>
    <w:rsid w:val="00CBBA7C"/>
    <w:rsid w:val="00CC0111"/>
    <w:rsid w:val="00CC14BC"/>
    <w:rsid w:val="00CC1791"/>
    <w:rsid w:val="00CC1B37"/>
    <w:rsid w:val="00CC1D54"/>
    <w:rsid w:val="00CC31D5"/>
    <w:rsid w:val="00CC4E86"/>
    <w:rsid w:val="00CC5F71"/>
    <w:rsid w:val="00CC603C"/>
    <w:rsid w:val="00CC7176"/>
    <w:rsid w:val="00CC728B"/>
    <w:rsid w:val="00CD0611"/>
    <w:rsid w:val="00CD0CAB"/>
    <w:rsid w:val="00CD0DCD"/>
    <w:rsid w:val="00CD0E2C"/>
    <w:rsid w:val="00CD2F81"/>
    <w:rsid w:val="00CD347B"/>
    <w:rsid w:val="00CD4031"/>
    <w:rsid w:val="00CD49D6"/>
    <w:rsid w:val="00CD53E0"/>
    <w:rsid w:val="00CD54DD"/>
    <w:rsid w:val="00CD618A"/>
    <w:rsid w:val="00CD7295"/>
    <w:rsid w:val="00CD772A"/>
    <w:rsid w:val="00CD7DCF"/>
    <w:rsid w:val="00CE02B5"/>
    <w:rsid w:val="00CE038A"/>
    <w:rsid w:val="00CE2877"/>
    <w:rsid w:val="00CE2F93"/>
    <w:rsid w:val="00CE354C"/>
    <w:rsid w:val="00CE37ED"/>
    <w:rsid w:val="00CE6B0C"/>
    <w:rsid w:val="00CE7296"/>
    <w:rsid w:val="00CE76B4"/>
    <w:rsid w:val="00CE7B73"/>
    <w:rsid w:val="00CF00C5"/>
    <w:rsid w:val="00CF0103"/>
    <w:rsid w:val="00CF17B2"/>
    <w:rsid w:val="00CF1997"/>
    <w:rsid w:val="00CF2090"/>
    <w:rsid w:val="00CF2B6C"/>
    <w:rsid w:val="00CF3820"/>
    <w:rsid w:val="00CF5EB4"/>
    <w:rsid w:val="00CF6D36"/>
    <w:rsid w:val="00CF732E"/>
    <w:rsid w:val="00CF7A84"/>
    <w:rsid w:val="00CF7F3A"/>
    <w:rsid w:val="00D00646"/>
    <w:rsid w:val="00D006F9"/>
    <w:rsid w:val="00D00DBB"/>
    <w:rsid w:val="00D010A8"/>
    <w:rsid w:val="00D04199"/>
    <w:rsid w:val="00D04AE0"/>
    <w:rsid w:val="00D04AEE"/>
    <w:rsid w:val="00D04B99"/>
    <w:rsid w:val="00D0531A"/>
    <w:rsid w:val="00D11A6B"/>
    <w:rsid w:val="00D1310D"/>
    <w:rsid w:val="00D13E9C"/>
    <w:rsid w:val="00D13F5E"/>
    <w:rsid w:val="00D167D0"/>
    <w:rsid w:val="00D16AA9"/>
    <w:rsid w:val="00D16B58"/>
    <w:rsid w:val="00D17137"/>
    <w:rsid w:val="00D1783B"/>
    <w:rsid w:val="00D17B96"/>
    <w:rsid w:val="00D17CD8"/>
    <w:rsid w:val="00D2128B"/>
    <w:rsid w:val="00D22B11"/>
    <w:rsid w:val="00D251DD"/>
    <w:rsid w:val="00D25F75"/>
    <w:rsid w:val="00D2606A"/>
    <w:rsid w:val="00D27454"/>
    <w:rsid w:val="00D30719"/>
    <w:rsid w:val="00D31819"/>
    <w:rsid w:val="00D32F5D"/>
    <w:rsid w:val="00D332F1"/>
    <w:rsid w:val="00D33FC7"/>
    <w:rsid w:val="00D34C5A"/>
    <w:rsid w:val="00D3500B"/>
    <w:rsid w:val="00D37736"/>
    <w:rsid w:val="00D41697"/>
    <w:rsid w:val="00D416F0"/>
    <w:rsid w:val="00D41E52"/>
    <w:rsid w:val="00D42A85"/>
    <w:rsid w:val="00D43857"/>
    <w:rsid w:val="00D448BA"/>
    <w:rsid w:val="00D44F14"/>
    <w:rsid w:val="00D45B6B"/>
    <w:rsid w:val="00D45EF7"/>
    <w:rsid w:val="00D461D7"/>
    <w:rsid w:val="00D4628A"/>
    <w:rsid w:val="00D46668"/>
    <w:rsid w:val="00D46D29"/>
    <w:rsid w:val="00D473CF"/>
    <w:rsid w:val="00D473D3"/>
    <w:rsid w:val="00D47A20"/>
    <w:rsid w:val="00D50507"/>
    <w:rsid w:val="00D50768"/>
    <w:rsid w:val="00D5222E"/>
    <w:rsid w:val="00D52CCA"/>
    <w:rsid w:val="00D52F1A"/>
    <w:rsid w:val="00D534D1"/>
    <w:rsid w:val="00D54DF7"/>
    <w:rsid w:val="00D564B2"/>
    <w:rsid w:val="00D56872"/>
    <w:rsid w:val="00D569CB"/>
    <w:rsid w:val="00D5792C"/>
    <w:rsid w:val="00D57B67"/>
    <w:rsid w:val="00D60470"/>
    <w:rsid w:val="00D605A9"/>
    <w:rsid w:val="00D6309E"/>
    <w:rsid w:val="00D641ED"/>
    <w:rsid w:val="00D6477B"/>
    <w:rsid w:val="00D64B7C"/>
    <w:rsid w:val="00D662AC"/>
    <w:rsid w:val="00D66843"/>
    <w:rsid w:val="00D66DA9"/>
    <w:rsid w:val="00D67265"/>
    <w:rsid w:val="00D673AA"/>
    <w:rsid w:val="00D67B5A"/>
    <w:rsid w:val="00D67F17"/>
    <w:rsid w:val="00D68B99"/>
    <w:rsid w:val="00D70331"/>
    <w:rsid w:val="00D703AC"/>
    <w:rsid w:val="00D71232"/>
    <w:rsid w:val="00D712B7"/>
    <w:rsid w:val="00D71332"/>
    <w:rsid w:val="00D717BE"/>
    <w:rsid w:val="00D7184C"/>
    <w:rsid w:val="00D72D2A"/>
    <w:rsid w:val="00D7383F"/>
    <w:rsid w:val="00D73B00"/>
    <w:rsid w:val="00D760ED"/>
    <w:rsid w:val="00D765E7"/>
    <w:rsid w:val="00D76B27"/>
    <w:rsid w:val="00D77E28"/>
    <w:rsid w:val="00D8131A"/>
    <w:rsid w:val="00D81B2C"/>
    <w:rsid w:val="00D81B81"/>
    <w:rsid w:val="00D828C1"/>
    <w:rsid w:val="00D82C0B"/>
    <w:rsid w:val="00D8364F"/>
    <w:rsid w:val="00D84161"/>
    <w:rsid w:val="00D849A1"/>
    <w:rsid w:val="00D84E85"/>
    <w:rsid w:val="00D85E35"/>
    <w:rsid w:val="00D864C9"/>
    <w:rsid w:val="00D87771"/>
    <w:rsid w:val="00D878CE"/>
    <w:rsid w:val="00D905B1"/>
    <w:rsid w:val="00D910E0"/>
    <w:rsid w:val="00D9363E"/>
    <w:rsid w:val="00D93A22"/>
    <w:rsid w:val="00D95373"/>
    <w:rsid w:val="00D95A5E"/>
    <w:rsid w:val="00D9615D"/>
    <w:rsid w:val="00D9667F"/>
    <w:rsid w:val="00D96AAD"/>
    <w:rsid w:val="00D97976"/>
    <w:rsid w:val="00D9799D"/>
    <w:rsid w:val="00D97CEA"/>
    <w:rsid w:val="00DA00DE"/>
    <w:rsid w:val="00DA014A"/>
    <w:rsid w:val="00DA0E55"/>
    <w:rsid w:val="00DA114F"/>
    <w:rsid w:val="00DA19BB"/>
    <w:rsid w:val="00DA2641"/>
    <w:rsid w:val="00DA2860"/>
    <w:rsid w:val="00DA5E77"/>
    <w:rsid w:val="00DA6538"/>
    <w:rsid w:val="00DA6CB3"/>
    <w:rsid w:val="00DB03C4"/>
    <w:rsid w:val="00DB21DA"/>
    <w:rsid w:val="00DB2249"/>
    <w:rsid w:val="00DB3F03"/>
    <w:rsid w:val="00DB4971"/>
    <w:rsid w:val="00DB4B6D"/>
    <w:rsid w:val="00DB5C43"/>
    <w:rsid w:val="00DB6553"/>
    <w:rsid w:val="00DC043F"/>
    <w:rsid w:val="00DC2310"/>
    <w:rsid w:val="00DC240B"/>
    <w:rsid w:val="00DC3819"/>
    <w:rsid w:val="00DC412D"/>
    <w:rsid w:val="00DC4894"/>
    <w:rsid w:val="00DD0742"/>
    <w:rsid w:val="00DD1159"/>
    <w:rsid w:val="00DD1C64"/>
    <w:rsid w:val="00DD1E28"/>
    <w:rsid w:val="00DD227A"/>
    <w:rsid w:val="00DD2B8B"/>
    <w:rsid w:val="00DD3FAD"/>
    <w:rsid w:val="00DD4544"/>
    <w:rsid w:val="00DD5092"/>
    <w:rsid w:val="00DD51F6"/>
    <w:rsid w:val="00DD55DE"/>
    <w:rsid w:val="00DD6CF5"/>
    <w:rsid w:val="00DE04E6"/>
    <w:rsid w:val="00DE08F7"/>
    <w:rsid w:val="00DE15E0"/>
    <w:rsid w:val="00DE1838"/>
    <w:rsid w:val="00DE2C46"/>
    <w:rsid w:val="00DE3694"/>
    <w:rsid w:val="00DE37F5"/>
    <w:rsid w:val="00DE4FFC"/>
    <w:rsid w:val="00DE54DF"/>
    <w:rsid w:val="00DE5DC3"/>
    <w:rsid w:val="00DE5F5E"/>
    <w:rsid w:val="00DE6073"/>
    <w:rsid w:val="00DE610B"/>
    <w:rsid w:val="00DE6915"/>
    <w:rsid w:val="00DE7932"/>
    <w:rsid w:val="00DF0848"/>
    <w:rsid w:val="00DF0E9C"/>
    <w:rsid w:val="00DF1BCD"/>
    <w:rsid w:val="00DF2B74"/>
    <w:rsid w:val="00DF3491"/>
    <w:rsid w:val="00DF489E"/>
    <w:rsid w:val="00DF4979"/>
    <w:rsid w:val="00DF49E9"/>
    <w:rsid w:val="00DF5007"/>
    <w:rsid w:val="00DF50FE"/>
    <w:rsid w:val="00DF63BA"/>
    <w:rsid w:val="00E0166B"/>
    <w:rsid w:val="00E0170C"/>
    <w:rsid w:val="00E01E05"/>
    <w:rsid w:val="00E02E64"/>
    <w:rsid w:val="00E03DE8"/>
    <w:rsid w:val="00E044F3"/>
    <w:rsid w:val="00E049F7"/>
    <w:rsid w:val="00E06ABB"/>
    <w:rsid w:val="00E06ACA"/>
    <w:rsid w:val="00E07927"/>
    <w:rsid w:val="00E0D969"/>
    <w:rsid w:val="00E11875"/>
    <w:rsid w:val="00E12323"/>
    <w:rsid w:val="00E12ECF"/>
    <w:rsid w:val="00E133EA"/>
    <w:rsid w:val="00E153BD"/>
    <w:rsid w:val="00E160E3"/>
    <w:rsid w:val="00E16BA4"/>
    <w:rsid w:val="00E17136"/>
    <w:rsid w:val="00E17B21"/>
    <w:rsid w:val="00E17E49"/>
    <w:rsid w:val="00E20A9E"/>
    <w:rsid w:val="00E21404"/>
    <w:rsid w:val="00E21A32"/>
    <w:rsid w:val="00E21C91"/>
    <w:rsid w:val="00E26E54"/>
    <w:rsid w:val="00E270F8"/>
    <w:rsid w:val="00E2719B"/>
    <w:rsid w:val="00E276F5"/>
    <w:rsid w:val="00E27BCA"/>
    <w:rsid w:val="00E302A0"/>
    <w:rsid w:val="00E32850"/>
    <w:rsid w:val="00E35F89"/>
    <w:rsid w:val="00E360F0"/>
    <w:rsid w:val="00E36258"/>
    <w:rsid w:val="00E37A73"/>
    <w:rsid w:val="00E37EF7"/>
    <w:rsid w:val="00E40AB0"/>
    <w:rsid w:val="00E40C4E"/>
    <w:rsid w:val="00E43568"/>
    <w:rsid w:val="00E47BE7"/>
    <w:rsid w:val="00E50319"/>
    <w:rsid w:val="00E5045F"/>
    <w:rsid w:val="00E50EC0"/>
    <w:rsid w:val="00E51379"/>
    <w:rsid w:val="00E51E12"/>
    <w:rsid w:val="00E538F1"/>
    <w:rsid w:val="00E53AC9"/>
    <w:rsid w:val="00E54D00"/>
    <w:rsid w:val="00E56ADF"/>
    <w:rsid w:val="00E572E8"/>
    <w:rsid w:val="00E60033"/>
    <w:rsid w:val="00E61060"/>
    <w:rsid w:val="00E63046"/>
    <w:rsid w:val="00E63BE7"/>
    <w:rsid w:val="00E651F9"/>
    <w:rsid w:val="00E67534"/>
    <w:rsid w:val="00E67F0A"/>
    <w:rsid w:val="00E6E8F2"/>
    <w:rsid w:val="00E72E4F"/>
    <w:rsid w:val="00E7317C"/>
    <w:rsid w:val="00E73416"/>
    <w:rsid w:val="00E749B7"/>
    <w:rsid w:val="00E74A3E"/>
    <w:rsid w:val="00E808A0"/>
    <w:rsid w:val="00E80E66"/>
    <w:rsid w:val="00E8258B"/>
    <w:rsid w:val="00E829FF"/>
    <w:rsid w:val="00E82C34"/>
    <w:rsid w:val="00E82F6D"/>
    <w:rsid w:val="00E8443C"/>
    <w:rsid w:val="00E861AA"/>
    <w:rsid w:val="00E86F5C"/>
    <w:rsid w:val="00E87E04"/>
    <w:rsid w:val="00E90ACF"/>
    <w:rsid w:val="00E9156E"/>
    <w:rsid w:val="00E919E2"/>
    <w:rsid w:val="00E91B20"/>
    <w:rsid w:val="00E92313"/>
    <w:rsid w:val="00E925CF"/>
    <w:rsid w:val="00E92949"/>
    <w:rsid w:val="00E92E59"/>
    <w:rsid w:val="00E948BC"/>
    <w:rsid w:val="00E94FB6"/>
    <w:rsid w:val="00E96285"/>
    <w:rsid w:val="00E96811"/>
    <w:rsid w:val="00E96DA3"/>
    <w:rsid w:val="00E97B66"/>
    <w:rsid w:val="00EA1A89"/>
    <w:rsid w:val="00EA1FDF"/>
    <w:rsid w:val="00EA2244"/>
    <w:rsid w:val="00EA29DE"/>
    <w:rsid w:val="00EA50EC"/>
    <w:rsid w:val="00EA5FE7"/>
    <w:rsid w:val="00EA6B2C"/>
    <w:rsid w:val="00EA6BF3"/>
    <w:rsid w:val="00EA6DB7"/>
    <w:rsid w:val="00EB05F8"/>
    <w:rsid w:val="00EB0841"/>
    <w:rsid w:val="00EB23E6"/>
    <w:rsid w:val="00EB23EA"/>
    <w:rsid w:val="00EB4ECF"/>
    <w:rsid w:val="00EB4F3A"/>
    <w:rsid w:val="00EB6C96"/>
    <w:rsid w:val="00EC0106"/>
    <w:rsid w:val="00EC030C"/>
    <w:rsid w:val="00EC0F13"/>
    <w:rsid w:val="00EC142F"/>
    <w:rsid w:val="00EC2B13"/>
    <w:rsid w:val="00EC35B3"/>
    <w:rsid w:val="00EC5D38"/>
    <w:rsid w:val="00EC6E94"/>
    <w:rsid w:val="00EC6EE5"/>
    <w:rsid w:val="00EC7225"/>
    <w:rsid w:val="00EC7A49"/>
    <w:rsid w:val="00EC7C17"/>
    <w:rsid w:val="00ED0A89"/>
    <w:rsid w:val="00ED0B44"/>
    <w:rsid w:val="00ED2CEC"/>
    <w:rsid w:val="00ED2E11"/>
    <w:rsid w:val="00ED3410"/>
    <w:rsid w:val="00ED42A8"/>
    <w:rsid w:val="00ED4595"/>
    <w:rsid w:val="00ED5405"/>
    <w:rsid w:val="00ED5D21"/>
    <w:rsid w:val="00ED69F1"/>
    <w:rsid w:val="00ED72EB"/>
    <w:rsid w:val="00ED7AC5"/>
    <w:rsid w:val="00EE057C"/>
    <w:rsid w:val="00EE08AB"/>
    <w:rsid w:val="00EE0F52"/>
    <w:rsid w:val="00EE117A"/>
    <w:rsid w:val="00EE1550"/>
    <w:rsid w:val="00EE1B1A"/>
    <w:rsid w:val="00EE22A2"/>
    <w:rsid w:val="00EE261F"/>
    <w:rsid w:val="00EE2980"/>
    <w:rsid w:val="00EE32BB"/>
    <w:rsid w:val="00EE35C8"/>
    <w:rsid w:val="00EE3CD7"/>
    <w:rsid w:val="00EE5801"/>
    <w:rsid w:val="00EE675C"/>
    <w:rsid w:val="00EE684E"/>
    <w:rsid w:val="00EE6961"/>
    <w:rsid w:val="00EE6A8B"/>
    <w:rsid w:val="00EE6E7D"/>
    <w:rsid w:val="00EE7119"/>
    <w:rsid w:val="00EE7784"/>
    <w:rsid w:val="00EE7957"/>
    <w:rsid w:val="00EF0252"/>
    <w:rsid w:val="00EF0ADC"/>
    <w:rsid w:val="00EF2432"/>
    <w:rsid w:val="00EF3BE8"/>
    <w:rsid w:val="00EF4017"/>
    <w:rsid w:val="00EF4723"/>
    <w:rsid w:val="00EF4778"/>
    <w:rsid w:val="00EF5DDA"/>
    <w:rsid w:val="00EF69B2"/>
    <w:rsid w:val="00EF6EBF"/>
    <w:rsid w:val="00F01F30"/>
    <w:rsid w:val="00F02ABE"/>
    <w:rsid w:val="00F0382D"/>
    <w:rsid w:val="00F043A8"/>
    <w:rsid w:val="00F0654A"/>
    <w:rsid w:val="00F06A16"/>
    <w:rsid w:val="00F10B3D"/>
    <w:rsid w:val="00F10E99"/>
    <w:rsid w:val="00F11BAC"/>
    <w:rsid w:val="00F13A7D"/>
    <w:rsid w:val="00F13CCD"/>
    <w:rsid w:val="00F152EF"/>
    <w:rsid w:val="00F1680B"/>
    <w:rsid w:val="00F16B9F"/>
    <w:rsid w:val="00F17680"/>
    <w:rsid w:val="00F220AC"/>
    <w:rsid w:val="00F22590"/>
    <w:rsid w:val="00F226D6"/>
    <w:rsid w:val="00F22B65"/>
    <w:rsid w:val="00F22F7A"/>
    <w:rsid w:val="00F23C00"/>
    <w:rsid w:val="00F241B7"/>
    <w:rsid w:val="00F2521D"/>
    <w:rsid w:val="00F25AA8"/>
    <w:rsid w:val="00F25B85"/>
    <w:rsid w:val="00F26F35"/>
    <w:rsid w:val="00F275D8"/>
    <w:rsid w:val="00F27866"/>
    <w:rsid w:val="00F3010D"/>
    <w:rsid w:val="00F311B5"/>
    <w:rsid w:val="00F3147A"/>
    <w:rsid w:val="00F31891"/>
    <w:rsid w:val="00F31F54"/>
    <w:rsid w:val="00F32302"/>
    <w:rsid w:val="00F32378"/>
    <w:rsid w:val="00F33DA4"/>
    <w:rsid w:val="00F348BD"/>
    <w:rsid w:val="00F355B5"/>
    <w:rsid w:val="00F36EE0"/>
    <w:rsid w:val="00F36F47"/>
    <w:rsid w:val="00F37F08"/>
    <w:rsid w:val="00F41643"/>
    <w:rsid w:val="00F4415A"/>
    <w:rsid w:val="00F448E4"/>
    <w:rsid w:val="00F453C6"/>
    <w:rsid w:val="00F45887"/>
    <w:rsid w:val="00F45A06"/>
    <w:rsid w:val="00F46925"/>
    <w:rsid w:val="00F46A1D"/>
    <w:rsid w:val="00F4718E"/>
    <w:rsid w:val="00F4723B"/>
    <w:rsid w:val="00F5100E"/>
    <w:rsid w:val="00F522B7"/>
    <w:rsid w:val="00F54096"/>
    <w:rsid w:val="00F54666"/>
    <w:rsid w:val="00F551D9"/>
    <w:rsid w:val="00F556D2"/>
    <w:rsid w:val="00F570BB"/>
    <w:rsid w:val="00F607E2"/>
    <w:rsid w:val="00F607F6"/>
    <w:rsid w:val="00F60952"/>
    <w:rsid w:val="00F629D3"/>
    <w:rsid w:val="00F64395"/>
    <w:rsid w:val="00F65912"/>
    <w:rsid w:val="00F66C24"/>
    <w:rsid w:val="00F67C5A"/>
    <w:rsid w:val="00F703EC"/>
    <w:rsid w:val="00F70BF5"/>
    <w:rsid w:val="00F711BA"/>
    <w:rsid w:val="00F7130A"/>
    <w:rsid w:val="00F725CF"/>
    <w:rsid w:val="00F73106"/>
    <w:rsid w:val="00F73BC7"/>
    <w:rsid w:val="00F73FA5"/>
    <w:rsid w:val="00F75101"/>
    <w:rsid w:val="00F7567F"/>
    <w:rsid w:val="00F76378"/>
    <w:rsid w:val="00F76DF0"/>
    <w:rsid w:val="00F77BD2"/>
    <w:rsid w:val="00F79C63"/>
    <w:rsid w:val="00F7C558"/>
    <w:rsid w:val="00F81613"/>
    <w:rsid w:val="00F81653"/>
    <w:rsid w:val="00F81A2F"/>
    <w:rsid w:val="00F821DF"/>
    <w:rsid w:val="00F8294C"/>
    <w:rsid w:val="00F82AB0"/>
    <w:rsid w:val="00F84489"/>
    <w:rsid w:val="00F84745"/>
    <w:rsid w:val="00F86018"/>
    <w:rsid w:val="00F87A6E"/>
    <w:rsid w:val="00F87F08"/>
    <w:rsid w:val="00F9024E"/>
    <w:rsid w:val="00F90E30"/>
    <w:rsid w:val="00F935D0"/>
    <w:rsid w:val="00F94253"/>
    <w:rsid w:val="00F94F94"/>
    <w:rsid w:val="00F9516A"/>
    <w:rsid w:val="00F9567A"/>
    <w:rsid w:val="00F963D0"/>
    <w:rsid w:val="00FA11EA"/>
    <w:rsid w:val="00FA14CA"/>
    <w:rsid w:val="00FA24EB"/>
    <w:rsid w:val="00FA30CE"/>
    <w:rsid w:val="00FA32C0"/>
    <w:rsid w:val="00FA4CF0"/>
    <w:rsid w:val="00FA56BA"/>
    <w:rsid w:val="00FA7824"/>
    <w:rsid w:val="00FAFDFC"/>
    <w:rsid w:val="00FB0252"/>
    <w:rsid w:val="00FB1918"/>
    <w:rsid w:val="00FB267A"/>
    <w:rsid w:val="00FB38F6"/>
    <w:rsid w:val="00FB5043"/>
    <w:rsid w:val="00FB5568"/>
    <w:rsid w:val="00FB5677"/>
    <w:rsid w:val="00FB60CB"/>
    <w:rsid w:val="00FB6656"/>
    <w:rsid w:val="00FB6A90"/>
    <w:rsid w:val="00FB7D14"/>
    <w:rsid w:val="00FC1E32"/>
    <w:rsid w:val="00FC3728"/>
    <w:rsid w:val="00FC3E2A"/>
    <w:rsid w:val="00FC3FCF"/>
    <w:rsid w:val="00FC4797"/>
    <w:rsid w:val="00FC522D"/>
    <w:rsid w:val="00FC5889"/>
    <w:rsid w:val="00FC5AF4"/>
    <w:rsid w:val="00FC5B2D"/>
    <w:rsid w:val="00FC5B9A"/>
    <w:rsid w:val="00FC62DC"/>
    <w:rsid w:val="00FC62E9"/>
    <w:rsid w:val="00FC65B4"/>
    <w:rsid w:val="00FC6854"/>
    <w:rsid w:val="00FC6BAC"/>
    <w:rsid w:val="00FC717D"/>
    <w:rsid w:val="00FC77D5"/>
    <w:rsid w:val="00FC7E19"/>
    <w:rsid w:val="00FD0761"/>
    <w:rsid w:val="00FD1310"/>
    <w:rsid w:val="00FD148B"/>
    <w:rsid w:val="00FD1E6D"/>
    <w:rsid w:val="00FD310B"/>
    <w:rsid w:val="00FD3BA6"/>
    <w:rsid w:val="00FD49D4"/>
    <w:rsid w:val="00FE0210"/>
    <w:rsid w:val="00FE0E02"/>
    <w:rsid w:val="00FE1070"/>
    <w:rsid w:val="00FE1472"/>
    <w:rsid w:val="00FE7299"/>
    <w:rsid w:val="00FE7E18"/>
    <w:rsid w:val="00FE7F96"/>
    <w:rsid w:val="00FF0616"/>
    <w:rsid w:val="00FF0D03"/>
    <w:rsid w:val="00FF1EA6"/>
    <w:rsid w:val="00FF31C6"/>
    <w:rsid w:val="00FF5751"/>
    <w:rsid w:val="00FF7E35"/>
    <w:rsid w:val="01027847"/>
    <w:rsid w:val="01113127"/>
    <w:rsid w:val="0112F2F0"/>
    <w:rsid w:val="0114C7B4"/>
    <w:rsid w:val="0116D0B0"/>
    <w:rsid w:val="01222608"/>
    <w:rsid w:val="0138983B"/>
    <w:rsid w:val="013A74D5"/>
    <w:rsid w:val="013EA6A7"/>
    <w:rsid w:val="013F2798"/>
    <w:rsid w:val="014025A1"/>
    <w:rsid w:val="014181C4"/>
    <w:rsid w:val="0144286F"/>
    <w:rsid w:val="014B687B"/>
    <w:rsid w:val="014C009C"/>
    <w:rsid w:val="015330FA"/>
    <w:rsid w:val="0157E1D2"/>
    <w:rsid w:val="015E2D51"/>
    <w:rsid w:val="0162FD50"/>
    <w:rsid w:val="01635EFD"/>
    <w:rsid w:val="01761B80"/>
    <w:rsid w:val="017B5EF3"/>
    <w:rsid w:val="017F84B9"/>
    <w:rsid w:val="018040D5"/>
    <w:rsid w:val="0189593A"/>
    <w:rsid w:val="018BDBB8"/>
    <w:rsid w:val="018D70E1"/>
    <w:rsid w:val="018FFA7E"/>
    <w:rsid w:val="01904E16"/>
    <w:rsid w:val="01938B19"/>
    <w:rsid w:val="01959730"/>
    <w:rsid w:val="01994A2A"/>
    <w:rsid w:val="019A74F7"/>
    <w:rsid w:val="01A36259"/>
    <w:rsid w:val="01A6CCB7"/>
    <w:rsid w:val="01A8586C"/>
    <w:rsid w:val="01ABB16D"/>
    <w:rsid w:val="01B6AAE4"/>
    <w:rsid w:val="01BAE797"/>
    <w:rsid w:val="01D5EC67"/>
    <w:rsid w:val="01E1B5CD"/>
    <w:rsid w:val="01E2F876"/>
    <w:rsid w:val="01E41708"/>
    <w:rsid w:val="01E768C6"/>
    <w:rsid w:val="01EA3C4D"/>
    <w:rsid w:val="01F41007"/>
    <w:rsid w:val="01F449DC"/>
    <w:rsid w:val="01F6B812"/>
    <w:rsid w:val="01F930AA"/>
    <w:rsid w:val="01FCE581"/>
    <w:rsid w:val="02007734"/>
    <w:rsid w:val="020319C2"/>
    <w:rsid w:val="0205E38D"/>
    <w:rsid w:val="020751FB"/>
    <w:rsid w:val="0207DB17"/>
    <w:rsid w:val="02099BF0"/>
    <w:rsid w:val="020E61DC"/>
    <w:rsid w:val="0218007A"/>
    <w:rsid w:val="021D3767"/>
    <w:rsid w:val="022232D6"/>
    <w:rsid w:val="02234FBA"/>
    <w:rsid w:val="022667F8"/>
    <w:rsid w:val="022B3735"/>
    <w:rsid w:val="02346F9B"/>
    <w:rsid w:val="023C244C"/>
    <w:rsid w:val="02416D78"/>
    <w:rsid w:val="024763F9"/>
    <w:rsid w:val="0250AD31"/>
    <w:rsid w:val="025259D6"/>
    <w:rsid w:val="0260409A"/>
    <w:rsid w:val="0267622F"/>
    <w:rsid w:val="026FD77E"/>
    <w:rsid w:val="027689CE"/>
    <w:rsid w:val="027B8C56"/>
    <w:rsid w:val="0281C45A"/>
    <w:rsid w:val="02830A81"/>
    <w:rsid w:val="0289BFEA"/>
    <w:rsid w:val="028B6D7C"/>
    <w:rsid w:val="028DD412"/>
    <w:rsid w:val="02932894"/>
    <w:rsid w:val="0296AF28"/>
    <w:rsid w:val="0299DC41"/>
    <w:rsid w:val="02A0517E"/>
    <w:rsid w:val="02A1F9B9"/>
    <w:rsid w:val="02A4AF69"/>
    <w:rsid w:val="02AD026B"/>
    <w:rsid w:val="02B99937"/>
    <w:rsid w:val="02B9BB3F"/>
    <w:rsid w:val="02BB879B"/>
    <w:rsid w:val="02C239EC"/>
    <w:rsid w:val="02C92C21"/>
    <w:rsid w:val="02CA384F"/>
    <w:rsid w:val="02D4C361"/>
    <w:rsid w:val="02D5A5B5"/>
    <w:rsid w:val="02DA880C"/>
    <w:rsid w:val="02DE1EB3"/>
    <w:rsid w:val="02DF7515"/>
    <w:rsid w:val="02E09BB9"/>
    <w:rsid w:val="02E0A392"/>
    <w:rsid w:val="02E1212E"/>
    <w:rsid w:val="02E924F4"/>
    <w:rsid w:val="02E996A3"/>
    <w:rsid w:val="030AAC63"/>
    <w:rsid w:val="03100261"/>
    <w:rsid w:val="0312D2FA"/>
    <w:rsid w:val="031456C2"/>
    <w:rsid w:val="03239C05"/>
    <w:rsid w:val="032B8244"/>
    <w:rsid w:val="032E952D"/>
    <w:rsid w:val="0337816D"/>
    <w:rsid w:val="033F0785"/>
    <w:rsid w:val="034003A4"/>
    <w:rsid w:val="0350625C"/>
    <w:rsid w:val="03511646"/>
    <w:rsid w:val="0351C906"/>
    <w:rsid w:val="03587816"/>
    <w:rsid w:val="035C9538"/>
    <w:rsid w:val="03633038"/>
    <w:rsid w:val="036556E1"/>
    <w:rsid w:val="0372421E"/>
    <w:rsid w:val="0391E0F7"/>
    <w:rsid w:val="039310DA"/>
    <w:rsid w:val="039AF9D1"/>
    <w:rsid w:val="039E679D"/>
    <w:rsid w:val="039F5B26"/>
    <w:rsid w:val="03A658C6"/>
    <w:rsid w:val="03A715AC"/>
    <w:rsid w:val="03A93EA0"/>
    <w:rsid w:val="03B19AE8"/>
    <w:rsid w:val="03B998C5"/>
    <w:rsid w:val="03C21369"/>
    <w:rsid w:val="03C4EE24"/>
    <w:rsid w:val="03DA1FB8"/>
    <w:rsid w:val="03DE6F21"/>
    <w:rsid w:val="03E69390"/>
    <w:rsid w:val="03E84CF0"/>
    <w:rsid w:val="03F29801"/>
    <w:rsid w:val="03F46692"/>
    <w:rsid w:val="03F5232D"/>
    <w:rsid w:val="03F910DE"/>
    <w:rsid w:val="03FBA236"/>
    <w:rsid w:val="0402B3CA"/>
    <w:rsid w:val="0409370E"/>
    <w:rsid w:val="040DEB6E"/>
    <w:rsid w:val="04111195"/>
    <w:rsid w:val="041402AC"/>
    <w:rsid w:val="04162777"/>
    <w:rsid w:val="04186F91"/>
    <w:rsid w:val="041B58A9"/>
    <w:rsid w:val="041DB88B"/>
    <w:rsid w:val="041E4396"/>
    <w:rsid w:val="04214903"/>
    <w:rsid w:val="0424E99A"/>
    <w:rsid w:val="0429C96C"/>
    <w:rsid w:val="042B7815"/>
    <w:rsid w:val="043109DF"/>
    <w:rsid w:val="04382689"/>
    <w:rsid w:val="0438B956"/>
    <w:rsid w:val="0438EFC5"/>
    <w:rsid w:val="0443B7B9"/>
    <w:rsid w:val="04452768"/>
    <w:rsid w:val="045DBF9C"/>
    <w:rsid w:val="045DF674"/>
    <w:rsid w:val="0466DBE8"/>
    <w:rsid w:val="04681447"/>
    <w:rsid w:val="046A2414"/>
    <w:rsid w:val="04717616"/>
    <w:rsid w:val="047A05C8"/>
    <w:rsid w:val="047E24DF"/>
    <w:rsid w:val="048BB8A8"/>
    <w:rsid w:val="0492F91F"/>
    <w:rsid w:val="04952F07"/>
    <w:rsid w:val="049E7950"/>
    <w:rsid w:val="049F64FA"/>
    <w:rsid w:val="04A17C49"/>
    <w:rsid w:val="04A217C5"/>
    <w:rsid w:val="04A66C3C"/>
    <w:rsid w:val="04A6911D"/>
    <w:rsid w:val="04A80D57"/>
    <w:rsid w:val="04A9F190"/>
    <w:rsid w:val="04AD7404"/>
    <w:rsid w:val="04AEA35B"/>
    <w:rsid w:val="04BA5507"/>
    <w:rsid w:val="04BA5C8E"/>
    <w:rsid w:val="04BE64F6"/>
    <w:rsid w:val="04C6730B"/>
    <w:rsid w:val="04CA9708"/>
    <w:rsid w:val="04CAAE07"/>
    <w:rsid w:val="04D30D7B"/>
    <w:rsid w:val="04D57DA8"/>
    <w:rsid w:val="04D60F12"/>
    <w:rsid w:val="04D70500"/>
    <w:rsid w:val="04D8888C"/>
    <w:rsid w:val="04DD910E"/>
    <w:rsid w:val="04DE11EB"/>
    <w:rsid w:val="04E07A81"/>
    <w:rsid w:val="04E2050F"/>
    <w:rsid w:val="04EC2484"/>
    <w:rsid w:val="04EC8A0E"/>
    <w:rsid w:val="04EE4703"/>
    <w:rsid w:val="04F3679E"/>
    <w:rsid w:val="04F67D63"/>
    <w:rsid w:val="04FB9FD3"/>
    <w:rsid w:val="05072E16"/>
    <w:rsid w:val="050C2E76"/>
    <w:rsid w:val="050DC013"/>
    <w:rsid w:val="0510EC03"/>
    <w:rsid w:val="0512ADBC"/>
    <w:rsid w:val="05193337"/>
    <w:rsid w:val="0519EACA"/>
    <w:rsid w:val="0519EB2C"/>
    <w:rsid w:val="051FA8E7"/>
    <w:rsid w:val="052144FA"/>
    <w:rsid w:val="052CAFEF"/>
    <w:rsid w:val="052E41B6"/>
    <w:rsid w:val="0535DA07"/>
    <w:rsid w:val="0539F0B0"/>
    <w:rsid w:val="053BE7C1"/>
    <w:rsid w:val="0540C719"/>
    <w:rsid w:val="054442E5"/>
    <w:rsid w:val="054767EB"/>
    <w:rsid w:val="05503832"/>
    <w:rsid w:val="056136C7"/>
    <w:rsid w:val="0561B480"/>
    <w:rsid w:val="0561ECCF"/>
    <w:rsid w:val="0564102A"/>
    <w:rsid w:val="05655FDA"/>
    <w:rsid w:val="056BBED9"/>
    <w:rsid w:val="05727928"/>
    <w:rsid w:val="0575C017"/>
    <w:rsid w:val="0578078E"/>
    <w:rsid w:val="05794499"/>
    <w:rsid w:val="057F3119"/>
    <w:rsid w:val="05983AD1"/>
    <w:rsid w:val="05A4C5BE"/>
    <w:rsid w:val="05AB9236"/>
    <w:rsid w:val="05AC27E9"/>
    <w:rsid w:val="05B6AA3F"/>
    <w:rsid w:val="05BC1CBC"/>
    <w:rsid w:val="05BCC738"/>
    <w:rsid w:val="05C0E668"/>
    <w:rsid w:val="05C22C70"/>
    <w:rsid w:val="05C2E87A"/>
    <w:rsid w:val="05C50D09"/>
    <w:rsid w:val="05C7ED5E"/>
    <w:rsid w:val="05E1832E"/>
    <w:rsid w:val="05F01D94"/>
    <w:rsid w:val="05F139F9"/>
    <w:rsid w:val="05F58F6B"/>
    <w:rsid w:val="0602740A"/>
    <w:rsid w:val="060F700E"/>
    <w:rsid w:val="061774C8"/>
    <w:rsid w:val="061A35C0"/>
    <w:rsid w:val="061FD4F3"/>
    <w:rsid w:val="062700F4"/>
    <w:rsid w:val="062FCB7C"/>
    <w:rsid w:val="06327989"/>
    <w:rsid w:val="0635E62C"/>
    <w:rsid w:val="063DE385"/>
    <w:rsid w:val="06484405"/>
    <w:rsid w:val="0648E31A"/>
    <w:rsid w:val="0649ABBA"/>
    <w:rsid w:val="0656CC5F"/>
    <w:rsid w:val="06575174"/>
    <w:rsid w:val="065A0068"/>
    <w:rsid w:val="06669E78"/>
    <w:rsid w:val="0666CC76"/>
    <w:rsid w:val="06693BD0"/>
    <w:rsid w:val="0673AD12"/>
    <w:rsid w:val="06769B94"/>
    <w:rsid w:val="067FECD5"/>
    <w:rsid w:val="06801C89"/>
    <w:rsid w:val="06845AA3"/>
    <w:rsid w:val="06896963"/>
    <w:rsid w:val="068B4273"/>
    <w:rsid w:val="068C0041"/>
    <w:rsid w:val="0690409E"/>
    <w:rsid w:val="0695A6F9"/>
    <w:rsid w:val="06988232"/>
    <w:rsid w:val="069973A4"/>
    <w:rsid w:val="069A8766"/>
    <w:rsid w:val="069D77BB"/>
    <w:rsid w:val="06A2FED8"/>
    <w:rsid w:val="06AE094D"/>
    <w:rsid w:val="06AE7E1D"/>
    <w:rsid w:val="06C3A8D8"/>
    <w:rsid w:val="06C87A28"/>
    <w:rsid w:val="06DEDB63"/>
    <w:rsid w:val="06F200A1"/>
    <w:rsid w:val="06FA3C3F"/>
    <w:rsid w:val="06FAE1F4"/>
    <w:rsid w:val="06FF5E41"/>
    <w:rsid w:val="07004100"/>
    <w:rsid w:val="07027EBA"/>
    <w:rsid w:val="0702BC1E"/>
    <w:rsid w:val="070442EB"/>
    <w:rsid w:val="070487B7"/>
    <w:rsid w:val="070FCD02"/>
    <w:rsid w:val="0718DA8E"/>
    <w:rsid w:val="071A67B4"/>
    <w:rsid w:val="07279152"/>
    <w:rsid w:val="072CD8E2"/>
    <w:rsid w:val="072F6322"/>
    <w:rsid w:val="0735C674"/>
    <w:rsid w:val="0742597E"/>
    <w:rsid w:val="0745CAFD"/>
    <w:rsid w:val="0747EA12"/>
    <w:rsid w:val="07602FA1"/>
    <w:rsid w:val="0761CDB8"/>
    <w:rsid w:val="076871AA"/>
    <w:rsid w:val="077FECC6"/>
    <w:rsid w:val="0783C477"/>
    <w:rsid w:val="07857AC0"/>
    <w:rsid w:val="0787A338"/>
    <w:rsid w:val="078A9522"/>
    <w:rsid w:val="078FAB0C"/>
    <w:rsid w:val="0796BF4A"/>
    <w:rsid w:val="0799D9CF"/>
    <w:rsid w:val="079CF2F3"/>
    <w:rsid w:val="07A355D8"/>
    <w:rsid w:val="07A5FB43"/>
    <w:rsid w:val="07A61F10"/>
    <w:rsid w:val="07B540BD"/>
    <w:rsid w:val="07B6B1CD"/>
    <w:rsid w:val="07BF4256"/>
    <w:rsid w:val="07C4A7A6"/>
    <w:rsid w:val="07C5DF31"/>
    <w:rsid w:val="07D72F3D"/>
    <w:rsid w:val="07E6153C"/>
    <w:rsid w:val="07E7C310"/>
    <w:rsid w:val="07EA4F80"/>
    <w:rsid w:val="07EE888C"/>
    <w:rsid w:val="07EF3E0C"/>
    <w:rsid w:val="080B4F39"/>
    <w:rsid w:val="081E87D8"/>
    <w:rsid w:val="08227838"/>
    <w:rsid w:val="082712D4"/>
    <w:rsid w:val="08291126"/>
    <w:rsid w:val="082C44AA"/>
    <w:rsid w:val="082EBB59"/>
    <w:rsid w:val="083397A2"/>
    <w:rsid w:val="0836A1F5"/>
    <w:rsid w:val="08394E16"/>
    <w:rsid w:val="08397C6E"/>
    <w:rsid w:val="083C8FD7"/>
    <w:rsid w:val="08502D9A"/>
    <w:rsid w:val="085258FA"/>
    <w:rsid w:val="085C403D"/>
    <w:rsid w:val="085E5552"/>
    <w:rsid w:val="0860CA10"/>
    <w:rsid w:val="0862E9EE"/>
    <w:rsid w:val="0863E2DD"/>
    <w:rsid w:val="08642620"/>
    <w:rsid w:val="08670D98"/>
    <w:rsid w:val="0881427D"/>
    <w:rsid w:val="08855C6C"/>
    <w:rsid w:val="08875B14"/>
    <w:rsid w:val="0887FF67"/>
    <w:rsid w:val="088928D4"/>
    <w:rsid w:val="088F338E"/>
    <w:rsid w:val="0891A06F"/>
    <w:rsid w:val="089562FA"/>
    <w:rsid w:val="08976480"/>
    <w:rsid w:val="089A5B49"/>
    <w:rsid w:val="08A8EDDC"/>
    <w:rsid w:val="08B15D46"/>
    <w:rsid w:val="08B3F857"/>
    <w:rsid w:val="08B67EA9"/>
    <w:rsid w:val="08B83CEE"/>
    <w:rsid w:val="08B993DC"/>
    <w:rsid w:val="08BDE16E"/>
    <w:rsid w:val="08BF46FF"/>
    <w:rsid w:val="08C8667E"/>
    <w:rsid w:val="08D63169"/>
    <w:rsid w:val="08D8FAA6"/>
    <w:rsid w:val="08DAEFA1"/>
    <w:rsid w:val="08E4FB0D"/>
    <w:rsid w:val="08E9D9EE"/>
    <w:rsid w:val="08E9E939"/>
    <w:rsid w:val="08EA0BF3"/>
    <w:rsid w:val="08F44A0A"/>
    <w:rsid w:val="08F5DD30"/>
    <w:rsid w:val="08F9F9BD"/>
    <w:rsid w:val="08FD6AAA"/>
    <w:rsid w:val="08FE99E1"/>
    <w:rsid w:val="09072E18"/>
    <w:rsid w:val="090E8255"/>
    <w:rsid w:val="090F2D0F"/>
    <w:rsid w:val="091068B7"/>
    <w:rsid w:val="091BA361"/>
    <w:rsid w:val="09211469"/>
    <w:rsid w:val="09233F0C"/>
    <w:rsid w:val="092C46C0"/>
    <w:rsid w:val="092D41F7"/>
    <w:rsid w:val="09311820"/>
    <w:rsid w:val="0931C37D"/>
    <w:rsid w:val="093244DA"/>
    <w:rsid w:val="0937FAD8"/>
    <w:rsid w:val="093F5AF7"/>
    <w:rsid w:val="093F7267"/>
    <w:rsid w:val="09425BB8"/>
    <w:rsid w:val="09428558"/>
    <w:rsid w:val="094A6ED6"/>
    <w:rsid w:val="094C3025"/>
    <w:rsid w:val="09523998"/>
    <w:rsid w:val="0957AF0E"/>
    <w:rsid w:val="0957EF5E"/>
    <w:rsid w:val="0959DD09"/>
    <w:rsid w:val="0964206A"/>
    <w:rsid w:val="09655B4A"/>
    <w:rsid w:val="0974487B"/>
    <w:rsid w:val="097BA450"/>
    <w:rsid w:val="09831233"/>
    <w:rsid w:val="0987FD51"/>
    <w:rsid w:val="098E08BF"/>
    <w:rsid w:val="099154CD"/>
    <w:rsid w:val="09978CEA"/>
    <w:rsid w:val="09A12FC5"/>
    <w:rsid w:val="09A23F95"/>
    <w:rsid w:val="09A5F248"/>
    <w:rsid w:val="09A8A5BC"/>
    <w:rsid w:val="09AB2EA2"/>
    <w:rsid w:val="09AE2535"/>
    <w:rsid w:val="09B285F9"/>
    <w:rsid w:val="09B70196"/>
    <w:rsid w:val="09C15086"/>
    <w:rsid w:val="09C5DB9B"/>
    <w:rsid w:val="09C5EF7E"/>
    <w:rsid w:val="09CB5038"/>
    <w:rsid w:val="09D70311"/>
    <w:rsid w:val="09DB599A"/>
    <w:rsid w:val="09DE36A1"/>
    <w:rsid w:val="09E464CE"/>
    <w:rsid w:val="09E7C7EB"/>
    <w:rsid w:val="09EA838F"/>
    <w:rsid w:val="09F665ED"/>
    <w:rsid w:val="09FBC5EB"/>
    <w:rsid w:val="0A024FC0"/>
    <w:rsid w:val="0A0294B9"/>
    <w:rsid w:val="0A03EC5F"/>
    <w:rsid w:val="0A07A846"/>
    <w:rsid w:val="0A0A05B9"/>
    <w:rsid w:val="0A0F1A6C"/>
    <w:rsid w:val="0A121597"/>
    <w:rsid w:val="0A17B786"/>
    <w:rsid w:val="0A1A1E12"/>
    <w:rsid w:val="0A1DDA2B"/>
    <w:rsid w:val="0A219281"/>
    <w:rsid w:val="0A244312"/>
    <w:rsid w:val="0A28C91D"/>
    <w:rsid w:val="0A2E211B"/>
    <w:rsid w:val="0A418629"/>
    <w:rsid w:val="0A4499EE"/>
    <w:rsid w:val="0A47BB89"/>
    <w:rsid w:val="0A54ECFB"/>
    <w:rsid w:val="0A59468D"/>
    <w:rsid w:val="0A695AD1"/>
    <w:rsid w:val="0A6C7C58"/>
    <w:rsid w:val="0A81340A"/>
    <w:rsid w:val="0A819BC5"/>
    <w:rsid w:val="0A86AC1A"/>
    <w:rsid w:val="0A8825C1"/>
    <w:rsid w:val="0A8AB567"/>
    <w:rsid w:val="0A8C10D8"/>
    <w:rsid w:val="0A8C9CD6"/>
    <w:rsid w:val="0A8CAE05"/>
    <w:rsid w:val="0A9666DA"/>
    <w:rsid w:val="0AA4175A"/>
    <w:rsid w:val="0AA9A8B9"/>
    <w:rsid w:val="0AACB3B4"/>
    <w:rsid w:val="0AB8366C"/>
    <w:rsid w:val="0ABADB96"/>
    <w:rsid w:val="0AC08F3D"/>
    <w:rsid w:val="0AC15986"/>
    <w:rsid w:val="0ACF890C"/>
    <w:rsid w:val="0AD007B5"/>
    <w:rsid w:val="0AD5FFFD"/>
    <w:rsid w:val="0ADDAF30"/>
    <w:rsid w:val="0AE61E96"/>
    <w:rsid w:val="0AE6D890"/>
    <w:rsid w:val="0AF798E8"/>
    <w:rsid w:val="0AF79D3A"/>
    <w:rsid w:val="0AF8A2A9"/>
    <w:rsid w:val="0AF8DFFD"/>
    <w:rsid w:val="0AFA2EFB"/>
    <w:rsid w:val="0B00B473"/>
    <w:rsid w:val="0B00C324"/>
    <w:rsid w:val="0B02FA17"/>
    <w:rsid w:val="0B0ADD52"/>
    <w:rsid w:val="0B124E71"/>
    <w:rsid w:val="0B13299C"/>
    <w:rsid w:val="0B1E48A0"/>
    <w:rsid w:val="0B23CDB2"/>
    <w:rsid w:val="0B27E9AF"/>
    <w:rsid w:val="0B2EAA91"/>
    <w:rsid w:val="0B42F44A"/>
    <w:rsid w:val="0B4C41D8"/>
    <w:rsid w:val="0B5A65AF"/>
    <w:rsid w:val="0B65A523"/>
    <w:rsid w:val="0B664268"/>
    <w:rsid w:val="0B8CDFAE"/>
    <w:rsid w:val="0B8D3A98"/>
    <w:rsid w:val="0B910328"/>
    <w:rsid w:val="0B944866"/>
    <w:rsid w:val="0B94BD9B"/>
    <w:rsid w:val="0B98858D"/>
    <w:rsid w:val="0B9CF665"/>
    <w:rsid w:val="0BA72B0F"/>
    <w:rsid w:val="0BAA6D0B"/>
    <w:rsid w:val="0BAB7B5B"/>
    <w:rsid w:val="0BB891EE"/>
    <w:rsid w:val="0BB89924"/>
    <w:rsid w:val="0BBCD07D"/>
    <w:rsid w:val="0BBEE57E"/>
    <w:rsid w:val="0BDB9E2B"/>
    <w:rsid w:val="0BDFB7A2"/>
    <w:rsid w:val="0BE64D76"/>
    <w:rsid w:val="0BED4181"/>
    <w:rsid w:val="0BF516EE"/>
    <w:rsid w:val="0BF70A75"/>
    <w:rsid w:val="0BFFDEDA"/>
    <w:rsid w:val="0C045073"/>
    <w:rsid w:val="0C08EBE6"/>
    <w:rsid w:val="0C0D9FC3"/>
    <w:rsid w:val="0C0E5B6F"/>
    <w:rsid w:val="0C12F953"/>
    <w:rsid w:val="0C1623C6"/>
    <w:rsid w:val="0C23C22E"/>
    <w:rsid w:val="0C251988"/>
    <w:rsid w:val="0C287786"/>
    <w:rsid w:val="0C369738"/>
    <w:rsid w:val="0C3FF2A7"/>
    <w:rsid w:val="0C454CA8"/>
    <w:rsid w:val="0C46368F"/>
    <w:rsid w:val="0C4E67A9"/>
    <w:rsid w:val="0C55A51A"/>
    <w:rsid w:val="0C5A8672"/>
    <w:rsid w:val="0C61B69B"/>
    <w:rsid w:val="0C6C7FD8"/>
    <w:rsid w:val="0C711AE3"/>
    <w:rsid w:val="0C7535F9"/>
    <w:rsid w:val="0C7D2042"/>
    <w:rsid w:val="0C8B916E"/>
    <w:rsid w:val="0C8E788F"/>
    <w:rsid w:val="0C94BD42"/>
    <w:rsid w:val="0CA20986"/>
    <w:rsid w:val="0CB16DAB"/>
    <w:rsid w:val="0CB41E1A"/>
    <w:rsid w:val="0CB64297"/>
    <w:rsid w:val="0CB688FA"/>
    <w:rsid w:val="0CB68F06"/>
    <w:rsid w:val="0CB7D566"/>
    <w:rsid w:val="0CB92BE6"/>
    <w:rsid w:val="0CBD19DC"/>
    <w:rsid w:val="0CBF3980"/>
    <w:rsid w:val="0CC0A90F"/>
    <w:rsid w:val="0CC8F58F"/>
    <w:rsid w:val="0CC98606"/>
    <w:rsid w:val="0CCB9FE0"/>
    <w:rsid w:val="0CCC8F12"/>
    <w:rsid w:val="0CCE020D"/>
    <w:rsid w:val="0CD19DCE"/>
    <w:rsid w:val="0CD1F18D"/>
    <w:rsid w:val="0CD43A73"/>
    <w:rsid w:val="0CDB2E17"/>
    <w:rsid w:val="0CDC06A8"/>
    <w:rsid w:val="0CE5C5F7"/>
    <w:rsid w:val="0CF00B7A"/>
    <w:rsid w:val="0CF3C69C"/>
    <w:rsid w:val="0CF9ABE2"/>
    <w:rsid w:val="0CFC7823"/>
    <w:rsid w:val="0CFD7C5D"/>
    <w:rsid w:val="0D05AF9C"/>
    <w:rsid w:val="0D0B8B61"/>
    <w:rsid w:val="0D0D216E"/>
    <w:rsid w:val="0D108526"/>
    <w:rsid w:val="0D18925D"/>
    <w:rsid w:val="0D18C39E"/>
    <w:rsid w:val="0D19AADF"/>
    <w:rsid w:val="0D20C3B1"/>
    <w:rsid w:val="0D27E16D"/>
    <w:rsid w:val="0D2D9DD2"/>
    <w:rsid w:val="0D343D45"/>
    <w:rsid w:val="0D43E6E4"/>
    <w:rsid w:val="0D45D865"/>
    <w:rsid w:val="0D4752AE"/>
    <w:rsid w:val="0D4F7550"/>
    <w:rsid w:val="0D540313"/>
    <w:rsid w:val="0D564CBD"/>
    <w:rsid w:val="0D6177E7"/>
    <w:rsid w:val="0D6BF7EE"/>
    <w:rsid w:val="0D76D66A"/>
    <w:rsid w:val="0D800C39"/>
    <w:rsid w:val="0D8AEE65"/>
    <w:rsid w:val="0D9104DA"/>
    <w:rsid w:val="0D95B9E2"/>
    <w:rsid w:val="0D97D313"/>
    <w:rsid w:val="0DA2E2C9"/>
    <w:rsid w:val="0DB8F3E0"/>
    <w:rsid w:val="0DB96C74"/>
    <w:rsid w:val="0DC058A7"/>
    <w:rsid w:val="0DCC1A7F"/>
    <w:rsid w:val="0DCD2C37"/>
    <w:rsid w:val="0DD2B591"/>
    <w:rsid w:val="0DD4E60F"/>
    <w:rsid w:val="0DE65937"/>
    <w:rsid w:val="0DE71E97"/>
    <w:rsid w:val="0DE74EF4"/>
    <w:rsid w:val="0DF09626"/>
    <w:rsid w:val="0DFB3371"/>
    <w:rsid w:val="0E02149E"/>
    <w:rsid w:val="0E052675"/>
    <w:rsid w:val="0E05E0A2"/>
    <w:rsid w:val="0E095E50"/>
    <w:rsid w:val="0E0B6D3D"/>
    <w:rsid w:val="0E0FC7D3"/>
    <w:rsid w:val="0E17E6AA"/>
    <w:rsid w:val="0E18F0A3"/>
    <w:rsid w:val="0E191B1A"/>
    <w:rsid w:val="0E1C1E52"/>
    <w:rsid w:val="0E20617F"/>
    <w:rsid w:val="0E21F1BB"/>
    <w:rsid w:val="0E254DD0"/>
    <w:rsid w:val="0E270532"/>
    <w:rsid w:val="0E27EE8C"/>
    <w:rsid w:val="0E2CCC3D"/>
    <w:rsid w:val="0E2EC302"/>
    <w:rsid w:val="0E2EF766"/>
    <w:rsid w:val="0E30D2EF"/>
    <w:rsid w:val="0E3D6EDC"/>
    <w:rsid w:val="0E467C1B"/>
    <w:rsid w:val="0E4B7890"/>
    <w:rsid w:val="0E4E49EE"/>
    <w:rsid w:val="0E4EE7B7"/>
    <w:rsid w:val="0E543DFE"/>
    <w:rsid w:val="0E5C3C04"/>
    <w:rsid w:val="0E5CDC95"/>
    <w:rsid w:val="0E71B5A3"/>
    <w:rsid w:val="0E783A57"/>
    <w:rsid w:val="0E818665"/>
    <w:rsid w:val="0E8E2317"/>
    <w:rsid w:val="0E932D2A"/>
    <w:rsid w:val="0E9EAA29"/>
    <w:rsid w:val="0EA21066"/>
    <w:rsid w:val="0EA93126"/>
    <w:rsid w:val="0EA95CDB"/>
    <w:rsid w:val="0EB21BC8"/>
    <w:rsid w:val="0EC1AB3B"/>
    <w:rsid w:val="0EC54E64"/>
    <w:rsid w:val="0EC7A1A4"/>
    <w:rsid w:val="0EC826D3"/>
    <w:rsid w:val="0ECF4551"/>
    <w:rsid w:val="0ED05644"/>
    <w:rsid w:val="0ED8C92D"/>
    <w:rsid w:val="0EDA8143"/>
    <w:rsid w:val="0EDFDBFE"/>
    <w:rsid w:val="0EEBF147"/>
    <w:rsid w:val="0EEC9063"/>
    <w:rsid w:val="0EF2F29B"/>
    <w:rsid w:val="0EF8ED66"/>
    <w:rsid w:val="0EFAAB6A"/>
    <w:rsid w:val="0EFC0283"/>
    <w:rsid w:val="0F00A612"/>
    <w:rsid w:val="0F01262B"/>
    <w:rsid w:val="0F046668"/>
    <w:rsid w:val="0F04FF29"/>
    <w:rsid w:val="0F06B61B"/>
    <w:rsid w:val="0F08E92F"/>
    <w:rsid w:val="0F0FDF92"/>
    <w:rsid w:val="0F114C1B"/>
    <w:rsid w:val="0F155B94"/>
    <w:rsid w:val="0F159706"/>
    <w:rsid w:val="0F1D66CF"/>
    <w:rsid w:val="0F209731"/>
    <w:rsid w:val="0F25A327"/>
    <w:rsid w:val="0F26FD2F"/>
    <w:rsid w:val="0F281FD9"/>
    <w:rsid w:val="0F38B143"/>
    <w:rsid w:val="0F3DF3BB"/>
    <w:rsid w:val="0F3E132D"/>
    <w:rsid w:val="0F3ED012"/>
    <w:rsid w:val="0F5C07BF"/>
    <w:rsid w:val="0F602B0F"/>
    <w:rsid w:val="0F610321"/>
    <w:rsid w:val="0F66A1CB"/>
    <w:rsid w:val="0F72A6DE"/>
    <w:rsid w:val="0F74F592"/>
    <w:rsid w:val="0F777EB5"/>
    <w:rsid w:val="0F7D1175"/>
    <w:rsid w:val="0F7EF251"/>
    <w:rsid w:val="0F81CC78"/>
    <w:rsid w:val="0F847F36"/>
    <w:rsid w:val="0F84DA73"/>
    <w:rsid w:val="0F85BBD7"/>
    <w:rsid w:val="0F8D454B"/>
    <w:rsid w:val="0F90193E"/>
    <w:rsid w:val="0F928BA5"/>
    <w:rsid w:val="0FA02D87"/>
    <w:rsid w:val="0FA141AD"/>
    <w:rsid w:val="0FA31E19"/>
    <w:rsid w:val="0FA437AC"/>
    <w:rsid w:val="0FA79C87"/>
    <w:rsid w:val="0FB1920F"/>
    <w:rsid w:val="0FB41156"/>
    <w:rsid w:val="0FB7384B"/>
    <w:rsid w:val="0FB84774"/>
    <w:rsid w:val="0FB99255"/>
    <w:rsid w:val="0FBB73C2"/>
    <w:rsid w:val="0FCA0355"/>
    <w:rsid w:val="0FD9D2F2"/>
    <w:rsid w:val="0FDA3011"/>
    <w:rsid w:val="0FDE1678"/>
    <w:rsid w:val="0FE4FCFB"/>
    <w:rsid w:val="0FF0BF3A"/>
    <w:rsid w:val="0FF2EF0A"/>
    <w:rsid w:val="0FFCF7D6"/>
    <w:rsid w:val="100069BA"/>
    <w:rsid w:val="1001FF33"/>
    <w:rsid w:val="1011064B"/>
    <w:rsid w:val="1013C462"/>
    <w:rsid w:val="101670D2"/>
    <w:rsid w:val="101D4A02"/>
    <w:rsid w:val="101F5C63"/>
    <w:rsid w:val="1028BD8D"/>
    <w:rsid w:val="102C3E3B"/>
    <w:rsid w:val="102EFD8B"/>
    <w:rsid w:val="1036CA18"/>
    <w:rsid w:val="103BF712"/>
    <w:rsid w:val="1040861A"/>
    <w:rsid w:val="104825E8"/>
    <w:rsid w:val="1049B0FF"/>
    <w:rsid w:val="104AC14C"/>
    <w:rsid w:val="104D7825"/>
    <w:rsid w:val="1065ADD3"/>
    <w:rsid w:val="10684202"/>
    <w:rsid w:val="1071B9C9"/>
    <w:rsid w:val="107C760A"/>
    <w:rsid w:val="108CC017"/>
    <w:rsid w:val="108D5337"/>
    <w:rsid w:val="109079D7"/>
    <w:rsid w:val="1097FB16"/>
    <w:rsid w:val="1098EDFC"/>
    <w:rsid w:val="109F4EF7"/>
    <w:rsid w:val="10A47DBF"/>
    <w:rsid w:val="10A99E1E"/>
    <w:rsid w:val="10ABC4E7"/>
    <w:rsid w:val="10B109E8"/>
    <w:rsid w:val="10B51831"/>
    <w:rsid w:val="10C2FD08"/>
    <w:rsid w:val="10CA58FE"/>
    <w:rsid w:val="10CA70B5"/>
    <w:rsid w:val="10D95E5C"/>
    <w:rsid w:val="10E8E194"/>
    <w:rsid w:val="10ECCE92"/>
    <w:rsid w:val="10F98C4D"/>
    <w:rsid w:val="10F99205"/>
    <w:rsid w:val="10F9DE67"/>
    <w:rsid w:val="10FDC25B"/>
    <w:rsid w:val="11006DAE"/>
    <w:rsid w:val="1108B30F"/>
    <w:rsid w:val="1111B131"/>
    <w:rsid w:val="1111E6FE"/>
    <w:rsid w:val="111793AB"/>
    <w:rsid w:val="1124A240"/>
    <w:rsid w:val="1124C542"/>
    <w:rsid w:val="112BED28"/>
    <w:rsid w:val="113F0799"/>
    <w:rsid w:val="1140704F"/>
    <w:rsid w:val="114510DC"/>
    <w:rsid w:val="114589A0"/>
    <w:rsid w:val="114C941A"/>
    <w:rsid w:val="117F56CB"/>
    <w:rsid w:val="1183310D"/>
    <w:rsid w:val="11845AE2"/>
    <w:rsid w:val="118A2C69"/>
    <w:rsid w:val="1191DE5C"/>
    <w:rsid w:val="1195AE7D"/>
    <w:rsid w:val="119BD21C"/>
    <w:rsid w:val="119C128E"/>
    <w:rsid w:val="11CB9DEF"/>
    <w:rsid w:val="11D73B0F"/>
    <w:rsid w:val="11D75E5D"/>
    <w:rsid w:val="11DB454E"/>
    <w:rsid w:val="11DF8E2C"/>
    <w:rsid w:val="11EDE00E"/>
    <w:rsid w:val="11EF9CD9"/>
    <w:rsid w:val="11F0FD86"/>
    <w:rsid w:val="11FAD0B6"/>
    <w:rsid w:val="11FB0F49"/>
    <w:rsid w:val="120F2608"/>
    <w:rsid w:val="1213EE0C"/>
    <w:rsid w:val="12185ACB"/>
    <w:rsid w:val="121CFE77"/>
    <w:rsid w:val="1221438B"/>
    <w:rsid w:val="122168A5"/>
    <w:rsid w:val="12262528"/>
    <w:rsid w:val="12305C66"/>
    <w:rsid w:val="12336FB1"/>
    <w:rsid w:val="124A6F2B"/>
    <w:rsid w:val="124AAE12"/>
    <w:rsid w:val="124C5DE1"/>
    <w:rsid w:val="124FFF2E"/>
    <w:rsid w:val="1258FFC3"/>
    <w:rsid w:val="125AC13B"/>
    <w:rsid w:val="126251BD"/>
    <w:rsid w:val="12635F61"/>
    <w:rsid w:val="1267C0F9"/>
    <w:rsid w:val="126B7ED6"/>
    <w:rsid w:val="126DC49A"/>
    <w:rsid w:val="127992C0"/>
    <w:rsid w:val="127A3DC1"/>
    <w:rsid w:val="127DB656"/>
    <w:rsid w:val="12832FE9"/>
    <w:rsid w:val="1289B2DB"/>
    <w:rsid w:val="1293F13D"/>
    <w:rsid w:val="1294A104"/>
    <w:rsid w:val="1297E935"/>
    <w:rsid w:val="12A4810A"/>
    <w:rsid w:val="12A8458C"/>
    <w:rsid w:val="12ACC3B8"/>
    <w:rsid w:val="12AE28CD"/>
    <w:rsid w:val="12B4C78B"/>
    <w:rsid w:val="12B9E8BB"/>
    <w:rsid w:val="12BE358B"/>
    <w:rsid w:val="12BF490C"/>
    <w:rsid w:val="12D0A22F"/>
    <w:rsid w:val="12D57938"/>
    <w:rsid w:val="12DADF42"/>
    <w:rsid w:val="12DDD206"/>
    <w:rsid w:val="12DE2F59"/>
    <w:rsid w:val="12E5FBC6"/>
    <w:rsid w:val="12E76538"/>
    <w:rsid w:val="12F16681"/>
    <w:rsid w:val="1306B6C9"/>
    <w:rsid w:val="130819B7"/>
    <w:rsid w:val="130B4DE1"/>
    <w:rsid w:val="130EE74E"/>
    <w:rsid w:val="13140981"/>
    <w:rsid w:val="1318B7DD"/>
    <w:rsid w:val="131C12F4"/>
    <w:rsid w:val="131E7672"/>
    <w:rsid w:val="131EEE4F"/>
    <w:rsid w:val="13222B78"/>
    <w:rsid w:val="1324B03D"/>
    <w:rsid w:val="13280FAB"/>
    <w:rsid w:val="13295560"/>
    <w:rsid w:val="132CF234"/>
    <w:rsid w:val="1332DC10"/>
    <w:rsid w:val="13336C42"/>
    <w:rsid w:val="133EEE36"/>
    <w:rsid w:val="134104F4"/>
    <w:rsid w:val="1344A7D1"/>
    <w:rsid w:val="13451665"/>
    <w:rsid w:val="1345ECED"/>
    <w:rsid w:val="134DA609"/>
    <w:rsid w:val="135D8C18"/>
    <w:rsid w:val="1360435D"/>
    <w:rsid w:val="136177DD"/>
    <w:rsid w:val="1364E6DA"/>
    <w:rsid w:val="136E9FCE"/>
    <w:rsid w:val="1372D2BA"/>
    <w:rsid w:val="1374D424"/>
    <w:rsid w:val="137AB322"/>
    <w:rsid w:val="137B05FA"/>
    <w:rsid w:val="1384C469"/>
    <w:rsid w:val="13891BDB"/>
    <w:rsid w:val="138AFD3C"/>
    <w:rsid w:val="13918A6E"/>
    <w:rsid w:val="13936CA7"/>
    <w:rsid w:val="1393F5DE"/>
    <w:rsid w:val="139722AA"/>
    <w:rsid w:val="139FE59A"/>
    <w:rsid w:val="13A0321B"/>
    <w:rsid w:val="13A23392"/>
    <w:rsid w:val="13A60962"/>
    <w:rsid w:val="13C6EEA2"/>
    <w:rsid w:val="13CA70B5"/>
    <w:rsid w:val="13CB6A1D"/>
    <w:rsid w:val="13CCE2E7"/>
    <w:rsid w:val="13D463E3"/>
    <w:rsid w:val="13DF1B45"/>
    <w:rsid w:val="13DF2B09"/>
    <w:rsid w:val="13E45D13"/>
    <w:rsid w:val="13EA3B4A"/>
    <w:rsid w:val="13EAC73D"/>
    <w:rsid w:val="13F7FBA8"/>
    <w:rsid w:val="13FBB642"/>
    <w:rsid w:val="140781D6"/>
    <w:rsid w:val="140EB7BA"/>
    <w:rsid w:val="1414D464"/>
    <w:rsid w:val="1415F4C9"/>
    <w:rsid w:val="1416D271"/>
    <w:rsid w:val="141CA052"/>
    <w:rsid w:val="141F05CB"/>
    <w:rsid w:val="1426C99D"/>
    <w:rsid w:val="1428867D"/>
    <w:rsid w:val="14380E70"/>
    <w:rsid w:val="143CC55B"/>
    <w:rsid w:val="143D41FC"/>
    <w:rsid w:val="1446035E"/>
    <w:rsid w:val="145268F5"/>
    <w:rsid w:val="14577F90"/>
    <w:rsid w:val="145B2297"/>
    <w:rsid w:val="145C1C15"/>
    <w:rsid w:val="145D6D50"/>
    <w:rsid w:val="14607B4D"/>
    <w:rsid w:val="1469A8EB"/>
    <w:rsid w:val="146A0520"/>
    <w:rsid w:val="1472C32F"/>
    <w:rsid w:val="14761CA4"/>
    <w:rsid w:val="148BFA54"/>
    <w:rsid w:val="14945470"/>
    <w:rsid w:val="14A75FF2"/>
    <w:rsid w:val="14A7B3F1"/>
    <w:rsid w:val="14B042FF"/>
    <w:rsid w:val="14B697EF"/>
    <w:rsid w:val="14BFD8F0"/>
    <w:rsid w:val="14C46118"/>
    <w:rsid w:val="14C944DA"/>
    <w:rsid w:val="14C98121"/>
    <w:rsid w:val="14CEDECD"/>
    <w:rsid w:val="14CEFEF9"/>
    <w:rsid w:val="14D174F0"/>
    <w:rsid w:val="14D7D25D"/>
    <w:rsid w:val="14DADA28"/>
    <w:rsid w:val="14DAFA2A"/>
    <w:rsid w:val="14DBC706"/>
    <w:rsid w:val="14DD91B0"/>
    <w:rsid w:val="14E0E824"/>
    <w:rsid w:val="14E3DDAB"/>
    <w:rsid w:val="14E4E977"/>
    <w:rsid w:val="14F61565"/>
    <w:rsid w:val="14FC7A34"/>
    <w:rsid w:val="14FCF62D"/>
    <w:rsid w:val="1506C918"/>
    <w:rsid w:val="1508AF73"/>
    <w:rsid w:val="150DF3F0"/>
    <w:rsid w:val="15134C76"/>
    <w:rsid w:val="1516390E"/>
    <w:rsid w:val="151E5992"/>
    <w:rsid w:val="1527D75F"/>
    <w:rsid w:val="152C4890"/>
    <w:rsid w:val="152E9E8E"/>
    <w:rsid w:val="15319F22"/>
    <w:rsid w:val="15356754"/>
    <w:rsid w:val="1537336B"/>
    <w:rsid w:val="153D9F4C"/>
    <w:rsid w:val="154CB5BF"/>
    <w:rsid w:val="154E7963"/>
    <w:rsid w:val="155202CB"/>
    <w:rsid w:val="1566ACAC"/>
    <w:rsid w:val="1575BB34"/>
    <w:rsid w:val="15773139"/>
    <w:rsid w:val="1577ABF2"/>
    <w:rsid w:val="157AEBA6"/>
    <w:rsid w:val="157AEF8C"/>
    <w:rsid w:val="157E899D"/>
    <w:rsid w:val="1580570D"/>
    <w:rsid w:val="1589C5AB"/>
    <w:rsid w:val="1589FB6F"/>
    <w:rsid w:val="15957447"/>
    <w:rsid w:val="159D8DE6"/>
    <w:rsid w:val="159F0B9E"/>
    <w:rsid w:val="15AEDF11"/>
    <w:rsid w:val="15B97410"/>
    <w:rsid w:val="15BAD95B"/>
    <w:rsid w:val="15BEEA80"/>
    <w:rsid w:val="15C184FD"/>
    <w:rsid w:val="15C2A85B"/>
    <w:rsid w:val="15C4ED84"/>
    <w:rsid w:val="15C5C494"/>
    <w:rsid w:val="15C7AD1D"/>
    <w:rsid w:val="15CDA191"/>
    <w:rsid w:val="15CE9395"/>
    <w:rsid w:val="15D28BE0"/>
    <w:rsid w:val="15D3B819"/>
    <w:rsid w:val="15DA4C05"/>
    <w:rsid w:val="15DAAFA5"/>
    <w:rsid w:val="15DAFF79"/>
    <w:rsid w:val="15DE357C"/>
    <w:rsid w:val="15E537C3"/>
    <w:rsid w:val="15E6E797"/>
    <w:rsid w:val="15ECFB9B"/>
    <w:rsid w:val="15F1BA86"/>
    <w:rsid w:val="15F6728D"/>
    <w:rsid w:val="15F83CEF"/>
    <w:rsid w:val="15F8E264"/>
    <w:rsid w:val="15FB0292"/>
    <w:rsid w:val="15FBFAF5"/>
    <w:rsid w:val="15FF87B2"/>
    <w:rsid w:val="16009AE8"/>
    <w:rsid w:val="1602070D"/>
    <w:rsid w:val="1605CE03"/>
    <w:rsid w:val="160BDFB4"/>
    <w:rsid w:val="160F9B9A"/>
    <w:rsid w:val="16180239"/>
    <w:rsid w:val="162922D5"/>
    <w:rsid w:val="16338D0A"/>
    <w:rsid w:val="163830B7"/>
    <w:rsid w:val="1639C675"/>
    <w:rsid w:val="164FDC1A"/>
    <w:rsid w:val="166030AC"/>
    <w:rsid w:val="166BDACF"/>
    <w:rsid w:val="166DF110"/>
    <w:rsid w:val="16703BB9"/>
    <w:rsid w:val="1672E408"/>
    <w:rsid w:val="16763563"/>
    <w:rsid w:val="16867133"/>
    <w:rsid w:val="1693A95C"/>
    <w:rsid w:val="1695485A"/>
    <w:rsid w:val="169E16B1"/>
    <w:rsid w:val="169EA7E4"/>
    <w:rsid w:val="16A7E76A"/>
    <w:rsid w:val="16AD9E21"/>
    <w:rsid w:val="16BEB9A7"/>
    <w:rsid w:val="16C7A5F7"/>
    <w:rsid w:val="16C86A33"/>
    <w:rsid w:val="16CD3AD4"/>
    <w:rsid w:val="16CD9CA2"/>
    <w:rsid w:val="16D9C881"/>
    <w:rsid w:val="16EB76C4"/>
    <w:rsid w:val="16F09C46"/>
    <w:rsid w:val="16F38933"/>
    <w:rsid w:val="17079D5B"/>
    <w:rsid w:val="17082E7F"/>
    <w:rsid w:val="17085C3A"/>
    <w:rsid w:val="1712EB0C"/>
    <w:rsid w:val="1713B32E"/>
    <w:rsid w:val="171F11CA"/>
    <w:rsid w:val="172271D0"/>
    <w:rsid w:val="1723CF72"/>
    <w:rsid w:val="17241539"/>
    <w:rsid w:val="17260BB0"/>
    <w:rsid w:val="17336BED"/>
    <w:rsid w:val="173B74B1"/>
    <w:rsid w:val="17435862"/>
    <w:rsid w:val="174FFA01"/>
    <w:rsid w:val="1756B800"/>
    <w:rsid w:val="175A1CBC"/>
    <w:rsid w:val="175CB8A2"/>
    <w:rsid w:val="175D12C1"/>
    <w:rsid w:val="176F1384"/>
    <w:rsid w:val="17721833"/>
    <w:rsid w:val="177A7D1A"/>
    <w:rsid w:val="17863E99"/>
    <w:rsid w:val="17934F2F"/>
    <w:rsid w:val="17946641"/>
    <w:rsid w:val="1796C113"/>
    <w:rsid w:val="17971DC1"/>
    <w:rsid w:val="179DF81C"/>
    <w:rsid w:val="179F8DB6"/>
    <w:rsid w:val="17A48012"/>
    <w:rsid w:val="17A79605"/>
    <w:rsid w:val="17A984CD"/>
    <w:rsid w:val="17B05517"/>
    <w:rsid w:val="17B25138"/>
    <w:rsid w:val="17B7BE89"/>
    <w:rsid w:val="17BC9464"/>
    <w:rsid w:val="17C7BA48"/>
    <w:rsid w:val="17CBA88D"/>
    <w:rsid w:val="17CCD66F"/>
    <w:rsid w:val="17CFE5C9"/>
    <w:rsid w:val="17DB2A9C"/>
    <w:rsid w:val="17DD91ED"/>
    <w:rsid w:val="17E25871"/>
    <w:rsid w:val="17E6A45F"/>
    <w:rsid w:val="17F6EFAA"/>
    <w:rsid w:val="17FB0EDA"/>
    <w:rsid w:val="1803CB4B"/>
    <w:rsid w:val="180AF289"/>
    <w:rsid w:val="1815B1A6"/>
    <w:rsid w:val="1817F770"/>
    <w:rsid w:val="1819E251"/>
    <w:rsid w:val="181DFA51"/>
    <w:rsid w:val="1825CECD"/>
    <w:rsid w:val="1829032C"/>
    <w:rsid w:val="182964A0"/>
    <w:rsid w:val="182DA520"/>
    <w:rsid w:val="183B4A15"/>
    <w:rsid w:val="183D1839"/>
    <w:rsid w:val="184A49C8"/>
    <w:rsid w:val="184F7D17"/>
    <w:rsid w:val="18557837"/>
    <w:rsid w:val="18596BD8"/>
    <w:rsid w:val="185D3FA8"/>
    <w:rsid w:val="18637225"/>
    <w:rsid w:val="186AA546"/>
    <w:rsid w:val="186C409D"/>
    <w:rsid w:val="186EC455"/>
    <w:rsid w:val="186EE7F2"/>
    <w:rsid w:val="187B975F"/>
    <w:rsid w:val="187ECED4"/>
    <w:rsid w:val="1883FACC"/>
    <w:rsid w:val="188CCD5E"/>
    <w:rsid w:val="188D8523"/>
    <w:rsid w:val="18942D81"/>
    <w:rsid w:val="18A948C6"/>
    <w:rsid w:val="18ACC177"/>
    <w:rsid w:val="18B38FB5"/>
    <w:rsid w:val="18B4C791"/>
    <w:rsid w:val="18B708A2"/>
    <w:rsid w:val="18BF8271"/>
    <w:rsid w:val="18C122C3"/>
    <w:rsid w:val="18C616E8"/>
    <w:rsid w:val="18CCB812"/>
    <w:rsid w:val="18CF1A35"/>
    <w:rsid w:val="18CF93BC"/>
    <w:rsid w:val="18D154F5"/>
    <w:rsid w:val="18D7027D"/>
    <w:rsid w:val="18DAF2F9"/>
    <w:rsid w:val="18E94E36"/>
    <w:rsid w:val="18EB429B"/>
    <w:rsid w:val="18F07CC2"/>
    <w:rsid w:val="18F407BB"/>
    <w:rsid w:val="18F686C6"/>
    <w:rsid w:val="18F93AD8"/>
    <w:rsid w:val="18F9FD74"/>
    <w:rsid w:val="1900ADD4"/>
    <w:rsid w:val="19016077"/>
    <w:rsid w:val="1908C366"/>
    <w:rsid w:val="190B7F93"/>
    <w:rsid w:val="1913B038"/>
    <w:rsid w:val="1918B186"/>
    <w:rsid w:val="191A9C74"/>
    <w:rsid w:val="191DBC23"/>
    <w:rsid w:val="191E4D35"/>
    <w:rsid w:val="19209DF2"/>
    <w:rsid w:val="1923CBDF"/>
    <w:rsid w:val="1925EE90"/>
    <w:rsid w:val="1933F1F7"/>
    <w:rsid w:val="1938C7E2"/>
    <w:rsid w:val="19395403"/>
    <w:rsid w:val="193B5459"/>
    <w:rsid w:val="193EEFE7"/>
    <w:rsid w:val="19506B69"/>
    <w:rsid w:val="19599DB7"/>
    <w:rsid w:val="195F764E"/>
    <w:rsid w:val="1963EE50"/>
    <w:rsid w:val="1969BB26"/>
    <w:rsid w:val="197EFCF9"/>
    <w:rsid w:val="19854EC4"/>
    <w:rsid w:val="1986CB8D"/>
    <w:rsid w:val="19880ECD"/>
    <w:rsid w:val="19892D37"/>
    <w:rsid w:val="1994E4A5"/>
    <w:rsid w:val="1997208C"/>
    <w:rsid w:val="19983C6E"/>
    <w:rsid w:val="1999951E"/>
    <w:rsid w:val="199E277D"/>
    <w:rsid w:val="19A61299"/>
    <w:rsid w:val="19B827F5"/>
    <w:rsid w:val="19C08435"/>
    <w:rsid w:val="19C53934"/>
    <w:rsid w:val="19CD4E3A"/>
    <w:rsid w:val="19DCA509"/>
    <w:rsid w:val="19E0F485"/>
    <w:rsid w:val="19E47BDE"/>
    <w:rsid w:val="19E617A5"/>
    <w:rsid w:val="19E6F252"/>
    <w:rsid w:val="19EA45DF"/>
    <w:rsid w:val="19F30CB5"/>
    <w:rsid w:val="1A077317"/>
    <w:rsid w:val="1A077A06"/>
    <w:rsid w:val="1A0AB504"/>
    <w:rsid w:val="1A0D14DA"/>
    <w:rsid w:val="1A0EF869"/>
    <w:rsid w:val="1A1916C7"/>
    <w:rsid w:val="1A19EB7A"/>
    <w:rsid w:val="1A1C4087"/>
    <w:rsid w:val="1A22C31E"/>
    <w:rsid w:val="1A2B0D6B"/>
    <w:rsid w:val="1A39294A"/>
    <w:rsid w:val="1A39CD1F"/>
    <w:rsid w:val="1A3EFA6B"/>
    <w:rsid w:val="1A49E677"/>
    <w:rsid w:val="1A4A7963"/>
    <w:rsid w:val="1A4E0032"/>
    <w:rsid w:val="1A4F1479"/>
    <w:rsid w:val="1A6701C2"/>
    <w:rsid w:val="1A73BF68"/>
    <w:rsid w:val="1A7D7F97"/>
    <w:rsid w:val="1A8FBFA6"/>
    <w:rsid w:val="1A972D16"/>
    <w:rsid w:val="1A9B6E2F"/>
    <w:rsid w:val="1AA1C061"/>
    <w:rsid w:val="1AA54D74"/>
    <w:rsid w:val="1AA59894"/>
    <w:rsid w:val="1AA87147"/>
    <w:rsid w:val="1AA94C65"/>
    <w:rsid w:val="1AA989D4"/>
    <w:rsid w:val="1AB27385"/>
    <w:rsid w:val="1ABA1D96"/>
    <w:rsid w:val="1ACA76AC"/>
    <w:rsid w:val="1ACF14B4"/>
    <w:rsid w:val="1AD414AB"/>
    <w:rsid w:val="1AD5BF7E"/>
    <w:rsid w:val="1AD713E8"/>
    <w:rsid w:val="1AD973BE"/>
    <w:rsid w:val="1ADA8B52"/>
    <w:rsid w:val="1ADFF5F3"/>
    <w:rsid w:val="1AE62B57"/>
    <w:rsid w:val="1AEB0CF3"/>
    <w:rsid w:val="1AED9389"/>
    <w:rsid w:val="1AF1E58A"/>
    <w:rsid w:val="1AF6857E"/>
    <w:rsid w:val="1AFC8B9B"/>
    <w:rsid w:val="1B170697"/>
    <w:rsid w:val="1B1F2259"/>
    <w:rsid w:val="1B219E43"/>
    <w:rsid w:val="1B28B297"/>
    <w:rsid w:val="1B3BA842"/>
    <w:rsid w:val="1B425C4E"/>
    <w:rsid w:val="1B425CB3"/>
    <w:rsid w:val="1B4625B4"/>
    <w:rsid w:val="1B4729BE"/>
    <w:rsid w:val="1B506A17"/>
    <w:rsid w:val="1B5DE0FF"/>
    <w:rsid w:val="1B5F23F1"/>
    <w:rsid w:val="1B63FC24"/>
    <w:rsid w:val="1B6B9CB4"/>
    <w:rsid w:val="1B7027C8"/>
    <w:rsid w:val="1B742D7E"/>
    <w:rsid w:val="1B746090"/>
    <w:rsid w:val="1B8174FA"/>
    <w:rsid w:val="1B861221"/>
    <w:rsid w:val="1B8A2196"/>
    <w:rsid w:val="1B90C2B1"/>
    <w:rsid w:val="1B94CC14"/>
    <w:rsid w:val="1B981A7E"/>
    <w:rsid w:val="1B9DCF79"/>
    <w:rsid w:val="1BA70E3D"/>
    <w:rsid w:val="1BB56B4A"/>
    <w:rsid w:val="1BB90260"/>
    <w:rsid w:val="1BBE8291"/>
    <w:rsid w:val="1BC10376"/>
    <w:rsid w:val="1BC24AA4"/>
    <w:rsid w:val="1BC6CA82"/>
    <w:rsid w:val="1BC77A8B"/>
    <w:rsid w:val="1BC7FE65"/>
    <w:rsid w:val="1BC80D58"/>
    <w:rsid w:val="1BC9E9EF"/>
    <w:rsid w:val="1BCB9256"/>
    <w:rsid w:val="1BD065CE"/>
    <w:rsid w:val="1BE7FA94"/>
    <w:rsid w:val="1BEB3CA9"/>
    <w:rsid w:val="1BF15EBB"/>
    <w:rsid w:val="1C00481B"/>
    <w:rsid w:val="1C075575"/>
    <w:rsid w:val="1C0DD4D9"/>
    <w:rsid w:val="1C12CD8B"/>
    <w:rsid w:val="1C157811"/>
    <w:rsid w:val="1C15D170"/>
    <w:rsid w:val="1C1A9780"/>
    <w:rsid w:val="1C1F8407"/>
    <w:rsid w:val="1C2882B2"/>
    <w:rsid w:val="1C2A6E70"/>
    <w:rsid w:val="1C2FEA16"/>
    <w:rsid w:val="1C313269"/>
    <w:rsid w:val="1C350854"/>
    <w:rsid w:val="1C432055"/>
    <w:rsid w:val="1C459BC0"/>
    <w:rsid w:val="1C492FBC"/>
    <w:rsid w:val="1C4AB505"/>
    <w:rsid w:val="1C4AE4E6"/>
    <w:rsid w:val="1C504FDF"/>
    <w:rsid w:val="1C5F03F1"/>
    <w:rsid w:val="1C617518"/>
    <w:rsid w:val="1C62E9D8"/>
    <w:rsid w:val="1C684EC3"/>
    <w:rsid w:val="1C7BB3F4"/>
    <w:rsid w:val="1C841EB5"/>
    <w:rsid w:val="1C909DC1"/>
    <w:rsid w:val="1CA5F915"/>
    <w:rsid w:val="1CA61842"/>
    <w:rsid w:val="1CA6BA28"/>
    <w:rsid w:val="1CAF2CB9"/>
    <w:rsid w:val="1CB0725C"/>
    <w:rsid w:val="1CB3693F"/>
    <w:rsid w:val="1CB6BF46"/>
    <w:rsid w:val="1CBE9E34"/>
    <w:rsid w:val="1CDC4BC4"/>
    <w:rsid w:val="1CDEF0C5"/>
    <w:rsid w:val="1CE60C0F"/>
    <w:rsid w:val="1CE73D47"/>
    <w:rsid w:val="1CE79756"/>
    <w:rsid w:val="1CE7B42E"/>
    <w:rsid w:val="1CE955DD"/>
    <w:rsid w:val="1CEEF37A"/>
    <w:rsid w:val="1CF6D433"/>
    <w:rsid w:val="1CF9D9C7"/>
    <w:rsid w:val="1D016F34"/>
    <w:rsid w:val="1D023EA5"/>
    <w:rsid w:val="1D136FE3"/>
    <w:rsid w:val="1D161CE6"/>
    <w:rsid w:val="1D1B0B03"/>
    <w:rsid w:val="1D1B24D0"/>
    <w:rsid w:val="1D202842"/>
    <w:rsid w:val="1D26FBD4"/>
    <w:rsid w:val="1D344BAD"/>
    <w:rsid w:val="1D373C15"/>
    <w:rsid w:val="1D446474"/>
    <w:rsid w:val="1D44B509"/>
    <w:rsid w:val="1D45EF60"/>
    <w:rsid w:val="1D4C62B3"/>
    <w:rsid w:val="1D570116"/>
    <w:rsid w:val="1D5717CC"/>
    <w:rsid w:val="1D5D4189"/>
    <w:rsid w:val="1D5F1BA3"/>
    <w:rsid w:val="1D649DA1"/>
    <w:rsid w:val="1D64E7FA"/>
    <w:rsid w:val="1D6B63F2"/>
    <w:rsid w:val="1D6E34B7"/>
    <w:rsid w:val="1D788A37"/>
    <w:rsid w:val="1D824A00"/>
    <w:rsid w:val="1D8E2741"/>
    <w:rsid w:val="1D915848"/>
    <w:rsid w:val="1D9AB57A"/>
    <w:rsid w:val="1D9B7E0D"/>
    <w:rsid w:val="1D9F1377"/>
    <w:rsid w:val="1DA4500A"/>
    <w:rsid w:val="1DAFF9D7"/>
    <w:rsid w:val="1DB00FA3"/>
    <w:rsid w:val="1DB3F167"/>
    <w:rsid w:val="1DC7056C"/>
    <w:rsid w:val="1DC943DA"/>
    <w:rsid w:val="1DD1AADC"/>
    <w:rsid w:val="1DDD91AC"/>
    <w:rsid w:val="1DDF327F"/>
    <w:rsid w:val="1DE9BA07"/>
    <w:rsid w:val="1DEF7B0B"/>
    <w:rsid w:val="1DF6E598"/>
    <w:rsid w:val="1DFFE8FF"/>
    <w:rsid w:val="1E075411"/>
    <w:rsid w:val="1E09A2EC"/>
    <w:rsid w:val="1E09D2C0"/>
    <w:rsid w:val="1E0F7DF6"/>
    <w:rsid w:val="1E2A001F"/>
    <w:rsid w:val="1E2AF79D"/>
    <w:rsid w:val="1E358657"/>
    <w:rsid w:val="1E368AC9"/>
    <w:rsid w:val="1E37F845"/>
    <w:rsid w:val="1E3B293A"/>
    <w:rsid w:val="1E504707"/>
    <w:rsid w:val="1E57CED4"/>
    <w:rsid w:val="1E59877B"/>
    <w:rsid w:val="1E5CE1EB"/>
    <w:rsid w:val="1E5E7068"/>
    <w:rsid w:val="1E61591F"/>
    <w:rsid w:val="1E72F011"/>
    <w:rsid w:val="1E79F2DD"/>
    <w:rsid w:val="1E83F98E"/>
    <w:rsid w:val="1E897987"/>
    <w:rsid w:val="1E8F0F49"/>
    <w:rsid w:val="1E92561B"/>
    <w:rsid w:val="1E95211A"/>
    <w:rsid w:val="1E9581C1"/>
    <w:rsid w:val="1E962CDC"/>
    <w:rsid w:val="1E9A3213"/>
    <w:rsid w:val="1E9D4CCC"/>
    <w:rsid w:val="1E9ECD10"/>
    <w:rsid w:val="1E9EDC4C"/>
    <w:rsid w:val="1EB6D2E8"/>
    <w:rsid w:val="1EB777B7"/>
    <w:rsid w:val="1EBB967E"/>
    <w:rsid w:val="1EBC6C5F"/>
    <w:rsid w:val="1EC0D071"/>
    <w:rsid w:val="1ECBAA95"/>
    <w:rsid w:val="1ECD529E"/>
    <w:rsid w:val="1ED121D4"/>
    <w:rsid w:val="1ED28D05"/>
    <w:rsid w:val="1ED4885F"/>
    <w:rsid w:val="1ED8847F"/>
    <w:rsid w:val="1EDA9BAC"/>
    <w:rsid w:val="1EDDC7A5"/>
    <w:rsid w:val="1EEBE8EE"/>
    <w:rsid w:val="1EECCA60"/>
    <w:rsid w:val="1EEDA295"/>
    <w:rsid w:val="1EF26FA7"/>
    <w:rsid w:val="1EF831FC"/>
    <w:rsid w:val="1EF9734A"/>
    <w:rsid w:val="1EF99650"/>
    <w:rsid w:val="1EFA70B2"/>
    <w:rsid w:val="1EFB4B4E"/>
    <w:rsid w:val="1EFEAD54"/>
    <w:rsid w:val="1EFFBD6B"/>
    <w:rsid w:val="1EFFC4D3"/>
    <w:rsid w:val="1F01C4BA"/>
    <w:rsid w:val="1F050273"/>
    <w:rsid w:val="1F08803D"/>
    <w:rsid w:val="1F10911D"/>
    <w:rsid w:val="1F18652F"/>
    <w:rsid w:val="1F190F91"/>
    <w:rsid w:val="1F1E5A6E"/>
    <w:rsid w:val="1F2477D1"/>
    <w:rsid w:val="1F269DB8"/>
    <w:rsid w:val="1F2C7DEB"/>
    <w:rsid w:val="1F337203"/>
    <w:rsid w:val="1F342B2D"/>
    <w:rsid w:val="1F34E69C"/>
    <w:rsid w:val="1F3A725A"/>
    <w:rsid w:val="1F3E7DCE"/>
    <w:rsid w:val="1F3F8716"/>
    <w:rsid w:val="1F46308B"/>
    <w:rsid w:val="1F4D3ABA"/>
    <w:rsid w:val="1F52382A"/>
    <w:rsid w:val="1F52B82C"/>
    <w:rsid w:val="1F60CAFC"/>
    <w:rsid w:val="1F613102"/>
    <w:rsid w:val="1F6DD857"/>
    <w:rsid w:val="1F7A3A58"/>
    <w:rsid w:val="1F7CBA66"/>
    <w:rsid w:val="1F865377"/>
    <w:rsid w:val="1F8A0EE7"/>
    <w:rsid w:val="1F8C245B"/>
    <w:rsid w:val="1F905044"/>
    <w:rsid w:val="1F908BFA"/>
    <w:rsid w:val="1F9B79B6"/>
    <w:rsid w:val="1F9ECEBC"/>
    <w:rsid w:val="1FA20C1E"/>
    <w:rsid w:val="1FA31150"/>
    <w:rsid w:val="1FB5EAF6"/>
    <w:rsid w:val="1FB682AD"/>
    <w:rsid w:val="1FB6AD71"/>
    <w:rsid w:val="1FBB54F4"/>
    <w:rsid w:val="1FBD7F21"/>
    <w:rsid w:val="1FC05EE2"/>
    <w:rsid w:val="1FCDF517"/>
    <w:rsid w:val="1FCE683B"/>
    <w:rsid w:val="1FD13B1B"/>
    <w:rsid w:val="1FD3B9C4"/>
    <w:rsid w:val="1FD3E391"/>
    <w:rsid w:val="1FD53C9C"/>
    <w:rsid w:val="1FDDEBA0"/>
    <w:rsid w:val="1FDFBEFD"/>
    <w:rsid w:val="1FEF5495"/>
    <w:rsid w:val="1FF3F43E"/>
    <w:rsid w:val="1FF557DC"/>
    <w:rsid w:val="1FFF418B"/>
    <w:rsid w:val="20008188"/>
    <w:rsid w:val="2002A84D"/>
    <w:rsid w:val="2009423A"/>
    <w:rsid w:val="2011B259"/>
    <w:rsid w:val="201A23F1"/>
    <w:rsid w:val="20219141"/>
    <w:rsid w:val="2021ECC0"/>
    <w:rsid w:val="20236ADE"/>
    <w:rsid w:val="2023F652"/>
    <w:rsid w:val="202D3973"/>
    <w:rsid w:val="20355FC3"/>
    <w:rsid w:val="203E5226"/>
    <w:rsid w:val="204D8715"/>
    <w:rsid w:val="204E0E34"/>
    <w:rsid w:val="204F1157"/>
    <w:rsid w:val="205057C6"/>
    <w:rsid w:val="2051E3CF"/>
    <w:rsid w:val="20592B95"/>
    <w:rsid w:val="20642E50"/>
    <w:rsid w:val="20664541"/>
    <w:rsid w:val="20678FDB"/>
    <w:rsid w:val="206B158B"/>
    <w:rsid w:val="207323AB"/>
    <w:rsid w:val="2078E222"/>
    <w:rsid w:val="20791C24"/>
    <w:rsid w:val="207DAB6F"/>
    <w:rsid w:val="207E5288"/>
    <w:rsid w:val="208261D7"/>
    <w:rsid w:val="20835101"/>
    <w:rsid w:val="2098837E"/>
    <w:rsid w:val="209C1CCE"/>
    <w:rsid w:val="20A5B0A8"/>
    <w:rsid w:val="20ACE106"/>
    <w:rsid w:val="20AD5EA9"/>
    <w:rsid w:val="20AF4585"/>
    <w:rsid w:val="20BBF230"/>
    <w:rsid w:val="20CB086E"/>
    <w:rsid w:val="20D37D15"/>
    <w:rsid w:val="20D48953"/>
    <w:rsid w:val="20D553F9"/>
    <w:rsid w:val="20D5A9CC"/>
    <w:rsid w:val="20D8A8BA"/>
    <w:rsid w:val="20D8BC4A"/>
    <w:rsid w:val="20DBE482"/>
    <w:rsid w:val="20DD5895"/>
    <w:rsid w:val="20E3D6DF"/>
    <w:rsid w:val="20EF391C"/>
    <w:rsid w:val="20F8EC13"/>
    <w:rsid w:val="20FA1FA7"/>
    <w:rsid w:val="21052803"/>
    <w:rsid w:val="211726A0"/>
    <w:rsid w:val="211FA4CD"/>
    <w:rsid w:val="212504CB"/>
    <w:rsid w:val="21354091"/>
    <w:rsid w:val="2139296F"/>
    <w:rsid w:val="213CCB82"/>
    <w:rsid w:val="2141BC4A"/>
    <w:rsid w:val="21550D5B"/>
    <w:rsid w:val="2156EC74"/>
    <w:rsid w:val="215DF530"/>
    <w:rsid w:val="2163A3BE"/>
    <w:rsid w:val="2164F53A"/>
    <w:rsid w:val="2176CE90"/>
    <w:rsid w:val="218B4D5B"/>
    <w:rsid w:val="219274BF"/>
    <w:rsid w:val="219296DB"/>
    <w:rsid w:val="21948266"/>
    <w:rsid w:val="219AD035"/>
    <w:rsid w:val="219C8347"/>
    <w:rsid w:val="219E0367"/>
    <w:rsid w:val="21A54FEA"/>
    <w:rsid w:val="21AC9E85"/>
    <w:rsid w:val="21ADC791"/>
    <w:rsid w:val="21B04B0C"/>
    <w:rsid w:val="21C59B23"/>
    <w:rsid w:val="21C5BBC9"/>
    <w:rsid w:val="21C6D903"/>
    <w:rsid w:val="21D53405"/>
    <w:rsid w:val="21D8B075"/>
    <w:rsid w:val="21DB8C1B"/>
    <w:rsid w:val="21DBA3C5"/>
    <w:rsid w:val="21E173C9"/>
    <w:rsid w:val="21E783E1"/>
    <w:rsid w:val="21E93FFE"/>
    <w:rsid w:val="21EC1E27"/>
    <w:rsid w:val="21EC4023"/>
    <w:rsid w:val="21F6F152"/>
    <w:rsid w:val="21F7ED31"/>
    <w:rsid w:val="21F9FA86"/>
    <w:rsid w:val="21FC3A2E"/>
    <w:rsid w:val="2204BD28"/>
    <w:rsid w:val="2208B054"/>
    <w:rsid w:val="2209C8AD"/>
    <w:rsid w:val="22111D53"/>
    <w:rsid w:val="2216B1F7"/>
    <w:rsid w:val="221D0228"/>
    <w:rsid w:val="2227FAD4"/>
    <w:rsid w:val="22289D0B"/>
    <w:rsid w:val="222DE0C3"/>
    <w:rsid w:val="2237D01D"/>
    <w:rsid w:val="2239657C"/>
    <w:rsid w:val="223D3881"/>
    <w:rsid w:val="2240FD44"/>
    <w:rsid w:val="22411A8D"/>
    <w:rsid w:val="22492F27"/>
    <w:rsid w:val="224AD6BB"/>
    <w:rsid w:val="2250C4AA"/>
    <w:rsid w:val="22577F20"/>
    <w:rsid w:val="22579A07"/>
    <w:rsid w:val="2259A637"/>
    <w:rsid w:val="2262BA2F"/>
    <w:rsid w:val="2264F50B"/>
    <w:rsid w:val="2265B87F"/>
    <w:rsid w:val="2267C1DE"/>
    <w:rsid w:val="226815AB"/>
    <w:rsid w:val="227376D0"/>
    <w:rsid w:val="22748CAB"/>
    <w:rsid w:val="227B745F"/>
    <w:rsid w:val="227E5A01"/>
    <w:rsid w:val="22871953"/>
    <w:rsid w:val="2294215F"/>
    <w:rsid w:val="229F5536"/>
    <w:rsid w:val="22AFD015"/>
    <w:rsid w:val="22B3B90E"/>
    <w:rsid w:val="22B5DD21"/>
    <w:rsid w:val="22BCC07E"/>
    <w:rsid w:val="22BE65E0"/>
    <w:rsid w:val="22BF0336"/>
    <w:rsid w:val="22D14F5D"/>
    <w:rsid w:val="22D2314C"/>
    <w:rsid w:val="22D972BD"/>
    <w:rsid w:val="22DA4B0C"/>
    <w:rsid w:val="22DD3E6A"/>
    <w:rsid w:val="22DD79CE"/>
    <w:rsid w:val="22E06D9E"/>
    <w:rsid w:val="22E13206"/>
    <w:rsid w:val="22E7828F"/>
    <w:rsid w:val="22F38039"/>
    <w:rsid w:val="22F6645A"/>
    <w:rsid w:val="22FBD03C"/>
    <w:rsid w:val="22FECED6"/>
    <w:rsid w:val="2301B0BF"/>
    <w:rsid w:val="230B5A86"/>
    <w:rsid w:val="2319FFA3"/>
    <w:rsid w:val="231EF122"/>
    <w:rsid w:val="232361C3"/>
    <w:rsid w:val="23330D25"/>
    <w:rsid w:val="23344D73"/>
    <w:rsid w:val="23370C1C"/>
    <w:rsid w:val="234023F1"/>
    <w:rsid w:val="234DA441"/>
    <w:rsid w:val="23500CCE"/>
    <w:rsid w:val="2353E9A4"/>
    <w:rsid w:val="2355F259"/>
    <w:rsid w:val="235C0181"/>
    <w:rsid w:val="2364A561"/>
    <w:rsid w:val="2364CC45"/>
    <w:rsid w:val="236683DF"/>
    <w:rsid w:val="2371359B"/>
    <w:rsid w:val="2374E173"/>
    <w:rsid w:val="23779F4C"/>
    <w:rsid w:val="237A4A07"/>
    <w:rsid w:val="2383E105"/>
    <w:rsid w:val="2384D622"/>
    <w:rsid w:val="23851B1B"/>
    <w:rsid w:val="238545ED"/>
    <w:rsid w:val="238580CE"/>
    <w:rsid w:val="2399761C"/>
    <w:rsid w:val="23A1ABDE"/>
    <w:rsid w:val="23A778CE"/>
    <w:rsid w:val="23ADD2B5"/>
    <w:rsid w:val="23AE55E7"/>
    <w:rsid w:val="23B51A1E"/>
    <w:rsid w:val="23B5F34A"/>
    <w:rsid w:val="23B77196"/>
    <w:rsid w:val="23B9F6E0"/>
    <w:rsid w:val="23BC629F"/>
    <w:rsid w:val="23C41AAF"/>
    <w:rsid w:val="23C4623B"/>
    <w:rsid w:val="23C72BB0"/>
    <w:rsid w:val="23CE4394"/>
    <w:rsid w:val="23D00E4B"/>
    <w:rsid w:val="23D075A8"/>
    <w:rsid w:val="23DE85EE"/>
    <w:rsid w:val="23E12691"/>
    <w:rsid w:val="23F251B3"/>
    <w:rsid w:val="23F78DD4"/>
    <w:rsid w:val="23F9D6EC"/>
    <w:rsid w:val="23FC228A"/>
    <w:rsid w:val="2412655E"/>
    <w:rsid w:val="24152551"/>
    <w:rsid w:val="24226A1D"/>
    <w:rsid w:val="242C8EF6"/>
    <w:rsid w:val="242F2DE5"/>
    <w:rsid w:val="243A5EC9"/>
    <w:rsid w:val="243D3394"/>
    <w:rsid w:val="2441C3D9"/>
    <w:rsid w:val="2448BFD6"/>
    <w:rsid w:val="2448F3A5"/>
    <w:rsid w:val="244A1E91"/>
    <w:rsid w:val="244F5D38"/>
    <w:rsid w:val="244F9999"/>
    <w:rsid w:val="244FED0F"/>
    <w:rsid w:val="24554EE3"/>
    <w:rsid w:val="2455A343"/>
    <w:rsid w:val="24635C54"/>
    <w:rsid w:val="246AC111"/>
    <w:rsid w:val="247B1B3C"/>
    <w:rsid w:val="247D0267"/>
    <w:rsid w:val="249A86E8"/>
    <w:rsid w:val="249B4087"/>
    <w:rsid w:val="249CBE29"/>
    <w:rsid w:val="249FB812"/>
    <w:rsid w:val="24A72AE7"/>
    <w:rsid w:val="24A7F4C2"/>
    <w:rsid w:val="24B34AD9"/>
    <w:rsid w:val="24B5F560"/>
    <w:rsid w:val="24BF0BC7"/>
    <w:rsid w:val="24C0627C"/>
    <w:rsid w:val="24C13070"/>
    <w:rsid w:val="24C35D0D"/>
    <w:rsid w:val="24C8F9CB"/>
    <w:rsid w:val="24CBBA2F"/>
    <w:rsid w:val="24D61384"/>
    <w:rsid w:val="24D69432"/>
    <w:rsid w:val="24D743BF"/>
    <w:rsid w:val="24E0DEDE"/>
    <w:rsid w:val="24E1A489"/>
    <w:rsid w:val="24EA054F"/>
    <w:rsid w:val="24ED3C1A"/>
    <w:rsid w:val="24EFC212"/>
    <w:rsid w:val="24F92E74"/>
    <w:rsid w:val="24FB09E3"/>
    <w:rsid w:val="24FB3EC9"/>
    <w:rsid w:val="250338A0"/>
    <w:rsid w:val="2506F2EA"/>
    <w:rsid w:val="250D1126"/>
    <w:rsid w:val="251C5CBB"/>
    <w:rsid w:val="252181E5"/>
    <w:rsid w:val="2525D23B"/>
    <w:rsid w:val="252694FE"/>
    <w:rsid w:val="2529579A"/>
    <w:rsid w:val="252D2913"/>
    <w:rsid w:val="2534E5F3"/>
    <w:rsid w:val="253BD6BB"/>
    <w:rsid w:val="25404ECB"/>
    <w:rsid w:val="254A900D"/>
    <w:rsid w:val="254E22B0"/>
    <w:rsid w:val="2556AFE8"/>
    <w:rsid w:val="25600145"/>
    <w:rsid w:val="2565D2DF"/>
    <w:rsid w:val="256BDEAC"/>
    <w:rsid w:val="25882D7D"/>
    <w:rsid w:val="258DCF63"/>
    <w:rsid w:val="258F3BF9"/>
    <w:rsid w:val="258FF4AD"/>
    <w:rsid w:val="2598CEE5"/>
    <w:rsid w:val="259D4913"/>
    <w:rsid w:val="259D70D8"/>
    <w:rsid w:val="25A0015D"/>
    <w:rsid w:val="25A1234B"/>
    <w:rsid w:val="25A3AF19"/>
    <w:rsid w:val="25A5F249"/>
    <w:rsid w:val="25A6CDAE"/>
    <w:rsid w:val="25A7B5ED"/>
    <w:rsid w:val="25B7F4A5"/>
    <w:rsid w:val="25BD545E"/>
    <w:rsid w:val="25C773DF"/>
    <w:rsid w:val="25C88A56"/>
    <w:rsid w:val="25C9C0E9"/>
    <w:rsid w:val="25CE4777"/>
    <w:rsid w:val="25D1E583"/>
    <w:rsid w:val="25D33F16"/>
    <w:rsid w:val="25D67991"/>
    <w:rsid w:val="25DE9DC1"/>
    <w:rsid w:val="25E438A3"/>
    <w:rsid w:val="25E5A048"/>
    <w:rsid w:val="25F0BAC6"/>
    <w:rsid w:val="25F32249"/>
    <w:rsid w:val="2600B8C2"/>
    <w:rsid w:val="26036766"/>
    <w:rsid w:val="26036C4D"/>
    <w:rsid w:val="2606E821"/>
    <w:rsid w:val="260CDF8D"/>
    <w:rsid w:val="2611A7A8"/>
    <w:rsid w:val="2615756F"/>
    <w:rsid w:val="26176A1F"/>
    <w:rsid w:val="26180668"/>
    <w:rsid w:val="261D9A7A"/>
    <w:rsid w:val="2621520F"/>
    <w:rsid w:val="26226E36"/>
    <w:rsid w:val="2622746F"/>
    <w:rsid w:val="262B0BA3"/>
    <w:rsid w:val="26314547"/>
    <w:rsid w:val="263AF23D"/>
    <w:rsid w:val="263F35DB"/>
    <w:rsid w:val="2640FA09"/>
    <w:rsid w:val="26461FE2"/>
    <w:rsid w:val="2649FC4F"/>
    <w:rsid w:val="26500D1D"/>
    <w:rsid w:val="26539060"/>
    <w:rsid w:val="265574E5"/>
    <w:rsid w:val="266449BE"/>
    <w:rsid w:val="2666264A"/>
    <w:rsid w:val="266CD8D0"/>
    <w:rsid w:val="266D00FB"/>
    <w:rsid w:val="266DC0F3"/>
    <w:rsid w:val="266F7850"/>
    <w:rsid w:val="266FD064"/>
    <w:rsid w:val="266FF46A"/>
    <w:rsid w:val="2674221C"/>
    <w:rsid w:val="2674F730"/>
    <w:rsid w:val="267DAC8A"/>
    <w:rsid w:val="267E3493"/>
    <w:rsid w:val="26818544"/>
    <w:rsid w:val="268BCCCD"/>
    <w:rsid w:val="268C9FE0"/>
    <w:rsid w:val="268D4888"/>
    <w:rsid w:val="268E799C"/>
    <w:rsid w:val="2690883A"/>
    <w:rsid w:val="2693DDF8"/>
    <w:rsid w:val="269A4709"/>
    <w:rsid w:val="269F78F0"/>
    <w:rsid w:val="26A4580E"/>
    <w:rsid w:val="26A5723F"/>
    <w:rsid w:val="26A625D7"/>
    <w:rsid w:val="26B2C2EC"/>
    <w:rsid w:val="26B3A062"/>
    <w:rsid w:val="26B747DB"/>
    <w:rsid w:val="26B8AA6C"/>
    <w:rsid w:val="26BC2750"/>
    <w:rsid w:val="26C27843"/>
    <w:rsid w:val="26CEF2BA"/>
    <w:rsid w:val="26D076FD"/>
    <w:rsid w:val="26D22486"/>
    <w:rsid w:val="26D63483"/>
    <w:rsid w:val="26DAEBCB"/>
    <w:rsid w:val="26DCF52B"/>
    <w:rsid w:val="26E2EFB6"/>
    <w:rsid w:val="26ED2378"/>
    <w:rsid w:val="26ED74BB"/>
    <w:rsid w:val="26F146B2"/>
    <w:rsid w:val="26F70F4E"/>
    <w:rsid w:val="26F9A503"/>
    <w:rsid w:val="26F9D860"/>
    <w:rsid w:val="26FBA67C"/>
    <w:rsid w:val="27075D35"/>
    <w:rsid w:val="270C4644"/>
    <w:rsid w:val="271313C1"/>
    <w:rsid w:val="2715147C"/>
    <w:rsid w:val="27180950"/>
    <w:rsid w:val="271B706A"/>
    <w:rsid w:val="271F5C54"/>
    <w:rsid w:val="272549FF"/>
    <w:rsid w:val="27259313"/>
    <w:rsid w:val="27264B90"/>
    <w:rsid w:val="2728BFD5"/>
    <w:rsid w:val="2728F74F"/>
    <w:rsid w:val="2729911D"/>
    <w:rsid w:val="27316642"/>
    <w:rsid w:val="2735D0A4"/>
    <w:rsid w:val="2743864E"/>
    <w:rsid w:val="274969CA"/>
    <w:rsid w:val="274BEB0A"/>
    <w:rsid w:val="27556EAF"/>
    <w:rsid w:val="275DAFBF"/>
    <w:rsid w:val="275DD962"/>
    <w:rsid w:val="276126AC"/>
    <w:rsid w:val="2764FBC6"/>
    <w:rsid w:val="2765BE93"/>
    <w:rsid w:val="276CA6A4"/>
    <w:rsid w:val="277A57E0"/>
    <w:rsid w:val="27817679"/>
    <w:rsid w:val="27848D63"/>
    <w:rsid w:val="278B408A"/>
    <w:rsid w:val="27908262"/>
    <w:rsid w:val="279745E3"/>
    <w:rsid w:val="279CA8BF"/>
    <w:rsid w:val="279F37C7"/>
    <w:rsid w:val="27A4C214"/>
    <w:rsid w:val="27A7D079"/>
    <w:rsid w:val="27AE739F"/>
    <w:rsid w:val="27B1301B"/>
    <w:rsid w:val="27BA1DF0"/>
    <w:rsid w:val="27C5D2F0"/>
    <w:rsid w:val="27C667F5"/>
    <w:rsid w:val="27D1E9B9"/>
    <w:rsid w:val="27DA5DAD"/>
    <w:rsid w:val="27DFBADA"/>
    <w:rsid w:val="27E2FB76"/>
    <w:rsid w:val="27EB6218"/>
    <w:rsid w:val="27EF005E"/>
    <w:rsid w:val="27F15BBD"/>
    <w:rsid w:val="27F45DB4"/>
    <w:rsid w:val="27F79096"/>
    <w:rsid w:val="27F983FA"/>
    <w:rsid w:val="27F9B44C"/>
    <w:rsid w:val="280019B7"/>
    <w:rsid w:val="2803820B"/>
    <w:rsid w:val="28058075"/>
    <w:rsid w:val="2809CB13"/>
    <w:rsid w:val="280DCC49"/>
    <w:rsid w:val="2821C4FF"/>
    <w:rsid w:val="28228481"/>
    <w:rsid w:val="2822F808"/>
    <w:rsid w:val="28239209"/>
    <w:rsid w:val="282887F5"/>
    <w:rsid w:val="2829C960"/>
    <w:rsid w:val="282B1AD2"/>
    <w:rsid w:val="282D6F67"/>
    <w:rsid w:val="282FADD3"/>
    <w:rsid w:val="282FB344"/>
    <w:rsid w:val="28340F2F"/>
    <w:rsid w:val="2834FEBE"/>
    <w:rsid w:val="2835ED0B"/>
    <w:rsid w:val="284E1A45"/>
    <w:rsid w:val="285227DC"/>
    <w:rsid w:val="28583F14"/>
    <w:rsid w:val="285B34E0"/>
    <w:rsid w:val="285F23E4"/>
    <w:rsid w:val="28637803"/>
    <w:rsid w:val="286AA8B4"/>
    <w:rsid w:val="286EF5A7"/>
    <w:rsid w:val="28701440"/>
    <w:rsid w:val="287A566F"/>
    <w:rsid w:val="287C21BE"/>
    <w:rsid w:val="287F16A7"/>
    <w:rsid w:val="2880733C"/>
    <w:rsid w:val="2885E790"/>
    <w:rsid w:val="288CBA60"/>
    <w:rsid w:val="28949284"/>
    <w:rsid w:val="2896BA73"/>
    <w:rsid w:val="2896F064"/>
    <w:rsid w:val="28A4A1EC"/>
    <w:rsid w:val="28AE97CD"/>
    <w:rsid w:val="28B34163"/>
    <w:rsid w:val="28BD69A8"/>
    <w:rsid w:val="28C00CB9"/>
    <w:rsid w:val="28CA9A15"/>
    <w:rsid w:val="28CF68DF"/>
    <w:rsid w:val="28E19E37"/>
    <w:rsid w:val="28E5C540"/>
    <w:rsid w:val="28E5EA82"/>
    <w:rsid w:val="28EA25DB"/>
    <w:rsid w:val="28EC3F2E"/>
    <w:rsid w:val="28F60DAC"/>
    <w:rsid w:val="28FBC8BC"/>
    <w:rsid w:val="28FFA1B5"/>
    <w:rsid w:val="28FFCA4D"/>
    <w:rsid w:val="2909E1C0"/>
    <w:rsid w:val="290E0E39"/>
    <w:rsid w:val="290E5343"/>
    <w:rsid w:val="2919FE77"/>
    <w:rsid w:val="291E521D"/>
    <w:rsid w:val="2932C671"/>
    <w:rsid w:val="29336708"/>
    <w:rsid w:val="293635A3"/>
    <w:rsid w:val="293A68D9"/>
    <w:rsid w:val="293E9CA9"/>
    <w:rsid w:val="2944511B"/>
    <w:rsid w:val="294F20F4"/>
    <w:rsid w:val="2963CEE6"/>
    <w:rsid w:val="2966A1F3"/>
    <w:rsid w:val="296D3064"/>
    <w:rsid w:val="296F4338"/>
    <w:rsid w:val="2977C3F9"/>
    <w:rsid w:val="29947833"/>
    <w:rsid w:val="29956B3A"/>
    <w:rsid w:val="29A15313"/>
    <w:rsid w:val="29A38331"/>
    <w:rsid w:val="29A605A2"/>
    <w:rsid w:val="29AF51D8"/>
    <w:rsid w:val="29B22AA7"/>
    <w:rsid w:val="29B33767"/>
    <w:rsid w:val="29CF9055"/>
    <w:rsid w:val="29D0D868"/>
    <w:rsid w:val="29DABEDB"/>
    <w:rsid w:val="29E7D589"/>
    <w:rsid w:val="29E91B97"/>
    <w:rsid w:val="29EC1323"/>
    <w:rsid w:val="29F8DE8C"/>
    <w:rsid w:val="29F93714"/>
    <w:rsid w:val="2A0330B1"/>
    <w:rsid w:val="2A0711B1"/>
    <w:rsid w:val="2A07D45D"/>
    <w:rsid w:val="2A0A35E8"/>
    <w:rsid w:val="2A0A5810"/>
    <w:rsid w:val="2A0E791C"/>
    <w:rsid w:val="2A20C69C"/>
    <w:rsid w:val="2A24E0DF"/>
    <w:rsid w:val="2A2BD3D7"/>
    <w:rsid w:val="2A2C89E6"/>
    <w:rsid w:val="2A2DBAA6"/>
    <w:rsid w:val="2A3A8F53"/>
    <w:rsid w:val="2A4276BC"/>
    <w:rsid w:val="2A45712A"/>
    <w:rsid w:val="2A4BE95D"/>
    <w:rsid w:val="2A538B5D"/>
    <w:rsid w:val="2A589B0A"/>
    <w:rsid w:val="2A5A9684"/>
    <w:rsid w:val="2A5D22C7"/>
    <w:rsid w:val="2A647C60"/>
    <w:rsid w:val="2A66F080"/>
    <w:rsid w:val="2A66F657"/>
    <w:rsid w:val="2A67AB8E"/>
    <w:rsid w:val="2A686139"/>
    <w:rsid w:val="2A69F5EC"/>
    <w:rsid w:val="2A6E0465"/>
    <w:rsid w:val="2A6EE732"/>
    <w:rsid w:val="2A711918"/>
    <w:rsid w:val="2A7819AF"/>
    <w:rsid w:val="2A7C61C7"/>
    <w:rsid w:val="2A7E3424"/>
    <w:rsid w:val="2A7F4465"/>
    <w:rsid w:val="2A8657E2"/>
    <w:rsid w:val="2A966B9D"/>
    <w:rsid w:val="2A96E49C"/>
    <w:rsid w:val="2A98081B"/>
    <w:rsid w:val="2A9BAE05"/>
    <w:rsid w:val="2A9BEBA0"/>
    <w:rsid w:val="2AA94CE3"/>
    <w:rsid w:val="2AAAE2E0"/>
    <w:rsid w:val="2AAEBEC0"/>
    <w:rsid w:val="2AB2416F"/>
    <w:rsid w:val="2ABCE800"/>
    <w:rsid w:val="2ABFC7E0"/>
    <w:rsid w:val="2ACB5254"/>
    <w:rsid w:val="2ACE7443"/>
    <w:rsid w:val="2AD1E7AD"/>
    <w:rsid w:val="2AF3546A"/>
    <w:rsid w:val="2AF4C926"/>
    <w:rsid w:val="2AF816A4"/>
    <w:rsid w:val="2AFD4817"/>
    <w:rsid w:val="2B03C958"/>
    <w:rsid w:val="2B081DE1"/>
    <w:rsid w:val="2B165C3C"/>
    <w:rsid w:val="2B171204"/>
    <w:rsid w:val="2B1DCEAA"/>
    <w:rsid w:val="2B28595B"/>
    <w:rsid w:val="2B2D2900"/>
    <w:rsid w:val="2B2F9C3D"/>
    <w:rsid w:val="2B3BC059"/>
    <w:rsid w:val="2B45AB90"/>
    <w:rsid w:val="2B4678C1"/>
    <w:rsid w:val="2B4C84A9"/>
    <w:rsid w:val="2B4EBB79"/>
    <w:rsid w:val="2B4F8D38"/>
    <w:rsid w:val="2B5575FF"/>
    <w:rsid w:val="2B59CF17"/>
    <w:rsid w:val="2B5C44C1"/>
    <w:rsid w:val="2B6AE662"/>
    <w:rsid w:val="2B6C4FFA"/>
    <w:rsid w:val="2B75DC78"/>
    <w:rsid w:val="2B7843F3"/>
    <w:rsid w:val="2B7D587E"/>
    <w:rsid w:val="2B806551"/>
    <w:rsid w:val="2B82EDEF"/>
    <w:rsid w:val="2B88ADDC"/>
    <w:rsid w:val="2B89A4A2"/>
    <w:rsid w:val="2B8F47CC"/>
    <w:rsid w:val="2B9989C2"/>
    <w:rsid w:val="2B99A454"/>
    <w:rsid w:val="2B9EAA95"/>
    <w:rsid w:val="2B9EF53F"/>
    <w:rsid w:val="2BA1AA3A"/>
    <w:rsid w:val="2BAA35A5"/>
    <w:rsid w:val="2BAA9C48"/>
    <w:rsid w:val="2BB136B1"/>
    <w:rsid w:val="2BB883A3"/>
    <w:rsid w:val="2BC76E74"/>
    <w:rsid w:val="2BCA1C56"/>
    <w:rsid w:val="2BCB500F"/>
    <w:rsid w:val="2BD1B398"/>
    <w:rsid w:val="2BD26330"/>
    <w:rsid w:val="2BD90C34"/>
    <w:rsid w:val="2BDCAC49"/>
    <w:rsid w:val="2BDEBBAF"/>
    <w:rsid w:val="2BE20A45"/>
    <w:rsid w:val="2BEE2D63"/>
    <w:rsid w:val="2BF4740F"/>
    <w:rsid w:val="2BF9B59B"/>
    <w:rsid w:val="2BFDFFBC"/>
    <w:rsid w:val="2C011529"/>
    <w:rsid w:val="2C02DC4D"/>
    <w:rsid w:val="2C053A0B"/>
    <w:rsid w:val="2C05BACC"/>
    <w:rsid w:val="2C0CBAB4"/>
    <w:rsid w:val="2C11F07D"/>
    <w:rsid w:val="2C18A6EB"/>
    <w:rsid w:val="2C194FE2"/>
    <w:rsid w:val="2C1A391C"/>
    <w:rsid w:val="2C21A7E5"/>
    <w:rsid w:val="2C228CA4"/>
    <w:rsid w:val="2C267972"/>
    <w:rsid w:val="2C28928A"/>
    <w:rsid w:val="2C2AEF22"/>
    <w:rsid w:val="2C2CC495"/>
    <w:rsid w:val="2C3A3170"/>
    <w:rsid w:val="2C3B7800"/>
    <w:rsid w:val="2C3BE674"/>
    <w:rsid w:val="2C3DD6F1"/>
    <w:rsid w:val="2C40CD73"/>
    <w:rsid w:val="2C4AFCD9"/>
    <w:rsid w:val="2C4C1C22"/>
    <w:rsid w:val="2C511FD2"/>
    <w:rsid w:val="2C546A87"/>
    <w:rsid w:val="2C54B438"/>
    <w:rsid w:val="2C6B6C37"/>
    <w:rsid w:val="2C7ED847"/>
    <w:rsid w:val="2C81B24D"/>
    <w:rsid w:val="2C830C82"/>
    <w:rsid w:val="2C9886C8"/>
    <w:rsid w:val="2C9A9577"/>
    <w:rsid w:val="2CA4750D"/>
    <w:rsid w:val="2CA57C97"/>
    <w:rsid w:val="2CA5BBF0"/>
    <w:rsid w:val="2CA7B8FA"/>
    <w:rsid w:val="2CA8DC21"/>
    <w:rsid w:val="2CB2E84A"/>
    <w:rsid w:val="2CBCEB65"/>
    <w:rsid w:val="2CC0A5D6"/>
    <w:rsid w:val="2CC589E3"/>
    <w:rsid w:val="2CC7FD0C"/>
    <w:rsid w:val="2CCA55C6"/>
    <w:rsid w:val="2CCE65A1"/>
    <w:rsid w:val="2CCED073"/>
    <w:rsid w:val="2CD0A8A9"/>
    <w:rsid w:val="2CD0D750"/>
    <w:rsid w:val="2CDA5254"/>
    <w:rsid w:val="2CDAAAD0"/>
    <w:rsid w:val="2CDAD5FC"/>
    <w:rsid w:val="2CE07994"/>
    <w:rsid w:val="2CE4F53B"/>
    <w:rsid w:val="2CE622D5"/>
    <w:rsid w:val="2CE707BE"/>
    <w:rsid w:val="2CE76603"/>
    <w:rsid w:val="2CEA8753"/>
    <w:rsid w:val="2CFD0721"/>
    <w:rsid w:val="2D1011F4"/>
    <w:rsid w:val="2D1336D2"/>
    <w:rsid w:val="2D1CC517"/>
    <w:rsid w:val="2D293FAF"/>
    <w:rsid w:val="2D2AA391"/>
    <w:rsid w:val="2D2DAB11"/>
    <w:rsid w:val="2D3A9C17"/>
    <w:rsid w:val="2D3ADB64"/>
    <w:rsid w:val="2D40EFFA"/>
    <w:rsid w:val="2D497C57"/>
    <w:rsid w:val="2D6472D1"/>
    <w:rsid w:val="2D659DFD"/>
    <w:rsid w:val="2D65EF23"/>
    <w:rsid w:val="2D65FC7A"/>
    <w:rsid w:val="2D660407"/>
    <w:rsid w:val="2D710184"/>
    <w:rsid w:val="2D718459"/>
    <w:rsid w:val="2D72E21E"/>
    <w:rsid w:val="2D7E5E07"/>
    <w:rsid w:val="2D812C04"/>
    <w:rsid w:val="2D8F329B"/>
    <w:rsid w:val="2D91BE3D"/>
    <w:rsid w:val="2DA397B8"/>
    <w:rsid w:val="2DB2C7C1"/>
    <w:rsid w:val="2DB6A7FA"/>
    <w:rsid w:val="2DD311B3"/>
    <w:rsid w:val="2DE2DB13"/>
    <w:rsid w:val="2DE5E8D7"/>
    <w:rsid w:val="2DEC482F"/>
    <w:rsid w:val="2DEF3A90"/>
    <w:rsid w:val="2DF356C4"/>
    <w:rsid w:val="2E047EEE"/>
    <w:rsid w:val="2E06285F"/>
    <w:rsid w:val="2E08C389"/>
    <w:rsid w:val="2E08D525"/>
    <w:rsid w:val="2E0C3BB3"/>
    <w:rsid w:val="2E1C21E8"/>
    <w:rsid w:val="2E1C2EF7"/>
    <w:rsid w:val="2E1D9077"/>
    <w:rsid w:val="2E20AA7D"/>
    <w:rsid w:val="2E21599A"/>
    <w:rsid w:val="2E39C2A2"/>
    <w:rsid w:val="2E39F1B2"/>
    <w:rsid w:val="2E432F53"/>
    <w:rsid w:val="2E460706"/>
    <w:rsid w:val="2E460D9E"/>
    <w:rsid w:val="2E5E2B8C"/>
    <w:rsid w:val="2E5E4A5C"/>
    <w:rsid w:val="2E62DC7C"/>
    <w:rsid w:val="2E68A693"/>
    <w:rsid w:val="2E6A9628"/>
    <w:rsid w:val="2E6AFAD5"/>
    <w:rsid w:val="2E6C11D8"/>
    <w:rsid w:val="2E6F1755"/>
    <w:rsid w:val="2E6FC2FB"/>
    <w:rsid w:val="2E70CD26"/>
    <w:rsid w:val="2E74CE93"/>
    <w:rsid w:val="2E762818"/>
    <w:rsid w:val="2E7ECC60"/>
    <w:rsid w:val="2E7FEB75"/>
    <w:rsid w:val="2E832C8A"/>
    <w:rsid w:val="2E875161"/>
    <w:rsid w:val="2E8B4A22"/>
    <w:rsid w:val="2E8E5F7F"/>
    <w:rsid w:val="2E90633A"/>
    <w:rsid w:val="2E92A9E0"/>
    <w:rsid w:val="2E9B9821"/>
    <w:rsid w:val="2EA4F0E4"/>
    <w:rsid w:val="2EB778FA"/>
    <w:rsid w:val="2EC03117"/>
    <w:rsid w:val="2EC14608"/>
    <w:rsid w:val="2EC19737"/>
    <w:rsid w:val="2EC5B37E"/>
    <w:rsid w:val="2EC6F7AB"/>
    <w:rsid w:val="2EC7342F"/>
    <w:rsid w:val="2EC76244"/>
    <w:rsid w:val="2EC96827"/>
    <w:rsid w:val="2ED1E5DF"/>
    <w:rsid w:val="2ED3054C"/>
    <w:rsid w:val="2ED419C8"/>
    <w:rsid w:val="2ED6ABC5"/>
    <w:rsid w:val="2ED871EE"/>
    <w:rsid w:val="2ED96229"/>
    <w:rsid w:val="2EE3600D"/>
    <w:rsid w:val="2EE65310"/>
    <w:rsid w:val="2EEAE09E"/>
    <w:rsid w:val="2EEB0CAE"/>
    <w:rsid w:val="2EF2C17A"/>
    <w:rsid w:val="2EF55F36"/>
    <w:rsid w:val="2EF7DFAD"/>
    <w:rsid w:val="2F047D42"/>
    <w:rsid w:val="2F06C1DE"/>
    <w:rsid w:val="2F070A35"/>
    <w:rsid w:val="2F0E03BE"/>
    <w:rsid w:val="2F1820E7"/>
    <w:rsid w:val="2F182617"/>
    <w:rsid w:val="2F19DC3B"/>
    <w:rsid w:val="2F1B5BAF"/>
    <w:rsid w:val="2F1B6DFB"/>
    <w:rsid w:val="2F278924"/>
    <w:rsid w:val="2F27BA2C"/>
    <w:rsid w:val="2F2F0D4A"/>
    <w:rsid w:val="2F2F9AE6"/>
    <w:rsid w:val="2F31565D"/>
    <w:rsid w:val="2F322883"/>
    <w:rsid w:val="2F3BA5B3"/>
    <w:rsid w:val="2F544C5F"/>
    <w:rsid w:val="2F68963A"/>
    <w:rsid w:val="2F6CED5C"/>
    <w:rsid w:val="2F6DB993"/>
    <w:rsid w:val="2F7473A1"/>
    <w:rsid w:val="2F7F75BD"/>
    <w:rsid w:val="2F8707C9"/>
    <w:rsid w:val="2F871A6E"/>
    <w:rsid w:val="2F87EBFB"/>
    <w:rsid w:val="2F8C7843"/>
    <w:rsid w:val="2F978BF7"/>
    <w:rsid w:val="2F9CBE49"/>
    <w:rsid w:val="2F9FC4DA"/>
    <w:rsid w:val="2FA24786"/>
    <w:rsid w:val="2FA7B65F"/>
    <w:rsid w:val="2FAC91B4"/>
    <w:rsid w:val="2FB99355"/>
    <w:rsid w:val="2FBA30DC"/>
    <w:rsid w:val="2FBBEF10"/>
    <w:rsid w:val="2FBCE00C"/>
    <w:rsid w:val="2FCF5476"/>
    <w:rsid w:val="2FD0B93A"/>
    <w:rsid w:val="2FD1CC4F"/>
    <w:rsid w:val="2FD1EA95"/>
    <w:rsid w:val="2FD1F613"/>
    <w:rsid w:val="2FD3204A"/>
    <w:rsid w:val="2FDB57D0"/>
    <w:rsid w:val="2FDCB005"/>
    <w:rsid w:val="2FDDBE65"/>
    <w:rsid w:val="2FDE926D"/>
    <w:rsid w:val="2FE2CB4A"/>
    <w:rsid w:val="2FE921DC"/>
    <w:rsid w:val="2FEAC153"/>
    <w:rsid w:val="2FEF6808"/>
    <w:rsid w:val="2FF12098"/>
    <w:rsid w:val="2FFAE9AC"/>
    <w:rsid w:val="2FFDAE53"/>
    <w:rsid w:val="300550A2"/>
    <w:rsid w:val="3007E239"/>
    <w:rsid w:val="300D02F1"/>
    <w:rsid w:val="300F4C98"/>
    <w:rsid w:val="30163A72"/>
    <w:rsid w:val="301862AC"/>
    <w:rsid w:val="301A75AC"/>
    <w:rsid w:val="301BF8CE"/>
    <w:rsid w:val="301E6269"/>
    <w:rsid w:val="3024A6C4"/>
    <w:rsid w:val="3024E6FD"/>
    <w:rsid w:val="3029B319"/>
    <w:rsid w:val="302A1EFA"/>
    <w:rsid w:val="302EB427"/>
    <w:rsid w:val="30484096"/>
    <w:rsid w:val="304C9CF2"/>
    <w:rsid w:val="305B1F16"/>
    <w:rsid w:val="305C8725"/>
    <w:rsid w:val="305ED983"/>
    <w:rsid w:val="30648546"/>
    <w:rsid w:val="306CDCCE"/>
    <w:rsid w:val="307068DA"/>
    <w:rsid w:val="307D820C"/>
    <w:rsid w:val="3085229F"/>
    <w:rsid w:val="3088EAAB"/>
    <w:rsid w:val="308BA483"/>
    <w:rsid w:val="308C689D"/>
    <w:rsid w:val="308F0BD8"/>
    <w:rsid w:val="309553DF"/>
    <w:rsid w:val="309975DD"/>
    <w:rsid w:val="309A9339"/>
    <w:rsid w:val="30A67288"/>
    <w:rsid w:val="30B77C36"/>
    <w:rsid w:val="30B83AA8"/>
    <w:rsid w:val="30B9FE84"/>
    <w:rsid w:val="30BF09A8"/>
    <w:rsid w:val="30C1230B"/>
    <w:rsid w:val="30CA7654"/>
    <w:rsid w:val="30CFB977"/>
    <w:rsid w:val="30D42B99"/>
    <w:rsid w:val="30DF4045"/>
    <w:rsid w:val="30EE5658"/>
    <w:rsid w:val="30EECD05"/>
    <w:rsid w:val="3100961E"/>
    <w:rsid w:val="310389E2"/>
    <w:rsid w:val="31071A84"/>
    <w:rsid w:val="310E6B31"/>
    <w:rsid w:val="310FF678"/>
    <w:rsid w:val="31102891"/>
    <w:rsid w:val="3110D4D1"/>
    <w:rsid w:val="311535E5"/>
    <w:rsid w:val="31170BC4"/>
    <w:rsid w:val="311E3500"/>
    <w:rsid w:val="3122E370"/>
    <w:rsid w:val="3125684D"/>
    <w:rsid w:val="31257F6C"/>
    <w:rsid w:val="31413321"/>
    <w:rsid w:val="3144842E"/>
    <w:rsid w:val="3149CECB"/>
    <w:rsid w:val="314CB311"/>
    <w:rsid w:val="314E2949"/>
    <w:rsid w:val="314E79BC"/>
    <w:rsid w:val="315A0782"/>
    <w:rsid w:val="315BF8BD"/>
    <w:rsid w:val="315C0EC1"/>
    <w:rsid w:val="315F5EF2"/>
    <w:rsid w:val="3165D992"/>
    <w:rsid w:val="316AE531"/>
    <w:rsid w:val="316AE646"/>
    <w:rsid w:val="316B9E22"/>
    <w:rsid w:val="3173037C"/>
    <w:rsid w:val="3177E163"/>
    <w:rsid w:val="3178AE3E"/>
    <w:rsid w:val="317C66F8"/>
    <w:rsid w:val="317D68F6"/>
    <w:rsid w:val="3184DB96"/>
    <w:rsid w:val="3186D351"/>
    <w:rsid w:val="319A01E0"/>
    <w:rsid w:val="31A574BA"/>
    <w:rsid w:val="31A74C07"/>
    <w:rsid w:val="31A75834"/>
    <w:rsid w:val="31AC5D91"/>
    <w:rsid w:val="31AE87F7"/>
    <w:rsid w:val="31B05942"/>
    <w:rsid w:val="31B5BD03"/>
    <w:rsid w:val="31BCED70"/>
    <w:rsid w:val="31C2D946"/>
    <w:rsid w:val="31CAAA15"/>
    <w:rsid w:val="31D757C1"/>
    <w:rsid w:val="31E0F90B"/>
    <w:rsid w:val="31E407DA"/>
    <w:rsid w:val="31E4D598"/>
    <w:rsid w:val="31F137C0"/>
    <w:rsid w:val="31F1E4DB"/>
    <w:rsid w:val="31F42D7C"/>
    <w:rsid w:val="31F9359B"/>
    <w:rsid w:val="31FB3CDA"/>
    <w:rsid w:val="31FF34B5"/>
    <w:rsid w:val="32059888"/>
    <w:rsid w:val="320BAD55"/>
    <w:rsid w:val="32173B53"/>
    <w:rsid w:val="321CC140"/>
    <w:rsid w:val="321E1A1E"/>
    <w:rsid w:val="32210FAD"/>
    <w:rsid w:val="3225E5C3"/>
    <w:rsid w:val="322E506E"/>
    <w:rsid w:val="3233D602"/>
    <w:rsid w:val="323D165D"/>
    <w:rsid w:val="3252709F"/>
    <w:rsid w:val="325B359F"/>
    <w:rsid w:val="32613F42"/>
    <w:rsid w:val="3267406B"/>
    <w:rsid w:val="326DAFA3"/>
    <w:rsid w:val="326E5C01"/>
    <w:rsid w:val="3271D2D3"/>
    <w:rsid w:val="3273BD4F"/>
    <w:rsid w:val="328209AB"/>
    <w:rsid w:val="3282D662"/>
    <w:rsid w:val="32886BBF"/>
    <w:rsid w:val="328B8A93"/>
    <w:rsid w:val="32917C41"/>
    <w:rsid w:val="329B6D75"/>
    <w:rsid w:val="329B8F22"/>
    <w:rsid w:val="329C7F75"/>
    <w:rsid w:val="32A361A3"/>
    <w:rsid w:val="32A39325"/>
    <w:rsid w:val="32A78FC2"/>
    <w:rsid w:val="32AA52B2"/>
    <w:rsid w:val="32AB3F8D"/>
    <w:rsid w:val="32B85EEB"/>
    <w:rsid w:val="32B9E32E"/>
    <w:rsid w:val="32BC9FC1"/>
    <w:rsid w:val="32BE0388"/>
    <w:rsid w:val="32C16B12"/>
    <w:rsid w:val="32C31230"/>
    <w:rsid w:val="32C6DA8C"/>
    <w:rsid w:val="32D28BAE"/>
    <w:rsid w:val="32D79D8C"/>
    <w:rsid w:val="32DAD5CF"/>
    <w:rsid w:val="32E02782"/>
    <w:rsid w:val="32E1A069"/>
    <w:rsid w:val="32E3782F"/>
    <w:rsid w:val="32F5B097"/>
    <w:rsid w:val="32F82E68"/>
    <w:rsid w:val="32F8C588"/>
    <w:rsid w:val="32FDBC50"/>
    <w:rsid w:val="33035466"/>
    <w:rsid w:val="33045015"/>
    <w:rsid w:val="330885EC"/>
    <w:rsid w:val="330AE149"/>
    <w:rsid w:val="3318CBB7"/>
    <w:rsid w:val="331B9B72"/>
    <w:rsid w:val="33236FC5"/>
    <w:rsid w:val="332A1E3E"/>
    <w:rsid w:val="332C68B0"/>
    <w:rsid w:val="3337FF3F"/>
    <w:rsid w:val="333E6BF8"/>
    <w:rsid w:val="335E1937"/>
    <w:rsid w:val="3360AE7F"/>
    <w:rsid w:val="337470E4"/>
    <w:rsid w:val="33749D4F"/>
    <w:rsid w:val="337E855F"/>
    <w:rsid w:val="33857B1D"/>
    <w:rsid w:val="338A0807"/>
    <w:rsid w:val="338E1147"/>
    <w:rsid w:val="33909C35"/>
    <w:rsid w:val="339610FF"/>
    <w:rsid w:val="339A8F22"/>
    <w:rsid w:val="339BAAC4"/>
    <w:rsid w:val="339F892A"/>
    <w:rsid w:val="33AA7E87"/>
    <w:rsid w:val="33AB565F"/>
    <w:rsid w:val="33B0B36E"/>
    <w:rsid w:val="33B9067C"/>
    <w:rsid w:val="33BA7E7E"/>
    <w:rsid w:val="33D2B61D"/>
    <w:rsid w:val="33D509EE"/>
    <w:rsid w:val="33D91CAC"/>
    <w:rsid w:val="33DB3D52"/>
    <w:rsid w:val="33E0A086"/>
    <w:rsid w:val="33E327A6"/>
    <w:rsid w:val="33F026D4"/>
    <w:rsid w:val="33F3391E"/>
    <w:rsid w:val="33F393ED"/>
    <w:rsid w:val="3402FA3E"/>
    <w:rsid w:val="340B64E8"/>
    <w:rsid w:val="340D4175"/>
    <w:rsid w:val="341268A1"/>
    <w:rsid w:val="341AD8E1"/>
    <w:rsid w:val="341BCE30"/>
    <w:rsid w:val="341BD82B"/>
    <w:rsid w:val="341F0FBF"/>
    <w:rsid w:val="342ADD08"/>
    <w:rsid w:val="342B34EA"/>
    <w:rsid w:val="3434185B"/>
    <w:rsid w:val="3434E1A0"/>
    <w:rsid w:val="3440C159"/>
    <w:rsid w:val="3442F84F"/>
    <w:rsid w:val="34460BF3"/>
    <w:rsid w:val="3446458E"/>
    <w:rsid w:val="344A1DC7"/>
    <w:rsid w:val="344A281D"/>
    <w:rsid w:val="3450D356"/>
    <w:rsid w:val="345840F0"/>
    <w:rsid w:val="345EB9A8"/>
    <w:rsid w:val="345F66F2"/>
    <w:rsid w:val="34648ED1"/>
    <w:rsid w:val="34660463"/>
    <w:rsid w:val="34682DDF"/>
    <w:rsid w:val="347042D1"/>
    <w:rsid w:val="3470C72A"/>
    <w:rsid w:val="347DBACF"/>
    <w:rsid w:val="347F62EF"/>
    <w:rsid w:val="3484182C"/>
    <w:rsid w:val="348F9151"/>
    <w:rsid w:val="3495BA51"/>
    <w:rsid w:val="34974C06"/>
    <w:rsid w:val="349A84D0"/>
    <w:rsid w:val="349B0B35"/>
    <w:rsid w:val="34A3BC12"/>
    <w:rsid w:val="34ACA881"/>
    <w:rsid w:val="34AD91B3"/>
    <w:rsid w:val="34B2422E"/>
    <w:rsid w:val="34C745F7"/>
    <w:rsid w:val="34C883E0"/>
    <w:rsid w:val="34C9015A"/>
    <w:rsid w:val="34CC9332"/>
    <w:rsid w:val="34CD1795"/>
    <w:rsid w:val="34DCC2D8"/>
    <w:rsid w:val="34DD3BB7"/>
    <w:rsid w:val="34E15D84"/>
    <w:rsid w:val="34E6739E"/>
    <w:rsid w:val="34E7E3C2"/>
    <w:rsid w:val="34ED0349"/>
    <w:rsid w:val="34F7D2CF"/>
    <w:rsid w:val="34FDC71C"/>
    <w:rsid w:val="3502338A"/>
    <w:rsid w:val="3505FAC0"/>
    <w:rsid w:val="3507E405"/>
    <w:rsid w:val="35139D83"/>
    <w:rsid w:val="351ADAC1"/>
    <w:rsid w:val="3529708B"/>
    <w:rsid w:val="352B711E"/>
    <w:rsid w:val="352D31B5"/>
    <w:rsid w:val="3530F346"/>
    <w:rsid w:val="35334FB6"/>
    <w:rsid w:val="3534DD1E"/>
    <w:rsid w:val="35365E4F"/>
    <w:rsid w:val="35482C2D"/>
    <w:rsid w:val="3551FED2"/>
    <w:rsid w:val="3552DC79"/>
    <w:rsid w:val="3554FE06"/>
    <w:rsid w:val="3555BF4A"/>
    <w:rsid w:val="355A1CEF"/>
    <w:rsid w:val="355D2969"/>
    <w:rsid w:val="356762FE"/>
    <w:rsid w:val="35690D68"/>
    <w:rsid w:val="356B65AD"/>
    <w:rsid w:val="356C82E4"/>
    <w:rsid w:val="356D5720"/>
    <w:rsid w:val="35722E07"/>
    <w:rsid w:val="357297E9"/>
    <w:rsid w:val="3578EC3A"/>
    <w:rsid w:val="3579F0C5"/>
    <w:rsid w:val="357F3CDC"/>
    <w:rsid w:val="358E7A91"/>
    <w:rsid w:val="3591C6E5"/>
    <w:rsid w:val="359A1EC1"/>
    <w:rsid w:val="35A270EE"/>
    <w:rsid w:val="35A3D928"/>
    <w:rsid w:val="35AA2447"/>
    <w:rsid w:val="35B1580D"/>
    <w:rsid w:val="35B6830D"/>
    <w:rsid w:val="35B94063"/>
    <w:rsid w:val="35BECB27"/>
    <w:rsid w:val="35CDAF0C"/>
    <w:rsid w:val="35CF9902"/>
    <w:rsid w:val="35D24B53"/>
    <w:rsid w:val="35D666ED"/>
    <w:rsid w:val="35D8DB2D"/>
    <w:rsid w:val="35DB7D17"/>
    <w:rsid w:val="35DD9085"/>
    <w:rsid w:val="35E5BF35"/>
    <w:rsid w:val="35EB66E9"/>
    <w:rsid w:val="35ED75C6"/>
    <w:rsid w:val="35F686B6"/>
    <w:rsid w:val="35F98164"/>
    <w:rsid w:val="35FB88E1"/>
    <w:rsid w:val="360347B9"/>
    <w:rsid w:val="3604E997"/>
    <w:rsid w:val="360608B9"/>
    <w:rsid w:val="3609D9C5"/>
    <w:rsid w:val="360E958F"/>
    <w:rsid w:val="360FD1D8"/>
    <w:rsid w:val="3612A7AD"/>
    <w:rsid w:val="36130917"/>
    <w:rsid w:val="3616E7E9"/>
    <w:rsid w:val="361A1AAA"/>
    <w:rsid w:val="361AC7D0"/>
    <w:rsid w:val="361CDB47"/>
    <w:rsid w:val="36227355"/>
    <w:rsid w:val="3624D6DA"/>
    <w:rsid w:val="36255A57"/>
    <w:rsid w:val="362B10B8"/>
    <w:rsid w:val="3630B980"/>
    <w:rsid w:val="363CE40A"/>
    <w:rsid w:val="3642820B"/>
    <w:rsid w:val="364AF249"/>
    <w:rsid w:val="364C4E55"/>
    <w:rsid w:val="364DE53C"/>
    <w:rsid w:val="3654FA9D"/>
    <w:rsid w:val="36579DF3"/>
    <w:rsid w:val="365FADFE"/>
    <w:rsid w:val="3664955A"/>
    <w:rsid w:val="367323B5"/>
    <w:rsid w:val="3679CE7D"/>
    <w:rsid w:val="367DF8BC"/>
    <w:rsid w:val="368228E7"/>
    <w:rsid w:val="36851531"/>
    <w:rsid w:val="3694E996"/>
    <w:rsid w:val="36969144"/>
    <w:rsid w:val="36978CD0"/>
    <w:rsid w:val="36985A0C"/>
    <w:rsid w:val="369C5A04"/>
    <w:rsid w:val="36AA4E93"/>
    <w:rsid w:val="36AC87EF"/>
    <w:rsid w:val="36B04C5B"/>
    <w:rsid w:val="36B14903"/>
    <w:rsid w:val="36B55E59"/>
    <w:rsid w:val="36B808A6"/>
    <w:rsid w:val="36B9B74A"/>
    <w:rsid w:val="36C87C40"/>
    <w:rsid w:val="36C896F2"/>
    <w:rsid w:val="36D75B36"/>
    <w:rsid w:val="36D8A464"/>
    <w:rsid w:val="36E07C06"/>
    <w:rsid w:val="36E36681"/>
    <w:rsid w:val="36E70C15"/>
    <w:rsid w:val="36F1E36C"/>
    <w:rsid w:val="36F228BC"/>
    <w:rsid w:val="36F6D954"/>
    <w:rsid w:val="3704B0B8"/>
    <w:rsid w:val="37068895"/>
    <w:rsid w:val="37073FA4"/>
    <w:rsid w:val="3708F56B"/>
    <w:rsid w:val="370CC155"/>
    <w:rsid w:val="370EF387"/>
    <w:rsid w:val="3712975C"/>
    <w:rsid w:val="371C94EF"/>
    <w:rsid w:val="3722648D"/>
    <w:rsid w:val="37284464"/>
    <w:rsid w:val="3733D2AB"/>
    <w:rsid w:val="37359288"/>
    <w:rsid w:val="373836F5"/>
    <w:rsid w:val="37466D58"/>
    <w:rsid w:val="374993AF"/>
    <w:rsid w:val="37545C97"/>
    <w:rsid w:val="375CC2C1"/>
    <w:rsid w:val="375F73D0"/>
    <w:rsid w:val="3762115E"/>
    <w:rsid w:val="3762331A"/>
    <w:rsid w:val="376C8EA2"/>
    <w:rsid w:val="376EA6C5"/>
    <w:rsid w:val="376F6EA4"/>
    <w:rsid w:val="3774DB31"/>
    <w:rsid w:val="3776DDD0"/>
    <w:rsid w:val="37773E8F"/>
    <w:rsid w:val="3779864E"/>
    <w:rsid w:val="377A2041"/>
    <w:rsid w:val="37824108"/>
    <w:rsid w:val="3782FE29"/>
    <w:rsid w:val="3784BC35"/>
    <w:rsid w:val="37936E2F"/>
    <w:rsid w:val="379607A4"/>
    <w:rsid w:val="37AE28EA"/>
    <w:rsid w:val="37AEC994"/>
    <w:rsid w:val="37B09DB0"/>
    <w:rsid w:val="37B41165"/>
    <w:rsid w:val="37C7B490"/>
    <w:rsid w:val="37C92AE4"/>
    <w:rsid w:val="37CB516B"/>
    <w:rsid w:val="37D4C29A"/>
    <w:rsid w:val="37DCC65C"/>
    <w:rsid w:val="37EF3D05"/>
    <w:rsid w:val="37F0E5C9"/>
    <w:rsid w:val="37FC5D5C"/>
    <w:rsid w:val="37FCC90E"/>
    <w:rsid w:val="380824E8"/>
    <w:rsid w:val="380D6002"/>
    <w:rsid w:val="380E1BA0"/>
    <w:rsid w:val="3815999C"/>
    <w:rsid w:val="38195BEC"/>
    <w:rsid w:val="381C078C"/>
    <w:rsid w:val="38277C98"/>
    <w:rsid w:val="3831E8B4"/>
    <w:rsid w:val="38360571"/>
    <w:rsid w:val="3839C1F2"/>
    <w:rsid w:val="383A32AF"/>
    <w:rsid w:val="383BF3A9"/>
    <w:rsid w:val="383FDFD9"/>
    <w:rsid w:val="38483DB2"/>
    <w:rsid w:val="384B8583"/>
    <w:rsid w:val="38506F65"/>
    <w:rsid w:val="385627F5"/>
    <w:rsid w:val="385BC6F1"/>
    <w:rsid w:val="3864A986"/>
    <w:rsid w:val="3865CE70"/>
    <w:rsid w:val="386B3307"/>
    <w:rsid w:val="386F73E6"/>
    <w:rsid w:val="387AA17D"/>
    <w:rsid w:val="38808360"/>
    <w:rsid w:val="3889BA89"/>
    <w:rsid w:val="388DA61B"/>
    <w:rsid w:val="3891142B"/>
    <w:rsid w:val="38958FEE"/>
    <w:rsid w:val="3897369A"/>
    <w:rsid w:val="389C42CB"/>
    <w:rsid w:val="38A4359A"/>
    <w:rsid w:val="38A86861"/>
    <w:rsid w:val="38AB9768"/>
    <w:rsid w:val="38ABEB10"/>
    <w:rsid w:val="38ABFD2B"/>
    <w:rsid w:val="38AC2720"/>
    <w:rsid w:val="38ACAEDE"/>
    <w:rsid w:val="38AF1013"/>
    <w:rsid w:val="38B1D8CF"/>
    <w:rsid w:val="38B4DFD2"/>
    <w:rsid w:val="38BB8AFD"/>
    <w:rsid w:val="38BD909C"/>
    <w:rsid w:val="38C246E1"/>
    <w:rsid w:val="38CE170A"/>
    <w:rsid w:val="38CF4275"/>
    <w:rsid w:val="38DC181D"/>
    <w:rsid w:val="38E6943D"/>
    <w:rsid w:val="38E95916"/>
    <w:rsid w:val="38F2AD4A"/>
    <w:rsid w:val="38FACE37"/>
    <w:rsid w:val="39044213"/>
    <w:rsid w:val="3910D94B"/>
    <w:rsid w:val="391888A5"/>
    <w:rsid w:val="391B45D2"/>
    <w:rsid w:val="39208061"/>
    <w:rsid w:val="39245E30"/>
    <w:rsid w:val="39306C8D"/>
    <w:rsid w:val="393490A9"/>
    <w:rsid w:val="394B3F12"/>
    <w:rsid w:val="3953D5E1"/>
    <w:rsid w:val="39559F78"/>
    <w:rsid w:val="3955E6AB"/>
    <w:rsid w:val="39574644"/>
    <w:rsid w:val="395765F9"/>
    <w:rsid w:val="3959C1D6"/>
    <w:rsid w:val="3963ADDE"/>
    <w:rsid w:val="39657333"/>
    <w:rsid w:val="396D4CDF"/>
    <w:rsid w:val="39777365"/>
    <w:rsid w:val="39790815"/>
    <w:rsid w:val="39858145"/>
    <w:rsid w:val="3986B990"/>
    <w:rsid w:val="3992D078"/>
    <w:rsid w:val="3994E1C2"/>
    <w:rsid w:val="39996560"/>
    <w:rsid w:val="399D1B57"/>
    <w:rsid w:val="39A0717F"/>
    <w:rsid w:val="39A1A33D"/>
    <w:rsid w:val="39A5A237"/>
    <w:rsid w:val="39A93186"/>
    <w:rsid w:val="39ACF336"/>
    <w:rsid w:val="39C688CF"/>
    <w:rsid w:val="39CB265B"/>
    <w:rsid w:val="39D73912"/>
    <w:rsid w:val="39E39C13"/>
    <w:rsid w:val="39E45DF1"/>
    <w:rsid w:val="39E7E4D0"/>
    <w:rsid w:val="39E88EFD"/>
    <w:rsid w:val="39E93F81"/>
    <w:rsid w:val="39EAA8B4"/>
    <w:rsid w:val="39ED726E"/>
    <w:rsid w:val="39ED965A"/>
    <w:rsid w:val="39F2B950"/>
    <w:rsid w:val="39FF00E0"/>
    <w:rsid w:val="3A01BEBA"/>
    <w:rsid w:val="3A034798"/>
    <w:rsid w:val="3A0FE53B"/>
    <w:rsid w:val="3A1A3D60"/>
    <w:rsid w:val="3A1C90B4"/>
    <w:rsid w:val="3A21BFA7"/>
    <w:rsid w:val="3A2CD45B"/>
    <w:rsid w:val="3A34A5D8"/>
    <w:rsid w:val="3A3DA05B"/>
    <w:rsid w:val="3A3ED0F3"/>
    <w:rsid w:val="3A50B553"/>
    <w:rsid w:val="3A56082D"/>
    <w:rsid w:val="3A56FA8C"/>
    <w:rsid w:val="3A642422"/>
    <w:rsid w:val="3A6B2965"/>
    <w:rsid w:val="3A6C814A"/>
    <w:rsid w:val="3A7544EA"/>
    <w:rsid w:val="3A7696C9"/>
    <w:rsid w:val="3A7A8552"/>
    <w:rsid w:val="3A84F99B"/>
    <w:rsid w:val="3A8ADF3C"/>
    <w:rsid w:val="3A8D78AA"/>
    <w:rsid w:val="3A8DDF9B"/>
    <w:rsid w:val="3A992CA0"/>
    <w:rsid w:val="3A9B708F"/>
    <w:rsid w:val="3A9D5652"/>
    <w:rsid w:val="3AA4159A"/>
    <w:rsid w:val="3AB07F8A"/>
    <w:rsid w:val="3AB67EAF"/>
    <w:rsid w:val="3AB71405"/>
    <w:rsid w:val="3AB91252"/>
    <w:rsid w:val="3ACA6516"/>
    <w:rsid w:val="3AD22EEA"/>
    <w:rsid w:val="3AD855CC"/>
    <w:rsid w:val="3AD8D1E5"/>
    <w:rsid w:val="3ADD9BDB"/>
    <w:rsid w:val="3ADFA322"/>
    <w:rsid w:val="3AE0E2ED"/>
    <w:rsid w:val="3AE25EDA"/>
    <w:rsid w:val="3AE69A80"/>
    <w:rsid w:val="3AE7EEB0"/>
    <w:rsid w:val="3AEB6674"/>
    <w:rsid w:val="3AEBE6EE"/>
    <w:rsid w:val="3AED97FE"/>
    <w:rsid w:val="3AF12BE3"/>
    <w:rsid w:val="3AF27E07"/>
    <w:rsid w:val="3AF78AC1"/>
    <w:rsid w:val="3AFA39AF"/>
    <w:rsid w:val="3B036EE8"/>
    <w:rsid w:val="3B0A4498"/>
    <w:rsid w:val="3B0F6E55"/>
    <w:rsid w:val="3B138D45"/>
    <w:rsid w:val="3B16D385"/>
    <w:rsid w:val="3B29EB1A"/>
    <w:rsid w:val="3B2B8D82"/>
    <w:rsid w:val="3B30B134"/>
    <w:rsid w:val="3B363BB1"/>
    <w:rsid w:val="3B3B4890"/>
    <w:rsid w:val="3B52F22E"/>
    <w:rsid w:val="3B55D513"/>
    <w:rsid w:val="3B55D558"/>
    <w:rsid w:val="3B5A2EA7"/>
    <w:rsid w:val="3B5C4429"/>
    <w:rsid w:val="3B660A1E"/>
    <w:rsid w:val="3B692012"/>
    <w:rsid w:val="3B6DA17D"/>
    <w:rsid w:val="3B7CA818"/>
    <w:rsid w:val="3B8026A8"/>
    <w:rsid w:val="3B8356D3"/>
    <w:rsid w:val="3B8803F0"/>
    <w:rsid w:val="3B9B3AE2"/>
    <w:rsid w:val="3B9C55A4"/>
    <w:rsid w:val="3B9CC035"/>
    <w:rsid w:val="3BA0BE99"/>
    <w:rsid w:val="3BA16FF7"/>
    <w:rsid w:val="3BA45866"/>
    <w:rsid w:val="3BA8BFBA"/>
    <w:rsid w:val="3BAEFA1A"/>
    <w:rsid w:val="3BBA6441"/>
    <w:rsid w:val="3BBCBE20"/>
    <w:rsid w:val="3BBD50E4"/>
    <w:rsid w:val="3BBD75B9"/>
    <w:rsid w:val="3BCEAFC4"/>
    <w:rsid w:val="3BD0F06C"/>
    <w:rsid w:val="3BD7352D"/>
    <w:rsid w:val="3BE4B730"/>
    <w:rsid w:val="3BED9DB9"/>
    <w:rsid w:val="3BF1EB85"/>
    <w:rsid w:val="3BFD5320"/>
    <w:rsid w:val="3BFEBE29"/>
    <w:rsid w:val="3C03316C"/>
    <w:rsid w:val="3C03D3AA"/>
    <w:rsid w:val="3C05D563"/>
    <w:rsid w:val="3C063E2F"/>
    <w:rsid w:val="3C0BB9F2"/>
    <w:rsid w:val="3C0C4471"/>
    <w:rsid w:val="3C0C633A"/>
    <w:rsid w:val="3C137907"/>
    <w:rsid w:val="3C1DE3F2"/>
    <w:rsid w:val="3C27464F"/>
    <w:rsid w:val="3C29EFA5"/>
    <w:rsid w:val="3C303C71"/>
    <w:rsid w:val="3C3845BE"/>
    <w:rsid w:val="3C3CF529"/>
    <w:rsid w:val="3C401682"/>
    <w:rsid w:val="3C439FB9"/>
    <w:rsid w:val="3C4BA160"/>
    <w:rsid w:val="3C4CB32A"/>
    <w:rsid w:val="3C567FBD"/>
    <w:rsid w:val="3C5AECA4"/>
    <w:rsid w:val="3C5C2305"/>
    <w:rsid w:val="3C654600"/>
    <w:rsid w:val="3C6D9799"/>
    <w:rsid w:val="3C6F29D3"/>
    <w:rsid w:val="3C6F6C1C"/>
    <w:rsid w:val="3C7C2358"/>
    <w:rsid w:val="3C81AA0B"/>
    <w:rsid w:val="3C84B0D8"/>
    <w:rsid w:val="3C86AE81"/>
    <w:rsid w:val="3C8A37C1"/>
    <w:rsid w:val="3C8B133F"/>
    <w:rsid w:val="3C8D998F"/>
    <w:rsid w:val="3C8DCA21"/>
    <w:rsid w:val="3C8E0B96"/>
    <w:rsid w:val="3C8EE86E"/>
    <w:rsid w:val="3CA681F8"/>
    <w:rsid w:val="3CA7AFB1"/>
    <w:rsid w:val="3CB39E0A"/>
    <w:rsid w:val="3CB50E75"/>
    <w:rsid w:val="3CBE4C42"/>
    <w:rsid w:val="3CC172CB"/>
    <w:rsid w:val="3CCEA4C2"/>
    <w:rsid w:val="3CD15FED"/>
    <w:rsid w:val="3CD25957"/>
    <w:rsid w:val="3CE5378D"/>
    <w:rsid w:val="3CE6A43C"/>
    <w:rsid w:val="3CF18583"/>
    <w:rsid w:val="3CF92F39"/>
    <w:rsid w:val="3CFB143A"/>
    <w:rsid w:val="3D03C6A4"/>
    <w:rsid w:val="3D04C0AA"/>
    <w:rsid w:val="3D06CD92"/>
    <w:rsid w:val="3D0BAD6B"/>
    <w:rsid w:val="3D1D0BFE"/>
    <w:rsid w:val="3D2140F1"/>
    <w:rsid w:val="3D2279D2"/>
    <w:rsid w:val="3D259B49"/>
    <w:rsid w:val="3D27AAB9"/>
    <w:rsid w:val="3D27F9ED"/>
    <w:rsid w:val="3D288D50"/>
    <w:rsid w:val="3D2C4BC9"/>
    <w:rsid w:val="3D3D462C"/>
    <w:rsid w:val="3D3F9A61"/>
    <w:rsid w:val="3D4089E2"/>
    <w:rsid w:val="3D46BF81"/>
    <w:rsid w:val="3D470939"/>
    <w:rsid w:val="3D497BC0"/>
    <w:rsid w:val="3D4ABCC6"/>
    <w:rsid w:val="3D4CE7D7"/>
    <w:rsid w:val="3D4EF79C"/>
    <w:rsid w:val="3D4FF550"/>
    <w:rsid w:val="3D50A32F"/>
    <w:rsid w:val="3D59618E"/>
    <w:rsid w:val="3D5CDA91"/>
    <w:rsid w:val="3D6DF2C7"/>
    <w:rsid w:val="3D7ADCB5"/>
    <w:rsid w:val="3D7DFCD0"/>
    <w:rsid w:val="3D7E15DF"/>
    <w:rsid w:val="3D7F70ED"/>
    <w:rsid w:val="3D8D06AC"/>
    <w:rsid w:val="3D99954E"/>
    <w:rsid w:val="3D9C846C"/>
    <w:rsid w:val="3DA1C6CF"/>
    <w:rsid w:val="3DA3B42D"/>
    <w:rsid w:val="3DA99E1C"/>
    <w:rsid w:val="3DA9C9C6"/>
    <w:rsid w:val="3DA9FB75"/>
    <w:rsid w:val="3DAC9D46"/>
    <w:rsid w:val="3DACF31E"/>
    <w:rsid w:val="3DAF697A"/>
    <w:rsid w:val="3DB5E8A5"/>
    <w:rsid w:val="3DBA19F3"/>
    <w:rsid w:val="3DBEAEDF"/>
    <w:rsid w:val="3DBF36B8"/>
    <w:rsid w:val="3DCB0AEB"/>
    <w:rsid w:val="3DD45DB0"/>
    <w:rsid w:val="3DDB21C6"/>
    <w:rsid w:val="3DE07505"/>
    <w:rsid w:val="3DE4B85F"/>
    <w:rsid w:val="3DE5907C"/>
    <w:rsid w:val="3DE7C975"/>
    <w:rsid w:val="3DE8AD50"/>
    <w:rsid w:val="3DEBF14E"/>
    <w:rsid w:val="3DF28AE0"/>
    <w:rsid w:val="3DF4520F"/>
    <w:rsid w:val="3DF6D781"/>
    <w:rsid w:val="3DFB69F3"/>
    <w:rsid w:val="3DFBC02E"/>
    <w:rsid w:val="3DFEA9C4"/>
    <w:rsid w:val="3E03456B"/>
    <w:rsid w:val="3E0A405E"/>
    <w:rsid w:val="3E0B1B56"/>
    <w:rsid w:val="3E100D55"/>
    <w:rsid w:val="3E149056"/>
    <w:rsid w:val="3E15E51F"/>
    <w:rsid w:val="3E1CC191"/>
    <w:rsid w:val="3E1E42F5"/>
    <w:rsid w:val="3E324256"/>
    <w:rsid w:val="3E3277E7"/>
    <w:rsid w:val="3E39507B"/>
    <w:rsid w:val="3E397676"/>
    <w:rsid w:val="3E3A6B35"/>
    <w:rsid w:val="3E3B229F"/>
    <w:rsid w:val="3E521DCC"/>
    <w:rsid w:val="3E5480DB"/>
    <w:rsid w:val="3E58A8A4"/>
    <w:rsid w:val="3E651A90"/>
    <w:rsid w:val="3E690D45"/>
    <w:rsid w:val="3E6A1D1C"/>
    <w:rsid w:val="3E6C4628"/>
    <w:rsid w:val="3E6DE937"/>
    <w:rsid w:val="3E748E57"/>
    <w:rsid w:val="3E79BD49"/>
    <w:rsid w:val="3E7EBE74"/>
    <w:rsid w:val="3E80ACBD"/>
    <w:rsid w:val="3E828B3A"/>
    <w:rsid w:val="3E873EED"/>
    <w:rsid w:val="3E8B7B23"/>
    <w:rsid w:val="3E8C7E6A"/>
    <w:rsid w:val="3E8FD174"/>
    <w:rsid w:val="3E90D375"/>
    <w:rsid w:val="3E92E69F"/>
    <w:rsid w:val="3E9694F6"/>
    <w:rsid w:val="3E9D29CF"/>
    <w:rsid w:val="3E9E1A65"/>
    <w:rsid w:val="3E9F8B26"/>
    <w:rsid w:val="3EA022D8"/>
    <w:rsid w:val="3EA2AB05"/>
    <w:rsid w:val="3EAD1654"/>
    <w:rsid w:val="3EB0F516"/>
    <w:rsid w:val="3EB43295"/>
    <w:rsid w:val="3EB84A26"/>
    <w:rsid w:val="3EC632EB"/>
    <w:rsid w:val="3ECB06A8"/>
    <w:rsid w:val="3EDDF1CF"/>
    <w:rsid w:val="3EE8187A"/>
    <w:rsid w:val="3EEE1937"/>
    <w:rsid w:val="3EF1F27E"/>
    <w:rsid w:val="3F01C840"/>
    <w:rsid w:val="3F04C873"/>
    <w:rsid w:val="3F052A0C"/>
    <w:rsid w:val="3F0604DD"/>
    <w:rsid w:val="3F0929AF"/>
    <w:rsid w:val="3F098649"/>
    <w:rsid w:val="3F14A30A"/>
    <w:rsid w:val="3F16A7BF"/>
    <w:rsid w:val="3F1AE632"/>
    <w:rsid w:val="3F1C93C8"/>
    <w:rsid w:val="3F1FA19F"/>
    <w:rsid w:val="3F25A739"/>
    <w:rsid w:val="3F2B74BE"/>
    <w:rsid w:val="3F385A5B"/>
    <w:rsid w:val="3F3B1097"/>
    <w:rsid w:val="3F3FFD6B"/>
    <w:rsid w:val="3F402F0F"/>
    <w:rsid w:val="3F493118"/>
    <w:rsid w:val="3F5010CF"/>
    <w:rsid w:val="3F5234A1"/>
    <w:rsid w:val="3F5834A4"/>
    <w:rsid w:val="3F60C329"/>
    <w:rsid w:val="3F61EF56"/>
    <w:rsid w:val="3F8A8C21"/>
    <w:rsid w:val="3F907437"/>
    <w:rsid w:val="3F94A564"/>
    <w:rsid w:val="3FAA1071"/>
    <w:rsid w:val="3FAFA17A"/>
    <w:rsid w:val="3FB061BC"/>
    <w:rsid w:val="3FB7A0DF"/>
    <w:rsid w:val="3FC06D76"/>
    <w:rsid w:val="3FC85275"/>
    <w:rsid w:val="3FCF960D"/>
    <w:rsid w:val="3FDFA7B2"/>
    <w:rsid w:val="3FE0DDEC"/>
    <w:rsid w:val="3FE760D9"/>
    <w:rsid w:val="3FEC88C4"/>
    <w:rsid w:val="3FF31F88"/>
    <w:rsid w:val="3FF55B1C"/>
    <w:rsid w:val="3FFB90B5"/>
    <w:rsid w:val="4000B4ED"/>
    <w:rsid w:val="40031683"/>
    <w:rsid w:val="400D93AB"/>
    <w:rsid w:val="400F3C8B"/>
    <w:rsid w:val="4012AF46"/>
    <w:rsid w:val="40185AE8"/>
    <w:rsid w:val="40191817"/>
    <w:rsid w:val="4020C7F6"/>
    <w:rsid w:val="4023471B"/>
    <w:rsid w:val="40248C46"/>
    <w:rsid w:val="402D0C1E"/>
    <w:rsid w:val="402D20C5"/>
    <w:rsid w:val="402F3C61"/>
    <w:rsid w:val="40377883"/>
    <w:rsid w:val="4039EAC6"/>
    <w:rsid w:val="404CC577"/>
    <w:rsid w:val="404F96DA"/>
    <w:rsid w:val="4051AB2A"/>
    <w:rsid w:val="4053149F"/>
    <w:rsid w:val="4054F703"/>
    <w:rsid w:val="405A85B6"/>
    <w:rsid w:val="405D3FE3"/>
    <w:rsid w:val="406AE016"/>
    <w:rsid w:val="406E2622"/>
    <w:rsid w:val="40719EF3"/>
    <w:rsid w:val="4079FAC4"/>
    <w:rsid w:val="407A36E6"/>
    <w:rsid w:val="40833EBF"/>
    <w:rsid w:val="408489DA"/>
    <w:rsid w:val="40852220"/>
    <w:rsid w:val="4086CF12"/>
    <w:rsid w:val="408F1373"/>
    <w:rsid w:val="4099BCB1"/>
    <w:rsid w:val="409D0EA4"/>
    <w:rsid w:val="40A3E75C"/>
    <w:rsid w:val="40A58988"/>
    <w:rsid w:val="40A7A2EC"/>
    <w:rsid w:val="40BA4C23"/>
    <w:rsid w:val="40C63A04"/>
    <w:rsid w:val="40C70997"/>
    <w:rsid w:val="40C834EB"/>
    <w:rsid w:val="40C8DD13"/>
    <w:rsid w:val="40CA90E9"/>
    <w:rsid w:val="40CB596D"/>
    <w:rsid w:val="40CE031A"/>
    <w:rsid w:val="40CE05E5"/>
    <w:rsid w:val="40CFCB5F"/>
    <w:rsid w:val="40D0823D"/>
    <w:rsid w:val="40D3B99F"/>
    <w:rsid w:val="40D52385"/>
    <w:rsid w:val="40DE525F"/>
    <w:rsid w:val="40DFB270"/>
    <w:rsid w:val="40E5B6AE"/>
    <w:rsid w:val="40EA405E"/>
    <w:rsid w:val="40F59E86"/>
    <w:rsid w:val="40F94FFB"/>
    <w:rsid w:val="40F955F3"/>
    <w:rsid w:val="40FD9123"/>
    <w:rsid w:val="4100C31E"/>
    <w:rsid w:val="41014154"/>
    <w:rsid w:val="410152F7"/>
    <w:rsid w:val="410309F2"/>
    <w:rsid w:val="410852FA"/>
    <w:rsid w:val="410BC658"/>
    <w:rsid w:val="411CE905"/>
    <w:rsid w:val="412BB8DA"/>
    <w:rsid w:val="4134ABA1"/>
    <w:rsid w:val="413655C8"/>
    <w:rsid w:val="413BCCAA"/>
    <w:rsid w:val="41454935"/>
    <w:rsid w:val="41461F65"/>
    <w:rsid w:val="4152C794"/>
    <w:rsid w:val="415A6A63"/>
    <w:rsid w:val="415B1D83"/>
    <w:rsid w:val="415BFE3C"/>
    <w:rsid w:val="4163D2A7"/>
    <w:rsid w:val="4163FF8D"/>
    <w:rsid w:val="416F3FC4"/>
    <w:rsid w:val="41754EDD"/>
    <w:rsid w:val="41756634"/>
    <w:rsid w:val="4176DB06"/>
    <w:rsid w:val="4188B5C2"/>
    <w:rsid w:val="418EABEC"/>
    <w:rsid w:val="418FBCDE"/>
    <w:rsid w:val="419ED081"/>
    <w:rsid w:val="41A2538D"/>
    <w:rsid w:val="41B0D3E6"/>
    <w:rsid w:val="41B0EE4C"/>
    <w:rsid w:val="41B0FAF0"/>
    <w:rsid w:val="41B14272"/>
    <w:rsid w:val="41B69996"/>
    <w:rsid w:val="41B9F1D5"/>
    <w:rsid w:val="41BC5EDE"/>
    <w:rsid w:val="41C70486"/>
    <w:rsid w:val="41CE24B3"/>
    <w:rsid w:val="41D82B50"/>
    <w:rsid w:val="41D992AF"/>
    <w:rsid w:val="41DB26F4"/>
    <w:rsid w:val="41E20D3C"/>
    <w:rsid w:val="41E3892B"/>
    <w:rsid w:val="41E9E98F"/>
    <w:rsid w:val="41F0DFF9"/>
    <w:rsid w:val="41F84501"/>
    <w:rsid w:val="41FA0B1B"/>
    <w:rsid w:val="420D9578"/>
    <w:rsid w:val="420FE3D1"/>
    <w:rsid w:val="4215C8E7"/>
    <w:rsid w:val="42224AC7"/>
    <w:rsid w:val="4222E130"/>
    <w:rsid w:val="422789F6"/>
    <w:rsid w:val="42426376"/>
    <w:rsid w:val="424E6AEB"/>
    <w:rsid w:val="425D0195"/>
    <w:rsid w:val="425DE69B"/>
    <w:rsid w:val="426C09BF"/>
    <w:rsid w:val="42726C66"/>
    <w:rsid w:val="427C50A0"/>
    <w:rsid w:val="42817B9F"/>
    <w:rsid w:val="428B5AC2"/>
    <w:rsid w:val="428FFB94"/>
    <w:rsid w:val="42916829"/>
    <w:rsid w:val="429A2387"/>
    <w:rsid w:val="429A4501"/>
    <w:rsid w:val="42A4235B"/>
    <w:rsid w:val="42A507D3"/>
    <w:rsid w:val="42A93481"/>
    <w:rsid w:val="42AE4BC8"/>
    <w:rsid w:val="42B4EAB7"/>
    <w:rsid w:val="42B54D21"/>
    <w:rsid w:val="42C25ACB"/>
    <w:rsid w:val="42C6C142"/>
    <w:rsid w:val="42C7766A"/>
    <w:rsid w:val="42C824BE"/>
    <w:rsid w:val="42CA1C94"/>
    <w:rsid w:val="42CCC68E"/>
    <w:rsid w:val="42D7F36B"/>
    <w:rsid w:val="42E72D70"/>
    <w:rsid w:val="42EC8CEB"/>
    <w:rsid w:val="42F34DB6"/>
    <w:rsid w:val="42F9ADE1"/>
    <w:rsid w:val="43022E61"/>
    <w:rsid w:val="43025CD6"/>
    <w:rsid w:val="4309205E"/>
    <w:rsid w:val="430F095E"/>
    <w:rsid w:val="43186D16"/>
    <w:rsid w:val="43268F82"/>
    <w:rsid w:val="432E2FE1"/>
    <w:rsid w:val="432F8DF5"/>
    <w:rsid w:val="433B58CF"/>
    <w:rsid w:val="433FB74B"/>
    <w:rsid w:val="43444572"/>
    <w:rsid w:val="43482191"/>
    <w:rsid w:val="434CBF24"/>
    <w:rsid w:val="434F5EA3"/>
    <w:rsid w:val="43503B52"/>
    <w:rsid w:val="435C86ED"/>
    <w:rsid w:val="4360BA63"/>
    <w:rsid w:val="4361EF8D"/>
    <w:rsid w:val="43647E46"/>
    <w:rsid w:val="43763544"/>
    <w:rsid w:val="43763D5F"/>
    <w:rsid w:val="437CD9C3"/>
    <w:rsid w:val="437DEA15"/>
    <w:rsid w:val="43804667"/>
    <w:rsid w:val="43826A08"/>
    <w:rsid w:val="439177E7"/>
    <w:rsid w:val="4397A3EA"/>
    <w:rsid w:val="439AC7B7"/>
    <w:rsid w:val="439E0511"/>
    <w:rsid w:val="43A5E95A"/>
    <w:rsid w:val="43A77B1B"/>
    <w:rsid w:val="43AAFCAC"/>
    <w:rsid w:val="43AFE439"/>
    <w:rsid w:val="43BEDD2B"/>
    <w:rsid w:val="43BF1A9A"/>
    <w:rsid w:val="43CC94DB"/>
    <w:rsid w:val="43CFFB05"/>
    <w:rsid w:val="43DCDCFD"/>
    <w:rsid w:val="43DD0627"/>
    <w:rsid w:val="43DF19FB"/>
    <w:rsid w:val="43DF3102"/>
    <w:rsid w:val="43E49983"/>
    <w:rsid w:val="43F021AF"/>
    <w:rsid w:val="43FAA952"/>
    <w:rsid w:val="43FAE526"/>
    <w:rsid w:val="43FEDD88"/>
    <w:rsid w:val="44023658"/>
    <w:rsid w:val="44050C85"/>
    <w:rsid w:val="440FB52C"/>
    <w:rsid w:val="44173736"/>
    <w:rsid w:val="441884DF"/>
    <w:rsid w:val="4420210B"/>
    <w:rsid w:val="442A4EF0"/>
    <w:rsid w:val="442B1124"/>
    <w:rsid w:val="443218AE"/>
    <w:rsid w:val="4438F3B9"/>
    <w:rsid w:val="443A1F82"/>
    <w:rsid w:val="443AB044"/>
    <w:rsid w:val="445015A6"/>
    <w:rsid w:val="44529733"/>
    <w:rsid w:val="4455286E"/>
    <w:rsid w:val="44552912"/>
    <w:rsid w:val="44588F4F"/>
    <w:rsid w:val="445A09E4"/>
    <w:rsid w:val="4463F317"/>
    <w:rsid w:val="446680A3"/>
    <w:rsid w:val="446893AF"/>
    <w:rsid w:val="446BF87B"/>
    <w:rsid w:val="4479E3CC"/>
    <w:rsid w:val="447A445F"/>
    <w:rsid w:val="447C4699"/>
    <w:rsid w:val="447FF51E"/>
    <w:rsid w:val="44804090"/>
    <w:rsid w:val="44869D12"/>
    <w:rsid w:val="4488C127"/>
    <w:rsid w:val="449CD980"/>
    <w:rsid w:val="44A1213F"/>
    <w:rsid w:val="44C139D8"/>
    <w:rsid w:val="44C46D1E"/>
    <w:rsid w:val="44C7C98E"/>
    <w:rsid w:val="44D13477"/>
    <w:rsid w:val="44D43316"/>
    <w:rsid w:val="44DE801A"/>
    <w:rsid w:val="44E2C664"/>
    <w:rsid w:val="44E832F5"/>
    <w:rsid w:val="44F824D6"/>
    <w:rsid w:val="4501FBF7"/>
    <w:rsid w:val="45039043"/>
    <w:rsid w:val="450D5BE9"/>
    <w:rsid w:val="450E9B5E"/>
    <w:rsid w:val="450F4D1A"/>
    <w:rsid w:val="451BF187"/>
    <w:rsid w:val="452FE47F"/>
    <w:rsid w:val="4535BE0A"/>
    <w:rsid w:val="453C9090"/>
    <w:rsid w:val="45476960"/>
    <w:rsid w:val="45492568"/>
    <w:rsid w:val="454CE7F9"/>
    <w:rsid w:val="45517DF7"/>
    <w:rsid w:val="4556836D"/>
    <w:rsid w:val="455C561C"/>
    <w:rsid w:val="456A206E"/>
    <w:rsid w:val="456C30CB"/>
    <w:rsid w:val="457009E1"/>
    <w:rsid w:val="45721141"/>
    <w:rsid w:val="45737242"/>
    <w:rsid w:val="457494E9"/>
    <w:rsid w:val="4578466F"/>
    <w:rsid w:val="457BACD5"/>
    <w:rsid w:val="4584A810"/>
    <w:rsid w:val="4586FFE9"/>
    <w:rsid w:val="45965F15"/>
    <w:rsid w:val="459ACF31"/>
    <w:rsid w:val="459F1440"/>
    <w:rsid w:val="45B1CE89"/>
    <w:rsid w:val="45B7A237"/>
    <w:rsid w:val="45B998E4"/>
    <w:rsid w:val="45BE83A7"/>
    <w:rsid w:val="45CBC192"/>
    <w:rsid w:val="45D46E77"/>
    <w:rsid w:val="45D5D87F"/>
    <w:rsid w:val="45DB0633"/>
    <w:rsid w:val="45DBA6C7"/>
    <w:rsid w:val="45E56776"/>
    <w:rsid w:val="45E6B4A3"/>
    <w:rsid w:val="45E929B2"/>
    <w:rsid w:val="45ED7DEF"/>
    <w:rsid w:val="45ED88A0"/>
    <w:rsid w:val="45F0F5D6"/>
    <w:rsid w:val="45F117FA"/>
    <w:rsid w:val="45F1C83D"/>
    <w:rsid w:val="45F1EC90"/>
    <w:rsid w:val="45FEC128"/>
    <w:rsid w:val="4602D840"/>
    <w:rsid w:val="4602E180"/>
    <w:rsid w:val="460CC071"/>
    <w:rsid w:val="46127E7C"/>
    <w:rsid w:val="461865A4"/>
    <w:rsid w:val="46198B44"/>
    <w:rsid w:val="461C4877"/>
    <w:rsid w:val="461E766C"/>
    <w:rsid w:val="46272F2A"/>
    <w:rsid w:val="4627B107"/>
    <w:rsid w:val="46464490"/>
    <w:rsid w:val="4646BE83"/>
    <w:rsid w:val="464957EC"/>
    <w:rsid w:val="464D7251"/>
    <w:rsid w:val="464ED160"/>
    <w:rsid w:val="465CB0AF"/>
    <w:rsid w:val="46656851"/>
    <w:rsid w:val="4666D9AE"/>
    <w:rsid w:val="46702C24"/>
    <w:rsid w:val="4672F499"/>
    <w:rsid w:val="46732073"/>
    <w:rsid w:val="46792268"/>
    <w:rsid w:val="467F3F6C"/>
    <w:rsid w:val="4691BAE8"/>
    <w:rsid w:val="46933E5F"/>
    <w:rsid w:val="46943770"/>
    <w:rsid w:val="4696949C"/>
    <w:rsid w:val="469705FF"/>
    <w:rsid w:val="469EA41B"/>
    <w:rsid w:val="469EBDB7"/>
    <w:rsid w:val="46A2A9A1"/>
    <w:rsid w:val="46A42B3D"/>
    <w:rsid w:val="46A6BF6C"/>
    <w:rsid w:val="46AEEB9F"/>
    <w:rsid w:val="46AF9202"/>
    <w:rsid w:val="46B045B8"/>
    <w:rsid w:val="46B26373"/>
    <w:rsid w:val="46C39EC4"/>
    <w:rsid w:val="46C92D93"/>
    <w:rsid w:val="46CA13D0"/>
    <w:rsid w:val="46CAAD47"/>
    <w:rsid w:val="46CB6BE6"/>
    <w:rsid w:val="46CBC716"/>
    <w:rsid w:val="46D53204"/>
    <w:rsid w:val="46DDFBC0"/>
    <w:rsid w:val="46E15B77"/>
    <w:rsid w:val="46E674AE"/>
    <w:rsid w:val="46E8837F"/>
    <w:rsid w:val="46E9FDA2"/>
    <w:rsid w:val="46ECBDE1"/>
    <w:rsid w:val="46EF1772"/>
    <w:rsid w:val="46FA8D15"/>
    <w:rsid w:val="46FD4A06"/>
    <w:rsid w:val="47058929"/>
    <w:rsid w:val="471B58C5"/>
    <w:rsid w:val="4722B2F7"/>
    <w:rsid w:val="472DBDDA"/>
    <w:rsid w:val="472E4518"/>
    <w:rsid w:val="4733D485"/>
    <w:rsid w:val="4734F34A"/>
    <w:rsid w:val="473A1CA9"/>
    <w:rsid w:val="47425300"/>
    <w:rsid w:val="47466F70"/>
    <w:rsid w:val="4755EEFA"/>
    <w:rsid w:val="47582DED"/>
    <w:rsid w:val="4758AD1C"/>
    <w:rsid w:val="4758E78C"/>
    <w:rsid w:val="475AB14C"/>
    <w:rsid w:val="475ACB36"/>
    <w:rsid w:val="475F0CCB"/>
    <w:rsid w:val="475F9DB2"/>
    <w:rsid w:val="476B7B8A"/>
    <w:rsid w:val="476C8856"/>
    <w:rsid w:val="47724B76"/>
    <w:rsid w:val="477840A5"/>
    <w:rsid w:val="47794EFF"/>
    <w:rsid w:val="477BA201"/>
    <w:rsid w:val="477DB957"/>
    <w:rsid w:val="477FAC26"/>
    <w:rsid w:val="4784344F"/>
    <w:rsid w:val="478B48BC"/>
    <w:rsid w:val="478C4284"/>
    <w:rsid w:val="478FC857"/>
    <w:rsid w:val="479744DA"/>
    <w:rsid w:val="47981675"/>
    <w:rsid w:val="479B8744"/>
    <w:rsid w:val="47A33B81"/>
    <w:rsid w:val="47A7006F"/>
    <w:rsid w:val="47B84040"/>
    <w:rsid w:val="47BB92BB"/>
    <w:rsid w:val="47C756B8"/>
    <w:rsid w:val="47C884C6"/>
    <w:rsid w:val="47CB7F5B"/>
    <w:rsid w:val="47CCDAE4"/>
    <w:rsid w:val="47D630E9"/>
    <w:rsid w:val="47D7028C"/>
    <w:rsid w:val="47DA0BC7"/>
    <w:rsid w:val="47DC0428"/>
    <w:rsid w:val="47DF1855"/>
    <w:rsid w:val="47E6DC44"/>
    <w:rsid w:val="47EA5550"/>
    <w:rsid w:val="47F04BF1"/>
    <w:rsid w:val="47FD1BD7"/>
    <w:rsid w:val="47FEED95"/>
    <w:rsid w:val="4801B779"/>
    <w:rsid w:val="4807B12E"/>
    <w:rsid w:val="4808C45A"/>
    <w:rsid w:val="481377E2"/>
    <w:rsid w:val="48140E38"/>
    <w:rsid w:val="481A26C2"/>
    <w:rsid w:val="481E0178"/>
    <w:rsid w:val="48349734"/>
    <w:rsid w:val="48383C03"/>
    <w:rsid w:val="483C4AFD"/>
    <w:rsid w:val="4844D34A"/>
    <w:rsid w:val="48457EB4"/>
    <w:rsid w:val="48473FCE"/>
    <w:rsid w:val="4849DAAE"/>
    <w:rsid w:val="484BAB20"/>
    <w:rsid w:val="484F8EDD"/>
    <w:rsid w:val="485795FF"/>
    <w:rsid w:val="485CD38E"/>
    <w:rsid w:val="485F2A27"/>
    <w:rsid w:val="4865B441"/>
    <w:rsid w:val="486AC6A2"/>
    <w:rsid w:val="486D8B86"/>
    <w:rsid w:val="487DB98B"/>
    <w:rsid w:val="488FD9F3"/>
    <w:rsid w:val="4893B24D"/>
    <w:rsid w:val="48952548"/>
    <w:rsid w:val="4898D1C7"/>
    <w:rsid w:val="489BF69C"/>
    <w:rsid w:val="48A1FAF6"/>
    <w:rsid w:val="48A41FC7"/>
    <w:rsid w:val="48A67026"/>
    <w:rsid w:val="48A7099C"/>
    <w:rsid w:val="48A88C26"/>
    <w:rsid w:val="48AE4783"/>
    <w:rsid w:val="48B25977"/>
    <w:rsid w:val="48B8817A"/>
    <w:rsid w:val="48BDAA3C"/>
    <w:rsid w:val="48C645FE"/>
    <w:rsid w:val="48CE56B8"/>
    <w:rsid w:val="48D1B6CE"/>
    <w:rsid w:val="48D3597D"/>
    <w:rsid w:val="48DB9FDD"/>
    <w:rsid w:val="48DD0AA4"/>
    <w:rsid w:val="48E1E37B"/>
    <w:rsid w:val="48E8768C"/>
    <w:rsid w:val="48EBD920"/>
    <w:rsid w:val="48F1029B"/>
    <w:rsid w:val="48FDA069"/>
    <w:rsid w:val="49029B7B"/>
    <w:rsid w:val="49040739"/>
    <w:rsid w:val="49047851"/>
    <w:rsid w:val="490CCBF8"/>
    <w:rsid w:val="4910517E"/>
    <w:rsid w:val="4913B1C3"/>
    <w:rsid w:val="491803CA"/>
    <w:rsid w:val="4922B837"/>
    <w:rsid w:val="492805CD"/>
    <w:rsid w:val="492AC6D4"/>
    <w:rsid w:val="4932A5B9"/>
    <w:rsid w:val="49437D44"/>
    <w:rsid w:val="4944C71E"/>
    <w:rsid w:val="49453E7D"/>
    <w:rsid w:val="4949340A"/>
    <w:rsid w:val="494BF4C6"/>
    <w:rsid w:val="49557406"/>
    <w:rsid w:val="4956C8E4"/>
    <w:rsid w:val="49632C9D"/>
    <w:rsid w:val="4964A00A"/>
    <w:rsid w:val="4969EC53"/>
    <w:rsid w:val="496CAAE4"/>
    <w:rsid w:val="496F4008"/>
    <w:rsid w:val="4974CBEB"/>
    <w:rsid w:val="497D29D4"/>
    <w:rsid w:val="498086B7"/>
    <w:rsid w:val="498CD89E"/>
    <w:rsid w:val="498D5B7F"/>
    <w:rsid w:val="49908CE3"/>
    <w:rsid w:val="4995E028"/>
    <w:rsid w:val="499D9A0E"/>
    <w:rsid w:val="49A5EEBA"/>
    <w:rsid w:val="49AF8C51"/>
    <w:rsid w:val="49B30FDC"/>
    <w:rsid w:val="49B3AD72"/>
    <w:rsid w:val="49B680C9"/>
    <w:rsid w:val="49BA1F1B"/>
    <w:rsid w:val="49BE1C6C"/>
    <w:rsid w:val="49C088B2"/>
    <w:rsid w:val="49C656CB"/>
    <w:rsid w:val="49C91DC0"/>
    <w:rsid w:val="49CD32EF"/>
    <w:rsid w:val="49D3435D"/>
    <w:rsid w:val="49D46068"/>
    <w:rsid w:val="49D61877"/>
    <w:rsid w:val="49D9833E"/>
    <w:rsid w:val="49DE4D14"/>
    <w:rsid w:val="49DE640D"/>
    <w:rsid w:val="49E3CAC8"/>
    <w:rsid w:val="49E4DAD6"/>
    <w:rsid w:val="49E7156E"/>
    <w:rsid w:val="49EB6F0F"/>
    <w:rsid w:val="49EC4F67"/>
    <w:rsid w:val="49F0EA04"/>
    <w:rsid w:val="49F38D32"/>
    <w:rsid w:val="49FC4D41"/>
    <w:rsid w:val="49FF5101"/>
    <w:rsid w:val="4A01F72E"/>
    <w:rsid w:val="4A02706D"/>
    <w:rsid w:val="4A07DA45"/>
    <w:rsid w:val="4A0A6C52"/>
    <w:rsid w:val="4A11FE94"/>
    <w:rsid w:val="4A121AAA"/>
    <w:rsid w:val="4A154FFB"/>
    <w:rsid w:val="4A243EB2"/>
    <w:rsid w:val="4A262C8E"/>
    <w:rsid w:val="4A286D0C"/>
    <w:rsid w:val="4A297F31"/>
    <w:rsid w:val="4A2DFD99"/>
    <w:rsid w:val="4A3581AC"/>
    <w:rsid w:val="4A3836C2"/>
    <w:rsid w:val="4A3B429C"/>
    <w:rsid w:val="4A3D37AC"/>
    <w:rsid w:val="4A3FD0F7"/>
    <w:rsid w:val="4A40F158"/>
    <w:rsid w:val="4A462312"/>
    <w:rsid w:val="4A4CDBD0"/>
    <w:rsid w:val="4A548235"/>
    <w:rsid w:val="4A673736"/>
    <w:rsid w:val="4A68F7DE"/>
    <w:rsid w:val="4A761486"/>
    <w:rsid w:val="4A7653FE"/>
    <w:rsid w:val="4A78FC45"/>
    <w:rsid w:val="4A80BA1B"/>
    <w:rsid w:val="4A8BD30A"/>
    <w:rsid w:val="4A8D7185"/>
    <w:rsid w:val="4A94DF2C"/>
    <w:rsid w:val="4A9AB18C"/>
    <w:rsid w:val="4A9D4D88"/>
    <w:rsid w:val="4AA76DF3"/>
    <w:rsid w:val="4AA9072F"/>
    <w:rsid w:val="4AB01E31"/>
    <w:rsid w:val="4AB48538"/>
    <w:rsid w:val="4ABDB16D"/>
    <w:rsid w:val="4AC179E8"/>
    <w:rsid w:val="4ACAA3C9"/>
    <w:rsid w:val="4ACD7D54"/>
    <w:rsid w:val="4AD64EB6"/>
    <w:rsid w:val="4ADA9AAB"/>
    <w:rsid w:val="4ADEBADD"/>
    <w:rsid w:val="4AEB46AD"/>
    <w:rsid w:val="4AF3B5ED"/>
    <w:rsid w:val="4AF5AEA3"/>
    <w:rsid w:val="4AFD8520"/>
    <w:rsid w:val="4B040C85"/>
    <w:rsid w:val="4B07CB15"/>
    <w:rsid w:val="4B46A881"/>
    <w:rsid w:val="4B521C4D"/>
    <w:rsid w:val="4B58E311"/>
    <w:rsid w:val="4B5CC30D"/>
    <w:rsid w:val="4B5EC365"/>
    <w:rsid w:val="4B7435B0"/>
    <w:rsid w:val="4B766977"/>
    <w:rsid w:val="4B79052A"/>
    <w:rsid w:val="4B84B0DE"/>
    <w:rsid w:val="4B984364"/>
    <w:rsid w:val="4BBF2A8F"/>
    <w:rsid w:val="4BC06BCF"/>
    <w:rsid w:val="4BC2822C"/>
    <w:rsid w:val="4BC3322F"/>
    <w:rsid w:val="4BC3FAE3"/>
    <w:rsid w:val="4BC857DE"/>
    <w:rsid w:val="4BCD1876"/>
    <w:rsid w:val="4BCF9A4B"/>
    <w:rsid w:val="4BD181D2"/>
    <w:rsid w:val="4BD2477C"/>
    <w:rsid w:val="4BD37900"/>
    <w:rsid w:val="4BD41FE5"/>
    <w:rsid w:val="4BD65E88"/>
    <w:rsid w:val="4BD8B01F"/>
    <w:rsid w:val="4BE65710"/>
    <w:rsid w:val="4BF15099"/>
    <w:rsid w:val="4BF52235"/>
    <w:rsid w:val="4BF6A375"/>
    <w:rsid w:val="4BFCEFD7"/>
    <w:rsid w:val="4BFD4037"/>
    <w:rsid w:val="4C00A745"/>
    <w:rsid w:val="4C02C572"/>
    <w:rsid w:val="4C0557B0"/>
    <w:rsid w:val="4C14D9F5"/>
    <w:rsid w:val="4C155525"/>
    <w:rsid w:val="4C1C0E6E"/>
    <w:rsid w:val="4C2654AC"/>
    <w:rsid w:val="4C33F534"/>
    <w:rsid w:val="4C34ED17"/>
    <w:rsid w:val="4C37B85A"/>
    <w:rsid w:val="4C382EC3"/>
    <w:rsid w:val="4C4F37A1"/>
    <w:rsid w:val="4C533C60"/>
    <w:rsid w:val="4C5AB420"/>
    <w:rsid w:val="4C5BDE05"/>
    <w:rsid w:val="4C5CE025"/>
    <w:rsid w:val="4C5FCA74"/>
    <w:rsid w:val="4C611213"/>
    <w:rsid w:val="4C64188B"/>
    <w:rsid w:val="4C6781CB"/>
    <w:rsid w:val="4C6BBE8C"/>
    <w:rsid w:val="4C85F976"/>
    <w:rsid w:val="4C903C1D"/>
    <w:rsid w:val="4C915593"/>
    <w:rsid w:val="4C948C96"/>
    <w:rsid w:val="4C996633"/>
    <w:rsid w:val="4C9D1282"/>
    <w:rsid w:val="4C9DE121"/>
    <w:rsid w:val="4C9E69BF"/>
    <w:rsid w:val="4CA31E6F"/>
    <w:rsid w:val="4CA4C588"/>
    <w:rsid w:val="4CA6734F"/>
    <w:rsid w:val="4CA6DE04"/>
    <w:rsid w:val="4CB669F8"/>
    <w:rsid w:val="4CC26002"/>
    <w:rsid w:val="4CC5BC46"/>
    <w:rsid w:val="4CC837BA"/>
    <w:rsid w:val="4CCADA53"/>
    <w:rsid w:val="4CCCF2CB"/>
    <w:rsid w:val="4CCD6837"/>
    <w:rsid w:val="4CCD774C"/>
    <w:rsid w:val="4CCFD4DF"/>
    <w:rsid w:val="4CDE4124"/>
    <w:rsid w:val="4CE0DA8D"/>
    <w:rsid w:val="4CE391F5"/>
    <w:rsid w:val="4CE6FB99"/>
    <w:rsid w:val="4CEB4E34"/>
    <w:rsid w:val="4CECC222"/>
    <w:rsid w:val="4CFE08BC"/>
    <w:rsid w:val="4D0023B1"/>
    <w:rsid w:val="4D031BD7"/>
    <w:rsid w:val="4D043FE1"/>
    <w:rsid w:val="4D113FE6"/>
    <w:rsid w:val="4D1717FB"/>
    <w:rsid w:val="4D1A6E5C"/>
    <w:rsid w:val="4D221E0A"/>
    <w:rsid w:val="4D226E64"/>
    <w:rsid w:val="4D28D085"/>
    <w:rsid w:val="4D29B7AE"/>
    <w:rsid w:val="4D305F1E"/>
    <w:rsid w:val="4D35578A"/>
    <w:rsid w:val="4D3CDA1A"/>
    <w:rsid w:val="4D422C7B"/>
    <w:rsid w:val="4D43E762"/>
    <w:rsid w:val="4D503307"/>
    <w:rsid w:val="4D5A5213"/>
    <w:rsid w:val="4D601995"/>
    <w:rsid w:val="4D6469A5"/>
    <w:rsid w:val="4D6F8F96"/>
    <w:rsid w:val="4D724D08"/>
    <w:rsid w:val="4D80482E"/>
    <w:rsid w:val="4D81789A"/>
    <w:rsid w:val="4D81E08A"/>
    <w:rsid w:val="4D85D60E"/>
    <w:rsid w:val="4D85E6CC"/>
    <w:rsid w:val="4D868393"/>
    <w:rsid w:val="4D89B047"/>
    <w:rsid w:val="4D974EDE"/>
    <w:rsid w:val="4D9865E8"/>
    <w:rsid w:val="4D992AAA"/>
    <w:rsid w:val="4DA35781"/>
    <w:rsid w:val="4DA85C7E"/>
    <w:rsid w:val="4DAC814B"/>
    <w:rsid w:val="4DADC6F7"/>
    <w:rsid w:val="4DB3EA3E"/>
    <w:rsid w:val="4DB4A583"/>
    <w:rsid w:val="4DB6C02E"/>
    <w:rsid w:val="4DBEF720"/>
    <w:rsid w:val="4DBF2B5C"/>
    <w:rsid w:val="4DC8B57D"/>
    <w:rsid w:val="4DCA025F"/>
    <w:rsid w:val="4DCE7583"/>
    <w:rsid w:val="4DCF6826"/>
    <w:rsid w:val="4DD0E2EF"/>
    <w:rsid w:val="4DD60C9E"/>
    <w:rsid w:val="4DDA4FCC"/>
    <w:rsid w:val="4DE80DA1"/>
    <w:rsid w:val="4DF6F91D"/>
    <w:rsid w:val="4DFC8D2D"/>
    <w:rsid w:val="4DFE753B"/>
    <w:rsid w:val="4E1DBF52"/>
    <w:rsid w:val="4E21C9D7"/>
    <w:rsid w:val="4E3158BD"/>
    <w:rsid w:val="4E3F6887"/>
    <w:rsid w:val="4E4D256A"/>
    <w:rsid w:val="4E57732D"/>
    <w:rsid w:val="4E5E58E7"/>
    <w:rsid w:val="4E620DD4"/>
    <w:rsid w:val="4E6324B3"/>
    <w:rsid w:val="4E696373"/>
    <w:rsid w:val="4E73F0F3"/>
    <w:rsid w:val="4E7D0414"/>
    <w:rsid w:val="4E7DC3E2"/>
    <w:rsid w:val="4E811190"/>
    <w:rsid w:val="4E82F49D"/>
    <w:rsid w:val="4E855A1C"/>
    <w:rsid w:val="4E85C041"/>
    <w:rsid w:val="4E867664"/>
    <w:rsid w:val="4E9058D2"/>
    <w:rsid w:val="4E92320E"/>
    <w:rsid w:val="4E928EBE"/>
    <w:rsid w:val="4E95A3ED"/>
    <w:rsid w:val="4E9644E2"/>
    <w:rsid w:val="4E978FAC"/>
    <w:rsid w:val="4E9F852B"/>
    <w:rsid w:val="4E9FF563"/>
    <w:rsid w:val="4EA47987"/>
    <w:rsid w:val="4EA48832"/>
    <w:rsid w:val="4EAB7815"/>
    <w:rsid w:val="4EAC764C"/>
    <w:rsid w:val="4EC349C1"/>
    <w:rsid w:val="4EC6FE55"/>
    <w:rsid w:val="4ECA5E47"/>
    <w:rsid w:val="4ECFDBE1"/>
    <w:rsid w:val="4EDA7D0C"/>
    <w:rsid w:val="4EDCDD1E"/>
    <w:rsid w:val="4EE07BD2"/>
    <w:rsid w:val="4EEAF766"/>
    <w:rsid w:val="4EF1EE96"/>
    <w:rsid w:val="4EF2B6FA"/>
    <w:rsid w:val="4F00AC6A"/>
    <w:rsid w:val="4F02EC73"/>
    <w:rsid w:val="4F045C06"/>
    <w:rsid w:val="4F097705"/>
    <w:rsid w:val="4F0D17AA"/>
    <w:rsid w:val="4F0DFFF4"/>
    <w:rsid w:val="4F1920D9"/>
    <w:rsid w:val="4F1A97A1"/>
    <w:rsid w:val="4F1A9A57"/>
    <w:rsid w:val="4F278AE4"/>
    <w:rsid w:val="4F2AAF77"/>
    <w:rsid w:val="4F2E83D2"/>
    <w:rsid w:val="4F2ECDEA"/>
    <w:rsid w:val="4F310700"/>
    <w:rsid w:val="4F318655"/>
    <w:rsid w:val="4F364700"/>
    <w:rsid w:val="4F3B97D3"/>
    <w:rsid w:val="4F3FF0AC"/>
    <w:rsid w:val="4F490177"/>
    <w:rsid w:val="4F4D132D"/>
    <w:rsid w:val="4F563C7F"/>
    <w:rsid w:val="4F58EE8D"/>
    <w:rsid w:val="4F5CAB3D"/>
    <w:rsid w:val="4F5DB062"/>
    <w:rsid w:val="4F5DBAB4"/>
    <w:rsid w:val="4F613B8C"/>
    <w:rsid w:val="4F646672"/>
    <w:rsid w:val="4F64CE02"/>
    <w:rsid w:val="4F64F5F7"/>
    <w:rsid w:val="4F6CFEA6"/>
    <w:rsid w:val="4F70509F"/>
    <w:rsid w:val="4F73C518"/>
    <w:rsid w:val="4F762CE5"/>
    <w:rsid w:val="4F7AFBD7"/>
    <w:rsid w:val="4F8118DA"/>
    <w:rsid w:val="4F84AAA4"/>
    <w:rsid w:val="4F8DE22C"/>
    <w:rsid w:val="4F8F2DB8"/>
    <w:rsid w:val="4F9805B0"/>
    <w:rsid w:val="4F9D08EF"/>
    <w:rsid w:val="4FA69929"/>
    <w:rsid w:val="4FBCA4D7"/>
    <w:rsid w:val="4FBD0C62"/>
    <w:rsid w:val="4FC609A7"/>
    <w:rsid w:val="4FCD7193"/>
    <w:rsid w:val="4FCD8147"/>
    <w:rsid w:val="4FD11374"/>
    <w:rsid w:val="4FD5A935"/>
    <w:rsid w:val="4FEDDCCB"/>
    <w:rsid w:val="4FEF4F33"/>
    <w:rsid w:val="4FF387B0"/>
    <w:rsid w:val="4FF993DB"/>
    <w:rsid w:val="4FFFB396"/>
    <w:rsid w:val="5003097C"/>
    <w:rsid w:val="500B8C9D"/>
    <w:rsid w:val="5010D716"/>
    <w:rsid w:val="5012908D"/>
    <w:rsid w:val="5028E6DA"/>
    <w:rsid w:val="50297008"/>
    <w:rsid w:val="502E764E"/>
    <w:rsid w:val="50368DE4"/>
    <w:rsid w:val="503769C4"/>
    <w:rsid w:val="50402DF3"/>
    <w:rsid w:val="504C0F99"/>
    <w:rsid w:val="504D8E98"/>
    <w:rsid w:val="504F2606"/>
    <w:rsid w:val="505077F7"/>
    <w:rsid w:val="5055FF9A"/>
    <w:rsid w:val="505900C4"/>
    <w:rsid w:val="505F5CB1"/>
    <w:rsid w:val="505FEDAE"/>
    <w:rsid w:val="5065264E"/>
    <w:rsid w:val="506CDA57"/>
    <w:rsid w:val="507087D3"/>
    <w:rsid w:val="507120B8"/>
    <w:rsid w:val="5073B3A1"/>
    <w:rsid w:val="5079A9E4"/>
    <w:rsid w:val="507FAA5A"/>
    <w:rsid w:val="5088E537"/>
    <w:rsid w:val="508BF15F"/>
    <w:rsid w:val="508CDB6F"/>
    <w:rsid w:val="508CE95B"/>
    <w:rsid w:val="5091E3D3"/>
    <w:rsid w:val="509EFEA3"/>
    <w:rsid w:val="50A5221F"/>
    <w:rsid w:val="50AB7640"/>
    <w:rsid w:val="50AF95F7"/>
    <w:rsid w:val="50B16E38"/>
    <w:rsid w:val="50B3F78B"/>
    <w:rsid w:val="50BC4888"/>
    <w:rsid w:val="50CAB957"/>
    <w:rsid w:val="50CBF7C9"/>
    <w:rsid w:val="50D43E2A"/>
    <w:rsid w:val="50DD7E2C"/>
    <w:rsid w:val="50DF3B66"/>
    <w:rsid w:val="50E07948"/>
    <w:rsid w:val="50E33FD7"/>
    <w:rsid w:val="50E44487"/>
    <w:rsid w:val="50F5141A"/>
    <w:rsid w:val="50F5BD81"/>
    <w:rsid w:val="50FAC932"/>
    <w:rsid w:val="50FB1460"/>
    <w:rsid w:val="50FB1AF5"/>
    <w:rsid w:val="510659AA"/>
    <w:rsid w:val="510B172A"/>
    <w:rsid w:val="510F19B3"/>
    <w:rsid w:val="511051F6"/>
    <w:rsid w:val="51136242"/>
    <w:rsid w:val="5114702F"/>
    <w:rsid w:val="51164472"/>
    <w:rsid w:val="511A585C"/>
    <w:rsid w:val="51262F76"/>
    <w:rsid w:val="5128A970"/>
    <w:rsid w:val="5131F773"/>
    <w:rsid w:val="51349881"/>
    <w:rsid w:val="51356620"/>
    <w:rsid w:val="513C0F33"/>
    <w:rsid w:val="513E16BD"/>
    <w:rsid w:val="51434DFE"/>
    <w:rsid w:val="514A0734"/>
    <w:rsid w:val="514D64E9"/>
    <w:rsid w:val="5158C98D"/>
    <w:rsid w:val="51596A99"/>
    <w:rsid w:val="515B9201"/>
    <w:rsid w:val="51605F39"/>
    <w:rsid w:val="5161279C"/>
    <w:rsid w:val="51617727"/>
    <w:rsid w:val="5169FDAC"/>
    <w:rsid w:val="516A1F67"/>
    <w:rsid w:val="5173D3CB"/>
    <w:rsid w:val="5177DC51"/>
    <w:rsid w:val="517B6310"/>
    <w:rsid w:val="517D7A88"/>
    <w:rsid w:val="51832AD3"/>
    <w:rsid w:val="518A51D8"/>
    <w:rsid w:val="518ACBF5"/>
    <w:rsid w:val="518D6C5D"/>
    <w:rsid w:val="5198D12F"/>
    <w:rsid w:val="51A12E37"/>
    <w:rsid w:val="51A848E4"/>
    <w:rsid w:val="51AB23AB"/>
    <w:rsid w:val="51B30BBD"/>
    <w:rsid w:val="51B4537D"/>
    <w:rsid w:val="51B598D0"/>
    <w:rsid w:val="51B70287"/>
    <w:rsid w:val="51BA4ABE"/>
    <w:rsid w:val="51BAE08B"/>
    <w:rsid w:val="51BD0644"/>
    <w:rsid w:val="51BF9BAD"/>
    <w:rsid w:val="51C78A95"/>
    <w:rsid w:val="51CBAFDE"/>
    <w:rsid w:val="51CF52A9"/>
    <w:rsid w:val="51D0588E"/>
    <w:rsid w:val="51D93BF4"/>
    <w:rsid w:val="51DFDFCD"/>
    <w:rsid w:val="51E536C9"/>
    <w:rsid w:val="51E71233"/>
    <w:rsid w:val="51E7873B"/>
    <w:rsid w:val="51E7BBF2"/>
    <w:rsid w:val="51EA596E"/>
    <w:rsid w:val="51EBB0D1"/>
    <w:rsid w:val="51ED594C"/>
    <w:rsid w:val="51F3B15D"/>
    <w:rsid w:val="51F48571"/>
    <w:rsid w:val="51F93C18"/>
    <w:rsid w:val="5204A95D"/>
    <w:rsid w:val="520833F5"/>
    <w:rsid w:val="5209B362"/>
    <w:rsid w:val="520F8B16"/>
    <w:rsid w:val="52117BCD"/>
    <w:rsid w:val="5218DD15"/>
    <w:rsid w:val="521BB72F"/>
    <w:rsid w:val="521BEDF0"/>
    <w:rsid w:val="5220117F"/>
    <w:rsid w:val="5222FCB9"/>
    <w:rsid w:val="5228ABD0"/>
    <w:rsid w:val="522B2C2D"/>
    <w:rsid w:val="52303774"/>
    <w:rsid w:val="5237762C"/>
    <w:rsid w:val="5237A829"/>
    <w:rsid w:val="52427808"/>
    <w:rsid w:val="5248967D"/>
    <w:rsid w:val="524B6658"/>
    <w:rsid w:val="524CE2BA"/>
    <w:rsid w:val="524D68A2"/>
    <w:rsid w:val="525C5BCF"/>
    <w:rsid w:val="525FD351"/>
    <w:rsid w:val="526384D9"/>
    <w:rsid w:val="5265A66C"/>
    <w:rsid w:val="526A1FAD"/>
    <w:rsid w:val="526F5086"/>
    <w:rsid w:val="52832CE0"/>
    <w:rsid w:val="529959ED"/>
    <w:rsid w:val="52A10620"/>
    <w:rsid w:val="52A55AF8"/>
    <w:rsid w:val="52A6CC62"/>
    <w:rsid w:val="52A9C4C7"/>
    <w:rsid w:val="52ADCDA7"/>
    <w:rsid w:val="52AF494A"/>
    <w:rsid w:val="52B3144E"/>
    <w:rsid w:val="52C6BD52"/>
    <w:rsid w:val="52C79A41"/>
    <w:rsid w:val="52D1A01B"/>
    <w:rsid w:val="52D59D46"/>
    <w:rsid w:val="52DC2448"/>
    <w:rsid w:val="52E95929"/>
    <w:rsid w:val="52EB19C3"/>
    <w:rsid w:val="52EC39B6"/>
    <w:rsid w:val="53070AFA"/>
    <w:rsid w:val="5308F691"/>
    <w:rsid w:val="530D0BBE"/>
    <w:rsid w:val="531A7343"/>
    <w:rsid w:val="531B0640"/>
    <w:rsid w:val="532D221A"/>
    <w:rsid w:val="533834AC"/>
    <w:rsid w:val="533E4CE8"/>
    <w:rsid w:val="5340BF2A"/>
    <w:rsid w:val="534E8585"/>
    <w:rsid w:val="5355F770"/>
    <w:rsid w:val="535FAAE1"/>
    <w:rsid w:val="53694ED6"/>
    <w:rsid w:val="537EE303"/>
    <w:rsid w:val="537F6575"/>
    <w:rsid w:val="5380A2D6"/>
    <w:rsid w:val="5383C78D"/>
    <w:rsid w:val="538AE071"/>
    <w:rsid w:val="538C3D67"/>
    <w:rsid w:val="538FEF04"/>
    <w:rsid w:val="5395A421"/>
    <w:rsid w:val="539C2026"/>
    <w:rsid w:val="539E624F"/>
    <w:rsid w:val="539F3D1D"/>
    <w:rsid w:val="53A48926"/>
    <w:rsid w:val="53A5BABF"/>
    <w:rsid w:val="53A83430"/>
    <w:rsid w:val="53B3B796"/>
    <w:rsid w:val="53B91DDB"/>
    <w:rsid w:val="53C3489F"/>
    <w:rsid w:val="53D7B0A8"/>
    <w:rsid w:val="53DABD22"/>
    <w:rsid w:val="53E0593D"/>
    <w:rsid w:val="53E6B33D"/>
    <w:rsid w:val="53F2947D"/>
    <w:rsid w:val="53F9CD78"/>
    <w:rsid w:val="53FBC65D"/>
    <w:rsid w:val="53FEB2BD"/>
    <w:rsid w:val="5403BD28"/>
    <w:rsid w:val="540E47CD"/>
    <w:rsid w:val="540FE8FB"/>
    <w:rsid w:val="5411ECE2"/>
    <w:rsid w:val="54150FB6"/>
    <w:rsid w:val="5415A5EC"/>
    <w:rsid w:val="5416380C"/>
    <w:rsid w:val="541E07C7"/>
    <w:rsid w:val="54205D24"/>
    <w:rsid w:val="542B9213"/>
    <w:rsid w:val="54337451"/>
    <w:rsid w:val="543955BE"/>
    <w:rsid w:val="543F2E76"/>
    <w:rsid w:val="5446B5D8"/>
    <w:rsid w:val="544B03A3"/>
    <w:rsid w:val="544BDE7A"/>
    <w:rsid w:val="54558EFA"/>
    <w:rsid w:val="545C1170"/>
    <w:rsid w:val="5469EEDF"/>
    <w:rsid w:val="5471D5D3"/>
    <w:rsid w:val="5474687F"/>
    <w:rsid w:val="547E15D7"/>
    <w:rsid w:val="54B43F98"/>
    <w:rsid w:val="54B4B153"/>
    <w:rsid w:val="54B4FE69"/>
    <w:rsid w:val="54B590C2"/>
    <w:rsid w:val="54C0EC27"/>
    <w:rsid w:val="54C19F37"/>
    <w:rsid w:val="54C9EC8E"/>
    <w:rsid w:val="54D2FDBE"/>
    <w:rsid w:val="54DC8F8B"/>
    <w:rsid w:val="54E690F0"/>
    <w:rsid w:val="54ED7786"/>
    <w:rsid w:val="54EECD6C"/>
    <w:rsid w:val="54EFC7CE"/>
    <w:rsid w:val="54FD96AE"/>
    <w:rsid w:val="54FF444A"/>
    <w:rsid w:val="5507F78A"/>
    <w:rsid w:val="550C44F0"/>
    <w:rsid w:val="550C57E4"/>
    <w:rsid w:val="550E86E3"/>
    <w:rsid w:val="5518825C"/>
    <w:rsid w:val="5518BBB6"/>
    <w:rsid w:val="551AB364"/>
    <w:rsid w:val="551CBE61"/>
    <w:rsid w:val="552BC3C4"/>
    <w:rsid w:val="552E50F1"/>
    <w:rsid w:val="55301591"/>
    <w:rsid w:val="55320FAF"/>
    <w:rsid w:val="55358D2E"/>
    <w:rsid w:val="553D606B"/>
    <w:rsid w:val="5545DB9F"/>
    <w:rsid w:val="5549BD23"/>
    <w:rsid w:val="554E3A0F"/>
    <w:rsid w:val="55514CA4"/>
    <w:rsid w:val="55516A8F"/>
    <w:rsid w:val="556DECC4"/>
    <w:rsid w:val="5570FEAD"/>
    <w:rsid w:val="5574E089"/>
    <w:rsid w:val="5587CE22"/>
    <w:rsid w:val="55894FA6"/>
    <w:rsid w:val="55898404"/>
    <w:rsid w:val="558E22D8"/>
    <w:rsid w:val="5591A572"/>
    <w:rsid w:val="5596C79D"/>
    <w:rsid w:val="55977EAF"/>
    <w:rsid w:val="5598A70C"/>
    <w:rsid w:val="55990845"/>
    <w:rsid w:val="559CBE3A"/>
    <w:rsid w:val="55A0EF81"/>
    <w:rsid w:val="55A49377"/>
    <w:rsid w:val="55AEA7C6"/>
    <w:rsid w:val="55B31CB8"/>
    <w:rsid w:val="55B38538"/>
    <w:rsid w:val="55B496A8"/>
    <w:rsid w:val="55BA9383"/>
    <w:rsid w:val="55C16C29"/>
    <w:rsid w:val="55C39A09"/>
    <w:rsid w:val="55C68BB2"/>
    <w:rsid w:val="55CBBF82"/>
    <w:rsid w:val="55CD432D"/>
    <w:rsid w:val="55CD6A96"/>
    <w:rsid w:val="55CDC877"/>
    <w:rsid w:val="55D7E335"/>
    <w:rsid w:val="55E16F76"/>
    <w:rsid w:val="55F2D227"/>
    <w:rsid w:val="55F387B7"/>
    <w:rsid w:val="560291A9"/>
    <w:rsid w:val="56042B5E"/>
    <w:rsid w:val="560589A4"/>
    <w:rsid w:val="560C8C34"/>
    <w:rsid w:val="560DCF60"/>
    <w:rsid w:val="5611BAB1"/>
    <w:rsid w:val="562487DB"/>
    <w:rsid w:val="56262918"/>
    <w:rsid w:val="5629B81A"/>
    <w:rsid w:val="5630CE3F"/>
    <w:rsid w:val="5632B774"/>
    <w:rsid w:val="5637191B"/>
    <w:rsid w:val="563B5507"/>
    <w:rsid w:val="563CBE4A"/>
    <w:rsid w:val="564F7532"/>
    <w:rsid w:val="565C15CF"/>
    <w:rsid w:val="5665469F"/>
    <w:rsid w:val="566942BB"/>
    <w:rsid w:val="566C9544"/>
    <w:rsid w:val="56701558"/>
    <w:rsid w:val="56709C91"/>
    <w:rsid w:val="5672C7D4"/>
    <w:rsid w:val="5676464B"/>
    <w:rsid w:val="5680B73E"/>
    <w:rsid w:val="56966049"/>
    <w:rsid w:val="56A079EA"/>
    <w:rsid w:val="56A83B0B"/>
    <w:rsid w:val="56B0763A"/>
    <w:rsid w:val="56C389CD"/>
    <w:rsid w:val="56C55C05"/>
    <w:rsid w:val="56CA0371"/>
    <w:rsid w:val="56D08B81"/>
    <w:rsid w:val="56D37B2B"/>
    <w:rsid w:val="56D49A25"/>
    <w:rsid w:val="56DD723E"/>
    <w:rsid w:val="56E27CBC"/>
    <w:rsid w:val="56E2C357"/>
    <w:rsid w:val="56F8FDF8"/>
    <w:rsid w:val="5704B04F"/>
    <w:rsid w:val="5705D685"/>
    <w:rsid w:val="570F12F5"/>
    <w:rsid w:val="5710B0EA"/>
    <w:rsid w:val="57127FAB"/>
    <w:rsid w:val="57164E33"/>
    <w:rsid w:val="57194F2D"/>
    <w:rsid w:val="57285AE0"/>
    <w:rsid w:val="5728B040"/>
    <w:rsid w:val="5729292D"/>
    <w:rsid w:val="572B7E86"/>
    <w:rsid w:val="57326842"/>
    <w:rsid w:val="5732E45C"/>
    <w:rsid w:val="5734085A"/>
    <w:rsid w:val="5737B7BB"/>
    <w:rsid w:val="57390507"/>
    <w:rsid w:val="5739561C"/>
    <w:rsid w:val="573A220F"/>
    <w:rsid w:val="573F1276"/>
    <w:rsid w:val="57462CFD"/>
    <w:rsid w:val="575071AB"/>
    <w:rsid w:val="57551749"/>
    <w:rsid w:val="57642B1A"/>
    <w:rsid w:val="57663CC3"/>
    <w:rsid w:val="5766B8FD"/>
    <w:rsid w:val="57679A4E"/>
    <w:rsid w:val="57698463"/>
    <w:rsid w:val="57760AE8"/>
    <w:rsid w:val="577AF144"/>
    <w:rsid w:val="57827D02"/>
    <w:rsid w:val="57850D04"/>
    <w:rsid w:val="579042E4"/>
    <w:rsid w:val="5790F6B0"/>
    <w:rsid w:val="579534C1"/>
    <w:rsid w:val="579A515F"/>
    <w:rsid w:val="579C3956"/>
    <w:rsid w:val="579D955C"/>
    <w:rsid w:val="57A418B2"/>
    <w:rsid w:val="57A70BBD"/>
    <w:rsid w:val="57AD3092"/>
    <w:rsid w:val="57AD60D7"/>
    <w:rsid w:val="57AF982A"/>
    <w:rsid w:val="57B0BE3A"/>
    <w:rsid w:val="57B20F35"/>
    <w:rsid w:val="57B96980"/>
    <w:rsid w:val="57BB9DB3"/>
    <w:rsid w:val="57BEE576"/>
    <w:rsid w:val="57C25CCA"/>
    <w:rsid w:val="57C6B8D5"/>
    <w:rsid w:val="57CBDB07"/>
    <w:rsid w:val="57CE4C75"/>
    <w:rsid w:val="57D7CDE4"/>
    <w:rsid w:val="57E0FB1D"/>
    <w:rsid w:val="57E2FD49"/>
    <w:rsid w:val="57E84FE7"/>
    <w:rsid w:val="57EA469E"/>
    <w:rsid w:val="57EC57FF"/>
    <w:rsid w:val="57EC7D75"/>
    <w:rsid w:val="57ED8546"/>
    <w:rsid w:val="57F2F435"/>
    <w:rsid w:val="57F2F67A"/>
    <w:rsid w:val="57FB5FAC"/>
    <w:rsid w:val="57FED6E9"/>
    <w:rsid w:val="58028E3D"/>
    <w:rsid w:val="58070BFF"/>
    <w:rsid w:val="580812B3"/>
    <w:rsid w:val="58210ECD"/>
    <w:rsid w:val="58221B14"/>
    <w:rsid w:val="58264560"/>
    <w:rsid w:val="583F6A0C"/>
    <w:rsid w:val="5841879C"/>
    <w:rsid w:val="584373B5"/>
    <w:rsid w:val="5846C8A7"/>
    <w:rsid w:val="584867A5"/>
    <w:rsid w:val="5848EC88"/>
    <w:rsid w:val="584E7F23"/>
    <w:rsid w:val="585E1E90"/>
    <w:rsid w:val="58673769"/>
    <w:rsid w:val="5869846F"/>
    <w:rsid w:val="586DC4BE"/>
    <w:rsid w:val="5870B1D7"/>
    <w:rsid w:val="58758BAE"/>
    <w:rsid w:val="5877B569"/>
    <w:rsid w:val="587B4101"/>
    <w:rsid w:val="587B90F4"/>
    <w:rsid w:val="587F0B2D"/>
    <w:rsid w:val="587F26A3"/>
    <w:rsid w:val="588C765C"/>
    <w:rsid w:val="5896012D"/>
    <w:rsid w:val="58A3264C"/>
    <w:rsid w:val="58AC41C7"/>
    <w:rsid w:val="58B5E8FA"/>
    <w:rsid w:val="58B7E5DE"/>
    <w:rsid w:val="58BBFE20"/>
    <w:rsid w:val="58C435AB"/>
    <w:rsid w:val="58C475F1"/>
    <w:rsid w:val="58C7B091"/>
    <w:rsid w:val="58D420F9"/>
    <w:rsid w:val="58D6BD95"/>
    <w:rsid w:val="58D71433"/>
    <w:rsid w:val="58D9F718"/>
    <w:rsid w:val="58E228D9"/>
    <w:rsid w:val="58E58855"/>
    <w:rsid w:val="58EE78F9"/>
    <w:rsid w:val="58F2820A"/>
    <w:rsid w:val="58F87A3F"/>
    <w:rsid w:val="5900ADEB"/>
    <w:rsid w:val="59089B71"/>
    <w:rsid w:val="591398A3"/>
    <w:rsid w:val="59193FC3"/>
    <w:rsid w:val="592AFCA5"/>
    <w:rsid w:val="592BAD63"/>
    <w:rsid w:val="593C21F0"/>
    <w:rsid w:val="5966B0A7"/>
    <w:rsid w:val="596A0D22"/>
    <w:rsid w:val="596FA84F"/>
    <w:rsid w:val="5970B0A9"/>
    <w:rsid w:val="5974B45C"/>
    <w:rsid w:val="597862B0"/>
    <w:rsid w:val="598476ED"/>
    <w:rsid w:val="59889705"/>
    <w:rsid w:val="598FFA81"/>
    <w:rsid w:val="599286C7"/>
    <w:rsid w:val="599CECF3"/>
    <w:rsid w:val="599E4CB0"/>
    <w:rsid w:val="59A7D595"/>
    <w:rsid w:val="59AE7624"/>
    <w:rsid w:val="59B6A0C3"/>
    <w:rsid w:val="59B72054"/>
    <w:rsid w:val="59B865F4"/>
    <w:rsid w:val="59C83326"/>
    <w:rsid w:val="59CE99AF"/>
    <w:rsid w:val="59D584C3"/>
    <w:rsid w:val="59D9AAF0"/>
    <w:rsid w:val="59E1EFF9"/>
    <w:rsid w:val="59E44DC0"/>
    <w:rsid w:val="59ED200A"/>
    <w:rsid w:val="59FD96FA"/>
    <w:rsid w:val="59FF9CE8"/>
    <w:rsid w:val="5A15E4A4"/>
    <w:rsid w:val="5A2B2173"/>
    <w:rsid w:val="5A2B4350"/>
    <w:rsid w:val="5A2CC1CA"/>
    <w:rsid w:val="5A2F294F"/>
    <w:rsid w:val="5A302E31"/>
    <w:rsid w:val="5A3367AF"/>
    <w:rsid w:val="5A37C993"/>
    <w:rsid w:val="5A41C733"/>
    <w:rsid w:val="5A4211E5"/>
    <w:rsid w:val="5A4851AC"/>
    <w:rsid w:val="5A4A15B6"/>
    <w:rsid w:val="5A4D3DED"/>
    <w:rsid w:val="5A51BA9E"/>
    <w:rsid w:val="5A56ABBA"/>
    <w:rsid w:val="5A63C470"/>
    <w:rsid w:val="5A677703"/>
    <w:rsid w:val="5A6826A6"/>
    <w:rsid w:val="5A78203B"/>
    <w:rsid w:val="5A8136C9"/>
    <w:rsid w:val="5A844E47"/>
    <w:rsid w:val="5A89FC4F"/>
    <w:rsid w:val="5A8FEE02"/>
    <w:rsid w:val="5A927F62"/>
    <w:rsid w:val="5A92B563"/>
    <w:rsid w:val="5A9AD061"/>
    <w:rsid w:val="5A9D227C"/>
    <w:rsid w:val="5AA9A809"/>
    <w:rsid w:val="5AB7F803"/>
    <w:rsid w:val="5AB7F99B"/>
    <w:rsid w:val="5ABE62EA"/>
    <w:rsid w:val="5ACD7E7B"/>
    <w:rsid w:val="5AD30A40"/>
    <w:rsid w:val="5ADF7FA3"/>
    <w:rsid w:val="5AE40321"/>
    <w:rsid w:val="5AE677AB"/>
    <w:rsid w:val="5AE8EF1D"/>
    <w:rsid w:val="5AEEC8C4"/>
    <w:rsid w:val="5AFF311F"/>
    <w:rsid w:val="5B05BEE7"/>
    <w:rsid w:val="5B13B70B"/>
    <w:rsid w:val="5B254912"/>
    <w:rsid w:val="5B2C7F7E"/>
    <w:rsid w:val="5B2F9CA9"/>
    <w:rsid w:val="5B3374C0"/>
    <w:rsid w:val="5B38C46C"/>
    <w:rsid w:val="5B3FBF9F"/>
    <w:rsid w:val="5B43C8E7"/>
    <w:rsid w:val="5B44DA03"/>
    <w:rsid w:val="5B47611B"/>
    <w:rsid w:val="5B54F0BD"/>
    <w:rsid w:val="5B56EF49"/>
    <w:rsid w:val="5B59C60D"/>
    <w:rsid w:val="5B608244"/>
    <w:rsid w:val="5B644349"/>
    <w:rsid w:val="5B65B365"/>
    <w:rsid w:val="5B6C7990"/>
    <w:rsid w:val="5B728F47"/>
    <w:rsid w:val="5B793C83"/>
    <w:rsid w:val="5B7A81E6"/>
    <w:rsid w:val="5B7DF9C2"/>
    <w:rsid w:val="5B93DAAC"/>
    <w:rsid w:val="5BA2552E"/>
    <w:rsid w:val="5BADC29E"/>
    <w:rsid w:val="5BAE547B"/>
    <w:rsid w:val="5BB149A1"/>
    <w:rsid w:val="5BB54227"/>
    <w:rsid w:val="5BB933DB"/>
    <w:rsid w:val="5BC4F824"/>
    <w:rsid w:val="5BCA22CA"/>
    <w:rsid w:val="5BD1EEE7"/>
    <w:rsid w:val="5BD3FD12"/>
    <w:rsid w:val="5BDAC252"/>
    <w:rsid w:val="5BEDE6F5"/>
    <w:rsid w:val="5BF37E09"/>
    <w:rsid w:val="5BFA3624"/>
    <w:rsid w:val="5BFB3490"/>
    <w:rsid w:val="5BFCB8E9"/>
    <w:rsid w:val="5BFD6502"/>
    <w:rsid w:val="5BFF61D3"/>
    <w:rsid w:val="5C01B783"/>
    <w:rsid w:val="5C09CEC3"/>
    <w:rsid w:val="5C117F73"/>
    <w:rsid w:val="5C14DD0D"/>
    <w:rsid w:val="5C1C093F"/>
    <w:rsid w:val="5C1D5811"/>
    <w:rsid w:val="5C1E7D2E"/>
    <w:rsid w:val="5C263DD5"/>
    <w:rsid w:val="5C302697"/>
    <w:rsid w:val="5C30CE40"/>
    <w:rsid w:val="5C346414"/>
    <w:rsid w:val="5C36DCD2"/>
    <w:rsid w:val="5C38A74F"/>
    <w:rsid w:val="5C3968B9"/>
    <w:rsid w:val="5C3C03AA"/>
    <w:rsid w:val="5C4455C8"/>
    <w:rsid w:val="5C4F25F9"/>
    <w:rsid w:val="5C51C2B1"/>
    <w:rsid w:val="5C56AA60"/>
    <w:rsid w:val="5C5818B6"/>
    <w:rsid w:val="5C591F13"/>
    <w:rsid w:val="5C5C711D"/>
    <w:rsid w:val="5C5F1674"/>
    <w:rsid w:val="5C6A1328"/>
    <w:rsid w:val="5C6A7B47"/>
    <w:rsid w:val="5C6B1153"/>
    <w:rsid w:val="5C7710EB"/>
    <w:rsid w:val="5C8DE534"/>
    <w:rsid w:val="5C8EC06F"/>
    <w:rsid w:val="5C97E772"/>
    <w:rsid w:val="5CA4751C"/>
    <w:rsid w:val="5CA67567"/>
    <w:rsid w:val="5CA8CE85"/>
    <w:rsid w:val="5CA9B55D"/>
    <w:rsid w:val="5CADA156"/>
    <w:rsid w:val="5CB39C3E"/>
    <w:rsid w:val="5CB9F0A1"/>
    <w:rsid w:val="5CBD0601"/>
    <w:rsid w:val="5CC2BA4F"/>
    <w:rsid w:val="5CC2D53F"/>
    <w:rsid w:val="5CC470BC"/>
    <w:rsid w:val="5CC495CA"/>
    <w:rsid w:val="5CC5817C"/>
    <w:rsid w:val="5CC85E6D"/>
    <w:rsid w:val="5CCC2D1F"/>
    <w:rsid w:val="5CCFCF70"/>
    <w:rsid w:val="5CD5709B"/>
    <w:rsid w:val="5CD895DB"/>
    <w:rsid w:val="5CD8E134"/>
    <w:rsid w:val="5CD914A0"/>
    <w:rsid w:val="5CF8F2E4"/>
    <w:rsid w:val="5D00C26B"/>
    <w:rsid w:val="5D12D367"/>
    <w:rsid w:val="5D17A09D"/>
    <w:rsid w:val="5D18505E"/>
    <w:rsid w:val="5D1B07FB"/>
    <w:rsid w:val="5D25AF16"/>
    <w:rsid w:val="5D2FB983"/>
    <w:rsid w:val="5D2FCADA"/>
    <w:rsid w:val="5D3D09D1"/>
    <w:rsid w:val="5D407733"/>
    <w:rsid w:val="5D56515D"/>
    <w:rsid w:val="5D5E4E89"/>
    <w:rsid w:val="5D66739A"/>
    <w:rsid w:val="5D681CA8"/>
    <w:rsid w:val="5D74FA24"/>
    <w:rsid w:val="5D75E0C1"/>
    <w:rsid w:val="5D788BFD"/>
    <w:rsid w:val="5D7CB5D9"/>
    <w:rsid w:val="5D88E5A2"/>
    <w:rsid w:val="5D8B10BD"/>
    <w:rsid w:val="5D8B525B"/>
    <w:rsid w:val="5D8B5823"/>
    <w:rsid w:val="5DA2ACAF"/>
    <w:rsid w:val="5DC0D498"/>
    <w:rsid w:val="5DC2EC90"/>
    <w:rsid w:val="5DCC508C"/>
    <w:rsid w:val="5DD642AF"/>
    <w:rsid w:val="5DDC0C94"/>
    <w:rsid w:val="5DE688AE"/>
    <w:rsid w:val="5DF11500"/>
    <w:rsid w:val="5DF3FE5B"/>
    <w:rsid w:val="5DF4CD34"/>
    <w:rsid w:val="5E0347CB"/>
    <w:rsid w:val="5E04FA0C"/>
    <w:rsid w:val="5E0505D7"/>
    <w:rsid w:val="5E05A01F"/>
    <w:rsid w:val="5E07E0C7"/>
    <w:rsid w:val="5E09E7FE"/>
    <w:rsid w:val="5E0E1E24"/>
    <w:rsid w:val="5E29482F"/>
    <w:rsid w:val="5E2D8833"/>
    <w:rsid w:val="5E2E3E30"/>
    <w:rsid w:val="5E36F34C"/>
    <w:rsid w:val="5E3AC297"/>
    <w:rsid w:val="5E3C86F2"/>
    <w:rsid w:val="5E40F4BF"/>
    <w:rsid w:val="5E457AD9"/>
    <w:rsid w:val="5E46966F"/>
    <w:rsid w:val="5E4D087B"/>
    <w:rsid w:val="5E4E5353"/>
    <w:rsid w:val="5E526674"/>
    <w:rsid w:val="5E58D22F"/>
    <w:rsid w:val="5E6BDAF5"/>
    <w:rsid w:val="5E6C2310"/>
    <w:rsid w:val="5E73DAC8"/>
    <w:rsid w:val="5E794290"/>
    <w:rsid w:val="5E7BE656"/>
    <w:rsid w:val="5E7C5E87"/>
    <w:rsid w:val="5E86C1E8"/>
    <w:rsid w:val="5E86FA6B"/>
    <w:rsid w:val="5E87CE09"/>
    <w:rsid w:val="5E898D8B"/>
    <w:rsid w:val="5E89C070"/>
    <w:rsid w:val="5E8B5F57"/>
    <w:rsid w:val="5E913FDB"/>
    <w:rsid w:val="5E91F9A8"/>
    <w:rsid w:val="5E93F4E8"/>
    <w:rsid w:val="5E96DDF6"/>
    <w:rsid w:val="5E981142"/>
    <w:rsid w:val="5E9CB42F"/>
    <w:rsid w:val="5E9EB30D"/>
    <w:rsid w:val="5ECBD014"/>
    <w:rsid w:val="5ED07766"/>
    <w:rsid w:val="5ED2848D"/>
    <w:rsid w:val="5ED320BD"/>
    <w:rsid w:val="5ED51EAA"/>
    <w:rsid w:val="5ED56745"/>
    <w:rsid w:val="5EDA1864"/>
    <w:rsid w:val="5EDB772C"/>
    <w:rsid w:val="5EDE8E00"/>
    <w:rsid w:val="5EFB8288"/>
    <w:rsid w:val="5F010603"/>
    <w:rsid w:val="5F012E03"/>
    <w:rsid w:val="5F08AF37"/>
    <w:rsid w:val="5F17A956"/>
    <w:rsid w:val="5F18AE69"/>
    <w:rsid w:val="5F193DF4"/>
    <w:rsid w:val="5F1CAB2C"/>
    <w:rsid w:val="5F1F6684"/>
    <w:rsid w:val="5F2C3532"/>
    <w:rsid w:val="5F2CDAC8"/>
    <w:rsid w:val="5F3163A3"/>
    <w:rsid w:val="5F3C7332"/>
    <w:rsid w:val="5F3CF8A1"/>
    <w:rsid w:val="5F3E9092"/>
    <w:rsid w:val="5F42DAD1"/>
    <w:rsid w:val="5F4A35D4"/>
    <w:rsid w:val="5F4B3239"/>
    <w:rsid w:val="5F4FDFBD"/>
    <w:rsid w:val="5F5A3F6C"/>
    <w:rsid w:val="5F5C34A6"/>
    <w:rsid w:val="5F5C63A0"/>
    <w:rsid w:val="5F6444C5"/>
    <w:rsid w:val="5F6840DF"/>
    <w:rsid w:val="5F6987FB"/>
    <w:rsid w:val="5F727718"/>
    <w:rsid w:val="5F75FE0D"/>
    <w:rsid w:val="5F7806E6"/>
    <w:rsid w:val="5F8CF041"/>
    <w:rsid w:val="5F94CE90"/>
    <w:rsid w:val="5F96ABC0"/>
    <w:rsid w:val="5F9A3DFE"/>
    <w:rsid w:val="5F9F7951"/>
    <w:rsid w:val="5FA75B0B"/>
    <w:rsid w:val="5FA9C39F"/>
    <w:rsid w:val="5FAA7D5B"/>
    <w:rsid w:val="5FAD239C"/>
    <w:rsid w:val="5FB20C44"/>
    <w:rsid w:val="5FB50569"/>
    <w:rsid w:val="5FB61D98"/>
    <w:rsid w:val="5FBD5ED6"/>
    <w:rsid w:val="5FBDBA63"/>
    <w:rsid w:val="5FC392DB"/>
    <w:rsid w:val="5FC5EFE8"/>
    <w:rsid w:val="5FC89E6A"/>
    <w:rsid w:val="5FCCED63"/>
    <w:rsid w:val="5FD09CD5"/>
    <w:rsid w:val="5FD7B9A1"/>
    <w:rsid w:val="5FD7BAF0"/>
    <w:rsid w:val="5FE75C95"/>
    <w:rsid w:val="5FE91E9D"/>
    <w:rsid w:val="5FED5624"/>
    <w:rsid w:val="5FF5B85E"/>
    <w:rsid w:val="60012F59"/>
    <w:rsid w:val="6003697F"/>
    <w:rsid w:val="60059A46"/>
    <w:rsid w:val="60075AE1"/>
    <w:rsid w:val="60080835"/>
    <w:rsid w:val="60088FB0"/>
    <w:rsid w:val="600A9FDD"/>
    <w:rsid w:val="60129F37"/>
    <w:rsid w:val="601617E9"/>
    <w:rsid w:val="60179F38"/>
    <w:rsid w:val="60186A50"/>
    <w:rsid w:val="601993FA"/>
    <w:rsid w:val="601E02D9"/>
    <w:rsid w:val="602404D0"/>
    <w:rsid w:val="602C8963"/>
    <w:rsid w:val="60312A67"/>
    <w:rsid w:val="60317B09"/>
    <w:rsid w:val="603342FA"/>
    <w:rsid w:val="6034364B"/>
    <w:rsid w:val="60356372"/>
    <w:rsid w:val="603D4A30"/>
    <w:rsid w:val="6041A6F0"/>
    <w:rsid w:val="604A68C8"/>
    <w:rsid w:val="604CDB5F"/>
    <w:rsid w:val="605C94A5"/>
    <w:rsid w:val="605D3820"/>
    <w:rsid w:val="6062D465"/>
    <w:rsid w:val="60639B0B"/>
    <w:rsid w:val="60646DC9"/>
    <w:rsid w:val="60701233"/>
    <w:rsid w:val="60767FD0"/>
    <w:rsid w:val="60846392"/>
    <w:rsid w:val="6084D22F"/>
    <w:rsid w:val="608CCD86"/>
    <w:rsid w:val="608CF27F"/>
    <w:rsid w:val="60930318"/>
    <w:rsid w:val="6096225C"/>
    <w:rsid w:val="6098BF82"/>
    <w:rsid w:val="609A1AFB"/>
    <w:rsid w:val="609A8560"/>
    <w:rsid w:val="609BF9F4"/>
    <w:rsid w:val="609DAD2B"/>
    <w:rsid w:val="60A7BB28"/>
    <w:rsid w:val="60B6142C"/>
    <w:rsid w:val="60CBF15D"/>
    <w:rsid w:val="60D3DA5A"/>
    <w:rsid w:val="60DD490E"/>
    <w:rsid w:val="60DE90F4"/>
    <w:rsid w:val="60E80456"/>
    <w:rsid w:val="60E904AC"/>
    <w:rsid w:val="60EB05C1"/>
    <w:rsid w:val="60F17E54"/>
    <w:rsid w:val="60F1FC37"/>
    <w:rsid w:val="60FCA89A"/>
    <w:rsid w:val="610DFEAF"/>
    <w:rsid w:val="61174DEC"/>
    <w:rsid w:val="6117C8D5"/>
    <w:rsid w:val="611E83C5"/>
    <w:rsid w:val="611FB471"/>
    <w:rsid w:val="61270D41"/>
    <w:rsid w:val="6129C36A"/>
    <w:rsid w:val="612A5078"/>
    <w:rsid w:val="612CF44D"/>
    <w:rsid w:val="6133C4E2"/>
    <w:rsid w:val="61345503"/>
    <w:rsid w:val="613A4A47"/>
    <w:rsid w:val="6142CD7E"/>
    <w:rsid w:val="61438FFD"/>
    <w:rsid w:val="6143CDD9"/>
    <w:rsid w:val="61471F7F"/>
    <w:rsid w:val="614DEB67"/>
    <w:rsid w:val="6154716F"/>
    <w:rsid w:val="6161D8BF"/>
    <w:rsid w:val="616A92ED"/>
    <w:rsid w:val="616DA014"/>
    <w:rsid w:val="616DF5E3"/>
    <w:rsid w:val="616E0877"/>
    <w:rsid w:val="616E91F4"/>
    <w:rsid w:val="61792357"/>
    <w:rsid w:val="617E2E36"/>
    <w:rsid w:val="6181329D"/>
    <w:rsid w:val="6187F873"/>
    <w:rsid w:val="618C2618"/>
    <w:rsid w:val="618ED67B"/>
    <w:rsid w:val="6190750E"/>
    <w:rsid w:val="619CFD00"/>
    <w:rsid w:val="619FD0DB"/>
    <w:rsid w:val="61A277C4"/>
    <w:rsid w:val="61A6C6C6"/>
    <w:rsid w:val="61A81D0D"/>
    <w:rsid w:val="61AAC0E8"/>
    <w:rsid w:val="61AE5824"/>
    <w:rsid w:val="61B70525"/>
    <w:rsid w:val="61C17727"/>
    <w:rsid w:val="61CA766C"/>
    <w:rsid w:val="61CA9158"/>
    <w:rsid w:val="61D6015E"/>
    <w:rsid w:val="61DB4564"/>
    <w:rsid w:val="61DF58B4"/>
    <w:rsid w:val="61E398CC"/>
    <w:rsid w:val="61E9F271"/>
    <w:rsid w:val="61EB69A1"/>
    <w:rsid w:val="61EBC6D7"/>
    <w:rsid w:val="61EBF6F4"/>
    <w:rsid w:val="61EC268B"/>
    <w:rsid w:val="61FCB5A4"/>
    <w:rsid w:val="6209EC1C"/>
    <w:rsid w:val="620B2269"/>
    <w:rsid w:val="62127667"/>
    <w:rsid w:val="6217338D"/>
    <w:rsid w:val="621F9C90"/>
    <w:rsid w:val="6227D2D2"/>
    <w:rsid w:val="623327EA"/>
    <w:rsid w:val="6237E739"/>
    <w:rsid w:val="623A542C"/>
    <w:rsid w:val="623CFF66"/>
    <w:rsid w:val="624A36FC"/>
    <w:rsid w:val="624C53CC"/>
    <w:rsid w:val="624FFDA5"/>
    <w:rsid w:val="62593CED"/>
    <w:rsid w:val="625E4ED3"/>
    <w:rsid w:val="62666F78"/>
    <w:rsid w:val="626D33E3"/>
    <w:rsid w:val="626F3413"/>
    <w:rsid w:val="627B2146"/>
    <w:rsid w:val="6285BCF3"/>
    <w:rsid w:val="628C372A"/>
    <w:rsid w:val="628ED66C"/>
    <w:rsid w:val="62908B75"/>
    <w:rsid w:val="6292C85D"/>
    <w:rsid w:val="62954F42"/>
    <w:rsid w:val="6296ACFB"/>
    <w:rsid w:val="62A922F0"/>
    <w:rsid w:val="62B66D5D"/>
    <w:rsid w:val="62B95BDE"/>
    <w:rsid w:val="62BF346D"/>
    <w:rsid w:val="62C543F8"/>
    <w:rsid w:val="62C560A8"/>
    <w:rsid w:val="62C7FDE3"/>
    <w:rsid w:val="62D5F244"/>
    <w:rsid w:val="62D88C49"/>
    <w:rsid w:val="62D92EC5"/>
    <w:rsid w:val="62DB2550"/>
    <w:rsid w:val="62DEE074"/>
    <w:rsid w:val="62DF2B8B"/>
    <w:rsid w:val="62E52D1B"/>
    <w:rsid w:val="62E9D242"/>
    <w:rsid w:val="62F4B864"/>
    <w:rsid w:val="62FA04DF"/>
    <w:rsid w:val="6302A631"/>
    <w:rsid w:val="6303BA4D"/>
    <w:rsid w:val="630C0656"/>
    <w:rsid w:val="630C1082"/>
    <w:rsid w:val="630DCCBE"/>
    <w:rsid w:val="630FBF30"/>
    <w:rsid w:val="63132B88"/>
    <w:rsid w:val="631C1FBB"/>
    <w:rsid w:val="631F9022"/>
    <w:rsid w:val="6336A199"/>
    <w:rsid w:val="633825B4"/>
    <w:rsid w:val="633CDD0E"/>
    <w:rsid w:val="6352D577"/>
    <w:rsid w:val="63594E4C"/>
    <w:rsid w:val="635D06CD"/>
    <w:rsid w:val="635E6C8F"/>
    <w:rsid w:val="6365C519"/>
    <w:rsid w:val="6369FFFF"/>
    <w:rsid w:val="636B6287"/>
    <w:rsid w:val="6378096F"/>
    <w:rsid w:val="637E4C74"/>
    <w:rsid w:val="637EA1FE"/>
    <w:rsid w:val="6380226F"/>
    <w:rsid w:val="63859CB3"/>
    <w:rsid w:val="6390C835"/>
    <w:rsid w:val="63940C64"/>
    <w:rsid w:val="63950F53"/>
    <w:rsid w:val="639932D0"/>
    <w:rsid w:val="639BDE16"/>
    <w:rsid w:val="639C0E47"/>
    <w:rsid w:val="639FFB01"/>
    <w:rsid w:val="63A340AA"/>
    <w:rsid w:val="63A6BA71"/>
    <w:rsid w:val="63AA4727"/>
    <w:rsid w:val="63AE6EFB"/>
    <w:rsid w:val="63C5452B"/>
    <w:rsid w:val="63CAF26F"/>
    <w:rsid w:val="63DA53AB"/>
    <w:rsid w:val="63DB9642"/>
    <w:rsid w:val="63E1221E"/>
    <w:rsid w:val="63E8B0E4"/>
    <w:rsid w:val="63EF585C"/>
    <w:rsid w:val="63F4524C"/>
    <w:rsid w:val="63F5FCE9"/>
    <w:rsid w:val="63F6AA05"/>
    <w:rsid w:val="63FC3DF3"/>
    <w:rsid w:val="63FDD17B"/>
    <w:rsid w:val="63FF3D9B"/>
    <w:rsid w:val="64091F69"/>
    <w:rsid w:val="641349A4"/>
    <w:rsid w:val="6414B85B"/>
    <w:rsid w:val="641D4B6F"/>
    <w:rsid w:val="641F20AB"/>
    <w:rsid w:val="64224987"/>
    <w:rsid w:val="642E55A2"/>
    <w:rsid w:val="6436214D"/>
    <w:rsid w:val="6438F1E9"/>
    <w:rsid w:val="643A8C57"/>
    <w:rsid w:val="64415374"/>
    <w:rsid w:val="644C7B9C"/>
    <w:rsid w:val="644D0F13"/>
    <w:rsid w:val="644EE785"/>
    <w:rsid w:val="644FACFD"/>
    <w:rsid w:val="64523DBE"/>
    <w:rsid w:val="64535814"/>
    <w:rsid w:val="645605D3"/>
    <w:rsid w:val="645BBF2F"/>
    <w:rsid w:val="6469C823"/>
    <w:rsid w:val="646AC420"/>
    <w:rsid w:val="646CF489"/>
    <w:rsid w:val="646E8A7B"/>
    <w:rsid w:val="64789FD1"/>
    <w:rsid w:val="647AAAB6"/>
    <w:rsid w:val="647B0C77"/>
    <w:rsid w:val="647E74D0"/>
    <w:rsid w:val="647F4971"/>
    <w:rsid w:val="647F660D"/>
    <w:rsid w:val="6490CBE7"/>
    <w:rsid w:val="6492AF84"/>
    <w:rsid w:val="6492D0EC"/>
    <w:rsid w:val="649999A9"/>
    <w:rsid w:val="64A47765"/>
    <w:rsid w:val="64B3A5C1"/>
    <w:rsid w:val="64B4598D"/>
    <w:rsid w:val="64C23BD2"/>
    <w:rsid w:val="64C24AD1"/>
    <w:rsid w:val="64C3D862"/>
    <w:rsid w:val="64CB54E5"/>
    <w:rsid w:val="64CC6430"/>
    <w:rsid w:val="64CE9263"/>
    <w:rsid w:val="64D012A3"/>
    <w:rsid w:val="64D54993"/>
    <w:rsid w:val="64D75E9C"/>
    <w:rsid w:val="64D77E3A"/>
    <w:rsid w:val="64DA66F3"/>
    <w:rsid w:val="64EAF5CD"/>
    <w:rsid w:val="64ECDF77"/>
    <w:rsid w:val="64F09BE0"/>
    <w:rsid w:val="64F1C26A"/>
    <w:rsid w:val="6504FC83"/>
    <w:rsid w:val="650648E4"/>
    <w:rsid w:val="650823AE"/>
    <w:rsid w:val="6511355D"/>
    <w:rsid w:val="65128C11"/>
    <w:rsid w:val="65214D1A"/>
    <w:rsid w:val="652169A8"/>
    <w:rsid w:val="653A6400"/>
    <w:rsid w:val="653CF50D"/>
    <w:rsid w:val="6540EBDC"/>
    <w:rsid w:val="6549DC19"/>
    <w:rsid w:val="654C20C9"/>
    <w:rsid w:val="6550F6CE"/>
    <w:rsid w:val="6556D225"/>
    <w:rsid w:val="65580F7E"/>
    <w:rsid w:val="655B3B9B"/>
    <w:rsid w:val="655B6C24"/>
    <w:rsid w:val="65602F45"/>
    <w:rsid w:val="65635E71"/>
    <w:rsid w:val="656476E2"/>
    <w:rsid w:val="65669F73"/>
    <w:rsid w:val="6569F46A"/>
    <w:rsid w:val="6572827A"/>
    <w:rsid w:val="65744BCB"/>
    <w:rsid w:val="6574A028"/>
    <w:rsid w:val="65795477"/>
    <w:rsid w:val="65845A22"/>
    <w:rsid w:val="65849142"/>
    <w:rsid w:val="65879E67"/>
    <w:rsid w:val="658C52DB"/>
    <w:rsid w:val="659273F1"/>
    <w:rsid w:val="6599AC13"/>
    <w:rsid w:val="6599C3D7"/>
    <w:rsid w:val="659B4A05"/>
    <w:rsid w:val="659D9445"/>
    <w:rsid w:val="65A7C949"/>
    <w:rsid w:val="65B27CC7"/>
    <w:rsid w:val="65B39738"/>
    <w:rsid w:val="65B48098"/>
    <w:rsid w:val="65BB267E"/>
    <w:rsid w:val="65CC9641"/>
    <w:rsid w:val="65CDF61C"/>
    <w:rsid w:val="65D3A175"/>
    <w:rsid w:val="65DDCD0C"/>
    <w:rsid w:val="65ED100F"/>
    <w:rsid w:val="65F32594"/>
    <w:rsid w:val="65F65EE8"/>
    <w:rsid w:val="660C3274"/>
    <w:rsid w:val="6624B74D"/>
    <w:rsid w:val="6630E730"/>
    <w:rsid w:val="665B37AB"/>
    <w:rsid w:val="6663D676"/>
    <w:rsid w:val="6663D881"/>
    <w:rsid w:val="667182AB"/>
    <w:rsid w:val="667341FE"/>
    <w:rsid w:val="66775DF2"/>
    <w:rsid w:val="6677BE99"/>
    <w:rsid w:val="66795910"/>
    <w:rsid w:val="667DB201"/>
    <w:rsid w:val="66808B5E"/>
    <w:rsid w:val="6688E21F"/>
    <w:rsid w:val="668F03E7"/>
    <w:rsid w:val="6691BDEC"/>
    <w:rsid w:val="669370B4"/>
    <w:rsid w:val="66962EA4"/>
    <w:rsid w:val="66A65C33"/>
    <w:rsid w:val="66A824EC"/>
    <w:rsid w:val="66A88763"/>
    <w:rsid w:val="66AAF48A"/>
    <w:rsid w:val="66ACEF23"/>
    <w:rsid w:val="66B71E41"/>
    <w:rsid w:val="66B8EE71"/>
    <w:rsid w:val="66C44469"/>
    <w:rsid w:val="66C89FC2"/>
    <w:rsid w:val="66C9A36B"/>
    <w:rsid w:val="66DBE892"/>
    <w:rsid w:val="66EE693C"/>
    <w:rsid w:val="66F0243F"/>
    <w:rsid w:val="6701ECFD"/>
    <w:rsid w:val="671AFDCA"/>
    <w:rsid w:val="671C5CBB"/>
    <w:rsid w:val="672008AA"/>
    <w:rsid w:val="67244C69"/>
    <w:rsid w:val="6729D22D"/>
    <w:rsid w:val="67311787"/>
    <w:rsid w:val="673CE05F"/>
    <w:rsid w:val="673E6394"/>
    <w:rsid w:val="6745FA56"/>
    <w:rsid w:val="6758DDA8"/>
    <w:rsid w:val="6765BDDE"/>
    <w:rsid w:val="6773E27B"/>
    <w:rsid w:val="6774E5CF"/>
    <w:rsid w:val="6781B620"/>
    <w:rsid w:val="6785E3DB"/>
    <w:rsid w:val="6787F984"/>
    <w:rsid w:val="6789F92D"/>
    <w:rsid w:val="678D55EB"/>
    <w:rsid w:val="678F9D5A"/>
    <w:rsid w:val="6790E395"/>
    <w:rsid w:val="67AA9FAB"/>
    <w:rsid w:val="67B5006A"/>
    <w:rsid w:val="67BCB7DF"/>
    <w:rsid w:val="67C9B4DD"/>
    <w:rsid w:val="67D18F8B"/>
    <w:rsid w:val="67D3C3D9"/>
    <w:rsid w:val="67D5851E"/>
    <w:rsid w:val="67DB1AD4"/>
    <w:rsid w:val="67DB2B92"/>
    <w:rsid w:val="67DCD950"/>
    <w:rsid w:val="67E4DF1B"/>
    <w:rsid w:val="67EFB9CC"/>
    <w:rsid w:val="68042B40"/>
    <w:rsid w:val="68082C6C"/>
    <w:rsid w:val="680963DE"/>
    <w:rsid w:val="680E24E2"/>
    <w:rsid w:val="681120C8"/>
    <w:rsid w:val="681625AB"/>
    <w:rsid w:val="6816E7D9"/>
    <w:rsid w:val="68174774"/>
    <w:rsid w:val="68206058"/>
    <w:rsid w:val="6827174F"/>
    <w:rsid w:val="68275982"/>
    <w:rsid w:val="6828DED1"/>
    <w:rsid w:val="68322BAF"/>
    <w:rsid w:val="6834184C"/>
    <w:rsid w:val="683AB4F7"/>
    <w:rsid w:val="683BEE9F"/>
    <w:rsid w:val="683F09F9"/>
    <w:rsid w:val="68435345"/>
    <w:rsid w:val="684874D7"/>
    <w:rsid w:val="6849BC16"/>
    <w:rsid w:val="6855120E"/>
    <w:rsid w:val="685F638A"/>
    <w:rsid w:val="686501F0"/>
    <w:rsid w:val="686A01BB"/>
    <w:rsid w:val="68712569"/>
    <w:rsid w:val="68799AB0"/>
    <w:rsid w:val="687E8791"/>
    <w:rsid w:val="687EE3E2"/>
    <w:rsid w:val="687F87F0"/>
    <w:rsid w:val="688977D2"/>
    <w:rsid w:val="689686F8"/>
    <w:rsid w:val="6896D52B"/>
    <w:rsid w:val="68987EA1"/>
    <w:rsid w:val="689AB69C"/>
    <w:rsid w:val="689EBD17"/>
    <w:rsid w:val="68AC1DC9"/>
    <w:rsid w:val="68B478F9"/>
    <w:rsid w:val="68B68F43"/>
    <w:rsid w:val="68BF3CE7"/>
    <w:rsid w:val="68CCD73A"/>
    <w:rsid w:val="68D08464"/>
    <w:rsid w:val="68D99232"/>
    <w:rsid w:val="68DD295D"/>
    <w:rsid w:val="68DFA831"/>
    <w:rsid w:val="68E84B71"/>
    <w:rsid w:val="68EA2DE5"/>
    <w:rsid w:val="68ED8653"/>
    <w:rsid w:val="68EEBCE8"/>
    <w:rsid w:val="68F18CCD"/>
    <w:rsid w:val="68FD362D"/>
    <w:rsid w:val="6907DCCC"/>
    <w:rsid w:val="690A26AF"/>
    <w:rsid w:val="690D9911"/>
    <w:rsid w:val="690F8F4F"/>
    <w:rsid w:val="69183C35"/>
    <w:rsid w:val="691EC199"/>
    <w:rsid w:val="69215AA4"/>
    <w:rsid w:val="692B504B"/>
    <w:rsid w:val="6936C836"/>
    <w:rsid w:val="69380AA7"/>
    <w:rsid w:val="693F90A3"/>
    <w:rsid w:val="69415B34"/>
    <w:rsid w:val="694C324D"/>
    <w:rsid w:val="69542240"/>
    <w:rsid w:val="695548FB"/>
    <w:rsid w:val="69584FE9"/>
    <w:rsid w:val="69594005"/>
    <w:rsid w:val="695B3BB6"/>
    <w:rsid w:val="695C1C04"/>
    <w:rsid w:val="695E9EFB"/>
    <w:rsid w:val="69622F8A"/>
    <w:rsid w:val="6968D378"/>
    <w:rsid w:val="69713946"/>
    <w:rsid w:val="6973BCF1"/>
    <w:rsid w:val="697408F1"/>
    <w:rsid w:val="6975D510"/>
    <w:rsid w:val="6987CAE4"/>
    <w:rsid w:val="6997B73E"/>
    <w:rsid w:val="699D8C2C"/>
    <w:rsid w:val="69B07153"/>
    <w:rsid w:val="69B7E9D6"/>
    <w:rsid w:val="69B828F5"/>
    <w:rsid w:val="69C29C1A"/>
    <w:rsid w:val="69CB5D4F"/>
    <w:rsid w:val="69CEE828"/>
    <w:rsid w:val="69CF76F7"/>
    <w:rsid w:val="69E8ACD4"/>
    <w:rsid w:val="69EB2701"/>
    <w:rsid w:val="69EB83AB"/>
    <w:rsid w:val="69EC9540"/>
    <w:rsid w:val="69F1D9E0"/>
    <w:rsid w:val="6A032CCC"/>
    <w:rsid w:val="6A0803A2"/>
    <w:rsid w:val="6A12822E"/>
    <w:rsid w:val="6A1661C2"/>
    <w:rsid w:val="6A16ADD1"/>
    <w:rsid w:val="6A1BDC51"/>
    <w:rsid w:val="6A22EE43"/>
    <w:rsid w:val="6A237F31"/>
    <w:rsid w:val="6A2BB8F0"/>
    <w:rsid w:val="6A2EF916"/>
    <w:rsid w:val="6A3509B4"/>
    <w:rsid w:val="6A3659D6"/>
    <w:rsid w:val="6A3E4F4D"/>
    <w:rsid w:val="6A3F95C0"/>
    <w:rsid w:val="6A4EF9A3"/>
    <w:rsid w:val="6A61B607"/>
    <w:rsid w:val="6A6A14BA"/>
    <w:rsid w:val="6A6B8B2A"/>
    <w:rsid w:val="6A6BA9D3"/>
    <w:rsid w:val="6A762B26"/>
    <w:rsid w:val="6A86EF76"/>
    <w:rsid w:val="6A87D5BF"/>
    <w:rsid w:val="6A891518"/>
    <w:rsid w:val="6A89DBBB"/>
    <w:rsid w:val="6A8C5095"/>
    <w:rsid w:val="6A8E1D1C"/>
    <w:rsid w:val="6A90481B"/>
    <w:rsid w:val="6A93CA49"/>
    <w:rsid w:val="6AA8EB8E"/>
    <w:rsid w:val="6AAC15B7"/>
    <w:rsid w:val="6AAC6206"/>
    <w:rsid w:val="6AAD9CCE"/>
    <w:rsid w:val="6AAE66BC"/>
    <w:rsid w:val="6AAEE1B4"/>
    <w:rsid w:val="6AB4CC5F"/>
    <w:rsid w:val="6AB7BA2D"/>
    <w:rsid w:val="6AC7820A"/>
    <w:rsid w:val="6ACD9ED4"/>
    <w:rsid w:val="6AD0C188"/>
    <w:rsid w:val="6AD378CF"/>
    <w:rsid w:val="6ADAA892"/>
    <w:rsid w:val="6AE18B4F"/>
    <w:rsid w:val="6AE94700"/>
    <w:rsid w:val="6AF34221"/>
    <w:rsid w:val="6AFCB7AB"/>
    <w:rsid w:val="6AFE4E34"/>
    <w:rsid w:val="6B03A31A"/>
    <w:rsid w:val="6B0967B6"/>
    <w:rsid w:val="6B0FED6D"/>
    <w:rsid w:val="6B12EB65"/>
    <w:rsid w:val="6B1F74BB"/>
    <w:rsid w:val="6B248946"/>
    <w:rsid w:val="6B26E065"/>
    <w:rsid w:val="6B29FA89"/>
    <w:rsid w:val="6B2D2BA0"/>
    <w:rsid w:val="6B2EE8D8"/>
    <w:rsid w:val="6B3AD416"/>
    <w:rsid w:val="6B3B75B3"/>
    <w:rsid w:val="6B3BD343"/>
    <w:rsid w:val="6B3CA1D5"/>
    <w:rsid w:val="6B432B11"/>
    <w:rsid w:val="6B44F2D0"/>
    <w:rsid w:val="6B5065E8"/>
    <w:rsid w:val="6B50BA02"/>
    <w:rsid w:val="6B54D17E"/>
    <w:rsid w:val="6B55929B"/>
    <w:rsid w:val="6B576689"/>
    <w:rsid w:val="6B61F4D9"/>
    <w:rsid w:val="6B656B50"/>
    <w:rsid w:val="6B69E25F"/>
    <w:rsid w:val="6B6E466A"/>
    <w:rsid w:val="6B6EEE49"/>
    <w:rsid w:val="6B7A5156"/>
    <w:rsid w:val="6B82E50E"/>
    <w:rsid w:val="6B8A4501"/>
    <w:rsid w:val="6B996973"/>
    <w:rsid w:val="6B9EF4BE"/>
    <w:rsid w:val="6BA1091A"/>
    <w:rsid w:val="6BAC2815"/>
    <w:rsid w:val="6BBC4DCB"/>
    <w:rsid w:val="6BBF4EDD"/>
    <w:rsid w:val="6BC11894"/>
    <w:rsid w:val="6BC2A3DB"/>
    <w:rsid w:val="6BCA8B05"/>
    <w:rsid w:val="6BCC30CB"/>
    <w:rsid w:val="6BCC3D23"/>
    <w:rsid w:val="6BD0BC00"/>
    <w:rsid w:val="6BE253E0"/>
    <w:rsid w:val="6BE268EC"/>
    <w:rsid w:val="6BEE13BB"/>
    <w:rsid w:val="6BF04416"/>
    <w:rsid w:val="6BF6B061"/>
    <w:rsid w:val="6BFA2BF6"/>
    <w:rsid w:val="6C00D0E1"/>
    <w:rsid w:val="6C046A66"/>
    <w:rsid w:val="6C14A2B1"/>
    <w:rsid w:val="6C1B16A4"/>
    <w:rsid w:val="6C1B515D"/>
    <w:rsid w:val="6C1C5676"/>
    <w:rsid w:val="6C1E6A1B"/>
    <w:rsid w:val="6C26CD41"/>
    <w:rsid w:val="6C2E28F7"/>
    <w:rsid w:val="6C2E7413"/>
    <w:rsid w:val="6C302197"/>
    <w:rsid w:val="6C472AFC"/>
    <w:rsid w:val="6C483DAB"/>
    <w:rsid w:val="6C51EB64"/>
    <w:rsid w:val="6C55D1DF"/>
    <w:rsid w:val="6C5662AF"/>
    <w:rsid w:val="6C5812B0"/>
    <w:rsid w:val="6C5FDBA6"/>
    <w:rsid w:val="6C5FE7FF"/>
    <w:rsid w:val="6C64DAD8"/>
    <w:rsid w:val="6C65BAF8"/>
    <w:rsid w:val="6C6ADDF6"/>
    <w:rsid w:val="6C6AEE61"/>
    <w:rsid w:val="6C6CC3CF"/>
    <w:rsid w:val="6C768E12"/>
    <w:rsid w:val="6C77D17F"/>
    <w:rsid w:val="6C7C974B"/>
    <w:rsid w:val="6C82FB4B"/>
    <w:rsid w:val="6C84C23B"/>
    <w:rsid w:val="6C86A606"/>
    <w:rsid w:val="6C88227F"/>
    <w:rsid w:val="6C971116"/>
    <w:rsid w:val="6C98880C"/>
    <w:rsid w:val="6C9910F9"/>
    <w:rsid w:val="6C9A90B4"/>
    <w:rsid w:val="6CA1D64C"/>
    <w:rsid w:val="6CAB975D"/>
    <w:rsid w:val="6CB0315D"/>
    <w:rsid w:val="6CB375A9"/>
    <w:rsid w:val="6CC1EEF4"/>
    <w:rsid w:val="6CC8600F"/>
    <w:rsid w:val="6CCBD7EB"/>
    <w:rsid w:val="6CCC073C"/>
    <w:rsid w:val="6CCC72ED"/>
    <w:rsid w:val="6CD13878"/>
    <w:rsid w:val="6CD2FB73"/>
    <w:rsid w:val="6CD4E2FB"/>
    <w:rsid w:val="6CD53947"/>
    <w:rsid w:val="6CD6C42A"/>
    <w:rsid w:val="6CE04622"/>
    <w:rsid w:val="6CEC27ED"/>
    <w:rsid w:val="6CF1091D"/>
    <w:rsid w:val="6CF64F79"/>
    <w:rsid w:val="6CF8D53C"/>
    <w:rsid w:val="6D055073"/>
    <w:rsid w:val="6D2617EA"/>
    <w:rsid w:val="6D2AA4D9"/>
    <w:rsid w:val="6D2F6BAE"/>
    <w:rsid w:val="6D36C4EB"/>
    <w:rsid w:val="6D386C81"/>
    <w:rsid w:val="6D387334"/>
    <w:rsid w:val="6D3C1940"/>
    <w:rsid w:val="6D41B24E"/>
    <w:rsid w:val="6D41BB3A"/>
    <w:rsid w:val="6D47490F"/>
    <w:rsid w:val="6D4EF446"/>
    <w:rsid w:val="6D4FA455"/>
    <w:rsid w:val="6D548C49"/>
    <w:rsid w:val="6D59CA2F"/>
    <w:rsid w:val="6D68703A"/>
    <w:rsid w:val="6D6A3400"/>
    <w:rsid w:val="6D6BF818"/>
    <w:rsid w:val="6D6EDC07"/>
    <w:rsid w:val="6D6FE5D8"/>
    <w:rsid w:val="6D75DA91"/>
    <w:rsid w:val="6D7A0F4D"/>
    <w:rsid w:val="6D7C572C"/>
    <w:rsid w:val="6D7D9129"/>
    <w:rsid w:val="6D81590D"/>
    <w:rsid w:val="6D8A1D3B"/>
    <w:rsid w:val="6D8B3BDC"/>
    <w:rsid w:val="6D8BD88A"/>
    <w:rsid w:val="6D8CAD25"/>
    <w:rsid w:val="6D8FF1DF"/>
    <w:rsid w:val="6D92343F"/>
    <w:rsid w:val="6DA58145"/>
    <w:rsid w:val="6DA5E0CE"/>
    <w:rsid w:val="6DAC0103"/>
    <w:rsid w:val="6DB7BFED"/>
    <w:rsid w:val="6DCDAC31"/>
    <w:rsid w:val="6DCDF7D5"/>
    <w:rsid w:val="6DCE11F7"/>
    <w:rsid w:val="6DD48275"/>
    <w:rsid w:val="6DDAEBCD"/>
    <w:rsid w:val="6DDBF67D"/>
    <w:rsid w:val="6DDCE002"/>
    <w:rsid w:val="6DE2EF23"/>
    <w:rsid w:val="6DE8CC10"/>
    <w:rsid w:val="6DEDBBC5"/>
    <w:rsid w:val="6DF0D20A"/>
    <w:rsid w:val="6E081797"/>
    <w:rsid w:val="6E119DE5"/>
    <w:rsid w:val="6E14275B"/>
    <w:rsid w:val="6E16B19B"/>
    <w:rsid w:val="6E1AF375"/>
    <w:rsid w:val="6E20696D"/>
    <w:rsid w:val="6E26752D"/>
    <w:rsid w:val="6E299E96"/>
    <w:rsid w:val="6E2A52FC"/>
    <w:rsid w:val="6E309282"/>
    <w:rsid w:val="6E3209A3"/>
    <w:rsid w:val="6E34B0DC"/>
    <w:rsid w:val="6E370EF0"/>
    <w:rsid w:val="6E3A96D7"/>
    <w:rsid w:val="6E3B6D29"/>
    <w:rsid w:val="6E3BBA37"/>
    <w:rsid w:val="6E467543"/>
    <w:rsid w:val="6E4B9500"/>
    <w:rsid w:val="6E4BDA65"/>
    <w:rsid w:val="6E50BF16"/>
    <w:rsid w:val="6E51A3BA"/>
    <w:rsid w:val="6E5546DD"/>
    <w:rsid w:val="6E55568B"/>
    <w:rsid w:val="6E55BC83"/>
    <w:rsid w:val="6E572925"/>
    <w:rsid w:val="6E5A1073"/>
    <w:rsid w:val="6E5D6428"/>
    <w:rsid w:val="6E5F5C36"/>
    <w:rsid w:val="6E684DC5"/>
    <w:rsid w:val="6E699E50"/>
    <w:rsid w:val="6E6E4DF1"/>
    <w:rsid w:val="6E7E53E3"/>
    <w:rsid w:val="6E87CDF8"/>
    <w:rsid w:val="6E90C53D"/>
    <w:rsid w:val="6E956599"/>
    <w:rsid w:val="6EA29082"/>
    <w:rsid w:val="6EA4F7A9"/>
    <w:rsid w:val="6EB1F65C"/>
    <w:rsid w:val="6EB86A33"/>
    <w:rsid w:val="6EB886DA"/>
    <w:rsid w:val="6EBE94F2"/>
    <w:rsid w:val="6EC29A66"/>
    <w:rsid w:val="6ECAED6E"/>
    <w:rsid w:val="6ECBB7B7"/>
    <w:rsid w:val="6ECCECDA"/>
    <w:rsid w:val="6ECF1E5C"/>
    <w:rsid w:val="6ECF824F"/>
    <w:rsid w:val="6ED53BF6"/>
    <w:rsid w:val="6EDA3A9F"/>
    <w:rsid w:val="6EDADEBE"/>
    <w:rsid w:val="6EE1590C"/>
    <w:rsid w:val="6EEC8872"/>
    <w:rsid w:val="6EF4A55D"/>
    <w:rsid w:val="6EFA6D14"/>
    <w:rsid w:val="6EFD6521"/>
    <w:rsid w:val="6F0D9C3C"/>
    <w:rsid w:val="6F0FDCDB"/>
    <w:rsid w:val="6F144E08"/>
    <w:rsid w:val="6F1BE876"/>
    <w:rsid w:val="6F1C5D2B"/>
    <w:rsid w:val="6F2B2624"/>
    <w:rsid w:val="6F311400"/>
    <w:rsid w:val="6F32618A"/>
    <w:rsid w:val="6F36568C"/>
    <w:rsid w:val="6F3A9093"/>
    <w:rsid w:val="6F41AF3B"/>
    <w:rsid w:val="6F459892"/>
    <w:rsid w:val="6F5591EB"/>
    <w:rsid w:val="6F5824B9"/>
    <w:rsid w:val="6F6193CE"/>
    <w:rsid w:val="6F688F4A"/>
    <w:rsid w:val="6F6E0452"/>
    <w:rsid w:val="6F72B7CC"/>
    <w:rsid w:val="6F783197"/>
    <w:rsid w:val="6F80488B"/>
    <w:rsid w:val="6F81CEE7"/>
    <w:rsid w:val="6F8F7A50"/>
    <w:rsid w:val="6F90E50F"/>
    <w:rsid w:val="6F99D88E"/>
    <w:rsid w:val="6F9AEDDC"/>
    <w:rsid w:val="6F9E3003"/>
    <w:rsid w:val="6FA728C1"/>
    <w:rsid w:val="6FA9813D"/>
    <w:rsid w:val="6FAE2E77"/>
    <w:rsid w:val="6FAF0E2D"/>
    <w:rsid w:val="6FB0466B"/>
    <w:rsid w:val="6FB9A94A"/>
    <w:rsid w:val="6FBA3306"/>
    <w:rsid w:val="6FBAE0BC"/>
    <w:rsid w:val="6FC7D2C1"/>
    <w:rsid w:val="6FD1394C"/>
    <w:rsid w:val="6FD7A890"/>
    <w:rsid w:val="6FD9A8C3"/>
    <w:rsid w:val="6FE239D5"/>
    <w:rsid w:val="6FE7F07A"/>
    <w:rsid w:val="6FE80B0F"/>
    <w:rsid w:val="6FF2F13B"/>
    <w:rsid w:val="6FF5A7E4"/>
    <w:rsid w:val="6FF613A5"/>
    <w:rsid w:val="700A049D"/>
    <w:rsid w:val="700CB2A0"/>
    <w:rsid w:val="701153D6"/>
    <w:rsid w:val="701A1061"/>
    <w:rsid w:val="701B0F59"/>
    <w:rsid w:val="701C0564"/>
    <w:rsid w:val="701F2CB5"/>
    <w:rsid w:val="70235BB6"/>
    <w:rsid w:val="7027C8FB"/>
    <w:rsid w:val="7028F3AD"/>
    <w:rsid w:val="7029D1F9"/>
    <w:rsid w:val="702B70DC"/>
    <w:rsid w:val="7034872E"/>
    <w:rsid w:val="7054E54C"/>
    <w:rsid w:val="70555604"/>
    <w:rsid w:val="7057B58E"/>
    <w:rsid w:val="705E6C75"/>
    <w:rsid w:val="7065C65C"/>
    <w:rsid w:val="7073DEBF"/>
    <w:rsid w:val="7074FE83"/>
    <w:rsid w:val="70766AD7"/>
    <w:rsid w:val="70831CEF"/>
    <w:rsid w:val="708B3F47"/>
    <w:rsid w:val="709745B8"/>
    <w:rsid w:val="709E896E"/>
    <w:rsid w:val="70A116BB"/>
    <w:rsid w:val="70A45033"/>
    <w:rsid w:val="70A53109"/>
    <w:rsid w:val="70AD7B53"/>
    <w:rsid w:val="70B629E1"/>
    <w:rsid w:val="70B9A8DB"/>
    <w:rsid w:val="70BFEF85"/>
    <w:rsid w:val="70C65690"/>
    <w:rsid w:val="70CE9F81"/>
    <w:rsid w:val="70D16145"/>
    <w:rsid w:val="70D81A56"/>
    <w:rsid w:val="70E5353C"/>
    <w:rsid w:val="70E71C04"/>
    <w:rsid w:val="7101E2B0"/>
    <w:rsid w:val="71031A17"/>
    <w:rsid w:val="71087517"/>
    <w:rsid w:val="710D043C"/>
    <w:rsid w:val="710FB200"/>
    <w:rsid w:val="71118910"/>
    <w:rsid w:val="711262C5"/>
    <w:rsid w:val="71172836"/>
    <w:rsid w:val="711A86EA"/>
    <w:rsid w:val="711C18EC"/>
    <w:rsid w:val="7120D85B"/>
    <w:rsid w:val="71233A20"/>
    <w:rsid w:val="712EEABD"/>
    <w:rsid w:val="713F74E0"/>
    <w:rsid w:val="7140187C"/>
    <w:rsid w:val="7141D8D9"/>
    <w:rsid w:val="71449491"/>
    <w:rsid w:val="7146F7BA"/>
    <w:rsid w:val="714ECC18"/>
    <w:rsid w:val="7161145F"/>
    <w:rsid w:val="716E8DA1"/>
    <w:rsid w:val="7173C27D"/>
    <w:rsid w:val="717B2D3D"/>
    <w:rsid w:val="71862A63"/>
    <w:rsid w:val="71862E33"/>
    <w:rsid w:val="718BE80D"/>
    <w:rsid w:val="718EC9E7"/>
    <w:rsid w:val="71969E27"/>
    <w:rsid w:val="71971726"/>
    <w:rsid w:val="719B94FF"/>
    <w:rsid w:val="719CF0AB"/>
    <w:rsid w:val="71A4C70D"/>
    <w:rsid w:val="71A4D5D2"/>
    <w:rsid w:val="71A9A574"/>
    <w:rsid w:val="71AB1CD5"/>
    <w:rsid w:val="71AEEBAC"/>
    <w:rsid w:val="71B02CAC"/>
    <w:rsid w:val="71B188A0"/>
    <w:rsid w:val="71B83F55"/>
    <w:rsid w:val="71C45026"/>
    <w:rsid w:val="71CE2BEC"/>
    <w:rsid w:val="71D189A2"/>
    <w:rsid w:val="71D21099"/>
    <w:rsid w:val="71D21378"/>
    <w:rsid w:val="71D78E04"/>
    <w:rsid w:val="71E8D73B"/>
    <w:rsid w:val="71EB17D5"/>
    <w:rsid w:val="71F2E2D0"/>
    <w:rsid w:val="71FB95AA"/>
    <w:rsid w:val="71FC798A"/>
    <w:rsid w:val="72090B97"/>
    <w:rsid w:val="720CA2D5"/>
    <w:rsid w:val="7211F5AA"/>
    <w:rsid w:val="721D9413"/>
    <w:rsid w:val="72237F57"/>
    <w:rsid w:val="72244CAF"/>
    <w:rsid w:val="722955E8"/>
    <w:rsid w:val="7229ED15"/>
    <w:rsid w:val="722C461F"/>
    <w:rsid w:val="722D7C27"/>
    <w:rsid w:val="722DAD40"/>
    <w:rsid w:val="7231B704"/>
    <w:rsid w:val="723551F5"/>
    <w:rsid w:val="723C744C"/>
    <w:rsid w:val="723CFD56"/>
    <w:rsid w:val="723D2FAB"/>
    <w:rsid w:val="723DF16D"/>
    <w:rsid w:val="7240D90E"/>
    <w:rsid w:val="72411461"/>
    <w:rsid w:val="72424D2A"/>
    <w:rsid w:val="724B3B16"/>
    <w:rsid w:val="724CF6D0"/>
    <w:rsid w:val="724F73B4"/>
    <w:rsid w:val="725954A9"/>
    <w:rsid w:val="725C9D6B"/>
    <w:rsid w:val="725DD9B3"/>
    <w:rsid w:val="72664976"/>
    <w:rsid w:val="726B144E"/>
    <w:rsid w:val="726FDA50"/>
    <w:rsid w:val="7286B32C"/>
    <w:rsid w:val="7293742E"/>
    <w:rsid w:val="7295565E"/>
    <w:rsid w:val="729B46EA"/>
    <w:rsid w:val="729EF50F"/>
    <w:rsid w:val="72A090D6"/>
    <w:rsid w:val="72A6AFE5"/>
    <w:rsid w:val="72A9D818"/>
    <w:rsid w:val="72AAE586"/>
    <w:rsid w:val="72B038F2"/>
    <w:rsid w:val="72B23C3C"/>
    <w:rsid w:val="72B4C520"/>
    <w:rsid w:val="72B4F82F"/>
    <w:rsid w:val="72B68021"/>
    <w:rsid w:val="72B934E3"/>
    <w:rsid w:val="72BDE92E"/>
    <w:rsid w:val="72C4E2B9"/>
    <w:rsid w:val="72C63C43"/>
    <w:rsid w:val="72CC7368"/>
    <w:rsid w:val="72D74F42"/>
    <w:rsid w:val="72DB952F"/>
    <w:rsid w:val="72DDCC91"/>
    <w:rsid w:val="72DFE0A8"/>
    <w:rsid w:val="72E2E1F4"/>
    <w:rsid w:val="72ED8F13"/>
    <w:rsid w:val="72F2A4B3"/>
    <w:rsid w:val="72F3B277"/>
    <w:rsid w:val="72F7B4F0"/>
    <w:rsid w:val="730146F0"/>
    <w:rsid w:val="73021C7E"/>
    <w:rsid w:val="73026DB9"/>
    <w:rsid w:val="7302DF07"/>
    <w:rsid w:val="7317A35D"/>
    <w:rsid w:val="7319F2BA"/>
    <w:rsid w:val="731F9A05"/>
    <w:rsid w:val="732E33DC"/>
    <w:rsid w:val="732E575E"/>
    <w:rsid w:val="7334151E"/>
    <w:rsid w:val="733A1922"/>
    <w:rsid w:val="733AE9C2"/>
    <w:rsid w:val="733DA8D3"/>
    <w:rsid w:val="73402883"/>
    <w:rsid w:val="73428FC2"/>
    <w:rsid w:val="73471F6A"/>
    <w:rsid w:val="734B97D1"/>
    <w:rsid w:val="734C9508"/>
    <w:rsid w:val="734E4E53"/>
    <w:rsid w:val="73549D93"/>
    <w:rsid w:val="73571474"/>
    <w:rsid w:val="7360CC5D"/>
    <w:rsid w:val="736406F5"/>
    <w:rsid w:val="7364C46A"/>
    <w:rsid w:val="7368D637"/>
    <w:rsid w:val="73691318"/>
    <w:rsid w:val="736D7093"/>
    <w:rsid w:val="736E71BC"/>
    <w:rsid w:val="73769CD5"/>
    <w:rsid w:val="73771B0E"/>
    <w:rsid w:val="7382376C"/>
    <w:rsid w:val="73857CD2"/>
    <w:rsid w:val="73891990"/>
    <w:rsid w:val="738D0553"/>
    <w:rsid w:val="739804F3"/>
    <w:rsid w:val="73A0001C"/>
    <w:rsid w:val="73AB5D14"/>
    <w:rsid w:val="73ACE81B"/>
    <w:rsid w:val="73AD09B2"/>
    <w:rsid w:val="73B1905B"/>
    <w:rsid w:val="73B551D5"/>
    <w:rsid w:val="73BAF8A6"/>
    <w:rsid w:val="73BD8078"/>
    <w:rsid w:val="73BF7B43"/>
    <w:rsid w:val="73C3619A"/>
    <w:rsid w:val="73C8C415"/>
    <w:rsid w:val="73D0CA56"/>
    <w:rsid w:val="73D740FD"/>
    <w:rsid w:val="73DE1D8B"/>
    <w:rsid w:val="73EA6725"/>
    <w:rsid w:val="73EECB49"/>
    <w:rsid w:val="73EF0FC2"/>
    <w:rsid w:val="73F16929"/>
    <w:rsid w:val="73F2FB56"/>
    <w:rsid w:val="73F41CE5"/>
    <w:rsid w:val="73FA7513"/>
    <w:rsid w:val="73FD8C1B"/>
    <w:rsid w:val="73FD9553"/>
    <w:rsid w:val="74092FC5"/>
    <w:rsid w:val="7409C659"/>
    <w:rsid w:val="7417233F"/>
    <w:rsid w:val="741C1618"/>
    <w:rsid w:val="741C68FA"/>
    <w:rsid w:val="74225F73"/>
    <w:rsid w:val="74263CB1"/>
    <w:rsid w:val="7429C436"/>
    <w:rsid w:val="743034BD"/>
    <w:rsid w:val="74310A1D"/>
    <w:rsid w:val="74339676"/>
    <w:rsid w:val="7435C529"/>
    <w:rsid w:val="74375847"/>
    <w:rsid w:val="74449263"/>
    <w:rsid w:val="744949A8"/>
    <w:rsid w:val="7450370B"/>
    <w:rsid w:val="74577434"/>
    <w:rsid w:val="745B7588"/>
    <w:rsid w:val="745DCF1C"/>
    <w:rsid w:val="7461890C"/>
    <w:rsid w:val="746329E9"/>
    <w:rsid w:val="74637E68"/>
    <w:rsid w:val="746CB587"/>
    <w:rsid w:val="7474C7BA"/>
    <w:rsid w:val="747B3FDC"/>
    <w:rsid w:val="7487BB0B"/>
    <w:rsid w:val="74899F04"/>
    <w:rsid w:val="748CC6DE"/>
    <w:rsid w:val="748D0CC6"/>
    <w:rsid w:val="74A38E8C"/>
    <w:rsid w:val="74A9B068"/>
    <w:rsid w:val="74BD2ABA"/>
    <w:rsid w:val="74C8EFD6"/>
    <w:rsid w:val="74C97409"/>
    <w:rsid w:val="74C97451"/>
    <w:rsid w:val="74D3B97D"/>
    <w:rsid w:val="74E5FD0F"/>
    <w:rsid w:val="74E94A1B"/>
    <w:rsid w:val="74EAA440"/>
    <w:rsid w:val="74EC2A77"/>
    <w:rsid w:val="74EC7A7C"/>
    <w:rsid w:val="74F375DD"/>
    <w:rsid w:val="74F3C4C2"/>
    <w:rsid w:val="74F5E956"/>
    <w:rsid w:val="7505BEEE"/>
    <w:rsid w:val="7509BB91"/>
    <w:rsid w:val="750D3738"/>
    <w:rsid w:val="750D9A15"/>
    <w:rsid w:val="750DE74D"/>
    <w:rsid w:val="7512AB66"/>
    <w:rsid w:val="7514AA4A"/>
    <w:rsid w:val="75175AAF"/>
    <w:rsid w:val="7517CB67"/>
    <w:rsid w:val="7519931D"/>
    <w:rsid w:val="751D24DC"/>
    <w:rsid w:val="75252D26"/>
    <w:rsid w:val="7526A6FB"/>
    <w:rsid w:val="7529BEA3"/>
    <w:rsid w:val="75342732"/>
    <w:rsid w:val="75384531"/>
    <w:rsid w:val="7551A5AA"/>
    <w:rsid w:val="75535F32"/>
    <w:rsid w:val="75548ACB"/>
    <w:rsid w:val="75559A48"/>
    <w:rsid w:val="75562B7F"/>
    <w:rsid w:val="755AE5C3"/>
    <w:rsid w:val="755D5B1C"/>
    <w:rsid w:val="75601147"/>
    <w:rsid w:val="757C06C3"/>
    <w:rsid w:val="757D0B03"/>
    <w:rsid w:val="757DAF11"/>
    <w:rsid w:val="75812DA4"/>
    <w:rsid w:val="758454FD"/>
    <w:rsid w:val="7585050E"/>
    <w:rsid w:val="75874912"/>
    <w:rsid w:val="758D202B"/>
    <w:rsid w:val="758DD63C"/>
    <w:rsid w:val="759067D5"/>
    <w:rsid w:val="759300CE"/>
    <w:rsid w:val="759F4984"/>
    <w:rsid w:val="75A374D2"/>
    <w:rsid w:val="75B41282"/>
    <w:rsid w:val="75BCB6BE"/>
    <w:rsid w:val="75BDD291"/>
    <w:rsid w:val="75C32D79"/>
    <w:rsid w:val="75C6767D"/>
    <w:rsid w:val="75CA973B"/>
    <w:rsid w:val="75CAF4B6"/>
    <w:rsid w:val="75D09715"/>
    <w:rsid w:val="75D9A288"/>
    <w:rsid w:val="75DA1877"/>
    <w:rsid w:val="75DC2D33"/>
    <w:rsid w:val="75DF4F51"/>
    <w:rsid w:val="75E0F129"/>
    <w:rsid w:val="75EEBEEF"/>
    <w:rsid w:val="75FD9745"/>
    <w:rsid w:val="76078A93"/>
    <w:rsid w:val="760957B3"/>
    <w:rsid w:val="7612F316"/>
    <w:rsid w:val="7614EC8B"/>
    <w:rsid w:val="76165430"/>
    <w:rsid w:val="761EBBD0"/>
    <w:rsid w:val="7623063C"/>
    <w:rsid w:val="76239EAE"/>
    <w:rsid w:val="762BC0F8"/>
    <w:rsid w:val="7632D513"/>
    <w:rsid w:val="76391B20"/>
    <w:rsid w:val="763BE773"/>
    <w:rsid w:val="763F0671"/>
    <w:rsid w:val="7644A3AF"/>
    <w:rsid w:val="764FC29C"/>
    <w:rsid w:val="76506145"/>
    <w:rsid w:val="765273C0"/>
    <w:rsid w:val="7653F970"/>
    <w:rsid w:val="765C8772"/>
    <w:rsid w:val="765DEEFD"/>
    <w:rsid w:val="765F4852"/>
    <w:rsid w:val="7665D49E"/>
    <w:rsid w:val="7669DD8D"/>
    <w:rsid w:val="766EB952"/>
    <w:rsid w:val="76747029"/>
    <w:rsid w:val="767A6C98"/>
    <w:rsid w:val="768E3603"/>
    <w:rsid w:val="7691D6CA"/>
    <w:rsid w:val="76939B0B"/>
    <w:rsid w:val="7694B795"/>
    <w:rsid w:val="76971E87"/>
    <w:rsid w:val="769B54A7"/>
    <w:rsid w:val="76A0B3DA"/>
    <w:rsid w:val="76A66BE9"/>
    <w:rsid w:val="76B2B3EB"/>
    <w:rsid w:val="76B6139D"/>
    <w:rsid w:val="76BA5606"/>
    <w:rsid w:val="76BAD20C"/>
    <w:rsid w:val="76BC6384"/>
    <w:rsid w:val="76C020A7"/>
    <w:rsid w:val="76C0FD67"/>
    <w:rsid w:val="76C29F55"/>
    <w:rsid w:val="76C6266A"/>
    <w:rsid w:val="76CBB00E"/>
    <w:rsid w:val="76D11A70"/>
    <w:rsid w:val="76D5C63C"/>
    <w:rsid w:val="76D5CF40"/>
    <w:rsid w:val="76D6AF7F"/>
    <w:rsid w:val="76DCBB86"/>
    <w:rsid w:val="76DD0CE1"/>
    <w:rsid w:val="76DF88D5"/>
    <w:rsid w:val="76E1E7DB"/>
    <w:rsid w:val="76EAE8D8"/>
    <w:rsid w:val="76EBD379"/>
    <w:rsid w:val="76F0C9EB"/>
    <w:rsid w:val="76F10CA1"/>
    <w:rsid w:val="76F5A4CC"/>
    <w:rsid w:val="76F7D664"/>
    <w:rsid w:val="76F877EF"/>
    <w:rsid w:val="76FAD06B"/>
    <w:rsid w:val="7711653F"/>
    <w:rsid w:val="77166136"/>
    <w:rsid w:val="772187CF"/>
    <w:rsid w:val="77293457"/>
    <w:rsid w:val="772AF021"/>
    <w:rsid w:val="772B81F7"/>
    <w:rsid w:val="772DE27D"/>
    <w:rsid w:val="7732A226"/>
    <w:rsid w:val="773398C3"/>
    <w:rsid w:val="7739C282"/>
    <w:rsid w:val="773F4A9E"/>
    <w:rsid w:val="7749BFDC"/>
    <w:rsid w:val="774BC17B"/>
    <w:rsid w:val="774C0134"/>
    <w:rsid w:val="7753D56B"/>
    <w:rsid w:val="7758B67B"/>
    <w:rsid w:val="775C3161"/>
    <w:rsid w:val="775D3AEA"/>
    <w:rsid w:val="775E5F11"/>
    <w:rsid w:val="7773E8B7"/>
    <w:rsid w:val="77742879"/>
    <w:rsid w:val="7774B571"/>
    <w:rsid w:val="777D9AC6"/>
    <w:rsid w:val="777DFC01"/>
    <w:rsid w:val="777E1425"/>
    <w:rsid w:val="7787B5C1"/>
    <w:rsid w:val="77922319"/>
    <w:rsid w:val="77925292"/>
    <w:rsid w:val="779BCF0A"/>
    <w:rsid w:val="77A6E6F6"/>
    <w:rsid w:val="77B2B0D8"/>
    <w:rsid w:val="77BDD48D"/>
    <w:rsid w:val="77D4C5DF"/>
    <w:rsid w:val="77D4DFC9"/>
    <w:rsid w:val="77DCAFB7"/>
    <w:rsid w:val="77E2CD6B"/>
    <w:rsid w:val="77EE7EA7"/>
    <w:rsid w:val="77F059E9"/>
    <w:rsid w:val="77F4474C"/>
    <w:rsid w:val="77F81976"/>
    <w:rsid w:val="77F9B2B1"/>
    <w:rsid w:val="78021D70"/>
    <w:rsid w:val="780A3E30"/>
    <w:rsid w:val="780A8456"/>
    <w:rsid w:val="780D305D"/>
    <w:rsid w:val="78108432"/>
    <w:rsid w:val="781C2F23"/>
    <w:rsid w:val="78238C26"/>
    <w:rsid w:val="78360C47"/>
    <w:rsid w:val="784077E1"/>
    <w:rsid w:val="78413818"/>
    <w:rsid w:val="784A02A0"/>
    <w:rsid w:val="7855A88F"/>
    <w:rsid w:val="7857685D"/>
    <w:rsid w:val="7861F6CB"/>
    <w:rsid w:val="78622874"/>
    <w:rsid w:val="786BDB67"/>
    <w:rsid w:val="78704096"/>
    <w:rsid w:val="78717F0F"/>
    <w:rsid w:val="78737073"/>
    <w:rsid w:val="78767981"/>
    <w:rsid w:val="7877249F"/>
    <w:rsid w:val="787C5F98"/>
    <w:rsid w:val="787D8FE7"/>
    <w:rsid w:val="787FE7D6"/>
    <w:rsid w:val="78804C3A"/>
    <w:rsid w:val="788525AB"/>
    <w:rsid w:val="788C18A3"/>
    <w:rsid w:val="7890D655"/>
    <w:rsid w:val="7894A45B"/>
    <w:rsid w:val="78973EF0"/>
    <w:rsid w:val="78974B73"/>
    <w:rsid w:val="7897773E"/>
    <w:rsid w:val="78993792"/>
    <w:rsid w:val="78B0B001"/>
    <w:rsid w:val="78B1B50C"/>
    <w:rsid w:val="78B33F8F"/>
    <w:rsid w:val="78C3185D"/>
    <w:rsid w:val="78CF6D38"/>
    <w:rsid w:val="78D09452"/>
    <w:rsid w:val="78DF0C2E"/>
    <w:rsid w:val="78E8FC15"/>
    <w:rsid w:val="78E99324"/>
    <w:rsid w:val="78EB20D5"/>
    <w:rsid w:val="78EC3395"/>
    <w:rsid w:val="78F0B185"/>
    <w:rsid w:val="78F3FEAA"/>
    <w:rsid w:val="7900CD57"/>
    <w:rsid w:val="7906E271"/>
    <w:rsid w:val="790AC96A"/>
    <w:rsid w:val="790D0439"/>
    <w:rsid w:val="79121911"/>
    <w:rsid w:val="79137EF0"/>
    <w:rsid w:val="791E5B33"/>
    <w:rsid w:val="792E4EA8"/>
    <w:rsid w:val="79341FE2"/>
    <w:rsid w:val="7934CCC4"/>
    <w:rsid w:val="793BA2DA"/>
    <w:rsid w:val="793C1CF1"/>
    <w:rsid w:val="793C3C0E"/>
    <w:rsid w:val="7940EAA6"/>
    <w:rsid w:val="7944F36D"/>
    <w:rsid w:val="794975ED"/>
    <w:rsid w:val="7951A608"/>
    <w:rsid w:val="795CC11B"/>
    <w:rsid w:val="7962C8C0"/>
    <w:rsid w:val="796D4887"/>
    <w:rsid w:val="797051FC"/>
    <w:rsid w:val="7970AAE0"/>
    <w:rsid w:val="797BF596"/>
    <w:rsid w:val="797CE37A"/>
    <w:rsid w:val="7982E1EC"/>
    <w:rsid w:val="798F111D"/>
    <w:rsid w:val="799066AD"/>
    <w:rsid w:val="79933CBE"/>
    <w:rsid w:val="7999F93B"/>
    <w:rsid w:val="79A9BF71"/>
    <w:rsid w:val="79AD4129"/>
    <w:rsid w:val="79B00E8A"/>
    <w:rsid w:val="79B15C5F"/>
    <w:rsid w:val="79B1AD72"/>
    <w:rsid w:val="79B2E8F2"/>
    <w:rsid w:val="79B77A54"/>
    <w:rsid w:val="79BA6779"/>
    <w:rsid w:val="79C15565"/>
    <w:rsid w:val="79C43433"/>
    <w:rsid w:val="79C9778C"/>
    <w:rsid w:val="79D2FAF1"/>
    <w:rsid w:val="79D6D5DE"/>
    <w:rsid w:val="79E26CF9"/>
    <w:rsid w:val="79EAC08B"/>
    <w:rsid w:val="79ED24E8"/>
    <w:rsid w:val="79EF289D"/>
    <w:rsid w:val="79F231F1"/>
    <w:rsid w:val="79F5467A"/>
    <w:rsid w:val="79F938A2"/>
    <w:rsid w:val="79FFF579"/>
    <w:rsid w:val="7A05C635"/>
    <w:rsid w:val="7A11DE06"/>
    <w:rsid w:val="7A14D8F4"/>
    <w:rsid w:val="7A1CB589"/>
    <w:rsid w:val="7A1E2E01"/>
    <w:rsid w:val="7A1FDA57"/>
    <w:rsid w:val="7A27A0D1"/>
    <w:rsid w:val="7A27A868"/>
    <w:rsid w:val="7A2CC9CE"/>
    <w:rsid w:val="7A318A29"/>
    <w:rsid w:val="7A379504"/>
    <w:rsid w:val="7A38AE6B"/>
    <w:rsid w:val="7A433339"/>
    <w:rsid w:val="7A4788DA"/>
    <w:rsid w:val="7A47DAF5"/>
    <w:rsid w:val="7A4F77E6"/>
    <w:rsid w:val="7A503DFC"/>
    <w:rsid w:val="7A55923F"/>
    <w:rsid w:val="7A5A849D"/>
    <w:rsid w:val="7A67CDEA"/>
    <w:rsid w:val="7A7B2003"/>
    <w:rsid w:val="7A7E6596"/>
    <w:rsid w:val="7A87877B"/>
    <w:rsid w:val="7A8BB806"/>
    <w:rsid w:val="7A9562E4"/>
    <w:rsid w:val="7A965692"/>
    <w:rsid w:val="7A9A27A6"/>
    <w:rsid w:val="7A9F0C0B"/>
    <w:rsid w:val="7AAA9AC2"/>
    <w:rsid w:val="7AAED4FC"/>
    <w:rsid w:val="7AAFCF8E"/>
    <w:rsid w:val="7AB17328"/>
    <w:rsid w:val="7AB19F2D"/>
    <w:rsid w:val="7AB40E87"/>
    <w:rsid w:val="7ABC19E0"/>
    <w:rsid w:val="7ABC1B9F"/>
    <w:rsid w:val="7ABF6E8A"/>
    <w:rsid w:val="7AC33E90"/>
    <w:rsid w:val="7AC8D37D"/>
    <w:rsid w:val="7ACAE3A0"/>
    <w:rsid w:val="7ACBCBE8"/>
    <w:rsid w:val="7ACD5FE2"/>
    <w:rsid w:val="7AD60573"/>
    <w:rsid w:val="7ADEFB1C"/>
    <w:rsid w:val="7AE5464E"/>
    <w:rsid w:val="7AE7A5B3"/>
    <w:rsid w:val="7AE8425C"/>
    <w:rsid w:val="7AF7AC32"/>
    <w:rsid w:val="7AF90568"/>
    <w:rsid w:val="7AFF4006"/>
    <w:rsid w:val="7AFFD95E"/>
    <w:rsid w:val="7B017FE8"/>
    <w:rsid w:val="7B0316D5"/>
    <w:rsid w:val="7B090E8B"/>
    <w:rsid w:val="7B122A61"/>
    <w:rsid w:val="7B1B5C67"/>
    <w:rsid w:val="7B1CC8DE"/>
    <w:rsid w:val="7B223870"/>
    <w:rsid w:val="7B2DBE18"/>
    <w:rsid w:val="7B30BA37"/>
    <w:rsid w:val="7B332603"/>
    <w:rsid w:val="7B403A82"/>
    <w:rsid w:val="7B479FE4"/>
    <w:rsid w:val="7B4A423C"/>
    <w:rsid w:val="7B4DCB2B"/>
    <w:rsid w:val="7B50BC68"/>
    <w:rsid w:val="7B6172AF"/>
    <w:rsid w:val="7B62080F"/>
    <w:rsid w:val="7B6B9EE8"/>
    <w:rsid w:val="7B70EA46"/>
    <w:rsid w:val="7B78F2DF"/>
    <w:rsid w:val="7B7A1A42"/>
    <w:rsid w:val="7B7DBA78"/>
    <w:rsid w:val="7B881272"/>
    <w:rsid w:val="7B8B4A6B"/>
    <w:rsid w:val="7B8F996E"/>
    <w:rsid w:val="7B8FD4A7"/>
    <w:rsid w:val="7B936460"/>
    <w:rsid w:val="7B99978D"/>
    <w:rsid w:val="7B9AA05D"/>
    <w:rsid w:val="7B9D1CE8"/>
    <w:rsid w:val="7BA08ED0"/>
    <w:rsid w:val="7BA1F79A"/>
    <w:rsid w:val="7BA9A792"/>
    <w:rsid w:val="7BA9C341"/>
    <w:rsid w:val="7BB14315"/>
    <w:rsid w:val="7BB16583"/>
    <w:rsid w:val="7BB2D424"/>
    <w:rsid w:val="7BB3E7B0"/>
    <w:rsid w:val="7BB49C3E"/>
    <w:rsid w:val="7BB67524"/>
    <w:rsid w:val="7BBCDB55"/>
    <w:rsid w:val="7BBCDD24"/>
    <w:rsid w:val="7BCD68D5"/>
    <w:rsid w:val="7BD1C647"/>
    <w:rsid w:val="7BD26C12"/>
    <w:rsid w:val="7BD2BD43"/>
    <w:rsid w:val="7BE01A51"/>
    <w:rsid w:val="7BEA557F"/>
    <w:rsid w:val="7BEDC0F1"/>
    <w:rsid w:val="7BFD618C"/>
    <w:rsid w:val="7BFDF2DF"/>
    <w:rsid w:val="7C069E68"/>
    <w:rsid w:val="7C0F19A8"/>
    <w:rsid w:val="7C1093E5"/>
    <w:rsid w:val="7C11B31C"/>
    <w:rsid w:val="7C180267"/>
    <w:rsid w:val="7C1A3C20"/>
    <w:rsid w:val="7C1FC6C5"/>
    <w:rsid w:val="7C211798"/>
    <w:rsid w:val="7C23E6E9"/>
    <w:rsid w:val="7C3D1E89"/>
    <w:rsid w:val="7C3D3BFC"/>
    <w:rsid w:val="7C480CBF"/>
    <w:rsid w:val="7C515DD2"/>
    <w:rsid w:val="7C53D0E0"/>
    <w:rsid w:val="7C55572E"/>
    <w:rsid w:val="7C60E312"/>
    <w:rsid w:val="7C614CE4"/>
    <w:rsid w:val="7C757EA6"/>
    <w:rsid w:val="7C80941B"/>
    <w:rsid w:val="7C88688A"/>
    <w:rsid w:val="7C92D45B"/>
    <w:rsid w:val="7C956499"/>
    <w:rsid w:val="7C976380"/>
    <w:rsid w:val="7C97F2AC"/>
    <w:rsid w:val="7C9D0BC0"/>
    <w:rsid w:val="7CA186F6"/>
    <w:rsid w:val="7CA23CC8"/>
    <w:rsid w:val="7CA24513"/>
    <w:rsid w:val="7CB65142"/>
    <w:rsid w:val="7CB9460F"/>
    <w:rsid w:val="7CC1F810"/>
    <w:rsid w:val="7CCD7C39"/>
    <w:rsid w:val="7CD1F251"/>
    <w:rsid w:val="7CD230C0"/>
    <w:rsid w:val="7CD70B51"/>
    <w:rsid w:val="7CDD629D"/>
    <w:rsid w:val="7CDE84E6"/>
    <w:rsid w:val="7CE720AB"/>
    <w:rsid w:val="7CF13B1B"/>
    <w:rsid w:val="7CF7CA5E"/>
    <w:rsid w:val="7CFB403D"/>
    <w:rsid w:val="7D02AB3E"/>
    <w:rsid w:val="7D04EB25"/>
    <w:rsid w:val="7D061C95"/>
    <w:rsid w:val="7D09EBE9"/>
    <w:rsid w:val="7D0A9BB3"/>
    <w:rsid w:val="7D13F7A2"/>
    <w:rsid w:val="7D1B56FD"/>
    <w:rsid w:val="7D2D6AFB"/>
    <w:rsid w:val="7D2FB619"/>
    <w:rsid w:val="7D2FFE08"/>
    <w:rsid w:val="7D37F3A9"/>
    <w:rsid w:val="7D38C617"/>
    <w:rsid w:val="7D3BA9E0"/>
    <w:rsid w:val="7D3CD51A"/>
    <w:rsid w:val="7D412EB3"/>
    <w:rsid w:val="7D43EF0E"/>
    <w:rsid w:val="7D44029A"/>
    <w:rsid w:val="7D443AF2"/>
    <w:rsid w:val="7D45C009"/>
    <w:rsid w:val="7D4B0483"/>
    <w:rsid w:val="7D4C4CFE"/>
    <w:rsid w:val="7D51F990"/>
    <w:rsid w:val="7D527249"/>
    <w:rsid w:val="7D54F27A"/>
    <w:rsid w:val="7D551E3C"/>
    <w:rsid w:val="7D590EBA"/>
    <w:rsid w:val="7D5BCFB4"/>
    <w:rsid w:val="7D5C67EE"/>
    <w:rsid w:val="7D76B28C"/>
    <w:rsid w:val="7D86AA52"/>
    <w:rsid w:val="7D8A4443"/>
    <w:rsid w:val="7DA46360"/>
    <w:rsid w:val="7DAA8DF8"/>
    <w:rsid w:val="7DAE7722"/>
    <w:rsid w:val="7DB49E20"/>
    <w:rsid w:val="7DC35D39"/>
    <w:rsid w:val="7DD3651C"/>
    <w:rsid w:val="7DD50EE3"/>
    <w:rsid w:val="7DD77E7F"/>
    <w:rsid w:val="7DDE96E2"/>
    <w:rsid w:val="7DE17DB0"/>
    <w:rsid w:val="7DE1D5E5"/>
    <w:rsid w:val="7DE6889A"/>
    <w:rsid w:val="7DF1CA5C"/>
    <w:rsid w:val="7DF3296F"/>
    <w:rsid w:val="7E0238CF"/>
    <w:rsid w:val="7E060F81"/>
    <w:rsid w:val="7E09ACE1"/>
    <w:rsid w:val="7E0CCC7F"/>
    <w:rsid w:val="7E1052BF"/>
    <w:rsid w:val="7E126E2A"/>
    <w:rsid w:val="7E12B680"/>
    <w:rsid w:val="7E145192"/>
    <w:rsid w:val="7E157420"/>
    <w:rsid w:val="7E176B18"/>
    <w:rsid w:val="7E1A1E6A"/>
    <w:rsid w:val="7E1AA882"/>
    <w:rsid w:val="7E1E6F65"/>
    <w:rsid w:val="7E22FD3F"/>
    <w:rsid w:val="7E2DBD40"/>
    <w:rsid w:val="7E318970"/>
    <w:rsid w:val="7E3EE09D"/>
    <w:rsid w:val="7E432637"/>
    <w:rsid w:val="7E44C585"/>
    <w:rsid w:val="7E4C7C55"/>
    <w:rsid w:val="7E56EDA1"/>
    <w:rsid w:val="7E627845"/>
    <w:rsid w:val="7E6736B4"/>
    <w:rsid w:val="7E73D16C"/>
    <w:rsid w:val="7E7514F7"/>
    <w:rsid w:val="7E78C2C4"/>
    <w:rsid w:val="7E8E3581"/>
    <w:rsid w:val="7E92535C"/>
    <w:rsid w:val="7E9443B2"/>
    <w:rsid w:val="7E953FD0"/>
    <w:rsid w:val="7E9DB358"/>
    <w:rsid w:val="7E9F6C1C"/>
    <w:rsid w:val="7EA14548"/>
    <w:rsid w:val="7EA73968"/>
    <w:rsid w:val="7EADAF71"/>
    <w:rsid w:val="7EB00651"/>
    <w:rsid w:val="7EB4AB2E"/>
    <w:rsid w:val="7EB55BDB"/>
    <w:rsid w:val="7EB6892A"/>
    <w:rsid w:val="7EBA5359"/>
    <w:rsid w:val="7EBB490A"/>
    <w:rsid w:val="7EBC83C5"/>
    <w:rsid w:val="7ECE6281"/>
    <w:rsid w:val="7EDA78DD"/>
    <w:rsid w:val="7EE61173"/>
    <w:rsid w:val="7EE65698"/>
    <w:rsid w:val="7EEB8237"/>
    <w:rsid w:val="7EED3F96"/>
    <w:rsid w:val="7EEE34E9"/>
    <w:rsid w:val="7EF825F4"/>
    <w:rsid w:val="7F094CD7"/>
    <w:rsid w:val="7F1341C1"/>
    <w:rsid w:val="7F1AC571"/>
    <w:rsid w:val="7F1F044D"/>
    <w:rsid w:val="7F2031A7"/>
    <w:rsid w:val="7F2C862F"/>
    <w:rsid w:val="7F2D3F5A"/>
    <w:rsid w:val="7F30F171"/>
    <w:rsid w:val="7F326DB3"/>
    <w:rsid w:val="7F387B0D"/>
    <w:rsid w:val="7F4D50B3"/>
    <w:rsid w:val="7F4EE01F"/>
    <w:rsid w:val="7F50BE2A"/>
    <w:rsid w:val="7F6BDC07"/>
    <w:rsid w:val="7F6F6A37"/>
    <w:rsid w:val="7F7120AC"/>
    <w:rsid w:val="7F752342"/>
    <w:rsid w:val="7F91D616"/>
    <w:rsid w:val="7F924181"/>
    <w:rsid w:val="7F92E9B2"/>
    <w:rsid w:val="7F950FC2"/>
    <w:rsid w:val="7FAE6AE2"/>
    <w:rsid w:val="7FAF2BD2"/>
    <w:rsid w:val="7FD137B4"/>
    <w:rsid w:val="7FD14BD4"/>
    <w:rsid w:val="7FD25D98"/>
    <w:rsid w:val="7FD52D4F"/>
    <w:rsid w:val="7FE11168"/>
    <w:rsid w:val="7FE1A8E0"/>
    <w:rsid w:val="7FE449C2"/>
    <w:rsid w:val="7FE7A0F6"/>
    <w:rsid w:val="7FE9B132"/>
    <w:rsid w:val="7FEC94BC"/>
    <w:rsid w:val="7FEEA2AF"/>
    <w:rsid w:val="7FF0EC0A"/>
    <w:rsid w:val="7FF11DC8"/>
    <w:rsid w:val="7FF511AA"/>
    <w:rsid w:val="7FF5854C"/>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2A9377"/>
  <w15:docId w15:val="{8E4EFA93-7C59-43AD-B6E6-5A9037A83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da-DK"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313"/>
    <w:pPr>
      <w:spacing w:line="240" w:lineRule="auto"/>
    </w:pPr>
    <w:rPr>
      <w:sz w:val="22"/>
    </w:rPr>
  </w:style>
  <w:style w:type="paragraph" w:styleId="Overskrift1">
    <w:name w:val="heading 1"/>
    <w:basedOn w:val="Normal"/>
    <w:next w:val="Normal"/>
    <w:link w:val="Overskrift1Tegn"/>
    <w:uiPriority w:val="9"/>
    <w:qFormat/>
    <w:rsid w:val="00512BB1"/>
    <w:pPr>
      <w:keepNext/>
      <w:keepLines/>
      <w:shd w:val="clear" w:color="auto" w:fill="C6E8ED" w:themeFill="accent2" w:themeFillTint="66"/>
      <w:spacing w:before="200" w:after="80"/>
      <w:outlineLvl w:val="0"/>
    </w:pPr>
    <w:rPr>
      <w:rFonts w:asciiTheme="majorHAnsi" w:eastAsiaTheme="majorEastAsia" w:hAnsiTheme="majorHAnsi" w:cstheme="majorBidi"/>
      <w:b/>
      <w:caps/>
      <w:spacing w:val="10"/>
      <w:sz w:val="28"/>
      <w:szCs w:val="36"/>
    </w:rPr>
  </w:style>
  <w:style w:type="paragraph" w:styleId="Overskrift2">
    <w:name w:val="heading 2"/>
    <w:basedOn w:val="Normal"/>
    <w:next w:val="Normal"/>
    <w:link w:val="Overskrift2Tegn"/>
    <w:autoRedefine/>
    <w:uiPriority w:val="9"/>
    <w:unhideWhenUsed/>
    <w:qFormat/>
    <w:rsid w:val="007362DF"/>
    <w:pPr>
      <w:keepNext/>
      <w:keepLines/>
      <w:shd w:val="clear" w:color="auto" w:fill="E2F3F6" w:themeFill="accent2" w:themeFillTint="33"/>
      <w:spacing w:before="240" w:after="120"/>
      <w:ind w:left="170"/>
      <w:outlineLvl w:val="1"/>
    </w:pPr>
    <w:rPr>
      <w:rFonts w:ascii="Calibri Light" w:eastAsia="Calibri Light" w:hAnsi="Calibri Light" w:cs="Calibri Light"/>
      <w:b/>
      <w:caps/>
      <w:sz w:val="24"/>
      <w:szCs w:val="36"/>
      <w:lang w:val="en-GB"/>
    </w:rPr>
  </w:style>
  <w:style w:type="paragraph" w:styleId="Overskrift3">
    <w:name w:val="heading 3"/>
    <w:basedOn w:val="Normal"/>
    <w:next w:val="Normal"/>
    <w:link w:val="Overskrift3Tegn"/>
    <w:uiPriority w:val="9"/>
    <w:unhideWhenUsed/>
    <w:qFormat/>
    <w:rsid w:val="00FB6656"/>
    <w:pPr>
      <w:keepNext/>
      <w:keepLines/>
      <w:spacing w:before="80" w:after="0"/>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semiHidden/>
    <w:unhideWhenUsed/>
    <w:qFormat/>
    <w:rsid w:val="00FB6656"/>
    <w:pPr>
      <w:keepNext/>
      <w:keepLines/>
      <w:spacing w:before="80" w:after="0"/>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FB6656"/>
    <w:pPr>
      <w:keepNext/>
      <w:keepLines/>
      <w:spacing w:before="80" w:after="0"/>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FB6656"/>
    <w:pPr>
      <w:keepNext/>
      <w:keepLines/>
      <w:spacing w:before="80" w:after="0"/>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FB6656"/>
    <w:pPr>
      <w:keepNext/>
      <w:keepLines/>
      <w:spacing w:before="80" w:after="0"/>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FB6656"/>
    <w:pPr>
      <w:keepNext/>
      <w:keepLines/>
      <w:spacing w:before="80" w:after="0"/>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FB6656"/>
    <w:pPr>
      <w:keepNext/>
      <w:keepLines/>
      <w:spacing w:before="80" w:after="0"/>
      <w:outlineLvl w:val="8"/>
    </w:pPr>
    <w:rPr>
      <w:rFonts w:asciiTheme="majorHAnsi" w:eastAsiaTheme="majorEastAsia" w:hAnsiTheme="majorHAnsi" w:cstheme="majorBidi"/>
      <w:i/>
      <w:iCs/>
      <w:cap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aliases w:val="viñetas,Dot pt,No Spacing1,List Paragraph Char Char Char,Indicator Text,List Paragraph1,Numbered Para 1,Colorful List - Accent 11,Bullet 1,F5 List Paragraph,Bullet Points,lp1,List Paragraph2,MAIN CONTENT,Normal numbered,3,1.1normal"/>
    <w:basedOn w:val="Normal"/>
    <w:link w:val="ListeafsnitTegn"/>
    <w:uiPriority w:val="34"/>
    <w:qFormat/>
    <w:rsid w:val="00441B0A"/>
    <w:pPr>
      <w:ind w:left="720"/>
      <w:contextualSpacing/>
    </w:pPr>
  </w:style>
  <w:style w:type="paragraph" w:styleId="Sidehoved">
    <w:name w:val="header"/>
    <w:basedOn w:val="Normal"/>
    <w:link w:val="SidehovedTegn"/>
    <w:uiPriority w:val="99"/>
    <w:unhideWhenUsed/>
    <w:rsid w:val="00A20C9C"/>
    <w:pPr>
      <w:tabs>
        <w:tab w:val="center" w:pos="4819"/>
        <w:tab w:val="right" w:pos="9638"/>
      </w:tabs>
      <w:spacing w:after="0"/>
    </w:pPr>
  </w:style>
  <w:style w:type="character" w:customStyle="1" w:styleId="SidehovedTegn">
    <w:name w:val="Sidehoved Tegn"/>
    <w:basedOn w:val="Standardskrifttypeiafsnit"/>
    <w:link w:val="Sidehoved"/>
    <w:uiPriority w:val="99"/>
    <w:rsid w:val="00A20C9C"/>
  </w:style>
  <w:style w:type="paragraph" w:styleId="Sidefod">
    <w:name w:val="footer"/>
    <w:basedOn w:val="Normal"/>
    <w:link w:val="SidefodTegn"/>
    <w:uiPriority w:val="99"/>
    <w:unhideWhenUsed/>
    <w:rsid w:val="00A20C9C"/>
    <w:pPr>
      <w:tabs>
        <w:tab w:val="center" w:pos="4819"/>
        <w:tab w:val="right" w:pos="9638"/>
      </w:tabs>
      <w:spacing w:after="0"/>
    </w:pPr>
  </w:style>
  <w:style w:type="character" w:customStyle="1" w:styleId="SidefodTegn">
    <w:name w:val="Sidefod Tegn"/>
    <w:basedOn w:val="Standardskrifttypeiafsnit"/>
    <w:link w:val="Sidefod"/>
    <w:uiPriority w:val="99"/>
    <w:rsid w:val="00A20C9C"/>
  </w:style>
  <w:style w:type="table" w:styleId="Tabel-Gitter">
    <w:name w:val="Table Grid"/>
    <w:basedOn w:val="Tabel-Normal"/>
    <w:uiPriority w:val="59"/>
    <w:rsid w:val="008A3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C27408"/>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27408"/>
    <w:rPr>
      <w:rFonts w:ascii="Segoe UI" w:hAnsi="Segoe UI" w:cs="Segoe UI"/>
      <w:sz w:val="18"/>
      <w:szCs w:val="18"/>
    </w:rPr>
  </w:style>
  <w:style w:type="paragraph" w:customStyle="1" w:styleId="Default">
    <w:name w:val="Default"/>
    <w:rsid w:val="00C61016"/>
    <w:pPr>
      <w:autoSpaceDE w:val="0"/>
      <w:autoSpaceDN w:val="0"/>
      <w:adjustRightInd w:val="0"/>
      <w:spacing w:after="0" w:line="240" w:lineRule="auto"/>
    </w:pPr>
    <w:rPr>
      <w:rFonts w:ascii="Calibri" w:hAnsi="Calibri" w:cs="Calibri"/>
      <w:color w:val="000000"/>
      <w:sz w:val="24"/>
      <w:szCs w:val="24"/>
    </w:rPr>
  </w:style>
  <w:style w:type="character" w:customStyle="1" w:styleId="Overskrift2Tegn">
    <w:name w:val="Overskrift 2 Tegn"/>
    <w:basedOn w:val="Standardskrifttypeiafsnit"/>
    <w:link w:val="Overskrift2"/>
    <w:uiPriority w:val="9"/>
    <w:rsid w:val="00F043A8"/>
    <w:rPr>
      <w:rFonts w:ascii="Calibri Light" w:eastAsia="Calibri Light" w:hAnsi="Calibri Light" w:cs="Calibri Light"/>
      <w:b/>
      <w:caps/>
      <w:sz w:val="24"/>
      <w:szCs w:val="36"/>
      <w:shd w:val="clear" w:color="auto" w:fill="E2F3F6" w:themeFill="accent2" w:themeFillTint="33"/>
      <w:lang w:val="en-GB"/>
    </w:rPr>
  </w:style>
  <w:style w:type="character" w:customStyle="1" w:styleId="ListeafsnitTegn">
    <w:name w:val="Listeafsnit Tegn"/>
    <w:aliases w:val="viñetas Tegn,Dot pt Tegn,No Spacing1 Tegn,List Paragraph Char Char Char Tegn,Indicator Text Tegn,List Paragraph1 Tegn,Numbered Para 1 Tegn,Colorful List - Accent 11 Tegn,Bullet 1 Tegn,F5 List Paragraph Tegn,Bullet Points Tegn,lp1 Tegn"/>
    <w:link w:val="Listeafsnit"/>
    <w:uiPriority w:val="34"/>
    <w:qFormat/>
    <w:locked/>
    <w:rsid w:val="00771DC1"/>
  </w:style>
  <w:style w:type="character" w:styleId="Hyperlink">
    <w:name w:val="Hyperlink"/>
    <w:basedOn w:val="Standardskrifttypeiafsnit"/>
    <w:uiPriority w:val="99"/>
    <w:unhideWhenUsed/>
    <w:rsid w:val="009A5674"/>
    <w:rPr>
      <w:color w:val="73C7D4" w:themeColor="hyperlink"/>
      <w:u w:val="single"/>
    </w:rPr>
  </w:style>
  <w:style w:type="character" w:customStyle="1" w:styleId="Overskrift1Tegn">
    <w:name w:val="Overskrift 1 Tegn"/>
    <w:basedOn w:val="Standardskrifttypeiafsnit"/>
    <w:link w:val="Overskrift1"/>
    <w:uiPriority w:val="9"/>
    <w:rsid w:val="00512BB1"/>
    <w:rPr>
      <w:rFonts w:asciiTheme="majorHAnsi" w:eastAsiaTheme="majorEastAsia" w:hAnsiTheme="majorHAnsi" w:cstheme="majorBidi"/>
      <w:b/>
      <w:caps/>
      <w:spacing w:val="10"/>
      <w:sz w:val="28"/>
      <w:szCs w:val="36"/>
      <w:shd w:val="clear" w:color="auto" w:fill="C6E8ED" w:themeFill="accent2" w:themeFillTint="66"/>
    </w:rPr>
  </w:style>
  <w:style w:type="character" w:customStyle="1" w:styleId="Overskrift3Tegn">
    <w:name w:val="Overskrift 3 Tegn"/>
    <w:basedOn w:val="Standardskrifttypeiafsnit"/>
    <w:link w:val="Overskrift3"/>
    <w:uiPriority w:val="9"/>
    <w:rsid w:val="00FB6656"/>
    <w:rPr>
      <w:rFonts w:asciiTheme="majorHAnsi" w:eastAsiaTheme="majorEastAsia" w:hAnsiTheme="majorHAnsi" w:cstheme="majorBidi"/>
      <w:caps/>
      <w:sz w:val="28"/>
      <w:szCs w:val="28"/>
    </w:rPr>
  </w:style>
  <w:style w:type="character" w:customStyle="1" w:styleId="Overskrift4Tegn">
    <w:name w:val="Overskrift 4 Tegn"/>
    <w:basedOn w:val="Standardskrifttypeiafsnit"/>
    <w:link w:val="Overskrift4"/>
    <w:uiPriority w:val="9"/>
    <w:semiHidden/>
    <w:rsid w:val="00FB6656"/>
    <w:rPr>
      <w:rFonts w:asciiTheme="majorHAnsi" w:eastAsiaTheme="majorEastAsia" w:hAnsiTheme="majorHAnsi" w:cstheme="majorBidi"/>
      <w:i/>
      <w:iCs/>
      <w:sz w:val="28"/>
      <w:szCs w:val="28"/>
    </w:rPr>
  </w:style>
  <w:style w:type="character" w:customStyle="1" w:styleId="Overskrift5Tegn">
    <w:name w:val="Overskrift 5 Tegn"/>
    <w:basedOn w:val="Standardskrifttypeiafsnit"/>
    <w:link w:val="Overskrift5"/>
    <w:uiPriority w:val="9"/>
    <w:semiHidden/>
    <w:rsid w:val="00FB6656"/>
    <w:rPr>
      <w:rFonts w:asciiTheme="majorHAnsi" w:eastAsiaTheme="majorEastAsia" w:hAnsiTheme="majorHAnsi" w:cstheme="majorBidi"/>
      <w:sz w:val="24"/>
      <w:szCs w:val="24"/>
    </w:rPr>
  </w:style>
  <w:style w:type="character" w:customStyle="1" w:styleId="Overskrift6Tegn">
    <w:name w:val="Overskrift 6 Tegn"/>
    <w:basedOn w:val="Standardskrifttypeiafsnit"/>
    <w:link w:val="Overskrift6"/>
    <w:uiPriority w:val="9"/>
    <w:semiHidden/>
    <w:rsid w:val="00FB6656"/>
    <w:rPr>
      <w:rFonts w:asciiTheme="majorHAnsi" w:eastAsiaTheme="majorEastAsia" w:hAnsiTheme="majorHAnsi" w:cstheme="majorBidi"/>
      <w:i/>
      <w:iCs/>
      <w:sz w:val="24"/>
      <w:szCs w:val="24"/>
    </w:rPr>
  </w:style>
  <w:style w:type="character" w:customStyle="1" w:styleId="Overskrift7Tegn">
    <w:name w:val="Overskrift 7 Tegn"/>
    <w:basedOn w:val="Standardskrifttypeiafsnit"/>
    <w:link w:val="Overskrift7"/>
    <w:uiPriority w:val="9"/>
    <w:semiHidden/>
    <w:rsid w:val="00FB6656"/>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typeiafsnit"/>
    <w:link w:val="Overskrift8"/>
    <w:uiPriority w:val="9"/>
    <w:semiHidden/>
    <w:rsid w:val="00FB6656"/>
    <w:rPr>
      <w:rFonts w:asciiTheme="majorHAnsi" w:eastAsiaTheme="majorEastAsia" w:hAnsiTheme="majorHAnsi" w:cstheme="majorBidi"/>
      <w:caps/>
    </w:rPr>
  </w:style>
  <w:style w:type="character" w:customStyle="1" w:styleId="Overskrift9Tegn">
    <w:name w:val="Overskrift 9 Tegn"/>
    <w:basedOn w:val="Standardskrifttypeiafsnit"/>
    <w:link w:val="Overskrift9"/>
    <w:uiPriority w:val="9"/>
    <w:semiHidden/>
    <w:rsid w:val="00FB6656"/>
    <w:rPr>
      <w:rFonts w:asciiTheme="majorHAnsi" w:eastAsiaTheme="majorEastAsia" w:hAnsiTheme="majorHAnsi" w:cstheme="majorBidi"/>
      <w:i/>
      <w:iCs/>
      <w:caps/>
    </w:rPr>
  </w:style>
  <w:style w:type="paragraph" w:styleId="Billedtekst">
    <w:name w:val="caption"/>
    <w:basedOn w:val="Normal"/>
    <w:next w:val="Normal"/>
    <w:uiPriority w:val="35"/>
    <w:unhideWhenUsed/>
    <w:qFormat/>
    <w:rsid w:val="00FB6656"/>
    <w:rPr>
      <w:b/>
      <w:bCs/>
      <w:color w:val="73C7D4" w:themeColor="accent2"/>
      <w:spacing w:val="10"/>
      <w:sz w:val="16"/>
      <w:szCs w:val="16"/>
    </w:rPr>
  </w:style>
  <w:style w:type="paragraph" w:styleId="Titel">
    <w:name w:val="Title"/>
    <w:basedOn w:val="Normal"/>
    <w:next w:val="Normal"/>
    <w:link w:val="TitelTegn"/>
    <w:uiPriority w:val="10"/>
    <w:qFormat/>
    <w:rsid w:val="00FB6656"/>
    <w:pPr>
      <w:spacing w:after="0"/>
      <w:contextualSpacing/>
    </w:pPr>
    <w:rPr>
      <w:rFonts w:asciiTheme="majorHAnsi" w:eastAsiaTheme="majorEastAsia" w:hAnsiTheme="majorHAnsi" w:cstheme="majorBidi"/>
      <w:caps/>
      <w:spacing w:val="40"/>
      <w:sz w:val="76"/>
      <w:szCs w:val="76"/>
    </w:rPr>
  </w:style>
  <w:style w:type="character" w:customStyle="1" w:styleId="TitelTegn">
    <w:name w:val="Titel Tegn"/>
    <w:basedOn w:val="Standardskrifttypeiafsnit"/>
    <w:link w:val="Titel"/>
    <w:uiPriority w:val="10"/>
    <w:rsid w:val="00FB6656"/>
    <w:rPr>
      <w:rFonts w:asciiTheme="majorHAnsi" w:eastAsiaTheme="majorEastAsia" w:hAnsiTheme="majorHAnsi" w:cstheme="majorBidi"/>
      <w:caps/>
      <w:spacing w:val="40"/>
      <w:sz w:val="76"/>
      <w:szCs w:val="76"/>
    </w:rPr>
  </w:style>
  <w:style w:type="paragraph" w:styleId="Undertitel">
    <w:name w:val="Subtitle"/>
    <w:basedOn w:val="Normal"/>
    <w:next w:val="Normal"/>
    <w:link w:val="UndertitelTegn"/>
    <w:uiPriority w:val="11"/>
    <w:qFormat/>
    <w:rsid w:val="00FB6656"/>
    <w:pPr>
      <w:numPr>
        <w:ilvl w:val="1"/>
      </w:numPr>
      <w:spacing w:after="240"/>
    </w:pPr>
    <w:rPr>
      <w:color w:val="000000" w:themeColor="text1"/>
      <w:sz w:val="24"/>
      <w:szCs w:val="24"/>
    </w:rPr>
  </w:style>
  <w:style w:type="character" w:customStyle="1" w:styleId="UndertitelTegn">
    <w:name w:val="Undertitel Tegn"/>
    <w:basedOn w:val="Standardskrifttypeiafsnit"/>
    <w:link w:val="Undertitel"/>
    <w:uiPriority w:val="11"/>
    <w:rsid w:val="00FB6656"/>
    <w:rPr>
      <w:color w:val="000000" w:themeColor="text1"/>
      <w:sz w:val="24"/>
      <w:szCs w:val="24"/>
    </w:rPr>
  </w:style>
  <w:style w:type="character" w:styleId="Strk">
    <w:name w:val="Strong"/>
    <w:basedOn w:val="Standardskrifttypeiafsnit"/>
    <w:uiPriority w:val="22"/>
    <w:qFormat/>
    <w:rsid w:val="00FB6656"/>
    <w:rPr>
      <w:rFonts w:asciiTheme="minorHAnsi" w:eastAsiaTheme="minorEastAsia" w:hAnsiTheme="minorHAnsi" w:cstheme="minorBidi"/>
      <w:b/>
      <w:bCs/>
      <w:spacing w:val="0"/>
      <w:w w:val="100"/>
      <w:position w:val="0"/>
      <w:sz w:val="20"/>
      <w:szCs w:val="20"/>
    </w:rPr>
  </w:style>
  <w:style w:type="character" w:styleId="Fremhv">
    <w:name w:val="Emphasis"/>
    <w:basedOn w:val="Standardskrifttypeiafsnit"/>
    <w:uiPriority w:val="20"/>
    <w:qFormat/>
    <w:rsid w:val="00FB6656"/>
    <w:rPr>
      <w:rFonts w:asciiTheme="minorHAnsi" w:eastAsiaTheme="minorEastAsia" w:hAnsiTheme="minorHAnsi" w:cstheme="minorBidi"/>
      <w:i/>
      <w:iCs/>
      <w:color w:val="39A9BB" w:themeColor="accent2" w:themeShade="BF"/>
      <w:sz w:val="20"/>
      <w:szCs w:val="20"/>
    </w:rPr>
  </w:style>
  <w:style w:type="paragraph" w:styleId="Ingenafstand">
    <w:name w:val="No Spacing"/>
    <w:link w:val="IngenafstandTegn"/>
    <w:uiPriority w:val="1"/>
    <w:qFormat/>
    <w:rsid w:val="00FB6656"/>
    <w:pPr>
      <w:spacing w:after="0" w:line="240" w:lineRule="auto"/>
    </w:pPr>
  </w:style>
  <w:style w:type="paragraph" w:styleId="Citat">
    <w:name w:val="Quote"/>
    <w:basedOn w:val="Normal"/>
    <w:next w:val="Normal"/>
    <w:link w:val="CitatTegn"/>
    <w:uiPriority w:val="29"/>
    <w:qFormat/>
    <w:rsid w:val="00FB6656"/>
    <w:pPr>
      <w:spacing w:before="160"/>
      <w:ind w:left="720"/>
    </w:pPr>
    <w:rPr>
      <w:rFonts w:asciiTheme="majorHAnsi" w:eastAsiaTheme="majorEastAsia" w:hAnsiTheme="majorHAnsi" w:cstheme="majorBidi"/>
      <w:sz w:val="24"/>
      <w:szCs w:val="24"/>
    </w:rPr>
  </w:style>
  <w:style w:type="character" w:customStyle="1" w:styleId="CitatTegn">
    <w:name w:val="Citat Tegn"/>
    <w:basedOn w:val="Standardskrifttypeiafsnit"/>
    <w:link w:val="Citat"/>
    <w:uiPriority w:val="29"/>
    <w:rsid w:val="00FB6656"/>
    <w:rPr>
      <w:rFonts w:asciiTheme="majorHAnsi" w:eastAsiaTheme="majorEastAsia" w:hAnsiTheme="majorHAnsi" w:cstheme="majorBidi"/>
      <w:sz w:val="24"/>
      <w:szCs w:val="24"/>
    </w:rPr>
  </w:style>
  <w:style w:type="paragraph" w:styleId="Strktcitat">
    <w:name w:val="Intense Quote"/>
    <w:basedOn w:val="Normal"/>
    <w:next w:val="Normal"/>
    <w:link w:val="StrktcitatTegn"/>
    <w:uiPriority w:val="30"/>
    <w:qFormat/>
    <w:rsid w:val="00FB6656"/>
    <w:pPr>
      <w:spacing w:before="100" w:beforeAutospacing="1" w:after="240"/>
      <w:ind w:left="936" w:right="936"/>
      <w:jc w:val="center"/>
    </w:pPr>
    <w:rPr>
      <w:rFonts w:asciiTheme="majorHAnsi" w:eastAsiaTheme="majorEastAsia" w:hAnsiTheme="majorHAnsi" w:cstheme="majorBidi"/>
      <w:caps/>
      <w:color w:val="39A9BB" w:themeColor="accent2" w:themeShade="BF"/>
      <w:spacing w:val="10"/>
      <w:sz w:val="28"/>
      <w:szCs w:val="28"/>
    </w:rPr>
  </w:style>
  <w:style w:type="character" w:customStyle="1" w:styleId="StrktcitatTegn">
    <w:name w:val="Stærkt citat Tegn"/>
    <w:basedOn w:val="Standardskrifttypeiafsnit"/>
    <w:link w:val="Strktcitat"/>
    <w:uiPriority w:val="30"/>
    <w:rsid w:val="00FB6656"/>
    <w:rPr>
      <w:rFonts w:asciiTheme="majorHAnsi" w:eastAsiaTheme="majorEastAsia" w:hAnsiTheme="majorHAnsi" w:cstheme="majorBidi"/>
      <w:caps/>
      <w:color w:val="39A9BB" w:themeColor="accent2" w:themeShade="BF"/>
      <w:spacing w:val="10"/>
      <w:sz w:val="28"/>
      <w:szCs w:val="28"/>
    </w:rPr>
  </w:style>
  <w:style w:type="character" w:styleId="Svagfremhvning">
    <w:name w:val="Subtle Emphasis"/>
    <w:basedOn w:val="Standardskrifttypeiafsnit"/>
    <w:uiPriority w:val="19"/>
    <w:qFormat/>
    <w:rsid w:val="00FB6656"/>
    <w:rPr>
      <w:i/>
      <w:iCs/>
      <w:color w:val="auto"/>
    </w:rPr>
  </w:style>
  <w:style w:type="character" w:styleId="Kraftigfremhvning">
    <w:name w:val="Intense Emphasis"/>
    <w:basedOn w:val="Standardskrifttypeiafsnit"/>
    <w:uiPriority w:val="21"/>
    <w:qFormat/>
    <w:rsid w:val="00FB6656"/>
    <w:rPr>
      <w:rFonts w:asciiTheme="minorHAnsi" w:eastAsiaTheme="minorEastAsia" w:hAnsiTheme="minorHAnsi" w:cstheme="minorBidi"/>
      <w:b/>
      <w:bCs/>
      <w:i/>
      <w:iCs/>
      <w:color w:val="39A9BB" w:themeColor="accent2" w:themeShade="BF"/>
      <w:spacing w:val="0"/>
      <w:w w:val="100"/>
      <w:position w:val="0"/>
      <w:sz w:val="20"/>
      <w:szCs w:val="20"/>
    </w:rPr>
  </w:style>
  <w:style w:type="character" w:styleId="Svaghenvisning">
    <w:name w:val="Subtle Reference"/>
    <w:basedOn w:val="Standardskrifttypeiafsnit"/>
    <w:uiPriority w:val="31"/>
    <w:qFormat/>
    <w:rsid w:val="00FB6656"/>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Kraftighenvisning">
    <w:name w:val="Intense Reference"/>
    <w:basedOn w:val="Standardskrifttypeiafsnit"/>
    <w:uiPriority w:val="32"/>
    <w:qFormat/>
    <w:rsid w:val="00FB6656"/>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genstitel">
    <w:name w:val="Book Title"/>
    <w:basedOn w:val="Standardskrifttypeiafsnit"/>
    <w:uiPriority w:val="33"/>
    <w:qFormat/>
    <w:rsid w:val="00FB6656"/>
    <w:rPr>
      <w:rFonts w:asciiTheme="minorHAnsi" w:eastAsiaTheme="minorEastAsia" w:hAnsiTheme="minorHAnsi" w:cstheme="minorBidi"/>
      <w:b/>
      <w:bCs/>
      <w:i/>
      <w:iCs/>
      <w:caps w:val="0"/>
      <w:smallCaps w:val="0"/>
      <w:color w:val="auto"/>
      <w:spacing w:val="10"/>
      <w:w w:val="100"/>
      <w:sz w:val="20"/>
      <w:szCs w:val="20"/>
    </w:rPr>
  </w:style>
  <w:style w:type="paragraph" w:styleId="Overskrift">
    <w:name w:val="TOC Heading"/>
    <w:basedOn w:val="Overskrift1"/>
    <w:next w:val="Normal"/>
    <w:uiPriority w:val="39"/>
    <w:unhideWhenUsed/>
    <w:qFormat/>
    <w:rsid w:val="00FB6656"/>
    <w:pPr>
      <w:outlineLvl w:val="9"/>
    </w:pPr>
  </w:style>
  <w:style w:type="paragraph" w:customStyle="1" w:styleId="CISUHeadingTopBox">
    <w:name w:val="CISU Heading Top Box"/>
    <w:basedOn w:val="Overskrift4"/>
    <w:rsid w:val="00AE5EF8"/>
    <w:pPr>
      <w:adjustRightInd w:val="0"/>
      <w:snapToGrid w:val="0"/>
      <w:spacing w:before="40" w:line="240" w:lineRule="exact"/>
      <w:jc w:val="center"/>
    </w:pPr>
    <w:rPr>
      <w:rFonts w:ascii="Calibri" w:hAnsi="Calibri"/>
      <w:b/>
      <w:bCs/>
      <w:i w:val="0"/>
      <w:iCs w:val="0"/>
      <w:color w:val="FFFFFF" w:themeColor="background1"/>
      <w:sz w:val="26"/>
      <w:szCs w:val="26"/>
      <w:lang w:val="en-US"/>
    </w:rPr>
  </w:style>
  <w:style w:type="paragraph" w:customStyle="1" w:styleId="CISUbrdtekstbrevpapir">
    <w:name w:val="CISU brødtekst brevpapir"/>
    <w:basedOn w:val="Normal"/>
    <w:autoRedefine/>
    <w:rsid w:val="00997894"/>
    <w:pPr>
      <w:spacing w:after="0"/>
      <w:jc w:val="both"/>
    </w:pPr>
    <w:rPr>
      <w:rFonts w:ascii="Calibri" w:eastAsiaTheme="minorHAnsi" w:hAnsi="Calibri" w:cs="Arial"/>
      <w:b/>
      <w:bCs/>
      <w:iCs/>
      <w:color w:val="FFFFFF" w:themeColor="background1"/>
      <w:szCs w:val="22"/>
      <w:lang w:val="en-GB"/>
    </w:rPr>
  </w:style>
  <w:style w:type="paragraph" w:customStyle="1" w:styleId="CISUoverskriftansgningsskema">
    <w:name w:val="CISU overskrift ansøgningsskema"/>
    <w:autoRedefine/>
    <w:rsid w:val="0002508A"/>
    <w:pPr>
      <w:spacing w:after="0" w:line="240" w:lineRule="auto"/>
    </w:pPr>
    <w:rPr>
      <w:rFonts w:asciiTheme="majorHAnsi" w:eastAsiaTheme="minorHAnsi" w:hAnsiTheme="majorHAnsi" w:cs="Times New Roman (Body CS)"/>
      <w:caps/>
      <w:color w:val="FFFFFF" w:themeColor="background1"/>
      <w:sz w:val="64"/>
      <w:szCs w:val="64"/>
    </w:rPr>
  </w:style>
  <w:style w:type="paragraph" w:styleId="Almindeligtekst">
    <w:name w:val="Plain Text"/>
    <w:basedOn w:val="Normal"/>
    <w:link w:val="AlmindeligtekstTegn"/>
    <w:uiPriority w:val="99"/>
    <w:semiHidden/>
    <w:unhideWhenUsed/>
    <w:rsid w:val="00997894"/>
    <w:pPr>
      <w:spacing w:after="0"/>
    </w:pPr>
    <w:rPr>
      <w:rFonts w:ascii="Calibri" w:eastAsiaTheme="minorHAnsi" w:hAnsi="Calibri"/>
    </w:rPr>
  </w:style>
  <w:style w:type="character" w:customStyle="1" w:styleId="AlmindeligtekstTegn">
    <w:name w:val="Almindelig tekst Tegn"/>
    <w:basedOn w:val="Standardskrifttypeiafsnit"/>
    <w:link w:val="Almindeligtekst"/>
    <w:uiPriority w:val="99"/>
    <w:semiHidden/>
    <w:rsid w:val="00997894"/>
    <w:rPr>
      <w:rFonts w:ascii="Calibri" w:eastAsiaTheme="minorHAnsi" w:hAnsi="Calibri"/>
      <w:sz w:val="22"/>
    </w:rPr>
  </w:style>
  <w:style w:type="character" w:styleId="BesgtLink">
    <w:name w:val="FollowedHyperlink"/>
    <w:basedOn w:val="Standardskrifttypeiafsnit"/>
    <w:uiPriority w:val="99"/>
    <w:semiHidden/>
    <w:unhideWhenUsed/>
    <w:rsid w:val="00BD7F73"/>
    <w:rPr>
      <w:color w:val="73C7D4" w:themeColor="followedHyperlink"/>
      <w:u w:val="single"/>
    </w:rPr>
  </w:style>
  <w:style w:type="character" w:customStyle="1" w:styleId="Ulstomtale1">
    <w:name w:val="Uløst omtale1"/>
    <w:basedOn w:val="Standardskrifttypeiafsnit"/>
    <w:uiPriority w:val="99"/>
    <w:semiHidden/>
    <w:unhideWhenUsed/>
    <w:rsid w:val="00BD7F73"/>
    <w:rPr>
      <w:color w:val="605E5C"/>
      <w:shd w:val="clear" w:color="auto" w:fill="E1DFDD"/>
    </w:rPr>
  </w:style>
  <w:style w:type="paragraph" w:styleId="Indholdsfortegnelse2">
    <w:name w:val="toc 2"/>
    <w:basedOn w:val="Normal"/>
    <w:next w:val="Normal"/>
    <w:autoRedefine/>
    <w:uiPriority w:val="39"/>
    <w:unhideWhenUsed/>
    <w:rsid w:val="0056574F"/>
    <w:pPr>
      <w:spacing w:after="100"/>
      <w:ind w:left="210"/>
    </w:pPr>
  </w:style>
  <w:style w:type="paragraph" w:styleId="Indholdsfortegnelse1">
    <w:name w:val="toc 1"/>
    <w:basedOn w:val="Normal"/>
    <w:next w:val="Normal"/>
    <w:autoRedefine/>
    <w:uiPriority w:val="39"/>
    <w:unhideWhenUsed/>
    <w:rsid w:val="0056574F"/>
    <w:pPr>
      <w:spacing w:after="100"/>
    </w:pPr>
  </w:style>
  <w:style w:type="paragraph" w:styleId="Fodnotetekst">
    <w:name w:val="footnote text"/>
    <w:basedOn w:val="Normal"/>
    <w:link w:val="FodnotetekstTegn"/>
    <w:uiPriority w:val="99"/>
    <w:semiHidden/>
    <w:unhideWhenUsed/>
    <w:rsid w:val="00E92313"/>
    <w:pPr>
      <w:spacing w:after="0"/>
    </w:pPr>
    <w:rPr>
      <w:rFonts w:eastAsiaTheme="minorHAnsi"/>
      <w:sz w:val="20"/>
      <w:szCs w:val="20"/>
    </w:rPr>
  </w:style>
  <w:style w:type="character" w:customStyle="1" w:styleId="FodnotetekstTegn">
    <w:name w:val="Fodnotetekst Tegn"/>
    <w:basedOn w:val="Standardskrifttypeiafsnit"/>
    <w:link w:val="Fodnotetekst"/>
    <w:uiPriority w:val="99"/>
    <w:semiHidden/>
    <w:rsid w:val="00E92313"/>
    <w:rPr>
      <w:rFonts w:eastAsiaTheme="minorHAnsi"/>
      <w:sz w:val="20"/>
      <w:szCs w:val="20"/>
    </w:rPr>
  </w:style>
  <w:style w:type="character" w:styleId="Fodnotehenvisning">
    <w:name w:val="footnote reference"/>
    <w:basedOn w:val="Standardskrifttypeiafsnit"/>
    <w:uiPriority w:val="99"/>
    <w:semiHidden/>
    <w:unhideWhenUsed/>
    <w:rsid w:val="00E92313"/>
    <w:rPr>
      <w:vertAlign w:val="superscript"/>
    </w:rPr>
  </w:style>
  <w:style w:type="paragraph" w:customStyle="1" w:styleId="Footnotes">
    <w:name w:val="Footnotes"/>
    <w:basedOn w:val="Ingenafstand"/>
    <w:link w:val="FootnotesTegn"/>
    <w:autoRedefine/>
    <w:rsid w:val="0028472E"/>
    <w:rPr>
      <w:sz w:val="16"/>
      <w:szCs w:val="16"/>
    </w:rPr>
  </w:style>
  <w:style w:type="table" w:styleId="Tabelgitter-lys">
    <w:name w:val="Grid Table Light"/>
    <w:basedOn w:val="Tabel-Normal"/>
    <w:uiPriority w:val="40"/>
    <w:rsid w:val="004534F6"/>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ngenafstandTegn">
    <w:name w:val="Ingen afstand Tegn"/>
    <w:basedOn w:val="Standardskrifttypeiafsnit"/>
    <w:link w:val="Ingenafstand"/>
    <w:uiPriority w:val="1"/>
    <w:rsid w:val="0028472E"/>
  </w:style>
  <w:style w:type="character" w:customStyle="1" w:styleId="FootnotesTegn">
    <w:name w:val="Footnotes Tegn"/>
    <w:basedOn w:val="IngenafstandTegn"/>
    <w:link w:val="Footnotes"/>
    <w:rsid w:val="0028472E"/>
    <w:rPr>
      <w:sz w:val="16"/>
      <w:szCs w:val="16"/>
    </w:rPr>
  </w:style>
  <w:style w:type="character" w:styleId="Kommentarhenvisning">
    <w:name w:val="annotation reference"/>
    <w:basedOn w:val="Standardskrifttypeiafsnit"/>
    <w:uiPriority w:val="99"/>
    <w:semiHidden/>
    <w:unhideWhenUsed/>
    <w:rsid w:val="00966F8A"/>
    <w:rPr>
      <w:sz w:val="16"/>
      <w:szCs w:val="16"/>
    </w:rPr>
  </w:style>
  <w:style w:type="paragraph" w:styleId="Kommentartekst">
    <w:name w:val="annotation text"/>
    <w:basedOn w:val="Normal"/>
    <w:link w:val="KommentartekstTegn"/>
    <w:uiPriority w:val="99"/>
    <w:unhideWhenUsed/>
    <w:rsid w:val="00966F8A"/>
    <w:rPr>
      <w:sz w:val="20"/>
      <w:szCs w:val="20"/>
    </w:rPr>
  </w:style>
  <w:style w:type="character" w:customStyle="1" w:styleId="KommentartekstTegn">
    <w:name w:val="Kommentartekst Tegn"/>
    <w:basedOn w:val="Standardskrifttypeiafsnit"/>
    <w:link w:val="Kommentartekst"/>
    <w:uiPriority w:val="99"/>
    <w:rsid w:val="00966F8A"/>
    <w:rPr>
      <w:sz w:val="20"/>
      <w:szCs w:val="20"/>
    </w:rPr>
  </w:style>
  <w:style w:type="paragraph" w:styleId="Kommentaremne">
    <w:name w:val="annotation subject"/>
    <w:basedOn w:val="Kommentartekst"/>
    <w:next w:val="Kommentartekst"/>
    <w:link w:val="KommentaremneTegn"/>
    <w:uiPriority w:val="99"/>
    <w:semiHidden/>
    <w:unhideWhenUsed/>
    <w:rsid w:val="00966F8A"/>
    <w:rPr>
      <w:b/>
      <w:bCs/>
    </w:rPr>
  </w:style>
  <w:style w:type="character" w:customStyle="1" w:styleId="KommentaremneTegn">
    <w:name w:val="Kommentaremne Tegn"/>
    <w:basedOn w:val="KommentartekstTegn"/>
    <w:link w:val="Kommentaremne"/>
    <w:uiPriority w:val="99"/>
    <w:semiHidden/>
    <w:rsid w:val="00966F8A"/>
    <w:rPr>
      <w:b/>
      <w:bCs/>
      <w:sz w:val="20"/>
      <w:szCs w:val="20"/>
    </w:rPr>
  </w:style>
  <w:style w:type="paragraph" w:styleId="Indholdsfortegnelse3">
    <w:name w:val="toc 3"/>
    <w:basedOn w:val="Normal"/>
    <w:next w:val="Normal"/>
    <w:autoRedefine/>
    <w:uiPriority w:val="39"/>
    <w:unhideWhenUsed/>
    <w:rsid w:val="00521BD0"/>
    <w:pPr>
      <w:spacing w:after="100"/>
      <w:ind w:left="440"/>
    </w:pPr>
  </w:style>
  <w:style w:type="character" w:styleId="Ulstomtale">
    <w:name w:val="Unresolved Mention"/>
    <w:basedOn w:val="Standardskrifttypeiafsnit"/>
    <w:uiPriority w:val="99"/>
    <w:unhideWhenUsed/>
    <w:rsid w:val="00F9567A"/>
    <w:rPr>
      <w:color w:val="605E5C"/>
      <w:shd w:val="clear" w:color="auto" w:fill="E1DFDD"/>
    </w:rPr>
  </w:style>
  <w:style w:type="paragraph" w:customStyle="1" w:styleId="paragraph">
    <w:name w:val="paragraph"/>
    <w:basedOn w:val="Normal"/>
    <w:rsid w:val="0086027C"/>
    <w:pPr>
      <w:spacing w:before="100" w:beforeAutospacing="1" w:after="100" w:afterAutospacing="1"/>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86027C"/>
  </w:style>
  <w:style w:type="character" w:customStyle="1" w:styleId="eop">
    <w:name w:val="eop"/>
    <w:basedOn w:val="Standardskrifttypeiafsnit"/>
    <w:rsid w:val="0086027C"/>
  </w:style>
  <w:style w:type="character" w:styleId="Omtal">
    <w:name w:val="Mention"/>
    <w:basedOn w:val="Standardskrifttypeiafsnit"/>
    <w:uiPriority w:val="99"/>
    <w:unhideWhenUsed/>
    <w:rsid w:val="00ED4595"/>
    <w:rPr>
      <w:color w:val="2B579A"/>
      <w:shd w:val="clear" w:color="auto" w:fill="E1DFDD"/>
    </w:rPr>
  </w:style>
  <w:style w:type="paragraph" w:customStyle="1" w:styleId="TableParagraph">
    <w:name w:val="Table Paragraph"/>
    <w:basedOn w:val="Normal"/>
    <w:uiPriority w:val="1"/>
    <w:rsid w:val="00417DE3"/>
    <w:pPr>
      <w:spacing w:line="312" w:lineRule="auto"/>
    </w:pPr>
    <w:rPr>
      <w:sz w:val="21"/>
      <w:lang w:val="en-US"/>
    </w:rPr>
  </w:style>
  <w:style w:type="paragraph" w:styleId="NormalWeb">
    <w:name w:val="Normal (Web)"/>
    <w:basedOn w:val="Normal"/>
    <w:uiPriority w:val="99"/>
    <w:unhideWhenUsed/>
    <w:rsid w:val="00417DE3"/>
    <w:pPr>
      <w:spacing w:before="100" w:beforeAutospacing="1" w:after="100" w:afterAutospacing="1"/>
    </w:pPr>
    <w:rPr>
      <w:rFonts w:ascii="Calibri" w:eastAsiaTheme="minorHAnsi" w:hAnsi="Calibri" w:cs="Calibri"/>
      <w:szCs w:val="22"/>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498227">
      <w:bodyDiv w:val="1"/>
      <w:marLeft w:val="0"/>
      <w:marRight w:val="0"/>
      <w:marTop w:val="0"/>
      <w:marBottom w:val="0"/>
      <w:divBdr>
        <w:top w:val="none" w:sz="0" w:space="0" w:color="auto"/>
        <w:left w:val="none" w:sz="0" w:space="0" w:color="auto"/>
        <w:bottom w:val="none" w:sz="0" w:space="0" w:color="auto"/>
        <w:right w:val="none" w:sz="0" w:space="0" w:color="auto"/>
      </w:divBdr>
    </w:div>
    <w:div w:id="219828846">
      <w:bodyDiv w:val="1"/>
      <w:marLeft w:val="0"/>
      <w:marRight w:val="0"/>
      <w:marTop w:val="0"/>
      <w:marBottom w:val="0"/>
      <w:divBdr>
        <w:top w:val="none" w:sz="0" w:space="0" w:color="auto"/>
        <w:left w:val="none" w:sz="0" w:space="0" w:color="auto"/>
        <w:bottom w:val="none" w:sz="0" w:space="0" w:color="auto"/>
        <w:right w:val="none" w:sz="0" w:space="0" w:color="auto"/>
      </w:divBdr>
    </w:div>
    <w:div w:id="438180899">
      <w:bodyDiv w:val="1"/>
      <w:marLeft w:val="0"/>
      <w:marRight w:val="0"/>
      <w:marTop w:val="0"/>
      <w:marBottom w:val="0"/>
      <w:divBdr>
        <w:top w:val="none" w:sz="0" w:space="0" w:color="auto"/>
        <w:left w:val="none" w:sz="0" w:space="0" w:color="auto"/>
        <w:bottom w:val="none" w:sz="0" w:space="0" w:color="auto"/>
        <w:right w:val="none" w:sz="0" w:space="0" w:color="auto"/>
      </w:divBdr>
      <w:divsChild>
        <w:div w:id="2106605259">
          <w:marLeft w:val="0"/>
          <w:marRight w:val="0"/>
          <w:marTop w:val="0"/>
          <w:marBottom w:val="0"/>
          <w:divBdr>
            <w:top w:val="none" w:sz="0" w:space="0" w:color="auto"/>
            <w:left w:val="none" w:sz="0" w:space="0" w:color="auto"/>
            <w:bottom w:val="none" w:sz="0" w:space="0" w:color="auto"/>
            <w:right w:val="none" w:sz="0" w:space="0" w:color="auto"/>
          </w:divBdr>
          <w:divsChild>
            <w:div w:id="1443377892">
              <w:marLeft w:val="0"/>
              <w:marRight w:val="0"/>
              <w:marTop w:val="0"/>
              <w:marBottom w:val="0"/>
              <w:divBdr>
                <w:top w:val="none" w:sz="0" w:space="0" w:color="auto"/>
                <w:left w:val="none" w:sz="0" w:space="0" w:color="auto"/>
                <w:bottom w:val="none" w:sz="0" w:space="0" w:color="auto"/>
                <w:right w:val="none" w:sz="0" w:space="0" w:color="auto"/>
              </w:divBdr>
              <w:divsChild>
                <w:div w:id="1707023588">
                  <w:marLeft w:val="0"/>
                  <w:marRight w:val="0"/>
                  <w:marTop w:val="0"/>
                  <w:marBottom w:val="0"/>
                  <w:divBdr>
                    <w:top w:val="none" w:sz="0" w:space="0" w:color="auto"/>
                    <w:left w:val="none" w:sz="0" w:space="0" w:color="auto"/>
                    <w:bottom w:val="none" w:sz="0" w:space="0" w:color="auto"/>
                    <w:right w:val="none" w:sz="0" w:space="0" w:color="auto"/>
                  </w:divBdr>
                  <w:divsChild>
                    <w:div w:id="12369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229864">
      <w:bodyDiv w:val="1"/>
      <w:marLeft w:val="0"/>
      <w:marRight w:val="0"/>
      <w:marTop w:val="0"/>
      <w:marBottom w:val="0"/>
      <w:divBdr>
        <w:top w:val="none" w:sz="0" w:space="0" w:color="auto"/>
        <w:left w:val="none" w:sz="0" w:space="0" w:color="auto"/>
        <w:bottom w:val="none" w:sz="0" w:space="0" w:color="auto"/>
        <w:right w:val="none" w:sz="0" w:space="0" w:color="auto"/>
      </w:divBdr>
    </w:div>
    <w:div w:id="572086628">
      <w:bodyDiv w:val="1"/>
      <w:marLeft w:val="0"/>
      <w:marRight w:val="0"/>
      <w:marTop w:val="0"/>
      <w:marBottom w:val="0"/>
      <w:divBdr>
        <w:top w:val="none" w:sz="0" w:space="0" w:color="auto"/>
        <w:left w:val="none" w:sz="0" w:space="0" w:color="auto"/>
        <w:bottom w:val="none" w:sz="0" w:space="0" w:color="auto"/>
        <w:right w:val="none" w:sz="0" w:space="0" w:color="auto"/>
      </w:divBdr>
    </w:div>
    <w:div w:id="810637043">
      <w:bodyDiv w:val="1"/>
      <w:marLeft w:val="0"/>
      <w:marRight w:val="0"/>
      <w:marTop w:val="0"/>
      <w:marBottom w:val="0"/>
      <w:divBdr>
        <w:top w:val="none" w:sz="0" w:space="0" w:color="auto"/>
        <w:left w:val="none" w:sz="0" w:space="0" w:color="auto"/>
        <w:bottom w:val="none" w:sz="0" w:space="0" w:color="auto"/>
        <w:right w:val="none" w:sz="0" w:space="0" w:color="auto"/>
      </w:divBdr>
    </w:div>
    <w:div w:id="843325935">
      <w:bodyDiv w:val="1"/>
      <w:marLeft w:val="0"/>
      <w:marRight w:val="0"/>
      <w:marTop w:val="0"/>
      <w:marBottom w:val="0"/>
      <w:divBdr>
        <w:top w:val="none" w:sz="0" w:space="0" w:color="auto"/>
        <w:left w:val="none" w:sz="0" w:space="0" w:color="auto"/>
        <w:bottom w:val="none" w:sz="0" w:space="0" w:color="auto"/>
        <w:right w:val="none" w:sz="0" w:space="0" w:color="auto"/>
      </w:divBdr>
    </w:div>
    <w:div w:id="939607870">
      <w:bodyDiv w:val="1"/>
      <w:marLeft w:val="0"/>
      <w:marRight w:val="0"/>
      <w:marTop w:val="0"/>
      <w:marBottom w:val="0"/>
      <w:divBdr>
        <w:top w:val="none" w:sz="0" w:space="0" w:color="auto"/>
        <w:left w:val="none" w:sz="0" w:space="0" w:color="auto"/>
        <w:bottom w:val="none" w:sz="0" w:space="0" w:color="auto"/>
        <w:right w:val="none" w:sz="0" w:space="0" w:color="auto"/>
      </w:divBdr>
    </w:div>
    <w:div w:id="1027829609">
      <w:bodyDiv w:val="1"/>
      <w:marLeft w:val="0"/>
      <w:marRight w:val="0"/>
      <w:marTop w:val="0"/>
      <w:marBottom w:val="0"/>
      <w:divBdr>
        <w:top w:val="none" w:sz="0" w:space="0" w:color="auto"/>
        <w:left w:val="none" w:sz="0" w:space="0" w:color="auto"/>
        <w:bottom w:val="none" w:sz="0" w:space="0" w:color="auto"/>
        <w:right w:val="none" w:sz="0" w:space="0" w:color="auto"/>
      </w:divBdr>
    </w:div>
    <w:div w:id="1229997635">
      <w:bodyDiv w:val="1"/>
      <w:marLeft w:val="0"/>
      <w:marRight w:val="0"/>
      <w:marTop w:val="0"/>
      <w:marBottom w:val="0"/>
      <w:divBdr>
        <w:top w:val="none" w:sz="0" w:space="0" w:color="auto"/>
        <w:left w:val="none" w:sz="0" w:space="0" w:color="auto"/>
        <w:bottom w:val="none" w:sz="0" w:space="0" w:color="auto"/>
        <w:right w:val="none" w:sz="0" w:space="0" w:color="auto"/>
      </w:divBdr>
    </w:div>
    <w:div w:id="1241214638">
      <w:bodyDiv w:val="1"/>
      <w:marLeft w:val="0"/>
      <w:marRight w:val="0"/>
      <w:marTop w:val="0"/>
      <w:marBottom w:val="0"/>
      <w:divBdr>
        <w:top w:val="none" w:sz="0" w:space="0" w:color="auto"/>
        <w:left w:val="none" w:sz="0" w:space="0" w:color="auto"/>
        <w:bottom w:val="none" w:sz="0" w:space="0" w:color="auto"/>
        <w:right w:val="none" w:sz="0" w:space="0" w:color="auto"/>
      </w:divBdr>
    </w:div>
    <w:div w:id="1306084252">
      <w:bodyDiv w:val="1"/>
      <w:marLeft w:val="0"/>
      <w:marRight w:val="0"/>
      <w:marTop w:val="0"/>
      <w:marBottom w:val="0"/>
      <w:divBdr>
        <w:top w:val="none" w:sz="0" w:space="0" w:color="auto"/>
        <w:left w:val="none" w:sz="0" w:space="0" w:color="auto"/>
        <w:bottom w:val="none" w:sz="0" w:space="0" w:color="auto"/>
        <w:right w:val="none" w:sz="0" w:space="0" w:color="auto"/>
      </w:divBdr>
    </w:div>
    <w:div w:id="1563322146">
      <w:bodyDiv w:val="1"/>
      <w:marLeft w:val="0"/>
      <w:marRight w:val="0"/>
      <w:marTop w:val="0"/>
      <w:marBottom w:val="0"/>
      <w:divBdr>
        <w:top w:val="none" w:sz="0" w:space="0" w:color="auto"/>
        <w:left w:val="none" w:sz="0" w:space="0" w:color="auto"/>
        <w:bottom w:val="none" w:sz="0" w:space="0" w:color="auto"/>
        <w:right w:val="none" w:sz="0" w:space="0" w:color="auto"/>
      </w:divBdr>
    </w:div>
    <w:div w:id="1797068476">
      <w:bodyDiv w:val="1"/>
      <w:marLeft w:val="0"/>
      <w:marRight w:val="0"/>
      <w:marTop w:val="0"/>
      <w:marBottom w:val="0"/>
      <w:divBdr>
        <w:top w:val="none" w:sz="0" w:space="0" w:color="auto"/>
        <w:left w:val="none" w:sz="0" w:space="0" w:color="auto"/>
        <w:bottom w:val="none" w:sz="0" w:space="0" w:color="auto"/>
        <w:right w:val="none" w:sz="0" w:space="0" w:color="auto"/>
      </w:divBdr>
      <w:divsChild>
        <w:div w:id="62341707">
          <w:marLeft w:val="0"/>
          <w:marRight w:val="0"/>
          <w:marTop w:val="0"/>
          <w:marBottom w:val="0"/>
          <w:divBdr>
            <w:top w:val="none" w:sz="0" w:space="0" w:color="auto"/>
            <w:left w:val="none" w:sz="0" w:space="0" w:color="auto"/>
            <w:bottom w:val="none" w:sz="0" w:space="0" w:color="auto"/>
            <w:right w:val="none" w:sz="0" w:space="0" w:color="auto"/>
          </w:divBdr>
          <w:divsChild>
            <w:div w:id="373046878">
              <w:marLeft w:val="0"/>
              <w:marRight w:val="0"/>
              <w:marTop w:val="0"/>
              <w:marBottom w:val="0"/>
              <w:divBdr>
                <w:top w:val="none" w:sz="0" w:space="0" w:color="auto"/>
                <w:left w:val="none" w:sz="0" w:space="0" w:color="auto"/>
                <w:bottom w:val="none" w:sz="0" w:space="0" w:color="auto"/>
                <w:right w:val="none" w:sz="0" w:space="0" w:color="auto"/>
              </w:divBdr>
            </w:div>
            <w:div w:id="1059786132">
              <w:marLeft w:val="0"/>
              <w:marRight w:val="0"/>
              <w:marTop w:val="0"/>
              <w:marBottom w:val="0"/>
              <w:divBdr>
                <w:top w:val="none" w:sz="0" w:space="0" w:color="auto"/>
                <w:left w:val="none" w:sz="0" w:space="0" w:color="auto"/>
                <w:bottom w:val="none" w:sz="0" w:space="0" w:color="auto"/>
                <w:right w:val="none" w:sz="0" w:space="0" w:color="auto"/>
              </w:divBdr>
            </w:div>
          </w:divsChild>
        </w:div>
        <w:div w:id="264000221">
          <w:marLeft w:val="0"/>
          <w:marRight w:val="0"/>
          <w:marTop w:val="0"/>
          <w:marBottom w:val="0"/>
          <w:divBdr>
            <w:top w:val="none" w:sz="0" w:space="0" w:color="auto"/>
            <w:left w:val="none" w:sz="0" w:space="0" w:color="auto"/>
            <w:bottom w:val="none" w:sz="0" w:space="0" w:color="auto"/>
            <w:right w:val="none" w:sz="0" w:space="0" w:color="auto"/>
          </w:divBdr>
          <w:divsChild>
            <w:div w:id="1059132047">
              <w:marLeft w:val="0"/>
              <w:marRight w:val="0"/>
              <w:marTop w:val="0"/>
              <w:marBottom w:val="0"/>
              <w:divBdr>
                <w:top w:val="none" w:sz="0" w:space="0" w:color="auto"/>
                <w:left w:val="none" w:sz="0" w:space="0" w:color="auto"/>
                <w:bottom w:val="none" w:sz="0" w:space="0" w:color="auto"/>
                <w:right w:val="none" w:sz="0" w:space="0" w:color="auto"/>
              </w:divBdr>
            </w:div>
          </w:divsChild>
        </w:div>
        <w:div w:id="362948050">
          <w:marLeft w:val="0"/>
          <w:marRight w:val="0"/>
          <w:marTop w:val="0"/>
          <w:marBottom w:val="0"/>
          <w:divBdr>
            <w:top w:val="none" w:sz="0" w:space="0" w:color="auto"/>
            <w:left w:val="none" w:sz="0" w:space="0" w:color="auto"/>
            <w:bottom w:val="none" w:sz="0" w:space="0" w:color="auto"/>
            <w:right w:val="none" w:sz="0" w:space="0" w:color="auto"/>
          </w:divBdr>
          <w:divsChild>
            <w:div w:id="238515142">
              <w:marLeft w:val="0"/>
              <w:marRight w:val="0"/>
              <w:marTop w:val="0"/>
              <w:marBottom w:val="0"/>
              <w:divBdr>
                <w:top w:val="none" w:sz="0" w:space="0" w:color="auto"/>
                <w:left w:val="none" w:sz="0" w:space="0" w:color="auto"/>
                <w:bottom w:val="none" w:sz="0" w:space="0" w:color="auto"/>
                <w:right w:val="none" w:sz="0" w:space="0" w:color="auto"/>
              </w:divBdr>
            </w:div>
          </w:divsChild>
        </w:div>
        <w:div w:id="401802957">
          <w:marLeft w:val="0"/>
          <w:marRight w:val="0"/>
          <w:marTop w:val="0"/>
          <w:marBottom w:val="0"/>
          <w:divBdr>
            <w:top w:val="none" w:sz="0" w:space="0" w:color="auto"/>
            <w:left w:val="none" w:sz="0" w:space="0" w:color="auto"/>
            <w:bottom w:val="none" w:sz="0" w:space="0" w:color="auto"/>
            <w:right w:val="none" w:sz="0" w:space="0" w:color="auto"/>
          </w:divBdr>
          <w:divsChild>
            <w:div w:id="420833872">
              <w:marLeft w:val="0"/>
              <w:marRight w:val="0"/>
              <w:marTop w:val="0"/>
              <w:marBottom w:val="0"/>
              <w:divBdr>
                <w:top w:val="none" w:sz="0" w:space="0" w:color="auto"/>
                <w:left w:val="none" w:sz="0" w:space="0" w:color="auto"/>
                <w:bottom w:val="none" w:sz="0" w:space="0" w:color="auto"/>
                <w:right w:val="none" w:sz="0" w:space="0" w:color="auto"/>
              </w:divBdr>
            </w:div>
          </w:divsChild>
        </w:div>
        <w:div w:id="440958610">
          <w:marLeft w:val="0"/>
          <w:marRight w:val="0"/>
          <w:marTop w:val="0"/>
          <w:marBottom w:val="0"/>
          <w:divBdr>
            <w:top w:val="none" w:sz="0" w:space="0" w:color="auto"/>
            <w:left w:val="none" w:sz="0" w:space="0" w:color="auto"/>
            <w:bottom w:val="none" w:sz="0" w:space="0" w:color="auto"/>
            <w:right w:val="none" w:sz="0" w:space="0" w:color="auto"/>
          </w:divBdr>
          <w:divsChild>
            <w:div w:id="292101359">
              <w:marLeft w:val="0"/>
              <w:marRight w:val="0"/>
              <w:marTop w:val="0"/>
              <w:marBottom w:val="0"/>
              <w:divBdr>
                <w:top w:val="none" w:sz="0" w:space="0" w:color="auto"/>
                <w:left w:val="none" w:sz="0" w:space="0" w:color="auto"/>
                <w:bottom w:val="none" w:sz="0" w:space="0" w:color="auto"/>
                <w:right w:val="none" w:sz="0" w:space="0" w:color="auto"/>
              </w:divBdr>
            </w:div>
          </w:divsChild>
        </w:div>
        <w:div w:id="515846904">
          <w:marLeft w:val="0"/>
          <w:marRight w:val="0"/>
          <w:marTop w:val="0"/>
          <w:marBottom w:val="0"/>
          <w:divBdr>
            <w:top w:val="none" w:sz="0" w:space="0" w:color="auto"/>
            <w:left w:val="none" w:sz="0" w:space="0" w:color="auto"/>
            <w:bottom w:val="none" w:sz="0" w:space="0" w:color="auto"/>
            <w:right w:val="none" w:sz="0" w:space="0" w:color="auto"/>
          </w:divBdr>
          <w:divsChild>
            <w:div w:id="698434168">
              <w:marLeft w:val="0"/>
              <w:marRight w:val="0"/>
              <w:marTop w:val="0"/>
              <w:marBottom w:val="0"/>
              <w:divBdr>
                <w:top w:val="none" w:sz="0" w:space="0" w:color="auto"/>
                <w:left w:val="none" w:sz="0" w:space="0" w:color="auto"/>
                <w:bottom w:val="none" w:sz="0" w:space="0" w:color="auto"/>
                <w:right w:val="none" w:sz="0" w:space="0" w:color="auto"/>
              </w:divBdr>
            </w:div>
          </w:divsChild>
        </w:div>
        <w:div w:id="538706134">
          <w:marLeft w:val="0"/>
          <w:marRight w:val="0"/>
          <w:marTop w:val="0"/>
          <w:marBottom w:val="0"/>
          <w:divBdr>
            <w:top w:val="none" w:sz="0" w:space="0" w:color="auto"/>
            <w:left w:val="none" w:sz="0" w:space="0" w:color="auto"/>
            <w:bottom w:val="none" w:sz="0" w:space="0" w:color="auto"/>
            <w:right w:val="none" w:sz="0" w:space="0" w:color="auto"/>
          </w:divBdr>
          <w:divsChild>
            <w:div w:id="1911841712">
              <w:marLeft w:val="0"/>
              <w:marRight w:val="0"/>
              <w:marTop w:val="0"/>
              <w:marBottom w:val="0"/>
              <w:divBdr>
                <w:top w:val="none" w:sz="0" w:space="0" w:color="auto"/>
                <w:left w:val="none" w:sz="0" w:space="0" w:color="auto"/>
                <w:bottom w:val="none" w:sz="0" w:space="0" w:color="auto"/>
                <w:right w:val="none" w:sz="0" w:space="0" w:color="auto"/>
              </w:divBdr>
            </w:div>
            <w:div w:id="2127386651">
              <w:marLeft w:val="0"/>
              <w:marRight w:val="0"/>
              <w:marTop w:val="0"/>
              <w:marBottom w:val="0"/>
              <w:divBdr>
                <w:top w:val="none" w:sz="0" w:space="0" w:color="auto"/>
                <w:left w:val="none" w:sz="0" w:space="0" w:color="auto"/>
                <w:bottom w:val="none" w:sz="0" w:space="0" w:color="auto"/>
                <w:right w:val="none" w:sz="0" w:space="0" w:color="auto"/>
              </w:divBdr>
            </w:div>
          </w:divsChild>
        </w:div>
        <w:div w:id="621182671">
          <w:marLeft w:val="0"/>
          <w:marRight w:val="0"/>
          <w:marTop w:val="0"/>
          <w:marBottom w:val="0"/>
          <w:divBdr>
            <w:top w:val="none" w:sz="0" w:space="0" w:color="auto"/>
            <w:left w:val="none" w:sz="0" w:space="0" w:color="auto"/>
            <w:bottom w:val="none" w:sz="0" w:space="0" w:color="auto"/>
            <w:right w:val="none" w:sz="0" w:space="0" w:color="auto"/>
          </w:divBdr>
          <w:divsChild>
            <w:div w:id="1903908220">
              <w:marLeft w:val="0"/>
              <w:marRight w:val="0"/>
              <w:marTop w:val="0"/>
              <w:marBottom w:val="0"/>
              <w:divBdr>
                <w:top w:val="none" w:sz="0" w:space="0" w:color="auto"/>
                <w:left w:val="none" w:sz="0" w:space="0" w:color="auto"/>
                <w:bottom w:val="none" w:sz="0" w:space="0" w:color="auto"/>
                <w:right w:val="none" w:sz="0" w:space="0" w:color="auto"/>
              </w:divBdr>
            </w:div>
          </w:divsChild>
        </w:div>
        <w:div w:id="696077240">
          <w:marLeft w:val="0"/>
          <w:marRight w:val="0"/>
          <w:marTop w:val="0"/>
          <w:marBottom w:val="0"/>
          <w:divBdr>
            <w:top w:val="none" w:sz="0" w:space="0" w:color="auto"/>
            <w:left w:val="none" w:sz="0" w:space="0" w:color="auto"/>
            <w:bottom w:val="none" w:sz="0" w:space="0" w:color="auto"/>
            <w:right w:val="none" w:sz="0" w:space="0" w:color="auto"/>
          </w:divBdr>
          <w:divsChild>
            <w:div w:id="1340238363">
              <w:marLeft w:val="0"/>
              <w:marRight w:val="0"/>
              <w:marTop w:val="0"/>
              <w:marBottom w:val="0"/>
              <w:divBdr>
                <w:top w:val="none" w:sz="0" w:space="0" w:color="auto"/>
                <w:left w:val="none" w:sz="0" w:space="0" w:color="auto"/>
                <w:bottom w:val="none" w:sz="0" w:space="0" w:color="auto"/>
                <w:right w:val="none" w:sz="0" w:space="0" w:color="auto"/>
              </w:divBdr>
            </w:div>
          </w:divsChild>
        </w:div>
        <w:div w:id="877005945">
          <w:marLeft w:val="0"/>
          <w:marRight w:val="0"/>
          <w:marTop w:val="0"/>
          <w:marBottom w:val="0"/>
          <w:divBdr>
            <w:top w:val="none" w:sz="0" w:space="0" w:color="auto"/>
            <w:left w:val="none" w:sz="0" w:space="0" w:color="auto"/>
            <w:bottom w:val="none" w:sz="0" w:space="0" w:color="auto"/>
            <w:right w:val="none" w:sz="0" w:space="0" w:color="auto"/>
          </w:divBdr>
          <w:divsChild>
            <w:div w:id="425611821">
              <w:marLeft w:val="0"/>
              <w:marRight w:val="0"/>
              <w:marTop w:val="0"/>
              <w:marBottom w:val="0"/>
              <w:divBdr>
                <w:top w:val="none" w:sz="0" w:space="0" w:color="auto"/>
                <w:left w:val="none" w:sz="0" w:space="0" w:color="auto"/>
                <w:bottom w:val="none" w:sz="0" w:space="0" w:color="auto"/>
                <w:right w:val="none" w:sz="0" w:space="0" w:color="auto"/>
              </w:divBdr>
            </w:div>
          </w:divsChild>
        </w:div>
        <w:div w:id="983512306">
          <w:marLeft w:val="0"/>
          <w:marRight w:val="0"/>
          <w:marTop w:val="0"/>
          <w:marBottom w:val="0"/>
          <w:divBdr>
            <w:top w:val="none" w:sz="0" w:space="0" w:color="auto"/>
            <w:left w:val="none" w:sz="0" w:space="0" w:color="auto"/>
            <w:bottom w:val="none" w:sz="0" w:space="0" w:color="auto"/>
            <w:right w:val="none" w:sz="0" w:space="0" w:color="auto"/>
          </w:divBdr>
          <w:divsChild>
            <w:div w:id="1381831556">
              <w:marLeft w:val="0"/>
              <w:marRight w:val="0"/>
              <w:marTop w:val="0"/>
              <w:marBottom w:val="0"/>
              <w:divBdr>
                <w:top w:val="none" w:sz="0" w:space="0" w:color="auto"/>
                <w:left w:val="none" w:sz="0" w:space="0" w:color="auto"/>
                <w:bottom w:val="none" w:sz="0" w:space="0" w:color="auto"/>
                <w:right w:val="none" w:sz="0" w:space="0" w:color="auto"/>
              </w:divBdr>
            </w:div>
          </w:divsChild>
        </w:div>
        <w:div w:id="1015811520">
          <w:marLeft w:val="0"/>
          <w:marRight w:val="0"/>
          <w:marTop w:val="0"/>
          <w:marBottom w:val="0"/>
          <w:divBdr>
            <w:top w:val="none" w:sz="0" w:space="0" w:color="auto"/>
            <w:left w:val="none" w:sz="0" w:space="0" w:color="auto"/>
            <w:bottom w:val="none" w:sz="0" w:space="0" w:color="auto"/>
            <w:right w:val="none" w:sz="0" w:space="0" w:color="auto"/>
          </w:divBdr>
          <w:divsChild>
            <w:div w:id="256064968">
              <w:marLeft w:val="0"/>
              <w:marRight w:val="0"/>
              <w:marTop w:val="0"/>
              <w:marBottom w:val="0"/>
              <w:divBdr>
                <w:top w:val="none" w:sz="0" w:space="0" w:color="auto"/>
                <w:left w:val="none" w:sz="0" w:space="0" w:color="auto"/>
                <w:bottom w:val="none" w:sz="0" w:space="0" w:color="auto"/>
                <w:right w:val="none" w:sz="0" w:space="0" w:color="auto"/>
              </w:divBdr>
            </w:div>
          </w:divsChild>
        </w:div>
        <w:div w:id="1018585518">
          <w:marLeft w:val="0"/>
          <w:marRight w:val="0"/>
          <w:marTop w:val="0"/>
          <w:marBottom w:val="0"/>
          <w:divBdr>
            <w:top w:val="none" w:sz="0" w:space="0" w:color="auto"/>
            <w:left w:val="none" w:sz="0" w:space="0" w:color="auto"/>
            <w:bottom w:val="none" w:sz="0" w:space="0" w:color="auto"/>
            <w:right w:val="none" w:sz="0" w:space="0" w:color="auto"/>
          </w:divBdr>
          <w:divsChild>
            <w:div w:id="553155951">
              <w:marLeft w:val="0"/>
              <w:marRight w:val="0"/>
              <w:marTop w:val="0"/>
              <w:marBottom w:val="0"/>
              <w:divBdr>
                <w:top w:val="none" w:sz="0" w:space="0" w:color="auto"/>
                <w:left w:val="none" w:sz="0" w:space="0" w:color="auto"/>
                <w:bottom w:val="none" w:sz="0" w:space="0" w:color="auto"/>
                <w:right w:val="none" w:sz="0" w:space="0" w:color="auto"/>
              </w:divBdr>
            </w:div>
          </w:divsChild>
        </w:div>
        <w:div w:id="1045908600">
          <w:marLeft w:val="0"/>
          <w:marRight w:val="0"/>
          <w:marTop w:val="0"/>
          <w:marBottom w:val="0"/>
          <w:divBdr>
            <w:top w:val="none" w:sz="0" w:space="0" w:color="auto"/>
            <w:left w:val="none" w:sz="0" w:space="0" w:color="auto"/>
            <w:bottom w:val="none" w:sz="0" w:space="0" w:color="auto"/>
            <w:right w:val="none" w:sz="0" w:space="0" w:color="auto"/>
          </w:divBdr>
          <w:divsChild>
            <w:div w:id="1478567737">
              <w:marLeft w:val="0"/>
              <w:marRight w:val="0"/>
              <w:marTop w:val="0"/>
              <w:marBottom w:val="0"/>
              <w:divBdr>
                <w:top w:val="none" w:sz="0" w:space="0" w:color="auto"/>
                <w:left w:val="none" w:sz="0" w:space="0" w:color="auto"/>
                <w:bottom w:val="none" w:sz="0" w:space="0" w:color="auto"/>
                <w:right w:val="none" w:sz="0" w:space="0" w:color="auto"/>
              </w:divBdr>
            </w:div>
          </w:divsChild>
        </w:div>
        <w:div w:id="1081829047">
          <w:marLeft w:val="0"/>
          <w:marRight w:val="0"/>
          <w:marTop w:val="0"/>
          <w:marBottom w:val="0"/>
          <w:divBdr>
            <w:top w:val="none" w:sz="0" w:space="0" w:color="auto"/>
            <w:left w:val="none" w:sz="0" w:space="0" w:color="auto"/>
            <w:bottom w:val="none" w:sz="0" w:space="0" w:color="auto"/>
            <w:right w:val="none" w:sz="0" w:space="0" w:color="auto"/>
          </w:divBdr>
          <w:divsChild>
            <w:div w:id="45959648">
              <w:marLeft w:val="0"/>
              <w:marRight w:val="0"/>
              <w:marTop w:val="0"/>
              <w:marBottom w:val="0"/>
              <w:divBdr>
                <w:top w:val="none" w:sz="0" w:space="0" w:color="auto"/>
                <w:left w:val="none" w:sz="0" w:space="0" w:color="auto"/>
                <w:bottom w:val="none" w:sz="0" w:space="0" w:color="auto"/>
                <w:right w:val="none" w:sz="0" w:space="0" w:color="auto"/>
              </w:divBdr>
            </w:div>
            <w:div w:id="1816218292">
              <w:marLeft w:val="0"/>
              <w:marRight w:val="0"/>
              <w:marTop w:val="0"/>
              <w:marBottom w:val="0"/>
              <w:divBdr>
                <w:top w:val="none" w:sz="0" w:space="0" w:color="auto"/>
                <w:left w:val="none" w:sz="0" w:space="0" w:color="auto"/>
                <w:bottom w:val="none" w:sz="0" w:space="0" w:color="auto"/>
                <w:right w:val="none" w:sz="0" w:space="0" w:color="auto"/>
              </w:divBdr>
            </w:div>
          </w:divsChild>
        </w:div>
        <w:div w:id="1091048909">
          <w:marLeft w:val="0"/>
          <w:marRight w:val="0"/>
          <w:marTop w:val="0"/>
          <w:marBottom w:val="0"/>
          <w:divBdr>
            <w:top w:val="none" w:sz="0" w:space="0" w:color="auto"/>
            <w:left w:val="none" w:sz="0" w:space="0" w:color="auto"/>
            <w:bottom w:val="none" w:sz="0" w:space="0" w:color="auto"/>
            <w:right w:val="none" w:sz="0" w:space="0" w:color="auto"/>
          </w:divBdr>
          <w:divsChild>
            <w:div w:id="1102336254">
              <w:marLeft w:val="0"/>
              <w:marRight w:val="0"/>
              <w:marTop w:val="0"/>
              <w:marBottom w:val="0"/>
              <w:divBdr>
                <w:top w:val="none" w:sz="0" w:space="0" w:color="auto"/>
                <w:left w:val="none" w:sz="0" w:space="0" w:color="auto"/>
                <w:bottom w:val="none" w:sz="0" w:space="0" w:color="auto"/>
                <w:right w:val="none" w:sz="0" w:space="0" w:color="auto"/>
              </w:divBdr>
            </w:div>
          </w:divsChild>
        </w:div>
        <w:div w:id="1104686324">
          <w:marLeft w:val="0"/>
          <w:marRight w:val="0"/>
          <w:marTop w:val="0"/>
          <w:marBottom w:val="0"/>
          <w:divBdr>
            <w:top w:val="none" w:sz="0" w:space="0" w:color="auto"/>
            <w:left w:val="none" w:sz="0" w:space="0" w:color="auto"/>
            <w:bottom w:val="none" w:sz="0" w:space="0" w:color="auto"/>
            <w:right w:val="none" w:sz="0" w:space="0" w:color="auto"/>
          </w:divBdr>
          <w:divsChild>
            <w:div w:id="741217106">
              <w:marLeft w:val="0"/>
              <w:marRight w:val="0"/>
              <w:marTop w:val="0"/>
              <w:marBottom w:val="0"/>
              <w:divBdr>
                <w:top w:val="none" w:sz="0" w:space="0" w:color="auto"/>
                <w:left w:val="none" w:sz="0" w:space="0" w:color="auto"/>
                <w:bottom w:val="none" w:sz="0" w:space="0" w:color="auto"/>
                <w:right w:val="none" w:sz="0" w:space="0" w:color="auto"/>
              </w:divBdr>
            </w:div>
          </w:divsChild>
        </w:div>
        <w:div w:id="1118337749">
          <w:marLeft w:val="0"/>
          <w:marRight w:val="0"/>
          <w:marTop w:val="0"/>
          <w:marBottom w:val="0"/>
          <w:divBdr>
            <w:top w:val="none" w:sz="0" w:space="0" w:color="auto"/>
            <w:left w:val="none" w:sz="0" w:space="0" w:color="auto"/>
            <w:bottom w:val="none" w:sz="0" w:space="0" w:color="auto"/>
            <w:right w:val="none" w:sz="0" w:space="0" w:color="auto"/>
          </w:divBdr>
          <w:divsChild>
            <w:div w:id="1164122526">
              <w:marLeft w:val="0"/>
              <w:marRight w:val="0"/>
              <w:marTop w:val="0"/>
              <w:marBottom w:val="0"/>
              <w:divBdr>
                <w:top w:val="none" w:sz="0" w:space="0" w:color="auto"/>
                <w:left w:val="none" w:sz="0" w:space="0" w:color="auto"/>
                <w:bottom w:val="none" w:sz="0" w:space="0" w:color="auto"/>
                <w:right w:val="none" w:sz="0" w:space="0" w:color="auto"/>
              </w:divBdr>
            </w:div>
          </w:divsChild>
        </w:div>
        <w:div w:id="1125974864">
          <w:marLeft w:val="0"/>
          <w:marRight w:val="0"/>
          <w:marTop w:val="0"/>
          <w:marBottom w:val="0"/>
          <w:divBdr>
            <w:top w:val="none" w:sz="0" w:space="0" w:color="auto"/>
            <w:left w:val="none" w:sz="0" w:space="0" w:color="auto"/>
            <w:bottom w:val="none" w:sz="0" w:space="0" w:color="auto"/>
            <w:right w:val="none" w:sz="0" w:space="0" w:color="auto"/>
          </w:divBdr>
          <w:divsChild>
            <w:div w:id="954140330">
              <w:marLeft w:val="0"/>
              <w:marRight w:val="0"/>
              <w:marTop w:val="0"/>
              <w:marBottom w:val="0"/>
              <w:divBdr>
                <w:top w:val="none" w:sz="0" w:space="0" w:color="auto"/>
                <w:left w:val="none" w:sz="0" w:space="0" w:color="auto"/>
                <w:bottom w:val="none" w:sz="0" w:space="0" w:color="auto"/>
                <w:right w:val="none" w:sz="0" w:space="0" w:color="auto"/>
              </w:divBdr>
            </w:div>
          </w:divsChild>
        </w:div>
        <w:div w:id="1127969734">
          <w:marLeft w:val="0"/>
          <w:marRight w:val="0"/>
          <w:marTop w:val="0"/>
          <w:marBottom w:val="0"/>
          <w:divBdr>
            <w:top w:val="none" w:sz="0" w:space="0" w:color="auto"/>
            <w:left w:val="none" w:sz="0" w:space="0" w:color="auto"/>
            <w:bottom w:val="none" w:sz="0" w:space="0" w:color="auto"/>
            <w:right w:val="none" w:sz="0" w:space="0" w:color="auto"/>
          </w:divBdr>
          <w:divsChild>
            <w:div w:id="1947497885">
              <w:marLeft w:val="0"/>
              <w:marRight w:val="0"/>
              <w:marTop w:val="0"/>
              <w:marBottom w:val="0"/>
              <w:divBdr>
                <w:top w:val="none" w:sz="0" w:space="0" w:color="auto"/>
                <w:left w:val="none" w:sz="0" w:space="0" w:color="auto"/>
                <w:bottom w:val="none" w:sz="0" w:space="0" w:color="auto"/>
                <w:right w:val="none" w:sz="0" w:space="0" w:color="auto"/>
              </w:divBdr>
            </w:div>
          </w:divsChild>
        </w:div>
        <w:div w:id="1135877389">
          <w:marLeft w:val="0"/>
          <w:marRight w:val="0"/>
          <w:marTop w:val="0"/>
          <w:marBottom w:val="0"/>
          <w:divBdr>
            <w:top w:val="none" w:sz="0" w:space="0" w:color="auto"/>
            <w:left w:val="none" w:sz="0" w:space="0" w:color="auto"/>
            <w:bottom w:val="none" w:sz="0" w:space="0" w:color="auto"/>
            <w:right w:val="none" w:sz="0" w:space="0" w:color="auto"/>
          </w:divBdr>
          <w:divsChild>
            <w:div w:id="1985310296">
              <w:marLeft w:val="0"/>
              <w:marRight w:val="0"/>
              <w:marTop w:val="0"/>
              <w:marBottom w:val="0"/>
              <w:divBdr>
                <w:top w:val="none" w:sz="0" w:space="0" w:color="auto"/>
                <w:left w:val="none" w:sz="0" w:space="0" w:color="auto"/>
                <w:bottom w:val="none" w:sz="0" w:space="0" w:color="auto"/>
                <w:right w:val="none" w:sz="0" w:space="0" w:color="auto"/>
              </w:divBdr>
            </w:div>
          </w:divsChild>
        </w:div>
        <w:div w:id="1188636544">
          <w:marLeft w:val="0"/>
          <w:marRight w:val="0"/>
          <w:marTop w:val="0"/>
          <w:marBottom w:val="0"/>
          <w:divBdr>
            <w:top w:val="none" w:sz="0" w:space="0" w:color="auto"/>
            <w:left w:val="none" w:sz="0" w:space="0" w:color="auto"/>
            <w:bottom w:val="none" w:sz="0" w:space="0" w:color="auto"/>
            <w:right w:val="none" w:sz="0" w:space="0" w:color="auto"/>
          </w:divBdr>
          <w:divsChild>
            <w:div w:id="460877737">
              <w:marLeft w:val="0"/>
              <w:marRight w:val="0"/>
              <w:marTop w:val="0"/>
              <w:marBottom w:val="0"/>
              <w:divBdr>
                <w:top w:val="none" w:sz="0" w:space="0" w:color="auto"/>
                <w:left w:val="none" w:sz="0" w:space="0" w:color="auto"/>
                <w:bottom w:val="none" w:sz="0" w:space="0" w:color="auto"/>
                <w:right w:val="none" w:sz="0" w:space="0" w:color="auto"/>
              </w:divBdr>
            </w:div>
          </w:divsChild>
        </w:div>
        <w:div w:id="1197424033">
          <w:marLeft w:val="0"/>
          <w:marRight w:val="0"/>
          <w:marTop w:val="0"/>
          <w:marBottom w:val="0"/>
          <w:divBdr>
            <w:top w:val="none" w:sz="0" w:space="0" w:color="auto"/>
            <w:left w:val="none" w:sz="0" w:space="0" w:color="auto"/>
            <w:bottom w:val="none" w:sz="0" w:space="0" w:color="auto"/>
            <w:right w:val="none" w:sz="0" w:space="0" w:color="auto"/>
          </w:divBdr>
          <w:divsChild>
            <w:div w:id="1797916217">
              <w:marLeft w:val="0"/>
              <w:marRight w:val="0"/>
              <w:marTop w:val="0"/>
              <w:marBottom w:val="0"/>
              <w:divBdr>
                <w:top w:val="none" w:sz="0" w:space="0" w:color="auto"/>
                <w:left w:val="none" w:sz="0" w:space="0" w:color="auto"/>
                <w:bottom w:val="none" w:sz="0" w:space="0" w:color="auto"/>
                <w:right w:val="none" w:sz="0" w:space="0" w:color="auto"/>
              </w:divBdr>
            </w:div>
          </w:divsChild>
        </w:div>
        <w:div w:id="1291210839">
          <w:marLeft w:val="0"/>
          <w:marRight w:val="0"/>
          <w:marTop w:val="0"/>
          <w:marBottom w:val="0"/>
          <w:divBdr>
            <w:top w:val="none" w:sz="0" w:space="0" w:color="auto"/>
            <w:left w:val="none" w:sz="0" w:space="0" w:color="auto"/>
            <w:bottom w:val="none" w:sz="0" w:space="0" w:color="auto"/>
            <w:right w:val="none" w:sz="0" w:space="0" w:color="auto"/>
          </w:divBdr>
          <w:divsChild>
            <w:div w:id="1329357911">
              <w:marLeft w:val="0"/>
              <w:marRight w:val="0"/>
              <w:marTop w:val="0"/>
              <w:marBottom w:val="0"/>
              <w:divBdr>
                <w:top w:val="none" w:sz="0" w:space="0" w:color="auto"/>
                <w:left w:val="none" w:sz="0" w:space="0" w:color="auto"/>
                <w:bottom w:val="none" w:sz="0" w:space="0" w:color="auto"/>
                <w:right w:val="none" w:sz="0" w:space="0" w:color="auto"/>
              </w:divBdr>
            </w:div>
            <w:div w:id="2147311187">
              <w:marLeft w:val="0"/>
              <w:marRight w:val="0"/>
              <w:marTop w:val="0"/>
              <w:marBottom w:val="0"/>
              <w:divBdr>
                <w:top w:val="none" w:sz="0" w:space="0" w:color="auto"/>
                <w:left w:val="none" w:sz="0" w:space="0" w:color="auto"/>
                <w:bottom w:val="none" w:sz="0" w:space="0" w:color="auto"/>
                <w:right w:val="none" w:sz="0" w:space="0" w:color="auto"/>
              </w:divBdr>
            </w:div>
          </w:divsChild>
        </w:div>
        <w:div w:id="1528104937">
          <w:marLeft w:val="0"/>
          <w:marRight w:val="0"/>
          <w:marTop w:val="0"/>
          <w:marBottom w:val="0"/>
          <w:divBdr>
            <w:top w:val="none" w:sz="0" w:space="0" w:color="auto"/>
            <w:left w:val="none" w:sz="0" w:space="0" w:color="auto"/>
            <w:bottom w:val="none" w:sz="0" w:space="0" w:color="auto"/>
            <w:right w:val="none" w:sz="0" w:space="0" w:color="auto"/>
          </w:divBdr>
          <w:divsChild>
            <w:div w:id="60522010">
              <w:marLeft w:val="0"/>
              <w:marRight w:val="0"/>
              <w:marTop w:val="0"/>
              <w:marBottom w:val="0"/>
              <w:divBdr>
                <w:top w:val="none" w:sz="0" w:space="0" w:color="auto"/>
                <w:left w:val="none" w:sz="0" w:space="0" w:color="auto"/>
                <w:bottom w:val="none" w:sz="0" w:space="0" w:color="auto"/>
                <w:right w:val="none" w:sz="0" w:space="0" w:color="auto"/>
              </w:divBdr>
            </w:div>
          </w:divsChild>
        </w:div>
        <w:div w:id="1597136484">
          <w:marLeft w:val="0"/>
          <w:marRight w:val="0"/>
          <w:marTop w:val="0"/>
          <w:marBottom w:val="0"/>
          <w:divBdr>
            <w:top w:val="none" w:sz="0" w:space="0" w:color="auto"/>
            <w:left w:val="none" w:sz="0" w:space="0" w:color="auto"/>
            <w:bottom w:val="none" w:sz="0" w:space="0" w:color="auto"/>
            <w:right w:val="none" w:sz="0" w:space="0" w:color="auto"/>
          </w:divBdr>
          <w:divsChild>
            <w:div w:id="305203822">
              <w:marLeft w:val="0"/>
              <w:marRight w:val="0"/>
              <w:marTop w:val="0"/>
              <w:marBottom w:val="0"/>
              <w:divBdr>
                <w:top w:val="none" w:sz="0" w:space="0" w:color="auto"/>
                <w:left w:val="none" w:sz="0" w:space="0" w:color="auto"/>
                <w:bottom w:val="none" w:sz="0" w:space="0" w:color="auto"/>
                <w:right w:val="none" w:sz="0" w:space="0" w:color="auto"/>
              </w:divBdr>
            </w:div>
            <w:div w:id="379213629">
              <w:marLeft w:val="0"/>
              <w:marRight w:val="0"/>
              <w:marTop w:val="0"/>
              <w:marBottom w:val="0"/>
              <w:divBdr>
                <w:top w:val="none" w:sz="0" w:space="0" w:color="auto"/>
                <w:left w:val="none" w:sz="0" w:space="0" w:color="auto"/>
                <w:bottom w:val="none" w:sz="0" w:space="0" w:color="auto"/>
                <w:right w:val="none" w:sz="0" w:space="0" w:color="auto"/>
              </w:divBdr>
            </w:div>
          </w:divsChild>
        </w:div>
        <w:div w:id="1632596387">
          <w:marLeft w:val="0"/>
          <w:marRight w:val="0"/>
          <w:marTop w:val="0"/>
          <w:marBottom w:val="0"/>
          <w:divBdr>
            <w:top w:val="none" w:sz="0" w:space="0" w:color="auto"/>
            <w:left w:val="none" w:sz="0" w:space="0" w:color="auto"/>
            <w:bottom w:val="none" w:sz="0" w:space="0" w:color="auto"/>
            <w:right w:val="none" w:sz="0" w:space="0" w:color="auto"/>
          </w:divBdr>
          <w:divsChild>
            <w:div w:id="1432967754">
              <w:marLeft w:val="0"/>
              <w:marRight w:val="0"/>
              <w:marTop w:val="0"/>
              <w:marBottom w:val="0"/>
              <w:divBdr>
                <w:top w:val="none" w:sz="0" w:space="0" w:color="auto"/>
                <w:left w:val="none" w:sz="0" w:space="0" w:color="auto"/>
                <w:bottom w:val="none" w:sz="0" w:space="0" w:color="auto"/>
                <w:right w:val="none" w:sz="0" w:space="0" w:color="auto"/>
              </w:divBdr>
            </w:div>
          </w:divsChild>
        </w:div>
        <w:div w:id="1776316986">
          <w:marLeft w:val="0"/>
          <w:marRight w:val="0"/>
          <w:marTop w:val="0"/>
          <w:marBottom w:val="0"/>
          <w:divBdr>
            <w:top w:val="none" w:sz="0" w:space="0" w:color="auto"/>
            <w:left w:val="none" w:sz="0" w:space="0" w:color="auto"/>
            <w:bottom w:val="none" w:sz="0" w:space="0" w:color="auto"/>
            <w:right w:val="none" w:sz="0" w:space="0" w:color="auto"/>
          </w:divBdr>
          <w:divsChild>
            <w:div w:id="1872959756">
              <w:marLeft w:val="0"/>
              <w:marRight w:val="0"/>
              <w:marTop w:val="0"/>
              <w:marBottom w:val="0"/>
              <w:divBdr>
                <w:top w:val="none" w:sz="0" w:space="0" w:color="auto"/>
                <w:left w:val="none" w:sz="0" w:space="0" w:color="auto"/>
                <w:bottom w:val="none" w:sz="0" w:space="0" w:color="auto"/>
                <w:right w:val="none" w:sz="0" w:space="0" w:color="auto"/>
              </w:divBdr>
            </w:div>
          </w:divsChild>
        </w:div>
        <w:div w:id="1778600608">
          <w:marLeft w:val="0"/>
          <w:marRight w:val="0"/>
          <w:marTop w:val="0"/>
          <w:marBottom w:val="0"/>
          <w:divBdr>
            <w:top w:val="none" w:sz="0" w:space="0" w:color="auto"/>
            <w:left w:val="none" w:sz="0" w:space="0" w:color="auto"/>
            <w:bottom w:val="none" w:sz="0" w:space="0" w:color="auto"/>
            <w:right w:val="none" w:sz="0" w:space="0" w:color="auto"/>
          </w:divBdr>
          <w:divsChild>
            <w:div w:id="791439784">
              <w:marLeft w:val="0"/>
              <w:marRight w:val="0"/>
              <w:marTop w:val="0"/>
              <w:marBottom w:val="0"/>
              <w:divBdr>
                <w:top w:val="none" w:sz="0" w:space="0" w:color="auto"/>
                <w:left w:val="none" w:sz="0" w:space="0" w:color="auto"/>
                <w:bottom w:val="none" w:sz="0" w:space="0" w:color="auto"/>
                <w:right w:val="none" w:sz="0" w:space="0" w:color="auto"/>
              </w:divBdr>
            </w:div>
          </w:divsChild>
        </w:div>
        <w:div w:id="1815029686">
          <w:marLeft w:val="0"/>
          <w:marRight w:val="0"/>
          <w:marTop w:val="0"/>
          <w:marBottom w:val="0"/>
          <w:divBdr>
            <w:top w:val="none" w:sz="0" w:space="0" w:color="auto"/>
            <w:left w:val="none" w:sz="0" w:space="0" w:color="auto"/>
            <w:bottom w:val="none" w:sz="0" w:space="0" w:color="auto"/>
            <w:right w:val="none" w:sz="0" w:space="0" w:color="auto"/>
          </w:divBdr>
          <w:divsChild>
            <w:div w:id="2070110081">
              <w:marLeft w:val="0"/>
              <w:marRight w:val="0"/>
              <w:marTop w:val="0"/>
              <w:marBottom w:val="0"/>
              <w:divBdr>
                <w:top w:val="none" w:sz="0" w:space="0" w:color="auto"/>
                <w:left w:val="none" w:sz="0" w:space="0" w:color="auto"/>
                <w:bottom w:val="none" w:sz="0" w:space="0" w:color="auto"/>
                <w:right w:val="none" w:sz="0" w:space="0" w:color="auto"/>
              </w:divBdr>
            </w:div>
          </w:divsChild>
        </w:div>
        <w:div w:id="1898272926">
          <w:marLeft w:val="0"/>
          <w:marRight w:val="0"/>
          <w:marTop w:val="0"/>
          <w:marBottom w:val="0"/>
          <w:divBdr>
            <w:top w:val="none" w:sz="0" w:space="0" w:color="auto"/>
            <w:left w:val="none" w:sz="0" w:space="0" w:color="auto"/>
            <w:bottom w:val="none" w:sz="0" w:space="0" w:color="auto"/>
            <w:right w:val="none" w:sz="0" w:space="0" w:color="auto"/>
          </w:divBdr>
          <w:divsChild>
            <w:div w:id="879702983">
              <w:marLeft w:val="0"/>
              <w:marRight w:val="0"/>
              <w:marTop w:val="0"/>
              <w:marBottom w:val="0"/>
              <w:divBdr>
                <w:top w:val="none" w:sz="0" w:space="0" w:color="auto"/>
                <w:left w:val="none" w:sz="0" w:space="0" w:color="auto"/>
                <w:bottom w:val="none" w:sz="0" w:space="0" w:color="auto"/>
                <w:right w:val="none" w:sz="0" w:space="0" w:color="auto"/>
              </w:divBdr>
            </w:div>
          </w:divsChild>
        </w:div>
        <w:div w:id="1954045894">
          <w:marLeft w:val="0"/>
          <w:marRight w:val="0"/>
          <w:marTop w:val="0"/>
          <w:marBottom w:val="0"/>
          <w:divBdr>
            <w:top w:val="none" w:sz="0" w:space="0" w:color="auto"/>
            <w:left w:val="none" w:sz="0" w:space="0" w:color="auto"/>
            <w:bottom w:val="none" w:sz="0" w:space="0" w:color="auto"/>
            <w:right w:val="none" w:sz="0" w:space="0" w:color="auto"/>
          </w:divBdr>
          <w:divsChild>
            <w:div w:id="1985310961">
              <w:marLeft w:val="0"/>
              <w:marRight w:val="0"/>
              <w:marTop w:val="0"/>
              <w:marBottom w:val="0"/>
              <w:divBdr>
                <w:top w:val="none" w:sz="0" w:space="0" w:color="auto"/>
                <w:left w:val="none" w:sz="0" w:space="0" w:color="auto"/>
                <w:bottom w:val="none" w:sz="0" w:space="0" w:color="auto"/>
                <w:right w:val="none" w:sz="0" w:space="0" w:color="auto"/>
              </w:divBdr>
            </w:div>
          </w:divsChild>
        </w:div>
        <w:div w:id="1956134114">
          <w:marLeft w:val="0"/>
          <w:marRight w:val="0"/>
          <w:marTop w:val="0"/>
          <w:marBottom w:val="0"/>
          <w:divBdr>
            <w:top w:val="none" w:sz="0" w:space="0" w:color="auto"/>
            <w:left w:val="none" w:sz="0" w:space="0" w:color="auto"/>
            <w:bottom w:val="none" w:sz="0" w:space="0" w:color="auto"/>
            <w:right w:val="none" w:sz="0" w:space="0" w:color="auto"/>
          </w:divBdr>
          <w:divsChild>
            <w:div w:id="463810887">
              <w:marLeft w:val="0"/>
              <w:marRight w:val="0"/>
              <w:marTop w:val="0"/>
              <w:marBottom w:val="0"/>
              <w:divBdr>
                <w:top w:val="none" w:sz="0" w:space="0" w:color="auto"/>
                <w:left w:val="none" w:sz="0" w:space="0" w:color="auto"/>
                <w:bottom w:val="none" w:sz="0" w:space="0" w:color="auto"/>
                <w:right w:val="none" w:sz="0" w:space="0" w:color="auto"/>
              </w:divBdr>
            </w:div>
          </w:divsChild>
        </w:div>
        <w:div w:id="2107387799">
          <w:marLeft w:val="0"/>
          <w:marRight w:val="0"/>
          <w:marTop w:val="0"/>
          <w:marBottom w:val="0"/>
          <w:divBdr>
            <w:top w:val="none" w:sz="0" w:space="0" w:color="auto"/>
            <w:left w:val="none" w:sz="0" w:space="0" w:color="auto"/>
            <w:bottom w:val="none" w:sz="0" w:space="0" w:color="auto"/>
            <w:right w:val="none" w:sz="0" w:space="0" w:color="auto"/>
          </w:divBdr>
          <w:divsChild>
            <w:div w:id="901675457">
              <w:marLeft w:val="0"/>
              <w:marRight w:val="0"/>
              <w:marTop w:val="0"/>
              <w:marBottom w:val="0"/>
              <w:divBdr>
                <w:top w:val="none" w:sz="0" w:space="0" w:color="auto"/>
                <w:left w:val="none" w:sz="0" w:space="0" w:color="auto"/>
                <w:bottom w:val="none" w:sz="0" w:space="0" w:color="auto"/>
                <w:right w:val="none" w:sz="0" w:space="0" w:color="auto"/>
              </w:divBdr>
            </w:div>
            <w:div w:id="11201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645573">
      <w:bodyDiv w:val="1"/>
      <w:marLeft w:val="0"/>
      <w:marRight w:val="0"/>
      <w:marTop w:val="0"/>
      <w:marBottom w:val="0"/>
      <w:divBdr>
        <w:top w:val="none" w:sz="0" w:space="0" w:color="auto"/>
        <w:left w:val="none" w:sz="0" w:space="0" w:color="auto"/>
        <w:bottom w:val="none" w:sz="0" w:space="0" w:color="auto"/>
        <w:right w:val="none" w:sz="0" w:space="0" w:color="auto"/>
      </w:divBdr>
    </w:div>
    <w:div w:id="2137869906">
      <w:bodyDiv w:val="1"/>
      <w:marLeft w:val="0"/>
      <w:marRight w:val="0"/>
      <w:marTop w:val="0"/>
      <w:marBottom w:val="0"/>
      <w:divBdr>
        <w:top w:val="none" w:sz="0" w:space="0" w:color="auto"/>
        <w:left w:val="none" w:sz="0" w:space="0" w:color="auto"/>
        <w:bottom w:val="none" w:sz="0" w:space="0" w:color="auto"/>
        <w:right w:val="none" w:sz="0" w:space="0" w:color="auto"/>
      </w:divBdr>
      <w:divsChild>
        <w:div w:id="1179779769">
          <w:marLeft w:val="0"/>
          <w:marRight w:val="0"/>
          <w:marTop w:val="0"/>
          <w:marBottom w:val="0"/>
          <w:divBdr>
            <w:top w:val="none" w:sz="0" w:space="0" w:color="auto"/>
            <w:left w:val="none" w:sz="0" w:space="0" w:color="auto"/>
            <w:bottom w:val="none" w:sz="0" w:space="0" w:color="auto"/>
            <w:right w:val="none" w:sz="0" w:space="0" w:color="auto"/>
          </w:divBdr>
          <w:divsChild>
            <w:div w:id="998120995">
              <w:marLeft w:val="0"/>
              <w:marRight w:val="0"/>
              <w:marTop w:val="0"/>
              <w:marBottom w:val="0"/>
              <w:divBdr>
                <w:top w:val="none" w:sz="0" w:space="0" w:color="auto"/>
                <w:left w:val="none" w:sz="0" w:space="0" w:color="auto"/>
                <w:bottom w:val="none" w:sz="0" w:space="0" w:color="auto"/>
                <w:right w:val="none" w:sz="0" w:space="0" w:color="auto"/>
              </w:divBdr>
              <w:divsChild>
                <w:div w:id="1324506140">
                  <w:marLeft w:val="0"/>
                  <w:marRight w:val="0"/>
                  <w:marTop w:val="0"/>
                  <w:marBottom w:val="0"/>
                  <w:divBdr>
                    <w:top w:val="none" w:sz="0" w:space="0" w:color="auto"/>
                    <w:left w:val="none" w:sz="0" w:space="0" w:color="auto"/>
                    <w:bottom w:val="none" w:sz="0" w:space="0" w:color="auto"/>
                    <w:right w:val="none" w:sz="0" w:space="0" w:color="auto"/>
                  </w:divBdr>
                  <w:divsChild>
                    <w:div w:id="9991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image" Target="media/image11.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9.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diagramQuickStyle" Target="diagrams/quickStyle1.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e71134a57679431b" Type="http://schemas.microsoft.com/office/2019/09/relationships/intelligence" Target="intelligence.xml"/><Relationship Id="rId10" Type="http://schemas.openxmlformats.org/officeDocument/2006/relationships/footnotes" Target="footnotes.xml"/><Relationship Id="rId19" Type="http://schemas.openxmlformats.org/officeDocument/2006/relationships/diagramLayout" Target="diagrams/layout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microsoft.com/office/2007/relationships/diagramDrawing" Target="diagrams/drawing1.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files.ethz.ch/isn/103172/AfrobriefNo18.pdf" TargetMode="External"/><Relationship Id="rId2" Type="http://schemas.openxmlformats.org/officeDocument/2006/relationships/hyperlink" Target="https://www.education-inequalities.org/" TargetMode="External"/><Relationship Id="rId1" Type="http://schemas.openxmlformats.org/officeDocument/2006/relationships/hyperlink" Target="http://hdl.handle.net/10986/35276" TargetMode="External"/><Relationship Id="rId6" Type="http://schemas.openxmlformats.org/officeDocument/2006/relationships/hyperlink" Target="https://axisngo.dk/wp-content/uploads/2021/03/AXIS-Strategi-2021-2025.pdf" TargetMode="External"/><Relationship Id="rId5" Type="http://schemas.openxmlformats.org/officeDocument/2006/relationships/hyperlink" Target="http://www.facebook.com/AXISNGO" TargetMode="External"/><Relationship Id="rId4" Type="http://schemas.openxmlformats.org/officeDocument/2006/relationships/hyperlink" Target="http://www.axisngo.d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3.png"/></Relationships>
</file>

<file path=word/diagrams/_rels/data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C9166B-82B9-433A-BBB7-F97C621BD05C}" type="doc">
      <dgm:prSet loTypeId="urn:microsoft.com/office/officeart/2005/8/layout/hList2" loCatId="picture" qsTypeId="urn:microsoft.com/office/officeart/2005/8/quickstyle/simple1" qsCatId="simple" csTypeId="urn:microsoft.com/office/officeart/2005/8/colors/accent1_2" csCatId="accent1" phldr="1"/>
      <dgm:spPr/>
      <dgm:t>
        <a:bodyPr/>
        <a:lstStyle/>
        <a:p>
          <a:endParaRPr lang="da-DK"/>
        </a:p>
      </dgm:t>
    </dgm:pt>
    <dgm:pt modelId="{D78C4C17-FDEC-4086-A28D-30B19D50F7EA}">
      <dgm:prSet phldrT="[Tekst]"/>
      <dgm:spPr>
        <a:xfrm rot="16200000">
          <a:off x="-428383" y="747080"/>
          <a:ext cx="1106995" cy="234172"/>
        </a:xfrm>
        <a:prstGeom prst="rect">
          <a:avLst/>
        </a:prstGeom>
        <a:noFill/>
        <a:ln>
          <a:noFill/>
        </a:ln>
        <a:effectLst/>
      </dgm:spPr>
      <dgm:t>
        <a:bodyPr/>
        <a:lstStyle/>
        <a:p>
          <a:pPr>
            <a:buNone/>
          </a:pPr>
          <a:r>
            <a:rPr lang="da-DK">
              <a:solidFill>
                <a:sysClr val="windowText" lastClr="000000">
                  <a:hueOff val="0"/>
                  <a:satOff val="0"/>
                  <a:lumOff val="0"/>
                  <a:alphaOff val="0"/>
                </a:sysClr>
              </a:solidFill>
              <a:latin typeface="Gill Sans MT" panose="020B0502020104020203"/>
              <a:ea typeface="+mn-ea"/>
              <a:cs typeface="+mn-cs"/>
            </a:rPr>
            <a:t>Ghana</a:t>
          </a:r>
        </a:p>
      </dgm:t>
    </dgm:pt>
    <dgm:pt modelId="{81C0ACA3-3248-4857-9F35-30E2189A5054}" type="parTrans" cxnId="{F3BD89E8-4AFD-4F5A-BD9D-4345A976ED5A}">
      <dgm:prSet/>
      <dgm:spPr/>
      <dgm:t>
        <a:bodyPr/>
        <a:lstStyle/>
        <a:p>
          <a:endParaRPr lang="da-DK"/>
        </a:p>
      </dgm:t>
    </dgm:pt>
    <dgm:pt modelId="{3887F097-ED6E-4C86-99E5-C8A8C3733D41}" type="sibTrans" cxnId="{F3BD89E8-4AFD-4F5A-BD9D-4345A976ED5A}">
      <dgm:prSet/>
      <dgm:spPr/>
      <dgm:t>
        <a:bodyPr/>
        <a:lstStyle/>
        <a:p>
          <a:endParaRPr lang="da-DK"/>
        </a:p>
      </dgm:t>
    </dgm:pt>
    <dgm:pt modelId="{75A6B4FF-9610-45D3-9FB9-E8F22AAB7F6A}">
      <dgm:prSet phldrT="[Tekst]" custT="1"/>
      <dgm:spPr>
        <a:xfrm>
          <a:off x="242200" y="394025"/>
          <a:ext cx="1351745" cy="719237"/>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ln>
        <a:effectLst/>
      </dgm:spPr>
      <dgm:t>
        <a:bodyPr/>
        <a:lstStyle/>
        <a:p>
          <a:pPr>
            <a:buChar char="•"/>
          </a:pPr>
          <a:r>
            <a:rPr lang="da-DK" sz="1100">
              <a:solidFill>
                <a:schemeClr val="tx1"/>
              </a:solidFill>
              <a:latin typeface="Gill Sans MT" panose="020B0502020104020203"/>
              <a:ea typeface="+mn-ea"/>
              <a:cs typeface="+mn-cs"/>
            </a:rPr>
            <a:t>NORSAAC</a:t>
          </a:r>
        </a:p>
      </dgm:t>
    </dgm:pt>
    <dgm:pt modelId="{B27085C0-1B52-4939-9657-C0FC52C8A108}" type="parTrans" cxnId="{E3BC75A0-DBED-4D16-AAD3-92B14D71E564}">
      <dgm:prSet/>
      <dgm:spPr/>
      <dgm:t>
        <a:bodyPr/>
        <a:lstStyle/>
        <a:p>
          <a:endParaRPr lang="da-DK"/>
        </a:p>
      </dgm:t>
    </dgm:pt>
    <dgm:pt modelId="{433DBA6C-3B57-4635-A07F-B6E469DD857C}" type="sibTrans" cxnId="{E3BC75A0-DBED-4D16-AAD3-92B14D71E564}">
      <dgm:prSet/>
      <dgm:spPr/>
      <dgm:t>
        <a:bodyPr/>
        <a:lstStyle/>
        <a:p>
          <a:endParaRPr lang="da-DK"/>
        </a:p>
      </dgm:t>
    </dgm:pt>
    <dgm:pt modelId="{662748FD-33CB-4880-A0C7-DA058926BBA9}">
      <dgm:prSet phldrT="[Tekst]" custT="1"/>
      <dgm:spPr>
        <a:xfrm>
          <a:off x="242200" y="394025"/>
          <a:ext cx="1351745" cy="719237"/>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ln>
        <a:effectLst/>
      </dgm:spPr>
      <dgm:t>
        <a:bodyPr/>
        <a:lstStyle/>
        <a:p>
          <a:pPr>
            <a:buChar char="•"/>
          </a:pPr>
          <a:r>
            <a:rPr lang="da-DK" sz="1100">
              <a:solidFill>
                <a:schemeClr val="tx1"/>
              </a:solidFill>
              <a:latin typeface="Gill Sans MT" panose="020B0502020104020203"/>
              <a:ea typeface="+mn-ea"/>
              <a:cs typeface="+mn-cs"/>
            </a:rPr>
            <a:t>RAINS</a:t>
          </a:r>
        </a:p>
      </dgm:t>
    </dgm:pt>
    <dgm:pt modelId="{7474622C-822C-48D4-9F2C-C4046C0DB45D}" type="parTrans" cxnId="{15D75047-8D39-4949-8A12-0F7D75981C70}">
      <dgm:prSet/>
      <dgm:spPr/>
      <dgm:t>
        <a:bodyPr/>
        <a:lstStyle/>
        <a:p>
          <a:endParaRPr lang="da-DK"/>
        </a:p>
      </dgm:t>
    </dgm:pt>
    <dgm:pt modelId="{0DC4FBC3-EE0E-48D5-8E7F-6AFA9FD089F2}" type="sibTrans" cxnId="{15D75047-8D39-4949-8A12-0F7D75981C70}">
      <dgm:prSet/>
      <dgm:spPr/>
      <dgm:t>
        <a:bodyPr/>
        <a:lstStyle/>
        <a:p>
          <a:endParaRPr lang="da-DK"/>
        </a:p>
      </dgm:t>
    </dgm:pt>
    <dgm:pt modelId="{72FCD66A-8ACF-43FD-9F31-146E5EB4A470}">
      <dgm:prSet phldrT="[Tekst]"/>
      <dgm:spPr>
        <a:xfrm rot="16200000">
          <a:off x="1513829" y="747080"/>
          <a:ext cx="1106995" cy="234172"/>
        </a:xfrm>
        <a:prstGeom prst="rect">
          <a:avLst/>
        </a:prstGeom>
        <a:noFill/>
        <a:ln>
          <a:noFill/>
        </a:ln>
        <a:effectLst/>
      </dgm:spPr>
      <dgm:t>
        <a:bodyPr/>
        <a:lstStyle/>
        <a:p>
          <a:pPr>
            <a:buNone/>
          </a:pPr>
          <a:r>
            <a:rPr lang="da-DK">
              <a:solidFill>
                <a:sysClr val="windowText" lastClr="000000">
                  <a:hueOff val="0"/>
                  <a:satOff val="0"/>
                  <a:lumOff val="0"/>
                  <a:alphaOff val="0"/>
                </a:sysClr>
              </a:solidFill>
              <a:latin typeface="Gill Sans MT" panose="020B0502020104020203"/>
              <a:ea typeface="+mn-ea"/>
              <a:cs typeface="+mn-cs"/>
            </a:rPr>
            <a:t>Peru</a:t>
          </a:r>
        </a:p>
      </dgm:t>
    </dgm:pt>
    <dgm:pt modelId="{47AA8431-0965-46BB-BA94-A4F3483BE34C}" type="parTrans" cxnId="{781175FA-720D-40DE-8A67-0BE640E8FAC6}">
      <dgm:prSet/>
      <dgm:spPr/>
      <dgm:t>
        <a:bodyPr/>
        <a:lstStyle/>
        <a:p>
          <a:endParaRPr lang="da-DK"/>
        </a:p>
      </dgm:t>
    </dgm:pt>
    <dgm:pt modelId="{9BB42AE9-7EE1-4FD0-956D-6E9F6041A624}" type="sibTrans" cxnId="{781175FA-720D-40DE-8A67-0BE640E8FAC6}">
      <dgm:prSet/>
      <dgm:spPr/>
      <dgm:t>
        <a:bodyPr/>
        <a:lstStyle/>
        <a:p>
          <a:endParaRPr lang="da-DK"/>
        </a:p>
      </dgm:t>
    </dgm:pt>
    <dgm:pt modelId="{2F9F1207-62E8-4811-A8BD-FEBDF5DE3BAF}">
      <dgm:prSet phldrT="[Tekst]" custT="1"/>
      <dgm:spPr>
        <a:xfrm>
          <a:off x="2184413" y="394025"/>
          <a:ext cx="1351745" cy="719237"/>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ln>
        <a:effectLst/>
      </dgm:spPr>
      <dgm:t>
        <a:bodyPr/>
        <a:lstStyle/>
        <a:p>
          <a:pPr>
            <a:buChar char="•"/>
          </a:pPr>
          <a:r>
            <a:rPr lang="da-DK" sz="1100">
              <a:solidFill>
                <a:schemeClr val="tx1"/>
              </a:solidFill>
              <a:latin typeface="Gill Sans MT" panose="020B0502020104020203"/>
              <a:ea typeface="+mn-ea"/>
              <a:cs typeface="+mn-cs"/>
            </a:rPr>
            <a:t>Kallpa</a:t>
          </a:r>
        </a:p>
      </dgm:t>
    </dgm:pt>
    <dgm:pt modelId="{B350BD38-6E5E-4FBF-8F95-FA55858E193F}" type="parTrans" cxnId="{84C107A5-BF93-46BA-A603-5B0F63F04203}">
      <dgm:prSet/>
      <dgm:spPr/>
      <dgm:t>
        <a:bodyPr/>
        <a:lstStyle/>
        <a:p>
          <a:endParaRPr lang="da-DK"/>
        </a:p>
      </dgm:t>
    </dgm:pt>
    <dgm:pt modelId="{DD7C507B-C051-44A7-9020-F4DD6D4F854E}" type="sibTrans" cxnId="{84C107A5-BF93-46BA-A603-5B0F63F04203}">
      <dgm:prSet/>
      <dgm:spPr/>
      <dgm:t>
        <a:bodyPr/>
        <a:lstStyle/>
        <a:p>
          <a:endParaRPr lang="da-DK"/>
        </a:p>
      </dgm:t>
    </dgm:pt>
    <dgm:pt modelId="{CB563B5F-AE06-43F5-8EEA-C2E9C8664805}">
      <dgm:prSet phldrT="[Tekst]" custT="1"/>
      <dgm:spPr>
        <a:xfrm>
          <a:off x="2184413" y="394025"/>
          <a:ext cx="1351745" cy="719237"/>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ln>
        <a:effectLst/>
      </dgm:spPr>
      <dgm:t>
        <a:bodyPr/>
        <a:lstStyle/>
        <a:p>
          <a:pPr>
            <a:buChar char="•"/>
          </a:pPr>
          <a:r>
            <a:rPr lang="da-DK" sz="1100">
              <a:solidFill>
                <a:schemeClr val="tx1"/>
              </a:solidFill>
              <a:latin typeface="Gill Sans MT" panose="020B0502020104020203"/>
              <a:ea typeface="+mn-ea"/>
              <a:cs typeface="+mn-cs"/>
            </a:rPr>
            <a:t>TAREA</a:t>
          </a:r>
        </a:p>
      </dgm:t>
    </dgm:pt>
    <dgm:pt modelId="{7D44D1FF-1518-4C43-95D6-1AE93CDA2A06}" type="parTrans" cxnId="{1E5AE527-8DE2-492E-AC51-E5136A0D3B9C}">
      <dgm:prSet/>
      <dgm:spPr/>
      <dgm:t>
        <a:bodyPr/>
        <a:lstStyle/>
        <a:p>
          <a:endParaRPr lang="da-DK"/>
        </a:p>
      </dgm:t>
    </dgm:pt>
    <dgm:pt modelId="{EB1C7A59-B5C3-44F3-A580-686C999C630B}" type="sibTrans" cxnId="{1E5AE527-8DE2-492E-AC51-E5136A0D3B9C}">
      <dgm:prSet/>
      <dgm:spPr/>
      <dgm:t>
        <a:bodyPr/>
        <a:lstStyle/>
        <a:p>
          <a:endParaRPr lang="da-DK"/>
        </a:p>
      </dgm:t>
    </dgm:pt>
    <dgm:pt modelId="{68147C18-E641-4E65-BF36-A0E3BAAE73CA}">
      <dgm:prSet phldrT="[Tekst]"/>
      <dgm:spPr>
        <a:xfrm rot="16200000">
          <a:off x="3456041" y="747080"/>
          <a:ext cx="1106995" cy="234172"/>
        </a:xfrm>
        <a:prstGeom prst="rect">
          <a:avLst/>
        </a:prstGeom>
        <a:noFill/>
        <a:ln>
          <a:noFill/>
        </a:ln>
        <a:effectLst/>
      </dgm:spPr>
      <dgm:t>
        <a:bodyPr/>
        <a:lstStyle/>
        <a:p>
          <a:pPr>
            <a:buNone/>
          </a:pPr>
          <a:r>
            <a:rPr lang="da-DK">
              <a:solidFill>
                <a:sysClr val="windowText" lastClr="000000">
                  <a:hueOff val="0"/>
                  <a:satOff val="0"/>
                  <a:lumOff val="0"/>
                  <a:alphaOff val="0"/>
                </a:sysClr>
              </a:solidFill>
              <a:latin typeface="Gill Sans MT" panose="020B0502020104020203"/>
              <a:ea typeface="+mn-ea"/>
              <a:cs typeface="+mn-cs"/>
            </a:rPr>
            <a:t>Bolivia</a:t>
          </a:r>
        </a:p>
      </dgm:t>
    </dgm:pt>
    <dgm:pt modelId="{1F80234F-F363-4132-AC70-89B91DCA0854}" type="parTrans" cxnId="{52429C44-251D-4366-ACE9-93777A07F067}">
      <dgm:prSet/>
      <dgm:spPr/>
      <dgm:t>
        <a:bodyPr/>
        <a:lstStyle/>
        <a:p>
          <a:endParaRPr lang="da-DK"/>
        </a:p>
      </dgm:t>
    </dgm:pt>
    <dgm:pt modelId="{5D55373B-F457-4A52-BBA8-8C2E795EADB5}" type="sibTrans" cxnId="{52429C44-251D-4366-ACE9-93777A07F067}">
      <dgm:prSet/>
      <dgm:spPr/>
      <dgm:t>
        <a:bodyPr/>
        <a:lstStyle/>
        <a:p>
          <a:endParaRPr lang="da-DK"/>
        </a:p>
      </dgm:t>
    </dgm:pt>
    <dgm:pt modelId="{8805F1C0-0E08-4BDF-A53D-D63DE8D8D4FF}">
      <dgm:prSet phldrT="[Tekst]" custT="1"/>
      <dgm:spPr>
        <a:xfrm>
          <a:off x="4126625" y="394025"/>
          <a:ext cx="1351745" cy="719237"/>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ln>
        <a:effectLst/>
      </dgm:spPr>
      <dgm:t>
        <a:bodyPr/>
        <a:lstStyle/>
        <a:p>
          <a:pPr>
            <a:buChar char="•"/>
          </a:pPr>
          <a:r>
            <a:rPr lang="da-DK" sz="1100">
              <a:solidFill>
                <a:schemeClr val="tx1"/>
              </a:solidFill>
              <a:latin typeface="Gill Sans MT" panose="020B0502020104020203"/>
              <a:ea typeface="+mn-ea"/>
              <a:cs typeface="+mn-cs"/>
            </a:rPr>
            <a:t>CETM</a:t>
          </a:r>
        </a:p>
      </dgm:t>
    </dgm:pt>
    <dgm:pt modelId="{F9E8F7E4-F3C9-46F9-A284-9DB709DF5D99}" type="parTrans" cxnId="{977D028F-9F6C-4B7A-ACE2-C373112DF518}">
      <dgm:prSet/>
      <dgm:spPr/>
      <dgm:t>
        <a:bodyPr/>
        <a:lstStyle/>
        <a:p>
          <a:endParaRPr lang="da-DK"/>
        </a:p>
      </dgm:t>
    </dgm:pt>
    <dgm:pt modelId="{D8583667-B2B2-4786-B593-D0714C027505}" type="sibTrans" cxnId="{977D028F-9F6C-4B7A-ACE2-C373112DF518}">
      <dgm:prSet/>
      <dgm:spPr/>
      <dgm:t>
        <a:bodyPr/>
        <a:lstStyle/>
        <a:p>
          <a:endParaRPr lang="da-DK"/>
        </a:p>
      </dgm:t>
    </dgm:pt>
    <dgm:pt modelId="{5F20E87F-AB6A-4872-B5F0-C5B6CD0BE7A9}">
      <dgm:prSet phldrT="[Tekst]" custT="1"/>
      <dgm:spPr>
        <a:xfrm>
          <a:off x="4126625" y="394025"/>
          <a:ext cx="1351745" cy="719237"/>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ln>
        <a:effectLst/>
      </dgm:spPr>
      <dgm:t>
        <a:bodyPr/>
        <a:lstStyle/>
        <a:p>
          <a:pPr>
            <a:buChar char="•"/>
          </a:pPr>
          <a:r>
            <a:rPr lang="da-DK" sz="1100">
              <a:solidFill>
                <a:schemeClr val="tx1"/>
              </a:solidFill>
              <a:latin typeface="Gill Sans MT" panose="020B0502020104020203"/>
              <a:ea typeface="+mn-ea"/>
              <a:cs typeface="+mn-cs"/>
            </a:rPr>
            <a:t>Pueblo Diferente</a:t>
          </a:r>
        </a:p>
      </dgm:t>
    </dgm:pt>
    <dgm:pt modelId="{005B43AF-96DA-4829-8631-1BD012396BBD}" type="parTrans" cxnId="{7F34AA44-F269-4418-B927-3EC07A55BE8C}">
      <dgm:prSet/>
      <dgm:spPr/>
      <dgm:t>
        <a:bodyPr/>
        <a:lstStyle/>
        <a:p>
          <a:endParaRPr lang="da-DK"/>
        </a:p>
      </dgm:t>
    </dgm:pt>
    <dgm:pt modelId="{A25DA69A-A492-4C97-853F-C970A27BD642}" type="sibTrans" cxnId="{7F34AA44-F269-4418-B927-3EC07A55BE8C}">
      <dgm:prSet/>
      <dgm:spPr/>
      <dgm:t>
        <a:bodyPr/>
        <a:lstStyle/>
        <a:p>
          <a:endParaRPr lang="da-DK"/>
        </a:p>
      </dgm:t>
    </dgm:pt>
    <dgm:pt modelId="{36A3250C-B996-4C52-ACA7-E574098C545A}" type="pres">
      <dgm:prSet presAssocID="{A8C9166B-82B9-433A-BBB7-F97C621BD05C}" presName="linearFlow" presStyleCnt="0">
        <dgm:presLayoutVars>
          <dgm:dir/>
          <dgm:animLvl val="lvl"/>
          <dgm:resizeHandles/>
        </dgm:presLayoutVars>
      </dgm:prSet>
      <dgm:spPr/>
    </dgm:pt>
    <dgm:pt modelId="{BDB79B61-7772-4DC3-A957-6D36A6C42FE7}" type="pres">
      <dgm:prSet presAssocID="{D78C4C17-FDEC-4086-A28D-30B19D50F7EA}" presName="compositeNode" presStyleCnt="0">
        <dgm:presLayoutVars>
          <dgm:bulletEnabled val="1"/>
        </dgm:presLayoutVars>
      </dgm:prSet>
      <dgm:spPr/>
    </dgm:pt>
    <dgm:pt modelId="{ED885367-29A5-4DCE-BD33-EB336C5B247F}" type="pres">
      <dgm:prSet presAssocID="{D78C4C17-FDEC-4086-A28D-30B19D50F7EA}" presName="image" presStyleLbl="fgImgPlace1" presStyleIdx="0" presStyleCnt="3"/>
      <dgm:spPr>
        <a:xfrm>
          <a:off x="8028" y="1561"/>
          <a:ext cx="468344" cy="46834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2225" cap="rnd" cmpd="sng" algn="ctr">
          <a:solidFill>
            <a:sysClr val="window" lastClr="FFFFFF">
              <a:hueOff val="0"/>
              <a:satOff val="0"/>
              <a:lumOff val="0"/>
              <a:alphaOff val="0"/>
            </a:sysClr>
          </a:solidFill>
          <a:prstDash val="solid"/>
        </a:ln>
        <a:effectLst/>
      </dgm:spPr>
    </dgm:pt>
    <dgm:pt modelId="{4C3D8B79-3162-42B9-A567-1AFEC6A5FF49}" type="pres">
      <dgm:prSet presAssocID="{D78C4C17-FDEC-4086-A28D-30B19D50F7EA}" presName="childNode" presStyleLbl="node1" presStyleIdx="0" presStyleCnt="3" custScaleY="64972" custLinFactNeighborY="-9984">
        <dgm:presLayoutVars>
          <dgm:bulletEnabled val="1"/>
        </dgm:presLayoutVars>
      </dgm:prSet>
      <dgm:spPr/>
    </dgm:pt>
    <dgm:pt modelId="{251D3CFB-091E-4667-A3C9-5890D2C6A2AC}" type="pres">
      <dgm:prSet presAssocID="{D78C4C17-FDEC-4086-A28D-30B19D50F7EA}" presName="parentNode" presStyleLbl="revTx" presStyleIdx="0" presStyleCnt="3">
        <dgm:presLayoutVars>
          <dgm:chMax val="0"/>
          <dgm:bulletEnabled val="1"/>
        </dgm:presLayoutVars>
      </dgm:prSet>
      <dgm:spPr/>
    </dgm:pt>
    <dgm:pt modelId="{F0422FD6-2BB6-43B1-8C78-3EC45AEDC696}" type="pres">
      <dgm:prSet presAssocID="{3887F097-ED6E-4C86-99E5-C8A8C3733D41}" presName="sibTrans" presStyleCnt="0"/>
      <dgm:spPr/>
    </dgm:pt>
    <dgm:pt modelId="{09CC68A4-0BF2-433E-8E42-C3D99F987DF6}" type="pres">
      <dgm:prSet presAssocID="{72FCD66A-8ACF-43FD-9F31-146E5EB4A470}" presName="compositeNode" presStyleCnt="0">
        <dgm:presLayoutVars>
          <dgm:bulletEnabled val="1"/>
        </dgm:presLayoutVars>
      </dgm:prSet>
      <dgm:spPr/>
    </dgm:pt>
    <dgm:pt modelId="{0B98F9CA-2220-4704-B32E-5DE27ACCA3DD}" type="pres">
      <dgm:prSet presAssocID="{72FCD66A-8ACF-43FD-9F31-146E5EB4A470}" presName="image" presStyleLbl="fgImgPlace1" presStyleIdx="1" presStyleCnt="3"/>
      <dgm:spPr>
        <a:xfrm>
          <a:off x="1950241" y="1561"/>
          <a:ext cx="468344" cy="46834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22225" cap="rnd" cmpd="sng" algn="ctr">
          <a:solidFill>
            <a:sysClr val="window" lastClr="FFFFFF">
              <a:hueOff val="0"/>
              <a:satOff val="0"/>
              <a:lumOff val="0"/>
              <a:alphaOff val="0"/>
            </a:sysClr>
          </a:solidFill>
          <a:prstDash val="solid"/>
        </a:ln>
        <a:effectLst/>
      </dgm:spPr>
    </dgm:pt>
    <dgm:pt modelId="{211E7FE7-852F-4E14-B4CA-77EF46592264}" type="pres">
      <dgm:prSet presAssocID="{72FCD66A-8ACF-43FD-9F31-146E5EB4A470}" presName="childNode" presStyleLbl="node1" presStyleIdx="1" presStyleCnt="3" custScaleY="64972" custLinFactNeighborY="-9984">
        <dgm:presLayoutVars>
          <dgm:bulletEnabled val="1"/>
        </dgm:presLayoutVars>
      </dgm:prSet>
      <dgm:spPr/>
    </dgm:pt>
    <dgm:pt modelId="{15D2BECC-476F-45E8-A78F-409F9150F175}" type="pres">
      <dgm:prSet presAssocID="{72FCD66A-8ACF-43FD-9F31-146E5EB4A470}" presName="parentNode" presStyleLbl="revTx" presStyleIdx="1" presStyleCnt="3">
        <dgm:presLayoutVars>
          <dgm:chMax val="0"/>
          <dgm:bulletEnabled val="1"/>
        </dgm:presLayoutVars>
      </dgm:prSet>
      <dgm:spPr/>
    </dgm:pt>
    <dgm:pt modelId="{BD2A92BD-2B55-4180-9EA6-5B115DA62B12}" type="pres">
      <dgm:prSet presAssocID="{9BB42AE9-7EE1-4FD0-956D-6E9F6041A624}" presName="sibTrans" presStyleCnt="0"/>
      <dgm:spPr/>
    </dgm:pt>
    <dgm:pt modelId="{77025B08-5D35-4149-AB2F-043C50B46747}" type="pres">
      <dgm:prSet presAssocID="{68147C18-E641-4E65-BF36-A0E3BAAE73CA}" presName="compositeNode" presStyleCnt="0">
        <dgm:presLayoutVars>
          <dgm:bulletEnabled val="1"/>
        </dgm:presLayoutVars>
      </dgm:prSet>
      <dgm:spPr/>
    </dgm:pt>
    <dgm:pt modelId="{DC0EE073-855B-4D85-BB32-EFA24FC7F312}" type="pres">
      <dgm:prSet presAssocID="{68147C18-E641-4E65-BF36-A0E3BAAE73CA}" presName="image" presStyleLbl="fgImgPlace1" presStyleIdx="2" presStyleCnt="3"/>
      <dgm:spPr>
        <a:xfrm>
          <a:off x="3892453" y="1561"/>
          <a:ext cx="468344" cy="468344"/>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22225" cap="rnd" cmpd="sng" algn="ctr">
          <a:solidFill>
            <a:sysClr val="window" lastClr="FFFFFF">
              <a:hueOff val="0"/>
              <a:satOff val="0"/>
              <a:lumOff val="0"/>
              <a:alphaOff val="0"/>
            </a:sysClr>
          </a:solidFill>
          <a:prstDash val="solid"/>
        </a:ln>
        <a:effectLst/>
      </dgm:spPr>
    </dgm:pt>
    <dgm:pt modelId="{03E84FB7-7C8D-49F2-988F-5EED1C63AD99}" type="pres">
      <dgm:prSet presAssocID="{68147C18-E641-4E65-BF36-A0E3BAAE73CA}" presName="childNode" presStyleLbl="node1" presStyleIdx="2" presStyleCnt="3" custScaleY="64972" custLinFactNeighborY="-9984">
        <dgm:presLayoutVars>
          <dgm:bulletEnabled val="1"/>
        </dgm:presLayoutVars>
      </dgm:prSet>
      <dgm:spPr/>
    </dgm:pt>
    <dgm:pt modelId="{E3792F4B-92D1-42AB-9EC1-0384FA4F6745}" type="pres">
      <dgm:prSet presAssocID="{68147C18-E641-4E65-BF36-A0E3BAAE73CA}" presName="parentNode" presStyleLbl="revTx" presStyleIdx="2" presStyleCnt="3">
        <dgm:presLayoutVars>
          <dgm:chMax val="0"/>
          <dgm:bulletEnabled val="1"/>
        </dgm:presLayoutVars>
      </dgm:prSet>
      <dgm:spPr/>
    </dgm:pt>
  </dgm:ptLst>
  <dgm:cxnLst>
    <dgm:cxn modelId="{4BA7C505-72B2-4178-9E4B-AE4D63567F98}" type="presOf" srcId="{A8C9166B-82B9-433A-BBB7-F97C621BD05C}" destId="{36A3250C-B996-4C52-ACA7-E574098C545A}" srcOrd="0" destOrd="0" presId="urn:microsoft.com/office/officeart/2005/8/layout/hList2"/>
    <dgm:cxn modelId="{AFF77D25-F281-4B91-A206-D30E03E5715A}" type="presOf" srcId="{5F20E87F-AB6A-4872-B5F0-C5B6CD0BE7A9}" destId="{03E84FB7-7C8D-49F2-988F-5EED1C63AD99}" srcOrd="0" destOrd="1" presId="urn:microsoft.com/office/officeart/2005/8/layout/hList2"/>
    <dgm:cxn modelId="{1E5AE527-8DE2-492E-AC51-E5136A0D3B9C}" srcId="{72FCD66A-8ACF-43FD-9F31-146E5EB4A470}" destId="{CB563B5F-AE06-43F5-8EEA-C2E9C8664805}" srcOrd="1" destOrd="0" parTransId="{7D44D1FF-1518-4C43-95D6-1AE93CDA2A06}" sibTransId="{EB1C7A59-B5C3-44F3-A580-686C999C630B}"/>
    <dgm:cxn modelId="{3CD0932B-AC03-4805-8EBE-392330E445C6}" type="presOf" srcId="{8805F1C0-0E08-4BDF-A53D-D63DE8D8D4FF}" destId="{03E84FB7-7C8D-49F2-988F-5EED1C63AD99}" srcOrd="0" destOrd="0" presId="urn:microsoft.com/office/officeart/2005/8/layout/hList2"/>
    <dgm:cxn modelId="{C20DC23E-5A62-43C9-A131-F529A4FCD082}" type="presOf" srcId="{662748FD-33CB-4880-A0C7-DA058926BBA9}" destId="{4C3D8B79-3162-42B9-A567-1AFEC6A5FF49}" srcOrd="0" destOrd="1" presId="urn:microsoft.com/office/officeart/2005/8/layout/hList2"/>
    <dgm:cxn modelId="{73460244-7133-4F87-9523-55FBC3FAD9E0}" type="presOf" srcId="{D78C4C17-FDEC-4086-A28D-30B19D50F7EA}" destId="{251D3CFB-091E-4667-A3C9-5890D2C6A2AC}" srcOrd="0" destOrd="0" presId="urn:microsoft.com/office/officeart/2005/8/layout/hList2"/>
    <dgm:cxn modelId="{52429C44-251D-4366-ACE9-93777A07F067}" srcId="{A8C9166B-82B9-433A-BBB7-F97C621BD05C}" destId="{68147C18-E641-4E65-BF36-A0E3BAAE73CA}" srcOrd="2" destOrd="0" parTransId="{1F80234F-F363-4132-AC70-89B91DCA0854}" sibTransId="{5D55373B-F457-4A52-BBA8-8C2E795EADB5}"/>
    <dgm:cxn modelId="{7F34AA44-F269-4418-B927-3EC07A55BE8C}" srcId="{68147C18-E641-4E65-BF36-A0E3BAAE73CA}" destId="{5F20E87F-AB6A-4872-B5F0-C5B6CD0BE7A9}" srcOrd="1" destOrd="0" parTransId="{005B43AF-96DA-4829-8631-1BD012396BBD}" sibTransId="{A25DA69A-A492-4C97-853F-C970A27BD642}"/>
    <dgm:cxn modelId="{15D75047-8D39-4949-8A12-0F7D75981C70}" srcId="{D78C4C17-FDEC-4086-A28D-30B19D50F7EA}" destId="{662748FD-33CB-4880-A0C7-DA058926BBA9}" srcOrd="1" destOrd="0" parTransId="{7474622C-822C-48D4-9F2C-C4046C0DB45D}" sibTransId="{0DC4FBC3-EE0E-48D5-8E7F-6AFA9FD089F2}"/>
    <dgm:cxn modelId="{E16BF747-74B1-4D93-835E-B6B469CFFAAA}" type="presOf" srcId="{75A6B4FF-9610-45D3-9FB9-E8F22AAB7F6A}" destId="{4C3D8B79-3162-42B9-A567-1AFEC6A5FF49}" srcOrd="0" destOrd="0" presId="urn:microsoft.com/office/officeart/2005/8/layout/hList2"/>
    <dgm:cxn modelId="{977D028F-9F6C-4B7A-ACE2-C373112DF518}" srcId="{68147C18-E641-4E65-BF36-A0E3BAAE73CA}" destId="{8805F1C0-0E08-4BDF-A53D-D63DE8D8D4FF}" srcOrd="0" destOrd="0" parTransId="{F9E8F7E4-F3C9-46F9-A284-9DB709DF5D99}" sibTransId="{D8583667-B2B2-4786-B593-D0714C027505}"/>
    <dgm:cxn modelId="{E3BC75A0-DBED-4D16-AAD3-92B14D71E564}" srcId="{D78C4C17-FDEC-4086-A28D-30B19D50F7EA}" destId="{75A6B4FF-9610-45D3-9FB9-E8F22AAB7F6A}" srcOrd="0" destOrd="0" parTransId="{B27085C0-1B52-4939-9657-C0FC52C8A108}" sibTransId="{433DBA6C-3B57-4635-A07F-B6E469DD857C}"/>
    <dgm:cxn modelId="{84C107A5-BF93-46BA-A603-5B0F63F04203}" srcId="{72FCD66A-8ACF-43FD-9F31-146E5EB4A470}" destId="{2F9F1207-62E8-4811-A8BD-FEBDF5DE3BAF}" srcOrd="0" destOrd="0" parTransId="{B350BD38-6E5E-4FBF-8F95-FA55858E193F}" sibTransId="{DD7C507B-C051-44A7-9020-F4DD6D4F854E}"/>
    <dgm:cxn modelId="{5827A2AD-12DD-4A84-99FE-EC1201B430D7}" type="presOf" srcId="{CB563B5F-AE06-43F5-8EEA-C2E9C8664805}" destId="{211E7FE7-852F-4E14-B4CA-77EF46592264}" srcOrd="0" destOrd="1" presId="urn:microsoft.com/office/officeart/2005/8/layout/hList2"/>
    <dgm:cxn modelId="{8A2EAEBA-1D5A-4068-93FE-4EA7D60C5A9D}" type="presOf" srcId="{68147C18-E641-4E65-BF36-A0E3BAAE73CA}" destId="{E3792F4B-92D1-42AB-9EC1-0384FA4F6745}" srcOrd="0" destOrd="0" presId="urn:microsoft.com/office/officeart/2005/8/layout/hList2"/>
    <dgm:cxn modelId="{43DB1DE8-08EC-4649-906A-51CB8FFAD77F}" type="presOf" srcId="{2F9F1207-62E8-4811-A8BD-FEBDF5DE3BAF}" destId="{211E7FE7-852F-4E14-B4CA-77EF46592264}" srcOrd="0" destOrd="0" presId="urn:microsoft.com/office/officeart/2005/8/layout/hList2"/>
    <dgm:cxn modelId="{F3BD89E8-4AFD-4F5A-BD9D-4345A976ED5A}" srcId="{A8C9166B-82B9-433A-BBB7-F97C621BD05C}" destId="{D78C4C17-FDEC-4086-A28D-30B19D50F7EA}" srcOrd="0" destOrd="0" parTransId="{81C0ACA3-3248-4857-9F35-30E2189A5054}" sibTransId="{3887F097-ED6E-4C86-99E5-C8A8C3733D41}"/>
    <dgm:cxn modelId="{90CE0FED-4820-4544-9C95-01E72092A917}" type="presOf" srcId="{72FCD66A-8ACF-43FD-9F31-146E5EB4A470}" destId="{15D2BECC-476F-45E8-A78F-409F9150F175}" srcOrd="0" destOrd="0" presId="urn:microsoft.com/office/officeart/2005/8/layout/hList2"/>
    <dgm:cxn modelId="{781175FA-720D-40DE-8A67-0BE640E8FAC6}" srcId="{A8C9166B-82B9-433A-BBB7-F97C621BD05C}" destId="{72FCD66A-8ACF-43FD-9F31-146E5EB4A470}" srcOrd="1" destOrd="0" parTransId="{47AA8431-0965-46BB-BA94-A4F3483BE34C}" sibTransId="{9BB42AE9-7EE1-4FD0-956D-6E9F6041A624}"/>
    <dgm:cxn modelId="{883244C4-8223-4C72-9675-A8B8703ED59E}" type="presParOf" srcId="{36A3250C-B996-4C52-ACA7-E574098C545A}" destId="{BDB79B61-7772-4DC3-A957-6D36A6C42FE7}" srcOrd="0" destOrd="0" presId="urn:microsoft.com/office/officeart/2005/8/layout/hList2"/>
    <dgm:cxn modelId="{DF8ECD57-DDE6-4399-BAD0-C9BB324CE0AC}" type="presParOf" srcId="{BDB79B61-7772-4DC3-A957-6D36A6C42FE7}" destId="{ED885367-29A5-4DCE-BD33-EB336C5B247F}" srcOrd="0" destOrd="0" presId="urn:microsoft.com/office/officeart/2005/8/layout/hList2"/>
    <dgm:cxn modelId="{816EE080-D04C-4BCF-B61F-85E2A109B0E9}" type="presParOf" srcId="{BDB79B61-7772-4DC3-A957-6D36A6C42FE7}" destId="{4C3D8B79-3162-42B9-A567-1AFEC6A5FF49}" srcOrd="1" destOrd="0" presId="urn:microsoft.com/office/officeart/2005/8/layout/hList2"/>
    <dgm:cxn modelId="{F1858EE5-0E26-4B4A-9E96-DE4F990BA4E3}" type="presParOf" srcId="{BDB79B61-7772-4DC3-A957-6D36A6C42FE7}" destId="{251D3CFB-091E-4667-A3C9-5890D2C6A2AC}" srcOrd="2" destOrd="0" presId="urn:microsoft.com/office/officeart/2005/8/layout/hList2"/>
    <dgm:cxn modelId="{ED73CA6B-874C-4498-BAAF-7BA5CEB4BCB5}" type="presParOf" srcId="{36A3250C-B996-4C52-ACA7-E574098C545A}" destId="{F0422FD6-2BB6-43B1-8C78-3EC45AEDC696}" srcOrd="1" destOrd="0" presId="urn:microsoft.com/office/officeart/2005/8/layout/hList2"/>
    <dgm:cxn modelId="{083F088E-B508-4DDD-87FC-DB1AE4ED7E51}" type="presParOf" srcId="{36A3250C-B996-4C52-ACA7-E574098C545A}" destId="{09CC68A4-0BF2-433E-8E42-C3D99F987DF6}" srcOrd="2" destOrd="0" presId="urn:microsoft.com/office/officeart/2005/8/layout/hList2"/>
    <dgm:cxn modelId="{DA3FE8E0-7A55-4635-AE5E-C0F03A61AF2B}" type="presParOf" srcId="{09CC68A4-0BF2-433E-8E42-C3D99F987DF6}" destId="{0B98F9CA-2220-4704-B32E-5DE27ACCA3DD}" srcOrd="0" destOrd="0" presId="urn:microsoft.com/office/officeart/2005/8/layout/hList2"/>
    <dgm:cxn modelId="{1FEF5E15-F268-4737-99F9-0D4C2F8EC95E}" type="presParOf" srcId="{09CC68A4-0BF2-433E-8E42-C3D99F987DF6}" destId="{211E7FE7-852F-4E14-B4CA-77EF46592264}" srcOrd="1" destOrd="0" presId="urn:microsoft.com/office/officeart/2005/8/layout/hList2"/>
    <dgm:cxn modelId="{13908A4C-F207-4C0A-BE24-CC90F1855952}" type="presParOf" srcId="{09CC68A4-0BF2-433E-8E42-C3D99F987DF6}" destId="{15D2BECC-476F-45E8-A78F-409F9150F175}" srcOrd="2" destOrd="0" presId="urn:microsoft.com/office/officeart/2005/8/layout/hList2"/>
    <dgm:cxn modelId="{1506F830-CD69-4CFB-A788-8B48E7784965}" type="presParOf" srcId="{36A3250C-B996-4C52-ACA7-E574098C545A}" destId="{BD2A92BD-2B55-4180-9EA6-5B115DA62B12}" srcOrd="3" destOrd="0" presId="urn:microsoft.com/office/officeart/2005/8/layout/hList2"/>
    <dgm:cxn modelId="{ABF1D057-619F-4959-8EAE-C4B486368AD6}" type="presParOf" srcId="{36A3250C-B996-4C52-ACA7-E574098C545A}" destId="{77025B08-5D35-4149-AB2F-043C50B46747}" srcOrd="4" destOrd="0" presId="urn:microsoft.com/office/officeart/2005/8/layout/hList2"/>
    <dgm:cxn modelId="{918CC95D-CCCD-4D84-BCB3-1439861648E2}" type="presParOf" srcId="{77025B08-5D35-4149-AB2F-043C50B46747}" destId="{DC0EE073-855B-4D85-BB32-EFA24FC7F312}" srcOrd="0" destOrd="0" presId="urn:microsoft.com/office/officeart/2005/8/layout/hList2"/>
    <dgm:cxn modelId="{CC83DAF3-2EFD-42E2-A75F-5947F7935BAD}" type="presParOf" srcId="{77025B08-5D35-4149-AB2F-043C50B46747}" destId="{03E84FB7-7C8D-49F2-988F-5EED1C63AD99}" srcOrd="1" destOrd="0" presId="urn:microsoft.com/office/officeart/2005/8/layout/hList2"/>
    <dgm:cxn modelId="{E923AE4F-B22B-43D1-A88C-A870F1D7307C}" type="presParOf" srcId="{77025B08-5D35-4149-AB2F-043C50B46747}" destId="{E3792F4B-92D1-42AB-9EC1-0384FA4F6745}" srcOrd="2" destOrd="0" presId="urn:microsoft.com/office/officeart/2005/8/layout/h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D3CFB-091E-4667-A3C9-5890D2C6A2AC}">
      <dsp:nvSpPr>
        <dsp:cNvPr id="0" name=""/>
        <dsp:cNvSpPr/>
      </dsp:nvSpPr>
      <dsp:spPr>
        <a:xfrm rot="16200000">
          <a:off x="-238966" y="531479"/>
          <a:ext cx="787527" cy="166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6925" bIns="0" numCol="1" spcCol="1270" anchor="t" anchorCtr="0">
          <a:noAutofit/>
        </a:bodyPr>
        <a:lstStyle/>
        <a:p>
          <a:pPr marL="0" lvl="0" indent="0" algn="r" defTabSz="533400">
            <a:lnSpc>
              <a:spcPct val="90000"/>
            </a:lnSpc>
            <a:spcBef>
              <a:spcPct val="0"/>
            </a:spcBef>
            <a:spcAft>
              <a:spcPct val="35000"/>
            </a:spcAft>
            <a:buNone/>
          </a:pPr>
          <a:r>
            <a:rPr lang="da-DK" sz="1200" kern="1200">
              <a:solidFill>
                <a:sysClr val="windowText" lastClr="000000">
                  <a:hueOff val="0"/>
                  <a:satOff val="0"/>
                  <a:lumOff val="0"/>
                  <a:alphaOff val="0"/>
                </a:sysClr>
              </a:solidFill>
              <a:latin typeface="Gill Sans MT" panose="020B0502020104020203"/>
              <a:ea typeface="+mn-ea"/>
              <a:cs typeface="+mn-cs"/>
            </a:rPr>
            <a:t>Ghana</a:t>
          </a:r>
        </a:p>
      </dsp:txBody>
      <dsp:txXfrm>
        <a:off x="-238966" y="531479"/>
        <a:ext cx="787527" cy="166592"/>
      </dsp:txXfrm>
    </dsp:sp>
    <dsp:sp modelId="{4C3D8B79-3162-42B9-A567-1AFEC6A5FF49}">
      <dsp:nvSpPr>
        <dsp:cNvPr id="0" name=""/>
        <dsp:cNvSpPr/>
      </dsp:nvSpPr>
      <dsp:spPr>
        <a:xfrm>
          <a:off x="238093" y="280313"/>
          <a:ext cx="1212092" cy="511672"/>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46925" rIns="78232" bIns="78232" numCol="1" spcCol="1270" anchor="t" anchorCtr="0">
          <a:noAutofit/>
        </a:bodyPr>
        <a:lstStyle/>
        <a:p>
          <a:pPr marL="57150" lvl="1" indent="-57150" algn="l" defTabSz="488950">
            <a:lnSpc>
              <a:spcPct val="90000"/>
            </a:lnSpc>
            <a:spcBef>
              <a:spcPct val="0"/>
            </a:spcBef>
            <a:spcAft>
              <a:spcPct val="15000"/>
            </a:spcAft>
            <a:buChar char="•"/>
          </a:pPr>
          <a:r>
            <a:rPr lang="da-DK" sz="1100" kern="1200">
              <a:solidFill>
                <a:schemeClr val="tx1"/>
              </a:solidFill>
              <a:latin typeface="Gill Sans MT" panose="020B0502020104020203"/>
              <a:ea typeface="+mn-ea"/>
              <a:cs typeface="+mn-cs"/>
            </a:rPr>
            <a:t>NORSAAC</a:t>
          </a:r>
        </a:p>
        <a:p>
          <a:pPr marL="57150" lvl="1" indent="-57150" algn="l" defTabSz="488950">
            <a:lnSpc>
              <a:spcPct val="90000"/>
            </a:lnSpc>
            <a:spcBef>
              <a:spcPct val="0"/>
            </a:spcBef>
            <a:spcAft>
              <a:spcPct val="15000"/>
            </a:spcAft>
            <a:buChar char="•"/>
          </a:pPr>
          <a:r>
            <a:rPr lang="da-DK" sz="1100" kern="1200">
              <a:solidFill>
                <a:schemeClr val="tx1"/>
              </a:solidFill>
              <a:latin typeface="Gill Sans MT" panose="020B0502020104020203"/>
              <a:ea typeface="+mn-ea"/>
              <a:cs typeface="+mn-cs"/>
            </a:rPr>
            <a:t>RAINS</a:t>
          </a:r>
        </a:p>
      </dsp:txBody>
      <dsp:txXfrm>
        <a:off x="238093" y="280313"/>
        <a:ext cx="1212092" cy="511672"/>
      </dsp:txXfrm>
    </dsp:sp>
    <dsp:sp modelId="{ED885367-29A5-4DCE-BD33-EB336C5B247F}">
      <dsp:nvSpPr>
        <dsp:cNvPr id="0" name=""/>
        <dsp:cNvSpPr/>
      </dsp:nvSpPr>
      <dsp:spPr>
        <a:xfrm>
          <a:off x="71501" y="1110"/>
          <a:ext cx="333184" cy="333184"/>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22225"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15D2BECC-476F-45E8-A78F-409F9150F175}">
      <dsp:nvSpPr>
        <dsp:cNvPr id="0" name=""/>
        <dsp:cNvSpPr/>
      </dsp:nvSpPr>
      <dsp:spPr>
        <a:xfrm rot="16200000">
          <a:off x="1462402" y="531479"/>
          <a:ext cx="787527" cy="166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6925" bIns="0" numCol="1" spcCol="1270" anchor="t" anchorCtr="0">
          <a:noAutofit/>
        </a:bodyPr>
        <a:lstStyle/>
        <a:p>
          <a:pPr marL="0" lvl="0" indent="0" algn="r" defTabSz="533400">
            <a:lnSpc>
              <a:spcPct val="90000"/>
            </a:lnSpc>
            <a:spcBef>
              <a:spcPct val="0"/>
            </a:spcBef>
            <a:spcAft>
              <a:spcPct val="35000"/>
            </a:spcAft>
            <a:buNone/>
          </a:pPr>
          <a:r>
            <a:rPr lang="da-DK" sz="1200" kern="1200">
              <a:solidFill>
                <a:sysClr val="windowText" lastClr="000000">
                  <a:hueOff val="0"/>
                  <a:satOff val="0"/>
                  <a:lumOff val="0"/>
                  <a:alphaOff val="0"/>
                </a:sysClr>
              </a:solidFill>
              <a:latin typeface="Gill Sans MT" panose="020B0502020104020203"/>
              <a:ea typeface="+mn-ea"/>
              <a:cs typeface="+mn-cs"/>
            </a:rPr>
            <a:t>Peru</a:t>
          </a:r>
        </a:p>
      </dsp:txBody>
      <dsp:txXfrm>
        <a:off x="1462402" y="531479"/>
        <a:ext cx="787527" cy="166592"/>
      </dsp:txXfrm>
    </dsp:sp>
    <dsp:sp modelId="{211E7FE7-852F-4E14-B4CA-77EF46592264}">
      <dsp:nvSpPr>
        <dsp:cNvPr id="0" name=""/>
        <dsp:cNvSpPr/>
      </dsp:nvSpPr>
      <dsp:spPr>
        <a:xfrm>
          <a:off x="1939462" y="280313"/>
          <a:ext cx="1212092" cy="511672"/>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46925" rIns="78232" bIns="78232" numCol="1" spcCol="1270" anchor="t" anchorCtr="0">
          <a:noAutofit/>
        </a:bodyPr>
        <a:lstStyle/>
        <a:p>
          <a:pPr marL="57150" lvl="1" indent="-57150" algn="l" defTabSz="488950">
            <a:lnSpc>
              <a:spcPct val="90000"/>
            </a:lnSpc>
            <a:spcBef>
              <a:spcPct val="0"/>
            </a:spcBef>
            <a:spcAft>
              <a:spcPct val="15000"/>
            </a:spcAft>
            <a:buChar char="•"/>
          </a:pPr>
          <a:r>
            <a:rPr lang="da-DK" sz="1100" kern="1200">
              <a:solidFill>
                <a:schemeClr val="tx1"/>
              </a:solidFill>
              <a:latin typeface="Gill Sans MT" panose="020B0502020104020203"/>
              <a:ea typeface="+mn-ea"/>
              <a:cs typeface="+mn-cs"/>
            </a:rPr>
            <a:t>Kallpa</a:t>
          </a:r>
        </a:p>
        <a:p>
          <a:pPr marL="57150" lvl="1" indent="-57150" algn="l" defTabSz="488950">
            <a:lnSpc>
              <a:spcPct val="90000"/>
            </a:lnSpc>
            <a:spcBef>
              <a:spcPct val="0"/>
            </a:spcBef>
            <a:spcAft>
              <a:spcPct val="15000"/>
            </a:spcAft>
            <a:buChar char="•"/>
          </a:pPr>
          <a:r>
            <a:rPr lang="da-DK" sz="1100" kern="1200">
              <a:solidFill>
                <a:schemeClr val="tx1"/>
              </a:solidFill>
              <a:latin typeface="Gill Sans MT" panose="020B0502020104020203"/>
              <a:ea typeface="+mn-ea"/>
              <a:cs typeface="+mn-cs"/>
            </a:rPr>
            <a:t>TAREA</a:t>
          </a:r>
        </a:p>
      </dsp:txBody>
      <dsp:txXfrm>
        <a:off x="1939462" y="280313"/>
        <a:ext cx="1212092" cy="511672"/>
      </dsp:txXfrm>
    </dsp:sp>
    <dsp:sp modelId="{0B98F9CA-2220-4704-B32E-5DE27ACCA3DD}">
      <dsp:nvSpPr>
        <dsp:cNvPr id="0" name=""/>
        <dsp:cNvSpPr/>
      </dsp:nvSpPr>
      <dsp:spPr>
        <a:xfrm>
          <a:off x="1772870" y="1110"/>
          <a:ext cx="333184" cy="333184"/>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w="22225"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E3792F4B-92D1-42AB-9EC1-0384FA4F6745}">
      <dsp:nvSpPr>
        <dsp:cNvPr id="0" name=""/>
        <dsp:cNvSpPr/>
      </dsp:nvSpPr>
      <dsp:spPr>
        <a:xfrm rot="16200000">
          <a:off x="3163771" y="531479"/>
          <a:ext cx="787527" cy="166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146925" bIns="0" numCol="1" spcCol="1270" anchor="t" anchorCtr="0">
          <a:noAutofit/>
        </a:bodyPr>
        <a:lstStyle/>
        <a:p>
          <a:pPr marL="0" lvl="0" indent="0" algn="r" defTabSz="533400">
            <a:lnSpc>
              <a:spcPct val="90000"/>
            </a:lnSpc>
            <a:spcBef>
              <a:spcPct val="0"/>
            </a:spcBef>
            <a:spcAft>
              <a:spcPct val="35000"/>
            </a:spcAft>
            <a:buNone/>
          </a:pPr>
          <a:r>
            <a:rPr lang="da-DK" sz="1200" kern="1200">
              <a:solidFill>
                <a:sysClr val="windowText" lastClr="000000">
                  <a:hueOff val="0"/>
                  <a:satOff val="0"/>
                  <a:lumOff val="0"/>
                  <a:alphaOff val="0"/>
                </a:sysClr>
              </a:solidFill>
              <a:latin typeface="Gill Sans MT" panose="020B0502020104020203"/>
              <a:ea typeface="+mn-ea"/>
              <a:cs typeface="+mn-cs"/>
            </a:rPr>
            <a:t>Bolivia</a:t>
          </a:r>
        </a:p>
      </dsp:txBody>
      <dsp:txXfrm>
        <a:off x="3163771" y="531479"/>
        <a:ext cx="787527" cy="166592"/>
      </dsp:txXfrm>
    </dsp:sp>
    <dsp:sp modelId="{03E84FB7-7C8D-49F2-988F-5EED1C63AD99}">
      <dsp:nvSpPr>
        <dsp:cNvPr id="0" name=""/>
        <dsp:cNvSpPr/>
      </dsp:nvSpPr>
      <dsp:spPr>
        <a:xfrm>
          <a:off x="3640831" y="280313"/>
          <a:ext cx="1212092" cy="511672"/>
        </a:xfrm>
        <a:prstGeom prst="rect">
          <a:avLst/>
        </a:prstGeom>
        <a:solidFill>
          <a:schemeClr val="accent5">
            <a:lumMod val="40000"/>
            <a:lumOff val="60000"/>
          </a:schemeClr>
        </a:solidFill>
        <a:ln w="22225"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146925" rIns="78232" bIns="78232" numCol="1" spcCol="1270" anchor="t" anchorCtr="0">
          <a:noAutofit/>
        </a:bodyPr>
        <a:lstStyle/>
        <a:p>
          <a:pPr marL="57150" lvl="1" indent="-57150" algn="l" defTabSz="488950">
            <a:lnSpc>
              <a:spcPct val="90000"/>
            </a:lnSpc>
            <a:spcBef>
              <a:spcPct val="0"/>
            </a:spcBef>
            <a:spcAft>
              <a:spcPct val="15000"/>
            </a:spcAft>
            <a:buChar char="•"/>
          </a:pPr>
          <a:r>
            <a:rPr lang="da-DK" sz="1100" kern="1200">
              <a:solidFill>
                <a:schemeClr val="tx1"/>
              </a:solidFill>
              <a:latin typeface="Gill Sans MT" panose="020B0502020104020203"/>
              <a:ea typeface="+mn-ea"/>
              <a:cs typeface="+mn-cs"/>
            </a:rPr>
            <a:t>CETM</a:t>
          </a:r>
        </a:p>
        <a:p>
          <a:pPr marL="57150" lvl="1" indent="-57150" algn="l" defTabSz="488950">
            <a:lnSpc>
              <a:spcPct val="90000"/>
            </a:lnSpc>
            <a:spcBef>
              <a:spcPct val="0"/>
            </a:spcBef>
            <a:spcAft>
              <a:spcPct val="15000"/>
            </a:spcAft>
            <a:buChar char="•"/>
          </a:pPr>
          <a:r>
            <a:rPr lang="da-DK" sz="1100" kern="1200">
              <a:solidFill>
                <a:schemeClr val="tx1"/>
              </a:solidFill>
              <a:latin typeface="Gill Sans MT" panose="020B0502020104020203"/>
              <a:ea typeface="+mn-ea"/>
              <a:cs typeface="+mn-cs"/>
            </a:rPr>
            <a:t>Pueblo Diferente</a:t>
          </a:r>
        </a:p>
      </dsp:txBody>
      <dsp:txXfrm>
        <a:off x="3640831" y="280313"/>
        <a:ext cx="1212092" cy="511672"/>
      </dsp:txXfrm>
    </dsp:sp>
    <dsp:sp modelId="{DC0EE073-855B-4D85-BB32-EFA24FC7F312}">
      <dsp:nvSpPr>
        <dsp:cNvPr id="0" name=""/>
        <dsp:cNvSpPr/>
      </dsp:nvSpPr>
      <dsp:spPr>
        <a:xfrm>
          <a:off x="3474239" y="1110"/>
          <a:ext cx="333184" cy="333184"/>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22225" cap="rnd"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AXIS Maj 2021">
      <a:dk1>
        <a:sysClr val="windowText" lastClr="000000"/>
      </a:dk1>
      <a:lt1>
        <a:sysClr val="window" lastClr="FFFFFF"/>
      </a:lt1>
      <a:dk2>
        <a:srgbClr val="3A3838"/>
      </a:dk2>
      <a:lt2>
        <a:srgbClr val="FFFFFF"/>
      </a:lt2>
      <a:accent1>
        <a:srgbClr val="BE1621"/>
      </a:accent1>
      <a:accent2>
        <a:srgbClr val="73C7D4"/>
      </a:accent2>
      <a:accent3>
        <a:srgbClr val="5CB679"/>
      </a:accent3>
      <a:accent4>
        <a:srgbClr val="F7DF2D"/>
      </a:accent4>
      <a:accent5>
        <a:srgbClr val="A5A5A5"/>
      </a:accent5>
      <a:accent6>
        <a:srgbClr val="3A3838"/>
      </a:accent6>
      <a:hlink>
        <a:srgbClr val="73C7D4"/>
      </a:hlink>
      <a:folHlink>
        <a:srgbClr val="73C7D4"/>
      </a:folHlink>
    </a:clrScheme>
    <a:fontScheme name="Kont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aeaf740-0cb4-4669-8178-0d591feefd0a">VTE3E34D6KCJ-1794224013-94745</_dlc_DocId>
    <_dlc_DocIdUrl xmlns="1aeaf740-0cb4-4669-8178-0d591feefd0a">
      <Url>https://axisngo.sharepoint.com/sites/DocLib/_layouts/15/DocIdRedir.aspx?ID=VTE3E34D6KCJ-1794224013-94745</Url>
      <Description>VTE3E34D6KCJ-1794224013-94745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0C4ED7602DF8CC49BEF5642D142C0C55" ma:contentTypeVersion="13" ma:contentTypeDescription="Opret et nyt dokument." ma:contentTypeScope="" ma:versionID="3a2d34b1f17bc281119999bbe2476106">
  <xsd:schema xmlns:xsd="http://www.w3.org/2001/XMLSchema" xmlns:xs="http://www.w3.org/2001/XMLSchema" xmlns:p="http://schemas.microsoft.com/office/2006/metadata/properties" xmlns:ns2="1aeaf740-0cb4-4669-8178-0d591feefd0a" xmlns:ns3="86644c0b-689e-413e-b1ae-1a4867ea4265" targetNamespace="http://schemas.microsoft.com/office/2006/metadata/properties" ma:root="true" ma:fieldsID="346721f3bf2a01c363e1c9772852e776" ns2:_="" ns3:_="">
    <xsd:import namespace="1aeaf740-0cb4-4669-8178-0d591feefd0a"/>
    <xsd:import namespace="86644c0b-689e-413e-b1ae-1a4867ea426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eaf740-0cb4-4669-8178-0d591feefd0a" elementFormDefault="qualified">
    <xsd:import namespace="http://schemas.microsoft.com/office/2006/documentManagement/types"/>
    <xsd:import namespace="http://schemas.microsoft.com/office/infopath/2007/PartnerControls"/>
    <xsd:element name="_dlc_DocId" ma:index="8" nillable="true" ma:displayName="Værdi for dokument-id" ma:description="Værdien af det dokument-id, der er tildelt dette element." ma:internalName="_dlc_DocId" ma:readOnly="true">
      <xsd:simpleType>
        <xsd:restriction base="dms:Text"/>
      </xsd:simpleType>
    </xsd:element>
    <xsd:element name="_dlc_DocIdUrl" ma:index="9" nillable="true" ma:displayName="Dokument-id" ma:description="Permanent link til dette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Del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644c0b-689e-413e-b1ae-1a4867ea4265"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0E79D29-FFA2-47BE-97BF-2AB7C5647CE0}">
  <ds:schemaRefs>
    <ds:schemaRef ds:uri="http://schemas.microsoft.com/office/2006/metadata/properties"/>
    <ds:schemaRef ds:uri="http://schemas.microsoft.com/office/infopath/2007/PartnerControls"/>
    <ds:schemaRef ds:uri="1aeaf740-0cb4-4669-8178-0d591feefd0a"/>
  </ds:schemaRefs>
</ds:datastoreItem>
</file>

<file path=customXml/itemProps2.xml><?xml version="1.0" encoding="utf-8"?>
<ds:datastoreItem xmlns:ds="http://schemas.openxmlformats.org/officeDocument/2006/customXml" ds:itemID="{10574E85-4226-464E-8A2D-0FDC5E9C1188}">
  <ds:schemaRefs>
    <ds:schemaRef ds:uri="http://schemas.microsoft.com/sharepoint/v3/contenttype/forms"/>
  </ds:schemaRefs>
</ds:datastoreItem>
</file>

<file path=customXml/itemProps3.xml><?xml version="1.0" encoding="utf-8"?>
<ds:datastoreItem xmlns:ds="http://schemas.openxmlformats.org/officeDocument/2006/customXml" ds:itemID="{F39281A6-9E23-4ADD-9DB5-12B792A1E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eaf740-0cb4-4669-8178-0d591feefd0a"/>
    <ds:schemaRef ds:uri="86644c0b-689e-413e-b1ae-1a4867ea42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C31F07-BF1B-47A4-84B7-8D3B385B25E9}">
  <ds:schemaRefs>
    <ds:schemaRef ds:uri="http://schemas.openxmlformats.org/officeDocument/2006/bibliography"/>
  </ds:schemaRefs>
</ds:datastoreItem>
</file>

<file path=customXml/itemProps5.xml><?xml version="1.0" encoding="utf-8"?>
<ds:datastoreItem xmlns:ds="http://schemas.openxmlformats.org/officeDocument/2006/customXml" ds:itemID="{7BC4507C-8960-4220-B590-BA4862BB1A7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40</Pages>
  <Words>17388</Words>
  <Characters>106068</Characters>
  <Application>Microsoft Office Word</Application>
  <DocSecurity>0</DocSecurity>
  <Lines>883</Lines>
  <Paragraphs>246</Paragraphs>
  <ScaleCrop>false</ScaleCrop>
  <HeadingPairs>
    <vt:vector size="2" baseType="variant">
      <vt:variant>
        <vt:lpstr>Titel</vt:lpstr>
      </vt:variant>
      <vt:variant>
        <vt:i4>1</vt:i4>
      </vt:variant>
    </vt:vector>
  </HeadingPairs>
  <TitlesOfParts>
    <vt:vector size="1" baseType="lpstr">
      <vt:lpstr>Programme Document</vt:lpstr>
    </vt:vector>
  </TitlesOfParts>
  <Company>DMR</Company>
  <LinksUpToDate>false</LinksUpToDate>
  <CharactersWithSpaces>123210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Document</dc:title>
  <dc:subject>A more equal and just world through quality education and a strong civil society</dc:subject>
  <dc:creator>AXIS</dc:creator>
  <cp:keywords/>
  <cp:lastModifiedBy>Axis User</cp:lastModifiedBy>
  <cp:revision>13</cp:revision>
  <cp:lastPrinted>2018-07-03T11:27:00Z</cp:lastPrinted>
  <dcterms:created xsi:type="dcterms:W3CDTF">2021-09-15T07:06:00Z</dcterms:created>
  <dcterms:modified xsi:type="dcterms:W3CDTF">2021-09-15T07:15:00Z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0x0101000C4ED7602DF8CC49BEF5642D142C0C55</vt:lpwstr>
  </property>
  <property fmtid="{D5CDD505-2E9C-101B-9397-08002B2CF9AE}" pid="3" name="_dlc_DocIdItemGuid">
    <vt:lpwstr>80c115f1-a2dd-4f9c-a6ae-dfb8de1dae73</vt:lpwstr>
  </property>
</Properties>
</file>