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F6837" w14:textId="77777777" w:rsidR="00CD479F" w:rsidRPr="00CA4D22" w:rsidRDefault="00CD479F" w:rsidP="00CD479F">
      <w:pPr>
        <w:rPr>
          <w:rFonts w:asciiTheme="minorHAnsi" w:hAnsiTheme="minorHAnsi" w:cstheme="minorHAnsi"/>
          <w:b/>
          <w:bCs/>
          <w:caps/>
          <w:color w:val="2F9D70"/>
          <w:sz w:val="48"/>
          <w:szCs w:val="48"/>
          <w:lang w:val="en-GB"/>
        </w:rPr>
      </w:pPr>
      <w:r w:rsidRPr="00CA4D22">
        <w:rPr>
          <w:rFonts w:asciiTheme="minorHAnsi" w:hAnsiTheme="minorHAnsi" w:cstheme="minorHAnsi"/>
          <w:b/>
          <w:bCs/>
          <w:caps/>
          <w:color w:val="2F9D70"/>
          <w:sz w:val="48"/>
          <w:szCs w:val="48"/>
          <w:lang w:val="en-GB"/>
        </w:rPr>
        <w:t>THE DANISH EMERGENCY RELIEF FUND</w:t>
      </w:r>
    </w:p>
    <w:p w14:paraId="186DEFEF" w14:textId="685D6B9B" w:rsidR="00CD479F" w:rsidRPr="00CA4D22" w:rsidRDefault="003A06EB" w:rsidP="00CD479F">
      <w:pPr>
        <w:rPr>
          <w:rFonts w:asciiTheme="minorHAnsi" w:eastAsiaTheme="minorHAnsi" w:hAnsiTheme="minorHAnsi" w:cstheme="minorHAnsi"/>
          <w:b/>
          <w:bCs/>
          <w:caps/>
          <w:color w:val="5F497A"/>
          <w:sz w:val="30"/>
          <w:szCs w:val="30"/>
          <w:lang w:val="en-GB" w:eastAsia="en-US"/>
        </w:rPr>
      </w:pPr>
      <w:r w:rsidRPr="00CA4D22">
        <w:rPr>
          <w:rFonts w:asciiTheme="minorHAnsi" w:eastAsiaTheme="minorHAnsi" w:hAnsiTheme="minorHAnsi" w:cstheme="minorHAnsi"/>
          <w:b/>
          <w:bCs/>
          <w:caps/>
          <w:color w:val="5F497A"/>
          <w:sz w:val="30"/>
          <w:szCs w:val="30"/>
          <w:lang w:val="en-GB" w:eastAsia="en-US"/>
        </w:rPr>
        <w:t>Guidance note</w:t>
      </w:r>
      <w:r w:rsidR="00CD479F" w:rsidRPr="00CA4D22">
        <w:rPr>
          <w:rFonts w:asciiTheme="minorHAnsi" w:eastAsiaTheme="minorHAnsi" w:hAnsiTheme="minorHAnsi" w:cstheme="minorHAnsi"/>
          <w:b/>
          <w:bCs/>
          <w:caps/>
          <w:color w:val="5F497A"/>
          <w:sz w:val="30"/>
          <w:szCs w:val="30"/>
          <w:lang w:val="en-GB" w:eastAsia="en-US"/>
        </w:rPr>
        <w:t xml:space="preserve"> </w:t>
      </w:r>
      <w:r w:rsidR="00BE3CFA" w:rsidRPr="00CA4D22">
        <w:rPr>
          <w:rFonts w:asciiTheme="minorHAnsi" w:eastAsiaTheme="minorHAnsi" w:hAnsiTheme="minorHAnsi" w:cstheme="minorHAnsi"/>
          <w:b/>
          <w:bCs/>
          <w:caps/>
          <w:color w:val="5F497A"/>
          <w:sz w:val="30"/>
          <w:szCs w:val="30"/>
          <w:lang w:val="en-GB" w:eastAsia="en-US"/>
        </w:rPr>
        <w:t xml:space="preserve">&amp; </w:t>
      </w:r>
      <w:r w:rsidR="00385CDA" w:rsidRPr="00CA4D22">
        <w:rPr>
          <w:rFonts w:asciiTheme="minorHAnsi" w:eastAsiaTheme="minorHAnsi" w:hAnsiTheme="minorHAnsi" w:cstheme="minorHAnsi"/>
          <w:b/>
          <w:bCs/>
          <w:caps/>
          <w:color w:val="5F497A"/>
          <w:sz w:val="30"/>
          <w:szCs w:val="30"/>
          <w:lang w:val="en-GB" w:eastAsia="en-US"/>
        </w:rPr>
        <w:t>INTERVENTION</w:t>
      </w:r>
      <w:r w:rsidR="00125755" w:rsidRPr="00CA4D22">
        <w:rPr>
          <w:rFonts w:asciiTheme="minorHAnsi" w:eastAsiaTheme="minorHAnsi" w:hAnsiTheme="minorHAnsi" w:cstheme="minorHAnsi"/>
          <w:b/>
          <w:bCs/>
          <w:caps/>
          <w:color w:val="5F497A"/>
          <w:sz w:val="30"/>
          <w:szCs w:val="30"/>
          <w:lang w:val="en-GB" w:eastAsia="en-US"/>
        </w:rPr>
        <w:t xml:space="preserve"> </w:t>
      </w:r>
      <w:r w:rsidR="0040535D" w:rsidRPr="00CA4D22">
        <w:rPr>
          <w:rFonts w:asciiTheme="minorHAnsi" w:eastAsiaTheme="minorHAnsi" w:hAnsiTheme="minorHAnsi" w:cstheme="minorHAnsi"/>
          <w:b/>
          <w:bCs/>
          <w:caps/>
          <w:color w:val="5F497A"/>
          <w:sz w:val="30"/>
          <w:szCs w:val="30"/>
          <w:lang w:val="en-GB" w:eastAsia="en-US"/>
        </w:rPr>
        <w:t xml:space="preserve">application form </w:t>
      </w:r>
      <w:r w:rsidR="00576576" w:rsidRPr="00CA4D22">
        <w:rPr>
          <w:rFonts w:asciiTheme="minorHAnsi" w:eastAsiaTheme="minorHAnsi" w:hAnsiTheme="minorHAnsi" w:cstheme="minorHAnsi"/>
          <w:b/>
          <w:bCs/>
          <w:caps/>
          <w:color w:val="5F497A"/>
          <w:sz w:val="30"/>
          <w:szCs w:val="30"/>
          <w:lang w:val="en-GB" w:eastAsia="en-US"/>
        </w:rPr>
        <w:t>–</w:t>
      </w:r>
      <w:r w:rsidR="00CD479F" w:rsidRPr="00CA4D22">
        <w:rPr>
          <w:rFonts w:asciiTheme="minorHAnsi" w:eastAsiaTheme="minorHAnsi" w:hAnsiTheme="minorHAnsi" w:cstheme="minorHAnsi"/>
          <w:b/>
          <w:bCs/>
          <w:caps/>
          <w:color w:val="5F497A"/>
          <w:sz w:val="30"/>
          <w:szCs w:val="30"/>
          <w:lang w:val="en-GB" w:eastAsia="en-US"/>
        </w:rPr>
        <w:t xml:space="preserve"> </w:t>
      </w:r>
      <w:r w:rsidR="00125755" w:rsidRPr="00CA4D22">
        <w:rPr>
          <w:rFonts w:asciiTheme="minorHAnsi" w:eastAsiaTheme="minorHAnsi" w:hAnsiTheme="minorHAnsi" w:cstheme="minorHAnsi"/>
          <w:b/>
          <w:bCs/>
          <w:caps/>
          <w:color w:val="5F497A"/>
          <w:sz w:val="30"/>
          <w:szCs w:val="30"/>
          <w:lang w:val="en-GB" w:eastAsia="en-US"/>
        </w:rPr>
        <w:t>(</w:t>
      </w:r>
      <w:r w:rsidR="00576576" w:rsidRPr="00CA4D22">
        <w:rPr>
          <w:rFonts w:asciiTheme="minorHAnsi" w:eastAsiaTheme="minorHAnsi" w:hAnsiTheme="minorHAnsi" w:cstheme="minorHAnsi"/>
          <w:b/>
          <w:bCs/>
          <w:caps/>
          <w:color w:val="5F497A"/>
          <w:sz w:val="30"/>
          <w:szCs w:val="30"/>
          <w:lang w:val="en-GB" w:eastAsia="en-US"/>
        </w:rPr>
        <w:t>EARLY ACTION</w:t>
      </w:r>
      <w:r w:rsidR="00125755" w:rsidRPr="00CA4D22">
        <w:rPr>
          <w:rFonts w:asciiTheme="minorHAnsi" w:eastAsiaTheme="minorHAnsi" w:hAnsiTheme="minorHAnsi" w:cstheme="minorHAnsi"/>
          <w:b/>
          <w:bCs/>
          <w:caps/>
          <w:color w:val="5F497A"/>
          <w:sz w:val="30"/>
          <w:szCs w:val="30"/>
          <w:lang w:val="en-GB" w:eastAsia="en-US"/>
        </w:rPr>
        <w:t>)</w:t>
      </w:r>
      <w:r w:rsidR="004D6619" w:rsidRPr="00CA4D22">
        <w:rPr>
          <w:rFonts w:asciiTheme="minorHAnsi" w:eastAsiaTheme="minorHAnsi" w:hAnsiTheme="minorHAnsi" w:cstheme="minorHAnsi"/>
          <w:b/>
          <w:bCs/>
          <w:caps/>
          <w:color w:val="5F497A"/>
          <w:sz w:val="30"/>
          <w:szCs w:val="30"/>
          <w:lang w:val="en-GB" w:eastAsia="en-US"/>
        </w:rPr>
        <w:t xml:space="preserve"> </w:t>
      </w:r>
    </w:p>
    <w:p w14:paraId="62F5F984" w14:textId="43A3704B" w:rsidR="00125755" w:rsidRPr="00CA4D22" w:rsidRDefault="00125755" w:rsidP="00CD479F">
      <w:pPr>
        <w:rPr>
          <w:rFonts w:asciiTheme="minorHAnsi" w:eastAsiaTheme="minorHAnsi" w:hAnsiTheme="minorHAnsi" w:cstheme="minorHAnsi"/>
          <w:b/>
          <w:bCs/>
          <w:caps/>
          <w:color w:val="5F497A"/>
          <w:sz w:val="48"/>
          <w:szCs w:val="48"/>
          <w:lang w:val="en-GB" w:eastAsia="en-US"/>
        </w:rPr>
      </w:pPr>
      <w:r w:rsidRPr="00CA4D22">
        <w:rPr>
          <w:rFonts w:asciiTheme="minorHAnsi" w:eastAsiaTheme="minorHAnsi" w:hAnsiTheme="minorHAnsi" w:cstheme="minorHAnsi"/>
          <w:b/>
          <w:bCs/>
          <w:caps/>
          <w:color w:val="5F497A"/>
          <w:sz w:val="48"/>
          <w:szCs w:val="48"/>
          <w:highlight w:val="green"/>
          <w:lang w:val="en-GB" w:eastAsia="en-US"/>
        </w:rPr>
        <w:t>Modality: COVID19 On watch countries</w:t>
      </w:r>
    </w:p>
    <w:p w14:paraId="4C9A5128" w14:textId="77777777" w:rsidR="00CD479F" w:rsidRPr="00CA4D22" w:rsidRDefault="00CD479F" w:rsidP="00CD479F">
      <w:pPr>
        <w:rPr>
          <w:rFonts w:asciiTheme="minorHAnsi" w:hAnsiTheme="minorHAnsi" w:cstheme="minorHAnsi"/>
          <w:sz w:val="22"/>
          <w:szCs w:val="22"/>
          <w:lang w:val="en-GB"/>
        </w:rPr>
      </w:pPr>
    </w:p>
    <w:p w14:paraId="7D833EAE" w14:textId="77777777" w:rsidR="00703658" w:rsidRPr="00CA4D22" w:rsidRDefault="00703658" w:rsidP="00385CDA">
      <w:pPr>
        <w:spacing w:after="120"/>
        <w:rPr>
          <w:rFonts w:asciiTheme="minorHAnsi" w:hAnsiTheme="minorHAnsi" w:cstheme="minorHAnsi"/>
          <w:sz w:val="22"/>
          <w:szCs w:val="22"/>
          <w:lang w:val="en-GB"/>
        </w:rPr>
      </w:pPr>
    </w:p>
    <w:p w14:paraId="10CBEEFE" w14:textId="1B006102" w:rsidR="00385CDA" w:rsidRPr="00CA4D22" w:rsidRDefault="00385CDA" w:rsidP="00385CDA">
      <w:pPr>
        <w:spacing w:after="120"/>
        <w:rPr>
          <w:rFonts w:asciiTheme="minorHAnsi" w:hAnsiTheme="minorHAnsi" w:cstheme="minorHAnsi"/>
          <w:sz w:val="22"/>
          <w:szCs w:val="22"/>
          <w:lang w:val="en-GB"/>
        </w:rPr>
      </w:pPr>
      <w:r w:rsidRPr="00CA4D22">
        <w:rPr>
          <w:rFonts w:asciiTheme="minorHAnsi" w:hAnsiTheme="minorHAnsi" w:cstheme="minorHAnsi"/>
          <w:sz w:val="22"/>
          <w:szCs w:val="22"/>
          <w:lang w:val="en-GB"/>
        </w:rPr>
        <w:t>Before submitting an application</w:t>
      </w:r>
      <w:r w:rsidR="00464014" w:rsidRPr="00CA4D22">
        <w:rPr>
          <w:rFonts w:asciiTheme="minorHAnsi" w:hAnsiTheme="minorHAnsi" w:cstheme="minorHAnsi"/>
          <w:sz w:val="22"/>
          <w:szCs w:val="22"/>
          <w:lang w:val="en-GB"/>
        </w:rPr>
        <w:t>,</w:t>
      </w:r>
      <w:r w:rsidRPr="00CA4D22">
        <w:rPr>
          <w:rFonts w:asciiTheme="minorHAnsi" w:hAnsiTheme="minorHAnsi" w:cstheme="minorHAnsi"/>
          <w:sz w:val="22"/>
          <w:szCs w:val="22"/>
          <w:lang w:val="en-GB"/>
        </w:rPr>
        <w:t xml:space="preserve"> please read the DERF Funding Guidelines</w:t>
      </w:r>
      <w:r w:rsidR="00125755" w:rsidRPr="00CA4D22">
        <w:rPr>
          <w:rFonts w:asciiTheme="minorHAnsi" w:hAnsiTheme="minorHAnsi" w:cstheme="minorHAnsi"/>
          <w:sz w:val="22"/>
          <w:szCs w:val="22"/>
          <w:lang w:val="en-GB"/>
        </w:rPr>
        <w:t xml:space="preserve"> and the COVID19 </w:t>
      </w:r>
      <w:r w:rsidR="00AE13FA" w:rsidRPr="00CA4D22">
        <w:rPr>
          <w:rFonts w:asciiTheme="minorHAnsi" w:hAnsiTheme="minorHAnsi" w:cstheme="minorHAnsi"/>
          <w:sz w:val="22"/>
          <w:szCs w:val="22"/>
          <w:lang w:val="en-GB"/>
        </w:rPr>
        <w:t>update to the guidelines</w:t>
      </w:r>
      <w:r w:rsidRPr="00CA4D22">
        <w:rPr>
          <w:rFonts w:asciiTheme="minorHAnsi" w:hAnsiTheme="minorHAnsi" w:cstheme="minorHAnsi"/>
          <w:sz w:val="22"/>
          <w:szCs w:val="22"/>
          <w:lang w:val="en-GB"/>
        </w:rPr>
        <w:t>.  For a practical guide on how to navigate in the online application module please see: Guide++ How to apply.</w:t>
      </w:r>
    </w:p>
    <w:p w14:paraId="295DDBF4" w14:textId="71BBFFAE" w:rsidR="00385CDA" w:rsidRPr="00CA4D22" w:rsidRDefault="0086004D" w:rsidP="00345867">
      <w:pPr>
        <w:jc w:val="both"/>
        <w:rPr>
          <w:rFonts w:asciiTheme="minorHAnsi" w:hAnsiTheme="minorHAnsi" w:cstheme="minorHAnsi"/>
          <w:b/>
          <w:bCs/>
          <w:sz w:val="22"/>
          <w:szCs w:val="22"/>
          <w:lang w:val="en-GB"/>
        </w:rPr>
      </w:pPr>
      <w:bookmarkStart w:id="0" w:name="_Hlk40685633"/>
      <w:r w:rsidRPr="00CA4D22">
        <w:rPr>
          <w:rFonts w:asciiTheme="minorHAnsi" w:hAnsiTheme="minorHAnsi" w:cstheme="minorHAnsi"/>
          <w:b/>
          <w:bCs/>
          <w:sz w:val="22"/>
          <w:szCs w:val="22"/>
          <w:lang w:val="en-GB"/>
        </w:rPr>
        <w:t>Interventions in On Watch Countries</w:t>
      </w:r>
      <w:r w:rsidR="00FB7BB7" w:rsidRPr="00CA4D22">
        <w:rPr>
          <w:rFonts w:asciiTheme="minorHAnsi" w:hAnsiTheme="minorHAnsi" w:cstheme="minorHAnsi"/>
          <w:b/>
          <w:bCs/>
          <w:sz w:val="22"/>
          <w:szCs w:val="22"/>
          <w:lang w:val="en-GB"/>
        </w:rPr>
        <w:t xml:space="preserve"> </w:t>
      </w:r>
      <w:r w:rsidRPr="00CA4D22">
        <w:rPr>
          <w:rFonts w:asciiTheme="minorHAnsi" w:hAnsiTheme="minorHAnsi" w:cstheme="minorHAnsi"/>
          <w:b/>
          <w:bCs/>
          <w:sz w:val="22"/>
          <w:szCs w:val="22"/>
          <w:lang w:val="en-GB"/>
        </w:rPr>
        <w:t>must focus on prevention</w:t>
      </w:r>
      <w:r w:rsidR="00FB7BB7" w:rsidRPr="00CA4D22">
        <w:rPr>
          <w:rFonts w:asciiTheme="minorHAnsi" w:hAnsiTheme="minorHAnsi" w:cstheme="minorHAnsi"/>
          <w:b/>
          <w:bCs/>
          <w:sz w:val="22"/>
          <w:szCs w:val="22"/>
          <w:lang w:val="en-GB"/>
        </w:rPr>
        <w:t xml:space="preserve"> and mitigation</w:t>
      </w:r>
      <w:r w:rsidRPr="00CA4D22">
        <w:rPr>
          <w:rFonts w:asciiTheme="minorHAnsi" w:hAnsiTheme="minorHAnsi" w:cstheme="minorHAnsi"/>
          <w:b/>
          <w:bCs/>
          <w:sz w:val="22"/>
          <w:szCs w:val="22"/>
          <w:lang w:val="en-GB"/>
        </w:rPr>
        <w:t xml:space="preserve"> (early action)</w:t>
      </w:r>
      <w:r w:rsidR="00FB7BB7" w:rsidRPr="00CA4D22">
        <w:rPr>
          <w:rFonts w:asciiTheme="minorHAnsi" w:hAnsiTheme="minorHAnsi" w:cstheme="minorHAnsi"/>
          <w:b/>
          <w:bCs/>
          <w:sz w:val="22"/>
          <w:szCs w:val="22"/>
          <w:lang w:val="en-GB"/>
        </w:rPr>
        <w:t xml:space="preserve"> of health and non-health impacts of COVID19 on particularly vulnerable population groups</w:t>
      </w:r>
      <w:r w:rsidRPr="00CA4D22">
        <w:rPr>
          <w:rFonts w:asciiTheme="minorHAnsi" w:hAnsiTheme="minorHAnsi" w:cstheme="minorHAnsi"/>
          <w:b/>
          <w:bCs/>
          <w:sz w:val="22"/>
          <w:szCs w:val="22"/>
          <w:lang w:val="en-GB"/>
        </w:rPr>
        <w:t xml:space="preserve">. </w:t>
      </w:r>
    </w:p>
    <w:bookmarkEnd w:id="0"/>
    <w:p w14:paraId="49C77925" w14:textId="77777777" w:rsidR="0086004D" w:rsidRPr="00CA4D22" w:rsidRDefault="0086004D" w:rsidP="00345867">
      <w:pPr>
        <w:jc w:val="both"/>
        <w:rPr>
          <w:rFonts w:asciiTheme="minorHAnsi" w:hAnsiTheme="minorHAnsi" w:cstheme="minorHAnsi"/>
          <w:sz w:val="22"/>
          <w:szCs w:val="22"/>
          <w:lang w:val="en-GB"/>
        </w:rPr>
      </w:pPr>
    </w:p>
    <w:p w14:paraId="15A26A7D" w14:textId="77777777" w:rsidR="00C26789" w:rsidRPr="00CA4D22" w:rsidRDefault="00AE13FA" w:rsidP="00AE13FA">
      <w:pPr>
        <w:rPr>
          <w:rFonts w:asciiTheme="minorHAnsi" w:hAnsiTheme="minorHAnsi" w:cstheme="minorHAnsi"/>
          <w:bCs/>
          <w:sz w:val="22"/>
          <w:szCs w:val="22"/>
          <w:lang w:val="en-GB"/>
        </w:rPr>
      </w:pPr>
      <w:bookmarkStart w:id="1" w:name="_Hlk40444682"/>
      <w:r w:rsidRPr="00CA4D22">
        <w:rPr>
          <w:rFonts w:asciiTheme="minorHAnsi" w:hAnsiTheme="minorHAnsi" w:cstheme="minorHAnsi"/>
          <w:sz w:val="22"/>
          <w:szCs w:val="22"/>
          <w:lang w:val="en-GB"/>
        </w:rPr>
        <w:t xml:space="preserve">It is important that you read the UN </w:t>
      </w:r>
      <w:r w:rsidRPr="00CA4D22">
        <w:rPr>
          <w:rFonts w:asciiTheme="minorHAnsi" w:hAnsiTheme="minorHAnsi" w:cstheme="minorHAnsi"/>
          <w:bCs/>
          <w:sz w:val="22"/>
          <w:szCs w:val="22"/>
          <w:lang w:val="en-GB"/>
        </w:rPr>
        <w:t>COVID19 Global Humanitarian Response Plan (GHRP) from March</w:t>
      </w:r>
      <w:r w:rsidR="00C26789" w:rsidRPr="00CA4D22">
        <w:rPr>
          <w:rFonts w:asciiTheme="minorHAnsi" w:hAnsiTheme="minorHAnsi" w:cstheme="minorHAnsi"/>
          <w:bCs/>
          <w:sz w:val="22"/>
          <w:szCs w:val="22"/>
          <w:lang w:val="en-GB"/>
        </w:rPr>
        <w:t xml:space="preserve"> 2020</w:t>
      </w:r>
      <w:r w:rsidRPr="00CA4D22">
        <w:rPr>
          <w:rFonts w:asciiTheme="minorHAnsi" w:hAnsiTheme="minorHAnsi" w:cstheme="minorHAnsi"/>
          <w:bCs/>
          <w:sz w:val="22"/>
          <w:szCs w:val="22"/>
          <w:lang w:val="en-GB"/>
        </w:rPr>
        <w:t xml:space="preserve"> and the update from May 2020. Both can be found at the UN OCHA website </w:t>
      </w:r>
      <w:hyperlink r:id="rId8" w:history="1">
        <w:r w:rsidRPr="00CA4D22">
          <w:rPr>
            <w:rStyle w:val="Hyperlink"/>
            <w:rFonts w:asciiTheme="minorHAnsi" w:hAnsiTheme="minorHAnsi" w:cstheme="minorHAnsi"/>
            <w:bCs/>
            <w:sz w:val="22"/>
            <w:szCs w:val="22"/>
            <w:lang w:val="en-GB"/>
          </w:rPr>
          <w:t>www.unocha.org</w:t>
        </w:r>
      </w:hyperlink>
      <w:r w:rsidRPr="00CA4D22">
        <w:rPr>
          <w:rFonts w:asciiTheme="minorHAnsi" w:hAnsiTheme="minorHAnsi" w:cstheme="minorHAnsi"/>
          <w:bCs/>
          <w:sz w:val="22"/>
          <w:szCs w:val="22"/>
          <w:lang w:val="en-GB"/>
        </w:rPr>
        <w:t xml:space="preserve">. </w:t>
      </w:r>
    </w:p>
    <w:p w14:paraId="21E5725A" w14:textId="38755075" w:rsidR="00AE13FA" w:rsidRPr="00CA4D22" w:rsidRDefault="00AE13FA" w:rsidP="00AE13FA">
      <w:pPr>
        <w:rPr>
          <w:rFonts w:asciiTheme="minorHAnsi" w:hAnsiTheme="minorHAnsi" w:cstheme="minorHAnsi"/>
          <w:bCs/>
          <w:sz w:val="22"/>
          <w:szCs w:val="22"/>
          <w:lang w:val="en-GB"/>
        </w:rPr>
      </w:pPr>
      <w:r w:rsidRPr="00CA4D22">
        <w:rPr>
          <w:rFonts w:asciiTheme="minorHAnsi" w:hAnsiTheme="minorHAnsi" w:cstheme="minorHAnsi"/>
          <w:bCs/>
          <w:sz w:val="22"/>
          <w:szCs w:val="22"/>
          <w:lang w:val="en-GB"/>
        </w:rPr>
        <w:t>Your intervention must contribute to one or more of the 3 strategic priorities</w:t>
      </w:r>
      <w:r w:rsidR="00CA1C6F" w:rsidRPr="00CA4D22">
        <w:rPr>
          <w:rFonts w:asciiTheme="minorHAnsi" w:hAnsiTheme="minorHAnsi" w:cstheme="minorHAnsi"/>
          <w:bCs/>
          <w:sz w:val="22"/>
          <w:szCs w:val="22"/>
          <w:lang w:val="en-GB"/>
        </w:rPr>
        <w:t xml:space="preserve"> and the immediate objectives </w:t>
      </w:r>
      <w:r w:rsidRPr="00CA4D22">
        <w:rPr>
          <w:rFonts w:asciiTheme="minorHAnsi" w:hAnsiTheme="minorHAnsi" w:cstheme="minorHAnsi"/>
          <w:bCs/>
          <w:sz w:val="22"/>
          <w:szCs w:val="22"/>
          <w:lang w:val="en-GB"/>
        </w:rPr>
        <w:t xml:space="preserve">of </w:t>
      </w:r>
      <w:r w:rsidR="00CA1C6F" w:rsidRPr="00CA4D22">
        <w:rPr>
          <w:rFonts w:asciiTheme="minorHAnsi" w:hAnsiTheme="minorHAnsi" w:cstheme="minorHAnsi"/>
          <w:bCs/>
          <w:sz w:val="22"/>
          <w:szCs w:val="22"/>
          <w:lang w:val="en-GB"/>
        </w:rPr>
        <w:t xml:space="preserve">the </w:t>
      </w:r>
      <w:r w:rsidRPr="00CA4D22">
        <w:rPr>
          <w:rFonts w:asciiTheme="minorHAnsi" w:hAnsiTheme="minorHAnsi" w:cstheme="minorHAnsi"/>
          <w:bCs/>
          <w:sz w:val="22"/>
          <w:szCs w:val="22"/>
          <w:lang w:val="en-GB"/>
        </w:rPr>
        <w:t xml:space="preserve">GHRDP: </w:t>
      </w:r>
    </w:p>
    <w:p w14:paraId="7A60A76F" w14:textId="77777777" w:rsidR="00AE13FA" w:rsidRPr="00CA4D22" w:rsidRDefault="00AE13FA" w:rsidP="00AE13FA">
      <w:pPr>
        <w:pStyle w:val="Listeafsnit"/>
        <w:numPr>
          <w:ilvl w:val="0"/>
          <w:numId w:val="16"/>
        </w:numPr>
        <w:overflowPunct/>
        <w:autoSpaceDE/>
        <w:autoSpaceDN/>
        <w:adjustRightInd/>
        <w:spacing w:after="160" w:line="259" w:lineRule="auto"/>
        <w:textAlignment w:val="auto"/>
        <w:rPr>
          <w:rFonts w:asciiTheme="minorHAnsi" w:hAnsiTheme="minorHAnsi" w:cstheme="minorHAnsi"/>
          <w:bCs/>
          <w:sz w:val="22"/>
          <w:szCs w:val="22"/>
          <w:lang w:val="en-GB"/>
        </w:rPr>
      </w:pPr>
      <w:r w:rsidRPr="00CA4D22">
        <w:rPr>
          <w:rFonts w:asciiTheme="minorHAnsi" w:hAnsiTheme="minorHAnsi" w:cstheme="minorHAnsi"/>
          <w:bCs/>
          <w:sz w:val="22"/>
          <w:szCs w:val="22"/>
          <w:lang w:val="en-GB"/>
        </w:rPr>
        <w:t xml:space="preserve">Contain the spread of the COVID19 epidemic and decrease morbidity and mortality; </w:t>
      </w:r>
    </w:p>
    <w:p w14:paraId="69043BC4" w14:textId="77777777" w:rsidR="00AE13FA" w:rsidRPr="00CA4D22" w:rsidRDefault="00AE13FA" w:rsidP="00AE13FA">
      <w:pPr>
        <w:pStyle w:val="Listeafsnit"/>
        <w:numPr>
          <w:ilvl w:val="0"/>
          <w:numId w:val="16"/>
        </w:numPr>
        <w:overflowPunct/>
        <w:autoSpaceDE/>
        <w:autoSpaceDN/>
        <w:adjustRightInd/>
        <w:spacing w:after="160" w:line="259" w:lineRule="auto"/>
        <w:textAlignment w:val="auto"/>
        <w:rPr>
          <w:rFonts w:asciiTheme="minorHAnsi" w:hAnsiTheme="minorHAnsi" w:cstheme="minorHAnsi"/>
          <w:bCs/>
          <w:sz w:val="22"/>
          <w:szCs w:val="22"/>
          <w:lang w:val="en-GB"/>
        </w:rPr>
      </w:pPr>
      <w:r w:rsidRPr="00CA4D22">
        <w:rPr>
          <w:rFonts w:asciiTheme="minorHAnsi" w:hAnsiTheme="minorHAnsi" w:cstheme="minorHAnsi"/>
          <w:bCs/>
          <w:sz w:val="22"/>
          <w:szCs w:val="22"/>
          <w:lang w:val="en-GB"/>
        </w:rPr>
        <w:t xml:space="preserve">Decrease the deterioration of human assets and rights, social cohesion and livelihoods; </w:t>
      </w:r>
    </w:p>
    <w:p w14:paraId="339C31A7" w14:textId="39B8FBAA" w:rsidR="00AE13FA" w:rsidRPr="00143837" w:rsidRDefault="00AE13FA" w:rsidP="00143837">
      <w:pPr>
        <w:pStyle w:val="Listeafsnit"/>
        <w:numPr>
          <w:ilvl w:val="0"/>
          <w:numId w:val="16"/>
        </w:numPr>
        <w:overflowPunct/>
        <w:autoSpaceDE/>
        <w:autoSpaceDN/>
        <w:adjustRightInd/>
        <w:spacing w:after="160" w:line="259" w:lineRule="auto"/>
        <w:textAlignment w:val="auto"/>
        <w:rPr>
          <w:rFonts w:asciiTheme="minorHAnsi" w:hAnsiTheme="minorHAnsi" w:cstheme="minorHAnsi"/>
          <w:bCs/>
          <w:sz w:val="22"/>
          <w:szCs w:val="22"/>
          <w:lang w:val="en-GB"/>
        </w:rPr>
      </w:pPr>
      <w:r w:rsidRPr="00CA4D22">
        <w:rPr>
          <w:rFonts w:asciiTheme="minorHAnsi" w:hAnsiTheme="minorHAnsi" w:cstheme="minorHAnsi"/>
          <w:bCs/>
          <w:sz w:val="22"/>
          <w:szCs w:val="22"/>
          <w:lang w:val="en-GB"/>
        </w:rPr>
        <w:t xml:space="preserve">Protect, assist and advocate for refugees, internally displaced people, migrants and host communities particularly vulnerable to the pandemic. </w:t>
      </w:r>
      <w:bookmarkEnd w:id="1"/>
    </w:p>
    <w:p w14:paraId="4C782902" w14:textId="54EE67FC" w:rsidR="00BF1183" w:rsidRPr="00CA4D22" w:rsidRDefault="00BF1183" w:rsidP="00345867">
      <w:pPr>
        <w:jc w:val="both"/>
        <w:rPr>
          <w:rFonts w:asciiTheme="minorHAnsi" w:hAnsiTheme="minorHAnsi" w:cstheme="minorHAnsi"/>
          <w:sz w:val="22"/>
          <w:szCs w:val="22"/>
          <w:lang w:val="en-GB"/>
        </w:rPr>
      </w:pPr>
      <w:r w:rsidRPr="00CA4D22">
        <w:rPr>
          <w:rFonts w:asciiTheme="minorHAnsi" w:hAnsiTheme="minorHAnsi" w:cstheme="minorHAnsi"/>
          <w:sz w:val="22"/>
          <w:szCs w:val="22"/>
          <w:lang w:val="en-GB"/>
        </w:rPr>
        <w:t xml:space="preserve">In order to apply for funding through the Danish Emergency Relief Fund (DERF), </w:t>
      </w:r>
      <w:r w:rsidR="00385CDA" w:rsidRPr="00CA4D22">
        <w:rPr>
          <w:rFonts w:asciiTheme="minorHAnsi" w:hAnsiTheme="minorHAnsi" w:cstheme="minorHAnsi"/>
          <w:sz w:val="22"/>
          <w:szCs w:val="22"/>
          <w:lang w:val="en-GB"/>
        </w:rPr>
        <w:t>the Danish CSO</w:t>
      </w:r>
      <w:r w:rsidRPr="00CA4D22">
        <w:rPr>
          <w:rFonts w:asciiTheme="minorHAnsi" w:hAnsiTheme="minorHAnsi" w:cstheme="minorHAnsi"/>
          <w:sz w:val="22"/>
          <w:szCs w:val="22"/>
          <w:lang w:val="en-GB"/>
        </w:rPr>
        <w:t xml:space="preserve"> must be pre-qualified to apply for funding which means </w:t>
      </w:r>
      <w:r w:rsidR="00385CDA" w:rsidRPr="00CA4D22">
        <w:rPr>
          <w:rFonts w:asciiTheme="minorHAnsi" w:hAnsiTheme="minorHAnsi" w:cstheme="minorHAnsi"/>
          <w:sz w:val="22"/>
          <w:szCs w:val="22"/>
          <w:lang w:val="en-GB"/>
        </w:rPr>
        <w:t xml:space="preserve">that the Danish CSO </w:t>
      </w:r>
      <w:r w:rsidRPr="00CA4D22">
        <w:rPr>
          <w:rFonts w:asciiTheme="minorHAnsi" w:hAnsiTheme="minorHAnsi" w:cstheme="minorHAnsi"/>
          <w:sz w:val="22"/>
          <w:szCs w:val="22"/>
          <w:lang w:val="en-GB"/>
        </w:rPr>
        <w:t>must have an approved Organisational Capacity Assessment (OCA)</w:t>
      </w:r>
      <w:r w:rsidR="00385CDA" w:rsidRPr="00CA4D22">
        <w:rPr>
          <w:rFonts w:asciiTheme="minorHAnsi" w:hAnsiTheme="minorHAnsi" w:cstheme="minorHAnsi"/>
          <w:sz w:val="22"/>
          <w:szCs w:val="22"/>
          <w:lang w:val="en-GB"/>
        </w:rPr>
        <w:t xml:space="preserve"> </w:t>
      </w:r>
      <w:r w:rsidRPr="00CA4D22">
        <w:rPr>
          <w:rFonts w:asciiTheme="minorHAnsi" w:hAnsiTheme="minorHAnsi" w:cstheme="minorHAnsi"/>
          <w:sz w:val="22"/>
          <w:szCs w:val="22"/>
          <w:lang w:val="en-GB"/>
        </w:rPr>
        <w:t>– or</w:t>
      </w:r>
      <w:r w:rsidR="00385CDA" w:rsidRPr="00CA4D22">
        <w:rPr>
          <w:rFonts w:asciiTheme="minorHAnsi" w:hAnsiTheme="minorHAnsi" w:cstheme="minorHAnsi"/>
          <w:sz w:val="22"/>
          <w:szCs w:val="22"/>
          <w:lang w:val="en-GB"/>
        </w:rPr>
        <w:t xml:space="preserve"> an OCA application </w:t>
      </w:r>
      <w:r w:rsidRPr="00CA4D22">
        <w:rPr>
          <w:rFonts w:asciiTheme="minorHAnsi" w:hAnsiTheme="minorHAnsi" w:cstheme="minorHAnsi"/>
          <w:sz w:val="22"/>
          <w:szCs w:val="22"/>
          <w:lang w:val="en-GB"/>
        </w:rPr>
        <w:t xml:space="preserve">must </w:t>
      </w:r>
      <w:r w:rsidR="00385CDA" w:rsidRPr="00CA4D22">
        <w:rPr>
          <w:rFonts w:asciiTheme="minorHAnsi" w:hAnsiTheme="minorHAnsi" w:cstheme="minorHAnsi"/>
          <w:sz w:val="22"/>
          <w:szCs w:val="22"/>
          <w:lang w:val="en-GB"/>
        </w:rPr>
        <w:t xml:space="preserve">be </w:t>
      </w:r>
      <w:r w:rsidRPr="00CA4D22">
        <w:rPr>
          <w:rFonts w:asciiTheme="minorHAnsi" w:hAnsiTheme="minorHAnsi" w:cstheme="minorHAnsi"/>
          <w:sz w:val="22"/>
          <w:szCs w:val="22"/>
          <w:lang w:val="en-GB"/>
        </w:rPr>
        <w:t>submit</w:t>
      </w:r>
      <w:r w:rsidR="00467D29" w:rsidRPr="00CA4D22">
        <w:rPr>
          <w:rFonts w:asciiTheme="minorHAnsi" w:hAnsiTheme="minorHAnsi" w:cstheme="minorHAnsi"/>
          <w:sz w:val="22"/>
          <w:szCs w:val="22"/>
          <w:lang w:val="en-GB"/>
        </w:rPr>
        <w:t>ted</w:t>
      </w:r>
      <w:r w:rsidRPr="00CA4D22">
        <w:rPr>
          <w:rFonts w:asciiTheme="minorHAnsi" w:hAnsiTheme="minorHAnsi" w:cstheme="minorHAnsi"/>
          <w:sz w:val="22"/>
          <w:szCs w:val="22"/>
          <w:lang w:val="en-GB"/>
        </w:rPr>
        <w:t xml:space="preserve"> </w:t>
      </w:r>
      <w:r w:rsidR="00385CDA" w:rsidRPr="00CA4D22">
        <w:rPr>
          <w:rFonts w:asciiTheme="minorHAnsi" w:hAnsiTheme="minorHAnsi" w:cstheme="minorHAnsi"/>
          <w:sz w:val="22"/>
          <w:szCs w:val="22"/>
          <w:lang w:val="en-GB"/>
        </w:rPr>
        <w:t>t</w:t>
      </w:r>
      <w:r w:rsidRPr="00CA4D22">
        <w:rPr>
          <w:rFonts w:asciiTheme="minorHAnsi" w:hAnsiTheme="minorHAnsi" w:cstheme="minorHAnsi"/>
          <w:sz w:val="22"/>
          <w:szCs w:val="22"/>
          <w:lang w:val="en-GB"/>
        </w:rPr>
        <w:t xml:space="preserve">ogether with </w:t>
      </w:r>
      <w:r w:rsidR="00385CDA" w:rsidRPr="00CA4D22">
        <w:rPr>
          <w:rFonts w:asciiTheme="minorHAnsi" w:hAnsiTheme="minorHAnsi" w:cstheme="minorHAnsi"/>
          <w:sz w:val="22"/>
          <w:szCs w:val="22"/>
          <w:lang w:val="en-GB"/>
        </w:rPr>
        <w:t>the</w:t>
      </w:r>
      <w:r w:rsidRPr="00CA4D22">
        <w:rPr>
          <w:rFonts w:asciiTheme="minorHAnsi" w:hAnsiTheme="minorHAnsi" w:cstheme="minorHAnsi"/>
          <w:sz w:val="22"/>
          <w:szCs w:val="22"/>
          <w:lang w:val="en-GB"/>
        </w:rPr>
        <w:t xml:space="preserve"> intervention application. </w:t>
      </w:r>
      <w:r w:rsidR="00290CB8" w:rsidRPr="00CA4D22">
        <w:rPr>
          <w:rFonts w:asciiTheme="minorHAnsi" w:hAnsiTheme="minorHAnsi" w:cstheme="minorHAnsi"/>
          <w:sz w:val="22"/>
          <w:szCs w:val="22"/>
          <w:lang w:val="en-GB"/>
        </w:rPr>
        <w:t>The OCA application format has not been changed and is found on the DERF homepage.</w:t>
      </w:r>
    </w:p>
    <w:p w14:paraId="77A0264B" w14:textId="77777777" w:rsidR="00B30754" w:rsidRPr="00CA4D22" w:rsidRDefault="00B30754" w:rsidP="00345867">
      <w:pPr>
        <w:jc w:val="both"/>
        <w:rPr>
          <w:rFonts w:asciiTheme="minorHAnsi" w:hAnsiTheme="minorHAnsi" w:cstheme="minorHAnsi"/>
          <w:sz w:val="22"/>
          <w:szCs w:val="22"/>
          <w:lang w:val="en-GB"/>
        </w:rPr>
      </w:pPr>
    </w:p>
    <w:p w14:paraId="29CC7222" w14:textId="2F81E459" w:rsidR="00F722CE" w:rsidRPr="00CA4D22" w:rsidRDefault="00467D29" w:rsidP="00467D29">
      <w:pPr>
        <w:pStyle w:val="Ingenafstand"/>
        <w:rPr>
          <w:rFonts w:cstheme="minorHAnsi"/>
          <w:lang w:val="en-GB"/>
        </w:rPr>
      </w:pPr>
      <w:r w:rsidRPr="00CA4D22">
        <w:rPr>
          <w:rFonts w:cstheme="minorHAnsi"/>
          <w:lang w:val="en-GB"/>
        </w:rPr>
        <w:t xml:space="preserve">The intervention application must be submitted to CISU through the online </w:t>
      </w:r>
      <w:r w:rsidR="00FB7BB7" w:rsidRPr="00CA4D22">
        <w:rPr>
          <w:rFonts w:cstheme="minorHAnsi"/>
          <w:lang w:val="en-GB"/>
        </w:rPr>
        <w:t xml:space="preserve">application </w:t>
      </w:r>
      <w:r w:rsidRPr="00CA4D22">
        <w:rPr>
          <w:rFonts w:cstheme="minorHAnsi"/>
          <w:lang w:val="en-GB"/>
        </w:rPr>
        <w:t xml:space="preserve">system which can be accessed </w:t>
      </w:r>
      <w:hyperlink r:id="rId9" w:history="1">
        <w:r w:rsidRPr="00CA4D22">
          <w:rPr>
            <w:rStyle w:val="Hyperlink"/>
            <w:rFonts w:cstheme="minorHAnsi"/>
            <w:lang w:val="en-GB"/>
          </w:rPr>
          <w:t>here</w:t>
        </w:r>
      </w:hyperlink>
      <w:r w:rsidRPr="00CA4D22">
        <w:rPr>
          <w:rFonts w:cstheme="minorHAnsi"/>
          <w:lang w:val="en-GB"/>
        </w:rPr>
        <w:t xml:space="preserve">. In the online </w:t>
      </w:r>
      <w:r w:rsidR="00FB7BB7" w:rsidRPr="00CA4D22">
        <w:rPr>
          <w:rFonts w:cstheme="minorHAnsi"/>
          <w:lang w:val="en-GB"/>
        </w:rPr>
        <w:t xml:space="preserve">application </w:t>
      </w:r>
      <w:r w:rsidRPr="00CA4D22">
        <w:rPr>
          <w:rFonts w:cstheme="minorHAnsi"/>
          <w:lang w:val="en-GB"/>
        </w:rPr>
        <w:t xml:space="preserve">system, you are asked to fill in some basic information about the proposed intervention such as title, dates, synthesis etc. </w:t>
      </w:r>
      <w:r w:rsidRPr="00CA4D22">
        <w:rPr>
          <w:rFonts w:cstheme="minorHAnsi"/>
          <w:b/>
          <w:lang w:val="en-GB"/>
        </w:rPr>
        <w:t>Please also ensure that the entered organisational data of the Danish CSO</w:t>
      </w:r>
      <w:r w:rsidR="006C74E7" w:rsidRPr="00CA4D22">
        <w:rPr>
          <w:rFonts w:cstheme="minorHAnsi"/>
          <w:b/>
          <w:lang w:val="en-GB"/>
        </w:rPr>
        <w:t xml:space="preserve"> as well as the</w:t>
      </w:r>
      <w:r w:rsidR="005F0C8C" w:rsidRPr="00CA4D22">
        <w:rPr>
          <w:rFonts w:cstheme="minorHAnsi"/>
          <w:b/>
          <w:lang w:val="en-GB"/>
        </w:rPr>
        <w:t xml:space="preserve"> local</w:t>
      </w:r>
      <w:r w:rsidR="006C74E7" w:rsidRPr="00CA4D22">
        <w:rPr>
          <w:rFonts w:cstheme="minorHAnsi"/>
          <w:b/>
          <w:lang w:val="en-GB"/>
        </w:rPr>
        <w:t xml:space="preserve"> partner(s)</w:t>
      </w:r>
      <w:r w:rsidRPr="00CA4D22">
        <w:rPr>
          <w:rFonts w:cstheme="minorHAnsi"/>
          <w:b/>
          <w:lang w:val="en-GB"/>
        </w:rPr>
        <w:t xml:space="preserve"> is up to date and the latest annual report and audited annual report uploaded</w:t>
      </w:r>
      <w:r w:rsidRPr="00CA4D22">
        <w:rPr>
          <w:rFonts w:cstheme="minorHAnsi"/>
          <w:lang w:val="en-GB"/>
        </w:rPr>
        <w:t xml:space="preserve">. </w:t>
      </w:r>
    </w:p>
    <w:p w14:paraId="672C7863" w14:textId="77777777" w:rsidR="00F722CE" w:rsidRPr="00CA4D22" w:rsidRDefault="00F722CE" w:rsidP="00467D29">
      <w:pPr>
        <w:pStyle w:val="Ingenafstand"/>
        <w:rPr>
          <w:rFonts w:cstheme="minorHAnsi"/>
          <w:lang w:val="en-GB"/>
        </w:rPr>
      </w:pPr>
    </w:p>
    <w:p w14:paraId="01AE28F1" w14:textId="77777777" w:rsidR="00A26761" w:rsidRPr="00CA4D22" w:rsidRDefault="00467D29" w:rsidP="00467D29">
      <w:pPr>
        <w:pStyle w:val="Ingenafstand"/>
        <w:rPr>
          <w:rFonts w:cstheme="minorHAnsi"/>
          <w:lang w:val="en-GB"/>
        </w:rPr>
      </w:pPr>
      <w:r w:rsidRPr="00CA4D22">
        <w:rPr>
          <w:rFonts w:cstheme="minorHAnsi"/>
          <w:lang w:val="en-GB"/>
        </w:rPr>
        <w:t>You are also requested to upload</w:t>
      </w:r>
      <w:r w:rsidR="00A26761" w:rsidRPr="00CA4D22">
        <w:rPr>
          <w:rFonts w:cstheme="minorHAnsi"/>
          <w:lang w:val="en-GB"/>
        </w:rPr>
        <w:t xml:space="preserve"> the following: </w:t>
      </w:r>
    </w:p>
    <w:p w14:paraId="185A1706" w14:textId="77777777" w:rsidR="00A26761" w:rsidRPr="00CA4D22" w:rsidRDefault="00A26761" w:rsidP="00C874FB">
      <w:pPr>
        <w:pStyle w:val="Ingenafstand"/>
        <w:numPr>
          <w:ilvl w:val="0"/>
          <w:numId w:val="2"/>
        </w:numPr>
        <w:rPr>
          <w:rFonts w:cstheme="minorHAnsi"/>
          <w:lang w:val="en-GB"/>
        </w:rPr>
      </w:pPr>
      <w:r w:rsidRPr="00CA4D22">
        <w:rPr>
          <w:rFonts w:cstheme="minorHAnsi"/>
          <w:b/>
          <w:lang w:val="en-GB"/>
        </w:rPr>
        <w:t>T</w:t>
      </w:r>
      <w:r w:rsidR="00467D29" w:rsidRPr="00CA4D22">
        <w:rPr>
          <w:rFonts w:cstheme="minorHAnsi"/>
          <w:b/>
          <w:lang w:val="en-GB"/>
        </w:rPr>
        <w:t>he intervention application text</w:t>
      </w:r>
      <w:r w:rsidR="00467D29" w:rsidRPr="00CA4D22">
        <w:rPr>
          <w:rFonts w:cstheme="minorHAnsi"/>
          <w:lang w:val="en-GB"/>
        </w:rPr>
        <w:t xml:space="preserve"> (one Word document of max. 8 pages) see format further below</w:t>
      </w:r>
    </w:p>
    <w:p w14:paraId="44C39FE7" w14:textId="77777777" w:rsidR="00A26761" w:rsidRPr="00CA4D22" w:rsidRDefault="00F722CE" w:rsidP="00C874FB">
      <w:pPr>
        <w:pStyle w:val="Ingenafstand"/>
        <w:numPr>
          <w:ilvl w:val="0"/>
          <w:numId w:val="2"/>
        </w:numPr>
        <w:rPr>
          <w:rStyle w:val="Hyperlink"/>
          <w:rFonts w:cstheme="minorHAnsi"/>
          <w:color w:val="auto"/>
          <w:u w:val="none"/>
          <w:lang w:val="en-GB"/>
        </w:rPr>
      </w:pPr>
      <w:r w:rsidRPr="00CA4D22">
        <w:rPr>
          <w:rFonts w:cstheme="minorHAnsi"/>
          <w:b/>
          <w:lang w:val="en-GB"/>
        </w:rPr>
        <w:t>T</w:t>
      </w:r>
      <w:r w:rsidR="00467D29" w:rsidRPr="00CA4D22">
        <w:rPr>
          <w:rFonts w:cstheme="minorHAnsi"/>
          <w:b/>
          <w:lang w:val="en-GB"/>
        </w:rPr>
        <w:t>he budget</w:t>
      </w:r>
      <w:r w:rsidRPr="00CA4D22">
        <w:rPr>
          <w:rFonts w:cstheme="minorHAnsi"/>
          <w:b/>
          <w:lang w:val="en-GB"/>
        </w:rPr>
        <w:t xml:space="preserve"> for the intervention</w:t>
      </w:r>
      <w:r w:rsidRPr="00CA4D22">
        <w:rPr>
          <w:rFonts w:cstheme="minorHAnsi"/>
          <w:lang w:val="en-GB"/>
        </w:rPr>
        <w:t xml:space="preserve"> using</w:t>
      </w:r>
      <w:r w:rsidR="00467D29" w:rsidRPr="00CA4D22">
        <w:rPr>
          <w:rFonts w:cstheme="minorHAnsi"/>
          <w:lang w:val="en-GB"/>
        </w:rPr>
        <w:t xml:space="preserve"> the budget format available at </w:t>
      </w:r>
      <w:bookmarkStart w:id="2" w:name="_Hlk12431638"/>
      <w:r w:rsidR="00467D29" w:rsidRPr="00CA4D22">
        <w:rPr>
          <w:rFonts w:cstheme="minorHAnsi"/>
          <w:lang w:val="en-GB"/>
        </w:rPr>
        <w:t xml:space="preserve">www.cisu.dk/derf. </w:t>
      </w:r>
      <w:bookmarkEnd w:id="2"/>
      <w:r w:rsidR="00467D29" w:rsidRPr="00CA4D22">
        <w:rPr>
          <w:rFonts w:cstheme="minorHAnsi"/>
          <w:lang w:val="en-GB"/>
        </w:rPr>
        <w:t xml:space="preserve">Please also see the Budget Guide available at </w:t>
      </w:r>
      <w:hyperlink r:id="rId10" w:history="1">
        <w:r w:rsidR="00467D29" w:rsidRPr="00CA4D22">
          <w:rPr>
            <w:rStyle w:val="Hyperlink"/>
            <w:rFonts w:cstheme="minorHAnsi"/>
            <w:lang w:val="en-GB"/>
          </w:rPr>
          <w:t>www.cisu.dk/derf</w:t>
        </w:r>
      </w:hyperlink>
      <w:r w:rsidRPr="00CA4D22">
        <w:rPr>
          <w:rStyle w:val="Hyperlink"/>
          <w:rFonts w:cstheme="minorHAnsi"/>
          <w:lang w:val="en-GB"/>
        </w:rPr>
        <w:t xml:space="preserve">. </w:t>
      </w:r>
      <w:r w:rsidRPr="00CA4D22">
        <w:rPr>
          <w:rStyle w:val="Hyperlink"/>
          <w:rFonts w:cstheme="minorHAnsi"/>
          <w:color w:val="auto"/>
          <w:u w:val="none"/>
          <w:lang w:val="en-GB"/>
        </w:rPr>
        <w:t xml:space="preserve"> </w:t>
      </w:r>
    </w:p>
    <w:p w14:paraId="2353FEA8" w14:textId="60793BD7" w:rsidR="00467D29" w:rsidRPr="00CA4D22" w:rsidRDefault="00A26761" w:rsidP="00C874FB">
      <w:pPr>
        <w:pStyle w:val="Ingenafstand"/>
        <w:numPr>
          <w:ilvl w:val="0"/>
          <w:numId w:val="2"/>
        </w:numPr>
        <w:rPr>
          <w:rStyle w:val="Hyperlink"/>
          <w:rFonts w:cstheme="minorHAnsi"/>
          <w:color w:val="auto"/>
          <w:u w:val="none"/>
          <w:lang w:val="en-GB"/>
        </w:rPr>
      </w:pPr>
      <w:r w:rsidRPr="00CA4D22">
        <w:rPr>
          <w:rStyle w:val="Hyperlink"/>
          <w:rFonts w:cstheme="minorHAnsi"/>
          <w:b/>
          <w:color w:val="auto"/>
          <w:u w:val="none"/>
          <w:lang w:val="en-GB"/>
        </w:rPr>
        <w:t>A</w:t>
      </w:r>
      <w:r w:rsidR="00F722CE" w:rsidRPr="00CA4D22">
        <w:rPr>
          <w:rStyle w:val="Hyperlink"/>
          <w:rFonts w:cstheme="minorHAnsi"/>
          <w:b/>
          <w:color w:val="auto"/>
          <w:u w:val="none"/>
          <w:lang w:val="en-GB"/>
        </w:rPr>
        <w:t xml:space="preserve"> signed cover page</w:t>
      </w:r>
      <w:r w:rsidR="00F722CE" w:rsidRPr="00CA4D22">
        <w:rPr>
          <w:rStyle w:val="Hyperlink"/>
          <w:rFonts w:cstheme="minorHAnsi"/>
          <w:color w:val="auto"/>
          <w:u w:val="none"/>
          <w:lang w:val="en-GB"/>
        </w:rPr>
        <w:t xml:space="preserve"> using the format available at </w:t>
      </w:r>
      <w:hyperlink r:id="rId11" w:history="1">
        <w:r w:rsidR="00F722CE" w:rsidRPr="00CA4D22">
          <w:rPr>
            <w:rStyle w:val="Hyperlink"/>
            <w:rFonts w:cstheme="minorHAnsi"/>
            <w:lang w:val="en-GB"/>
          </w:rPr>
          <w:t>www.cisu.dk/derf</w:t>
        </w:r>
      </w:hyperlink>
      <w:r w:rsidR="00F722CE" w:rsidRPr="00CA4D22">
        <w:rPr>
          <w:rStyle w:val="Hyperlink"/>
          <w:rFonts w:cstheme="minorHAnsi"/>
          <w:color w:val="auto"/>
          <w:u w:val="none"/>
          <w:lang w:val="en-GB"/>
        </w:rPr>
        <w:t xml:space="preserve">   </w:t>
      </w:r>
    </w:p>
    <w:p w14:paraId="25F987C4" w14:textId="7AA55B1F" w:rsidR="00A26761" w:rsidRPr="00CA4D22" w:rsidRDefault="00A26761" w:rsidP="00C874FB">
      <w:pPr>
        <w:pStyle w:val="Ingenafstand"/>
        <w:numPr>
          <w:ilvl w:val="0"/>
          <w:numId w:val="2"/>
        </w:numPr>
        <w:rPr>
          <w:rFonts w:cstheme="minorHAnsi"/>
          <w:lang w:val="en-GB"/>
        </w:rPr>
      </w:pPr>
      <w:r w:rsidRPr="00CA4D22">
        <w:rPr>
          <w:rStyle w:val="Hyperlink"/>
          <w:rFonts w:cstheme="minorHAnsi"/>
          <w:b/>
          <w:color w:val="auto"/>
          <w:u w:val="none"/>
          <w:lang w:val="en-GB"/>
        </w:rPr>
        <w:t>Partnership policy,</w:t>
      </w:r>
      <w:r w:rsidRPr="00CA4D22">
        <w:rPr>
          <w:rStyle w:val="Hyperlink"/>
          <w:rFonts w:cstheme="minorHAnsi"/>
          <w:color w:val="auto"/>
          <w:u w:val="none"/>
          <w:lang w:val="en-GB"/>
        </w:rPr>
        <w:t xml:space="preserve"> this is only requested if your CSO has an existing partnership policy</w:t>
      </w:r>
    </w:p>
    <w:p w14:paraId="531CE79D" w14:textId="7EC6E5CA" w:rsidR="00467D29" w:rsidRPr="00CA4D22" w:rsidRDefault="00467D29" w:rsidP="00467D29">
      <w:pPr>
        <w:pStyle w:val="Ingenafstand"/>
        <w:rPr>
          <w:rFonts w:cstheme="minorHAnsi"/>
          <w:lang w:val="en-GB"/>
        </w:rPr>
      </w:pPr>
    </w:p>
    <w:p w14:paraId="4CE3C25E" w14:textId="40B6C47B" w:rsidR="00A26761" w:rsidRPr="00CA4D22" w:rsidRDefault="00A26761" w:rsidP="00A26761">
      <w:pPr>
        <w:pStyle w:val="Ingenafstand"/>
        <w:rPr>
          <w:rFonts w:cstheme="minorHAnsi"/>
          <w:lang w:val="en-GB"/>
        </w:rPr>
      </w:pPr>
      <w:r w:rsidRPr="00CA4D22">
        <w:rPr>
          <w:rFonts w:cstheme="minorHAnsi"/>
          <w:lang w:val="en-GB"/>
        </w:rPr>
        <w:t xml:space="preserve">The </w:t>
      </w:r>
      <w:r w:rsidR="00672DC5" w:rsidRPr="00CA4D22">
        <w:rPr>
          <w:rFonts w:cstheme="minorHAnsi"/>
          <w:lang w:val="en-GB"/>
        </w:rPr>
        <w:t xml:space="preserve">local </w:t>
      </w:r>
      <w:r w:rsidRPr="00CA4D22">
        <w:rPr>
          <w:rFonts w:cstheme="minorHAnsi"/>
          <w:lang w:val="en-GB"/>
        </w:rPr>
        <w:t>partner(s) of the Danish CSO for</w:t>
      </w:r>
      <w:r w:rsidR="00D65020" w:rsidRPr="00CA4D22">
        <w:rPr>
          <w:rFonts w:cstheme="minorHAnsi"/>
          <w:lang w:val="en-GB"/>
        </w:rPr>
        <w:t xml:space="preserve"> the proposed intervention is/are also </w:t>
      </w:r>
      <w:r w:rsidRPr="00CA4D22">
        <w:rPr>
          <w:rFonts w:cstheme="minorHAnsi"/>
          <w:lang w:val="en-GB"/>
        </w:rPr>
        <w:t xml:space="preserve">requested to fill in information about their organisation. </w:t>
      </w:r>
      <w:r w:rsidR="00D65020" w:rsidRPr="00CA4D22">
        <w:rPr>
          <w:rFonts w:cstheme="minorHAnsi"/>
          <w:lang w:val="en-GB"/>
        </w:rPr>
        <w:t xml:space="preserve">Please see the Guide++ How to apply on how to register a partner for the intervention.  </w:t>
      </w:r>
    </w:p>
    <w:p w14:paraId="3E9C8C08" w14:textId="16B4F795" w:rsidR="00703658" w:rsidRPr="00CA4D22" w:rsidRDefault="00703658" w:rsidP="00A26761">
      <w:pPr>
        <w:pStyle w:val="Ingenafstand"/>
        <w:rPr>
          <w:rFonts w:cstheme="minorHAnsi"/>
          <w:lang w:val="en-GB"/>
        </w:rPr>
      </w:pPr>
    </w:p>
    <w:p w14:paraId="378ADF74" w14:textId="65AB3430" w:rsidR="00703658" w:rsidRPr="00CA4D22" w:rsidRDefault="00703658" w:rsidP="00A26761">
      <w:pPr>
        <w:pStyle w:val="Ingenafstand"/>
        <w:rPr>
          <w:rFonts w:cstheme="minorHAnsi"/>
          <w:lang w:val="en-GB"/>
        </w:rPr>
      </w:pPr>
    </w:p>
    <w:p w14:paraId="73FE077A" w14:textId="7371BEB1" w:rsidR="00703658" w:rsidRPr="00CA4D22" w:rsidRDefault="00703658" w:rsidP="00A26761">
      <w:pPr>
        <w:pStyle w:val="Ingenafstand"/>
        <w:rPr>
          <w:rFonts w:cstheme="minorHAnsi"/>
          <w:lang w:val="en-GB"/>
        </w:rPr>
      </w:pPr>
    </w:p>
    <w:p w14:paraId="67CF09AD" w14:textId="0A3BA238" w:rsidR="00071F54" w:rsidRPr="00CA4D22" w:rsidRDefault="00125755" w:rsidP="00790BA7">
      <w:pPr>
        <w:pStyle w:val="TypografiOverskrift1LigemargenerverstIngenkantNederst"/>
        <w:pBdr>
          <w:top w:val="single" w:sz="4" w:space="1" w:color="auto"/>
          <w:left w:val="single" w:sz="4" w:space="4" w:color="auto"/>
          <w:bottom w:val="single" w:sz="4" w:space="0" w:color="auto"/>
          <w:right w:val="single" w:sz="4" w:space="4" w:color="auto"/>
        </w:pBdr>
        <w:tabs>
          <w:tab w:val="left" w:pos="1277"/>
        </w:tabs>
        <w:ind w:left="0" w:firstLine="0"/>
        <w:rPr>
          <w:rFonts w:asciiTheme="minorHAnsi" w:eastAsiaTheme="minorHAnsi" w:hAnsiTheme="minorHAnsi" w:cstheme="minorHAnsi"/>
          <w:caps/>
          <w:color w:val="5F497A"/>
          <w:sz w:val="32"/>
          <w:szCs w:val="36"/>
          <w:lang w:val="en-GB" w:eastAsia="en-US"/>
        </w:rPr>
      </w:pPr>
      <w:r w:rsidRPr="00CA4D22">
        <w:rPr>
          <w:rFonts w:asciiTheme="minorHAnsi" w:eastAsiaTheme="minorHAnsi" w:hAnsiTheme="minorHAnsi" w:cstheme="minorHAnsi"/>
          <w:caps/>
          <w:color w:val="5F497A"/>
          <w:sz w:val="32"/>
          <w:szCs w:val="36"/>
          <w:highlight w:val="green"/>
          <w:lang w:val="en-GB" w:eastAsia="en-US"/>
        </w:rPr>
        <w:lastRenderedPageBreak/>
        <w:t xml:space="preserve">intervention </w:t>
      </w:r>
      <w:r w:rsidR="002839AD" w:rsidRPr="00CA4D22">
        <w:rPr>
          <w:rFonts w:asciiTheme="minorHAnsi" w:eastAsiaTheme="minorHAnsi" w:hAnsiTheme="minorHAnsi" w:cstheme="minorHAnsi"/>
          <w:caps/>
          <w:color w:val="5F497A"/>
          <w:sz w:val="32"/>
          <w:szCs w:val="36"/>
          <w:highlight w:val="green"/>
          <w:lang w:val="en-GB" w:eastAsia="en-US"/>
        </w:rPr>
        <w:t>APPLICATION FORM</w:t>
      </w:r>
      <w:r w:rsidR="00583430" w:rsidRPr="00CA4D22">
        <w:rPr>
          <w:rFonts w:asciiTheme="minorHAnsi" w:eastAsiaTheme="minorHAnsi" w:hAnsiTheme="minorHAnsi" w:cstheme="minorHAnsi"/>
          <w:caps/>
          <w:color w:val="5F497A"/>
          <w:sz w:val="32"/>
          <w:szCs w:val="36"/>
          <w:highlight w:val="green"/>
          <w:lang w:val="en-GB" w:eastAsia="en-US"/>
        </w:rPr>
        <w:t xml:space="preserve">: </w:t>
      </w:r>
      <w:r w:rsidRPr="00CA4D22">
        <w:rPr>
          <w:rFonts w:asciiTheme="minorHAnsi" w:eastAsiaTheme="minorHAnsi" w:hAnsiTheme="minorHAnsi" w:cstheme="minorHAnsi"/>
          <w:caps/>
          <w:color w:val="5F497A"/>
          <w:sz w:val="32"/>
          <w:szCs w:val="36"/>
          <w:highlight w:val="green"/>
          <w:lang w:val="en-GB" w:eastAsia="en-US"/>
        </w:rPr>
        <w:t>COVID19 on watch countries</w:t>
      </w:r>
    </w:p>
    <w:p w14:paraId="0623AD70" w14:textId="23B82ED5" w:rsidR="00D65020" w:rsidRPr="00CA4D22" w:rsidRDefault="00D65020" w:rsidP="00345867">
      <w:pPr>
        <w:pStyle w:val="Ingenafstand"/>
        <w:jc w:val="both"/>
        <w:rPr>
          <w:rFonts w:cstheme="minorHAnsi"/>
          <w:color w:val="FF0000"/>
          <w:lang w:val="en-GB"/>
        </w:rPr>
      </w:pPr>
      <w:r w:rsidRPr="00CA4D22">
        <w:rPr>
          <w:rFonts w:cstheme="minorHAnsi"/>
          <w:i/>
          <w:color w:val="FF0000"/>
          <w:lang w:val="en-GB"/>
        </w:rPr>
        <w:t xml:space="preserve">Please delete the guiding </w:t>
      </w:r>
      <w:r w:rsidR="006D301E" w:rsidRPr="00CA4D22">
        <w:rPr>
          <w:rFonts w:cstheme="minorHAnsi"/>
          <w:i/>
          <w:color w:val="FF0000"/>
          <w:lang w:val="en-GB"/>
        </w:rPr>
        <w:t>comments</w:t>
      </w:r>
      <w:r w:rsidRPr="00CA4D22">
        <w:rPr>
          <w:rFonts w:cstheme="minorHAnsi"/>
          <w:i/>
          <w:color w:val="FF0000"/>
          <w:lang w:val="en-GB"/>
        </w:rPr>
        <w:t xml:space="preserve"> marked in cursive</w:t>
      </w:r>
      <w:r w:rsidR="00934714" w:rsidRPr="00CA4D22">
        <w:rPr>
          <w:rFonts w:cstheme="minorHAnsi"/>
          <w:i/>
          <w:color w:val="FF0000"/>
          <w:lang w:val="en-GB"/>
        </w:rPr>
        <w:t xml:space="preserve"> </w:t>
      </w:r>
      <w:r w:rsidRPr="00CA4D22">
        <w:rPr>
          <w:rFonts w:cstheme="minorHAnsi"/>
          <w:i/>
          <w:color w:val="FF0000"/>
          <w:lang w:val="en-GB"/>
        </w:rPr>
        <w:t>before submitting the application</w:t>
      </w:r>
      <w:r w:rsidR="00934714" w:rsidRPr="00CA4D22">
        <w:rPr>
          <w:rFonts w:cstheme="minorHAnsi"/>
          <w:i/>
          <w:color w:val="FF0000"/>
          <w:lang w:val="en-GB"/>
        </w:rPr>
        <w:t xml:space="preserve"> </w:t>
      </w:r>
      <w:r w:rsidRPr="00CA4D22">
        <w:rPr>
          <w:rFonts w:cstheme="minorHAnsi"/>
          <w:i/>
          <w:color w:val="FF0000"/>
          <w:lang w:val="en-GB"/>
        </w:rPr>
        <w:t xml:space="preserve">but maintain the headlines </w:t>
      </w:r>
      <w:r w:rsidR="006D301E" w:rsidRPr="00CA4D22">
        <w:rPr>
          <w:rFonts w:cstheme="minorHAnsi"/>
          <w:i/>
          <w:color w:val="FF0000"/>
          <w:lang w:val="en-GB"/>
        </w:rPr>
        <w:t>and questions.</w:t>
      </w:r>
    </w:p>
    <w:bookmarkStart w:id="3" w:name="_Hlk12528808"/>
    <w:p w14:paraId="37F3E3EB" w14:textId="65FAB297" w:rsidR="00ED6D1E" w:rsidRPr="00CA4D22" w:rsidRDefault="00F66959" w:rsidP="00ED6D1E">
      <w:pPr>
        <w:rPr>
          <w:rFonts w:ascii="Arial" w:hAnsi="Arial" w:cs="Arial"/>
          <w:b/>
          <w:sz w:val="22"/>
          <w:szCs w:val="22"/>
          <w:lang w:val="en-GB"/>
        </w:rPr>
      </w:pPr>
      <w:r w:rsidRPr="00CA4D22">
        <w:rPr>
          <w:rFonts w:ascii="Arial" w:hAnsi="Arial" w:cs="Arial"/>
          <w:b/>
          <w:noProof/>
          <w:sz w:val="22"/>
          <w:szCs w:val="22"/>
          <w:lang w:val="es-GT" w:eastAsia="es-GT"/>
        </w:rPr>
        <mc:AlternateContent>
          <mc:Choice Requires="wps">
            <w:drawing>
              <wp:anchor distT="0" distB="0" distL="114300" distR="114300" simplePos="0" relativeHeight="251663360" behindDoc="0" locked="0" layoutInCell="1" allowOverlap="1" wp14:anchorId="57472C75" wp14:editId="282F16BE">
                <wp:simplePos x="0" y="0"/>
                <wp:positionH relativeFrom="column">
                  <wp:posOffset>2070735</wp:posOffset>
                </wp:positionH>
                <wp:positionV relativeFrom="paragraph">
                  <wp:posOffset>527685</wp:posOffset>
                </wp:positionV>
                <wp:extent cx="180975" cy="142875"/>
                <wp:effectExtent l="0" t="0" r="28575" b="28575"/>
                <wp:wrapNone/>
                <wp:docPr id="4" name="Rektangel 4"/>
                <wp:cNvGraphicFramePr/>
                <a:graphic xmlns:a="http://schemas.openxmlformats.org/drawingml/2006/main">
                  <a:graphicData uri="http://schemas.microsoft.com/office/word/2010/wordprocessingShape">
                    <wps:wsp>
                      <wps:cNvSpPr/>
                      <wps:spPr>
                        <a:xfrm>
                          <a:off x="0" y="0"/>
                          <a:ext cx="180975"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B563B" id="Rektangel 4" o:spid="_x0000_s1026" style="position:absolute;margin-left:163.05pt;margin-top:41.55pt;width:14.2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" fillcolor="white [3201]" strokecolor="#70ad47 [3209]" strokeweight="1pt"/>
            </w:pict>
          </mc:Fallback>
        </mc:AlternateContent>
      </w:r>
      <w:r w:rsidRPr="00CA4D22">
        <w:rPr>
          <w:rFonts w:ascii="Arial" w:hAnsi="Arial" w:cs="Arial"/>
          <w:b/>
          <w:noProof/>
          <w:sz w:val="22"/>
          <w:szCs w:val="22"/>
          <w:lang w:val="es-GT" w:eastAsia="es-GT"/>
        </w:rPr>
        <mc:AlternateContent>
          <mc:Choice Requires="wps">
            <w:drawing>
              <wp:anchor distT="0" distB="0" distL="114300" distR="114300" simplePos="0" relativeHeight="251662336" behindDoc="0" locked="0" layoutInCell="1" allowOverlap="1" wp14:anchorId="2BE2455F" wp14:editId="1E5FBEB7">
                <wp:simplePos x="0" y="0"/>
                <wp:positionH relativeFrom="column">
                  <wp:posOffset>2061210</wp:posOffset>
                </wp:positionH>
                <wp:positionV relativeFrom="paragraph">
                  <wp:posOffset>327660</wp:posOffset>
                </wp:positionV>
                <wp:extent cx="190500" cy="142875"/>
                <wp:effectExtent l="0" t="0" r="19050" b="28575"/>
                <wp:wrapNone/>
                <wp:docPr id="2" name="Rektangel 2"/>
                <wp:cNvGraphicFramePr/>
                <a:graphic xmlns:a="http://schemas.openxmlformats.org/drawingml/2006/main">
                  <a:graphicData uri="http://schemas.microsoft.com/office/word/2010/wordprocessingShape">
                    <wps:wsp>
                      <wps:cNvSpPr/>
                      <wps:spPr>
                        <a:xfrm>
                          <a:off x="0" y="0"/>
                          <a:ext cx="190500"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81BB3" id="Rektangel 2" o:spid="_x0000_s1026" style="position:absolute;margin-left:162.3pt;margin-top:25.8pt;width:1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" fillcolor="white [3201]" strokecolor="#70ad47 [3209]" strokeweight="1pt"/>
            </w:pict>
          </mc:Fallback>
        </mc:AlternateContent>
      </w:r>
      <w:r w:rsidRPr="00CA4D22">
        <w:rPr>
          <w:rFonts w:ascii="Arial" w:hAnsi="Arial" w:cs="Arial"/>
          <w:b/>
          <w:noProof/>
          <w:sz w:val="22"/>
          <w:szCs w:val="22"/>
          <w:lang w:val="es-GT" w:eastAsia="es-GT"/>
        </w:rPr>
        <mc:AlternateContent>
          <mc:Choice Requires="wps">
            <w:drawing>
              <wp:anchor distT="45720" distB="45720" distL="114300" distR="114300" simplePos="0" relativeHeight="251661312" behindDoc="0" locked="0" layoutInCell="1" allowOverlap="1" wp14:anchorId="4426E96C" wp14:editId="4ED67782">
                <wp:simplePos x="0" y="0"/>
                <wp:positionH relativeFrom="margin">
                  <wp:posOffset>1985010</wp:posOffset>
                </wp:positionH>
                <wp:positionV relativeFrom="paragraph">
                  <wp:posOffset>260985</wp:posOffset>
                </wp:positionV>
                <wp:extent cx="4114800" cy="647700"/>
                <wp:effectExtent l="0" t="0" r="19050" b="19050"/>
                <wp:wrapSquare wrapText="bothSides"/>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47700"/>
                        </a:xfrm>
                        <a:prstGeom prst="rect">
                          <a:avLst/>
                        </a:prstGeom>
                        <a:solidFill>
                          <a:srgbClr val="FFFFFF"/>
                        </a:solidFill>
                        <a:ln w="9525">
                          <a:solidFill>
                            <a:srgbClr val="000000"/>
                          </a:solidFill>
                          <a:miter lim="800000"/>
                          <a:headEnd/>
                          <a:tailEnd/>
                        </a:ln>
                      </wps:spPr>
                      <wps:txbx>
                        <w:txbxContent>
                          <w:p w14:paraId="6B40F79A" w14:textId="457C3E05" w:rsidR="001161E9" w:rsidRPr="00F66959" w:rsidRDefault="001161E9">
                            <w:pPr>
                              <w:rPr>
                                <w:rFonts w:asciiTheme="minorHAnsi" w:hAnsiTheme="minorHAnsi" w:cstheme="minorHAnsi"/>
                                <w:lang w:val="en-US"/>
                              </w:rPr>
                            </w:pPr>
                            <w:r>
                              <w:rPr>
                                <w:rFonts w:asciiTheme="minorHAnsi" w:hAnsiTheme="minorHAnsi" w:cstheme="minorHAnsi"/>
                                <w:lang w:val="en-US"/>
                              </w:rPr>
                              <w:t xml:space="preserve">      </w:t>
                            </w:r>
                            <w:r w:rsidRPr="00F66959">
                              <w:rPr>
                                <w:rFonts w:asciiTheme="minorHAnsi" w:hAnsiTheme="minorHAnsi" w:cstheme="minorHAnsi"/>
                                <w:lang w:val="en-US"/>
                              </w:rPr>
                              <w:t>Yes:  reference no.</w:t>
                            </w:r>
                            <w:r>
                              <w:rPr>
                                <w:rFonts w:asciiTheme="minorHAnsi" w:hAnsiTheme="minorHAnsi" w:cstheme="minorHAnsi"/>
                                <w:lang w:val="en-US"/>
                              </w:rPr>
                              <w:t>:</w:t>
                            </w:r>
                            <w:r w:rsidRPr="00F66959">
                              <w:rPr>
                                <w:rFonts w:asciiTheme="minorHAnsi" w:hAnsiTheme="minorHAnsi" w:cstheme="minorHAnsi"/>
                                <w:lang w:val="en-US"/>
                              </w:rPr>
                              <w:t xml:space="preserve">                    Financial ceiling</w:t>
                            </w:r>
                            <w:r>
                              <w:rPr>
                                <w:rFonts w:asciiTheme="minorHAnsi" w:hAnsiTheme="minorHAnsi" w:cstheme="minorHAnsi"/>
                                <w:lang w:val="en-US"/>
                              </w:rPr>
                              <w:t>:</w:t>
                            </w:r>
                            <w:r w:rsidRPr="00F66959">
                              <w:rPr>
                                <w:rFonts w:asciiTheme="minorHAnsi" w:hAnsiTheme="minorHAnsi" w:cstheme="minorHAnsi"/>
                                <w:lang w:val="en-US"/>
                              </w:rPr>
                              <w:t xml:space="preserve"> </w:t>
                            </w:r>
                          </w:p>
                          <w:p w14:paraId="79552253" w14:textId="059751AD" w:rsidR="001161E9" w:rsidRPr="00F66959" w:rsidRDefault="001161E9" w:rsidP="00F66959">
                            <w:pPr>
                              <w:rPr>
                                <w:rFonts w:asciiTheme="minorHAnsi" w:hAnsiTheme="minorHAnsi" w:cstheme="minorHAnsi"/>
                                <w:lang w:val="en-US"/>
                              </w:rPr>
                            </w:pPr>
                            <w:r>
                              <w:rPr>
                                <w:rFonts w:asciiTheme="minorHAnsi" w:hAnsiTheme="minorHAnsi" w:cstheme="minorHAnsi"/>
                                <w:lang w:val="en-US"/>
                              </w:rPr>
                              <w:t xml:space="preserve">     </w:t>
                            </w:r>
                            <w:r w:rsidRPr="00F66959">
                              <w:rPr>
                                <w:rFonts w:asciiTheme="minorHAnsi" w:hAnsiTheme="minorHAnsi" w:cstheme="minorHAnsi"/>
                                <w:lang w:val="en-US"/>
                              </w:rPr>
                              <w:t xml:space="preserve">  No – if no</w:t>
                            </w:r>
                            <w:r>
                              <w:rPr>
                                <w:rFonts w:asciiTheme="minorHAnsi" w:hAnsiTheme="minorHAnsi" w:cstheme="minorHAnsi"/>
                                <w:lang w:val="en-US"/>
                              </w:rPr>
                              <w:t>,</w:t>
                            </w:r>
                            <w:r w:rsidRPr="00F66959">
                              <w:rPr>
                                <w:rFonts w:asciiTheme="minorHAnsi" w:hAnsiTheme="minorHAnsi" w:cstheme="minorHAnsi"/>
                                <w:lang w:val="en-US"/>
                              </w:rPr>
                              <w:t xml:space="preserve"> an OCA application must be submitted together with the intervention application.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26E96C" id="_x0000_t202" coordsize="21600,21600" o:spt="202" path="m,l,21600r21600,l21600,xe">
                <v:stroke joinstyle="miter"/>
                <v:path gradientshapeok="t" o:connecttype="rect"/>
              </v:shapetype>
              <v:shape id="Tekstfelt 2" o:spid="_x0000_s1026" type="#_x0000_t202" style="position:absolute;margin-left:156.3pt;margin-top:20.55pt;width:324pt;height:5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">
                <v:textbox>
                  <w:txbxContent>
                    <w:p w14:paraId="6B40F79A" w14:textId="457C3E05" w:rsidR="001161E9" w:rsidRPr="00F66959" w:rsidRDefault="001161E9">
                      <w:pPr>
                        <w:rPr>
                          <w:rFonts w:asciiTheme="minorHAnsi" w:hAnsiTheme="minorHAnsi" w:cstheme="minorHAnsi"/>
                          <w:lang w:val="en-US"/>
                        </w:rPr>
                      </w:pPr>
                      <w:r>
                        <w:rPr>
                          <w:rFonts w:asciiTheme="minorHAnsi" w:hAnsiTheme="minorHAnsi" w:cstheme="minorHAnsi"/>
                          <w:lang w:val="en-US"/>
                        </w:rPr>
                        <w:t xml:space="preserve">      </w:t>
                      </w:r>
                      <w:r w:rsidRPr="00F66959">
                        <w:rPr>
                          <w:rFonts w:asciiTheme="minorHAnsi" w:hAnsiTheme="minorHAnsi" w:cstheme="minorHAnsi"/>
                          <w:lang w:val="en-US"/>
                        </w:rPr>
                        <w:t>Yes:  reference no.</w:t>
                      </w:r>
                      <w:r>
                        <w:rPr>
                          <w:rFonts w:asciiTheme="minorHAnsi" w:hAnsiTheme="minorHAnsi" w:cstheme="minorHAnsi"/>
                          <w:lang w:val="en-US"/>
                        </w:rPr>
                        <w:t>:</w:t>
                      </w:r>
                      <w:r w:rsidRPr="00F66959">
                        <w:rPr>
                          <w:rFonts w:asciiTheme="minorHAnsi" w:hAnsiTheme="minorHAnsi" w:cstheme="minorHAnsi"/>
                          <w:lang w:val="en-US"/>
                        </w:rPr>
                        <w:t xml:space="preserve">                    Financial ceiling</w:t>
                      </w:r>
                      <w:r>
                        <w:rPr>
                          <w:rFonts w:asciiTheme="minorHAnsi" w:hAnsiTheme="minorHAnsi" w:cstheme="minorHAnsi"/>
                          <w:lang w:val="en-US"/>
                        </w:rPr>
                        <w:t>:</w:t>
                      </w:r>
                      <w:r w:rsidRPr="00F66959">
                        <w:rPr>
                          <w:rFonts w:asciiTheme="minorHAnsi" w:hAnsiTheme="minorHAnsi" w:cstheme="minorHAnsi"/>
                          <w:lang w:val="en-US"/>
                        </w:rPr>
                        <w:t xml:space="preserve"> </w:t>
                      </w:r>
                    </w:p>
                    <w:p w14:paraId="79552253" w14:textId="059751AD" w:rsidR="001161E9" w:rsidRPr="00F66959" w:rsidRDefault="001161E9" w:rsidP="00F66959">
                      <w:pPr>
                        <w:rPr>
                          <w:rFonts w:asciiTheme="minorHAnsi" w:hAnsiTheme="minorHAnsi" w:cstheme="minorHAnsi"/>
                          <w:lang w:val="en-US"/>
                        </w:rPr>
                      </w:pPr>
                      <w:r>
                        <w:rPr>
                          <w:rFonts w:asciiTheme="minorHAnsi" w:hAnsiTheme="minorHAnsi" w:cstheme="minorHAnsi"/>
                          <w:lang w:val="en-US"/>
                        </w:rPr>
                        <w:t xml:space="preserve">     </w:t>
                      </w:r>
                      <w:r w:rsidRPr="00F66959">
                        <w:rPr>
                          <w:rFonts w:asciiTheme="minorHAnsi" w:hAnsiTheme="minorHAnsi" w:cstheme="minorHAnsi"/>
                          <w:lang w:val="en-US"/>
                        </w:rPr>
                        <w:t xml:space="preserve">  No – if no</w:t>
                      </w:r>
                      <w:r>
                        <w:rPr>
                          <w:rFonts w:asciiTheme="minorHAnsi" w:hAnsiTheme="minorHAnsi" w:cstheme="minorHAnsi"/>
                          <w:lang w:val="en-US"/>
                        </w:rPr>
                        <w:t>,</w:t>
                      </w:r>
                      <w:r w:rsidRPr="00F66959">
                        <w:rPr>
                          <w:rFonts w:asciiTheme="minorHAnsi" w:hAnsiTheme="minorHAnsi" w:cstheme="minorHAnsi"/>
                          <w:lang w:val="en-US"/>
                        </w:rPr>
                        <w:t xml:space="preserve"> an OCA application must be submitted together with the intervention application. </w:t>
                      </w:r>
                    </w:p>
                  </w:txbxContent>
                </v:textbox>
                <w10:wrap type="square" anchorx="margin"/>
              </v:shape>
            </w:pict>
          </mc:Fallback>
        </mc:AlternateContent>
      </w:r>
      <w:bookmarkStart w:id="4" w:name="_Hlk12528793"/>
    </w:p>
    <w:bookmarkEnd w:id="3"/>
    <w:p w14:paraId="4C2F1EFC" w14:textId="6CAA2B10" w:rsidR="00D65020" w:rsidRPr="00CA4D22" w:rsidRDefault="00F66959" w:rsidP="00ED6D1E">
      <w:pPr>
        <w:rPr>
          <w:rFonts w:ascii="Arial" w:hAnsi="Arial" w:cs="Arial"/>
          <w:b/>
          <w:sz w:val="22"/>
          <w:szCs w:val="22"/>
          <w:lang w:val="en-GB"/>
        </w:rPr>
      </w:pPr>
      <w:r w:rsidRPr="00CA4D22">
        <w:rPr>
          <w:rFonts w:ascii="Arial" w:hAnsi="Arial" w:cs="Arial"/>
          <w:b/>
          <w:noProof/>
          <w:sz w:val="22"/>
          <w:szCs w:val="22"/>
          <w:lang w:val="es-GT" w:eastAsia="es-GT"/>
        </w:rPr>
        <mc:AlternateContent>
          <mc:Choice Requires="wps">
            <w:drawing>
              <wp:anchor distT="45720" distB="45720" distL="114300" distR="114300" simplePos="0" relativeHeight="251659264" behindDoc="0" locked="0" layoutInCell="1" allowOverlap="1" wp14:anchorId="2424F8A0" wp14:editId="207C0DBD">
                <wp:simplePos x="0" y="0"/>
                <wp:positionH relativeFrom="margin">
                  <wp:align>left</wp:align>
                </wp:positionH>
                <wp:positionV relativeFrom="paragraph">
                  <wp:posOffset>100330</wp:posOffset>
                </wp:positionV>
                <wp:extent cx="1981200" cy="647700"/>
                <wp:effectExtent l="0" t="0" r="19050" b="1905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647700"/>
                        </a:xfrm>
                        <a:prstGeom prst="rect">
                          <a:avLst/>
                        </a:prstGeom>
                        <a:solidFill>
                          <a:srgbClr val="FFFFFF"/>
                        </a:solidFill>
                        <a:ln w="9525">
                          <a:solidFill>
                            <a:srgbClr val="000000"/>
                          </a:solidFill>
                          <a:miter lim="800000"/>
                          <a:headEnd/>
                          <a:tailEnd/>
                        </a:ln>
                      </wps:spPr>
                      <wps:txbx>
                        <w:txbxContent>
                          <w:p w14:paraId="3FCD5C3F" w14:textId="24CB52AD" w:rsidR="001161E9" w:rsidRPr="00F66959" w:rsidRDefault="001161E9" w:rsidP="005E3F92">
                            <w:pPr>
                              <w:rPr>
                                <w:rFonts w:asciiTheme="minorHAnsi" w:hAnsiTheme="minorHAnsi" w:cstheme="minorHAnsi"/>
                                <w:lang w:val="en-US"/>
                              </w:rPr>
                            </w:pPr>
                            <w:r w:rsidRPr="002148A2">
                              <w:rPr>
                                <w:rFonts w:asciiTheme="minorHAnsi" w:hAnsiTheme="minorHAnsi" w:cstheme="minorHAnsi"/>
                                <w:lang w:val="en-US"/>
                              </w:rPr>
                              <w:t>Has your organization prequalified for DERF funding?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24F8A0" id="_x0000_s1027" type="#_x0000_t202" style="position:absolute;margin-left:0;margin-top:7.9pt;width:156pt;height:51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">
                <v:textbox>
                  <w:txbxContent>
                    <w:p w14:paraId="3FCD5C3F" w14:textId="24CB52AD" w:rsidR="001161E9" w:rsidRPr="00F66959" w:rsidRDefault="001161E9" w:rsidP="005E3F92">
                      <w:pPr>
                        <w:rPr>
                          <w:rFonts w:asciiTheme="minorHAnsi" w:hAnsiTheme="minorHAnsi" w:cstheme="minorHAnsi"/>
                          <w:lang w:val="en-US"/>
                        </w:rPr>
                      </w:pPr>
                      <w:r w:rsidRPr="002148A2">
                        <w:rPr>
                          <w:rFonts w:asciiTheme="minorHAnsi" w:hAnsiTheme="minorHAnsi" w:cstheme="minorHAnsi"/>
                          <w:lang w:val="en-US"/>
                        </w:rPr>
                        <w:t>Has your organization prequalified for DERF funding?</w:t>
                      </w:r>
                    </w:p>
                  </w:txbxContent>
                </v:textbox>
                <w10:wrap type="square" anchorx="margin"/>
              </v:shape>
            </w:pict>
          </mc:Fallback>
        </mc:AlternateContent>
      </w:r>
      <w:bookmarkEnd w:id="4"/>
    </w:p>
    <w:tbl>
      <w:tblPr>
        <w:tblStyle w:val="Tabel-Gitter"/>
        <w:tblW w:w="0" w:type="auto"/>
        <w:tblInd w:w="0" w:type="dxa"/>
        <w:tblLook w:val="04A0" w:firstRow="1" w:lastRow="0" w:firstColumn="1" w:lastColumn="0" w:noHBand="0" w:noVBand="1"/>
      </w:tblPr>
      <w:tblGrid>
        <w:gridCol w:w="6374"/>
        <w:gridCol w:w="3254"/>
      </w:tblGrid>
      <w:tr w:rsidR="00C26789" w:rsidRPr="00C86451" w14:paraId="567E2F5F" w14:textId="77777777" w:rsidTr="00703658">
        <w:trPr>
          <w:trHeight w:val="1093"/>
        </w:trPr>
        <w:tc>
          <w:tcPr>
            <w:tcW w:w="6374" w:type="dxa"/>
          </w:tcPr>
          <w:p w14:paraId="0B524C61" w14:textId="2FB33575" w:rsidR="00C26789" w:rsidRPr="00CA4D22" w:rsidRDefault="00C26789" w:rsidP="00C26789">
            <w:pPr>
              <w:pStyle w:val="Ingenafstand"/>
              <w:rPr>
                <w:rFonts w:ascii="Arial" w:hAnsi="Arial" w:cs="Arial"/>
                <w:b/>
                <w:sz w:val="22"/>
                <w:szCs w:val="22"/>
                <w:lang w:val="en-GB"/>
              </w:rPr>
            </w:pPr>
            <w:r w:rsidRPr="00CA4D22">
              <w:rPr>
                <w:b/>
                <w:bCs/>
                <w:sz w:val="22"/>
                <w:szCs w:val="22"/>
                <w:lang w:val="en-GB"/>
              </w:rPr>
              <w:t xml:space="preserve">Do you plan to submit more than two applications under this call? </w:t>
            </w:r>
            <w:r w:rsidRPr="00CA4D22">
              <w:rPr>
                <w:sz w:val="22"/>
                <w:szCs w:val="22"/>
                <w:lang w:val="en-GB"/>
              </w:rPr>
              <w:t xml:space="preserve">Applicants who intend to submit more than two applications in total </w:t>
            </w:r>
            <w:r w:rsidR="00703658" w:rsidRPr="00CA4D22">
              <w:rPr>
                <w:sz w:val="22"/>
                <w:szCs w:val="22"/>
                <w:lang w:val="en-GB"/>
              </w:rPr>
              <w:t xml:space="preserve">for COVID19 funding </w:t>
            </w:r>
            <w:r w:rsidRPr="00CA4D22">
              <w:rPr>
                <w:sz w:val="22"/>
                <w:szCs w:val="22"/>
                <w:lang w:val="en-GB"/>
              </w:rPr>
              <w:t xml:space="preserve">under </w:t>
            </w:r>
            <w:r w:rsidR="00703658" w:rsidRPr="00CA4D22">
              <w:rPr>
                <w:sz w:val="22"/>
                <w:szCs w:val="22"/>
                <w:lang w:val="en-GB"/>
              </w:rPr>
              <w:t>the currently open Calls</w:t>
            </w:r>
            <w:r w:rsidRPr="00CA4D22">
              <w:rPr>
                <w:sz w:val="22"/>
                <w:szCs w:val="22"/>
                <w:lang w:val="en-GB"/>
              </w:rPr>
              <w:t xml:space="preserve">, must submit all applications at the same time. </w:t>
            </w:r>
          </w:p>
        </w:tc>
        <w:tc>
          <w:tcPr>
            <w:tcW w:w="3254" w:type="dxa"/>
          </w:tcPr>
          <w:p w14:paraId="42E213D2" w14:textId="77777777" w:rsidR="00C26789" w:rsidRPr="005E3F92" w:rsidRDefault="00C26789" w:rsidP="00C26789">
            <w:pPr>
              <w:pStyle w:val="Listeafsnit"/>
              <w:numPr>
                <w:ilvl w:val="0"/>
                <w:numId w:val="17"/>
              </w:numPr>
              <w:ind w:left="314" w:hanging="238"/>
              <w:rPr>
                <w:rFonts w:asciiTheme="minorHAnsi" w:hAnsiTheme="minorHAnsi" w:cstheme="minorHAnsi"/>
                <w:b/>
                <w:sz w:val="22"/>
                <w:szCs w:val="22"/>
                <w:u w:val="single"/>
                <w:lang w:val="en-GB"/>
              </w:rPr>
            </w:pPr>
            <w:r w:rsidRPr="005E3F92">
              <w:rPr>
                <w:rFonts w:asciiTheme="minorHAnsi" w:hAnsiTheme="minorHAnsi" w:cstheme="minorHAnsi"/>
                <w:b/>
                <w:sz w:val="22"/>
                <w:szCs w:val="22"/>
                <w:u w:val="single"/>
                <w:lang w:val="en-GB"/>
              </w:rPr>
              <w:t>No</w:t>
            </w:r>
          </w:p>
          <w:p w14:paraId="6F48CA1A" w14:textId="6CD88919" w:rsidR="00C26789" w:rsidRPr="00CA4D22" w:rsidRDefault="00C26789" w:rsidP="00C26789">
            <w:pPr>
              <w:pStyle w:val="Listeafsnit"/>
              <w:numPr>
                <w:ilvl w:val="0"/>
                <w:numId w:val="17"/>
              </w:numPr>
              <w:ind w:left="314" w:hanging="238"/>
              <w:rPr>
                <w:rFonts w:asciiTheme="minorHAnsi" w:hAnsiTheme="minorHAnsi" w:cstheme="minorHAnsi"/>
                <w:b/>
                <w:sz w:val="22"/>
                <w:szCs w:val="22"/>
                <w:lang w:val="en-GB"/>
              </w:rPr>
            </w:pPr>
            <w:r w:rsidRPr="00CA4D22">
              <w:rPr>
                <w:rFonts w:asciiTheme="minorHAnsi" w:hAnsiTheme="minorHAnsi" w:cstheme="minorHAnsi"/>
                <w:b/>
                <w:sz w:val="22"/>
                <w:szCs w:val="22"/>
                <w:lang w:val="en-GB"/>
              </w:rPr>
              <w:t xml:space="preserve">Yes. If yes, how many: </w:t>
            </w:r>
          </w:p>
        </w:tc>
      </w:tr>
    </w:tbl>
    <w:p w14:paraId="51F542F7" w14:textId="4916DB9E" w:rsidR="00C26789" w:rsidRPr="00CA4D22" w:rsidRDefault="00C26789" w:rsidP="00ED6D1E">
      <w:pPr>
        <w:rPr>
          <w:rFonts w:ascii="Arial" w:hAnsi="Arial" w:cs="Arial"/>
          <w:b/>
          <w:sz w:val="22"/>
          <w:szCs w:val="22"/>
          <w:lang w:val="en-GB"/>
        </w:rPr>
      </w:pPr>
    </w:p>
    <w:p w14:paraId="39A58496" w14:textId="7A9559C7" w:rsidR="00D65020" w:rsidRPr="00CA4D22" w:rsidRDefault="00D65020" w:rsidP="00C874FB">
      <w:pPr>
        <w:pStyle w:val="Overskrift2"/>
        <w:numPr>
          <w:ilvl w:val="0"/>
          <w:numId w:val="8"/>
        </w:numPr>
        <w:rPr>
          <w:lang w:val="en-GB"/>
        </w:rPr>
      </w:pPr>
      <w:r w:rsidRPr="00CA4D22">
        <w:rPr>
          <w:lang w:val="en-GB"/>
        </w:rPr>
        <w:t xml:space="preserve">The </w:t>
      </w:r>
      <w:r w:rsidR="00C425DE" w:rsidRPr="00CA4D22">
        <w:rPr>
          <w:lang w:val="en-GB"/>
        </w:rPr>
        <w:t xml:space="preserve">humanitarian </w:t>
      </w:r>
      <w:r w:rsidR="001B65E8" w:rsidRPr="00CA4D22">
        <w:rPr>
          <w:lang w:val="en-GB"/>
        </w:rPr>
        <w:t>i</w:t>
      </w:r>
      <w:r w:rsidRPr="00CA4D22">
        <w:rPr>
          <w:lang w:val="en-GB"/>
        </w:rPr>
        <w:t>ntervention</w:t>
      </w:r>
    </w:p>
    <w:p w14:paraId="79FB433E" w14:textId="2E29C1B4" w:rsidR="00D65020" w:rsidRPr="00CA4D22" w:rsidRDefault="00D65020" w:rsidP="00B77D03">
      <w:pPr>
        <w:overflowPunct/>
        <w:autoSpaceDE/>
        <w:autoSpaceDN/>
        <w:adjustRightInd/>
        <w:spacing w:line="276" w:lineRule="auto"/>
        <w:jc w:val="both"/>
        <w:textAlignment w:val="auto"/>
        <w:rPr>
          <w:rFonts w:asciiTheme="minorHAnsi" w:hAnsiTheme="minorHAnsi" w:cstheme="minorHAnsi"/>
          <w:i/>
          <w:sz w:val="22"/>
          <w:szCs w:val="22"/>
          <w:lang w:val="en-GB"/>
        </w:rPr>
      </w:pPr>
      <w:r w:rsidRPr="00CA4D22">
        <w:rPr>
          <w:rFonts w:asciiTheme="minorHAnsi" w:hAnsiTheme="minorHAnsi" w:cstheme="minorHAnsi"/>
          <w:i/>
          <w:sz w:val="22"/>
          <w:szCs w:val="22"/>
          <w:lang w:val="en-GB"/>
        </w:rPr>
        <w:t xml:space="preserve">Describe within max </w:t>
      </w:r>
      <w:r w:rsidR="00BB46E3" w:rsidRPr="00CA4D22">
        <w:rPr>
          <w:rFonts w:asciiTheme="minorHAnsi" w:hAnsiTheme="minorHAnsi" w:cstheme="minorHAnsi"/>
          <w:i/>
          <w:sz w:val="22"/>
          <w:szCs w:val="22"/>
          <w:lang w:val="en-GB"/>
        </w:rPr>
        <w:t>3</w:t>
      </w:r>
      <w:r w:rsidRPr="00CA4D22">
        <w:rPr>
          <w:rFonts w:asciiTheme="minorHAnsi" w:hAnsiTheme="minorHAnsi" w:cstheme="minorHAnsi"/>
          <w:i/>
          <w:sz w:val="22"/>
          <w:szCs w:val="22"/>
          <w:lang w:val="en-GB"/>
        </w:rPr>
        <w:t xml:space="preserve"> page</w:t>
      </w:r>
      <w:r w:rsidR="00DB6C19" w:rsidRPr="00CA4D22">
        <w:rPr>
          <w:rFonts w:asciiTheme="minorHAnsi" w:hAnsiTheme="minorHAnsi" w:cstheme="minorHAnsi"/>
          <w:i/>
          <w:sz w:val="22"/>
          <w:szCs w:val="22"/>
          <w:lang w:val="en-GB"/>
        </w:rPr>
        <w:t>s</w:t>
      </w:r>
      <w:r w:rsidRPr="00CA4D22">
        <w:rPr>
          <w:rFonts w:asciiTheme="minorHAnsi" w:hAnsiTheme="minorHAnsi" w:cstheme="minorHAnsi"/>
          <w:i/>
          <w:sz w:val="22"/>
          <w:szCs w:val="22"/>
          <w:lang w:val="en-GB"/>
        </w:rPr>
        <w:t xml:space="preserve">: </w:t>
      </w:r>
    </w:p>
    <w:p w14:paraId="1486DE1B" w14:textId="77777777" w:rsidR="00265308" w:rsidRPr="00265308" w:rsidRDefault="00265308" w:rsidP="00265308">
      <w:pPr>
        <w:overflowPunct/>
        <w:textAlignment w:val="auto"/>
        <w:rPr>
          <w:rFonts w:ascii="Calibri" w:eastAsiaTheme="minorHAnsi" w:hAnsi="Calibri" w:cs="Calibri"/>
          <w:color w:val="000000"/>
          <w:szCs w:val="24"/>
          <w:lang w:val="es-GT" w:eastAsia="en-US"/>
        </w:rPr>
      </w:pPr>
    </w:p>
    <w:p w14:paraId="72DA244E" w14:textId="1FB4FEE5" w:rsidR="00FB102E" w:rsidRPr="00C86451" w:rsidRDefault="00265308" w:rsidP="00265308">
      <w:pPr>
        <w:jc w:val="both"/>
        <w:rPr>
          <w:rFonts w:asciiTheme="minorHAnsi" w:hAnsiTheme="minorHAnsi" w:cstheme="minorHAnsi"/>
          <w:b/>
          <w:sz w:val="22"/>
          <w:szCs w:val="22"/>
          <w:lang w:val="en-US"/>
        </w:rPr>
      </w:pPr>
      <w:r w:rsidRPr="00C86451">
        <w:rPr>
          <w:rFonts w:asciiTheme="minorHAnsi" w:hAnsiTheme="minorHAnsi" w:cstheme="minorHAnsi"/>
          <w:b/>
          <w:sz w:val="22"/>
          <w:szCs w:val="22"/>
          <w:lang w:val="en-US"/>
        </w:rPr>
        <w:t xml:space="preserve">Alleviating the consequences of COVID-19: Supporting food security and </w:t>
      </w:r>
      <w:r w:rsidRPr="00265308">
        <w:rPr>
          <w:rFonts w:asciiTheme="minorHAnsi" w:hAnsiTheme="minorHAnsi" w:cstheme="minorHAnsi"/>
          <w:b/>
          <w:sz w:val="22"/>
          <w:szCs w:val="22"/>
          <w:lang w:val="en-GB"/>
        </w:rPr>
        <w:t>psychosocial first aid</w:t>
      </w:r>
      <w:r w:rsidRPr="00FB102E">
        <w:rPr>
          <w:rFonts w:asciiTheme="minorHAnsi" w:hAnsiTheme="minorHAnsi" w:cstheme="minorHAnsi"/>
          <w:b/>
          <w:sz w:val="22"/>
          <w:szCs w:val="22"/>
          <w:lang w:val="en-GB"/>
        </w:rPr>
        <w:t xml:space="preserve"> in 4 regions of Guatemala</w:t>
      </w:r>
      <w:r w:rsidR="00FB102E">
        <w:rPr>
          <w:rFonts w:asciiTheme="minorHAnsi" w:hAnsiTheme="minorHAnsi" w:cstheme="minorHAnsi"/>
          <w:b/>
          <w:sz w:val="22"/>
          <w:szCs w:val="22"/>
          <w:lang w:val="en-GB"/>
        </w:rPr>
        <w:t xml:space="preserve"> </w:t>
      </w:r>
      <w:r w:rsidR="00FB102E" w:rsidRPr="00265308">
        <w:rPr>
          <w:rFonts w:asciiTheme="minorHAnsi" w:hAnsiTheme="minorHAnsi" w:cstheme="minorHAnsi"/>
          <w:sz w:val="20"/>
          <w:szCs w:val="22"/>
          <w:lang w:val="en-US"/>
        </w:rPr>
        <w:t xml:space="preserve">(San Cristobal Verapaz-Alta Verapaz, </w:t>
      </w:r>
      <w:proofErr w:type="spellStart"/>
      <w:r w:rsidR="00FB102E" w:rsidRPr="00265308">
        <w:rPr>
          <w:rFonts w:asciiTheme="minorHAnsi" w:hAnsiTheme="minorHAnsi" w:cstheme="minorHAnsi"/>
          <w:sz w:val="20"/>
          <w:szCs w:val="22"/>
          <w:lang w:val="en-US"/>
        </w:rPr>
        <w:t>Tecpán</w:t>
      </w:r>
      <w:proofErr w:type="spellEnd"/>
      <w:r w:rsidR="00FB102E" w:rsidRPr="00265308">
        <w:rPr>
          <w:rFonts w:asciiTheme="minorHAnsi" w:hAnsiTheme="minorHAnsi" w:cstheme="minorHAnsi"/>
          <w:sz w:val="20"/>
          <w:szCs w:val="22"/>
          <w:lang w:val="en-US"/>
        </w:rPr>
        <w:t xml:space="preserve">-Chimaltenango, </w:t>
      </w:r>
      <w:proofErr w:type="spellStart"/>
      <w:r w:rsidR="00FB102E" w:rsidRPr="00265308">
        <w:rPr>
          <w:rFonts w:asciiTheme="minorHAnsi" w:hAnsiTheme="minorHAnsi" w:cstheme="minorHAnsi"/>
          <w:sz w:val="20"/>
          <w:szCs w:val="22"/>
          <w:lang w:val="en-US"/>
        </w:rPr>
        <w:t>Cuilpa</w:t>
      </w:r>
      <w:proofErr w:type="spellEnd"/>
      <w:r w:rsidR="00FB102E" w:rsidRPr="00265308">
        <w:rPr>
          <w:rFonts w:asciiTheme="minorHAnsi" w:hAnsiTheme="minorHAnsi" w:cstheme="minorHAnsi"/>
          <w:sz w:val="20"/>
          <w:szCs w:val="22"/>
          <w:lang w:val="en-US"/>
        </w:rPr>
        <w:t>-Santa Rosa y ciudad de Guatemala)</w:t>
      </w:r>
    </w:p>
    <w:p w14:paraId="08D69CDE" w14:textId="77777777" w:rsidR="00FB102E" w:rsidRPr="00265308" w:rsidRDefault="00FB102E" w:rsidP="00D65020">
      <w:pPr>
        <w:rPr>
          <w:rFonts w:asciiTheme="minorHAnsi" w:hAnsiTheme="minorHAnsi" w:cstheme="minorHAnsi"/>
          <w:b/>
          <w:color w:val="FF0000"/>
          <w:sz w:val="22"/>
          <w:szCs w:val="22"/>
          <w:lang w:val="en-US"/>
        </w:rPr>
      </w:pPr>
    </w:p>
    <w:p w14:paraId="4D3F9E65" w14:textId="5D7832E2" w:rsidR="00F741BD" w:rsidRPr="00CA4D22" w:rsidRDefault="0099299D" w:rsidP="00C874FB">
      <w:pPr>
        <w:pStyle w:val="Listeafsnit"/>
        <w:numPr>
          <w:ilvl w:val="0"/>
          <w:numId w:val="3"/>
        </w:numPr>
        <w:rPr>
          <w:rStyle w:val="Intet"/>
          <w:rFonts w:asciiTheme="minorHAnsi" w:eastAsiaTheme="minorHAnsi" w:hAnsiTheme="minorHAnsi" w:cstheme="minorHAnsi"/>
          <w:b/>
          <w:sz w:val="22"/>
          <w:szCs w:val="22"/>
          <w:lang w:val="en-GB" w:eastAsia="en-US"/>
        </w:rPr>
      </w:pPr>
      <w:r w:rsidRPr="00CA4D22">
        <w:rPr>
          <w:rStyle w:val="Intet"/>
          <w:rFonts w:asciiTheme="minorHAnsi" w:eastAsiaTheme="minorHAnsi" w:hAnsiTheme="minorHAnsi" w:cstheme="minorHAnsi"/>
          <w:b/>
          <w:sz w:val="22"/>
          <w:szCs w:val="22"/>
          <w:lang w:val="en-GB" w:eastAsia="en-US"/>
        </w:rPr>
        <w:t>What is t</w:t>
      </w:r>
      <w:r w:rsidR="00F741BD" w:rsidRPr="00CA4D22">
        <w:rPr>
          <w:rStyle w:val="Intet"/>
          <w:rFonts w:asciiTheme="minorHAnsi" w:eastAsiaTheme="minorHAnsi" w:hAnsiTheme="minorHAnsi" w:cstheme="minorHAnsi"/>
          <w:b/>
          <w:sz w:val="22"/>
          <w:szCs w:val="22"/>
          <w:lang w:val="en-GB" w:eastAsia="en-US"/>
        </w:rPr>
        <w:t>he overall purpose, including the objectives, activities, expected results and indicators to be applied</w:t>
      </w:r>
      <w:r w:rsidR="00D032CC" w:rsidRPr="00CA4D22">
        <w:rPr>
          <w:rStyle w:val="Intet"/>
          <w:rFonts w:asciiTheme="minorHAnsi" w:eastAsiaTheme="minorHAnsi" w:hAnsiTheme="minorHAnsi" w:cstheme="minorHAnsi"/>
          <w:b/>
          <w:sz w:val="22"/>
          <w:szCs w:val="22"/>
          <w:lang w:val="en-GB" w:eastAsia="en-US"/>
        </w:rPr>
        <w:t>?</w:t>
      </w:r>
    </w:p>
    <w:p w14:paraId="5A31A2A6" w14:textId="77777777" w:rsidR="0069140C" w:rsidRPr="00CA4D22" w:rsidRDefault="0069140C" w:rsidP="00BB0C8C">
      <w:pPr>
        <w:rPr>
          <w:rStyle w:val="Intet"/>
          <w:rFonts w:asciiTheme="minorHAnsi" w:eastAsiaTheme="minorHAnsi" w:hAnsiTheme="minorHAnsi" w:cstheme="minorHAnsi"/>
          <w:color w:val="FF0000"/>
          <w:sz w:val="22"/>
          <w:szCs w:val="22"/>
          <w:lang w:val="en-GB" w:eastAsia="en-US"/>
        </w:rPr>
      </w:pPr>
    </w:p>
    <w:p w14:paraId="1A069020" w14:textId="4ACB7CAD" w:rsidR="005D53E3" w:rsidRPr="00CA4D22" w:rsidRDefault="005D53E3" w:rsidP="005D53E3">
      <w:pPr>
        <w:jc w:val="both"/>
        <w:rPr>
          <w:rStyle w:val="Intet"/>
          <w:rFonts w:asciiTheme="minorHAnsi" w:eastAsiaTheme="minorHAnsi" w:hAnsiTheme="minorHAnsi" w:cstheme="minorHAnsi"/>
          <w:b/>
          <w:iCs/>
          <w:color w:val="000000" w:themeColor="text1"/>
          <w:sz w:val="22"/>
          <w:szCs w:val="22"/>
          <w:lang w:val="en-GB" w:eastAsia="en-US"/>
        </w:rPr>
      </w:pPr>
      <w:r w:rsidRPr="00CA4D22">
        <w:rPr>
          <w:rStyle w:val="Intet"/>
          <w:rFonts w:asciiTheme="minorHAnsi" w:eastAsiaTheme="minorHAnsi" w:hAnsiTheme="minorHAnsi" w:cstheme="minorHAnsi"/>
          <w:b/>
          <w:iCs/>
          <w:color w:val="000000" w:themeColor="text1"/>
          <w:sz w:val="22"/>
          <w:szCs w:val="22"/>
          <w:lang w:val="en-GB" w:eastAsia="en-US"/>
        </w:rPr>
        <w:t>O</w:t>
      </w:r>
      <w:r w:rsidR="00E50DD8" w:rsidRPr="00CA4D22">
        <w:rPr>
          <w:rStyle w:val="Intet"/>
          <w:rFonts w:asciiTheme="minorHAnsi" w:eastAsiaTheme="minorHAnsi" w:hAnsiTheme="minorHAnsi" w:cstheme="minorHAnsi"/>
          <w:b/>
          <w:iCs/>
          <w:color w:val="000000" w:themeColor="text1"/>
          <w:sz w:val="22"/>
          <w:szCs w:val="22"/>
          <w:lang w:val="en-GB" w:eastAsia="en-US"/>
        </w:rPr>
        <w:t>verall purpose</w:t>
      </w:r>
      <w:r w:rsidRPr="00CA4D22">
        <w:rPr>
          <w:rStyle w:val="Intet"/>
          <w:rFonts w:asciiTheme="minorHAnsi" w:eastAsiaTheme="minorHAnsi" w:hAnsiTheme="minorHAnsi" w:cstheme="minorHAnsi"/>
          <w:b/>
          <w:iCs/>
          <w:color w:val="000000" w:themeColor="text1"/>
          <w:sz w:val="22"/>
          <w:szCs w:val="22"/>
          <w:lang w:val="en-GB" w:eastAsia="en-US"/>
        </w:rPr>
        <w:t>:</w:t>
      </w:r>
    </w:p>
    <w:p w14:paraId="4A50D4F5" w14:textId="2578C90D" w:rsidR="005D53E3" w:rsidRPr="00CA4D22" w:rsidRDefault="00E50DD8" w:rsidP="00E50DD8">
      <w:pPr>
        <w:jc w:val="both"/>
        <w:rPr>
          <w:rStyle w:val="Intet"/>
          <w:rFonts w:asciiTheme="minorHAnsi" w:eastAsiaTheme="minorHAnsi" w:hAnsiTheme="minorHAnsi" w:cstheme="minorHAnsi"/>
          <w:iCs/>
          <w:color w:val="000000" w:themeColor="text1"/>
          <w:sz w:val="22"/>
          <w:szCs w:val="22"/>
          <w:lang w:val="en-GB" w:eastAsia="en-US"/>
        </w:rPr>
      </w:pPr>
      <w:r w:rsidRPr="00CA4D22">
        <w:rPr>
          <w:rStyle w:val="Intet"/>
          <w:rFonts w:asciiTheme="minorHAnsi" w:eastAsiaTheme="minorHAnsi" w:hAnsiTheme="minorHAnsi" w:cstheme="minorHAnsi"/>
          <w:iCs/>
          <w:color w:val="000000" w:themeColor="text1"/>
          <w:sz w:val="22"/>
          <w:szCs w:val="22"/>
          <w:lang w:val="en-GB" w:eastAsia="en-US"/>
        </w:rPr>
        <w:t xml:space="preserve">Ensure comprehensive protection of </w:t>
      </w:r>
      <w:r w:rsidR="00D274C8" w:rsidRPr="00CA4D22">
        <w:rPr>
          <w:rStyle w:val="Intet"/>
          <w:rFonts w:asciiTheme="minorHAnsi" w:eastAsiaTheme="minorHAnsi" w:hAnsiTheme="minorHAnsi" w:cstheme="minorHAnsi"/>
          <w:iCs/>
          <w:color w:val="000000" w:themeColor="text1"/>
          <w:sz w:val="22"/>
          <w:szCs w:val="22"/>
          <w:lang w:val="en-GB" w:eastAsia="en-US"/>
        </w:rPr>
        <w:t xml:space="preserve">target </w:t>
      </w:r>
      <w:r w:rsidRPr="00CA4D22">
        <w:rPr>
          <w:rStyle w:val="Intet"/>
          <w:rFonts w:asciiTheme="minorHAnsi" w:eastAsiaTheme="minorHAnsi" w:hAnsiTheme="minorHAnsi" w:cstheme="minorHAnsi"/>
          <w:iCs/>
          <w:color w:val="000000" w:themeColor="text1"/>
          <w:sz w:val="22"/>
          <w:szCs w:val="22"/>
          <w:lang w:val="en-GB" w:eastAsia="en-US"/>
        </w:rPr>
        <w:t xml:space="preserve">persons </w:t>
      </w:r>
      <w:r w:rsidR="00D274C8" w:rsidRPr="00CA4D22">
        <w:rPr>
          <w:rStyle w:val="Intet"/>
          <w:rFonts w:asciiTheme="minorHAnsi" w:eastAsiaTheme="minorHAnsi" w:hAnsiTheme="minorHAnsi" w:cstheme="minorHAnsi"/>
          <w:iCs/>
          <w:color w:val="000000" w:themeColor="text1"/>
          <w:sz w:val="22"/>
          <w:szCs w:val="22"/>
          <w:lang w:val="en-GB" w:eastAsia="en-US"/>
        </w:rPr>
        <w:t xml:space="preserve">of </w:t>
      </w:r>
      <w:r w:rsidRPr="00CA4D22">
        <w:rPr>
          <w:rStyle w:val="Intet"/>
          <w:rFonts w:asciiTheme="minorHAnsi" w:eastAsiaTheme="minorHAnsi" w:hAnsiTheme="minorHAnsi" w:cstheme="minorHAnsi"/>
          <w:iCs/>
          <w:color w:val="000000" w:themeColor="text1"/>
          <w:sz w:val="22"/>
          <w:szCs w:val="22"/>
          <w:lang w:val="en-GB" w:eastAsia="en-US"/>
        </w:rPr>
        <w:t>the project, fostering conditions for facing the psycho-social &amp; economic consequences resulting from the pandemic</w:t>
      </w:r>
      <w:r w:rsidR="005D53E3" w:rsidRPr="00CA4D22">
        <w:rPr>
          <w:rStyle w:val="Intet"/>
          <w:rFonts w:asciiTheme="minorHAnsi" w:eastAsiaTheme="minorHAnsi" w:hAnsiTheme="minorHAnsi" w:cstheme="minorHAnsi"/>
          <w:iCs/>
          <w:color w:val="000000" w:themeColor="text1"/>
          <w:sz w:val="22"/>
          <w:szCs w:val="22"/>
          <w:lang w:val="en-GB" w:eastAsia="en-US"/>
        </w:rPr>
        <w:t>.</w:t>
      </w:r>
    </w:p>
    <w:p w14:paraId="457751B7" w14:textId="77777777" w:rsidR="002148BA" w:rsidRPr="00CA4D22" w:rsidRDefault="002148BA" w:rsidP="005D53E3">
      <w:pPr>
        <w:jc w:val="both"/>
        <w:rPr>
          <w:rStyle w:val="Intet"/>
          <w:rFonts w:asciiTheme="minorHAnsi" w:eastAsiaTheme="minorHAnsi" w:hAnsiTheme="minorHAnsi" w:cstheme="minorHAnsi"/>
          <w:iCs/>
          <w:color w:val="000000" w:themeColor="text1"/>
          <w:sz w:val="22"/>
          <w:szCs w:val="22"/>
          <w:lang w:val="en-GB" w:eastAsia="en-US"/>
        </w:rPr>
      </w:pPr>
    </w:p>
    <w:p w14:paraId="0D86B439" w14:textId="3D8B2B5E" w:rsidR="002148BA" w:rsidRDefault="00E50DD8" w:rsidP="001B4232">
      <w:pPr>
        <w:jc w:val="both"/>
        <w:rPr>
          <w:rStyle w:val="Intet"/>
          <w:rFonts w:asciiTheme="minorHAnsi" w:eastAsiaTheme="minorHAnsi" w:hAnsiTheme="minorHAnsi" w:cstheme="minorHAnsi"/>
          <w:color w:val="000000" w:themeColor="text1"/>
          <w:sz w:val="18"/>
          <w:szCs w:val="18"/>
          <w:lang w:val="en-GB" w:eastAsia="en-US"/>
        </w:rPr>
      </w:pPr>
      <w:r w:rsidRPr="00CA4D22">
        <w:rPr>
          <w:rStyle w:val="Intet"/>
          <w:rFonts w:asciiTheme="minorHAnsi" w:eastAsiaTheme="minorHAnsi" w:hAnsiTheme="minorHAnsi" w:cstheme="minorHAnsi"/>
          <w:b/>
          <w:bCs/>
          <w:color w:val="000000" w:themeColor="text1"/>
          <w:sz w:val="18"/>
          <w:szCs w:val="18"/>
          <w:lang w:val="en-GB" w:eastAsia="en-US"/>
        </w:rPr>
        <w:t xml:space="preserve">Methodological </w:t>
      </w:r>
      <w:r w:rsidR="002148BA" w:rsidRPr="00CA4D22">
        <w:rPr>
          <w:rStyle w:val="Intet"/>
          <w:rFonts w:asciiTheme="minorHAnsi" w:eastAsiaTheme="minorHAnsi" w:hAnsiTheme="minorHAnsi" w:cstheme="minorHAnsi"/>
          <w:b/>
          <w:bCs/>
          <w:color w:val="000000" w:themeColor="text1"/>
          <w:sz w:val="18"/>
          <w:szCs w:val="18"/>
          <w:lang w:val="en-GB" w:eastAsia="en-US"/>
        </w:rPr>
        <w:t>Not</w:t>
      </w:r>
      <w:r w:rsidRPr="00CA4D22">
        <w:rPr>
          <w:rStyle w:val="Intet"/>
          <w:rFonts w:asciiTheme="minorHAnsi" w:eastAsiaTheme="minorHAnsi" w:hAnsiTheme="minorHAnsi" w:cstheme="minorHAnsi"/>
          <w:b/>
          <w:bCs/>
          <w:color w:val="000000" w:themeColor="text1"/>
          <w:sz w:val="18"/>
          <w:szCs w:val="18"/>
          <w:lang w:val="en-GB" w:eastAsia="en-US"/>
        </w:rPr>
        <w:t>e</w:t>
      </w:r>
      <w:r w:rsidR="002148BA" w:rsidRPr="00CA4D22">
        <w:rPr>
          <w:rStyle w:val="Intet"/>
          <w:rFonts w:asciiTheme="minorHAnsi" w:eastAsiaTheme="minorHAnsi" w:hAnsiTheme="minorHAnsi" w:cstheme="minorHAnsi"/>
          <w:b/>
          <w:bCs/>
          <w:color w:val="000000" w:themeColor="text1"/>
          <w:sz w:val="18"/>
          <w:szCs w:val="18"/>
          <w:lang w:val="en-GB" w:eastAsia="en-US"/>
        </w:rPr>
        <w:t>:</w:t>
      </w:r>
      <w:r w:rsidR="002148BA" w:rsidRPr="00CA4D22">
        <w:rPr>
          <w:rStyle w:val="Intet"/>
          <w:rFonts w:asciiTheme="minorHAnsi" w:eastAsiaTheme="minorHAnsi" w:hAnsiTheme="minorHAnsi" w:cstheme="minorHAnsi"/>
          <w:color w:val="000000" w:themeColor="text1"/>
          <w:sz w:val="18"/>
          <w:szCs w:val="18"/>
          <w:lang w:val="en-GB" w:eastAsia="en-US"/>
        </w:rPr>
        <w:t xml:space="preserve"> </w:t>
      </w:r>
      <w:r w:rsidRPr="00CA4D22">
        <w:rPr>
          <w:rStyle w:val="Intet"/>
          <w:rFonts w:asciiTheme="minorHAnsi" w:eastAsiaTheme="minorHAnsi" w:hAnsiTheme="minorHAnsi" w:cstheme="minorHAnsi"/>
          <w:color w:val="000000" w:themeColor="text1"/>
          <w:sz w:val="18"/>
          <w:szCs w:val="18"/>
          <w:lang w:val="en-GB" w:eastAsia="en-US"/>
        </w:rPr>
        <w:t xml:space="preserve">Visits will be undertaken to each </w:t>
      </w:r>
      <w:r w:rsidR="000B3B29" w:rsidRPr="00CA4D22">
        <w:rPr>
          <w:rStyle w:val="Intet"/>
          <w:rFonts w:asciiTheme="minorHAnsi" w:eastAsiaTheme="minorHAnsi" w:hAnsiTheme="minorHAnsi" w:cstheme="minorHAnsi"/>
          <w:color w:val="000000" w:themeColor="text1"/>
          <w:sz w:val="18"/>
          <w:szCs w:val="18"/>
          <w:lang w:val="en-GB" w:eastAsia="en-US"/>
        </w:rPr>
        <w:t>target</w:t>
      </w:r>
      <w:r w:rsidRPr="00CA4D22">
        <w:rPr>
          <w:rStyle w:val="Intet"/>
          <w:rFonts w:asciiTheme="minorHAnsi" w:eastAsiaTheme="minorHAnsi" w:hAnsiTheme="minorHAnsi" w:cstheme="minorHAnsi"/>
          <w:color w:val="000000" w:themeColor="text1"/>
          <w:sz w:val="18"/>
          <w:szCs w:val="18"/>
          <w:lang w:val="en-GB" w:eastAsia="en-US"/>
        </w:rPr>
        <w:t xml:space="preserve"> region on a monthly basis, through COMMUNITY ENCOUNTERS. These can last up to two days to deliver food aid, </w:t>
      </w:r>
      <w:r w:rsidR="00961646" w:rsidRPr="00961646">
        <w:rPr>
          <w:rStyle w:val="Intet"/>
          <w:rFonts w:asciiTheme="minorHAnsi" w:eastAsiaTheme="minorHAnsi" w:hAnsiTheme="minorHAnsi" w:cstheme="minorHAnsi"/>
          <w:color w:val="000000" w:themeColor="text1"/>
          <w:sz w:val="18"/>
          <w:szCs w:val="18"/>
          <w:highlight w:val="yellow"/>
          <w:lang w:val="en-GB" w:eastAsia="en-US"/>
        </w:rPr>
        <w:t>nutrition and psycho</w:t>
      </w:r>
      <w:r w:rsidRPr="00961646">
        <w:rPr>
          <w:rStyle w:val="Intet"/>
          <w:rFonts w:asciiTheme="minorHAnsi" w:eastAsiaTheme="minorHAnsi" w:hAnsiTheme="minorHAnsi" w:cstheme="minorHAnsi"/>
          <w:color w:val="000000" w:themeColor="text1"/>
          <w:sz w:val="18"/>
          <w:szCs w:val="18"/>
          <w:highlight w:val="yellow"/>
          <w:lang w:val="en-GB" w:eastAsia="en-US"/>
        </w:rPr>
        <w:t>social</w:t>
      </w:r>
      <w:r w:rsidR="00961646" w:rsidRPr="00961646">
        <w:rPr>
          <w:rStyle w:val="Intet"/>
          <w:rFonts w:asciiTheme="minorHAnsi" w:eastAsiaTheme="minorHAnsi" w:hAnsiTheme="minorHAnsi" w:cstheme="minorHAnsi"/>
          <w:color w:val="000000" w:themeColor="text1"/>
          <w:sz w:val="18"/>
          <w:szCs w:val="18"/>
          <w:highlight w:val="yellow"/>
          <w:lang w:val="en-GB" w:eastAsia="en-US"/>
        </w:rPr>
        <w:t xml:space="preserve"> first aid.</w:t>
      </w:r>
    </w:p>
    <w:p w14:paraId="315990BF" w14:textId="77777777" w:rsidR="004567C5" w:rsidRDefault="004567C5" w:rsidP="002148BA">
      <w:pPr>
        <w:rPr>
          <w:rStyle w:val="Intet"/>
          <w:rFonts w:asciiTheme="minorHAnsi" w:eastAsiaTheme="minorHAnsi" w:hAnsiTheme="minorHAnsi" w:cstheme="minorHAnsi"/>
          <w:color w:val="000000" w:themeColor="text1"/>
          <w:sz w:val="18"/>
          <w:szCs w:val="18"/>
          <w:lang w:val="en-GB" w:eastAsia="en-US"/>
        </w:rPr>
      </w:pPr>
    </w:p>
    <w:p w14:paraId="5412C40E" w14:textId="11C451DB" w:rsidR="004567C5" w:rsidRDefault="004567C5" w:rsidP="004567C5">
      <w:pPr>
        <w:jc w:val="both"/>
        <w:rPr>
          <w:rStyle w:val="Intet"/>
          <w:rFonts w:asciiTheme="minorHAnsi" w:eastAsiaTheme="minorHAnsi" w:hAnsiTheme="minorHAnsi" w:cstheme="minorHAnsi"/>
          <w:iCs/>
          <w:sz w:val="22"/>
          <w:szCs w:val="22"/>
          <w:lang w:val="en-GB" w:eastAsia="en-US"/>
        </w:rPr>
      </w:pPr>
      <w:r w:rsidRPr="0094270A">
        <w:rPr>
          <w:rStyle w:val="Intet"/>
          <w:rFonts w:asciiTheme="minorHAnsi" w:eastAsiaTheme="minorHAnsi" w:hAnsiTheme="minorHAnsi" w:cstheme="minorHAnsi"/>
          <w:b/>
          <w:sz w:val="22"/>
          <w:szCs w:val="22"/>
          <w:u w:val="single"/>
          <w:lang w:val="en-GB" w:eastAsia="en-US"/>
        </w:rPr>
        <w:t>Objective 1:</w:t>
      </w:r>
      <w:r>
        <w:rPr>
          <w:rStyle w:val="Intet"/>
          <w:rFonts w:asciiTheme="minorHAnsi" w:eastAsiaTheme="minorHAnsi" w:hAnsiTheme="minorHAnsi" w:cstheme="minorHAnsi"/>
          <w:b/>
          <w:sz w:val="22"/>
          <w:szCs w:val="22"/>
          <w:lang w:val="en-GB" w:eastAsia="en-US"/>
        </w:rPr>
        <w:t xml:space="preserve"> </w:t>
      </w:r>
      <w:r w:rsidRPr="00CA4D22">
        <w:rPr>
          <w:rStyle w:val="Intet"/>
          <w:rFonts w:asciiTheme="minorHAnsi" w:eastAsiaTheme="minorHAnsi" w:hAnsiTheme="minorHAnsi" w:cstheme="minorHAnsi"/>
          <w:iCs/>
          <w:sz w:val="22"/>
          <w:szCs w:val="22"/>
          <w:lang w:val="en-GB" w:eastAsia="en-US"/>
        </w:rPr>
        <w:t>Ensure access to food and agricultural inputs for vulnerable target persons.</w:t>
      </w:r>
    </w:p>
    <w:p w14:paraId="3384E932" w14:textId="77777777" w:rsidR="004567C5" w:rsidRDefault="004567C5" w:rsidP="004567C5">
      <w:pPr>
        <w:jc w:val="both"/>
        <w:rPr>
          <w:rStyle w:val="Intet"/>
          <w:rFonts w:asciiTheme="minorHAnsi" w:eastAsiaTheme="minorHAnsi" w:hAnsiTheme="minorHAnsi" w:cstheme="minorHAnsi"/>
          <w:iCs/>
          <w:sz w:val="22"/>
          <w:szCs w:val="22"/>
          <w:lang w:val="en-GB" w:eastAsia="en-US"/>
        </w:rPr>
      </w:pPr>
    </w:p>
    <w:p w14:paraId="27B1E9B9" w14:textId="623F9454" w:rsidR="004567C5" w:rsidRDefault="004567C5" w:rsidP="004567C5">
      <w:pPr>
        <w:jc w:val="both"/>
        <w:rPr>
          <w:rStyle w:val="Intet"/>
          <w:rFonts w:asciiTheme="minorHAnsi" w:eastAsiaTheme="minorHAnsi" w:hAnsiTheme="minorHAnsi" w:cstheme="minorHAnsi"/>
          <w:iCs/>
          <w:sz w:val="22"/>
          <w:szCs w:val="22"/>
          <w:lang w:val="en-GB" w:eastAsia="en-US"/>
        </w:rPr>
      </w:pPr>
      <w:r w:rsidRPr="00CA4D22">
        <w:rPr>
          <w:rStyle w:val="Intet"/>
          <w:rFonts w:asciiTheme="minorHAnsi" w:eastAsiaTheme="minorHAnsi" w:hAnsiTheme="minorHAnsi" w:cstheme="minorHAnsi"/>
          <w:b/>
          <w:sz w:val="22"/>
          <w:szCs w:val="22"/>
          <w:lang w:val="en-GB" w:eastAsia="en-US"/>
        </w:rPr>
        <w:t>Activities</w:t>
      </w:r>
      <w:r>
        <w:rPr>
          <w:rStyle w:val="Intet"/>
          <w:rFonts w:asciiTheme="minorHAnsi" w:eastAsiaTheme="minorHAnsi" w:hAnsiTheme="minorHAnsi" w:cstheme="minorHAnsi"/>
          <w:b/>
          <w:sz w:val="22"/>
          <w:szCs w:val="22"/>
          <w:lang w:val="en-GB" w:eastAsia="en-US"/>
        </w:rPr>
        <w:t xml:space="preserve">: </w:t>
      </w:r>
      <w:r w:rsidRPr="004567C5">
        <w:rPr>
          <w:rStyle w:val="Intet"/>
          <w:rFonts w:asciiTheme="minorHAnsi" w:eastAsiaTheme="minorHAnsi" w:hAnsiTheme="minorHAnsi" w:cstheme="minorHAnsi"/>
          <w:b/>
          <w:iCs/>
          <w:sz w:val="22"/>
          <w:szCs w:val="22"/>
          <w:lang w:val="en-GB" w:eastAsia="en-US"/>
        </w:rPr>
        <w:t>1.1</w:t>
      </w:r>
      <w:r>
        <w:rPr>
          <w:rStyle w:val="Intet"/>
          <w:rFonts w:asciiTheme="minorHAnsi" w:eastAsiaTheme="minorHAnsi" w:hAnsiTheme="minorHAnsi" w:cstheme="minorHAnsi"/>
          <w:iCs/>
          <w:sz w:val="22"/>
          <w:szCs w:val="22"/>
          <w:lang w:val="en-GB" w:eastAsia="en-US"/>
        </w:rPr>
        <w:t xml:space="preserve"> </w:t>
      </w:r>
      <w:r w:rsidRPr="004567C5">
        <w:rPr>
          <w:rStyle w:val="Intet"/>
          <w:rFonts w:asciiTheme="minorHAnsi" w:eastAsiaTheme="minorHAnsi" w:hAnsiTheme="minorHAnsi" w:cstheme="minorHAnsi"/>
          <w:iCs/>
          <w:sz w:val="22"/>
          <w:szCs w:val="22"/>
          <w:lang w:val="en-GB" w:eastAsia="en-US"/>
        </w:rPr>
        <w:t xml:space="preserve">Censual determination of the social target base. </w:t>
      </w:r>
      <w:r w:rsidRPr="004567C5">
        <w:rPr>
          <w:rStyle w:val="Intet"/>
          <w:rFonts w:asciiTheme="minorHAnsi" w:eastAsiaTheme="minorHAnsi" w:hAnsiTheme="minorHAnsi" w:cstheme="minorHAnsi"/>
          <w:b/>
          <w:iCs/>
          <w:sz w:val="22"/>
          <w:szCs w:val="22"/>
          <w:lang w:val="en-GB" w:eastAsia="en-US"/>
        </w:rPr>
        <w:t>1.2</w:t>
      </w:r>
      <w:r w:rsidRPr="004567C5">
        <w:rPr>
          <w:rStyle w:val="Intet"/>
          <w:rFonts w:asciiTheme="minorHAnsi" w:eastAsiaTheme="minorHAnsi" w:hAnsiTheme="minorHAnsi" w:cstheme="minorHAnsi"/>
          <w:iCs/>
          <w:sz w:val="22"/>
          <w:szCs w:val="22"/>
          <w:lang w:val="en-GB" w:eastAsia="en-US"/>
        </w:rPr>
        <w:t xml:space="preserve"> Creation of organizational conditions. </w:t>
      </w:r>
      <w:r w:rsidRPr="004567C5">
        <w:rPr>
          <w:rStyle w:val="Intet"/>
          <w:rFonts w:asciiTheme="minorHAnsi" w:eastAsiaTheme="minorHAnsi" w:hAnsiTheme="minorHAnsi" w:cstheme="minorHAnsi"/>
          <w:b/>
          <w:iCs/>
          <w:sz w:val="22"/>
          <w:szCs w:val="22"/>
          <w:lang w:val="en-GB" w:eastAsia="en-US"/>
        </w:rPr>
        <w:t>1.3</w:t>
      </w:r>
      <w:r w:rsidRPr="004567C5">
        <w:rPr>
          <w:rStyle w:val="Intet"/>
          <w:rFonts w:asciiTheme="minorHAnsi" w:eastAsiaTheme="minorHAnsi" w:hAnsiTheme="minorHAnsi" w:cstheme="minorHAnsi"/>
          <w:iCs/>
          <w:sz w:val="22"/>
          <w:szCs w:val="22"/>
          <w:lang w:val="en-GB" w:eastAsia="en-US"/>
        </w:rPr>
        <w:t xml:space="preserve"> Fostering community consensus: decisions, regulations, criteria, schedules.</w:t>
      </w:r>
      <w:r>
        <w:rPr>
          <w:rStyle w:val="Intet"/>
          <w:rFonts w:asciiTheme="minorHAnsi" w:eastAsiaTheme="minorHAnsi" w:hAnsiTheme="minorHAnsi" w:cstheme="minorHAnsi"/>
          <w:iCs/>
          <w:sz w:val="22"/>
          <w:szCs w:val="22"/>
          <w:lang w:val="en-GB" w:eastAsia="en-US"/>
        </w:rPr>
        <w:t xml:space="preserve"> </w:t>
      </w:r>
      <w:r w:rsidRPr="004567C5">
        <w:rPr>
          <w:rStyle w:val="Intet"/>
          <w:rFonts w:asciiTheme="minorHAnsi" w:eastAsiaTheme="minorHAnsi" w:hAnsiTheme="minorHAnsi" w:cstheme="minorHAnsi"/>
          <w:b/>
          <w:iCs/>
          <w:sz w:val="22"/>
          <w:szCs w:val="22"/>
          <w:lang w:val="en-GB" w:eastAsia="en-US"/>
        </w:rPr>
        <w:t>1.4</w:t>
      </w:r>
      <w:r>
        <w:rPr>
          <w:rStyle w:val="Intet"/>
          <w:rFonts w:asciiTheme="minorHAnsi" w:eastAsiaTheme="minorHAnsi" w:hAnsiTheme="minorHAnsi" w:cstheme="minorHAnsi"/>
          <w:iCs/>
          <w:sz w:val="22"/>
          <w:szCs w:val="22"/>
          <w:lang w:val="en-GB" w:eastAsia="en-US"/>
        </w:rPr>
        <w:t xml:space="preserve"> </w:t>
      </w:r>
      <w:r w:rsidRPr="00CA4D22">
        <w:rPr>
          <w:rStyle w:val="Intet"/>
          <w:rFonts w:asciiTheme="minorHAnsi" w:eastAsiaTheme="minorHAnsi" w:hAnsiTheme="minorHAnsi" w:cstheme="minorHAnsi"/>
          <w:iCs/>
          <w:sz w:val="22"/>
          <w:szCs w:val="22"/>
          <w:lang w:val="en-GB" w:eastAsia="en-US"/>
        </w:rPr>
        <w:t>Implementation of comprehensive community encounters to ensure food, and agricultural inputs.</w:t>
      </w:r>
      <w:r>
        <w:rPr>
          <w:rStyle w:val="Intet"/>
          <w:rFonts w:asciiTheme="minorHAnsi" w:eastAsiaTheme="minorHAnsi" w:hAnsiTheme="minorHAnsi" w:cstheme="minorHAnsi"/>
          <w:iCs/>
          <w:sz w:val="22"/>
          <w:szCs w:val="22"/>
          <w:lang w:val="en-GB" w:eastAsia="en-US"/>
        </w:rPr>
        <w:t xml:space="preserve"> </w:t>
      </w:r>
      <w:r w:rsidRPr="004567C5">
        <w:rPr>
          <w:rStyle w:val="Intet"/>
          <w:rFonts w:asciiTheme="minorHAnsi" w:eastAsiaTheme="minorHAnsi" w:hAnsiTheme="minorHAnsi" w:cstheme="minorHAnsi"/>
          <w:b/>
          <w:iCs/>
          <w:sz w:val="22"/>
          <w:szCs w:val="22"/>
          <w:lang w:val="en-GB" w:eastAsia="en-US"/>
        </w:rPr>
        <w:t>1.5</w:t>
      </w:r>
      <w:r>
        <w:rPr>
          <w:rStyle w:val="Intet"/>
          <w:rFonts w:asciiTheme="minorHAnsi" w:eastAsiaTheme="minorHAnsi" w:hAnsiTheme="minorHAnsi" w:cstheme="minorHAnsi"/>
          <w:iCs/>
          <w:sz w:val="22"/>
          <w:szCs w:val="22"/>
          <w:lang w:val="en-GB" w:eastAsia="en-US"/>
        </w:rPr>
        <w:t xml:space="preserve"> </w:t>
      </w:r>
      <w:r w:rsidRPr="00CA4D22">
        <w:rPr>
          <w:rStyle w:val="Intet"/>
          <w:rFonts w:asciiTheme="minorHAnsi" w:eastAsiaTheme="minorHAnsi" w:hAnsiTheme="minorHAnsi" w:cstheme="minorHAnsi"/>
          <w:iCs/>
          <w:sz w:val="22"/>
          <w:szCs w:val="22"/>
          <w:lang w:val="en-GB" w:eastAsia="en-US"/>
        </w:rPr>
        <w:t>Evaluation and systematization (lessons learned).</w:t>
      </w:r>
    </w:p>
    <w:p w14:paraId="72F5ACC1" w14:textId="77777777" w:rsidR="004567C5" w:rsidRDefault="004567C5" w:rsidP="004567C5">
      <w:pPr>
        <w:jc w:val="both"/>
        <w:rPr>
          <w:rStyle w:val="Intet"/>
          <w:rFonts w:asciiTheme="minorHAnsi" w:eastAsiaTheme="minorHAnsi" w:hAnsiTheme="minorHAnsi" w:cstheme="minorHAnsi"/>
          <w:iCs/>
          <w:sz w:val="22"/>
          <w:szCs w:val="22"/>
          <w:lang w:val="en-GB" w:eastAsia="en-US"/>
        </w:rPr>
      </w:pPr>
    </w:p>
    <w:p w14:paraId="04C8475C" w14:textId="3A835498" w:rsidR="004567C5" w:rsidRPr="004567C5" w:rsidRDefault="004567C5" w:rsidP="004567C5">
      <w:pPr>
        <w:jc w:val="both"/>
        <w:rPr>
          <w:rStyle w:val="Intet"/>
          <w:rFonts w:asciiTheme="minorHAnsi" w:eastAsiaTheme="minorHAnsi" w:hAnsiTheme="minorHAnsi" w:cstheme="minorHAnsi"/>
          <w:iCs/>
          <w:sz w:val="22"/>
          <w:szCs w:val="22"/>
          <w:lang w:val="en-GB" w:eastAsia="en-US"/>
        </w:rPr>
      </w:pPr>
      <w:r w:rsidRPr="00CA4D22">
        <w:rPr>
          <w:rStyle w:val="Intet"/>
          <w:rFonts w:asciiTheme="minorHAnsi" w:eastAsiaTheme="minorHAnsi" w:hAnsiTheme="minorHAnsi" w:cstheme="minorHAnsi"/>
          <w:b/>
          <w:sz w:val="22"/>
          <w:szCs w:val="22"/>
          <w:lang w:val="en-GB" w:eastAsia="en-US"/>
        </w:rPr>
        <w:t>Results</w:t>
      </w:r>
      <w:r>
        <w:rPr>
          <w:rStyle w:val="Intet"/>
          <w:rFonts w:asciiTheme="minorHAnsi" w:eastAsiaTheme="minorHAnsi" w:hAnsiTheme="minorHAnsi" w:cstheme="minorHAnsi"/>
          <w:b/>
          <w:sz w:val="22"/>
          <w:szCs w:val="22"/>
          <w:lang w:val="en-GB" w:eastAsia="en-US"/>
        </w:rPr>
        <w:t xml:space="preserve">: </w:t>
      </w:r>
      <w:r w:rsidRPr="004567C5">
        <w:rPr>
          <w:rStyle w:val="Intet"/>
          <w:rFonts w:asciiTheme="minorHAnsi" w:eastAsiaTheme="minorHAnsi" w:hAnsiTheme="minorHAnsi" w:cstheme="minorHAnsi"/>
          <w:b/>
          <w:iCs/>
          <w:sz w:val="22"/>
          <w:szCs w:val="22"/>
          <w:lang w:val="en-GB" w:eastAsia="en-US"/>
        </w:rPr>
        <w:t>1.1.1</w:t>
      </w:r>
      <w:r w:rsidRPr="004567C5">
        <w:rPr>
          <w:rStyle w:val="Intet"/>
          <w:rFonts w:asciiTheme="minorHAnsi" w:eastAsiaTheme="minorHAnsi" w:hAnsiTheme="minorHAnsi" w:cstheme="minorHAnsi"/>
          <w:iCs/>
          <w:sz w:val="22"/>
          <w:szCs w:val="22"/>
          <w:lang w:val="en-GB" w:eastAsia="en-US"/>
        </w:rPr>
        <w:t xml:space="preserve"> Sound and effective information on persons participating in the project is available. </w:t>
      </w:r>
      <w:r w:rsidRPr="004567C5">
        <w:rPr>
          <w:rStyle w:val="Intet"/>
          <w:rFonts w:asciiTheme="minorHAnsi" w:eastAsiaTheme="minorHAnsi" w:hAnsiTheme="minorHAnsi" w:cstheme="minorHAnsi"/>
          <w:b/>
          <w:iCs/>
          <w:sz w:val="22"/>
          <w:szCs w:val="22"/>
          <w:lang w:val="en-GB" w:eastAsia="en-US"/>
        </w:rPr>
        <w:t>1.2.1</w:t>
      </w:r>
      <w:r w:rsidRPr="004567C5">
        <w:rPr>
          <w:rStyle w:val="Intet"/>
          <w:rFonts w:asciiTheme="minorHAnsi" w:eastAsiaTheme="minorHAnsi" w:hAnsiTheme="minorHAnsi" w:cstheme="minorHAnsi"/>
          <w:iCs/>
          <w:sz w:val="22"/>
          <w:szCs w:val="22"/>
          <w:lang w:val="en-GB" w:eastAsia="en-US"/>
        </w:rPr>
        <w:t xml:space="preserve"> Favourable technical, administrative and social conditions are achieved for the effective implementation of the project.</w:t>
      </w:r>
      <w:r>
        <w:rPr>
          <w:rStyle w:val="Intet"/>
          <w:rFonts w:asciiTheme="minorHAnsi" w:eastAsiaTheme="minorHAnsi" w:hAnsiTheme="minorHAnsi" w:cstheme="minorHAnsi"/>
          <w:iCs/>
          <w:sz w:val="22"/>
          <w:szCs w:val="22"/>
          <w:lang w:val="en-GB" w:eastAsia="en-US"/>
        </w:rPr>
        <w:t xml:space="preserve"> </w:t>
      </w:r>
      <w:r w:rsidRPr="004567C5">
        <w:rPr>
          <w:rStyle w:val="Intet"/>
          <w:rFonts w:asciiTheme="minorHAnsi" w:eastAsiaTheme="minorHAnsi" w:hAnsiTheme="minorHAnsi" w:cstheme="minorHAnsi"/>
          <w:b/>
          <w:iCs/>
          <w:sz w:val="22"/>
          <w:szCs w:val="22"/>
          <w:lang w:val="en-GB" w:eastAsia="en-US"/>
        </w:rPr>
        <w:t>1.3.1</w:t>
      </w:r>
      <w:r w:rsidRPr="00CA4D22">
        <w:rPr>
          <w:rStyle w:val="Intet"/>
          <w:rFonts w:asciiTheme="minorHAnsi" w:eastAsiaTheme="minorHAnsi" w:hAnsiTheme="minorHAnsi" w:cstheme="minorHAnsi"/>
          <w:iCs/>
          <w:sz w:val="22"/>
          <w:szCs w:val="22"/>
          <w:lang w:val="en-GB" w:eastAsia="en-US"/>
        </w:rPr>
        <w:t xml:space="preserve"> Community implementation and participation in the Project is ensured.</w:t>
      </w:r>
      <w:r>
        <w:rPr>
          <w:rStyle w:val="Intet"/>
          <w:rFonts w:asciiTheme="minorHAnsi" w:eastAsiaTheme="minorHAnsi" w:hAnsiTheme="minorHAnsi" w:cstheme="minorHAnsi"/>
          <w:iCs/>
          <w:sz w:val="22"/>
          <w:szCs w:val="22"/>
          <w:lang w:val="en-GB" w:eastAsia="en-US"/>
        </w:rPr>
        <w:t xml:space="preserve"> </w:t>
      </w:r>
      <w:r w:rsidRPr="004567C5">
        <w:rPr>
          <w:rStyle w:val="Intet"/>
          <w:rFonts w:asciiTheme="minorHAnsi" w:eastAsiaTheme="minorHAnsi" w:hAnsiTheme="minorHAnsi" w:cstheme="minorHAnsi"/>
          <w:b/>
          <w:iCs/>
          <w:sz w:val="22"/>
          <w:szCs w:val="22"/>
          <w:lang w:val="en-GB" w:eastAsia="en-US"/>
        </w:rPr>
        <w:t>1.3.2</w:t>
      </w:r>
      <w:r w:rsidRPr="004567C5">
        <w:rPr>
          <w:rStyle w:val="Intet"/>
          <w:rFonts w:asciiTheme="minorHAnsi" w:eastAsiaTheme="minorHAnsi" w:hAnsiTheme="minorHAnsi" w:cstheme="minorHAnsi"/>
          <w:iCs/>
          <w:sz w:val="22"/>
          <w:szCs w:val="22"/>
          <w:lang w:val="en-GB" w:eastAsia="en-US"/>
        </w:rPr>
        <w:t xml:space="preserve"> Regulations, criteria and overall schedule of the project are established through consensus.</w:t>
      </w:r>
      <w:r>
        <w:rPr>
          <w:rStyle w:val="Intet"/>
          <w:rFonts w:asciiTheme="minorHAnsi" w:eastAsiaTheme="minorHAnsi" w:hAnsiTheme="minorHAnsi" w:cstheme="minorHAnsi"/>
          <w:iCs/>
          <w:sz w:val="22"/>
          <w:szCs w:val="22"/>
          <w:lang w:val="en-GB" w:eastAsia="en-US"/>
        </w:rPr>
        <w:t xml:space="preserve"> </w:t>
      </w:r>
      <w:r w:rsidRPr="004567C5">
        <w:rPr>
          <w:rStyle w:val="Intet"/>
          <w:rFonts w:asciiTheme="minorHAnsi" w:eastAsiaTheme="minorHAnsi" w:hAnsiTheme="minorHAnsi" w:cstheme="minorHAnsi"/>
          <w:b/>
          <w:iCs/>
          <w:sz w:val="22"/>
          <w:szCs w:val="22"/>
          <w:lang w:val="en-GB" w:eastAsia="en-US"/>
        </w:rPr>
        <w:t>1.4.1</w:t>
      </w:r>
      <w:r w:rsidRPr="00CA4D22">
        <w:rPr>
          <w:rStyle w:val="Intet"/>
          <w:rFonts w:asciiTheme="minorHAnsi" w:eastAsiaTheme="minorHAnsi" w:hAnsiTheme="minorHAnsi" w:cstheme="minorHAnsi"/>
          <w:iCs/>
          <w:sz w:val="22"/>
          <w:szCs w:val="22"/>
          <w:lang w:val="en-GB" w:eastAsia="en-US"/>
        </w:rPr>
        <w:t xml:space="preserve"> Direct and effective food access is achieved.</w:t>
      </w:r>
      <w:r>
        <w:rPr>
          <w:rStyle w:val="Intet"/>
          <w:rFonts w:asciiTheme="minorHAnsi" w:eastAsiaTheme="minorHAnsi" w:hAnsiTheme="minorHAnsi" w:cstheme="minorHAnsi"/>
          <w:iCs/>
          <w:sz w:val="22"/>
          <w:szCs w:val="22"/>
          <w:lang w:val="en-GB" w:eastAsia="en-US"/>
        </w:rPr>
        <w:t xml:space="preserve"> </w:t>
      </w:r>
      <w:r w:rsidRPr="004567C5">
        <w:rPr>
          <w:rStyle w:val="Intet"/>
          <w:rFonts w:asciiTheme="minorHAnsi" w:eastAsiaTheme="minorHAnsi" w:hAnsiTheme="minorHAnsi" w:cstheme="minorHAnsi"/>
          <w:b/>
          <w:iCs/>
          <w:sz w:val="22"/>
          <w:szCs w:val="22"/>
          <w:lang w:val="en-GB" w:eastAsia="en-US"/>
        </w:rPr>
        <w:t>1.5.1</w:t>
      </w:r>
      <w:r w:rsidRPr="00CA4D22">
        <w:rPr>
          <w:rStyle w:val="Intet"/>
          <w:rFonts w:asciiTheme="minorHAnsi" w:eastAsiaTheme="minorHAnsi" w:hAnsiTheme="minorHAnsi" w:cstheme="minorHAnsi"/>
          <w:iCs/>
          <w:sz w:val="22"/>
          <w:szCs w:val="22"/>
          <w:lang w:val="en-GB" w:eastAsia="en-US"/>
        </w:rPr>
        <w:t xml:space="preserve"> Assessments are undertaken and lessons learned are identified, in a participatory manner.</w:t>
      </w:r>
    </w:p>
    <w:p w14:paraId="5B5113D3" w14:textId="77777777" w:rsidR="004567C5" w:rsidRDefault="004567C5" w:rsidP="004567C5">
      <w:pPr>
        <w:jc w:val="both"/>
        <w:rPr>
          <w:rStyle w:val="Intet"/>
          <w:rFonts w:asciiTheme="minorHAnsi" w:eastAsiaTheme="minorHAnsi" w:hAnsiTheme="minorHAnsi" w:cstheme="minorHAnsi"/>
          <w:b/>
          <w:sz w:val="22"/>
          <w:szCs w:val="22"/>
          <w:lang w:val="en-GB" w:eastAsia="en-US"/>
        </w:rPr>
      </w:pPr>
    </w:p>
    <w:p w14:paraId="5D296BD7" w14:textId="0EDFB910" w:rsidR="004567C5" w:rsidRDefault="004567C5" w:rsidP="004567C5">
      <w:pPr>
        <w:contextualSpacing/>
        <w:jc w:val="both"/>
        <w:rPr>
          <w:rStyle w:val="Intet"/>
          <w:rFonts w:asciiTheme="minorHAnsi" w:eastAsiaTheme="minorHAnsi" w:hAnsiTheme="minorHAnsi" w:cstheme="minorHAnsi"/>
          <w:iCs/>
          <w:sz w:val="22"/>
          <w:szCs w:val="22"/>
          <w:lang w:val="en-GB" w:eastAsia="en-US"/>
        </w:rPr>
      </w:pPr>
      <w:r w:rsidRPr="00CA4D22">
        <w:rPr>
          <w:rStyle w:val="Intet"/>
          <w:rFonts w:asciiTheme="minorHAnsi" w:eastAsiaTheme="minorHAnsi" w:hAnsiTheme="minorHAnsi" w:cstheme="minorHAnsi"/>
          <w:b/>
          <w:sz w:val="22"/>
          <w:szCs w:val="22"/>
          <w:lang w:val="en-GB" w:eastAsia="en-US"/>
        </w:rPr>
        <w:t>Indicators</w:t>
      </w:r>
      <w:r>
        <w:rPr>
          <w:rStyle w:val="Intet"/>
          <w:rFonts w:asciiTheme="minorHAnsi" w:eastAsiaTheme="minorHAnsi" w:hAnsiTheme="minorHAnsi" w:cstheme="minorHAnsi"/>
          <w:b/>
          <w:sz w:val="22"/>
          <w:szCs w:val="22"/>
          <w:lang w:val="en-GB" w:eastAsia="en-US"/>
        </w:rPr>
        <w:t xml:space="preserve">: </w:t>
      </w:r>
      <w:r w:rsidRPr="00CA4D22">
        <w:rPr>
          <w:rStyle w:val="Intet"/>
          <w:rFonts w:asciiTheme="minorHAnsi" w:eastAsiaTheme="minorHAnsi" w:hAnsiTheme="minorHAnsi" w:cstheme="minorHAnsi"/>
          <w:iCs/>
          <w:sz w:val="22"/>
          <w:szCs w:val="22"/>
          <w:lang w:val="en-GB" w:eastAsia="en-US"/>
        </w:rPr>
        <w:t>1.1.1.1 Censual report (detailed, disaggregated).</w:t>
      </w:r>
      <w:r>
        <w:rPr>
          <w:rStyle w:val="Intet"/>
          <w:rFonts w:asciiTheme="minorHAnsi" w:eastAsiaTheme="minorHAnsi" w:hAnsiTheme="minorHAnsi" w:cstheme="minorHAnsi"/>
          <w:iCs/>
          <w:sz w:val="22"/>
          <w:szCs w:val="22"/>
          <w:lang w:val="en-GB" w:eastAsia="en-US"/>
        </w:rPr>
        <w:t xml:space="preserve"> </w:t>
      </w:r>
      <w:r w:rsidRPr="00CA4D22">
        <w:rPr>
          <w:rStyle w:val="Intet"/>
          <w:rFonts w:asciiTheme="minorHAnsi" w:eastAsiaTheme="minorHAnsi" w:hAnsiTheme="minorHAnsi" w:cstheme="minorHAnsi"/>
          <w:iCs/>
          <w:sz w:val="22"/>
          <w:szCs w:val="22"/>
          <w:lang w:val="en-GB" w:eastAsia="en-US"/>
        </w:rPr>
        <w:t>1.2.1.1 Action Plan.</w:t>
      </w:r>
      <w:r>
        <w:rPr>
          <w:rStyle w:val="Intet"/>
          <w:rFonts w:asciiTheme="minorHAnsi" w:eastAsiaTheme="minorHAnsi" w:hAnsiTheme="minorHAnsi" w:cstheme="minorHAnsi"/>
          <w:iCs/>
          <w:sz w:val="22"/>
          <w:szCs w:val="22"/>
          <w:lang w:val="en-GB" w:eastAsia="en-US"/>
        </w:rPr>
        <w:t xml:space="preserve"> </w:t>
      </w:r>
      <w:r w:rsidRPr="00CA4D22">
        <w:rPr>
          <w:rStyle w:val="Intet"/>
          <w:rFonts w:asciiTheme="minorHAnsi" w:eastAsiaTheme="minorHAnsi" w:hAnsiTheme="minorHAnsi" w:cstheme="minorHAnsi"/>
          <w:iCs/>
          <w:sz w:val="22"/>
          <w:szCs w:val="22"/>
          <w:lang w:val="en-GB" w:eastAsia="en-US"/>
        </w:rPr>
        <w:t>1.2.1.2 Action Protocol.</w:t>
      </w:r>
      <w:r>
        <w:rPr>
          <w:rStyle w:val="Intet"/>
          <w:rFonts w:asciiTheme="minorHAnsi" w:eastAsiaTheme="minorHAnsi" w:hAnsiTheme="minorHAnsi" w:cstheme="minorHAnsi"/>
          <w:iCs/>
          <w:sz w:val="22"/>
          <w:szCs w:val="22"/>
          <w:lang w:val="en-GB" w:eastAsia="en-US"/>
        </w:rPr>
        <w:t xml:space="preserve"> </w:t>
      </w:r>
      <w:r w:rsidRPr="00CA4D22">
        <w:rPr>
          <w:rStyle w:val="Intet"/>
          <w:rFonts w:asciiTheme="minorHAnsi" w:eastAsiaTheme="minorHAnsi" w:hAnsiTheme="minorHAnsi" w:cstheme="minorHAnsi"/>
          <w:iCs/>
          <w:sz w:val="22"/>
          <w:szCs w:val="22"/>
          <w:lang w:val="en-GB" w:eastAsia="en-US"/>
        </w:rPr>
        <w:t>1.2.1.3 Administrative and financial documents.</w:t>
      </w:r>
      <w:r>
        <w:rPr>
          <w:rStyle w:val="Intet"/>
          <w:rFonts w:asciiTheme="minorHAnsi" w:eastAsiaTheme="minorHAnsi" w:hAnsiTheme="minorHAnsi" w:cstheme="minorHAnsi"/>
          <w:iCs/>
          <w:sz w:val="22"/>
          <w:szCs w:val="22"/>
          <w:lang w:val="en-GB" w:eastAsia="en-US"/>
        </w:rPr>
        <w:t xml:space="preserve"> </w:t>
      </w:r>
      <w:r w:rsidRPr="00CA4D22">
        <w:rPr>
          <w:rStyle w:val="Intet"/>
          <w:rFonts w:asciiTheme="minorHAnsi" w:eastAsiaTheme="minorHAnsi" w:hAnsiTheme="minorHAnsi" w:cstheme="minorHAnsi"/>
          <w:iCs/>
          <w:sz w:val="22"/>
          <w:szCs w:val="22"/>
          <w:lang w:val="en-GB" w:eastAsia="en-US"/>
        </w:rPr>
        <w:t>1.3.1.1 Guidance document (with inter-institutional decisions and consensus).</w:t>
      </w:r>
      <w:r>
        <w:rPr>
          <w:rStyle w:val="Intet"/>
          <w:rFonts w:asciiTheme="minorHAnsi" w:eastAsiaTheme="minorHAnsi" w:hAnsiTheme="minorHAnsi" w:cstheme="minorHAnsi"/>
          <w:iCs/>
          <w:sz w:val="22"/>
          <w:szCs w:val="22"/>
          <w:lang w:val="en-GB" w:eastAsia="en-US"/>
        </w:rPr>
        <w:t xml:space="preserve"> </w:t>
      </w:r>
      <w:r w:rsidRPr="00CA4D22">
        <w:rPr>
          <w:rStyle w:val="Intet"/>
          <w:rFonts w:asciiTheme="minorHAnsi" w:eastAsiaTheme="minorHAnsi" w:hAnsiTheme="minorHAnsi" w:cstheme="minorHAnsi"/>
          <w:iCs/>
          <w:sz w:val="22"/>
          <w:szCs w:val="22"/>
          <w:lang w:val="en-GB" w:eastAsia="en-US"/>
        </w:rPr>
        <w:t>1.4.1.1 Number of families with access to food.</w:t>
      </w:r>
      <w:r>
        <w:rPr>
          <w:rStyle w:val="Intet"/>
          <w:rFonts w:asciiTheme="minorHAnsi" w:eastAsiaTheme="minorHAnsi" w:hAnsiTheme="minorHAnsi" w:cstheme="minorHAnsi"/>
          <w:iCs/>
          <w:sz w:val="22"/>
          <w:szCs w:val="22"/>
          <w:lang w:val="en-GB" w:eastAsia="en-US"/>
        </w:rPr>
        <w:t xml:space="preserve"> </w:t>
      </w:r>
      <w:r w:rsidRPr="00CA4D22">
        <w:rPr>
          <w:rStyle w:val="Intet"/>
          <w:rFonts w:asciiTheme="minorHAnsi" w:eastAsiaTheme="minorHAnsi" w:hAnsiTheme="minorHAnsi" w:cstheme="minorHAnsi"/>
          <w:iCs/>
          <w:sz w:val="22"/>
          <w:szCs w:val="22"/>
          <w:lang w:val="en-GB" w:eastAsia="en-US"/>
        </w:rPr>
        <w:t>1.4.1.2 Number of persons with agricultural inputs.</w:t>
      </w:r>
      <w:r>
        <w:rPr>
          <w:rStyle w:val="Intet"/>
          <w:rFonts w:asciiTheme="minorHAnsi" w:eastAsiaTheme="minorHAnsi" w:hAnsiTheme="minorHAnsi" w:cstheme="minorHAnsi"/>
          <w:iCs/>
          <w:sz w:val="22"/>
          <w:szCs w:val="22"/>
          <w:lang w:val="en-GB" w:eastAsia="en-US"/>
        </w:rPr>
        <w:t xml:space="preserve"> </w:t>
      </w:r>
      <w:r w:rsidRPr="00CA4D22">
        <w:rPr>
          <w:rStyle w:val="Intet"/>
          <w:rFonts w:asciiTheme="minorHAnsi" w:eastAsiaTheme="minorHAnsi" w:hAnsiTheme="minorHAnsi" w:cstheme="minorHAnsi"/>
          <w:iCs/>
          <w:sz w:val="22"/>
          <w:szCs w:val="22"/>
          <w:lang w:val="en-GB" w:eastAsia="en-US"/>
        </w:rPr>
        <w:t>1.5.1.1 Evaluation and systematization report.</w:t>
      </w:r>
    </w:p>
    <w:p w14:paraId="18BB9A1F" w14:textId="77777777" w:rsidR="00961646" w:rsidRDefault="00961646" w:rsidP="004567C5">
      <w:pPr>
        <w:contextualSpacing/>
        <w:jc w:val="both"/>
        <w:rPr>
          <w:rStyle w:val="Intet"/>
          <w:rFonts w:asciiTheme="minorHAnsi" w:eastAsiaTheme="minorHAnsi" w:hAnsiTheme="minorHAnsi" w:cstheme="minorHAnsi"/>
          <w:iCs/>
          <w:sz w:val="22"/>
          <w:szCs w:val="22"/>
          <w:lang w:val="en-GB" w:eastAsia="en-US"/>
        </w:rPr>
      </w:pPr>
    </w:p>
    <w:p w14:paraId="06543027" w14:textId="432829C8" w:rsidR="00961646" w:rsidRPr="00961646" w:rsidRDefault="00EF6A59" w:rsidP="00961646">
      <w:pPr>
        <w:pStyle w:val="Default"/>
        <w:jc w:val="both"/>
        <w:rPr>
          <w:rFonts w:ascii="Calibri" w:hAnsi="Calibri" w:cs="Calibri"/>
          <w:sz w:val="22"/>
          <w:szCs w:val="22"/>
          <w:lang w:val="en-US"/>
        </w:rPr>
      </w:pPr>
      <w:r w:rsidRPr="00CE0586">
        <w:rPr>
          <w:rStyle w:val="Intet"/>
          <w:rFonts w:asciiTheme="minorHAnsi" w:hAnsiTheme="minorHAnsi" w:cstheme="minorHAnsi"/>
          <w:b/>
          <w:sz w:val="22"/>
          <w:szCs w:val="22"/>
          <w:highlight w:val="yellow"/>
          <w:u w:val="single"/>
          <w:lang w:val="en-GB"/>
        </w:rPr>
        <w:lastRenderedPageBreak/>
        <w:t>Objective 2:</w:t>
      </w:r>
      <w:r w:rsidRPr="00CE0586">
        <w:rPr>
          <w:rStyle w:val="Intet"/>
          <w:rFonts w:asciiTheme="minorHAnsi" w:hAnsiTheme="minorHAnsi" w:cstheme="minorHAnsi"/>
          <w:b/>
          <w:sz w:val="22"/>
          <w:szCs w:val="22"/>
          <w:highlight w:val="yellow"/>
          <w:lang w:val="en-GB"/>
        </w:rPr>
        <w:t xml:space="preserve"> </w:t>
      </w:r>
      <w:r w:rsidR="00961646">
        <w:rPr>
          <w:rStyle w:val="Intet"/>
          <w:rFonts w:asciiTheme="minorHAnsi" w:hAnsiTheme="minorHAnsi" w:cstheme="minorHAnsi"/>
          <w:b/>
          <w:sz w:val="22"/>
          <w:szCs w:val="22"/>
          <w:lang w:val="en-GB"/>
        </w:rPr>
        <w:t xml:space="preserve"> </w:t>
      </w:r>
      <w:r w:rsidR="00961646" w:rsidRPr="00961646">
        <w:rPr>
          <w:rFonts w:ascii="Calibri" w:hAnsi="Calibri" w:cs="Calibri"/>
          <w:sz w:val="22"/>
          <w:szCs w:val="22"/>
          <w:highlight w:val="yellow"/>
          <w:lang w:val="en-US"/>
        </w:rPr>
        <w:t xml:space="preserve">Psychosocial first aid </w:t>
      </w:r>
      <w:r w:rsidR="00C86451">
        <w:rPr>
          <w:rFonts w:ascii="Calibri" w:hAnsi="Calibri" w:cs="Calibri"/>
          <w:sz w:val="22"/>
          <w:szCs w:val="22"/>
          <w:highlight w:val="yellow"/>
          <w:lang w:val="en-US"/>
        </w:rPr>
        <w:t>for</w:t>
      </w:r>
      <w:r w:rsidR="00961646" w:rsidRPr="00961646">
        <w:rPr>
          <w:rFonts w:ascii="Calibri" w:hAnsi="Calibri" w:cs="Calibri"/>
          <w:sz w:val="22"/>
          <w:szCs w:val="22"/>
          <w:highlight w:val="yellow"/>
          <w:lang w:val="en-US"/>
        </w:rPr>
        <w:t xml:space="preserve"> those </w:t>
      </w:r>
      <w:r w:rsidR="00C86451">
        <w:rPr>
          <w:rFonts w:ascii="Calibri" w:hAnsi="Calibri" w:cs="Calibri"/>
          <w:sz w:val="22"/>
          <w:szCs w:val="22"/>
          <w:highlight w:val="yellow"/>
          <w:lang w:val="en-US"/>
        </w:rPr>
        <w:t>worst hit by</w:t>
      </w:r>
      <w:r w:rsidR="00961646" w:rsidRPr="00961646">
        <w:rPr>
          <w:rFonts w:ascii="Calibri" w:hAnsi="Calibri" w:cs="Calibri"/>
          <w:sz w:val="22"/>
          <w:szCs w:val="22"/>
          <w:highlight w:val="yellow"/>
          <w:lang w:val="en-US"/>
        </w:rPr>
        <w:t xml:space="preserve"> COVID19 </w:t>
      </w:r>
      <w:r w:rsidR="00C86451">
        <w:rPr>
          <w:rFonts w:ascii="Calibri" w:hAnsi="Calibri" w:cs="Calibri"/>
          <w:sz w:val="22"/>
          <w:szCs w:val="22"/>
          <w:highlight w:val="yellow"/>
          <w:lang w:val="en-US"/>
        </w:rPr>
        <w:t xml:space="preserve">in targeted communities including crises </w:t>
      </w:r>
      <w:r w:rsidR="002E4BEE">
        <w:rPr>
          <w:rStyle w:val="Intet"/>
          <w:rFonts w:asciiTheme="minorHAnsi" w:hAnsiTheme="minorHAnsi" w:cstheme="minorHAnsi"/>
          <w:iCs/>
          <w:sz w:val="22"/>
          <w:szCs w:val="22"/>
          <w:highlight w:val="yellow"/>
          <w:lang w:val="en-GB"/>
        </w:rPr>
        <w:t xml:space="preserve">support </w:t>
      </w:r>
      <w:r w:rsidR="00C86451">
        <w:rPr>
          <w:rStyle w:val="Intet"/>
          <w:rFonts w:asciiTheme="minorHAnsi" w:hAnsiTheme="minorHAnsi" w:cstheme="minorHAnsi"/>
          <w:iCs/>
          <w:sz w:val="22"/>
          <w:szCs w:val="22"/>
          <w:highlight w:val="yellow"/>
          <w:lang w:val="en-GB"/>
        </w:rPr>
        <w:t xml:space="preserve">and establishment of </w:t>
      </w:r>
      <w:r w:rsidRPr="00CE0586">
        <w:rPr>
          <w:rStyle w:val="Intet"/>
          <w:rFonts w:asciiTheme="minorHAnsi" w:hAnsiTheme="minorHAnsi" w:cstheme="minorHAnsi"/>
          <w:iCs/>
          <w:sz w:val="22"/>
          <w:szCs w:val="22"/>
          <w:highlight w:val="yellow"/>
          <w:lang w:val="en-GB"/>
        </w:rPr>
        <w:t xml:space="preserve">self-help </w:t>
      </w:r>
      <w:r w:rsidR="00C86451">
        <w:rPr>
          <w:rStyle w:val="Intet"/>
          <w:rFonts w:asciiTheme="minorHAnsi" w:hAnsiTheme="minorHAnsi" w:cstheme="minorHAnsi"/>
          <w:iCs/>
          <w:sz w:val="22"/>
          <w:szCs w:val="22"/>
          <w:highlight w:val="yellow"/>
          <w:lang w:val="en-GB"/>
        </w:rPr>
        <w:t>groups</w:t>
      </w:r>
      <w:r w:rsidRPr="00CE0586">
        <w:rPr>
          <w:rStyle w:val="Intet"/>
          <w:rFonts w:asciiTheme="minorHAnsi" w:hAnsiTheme="minorHAnsi" w:cstheme="minorHAnsi"/>
          <w:iCs/>
          <w:sz w:val="22"/>
          <w:szCs w:val="22"/>
          <w:highlight w:val="yellow"/>
          <w:lang w:val="en-GB"/>
        </w:rPr>
        <w:t>.</w:t>
      </w:r>
      <w:r w:rsidR="00961646">
        <w:rPr>
          <w:rStyle w:val="Intet"/>
          <w:rFonts w:asciiTheme="minorHAnsi" w:hAnsiTheme="minorHAnsi" w:cstheme="minorHAnsi"/>
          <w:iCs/>
          <w:sz w:val="22"/>
          <w:szCs w:val="22"/>
          <w:highlight w:val="yellow"/>
          <w:lang w:val="en-GB"/>
        </w:rPr>
        <w:t xml:space="preserve"> </w:t>
      </w:r>
    </w:p>
    <w:p w14:paraId="1FA8AD52" w14:textId="77777777" w:rsidR="00EF6A59" w:rsidRPr="00CE0586" w:rsidRDefault="00EF6A59" w:rsidP="004567C5">
      <w:pPr>
        <w:contextualSpacing/>
        <w:jc w:val="both"/>
        <w:rPr>
          <w:rStyle w:val="Intet"/>
          <w:rFonts w:asciiTheme="minorHAnsi" w:eastAsiaTheme="minorHAnsi" w:hAnsiTheme="minorHAnsi" w:cstheme="minorHAnsi"/>
          <w:iCs/>
          <w:sz w:val="22"/>
          <w:szCs w:val="22"/>
          <w:highlight w:val="yellow"/>
          <w:lang w:val="en-GB" w:eastAsia="en-US"/>
        </w:rPr>
      </w:pPr>
    </w:p>
    <w:p w14:paraId="5E2917CB" w14:textId="0A0565E6" w:rsidR="00EF6A59" w:rsidRDefault="00EF6A59" w:rsidP="004567C5">
      <w:pPr>
        <w:contextualSpacing/>
        <w:jc w:val="both"/>
        <w:rPr>
          <w:rStyle w:val="Intet"/>
          <w:rFonts w:asciiTheme="minorHAnsi" w:eastAsiaTheme="minorHAnsi" w:hAnsiTheme="minorHAnsi" w:cstheme="minorHAnsi"/>
          <w:iCs/>
          <w:sz w:val="22"/>
          <w:szCs w:val="22"/>
          <w:highlight w:val="yellow"/>
          <w:lang w:val="en-GB" w:eastAsia="en-US"/>
        </w:rPr>
      </w:pPr>
      <w:r w:rsidRPr="00CE0586">
        <w:rPr>
          <w:rStyle w:val="Intet"/>
          <w:rFonts w:asciiTheme="minorHAnsi" w:eastAsiaTheme="minorHAnsi" w:hAnsiTheme="minorHAnsi" w:cstheme="minorHAnsi"/>
          <w:b/>
          <w:sz w:val="22"/>
          <w:szCs w:val="22"/>
          <w:highlight w:val="yellow"/>
          <w:lang w:val="en-GB" w:eastAsia="en-US"/>
        </w:rPr>
        <w:t xml:space="preserve">Activities: </w:t>
      </w:r>
      <w:r w:rsidRPr="00CE0586">
        <w:rPr>
          <w:rStyle w:val="Intet"/>
          <w:rFonts w:asciiTheme="minorHAnsi" w:eastAsiaTheme="minorHAnsi" w:hAnsiTheme="minorHAnsi" w:cstheme="minorHAnsi"/>
          <w:b/>
          <w:iCs/>
          <w:sz w:val="22"/>
          <w:szCs w:val="22"/>
          <w:highlight w:val="yellow"/>
          <w:lang w:val="en-GB" w:eastAsia="en-US"/>
        </w:rPr>
        <w:t>2.1</w:t>
      </w:r>
      <w:r w:rsidRPr="00CE0586">
        <w:rPr>
          <w:rStyle w:val="Intet"/>
          <w:rFonts w:asciiTheme="minorHAnsi" w:eastAsiaTheme="minorHAnsi" w:hAnsiTheme="minorHAnsi" w:cstheme="minorHAnsi"/>
          <w:iCs/>
          <w:sz w:val="22"/>
          <w:szCs w:val="22"/>
          <w:highlight w:val="yellow"/>
          <w:lang w:val="en-GB" w:eastAsia="en-US"/>
        </w:rPr>
        <w:t xml:space="preserve"> Design of </w:t>
      </w:r>
      <w:r w:rsidR="002E4BEE">
        <w:rPr>
          <w:rFonts w:ascii="Calibri" w:hAnsi="Calibri" w:cs="Calibri"/>
          <w:sz w:val="22"/>
          <w:szCs w:val="22"/>
          <w:highlight w:val="yellow"/>
          <w:lang w:val="en-US"/>
        </w:rPr>
        <w:t>p</w:t>
      </w:r>
      <w:r w:rsidR="002E4BEE" w:rsidRPr="00961646">
        <w:rPr>
          <w:rFonts w:ascii="Calibri" w:hAnsi="Calibri" w:cs="Calibri"/>
          <w:sz w:val="22"/>
          <w:szCs w:val="22"/>
          <w:highlight w:val="yellow"/>
          <w:lang w:val="en-US"/>
        </w:rPr>
        <w:t>sychosocial first aid</w:t>
      </w:r>
      <w:r w:rsidR="00C86451">
        <w:rPr>
          <w:rStyle w:val="Intet"/>
          <w:rFonts w:asciiTheme="minorHAnsi" w:eastAsiaTheme="minorHAnsi" w:hAnsiTheme="minorHAnsi" w:cstheme="minorHAnsi"/>
          <w:iCs/>
          <w:sz w:val="22"/>
          <w:szCs w:val="22"/>
          <w:highlight w:val="yellow"/>
          <w:lang w:val="en-GB" w:eastAsia="en-US"/>
        </w:rPr>
        <w:t xml:space="preserve"> activities (with support </w:t>
      </w:r>
      <w:r w:rsidR="004B6E7C">
        <w:rPr>
          <w:rStyle w:val="Intet"/>
          <w:rFonts w:asciiTheme="minorHAnsi" w:eastAsiaTheme="minorHAnsi" w:hAnsiTheme="minorHAnsi" w:cstheme="minorHAnsi"/>
          <w:iCs/>
          <w:sz w:val="22"/>
          <w:szCs w:val="22"/>
          <w:highlight w:val="yellow"/>
          <w:lang w:val="en-GB" w:eastAsia="en-US"/>
        </w:rPr>
        <w:t>of</w:t>
      </w:r>
      <w:r w:rsidR="00C86451">
        <w:rPr>
          <w:rStyle w:val="Intet"/>
          <w:rFonts w:asciiTheme="minorHAnsi" w:eastAsiaTheme="minorHAnsi" w:hAnsiTheme="minorHAnsi" w:cstheme="minorHAnsi"/>
          <w:iCs/>
          <w:sz w:val="22"/>
          <w:szCs w:val="22"/>
          <w:highlight w:val="yellow"/>
          <w:lang w:val="en-GB" w:eastAsia="en-US"/>
        </w:rPr>
        <w:t xml:space="preserve"> DIGNITY)</w:t>
      </w:r>
      <w:r w:rsidRPr="00CE0586">
        <w:rPr>
          <w:rStyle w:val="Intet"/>
          <w:rFonts w:asciiTheme="minorHAnsi" w:eastAsiaTheme="minorHAnsi" w:hAnsiTheme="minorHAnsi" w:cstheme="minorHAnsi"/>
          <w:iCs/>
          <w:sz w:val="22"/>
          <w:szCs w:val="22"/>
          <w:highlight w:val="yellow"/>
          <w:lang w:val="en-GB" w:eastAsia="en-US"/>
        </w:rPr>
        <w:t xml:space="preserve"> </w:t>
      </w:r>
      <w:r w:rsidRPr="00CE0586">
        <w:rPr>
          <w:rStyle w:val="Intet"/>
          <w:rFonts w:asciiTheme="minorHAnsi" w:eastAsiaTheme="minorHAnsi" w:hAnsiTheme="minorHAnsi" w:cstheme="minorHAnsi"/>
          <w:b/>
          <w:iCs/>
          <w:sz w:val="22"/>
          <w:szCs w:val="22"/>
          <w:highlight w:val="yellow"/>
          <w:lang w:val="en-GB" w:eastAsia="en-US"/>
        </w:rPr>
        <w:t>2.</w:t>
      </w:r>
      <w:r w:rsidR="00225F97" w:rsidRPr="00CE0586">
        <w:rPr>
          <w:rStyle w:val="Intet"/>
          <w:rFonts w:asciiTheme="minorHAnsi" w:eastAsiaTheme="minorHAnsi" w:hAnsiTheme="minorHAnsi" w:cstheme="minorHAnsi"/>
          <w:b/>
          <w:iCs/>
          <w:sz w:val="22"/>
          <w:szCs w:val="22"/>
          <w:highlight w:val="yellow"/>
          <w:lang w:val="en-GB" w:eastAsia="en-US"/>
        </w:rPr>
        <w:t>2</w:t>
      </w:r>
      <w:r w:rsidRPr="00CE0586">
        <w:rPr>
          <w:rStyle w:val="Intet"/>
          <w:rFonts w:asciiTheme="minorHAnsi" w:eastAsiaTheme="minorHAnsi" w:hAnsiTheme="minorHAnsi" w:cstheme="minorHAnsi"/>
          <w:iCs/>
          <w:sz w:val="22"/>
          <w:szCs w:val="22"/>
          <w:highlight w:val="yellow"/>
          <w:lang w:val="en-GB" w:eastAsia="en-US"/>
        </w:rPr>
        <w:t xml:space="preserve"> Implementation and follow-up of </w:t>
      </w:r>
      <w:r w:rsidR="002E4BEE">
        <w:rPr>
          <w:rFonts w:ascii="Calibri" w:hAnsi="Calibri" w:cs="Calibri"/>
          <w:sz w:val="22"/>
          <w:szCs w:val="22"/>
          <w:highlight w:val="yellow"/>
          <w:lang w:val="en-US"/>
        </w:rPr>
        <w:t>p</w:t>
      </w:r>
      <w:r w:rsidR="002E4BEE" w:rsidRPr="00961646">
        <w:rPr>
          <w:rFonts w:ascii="Calibri" w:hAnsi="Calibri" w:cs="Calibri"/>
          <w:sz w:val="22"/>
          <w:szCs w:val="22"/>
          <w:highlight w:val="yellow"/>
          <w:lang w:val="en-US"/>
        </w:rPr>
        <w:t xml:space="preserve">sychosocial first aid among those who are most vulnerable to COVID19 </w:t>
      </w:r>
      <w:r w:rsidR="002E4BEE" w:rsidRPr="00961646">
        <w:rPr>
          <w:rStyle w:val="Intet"/>
          <w:rFonts w:asciiTheme="minorHAnsi" w:eastAsiaTheme="minorHAnsi" w:hAnsiTheme="minorHAnsi" w:cstheme="minorHAnsi"/>
          <w:iCs/>
          <w:sz w:val="22"/>
          <w:szCs w:val="22"/>
          <w:highlight w:val="yellow"/>
          <w:lang w:val="en-GB" w:eastAsia="en-US"/>
        </w:rPr>
        <w:t>an</w:t>
      </w:r>
      <w:r w:rsidR="002E4BEE" w:rsidRPr="00CE0586">
        <w:rPr>
          <w:rStyle w:val="Intet"/>
          <w:rFonts w:asciiTheme="minorHAnsi" w:eastAsiaTheme="minorHAnsi" w:hAnsiTheme="minorHAnsi" w:cstheme="minorHAnsi"/>
          <w:iCs/>
          <w:sz w:val="22"/>
          <w:szCs w:val="22"/>
          <w:highlight w:val="yellow"/>
          <w:lang w:val="en-GB" w:eastAsia="en-US"/>
        </w:rPr>
        <w:t xml:space="preserve">d </w:t>
      </w:r>
      <w:r w:rsidR="002E4BEE">
        <w:rPr>
          <w:rStyle w:val="Intet"/>
          <w:rFonts w:asciiTheme="minorHAnsi" w:eastAsiaTheme="minorHAnsi" w:hAnsiTheme="minorHAnsi" w:cstheme="minorHAnsi"/>
          <w:iCs/>
          <w:sz w:val="22"/>
          <w:szCs w:val="22"/>
          <w:highlight w:val="yellow"/>
          <w:lang w:val="en-GB" w:eastAsia="en-US"/>
        </w:rPr>
        <w:t xml:space="preserve">support </w:t>
      </w:r>
      <w:r w:rsidR="004B6E7C">
        <w:rPr>
          <w:rStyle w:val="Intet"/>
          <w:rFonts w:asciiTheme="minorHAnsi" w:eastAsiaTheme="minorHAnsi" w:hAnsiTheme="minorHAnsi" w:cstheme="minorHAnsi"/>
          <w:iCs/>
          <w:sz w:val="22"/>
          <w:szCs w:val="22"/>
          <w:highlight w:val="yellow"/>
          <w:lang w:val="en-GB" w:eastAsia="en-US"/>
        </w:rPr>
        <w:t xml:space="preserve">to </w:t>
      </w:r>
      <w:r w:rsidR="002E4BEE" w:rsidRPr="00CE0586">
        <w:rPr>
          <w:rStyle w:val="Intet"/>
          <w:rFonts w:asciiTheme="minorHAnsi" w:eastAsiaTheme="minorHAnsi" w:hAnsiTheme="minorHAnsi" w:cstheme="minorHAnsi"/>
          <w:iCs/>
          <w:sz w:val="22"/>
          <w:szCs w:val="22"/>
          <w:highlight w:val="yellow"/>
          <w:lang w:val="en-GB" w:eastAsia="en-US"/>
        </w:rPr>
        <w:t xml:space="preserve">self-help </w:t>
      </w:r>
      <w:r w:rsidR="004B6E7C">
        <w:rPr>
          <w:rStyle w:val="Intet"/>
          <w:rFonts w:asciiTheme="minorHAnsi" w:eastAsiaTheme="minorHAnsi" w:hAnsiTheme="minorHAnsi" w:cstheme="minorHAnsi"/>
          <w:iCs/>
          <w:sz w:val="22"/>
          <w:szCs w:val="22"/>
          <w:highlight w:val="yellow"/>
          <w:lang w:val="en-GB" w:eastAsia="en-US"/>
        </w:rPr>
        <w:t>groups</w:t>
      </w:r>
    </w:p>
    <w:p w14:paraId="119CF8CB" w14:textId="77777777" w:rsidR="002E4BEE" w:rsidRPr="00CE0586" w:rsidRDefault="002E4BEE" w:rsidP="004567C5">
      <w:pPr>
        <w:contextualSpacing/>
        <w:jc w:val="both"/>
        <w:rPr>
          <w:rStyle w:val="Intet"/>
          <w:rFonts w:asciiTheme="minorHAnsi" w:eastAsiaTheme="minorHAnsi" w:hAnsiTheme="minorHAnsi" w:cstheme="minorHAnsi"/>
          <w:iCs/>
          <w:sz w:val="22"/>
          <w:szCs w:val="22"/>
          <w:highlight w:val="yellow"/>
          <w:lang w:val="en-GB" w:eastAsia="en-US"/>
        </w:rPr>
      </w:pPr>
    </w:p>
    <w:p w14:paraId="57932417" w14:textId="566CE4D2" w:rsidR="00EF6A59" w:rsidRPr="00CE0586" w:rsidRDefault="00EF6A59" w:rsidP="004567C5">
      <w:pPr>
        <w:contextualSpacing/>
        <w:jc w:val="both"/>
        <w:rPr>
          <w:rStyle w:val="Intet"/>
          <w:rFonts w:asciiTheme="minorHAnsi" w:eastAsiaTheme="minorHAnsi" w:hAnsiTheme="minorHAnsi" w:cstheme="minorHAnsi"/>
          <w:iCs/>
          <w:sz w:val="22"/>
          <w:szCs w:val="22"/>
          <w:highlight w:val="yellow"/>
          <w:lang w:val="en-GB" w:eastAsia="en-US"/>
        </w:rPr>
      </w:pPr>
      <w:r w:rsidRPr="00CE0586">
        <w:rPr>
          <w:rStyle w:val="Intet"/>
          <w:rFonts w:asciiTheme="minorHAnsi" w:eastAsiaTheme="minorHAnsi" w:hAnsiTheme="minorHAnsi" w:cstheme="minorHAnsi"/>
          <w:b/>
          <w:sz w:val="22"/>
          <w:szCs w:val="22"/>
          <w:highlight w:val="yellow"/>
          <w:lang w:val="en-GB" w:eastAsia="en-US"/>
        </w:rPr>
        <w:t xml:space="preserve">Results: </w:t>
      </w:r>
      <w:r w:rsidRPr="00CE0586">
        <w:rPr>
          <w:rStyle w:val="Intet"/>
          <w:rFonts w:asciiTheme="minorHAnsi" w:eastAsiaTheme="minorHAnsi" w:hAnsiTheme="minorHAnsi" w:cstheme="minorHAnsi"/>
          <w:b/>
          <w:iCs/>
          <w:sz w:val="22"/>
          <w:szCs w:val="22"/>
          <w:highlight w:val="yellow"/>
          <w:lang w:val="en-GB" w:eastAsia="en-US"/>
        </w:rPr>
        <w:t>2.1.1</w:t>
      </w:r>
      <w:r w:rsidRPr="00CE0586">
        <w:rPr>
          <w:rStyle w:val="Intet"/>
          <w:rFonts w:asciiTheme="minorHAnsi" w:eastAsiaTheme="minorHAnsi" w:hAnsiTheme="minorHAnsi" w:cstheme="minorHAnsi"/>
          <w:iCs/>
          <w:sz w:val="22"/>
          <w:szCs w:val="22"/>
          <w:highlight w:val="yellow"/>
          <w:lang w:val="en-GB" w:eastAsia="en-US"/>
        </w:rPr>
        <w:t xml:space="preserve"> A programme for </w:t>
      </w:r>
      <w:r w:rsidR="002E4BEE">
        <w:rPr>
          <w:rFonts w:ascii="Calibri" w:hAnsi="Calibri" w:cs="Calibri"/>
          <w:sz w:val="22"/>
          <w:szCs w:val="22"/>
          <w:highlight w:val="yellow"/>
          <w:lang w:val="en-US"/>
        </w:rPr>
        <w:t>p</w:t>
      </w:r>
      <w:r w:rsidR="002E4BEE" w:rsidRPr="00961646">
        <w:rPr>
          <w:rFonts w:ascii="Calibri" w:hAnsi="Calibri" w:cs="Calibri"/>
          <w:sz w:val="22"/>
          <w:szCs w:val="22"/>
          <w:highlight w:val="yellow"/>
          <w:lang w:val="en-US"/>
        </w:rPr>
        <w:t>sychosocial first aid</w:t>
      </w:r>
      <w:r w:rsidRPr="00CE0586">
        <w:rPr>
          <w:rStyle w:val="Intet"/>
          <w:rFonts w:asciiTheme="minorHAnsi" w:eastAsiaTheme="minorHAnsi" w:hAnsiTheme="minorHAnsi" w:cstheme="minorHAnsi"/>
          <w:iCs/>
          <w:sz w:val="22"/>
          <w:szCs w:val="22"/>
          <w:highlight w:val="yellow"/>
          <w:lang w:val="en-GB" w:eastAsia="en-US"/>
        </w:rPr>
        <w:t xml:space="preserve"> is </w:t>
      </w:r>
      <w:r w:rsidR="004B6E7C" w:rsidRPr="00CE0586">
        <w:rPr>
          <w:rStyle w:val="Intet"/>
          <w:rFonts w:asciiTheme="minorHAnsi" w:eastAsiaTheme="minorHAnsi" w:hAnsiTheme="minorHAnsi" w:cstheme="minorHAnsi"/>
          <w:iCs/>
          <w:sz w:val="22"/>
          <w:szCs w:val="22"/>
          <w:highlight w:val="yellow"/>
          <w:lang w:val="en-GB" w:eastAsia="en-US"/>
        </w:rPr>
        <w:t>designed,</w:t>
      </w:r>
      <w:r w:rsidRPr="00CE0586">
        <w:rPr>
          <w:rStyle w:val="Intet"/>
          <w:rFonts w:asciiTheme="minorHAnsi" w:eastAsiaTheme="minorHAnsi" w:hAnsiTheme="minorHAnsi" w:cstheme="minorHAnsi"/>
          <w:iCs/>
          <w:sz w:val="22"/>
          <w:szCs w:val="22"/>
          <w:highlight w:val="yellow"/>
          <w:lang w:val="en-GB" w:eastAsia="en-US"/>
        </w:rPr>
        <w:t xml:space="preserve"> and </w:t>
      </w:r>
      <w:r w:rsidR="00C86451">
        <w:rPr>
          <w:rStyle w:val="Intet"/>
          <w:rFonts w:asciiTheme="minorHAnsi" w:eastAsiaTheme="minorHAnsi" w:hAnsiTheme="minorHAnsi" w:cstheme="minorHAnsi"/>
          <w:iCs/>
          <w:sz w:val="22"/>
          <w:szCs w:val="22"/>
          <w:highlight w:val="yellow"/>
          <w:lang w:val="en-GB" w:eastAsia="en-US"/>
        </w:rPr>
        <w:t xml:space="preserve">logistics </w:t>
      </w:r>
      <w:r w:rsidRPr="00CE0586">
        <w:rPr>
          <w:rStyle w:val="Intet"/>
          <w:rFonts w:asciiTheme="minorHAnsi" w:eastAsiaTheme="minorHAnsi" w:hAnsiTheme="minorHAnsi" w:cstheme="minorHAnsi"/>
          <w:iCs/>
          <w:sz w:val="22"/>
          <w:szCs w:val="22"/>
          <w:highlight w:val="yellow"/>
          <w:lang w:val="en-GB" w:eastAsia="en-US"/>
        </w:rPr>
        <w:t xml:space="preserve">prepared for implementation. </w:t>
      </w:r>
      <w:r w:rsidRPr="00CE0586">
        <w:rPr>
          <w:rStyle w:val="Intet"/>
          <w:rFonts w:asciiTheme="minorHAnsi" w:eastAsiaTheme="minorHAnsi" w:hAnsiTheme="minorHAnsi" w:cstheme="minorHAnsi"/>
          <w:b/>
          <w:iCs/>
          <w:sz w:val="22"/>
          <w:szCs w:val="22"/>
          <w:highlight w:val="yellow"/>
          <w:lang w:val="en-GB" w:eastAsia="en-US"/>
        </w:rPr>
        <w:t>2.</w:t>
      </w:r>
      <w:r w:rsidR="00225F97" w:rsidRPr="00CE0586">
        <w:rPr>
          <w:rStyle w:val="Intet"/>
          <w:rFonts w:asciiTheme="minorHAnsi" w:eastAsiaTheme="minorHAnsi" w:hAnsiTheme="minorHAnsi" w:cstheme="minorHAnsi"/>
          <w:b/>
          <w:iCs/>
          <w:sz w:val="22"/>
          <w:szCs w:val="22"/>
          <w:highlight w:val="yellow"/>
          <w:lang w:val="en-GB" w:eastAsia="en-US"/>
        </w:rPr>
        <w:t>2.1</w:t>
      </w:r>
      <w:r w:rsidR="00C72335">
        <w:rPr>
          <w:rStyle w:val="Intet"/>
          <w:rFonts w:asciiTheme="minorHAnsi" w:eastAsiaTheme="minorHAnsi" w:hAnsiTheme="minorHAnsi" w:cstheme="minorHAnsi"/>
          <w:iCs/>
          <w:sz w:val="22"/>
          <w:szCs w:val="22"/>
          <w:highlight w:val="yellow"/>
          <w:lang w:val="en-GB" w:eastAsia="en-US"/>
        </w:rPr>
        <w:t xml:space="preserve"> </w:t>
      </w:r>
      <w:r w:rsidR="00C72335">
        <w:rPr>
          <w:rFonts w:ascii="Calibri" w:hAnsi="Calibri" w:cs="Calibri"/>
          <w:sz w:val="22"/>
          <w:szCs w:val="22"/>
          <w:highlight w:val="yellow"/>
          <w:lang w:val="en-US"/>
        </w:rPr>
        <w:t>P</w:t>
      </w:r>
      <w:r w:rsidR="00C72335" w:rsidRPr="00961646">
        <w:rPr>
          <w:rFonts w:ascii="Calibri" w:hAnsi="Calibri" w:cs="Calibri"/>
          <w:sz w:val="22"/>
          <w:szCs w:val="22"/>
          <w:highlight w:val="yellow"/>
          <w:lang w:val="en-US"/>
        </w:rPr>
        <w:t>sychosocial</w:t>
      </w:r>
      <w:r w:rsidR="002E4BEE" w:rsidRPr="00961646">
        <w:rPr>
          <w:rFonts w:ascii="Calibri" w:hAnsi="Calibri" w:cs="Calibri"/>
          <w:sz w:val="22"/>
          <w:szCs w:val="22"/>
          <w:highlight w:val="yellow"/>
          <w:lang w:val="en-US"/>
        </w:rPr>
        <w:t xml:space="preserve"> first </w:t>
      </w:r>
      <w:r w:rsidR="004B6E7C">
        <w:rPr>
          <w:rFonts w:ascii="Calibri" w:hAnsi="Calibri" w:cs="Calibri"/>
          <w:sz w:val="22"/>
          <w:szCs w:val="22"/>
          <w:highlight w:val="yellow"/>
          <w:lang w:val="en-US"/>
        </w:rPr>
        <w:t xml:space="preserve">aid activities implemented according to IASC standards.  </w:t>
      </w:r>
    </w:p>
    <w:p w14:paraId="2C791FD8" w14:textId="77777777" w:rsidR="00EF6A59" w:rsidRPr="00CE0586" w:rsidRDefault="00EF6A59" w:rsidP="004567C5">
      <w:pPr>
        <w:contextualSpacing/>
        <w:jc w:val="both"/>
        <w:rPr>
          <w:rStyle w:val="Intet"/>
          <w:rFonts w:asciiTheme="minorHAnsi" w:eastAsiaTheme="minorHAnsi" w:hAnsiTheme="minorHAnsi" w:cstheme="minorHAnsi"/>
          <w:iCs/>
          <w:sz w:val="22"/>
          <w:szCs w:val="22"/>
          <w:highlight w:val="yellow"/>
          <w:lang w:val="en-GB" w:eastAsia="en-US"/>
        </w:rPr>
      </w:pPr>
    </w:p>
    <w:p w14:paraId="086D25C1" w14:textId="0C07A36E" w:rsidR="00EF6A59" w:rsidRPr="004B6E7C" w:rsidRDefault="00EF6A59" w:rsidP="00EF6A59">
      <w:pPr>
        <w:contextualSpacing/>
        <w:jc w:val="both"/>
        <w:rPr>
          <w:rStyle w:val="Intet"/>
          <w:rFonts w:asciiTheme="minorHAnsi" w:eastAsiaTheme="minorHAnsi" w:hAnsiTheme="minorHAnsi" w:cstheme="minorHAnsi"/>
          <w:iCs/>
          <w:color w:val="000000" w:themeColor="text1"/>
          <w:sz w:val="22"/>
          <w:szCs w:val="22"/>
          <w:lang w:val="en-GB" w:eastAsia="en-US"/>
        </w:rPr>
      </w:pPr>
      <w:r w:rsidRPr="00CE0586">
        <w:rPr>
          <w:rStyle w:val="Intet"/>
          <w:rFonts w:asciiTheme="minorHAnsi" w:eastAsiaTheme="minorHAnsi" w:hAnsiTheme="minorHAnsi" w:cstheme="minorHAnsi"/>
          <w:b/>
          <w:sz w:val="22"/>
          <w:szCs w:val="22"/>
          <w:highlight w:val="yellow"/>
          <w:lang w:val="en-GB" w:eastAsia="en-US"/>
        </w:rPr>
        <w:t>Indicators</w:t>
      </w:r>
      <w:r w:rsidR="00A82399" w:rsidRPr="00CE0586">
        <w:rPr>
          <w:rStyle w:val="Intet"/>
          <w:rFonts w:asciiTheme="minorHAnsi" w:eastAsiaTheme="minorHAnsi" w:hAnsiTheme="minorHAnsi" w:cstheme="minorHAnsi"/>
          <w:b/>
          <w:sz w:val="22"/>
          <w:szCs w:val="22"/>
          <w:highlight w:val="yellow"/>
          <w:lang w:val="en-GB" w:eastAsia="en-US"/>
        </w:rPr>
        <w:t xml:space="preserve">: </w:t>
      </w:r>
      <w:r w:rsidRPr="00CE0586">
        <w:rPr>
          <w:rStyle w:val="Intet"/>
          <w:rFonts w:asciiTheme="minorHAnsi" w:eastAsiaTheme="minorHAnsi" w:hAnsiTheme="minorHAnsi" w:cstheme="minorHAnsi"/>
          <w:b/>
          <w:iCs/>
          <w:sz w:val="22"/>
          <w:szCs w:val="22"/>
          <w:highlight w:val="yellow"/>
          <w:lang w:val="en-GB" w:eastAsia="en-US"/>
        </w:rPr>
        <w:t>2.</w:t>
      </w:r>
      <w:r w:rsidR="00D63E09" w:rsidRPr="00CE0586">
        <w:rPr>
          <w:rStyle w:val="Intet"/>
          <w:rFonts w:asciiTheme="minorHAnsi" w:eastAsiaTheme="minorHAnsi" w:hAnsiTheme="minorHAnsi" w:cstheme="minorHAnsi"/>
          <w:b/>
          <w:iCs/>
          <w:sz w:val="22"/>
          <w:szCs w:val="22"/>
          <w:highlight w:val="yellow"/>
          <w:lang w:val="en-GB" w:eastAsia="en-US"/>
        </w:rPr>
        <w:t>1</w:t>
      </w:r>
      <w:r w:rsidRPr="00CE0586">
        <w:rPr>
          <w:rStyle w:val="Intet"/>
          <w:rFonts w:asciiTheme="minorHAnsi" w:eastAsiaTheme="minorHAnsi" w:hAnsiTheme="minorHAnsi" w:cstheme="minorHAnsi"/>
          <w:b/>
          <w:iCs/>
          <w:sz w:val="22"/>
          <w:szCs w:val="22"/>
          <w:highlight w:val="yellow"/>
          <w:lang w:val="en-GB" w:eastAsia="en-US"/>
        </w:rPr>
        <w:t>.1.</w:t>
      </w:r>
      <w:r w:rsidR="00C72335">
        <w:rPr>
          <w:rStyle w:val="Intet"/>
          <w:rFonts w:asciiTheme="minorHAnsi" w:eastAsiaTheme="minorHAnsi" w:hAnsiTheme="minorHAnsi" w:cstheme="minorHAnsi"/>
          <w:b/>
          <w:iCs/>
          <w:sz w:val="22"/>
          <w:szCs w:val="22"/>
          <w:highlight w:val="yellow"/>
          <w:lang w:val="en-GB" w:eastAsia="en-US"/>
        </w:rPr>
        <w:t>1</w:t>
      </w:r>
      <w:r w:rsidRPr="00CE0586">
        <w:rPr>
          <w:rStyle w:val="Intet"/>
          <w:rFonts w:asciiTheme="minorHAnsi" w:eastAsiaTheme="minorHAnsi" w:hAnsiTheme="minorHAnsi" w:cstheme="minorHAnsi"/>
          <w:iCs/>
          <w:sz w:val="22"/>
          <w:szCs w:val="22"/>
          <w:highlight w:val="yellow"/>
          <w:lang w:val="en-GB" w:eastAsia="en-US"/>
        </w:rPr>
        <w:t xml:space="preserve"> Document of the support plan and programme. </w:t>
      </w:r>
      <w:r w:rsidRPr="00CE0586">
        <w:rPr>
          <w:rStyle w:val="Intet"/>
          <w:rFonts w:asciiTheme="minorHAnsi" w:eastAsiaTheme="minorHAnsi" w:hAnsiTheme="minorHAnsi" w:cstheme="minorHAnsi"/>
          <w:b/>
          <w:iCs/>
          <w:sz w:val="22"/>
          <w:szCs w:val="22"/>
          <w:highlight w:val="yellow"/>
          <w:lang w:val="en-GB" w:eastAsia="en-US"/>
        </w:rPr>
        <w:t>2.</w:t>
      </w:r>
      <w:r w:rsidR="00D63E09" w:rsidRPr="00CE0586">
        <w:rPr>
          <w:rStyle w:val="Intet"/>
          <w:rFonts w:asciiTheme="minorHAnsi" w:eastAsiaTheme="minorHAnsi" w:hAnsiTheme="minorHAnsi" w:cstheme="minorHAnsi"/>
          <w:b/>
          <w:iCs/>
          <w:sz w:val="22"/>
          <w:szCs w:val="22"/>
          <w:highlight w:val="yellow"/>
          <w:lang w:val="en-GB" w:eastAsia="en-US"/>
        </w:rPr>
        <w:t>2</w:t>
      </w:r>
      <w:r w:rsidRPr="00CE0586">
        <w:rPr>
          <w:rStyle w:val="Intet"/>
          <w:rFonts w:asciiTheme="minorHAnsi" w:eastAsiaTheme="minorHAnsi" w:hAnsiTheme="minorHAnsi" w:cstheme="minorHAnsi"/>
          <w:b/>
          <w:iCs/>
          <w:sz w:val="22"/>
          <w:szCs w:val="22"/>
          <w:highlight w:val="yellow"/>
          <w:lang w:val="en-GB" w:eastAsia="en-US"/>
        </w:rPr>
        <w:t>.1.1</w:t>
      </w:r>
      <w:r w:rsidRPr="00CE0586">
        <w:rPr>
          <w:rStyle w:val="Intet"/>
          <w:rFonts w:asciiTheme="minorHAnsi" w:eastAsiaTheme="minorHAnsi" w:hAnsiTheme="minorHAnsi" w:cstheme="minorHAnsi"/>
          <w:iCs/>
          <w:sz w:val="22"/>
          <w:szCs w:val="22"/>
          <w:highlight w:val="yellow"/>
          <w:lang w:val="en-GB" w:eastAsia="en-US"/>
        </w:rPr>
        <w:t xml:space="preserve"> Number of persons participating in </w:t>
      </w:r>
      <w:r w:rsidR="00C72335">
        <w:rPr>
          <w:rFonts w:ascii="Calibri" w:hAnsi="Calibri" w:cs="Calibri"/>
          <w:sz w:val="22"/>
          <w:szCs w:val="22"/>
          <w:highlight w:val="yellow"/>
          <w:lang w:val="en-US"/>
        </w:rPr>
        <w:t>p</w:t>
      </w:r>
      <w:r w:rsidR="00C72335" w:rsidRPr="00961646">
        <w:rPr>
          <w:rFonts w:ascii="Calibri" w:hAnsi="Calibri" w:cs="Calibri"/>
          <w:sz w:val="22"/>
          <w:szCs w:val="22"/>
          <w:highlight w:val="yellow"/>
          <w:lang w:val="en-US"/>
        </w:rPr>
        <w:t>sychosocial first aid</w:t>
      </w:r>
      <w:r w:rsidR="004B6E7C">
        <w:rPr>
          <w:rFonts w:ascii="Calibri" w:hAnsi="Calibri" w:cs="Calibri"/>
          <w:sz w:val="22"/>
          <w:szCs w:val="22"/>
          <w:highlight w:val="yellow"/>
          <w:lang w:val="en-US"/>
        </w:rPr>
        <w:t xml:space="preserve"> </w:t>
      </w:r>
      <w:r w:rsidR="004B6E7C" w:rsidRPr="00CE0586">
        <w:rPr>
          <w:rStyle w:val="Intet"/>
          <w:rFonts w:asciiTheme="minorHAnsi" w:eastAsiaTheme="minorHAnsi" w:hAnsiTheme="minorHAnsi" w:cstheme="minorHAnsi"/>
          <w:b/>
          <w:iCs/>
          <w:sz w:val="22"/>
          <w:szCs w:val="22"/>
          <w:highlight w:val="yellow"/>
          <w:lang w:val="en-GB" w:eastAsia="en-US"/>
        </w:rPr>
        <w:t>2.2.1.</w:t>
      </w:r>
      <w:r w:rsidR="004B6E7C">
        <w:rPr>
          <w:rStyle w:val="Intet"/>
          <w:rFonts w:asciiTheme="minorHAnsi" w:eastAsiaTheme="minorHAnsi" w:hAnsiTheme="minorHAnsi" w:cstheme="minorHAnsi"/>
          <w:b/>
          <w:iCs/>
          <w:sz w:val="22"/>
          <w:szCs w:val="22"/>
          <w:highlight w:val="yellow"/>
          <w:lang w:val="en-GB" w:eastAsia="en-US"/>
        </w:rPr>
        <w:t>2</w:t>
      </w:r>
      <w:r w:rsidR="004B6E7C" w:rsidRPr="00CE0586">
        <w:rPr>
          <w:rStyle w:val="Intet"/>
          <w:rFonts w:asciiTheme="minorHAnsi" w:eastAsiaTheme="minorHAnsi" w:hAnsiTheme="minorHAnsi" w:cstheme="minorHAnsi"/>
          <w:iCs/>
          <w:sz w:val="22"/>
          <w:szCs w:val="22"/>
          <w:highlight w:val="yellow"/>
          <w:lang w:val="en-GB" w:eastAsia="en-US"/>
        </w:rPr>
        <w:t xml:space="preserve"> Number of persons participating in </w:t>
      </w:r>
      <w:r w:rsidR="004B6E7C">
        <w:rPr>
          <w:rFonts w:ascii="Calibri" w:hAnsi="Calibri" w:cs="Calibri"/>
          <w:sz w:val="22"/>
          <w:szCs w:val="22"/>
          <w:highlight w:val="yellow"/>
          <w:lang w:val="en-US"/>
        </w:rPr>
        <w:t>p</w:t>
      </w:r>
      <w:r w:rsidR="004B6E7C" w:rsidRPr="00961646">
        <w:rPr>
          <w:rFonts w:ascii="Calibri" w:hAnsi="Calibri" w:cs="Calibri"/>
          <w:sz w:val="22"/>
          <w:szCs w:val="22"/>
          <w:highlight w:val="yellow"/>
          <w:lang w:val="en-US"/>
        </w:rPr>
        <w:t xml:space="preserve">sychosocial first </w:t>
      </w:r>
      <w:r w:rsidR="004B6E7C" w:rsidRPr="004B6E7C">
        <w:rPr>
          <w:rFonts w:ascii="Calibri" w:hAnsi="Calibri" w:cs="Calibri"/>
          <w:color w:val="000000" w:themeColor="text1"/>
          <w:sz w:val="22"/>
          <w:szCs w:val="22"/>
          <w:highlight w:val="yellow"/>
          <w:lang w:val="en-US"/>
        </w:rPr>
        <w:t>aid</w:t>
      </w:r>
      <w:r w:rsidR="004B6E7C" w:rsidRPr="004B6E7C">
        <w:rPr>
          <w:rFonts w:ascii="Calibri" w:hAnsi="Calibri" w:cs="Calibri"/>
          <w:color w:val="000000" w:themeColor="text1"/>
          <w:sz w:val="22"/>
          <w:szCs w:val="22"/>
          <w:highlight w:val="yellow"/>
          <w:lang w:val="en-US"/>
        </w:rPr>
        <w:t xml:space="preserve"> has become more mentally resilient as result of </w:t>
      </w:r>
      <w:r w:rsidR="004B6E7C" w:rsidRPr="004B6E7C">
        <w:rPr>
          <w:rFonts w:ascii="Calibri" w:hAnsi="Calibri" w:cs="Calibri"/>
          <w:color w:val="000000" w:themeColor="text1"/>
          <w:sz w:val="22"/>
          <w:szCs w:val="22"/>
          <w:highlight w:val="yellow"/>
          <w:lang w:val="en-US"/>
        </w:rPr>
        <w:t>psychosocial first aid</w:t>
      </w:r>
    </w:p>
    <w:p w14:paraId="508D170D" w14:textId="5EC906C6" w:rsidR="00EF6A59" w:rsidRDefault="00EF6A59" w:rsidP="00EF6A59">
      <w:pPr>
        <w:contextualSpacing/>
        <w:jc w:val="both"/>
        <w:rPr>
          <w:rStyle w:val="Intet"/>
          <w:rFonts w:asciiTheme="minorHAnsi" w:eastAsiaTheme="minorHAnsi" w:hAnsiTheme="minorHAnsi" w:cstheme="minorHAnsi"/>
          <w:iCs/>
          <w:sz w:val="22"/>
          <w:szCs w:val="22"/>
          <w:lang w:val="en-GB" w:eastAsia="en-US"/>
        </w:rPr>
      </w:pPr>
    </w:p>
    <w:p w14:paraId="4DE047C4" w14:textId="3612ECEF" w:rsidR="001B65E8" w:rsidRPr="00CA4D22" w:rsidRDefault="008240A0" w:rsidP="00C874FB">
      <w:pPr>
        <w:pStyle w:val="Listeafsnit"/>
        <w:numPr>
          <w:ilvl w:val="0"/>
          <w:numId w:val="3"/>
        </w:numPr>
        <w:rPr>
          <w:rStyle w:val="Intet"/>
          <w:rFonts w:asciiTheme="minorHAnsi" w:eastAsiaTheme="minorHAnsi" w:hAnsiTheme="minorHAnsi" w:cstheme="minorHAnsi"/>
          <w:b/>
          <w:sz w:val="22"/>
          <w:szCs w:val="22"/>
          <w:lang w:val="en-GB" w:eastAsia="en-US"/>
        </w:rPr>
      </w:pPr>
      <w:r w:rsidRPr="00CA4D22">
        <w:rPr>
          <w:rStyle w:val="Intet"/>
          <w:rFonts w:asciiTheme="minorHAnsi" w:eastAsiaTheme="minorHAnsi" w:hAnsiTheme="minorHAnsi" w:cstheme="minorHAnsi"/>
          <w:b/>
          <w:sz w:val="22"/>
          <w:szCs w:val="22"/>
          <w:lang w:val="en-GB" w:eastAsia="en-US"/>
        </w:rPr>
        <w:t>How does your selected response consider the specific context within which you plan to implement an intervention? How does your selected response consider the</w:t>
      </w:r>
      <w:r w:rsidR="00AE13FA" w:rsidRPr="00CA4D22">
        <w:rPr>
          <w:rStyle w:val="Intet"/>
          <w:rFonts w:asciiTheme="minorHAnsi" w:eastAsiaTheme="minorHAnsi" w:hAnsiTheme="minorHAnsi" w:cstheme="minorHAnsi"/>
          <w:b/>
          <w:sz w:val="22"/>
          <w:szCs w:val="22"/>
          <w:lang w:val="en-GB" w:eastAsia="en-US"/>
        </w:rPr>
        <w:t xml:space="preserve"> strategic priorities </w:t>
      </w:r>
      <w:r w:rsidR="00917B6E" w:rsidRPr="00CA4D22">
        <w:rPr>
          <w:rStyle w:val="Intet"/>
          <w:rFonts w:asciiTheme="minorHAnsi" w:eastAsiaTheme="minorHAnsi" w:hAnsiTheme="minorHAnsi" w:cstheme="minorHAnsi"/>
          <w:b/>
          <w:sz w:val="22"/>
          <w:szCs w:val="22"/>
          <w:lang w:val="en-GB" w:eastAsia="en-US"/>
        </w:rPr>
        <w:t xml:space="preserve">and the immediate objectives </w:t>
      </w:r>
      <w:r w:rsidR="00AE13FA" w:rsidRPr="00CA4D22">
        <w:rPr>
          <w:rStyle w:val="Intet"/>
          <w:rFonts w:asciiTheme="minorHAnsi" w:eastAsiaTheme="minorHAnsi" w:hAnsiTheme="minorHAnsi" w:cstheme="minorHAnsi"/>
          <w:b/>
          <w:sz w:val="22"/>
          <w:szCs w:val="22"/>
          <w:lang w:val="en-GB" w:eastAsia="en-US"/>
        </w:rPr>
        <w:t xml:space="preserve">of the </w:t>
      </w:r>
      <w:r w:rsidR="00703658" w:rsidRPr="00CA4D22">
        <w:rPr>
          <w:rStyle w:val="Intet"/>
          <w:rFonts w:asciiTheme="minorHAnsi" w:eastAsiaTheme="minorHAnsi" w:hAnsiTheme="minorHAnsi" w:cstheme="minorHAnsi"/>
          <w:b/>
          <w:sz w:val="22"/>
          <w:szCs w:val="22"/>
          <w:lang w:val="en-GB" w:eastAsia="en-US"/>
        </w:rPr>
        <w:t xml:space="preserve">COVID19 </w:t>
      </w:r>
      <w:r w:rsidR="00AE13FA" w:rsidRPr="00CA4D22">
        <w:rPr>
          <w:rFonts w:asciiTheme="minorHAnsi" w:hAnsiTheme="minorHAnsi" w:cstheme="minorHAnsi"/>
          <w:b/>
          <w:sz w:val="22"/>
          <w:szCs w:val="22"/>
          <w:lang w:val="en-GB"/>
        </w:rPr>
        <w:t>Global Humanitarian Response Plan (GHRP)</w:t>
      </w:r>
      <w:r w:rsidRPr="00CA4D22">
        <w:rPr>
          <w:rStyle w:val="Intet"/>
          <w:rFonts w:asciiTheme="minorHAnsi" w:eastAsiaTheme="minorHAnsi" w:hAnsiTheme="minorHAnsi" w:cstheme="minorHAnsi"/>
          <w:b/>
          <w:sz w:val="22"/>
          <w:szCs w:val="22"/>
          <w:lang w:val="en-GB" w:eastAsia="en-US"/>
        </w:rPr>
        <w:t>? Is this intervention appropriate and relevant (CHS 1), effective and timely (CHS 2) and are the resources managed and used in an effective, efficient and ethical manner (CHS 9)?</w:t>
      </w:r>
    </w:p>
    <w:p w14:paraId="771D7214" w14:textId="77777777" w:rsidR="00A4618D" w:rsidRPr="00CA4D22" w:rsidRDefault="00A4618D" w:rsidP="00A4618D">
      <w:pPr>
        <w:overflowPunct/>
        <w:autoSpaceDE/>
        <w:adjustRightInd/>
        <w:spacing w:after="80"/>
        <w:jc w:val="both"/>
        <w:textAlignment w:val="auto"/>
        <w:rPr>
          <w:rStyle w:val="Intet"/>
          <w:rFonts w:ascii="Calibri" w:hAnsi="Calibri"/>
          <w:color w:val="FF0000"/>
          <w:sz w:val="22"/>
          <w:szCs w:val="22"/>
          <w:lang w:val="en-GB"/>
        </w:rPr>
      </w:pPr>
    </w:p>
    <w:p w14:paraId="197119C4" w14:textId="1BE376A8" w:rsidR="002148BA" w:rsidRPr="00143837" w:rsidRDefault="00951312" w:rsidP="00143837">
      <w:pPr>
        <w:jc w:val="both"/>
        <w:rPr>
          <w:rStyle w:val="Intet"/>
          <w:rFonts w:asciiTheme="minorHAnsi" w:eastAsiaTheme="minorHAnsi" w:hAnsiTheme="minorHAnsi" w:cstheme="minorHAnsi"/>
          <w:bCs/>
          <w:sz w:val="22"/>
          <w:szCs w:val="22"/>
          <w:lang w:val="en-GB" w:eastAsia="en-US"/>
        </w:rPr>
      </w:pPr>
      <w:r w:rsidRPr="00CA4D22">
        <w:rPr>
          <w:rStyle w:val="Intet"/>
          <w:rFonts w:asciiTheme="minorHAnsi" w:eastAsiaTheme="minorHAnsi" w:hAnsiTheme="minorHAnsi" w:cstheme="minorHAnsi"/>
          <w:bCs/>
          <w:sz w:val="22"/>
          <w:szCs w:val="22"/>
          <w:lang w:val="en-GB" w:eastAsia="en-US"/>
        </w:rPr>
        <w:t xml:space="preserve">We propose a circular intervention for facing the effects of COVID19. It is necessary a starting point to ensure that humanitarian interventions are effective and pertinent so that when the assistance process ends, community will </w:t>
      </w:r>
      <w:r w:rsidR="004B6E7C">
        <w:rPr>
          <w:rStyle w:val="Intet"/>
          <w:rFonts w:asciiTheme="minorHAnsi" w:eastAsiaTheme="minorHAnsi" w:hAnsiTheme="minorHAnsi" w:cstheme="minorHAnsi"/>
          <w:bCs/>
          <w:sz w:val="22"/>
          <w:szCs w:val="22"/>
          <w:lang w:val="en-GB" w:eastAsia="en-US"/>
        </w:rPr>
        <w:t>be better</w:t>
      </w:r>
      <w:r w:rsidRPr="00CA4D22">
        <w:rPr>
          <w:rStyle w:val="Intet"/>
          <w:rFonts w:asciiTheme="minorHAnsi" w:eastAsiaTheme="minorHAnsi" w:hAnsiTheme="minorHAnsi" w:cstheme="minorHAnsi"/>
          <w:bCs/>
          <w:sz w:val="22"/>
          <w:szCs w:val="22"/>
          <w:lang w:val="en-GB" w:eastAsia="en-US"/>
        </w:rPr>
        <w:t xml:space="preserve"> </w:t>
      </w:r>
      <w:r w:rsidR="004B6E7C" w:rsidRPr="00CA4D22">
        <w:rPr>
          <w:rStyle w:val="Intet"/>
          <w:rFonts w:asciiTheme="minorHAnsi" w:eastAsiaTheme="minorHAnsi" w:hAnsiTheme="minorHAnsi" w:cstheme="minorHAnsi"/>
          <w:bCs/>
          <w:sz w:val="22"/>
          <w:szCs w:val="22"/>
          <w:lang w:val="en-GB" w:eastAsia="en-US"/>
        </w:rPr>
        <w:t>organiz</w:t>
      </w:r>
      <w:r w:rsidR="004B6E7C">
        <w:rPr>
          <w:rStyle w:val="Intet"/>
          <w:rFonts w:asciiTheme="minorHAnsi" w:eastAsiaTheme="minorHAnsi" w:hAnsiTheme="minorHAnsi" w:cstheme="minorHAnsi"/>
          <w:bCs/>
          <w:sz w:val="22"/>
          <w:szCs w:val="22"/>
          <w:lang w:val="en-GB" w:eastAsia="en-US"/>
        </w:rPr>
        <w:t>ed to/and more resilient to withstand future shocks</w:t>
      </w:r>
      <w:r w:rsidRPr="00CA4D22">
        <w:rPr>
          <w:rStyle w:val="Intet"/>
          <w:rFonts w:asciiTheme="minorHAnsi" w:eastAsiaTheme="minorHAnsi" w:hAnsiTheme="minorHAnsi" w:cstheme="minorHAnsi"/>
          <w:bCs/>
          <w:sz w:val="22"/>
          <w:szCs w:val="22"/>
          <w:lang w:val="en-GB" w:eastAsia="en-US"/>
        </w:rPr>
        <w:t xml:space="preserve">. This intervention will be implemented in four areas of high socio-economic vulnerability, worsened by the circumstances of the COVID19 pandemic, and aimed at the following </w:t>
      </w:r>
      <w:r w:rsidR="000B3B29" w:rsidRPr="00CA4D22">
        <w:rPr>
          <w:rStyle w:val="Intet"/>
          <w:rFonts w:asciiTheme="minorHAnsi" w:eastAsiaTheme="minorHAnsi" w:hAnsiTheme="minorHAnsi" w:cstheme="minorHAnsi"/>
          <w:bCs/>
          <w:sz w:val="22"/>
          <w:szCs w:val="22"/>
          <w:lang w:val="en-GB" w:eastAsia="en-US"/>
        </w:rPr>
        <w:t>population groups</w:t>
      </w:r>
      <w:r w:rsidR="002148BA" w:rsidRPr="00CA4D22">
        <w:rPr>
          <w:rStyle w:val="Intet"/>
          <w:rFonts w:asciiTheme="minorHAnsi" w:eastAsiaTheme="minorHAnsi" w:hAnsiTheme="minorHAnsi" w:cstheme="minorHAnsi"/>
          <w:bCs/>
          <w:sz w:val="22"/>
          <w:szCs w:val="22"/>
          <w:lang w:val="en-GB" w:eastAsia="en-US"/>
        </w:rPr>
        <w:t>:</w:t>
      </w:r>
      <w:r w:rsidR="00143837">
        <w:rPr>
          <w:rStyle w:val="Intet"/>
          <w:rFonts w:asciiTheme="minorHAnsi" w:eastAsiaTheme="minorHAnsi" w:hAnsiTheme="minorHAnsi" w:cstheme="minorHAnsi"/>
          <w:bCs/>
          <w:sz w:val="22"/>
          <w:szCs w:val="22"/>
          <w:lang w:val="en-GB" w:eastAsia="en-US"/>
        </w:rPr>
        <w:t xml:space="preserve"> a) </w:t>
      </w:r>
      <w:r w:rsidR="000B3B29" w:rsidRPr="00143837">
        <w:rPr>
          <w:rStyle w:val="Intet"/>
          <w:rFonts w:asciiTheme="minorHAnsi" w:eastAsiaTheme="minorHAnsi" w:hAnsiTheme="minorHAnsi" w:cstheme="minorHAnsi"/>
          <w:bCs/>
          <w:sz w:val="22"/>
          <w:szCs w:val="22"/>
          <w:lang w:val="en-GB" w:eastAsia="en-US"/>
        </w:rPr>
        <w:t xml:space="preserve">Poor indigenous women, single parents with children under 6 years of age, from the municipalities of </w:t>
      </w:r>
      <w:r w:rsidR="002148BA" w:rsidRPr="00143837">
        <w:rPr>
          <w:rStyle w:val="Intet"/>
          <w:rFonts w:asciiTheme="minorHAnsi" w:eastAsiaTheme="minorHAnsi" w:hAnsiTheme="minorHAnsi" w:cstheme="minorHAnsi"/>
          <w:bCs/>
          <w:sz w:val="22"/>
          <w:szCs w:val="22"/>
          <w:lang w:val="en-GB" w:eastAsia="en-US"/>
        </w:rPr>
        <w:t xml:space="preserve">Alta Verapaz </w:t>
      </w:r>
      <w:r w:rsidR="000B3B29" w:rsidRPr="00143837">
        <w:rPr>
          <w:rStyle w:val="Intet"/>
          <w:rFonts w:asciiTheme="minorHAnsi" w:eastAsiaTheme="minorHAnsi" w:hAnsiTheme="minorHAnsi" w:cstheme="minorHAnsi"/>
          <w:bCs/>
          <w:sz w:val="22"/>
          <w:szCs w:val="22"/>
          <w:lang w:val="en-GB" w:eastAsia="en-US"/>
        </w:rPr>
        <w:t>and</w:t>
      </w:r>
      <w:r w:rsidR="002148BA" w:rsidRPr="00143837">
        <w:rPr>
          <w:rStyle w:val="Intet"/>
          <w:rFonts w:asciiTheme="minorHAnsi" w:eastAsiaTheme="minorHAnsi" w:hAnsiTheme="minorHAnsi" w:cstheme="minorHAnsi"/>
          <w:bCs/>
          <w:sz w:val="22"/>
          <w:szCs w:val="22"/>
          <w:lang w:val="en-GB" w:eastAsia="en-US"/>
        </w:rPr>
        <w:t xml:space="preserve"> </w:t>
      </w:r>
      <w:proofErr w:type="spellStart"/>
      <w:r w:rsidR="002148BA" w:rsidRPr="00143837">
        <w:rPr>
          <w:rStyle w:val="Intet"/>
          <w:rFonts w:asciiTheme="minorHAnsi" w:eastAsiaTheme="minorHAnsi" w:hAnsiTheme="minorHAnsi" w:cstheme="minorHAnsi"/>
          <w:bCs/>
          <w:sz w:val="22"/>
          <w:szCs w:val="22"/>
          <w:lang w:val="en-GB" w:eastAsia="en-US"/>
        </w:rPr>
        <w:t>Tecpán</w:t>
      </w:r>
      <w:proofErr w:type="spellEnd"/>
      <w:r w:rsidR="002148BA" w:rsidRPr="00143837">
        <w:rPr>
          <w:rStyle w:val="Intet"/>
          <w:rFonts w:asciiTheme="minorHAnsi" w:eastAsiaTheme="minorHAnsi" w:hAnsiTheme="minorHAnsi" w:cstheme="minorHAnsi"/>
          <w:bCs/>
          <w:sz w:val="22"/>
          <w:szCs w:val="22"/>
          <w:lang w:val="en-GB" w:eastAsia="en-US"/>
        </w:rPr>
        <w:t>, Chimaltenango.</w:t>
      </w:r>
      <w:r w:rsidR="00143837" w:rsidRPr="00143837">
        <w:rPr>
          <w:rStyle w:val="Intet"/>
          <w:rFonts w:asciiTheme="minorHAnsi" w:eastAsiaTheme="minorHAnsi" w:hAnsiTheme="minorHAnsi" w:cstheme="minorHAnsi"/>
          <w:bCs/>
          <w:sz w:val="22"/>
          <w:szCs w:val="22"/>
          <w:lang w:val="en-GB" w:eastAsia="en-US"/>
        </w:rPr>
        <w:t xml:space="preserve"> b) </w:t>
      </w:r>
      <w:r w:rsidR="000B3B29" w:rsidRPr="00143837">
        <w:rPr>
          <w:rStyle w:val="Intet"/>
          <w:rFonts w:asciiTheme="minorHAnsi" w:eastAsiaTheme="minorHAnsi" w:hAnsiTheme="minorHAnsi" w:cstheme="minorHAnsi"/>
          <w:bCs/>
          <w:sz w:val="22"/>
          <w:szCs w:val="22"/>
          <w:lang w:val="en-GB" w:eastAsia="en-US"/>
        </w:rPr>
        <w:t xml:space="preserve">Poor </w:t>
      </w:r>
      <w:r w:rsidR="000B3B29" w:rsidRPr="00143837">
        <w:rPr>
          <w:rStyle w:val="Intet"/>
          <w:rFonts w:asciiTheme="minorHAnsi" w:eastAsiaTheme="minorHAnsi" w:hAnsiTheme="minorHAnsi" w:cstheme="minorHAnsi"/>
          <w:bCs/>
          <w:i/>
          <w:iCs/>
          <w:sz w:val="22"/>
          <w:szCs w:val="22"/>
          <w:lang w:val="en-GB" w:eastAsia="en-US"/>
        </w:rPr>
        <w:t>mestizo</w:t>
      </w:r>
      <w:r w:rsidR="000B3B29" w:rsidRPr="00143837">
        <w:rPr>
          <w:rStyle w:val="Intet"/>
          <w:rFonts w:asciiTheme="minorHAnsi" w:eastAsiaTheme="minorHAnsi" w:hAnsiTheme="minorHAnsi" w:cstheme="minorHAnsi"/>
          <w:bCs/>
          <w:sz w:val="22"/>
          <w:szCs w:val="22"/>
          <w:lang w:val="en-GB" w:eastAsia="en-US"/>
        </w:rPr>
        <w:t xml:space="preserve"> women, single parents with children under 6 years of age, from </w:t>
      </w:r>
      <w:proofErr w:type="spellStart"/>
      <w:r w:rsidR="002148BA" w:rsidRPr="00143837">
        <w:rPr>
          <w:rStyle w:val="Intet"/>
          <w:rFonts w:asciiTheme="minorHAnsi" w:eastAsiaTheme="minorHAnsi" w:hAnsiTheme="minorHAnsi" w:cstheme="minorHAnsi"/>
          <w:bCs/>
          <w:sz w:val="22"/>
          <w:szCs w:val="22"/>
          <w:lang w:val="en-GB" w:eastAsia="en-US"/>
        </w:rPr>
        <w:t>Cuilapa</w:t>
      </w:r>
      <w:proofErr w:type="spellEnd"/>
      <w:r w:rsidR="002148BA" w:rsidRPr="00143837">
        <w:rPr>
          <w:rStyle w:val="Intet"/>
          <w:rFonts w:asciiTheme="minorHAnsi" w:eastAsiaTheme="minorHAnsi" w:hAnsiTheme="minorHAnsi" w:cstheme="minorHAnsi"/>
          <w:bCs/>
          <w:sz w:val="22"/>
          <w:szCs w:val="22"/>
          <w:lang w:val="en-GB" w:eastAsia="en-US"/>
        </w:rPr>
        <w:t xml:space="preserve"> </w:t>
      </w:r>
      <w:r w:rsidR="000B3B29" w:rsidRPr="00143837">
        <w:rPr>
          <w:rStyle w:val="Intet"/>
          <w:rFonts w:asciiTheme="minorHAnsi" w:eastAsiaTheme="minorHAnsi" w:hAnsiTheme="minorHAnsi" w:cstheme="minorHAnsi"/>
          <w:bCs/>
          <w:sz w:val="22"/>
          <w:szCs w:val="22"/>
          <w:lang w:val="en-GB" w:eastAsia="en-US"/>
        </w:rPr>
        <w:t>and Guatemala City</w:t>
      </w:r>
      <w:r w:rsidR="002148BA" w:rsidRPr="00143837">
        <w:rPr>
          <w:rStyle w:val="Intet"/>
          <w:rFonts w:asciiTheme="minorHAnsi" w:eastAsiaTheme="minorHAnsi" w:hAnsiTheme="minorHAnsi" w:cstheme="minorHAnsi"/>
          <w:bCs/>
          <w:sz w:val="22"/>
          <w:szCs w:val="22"/>
          <w:lang w:val="en-GB" w:eastAsia="en-US"/>
        </w:rPr>
        <w:t>.</w:t>
      </w:r>
      <w:r w:rsidR="00143837" w:rsidRPr="00143837">
        <w:rPr>
          <w:rStyle w:val="Intet"/>
          <w:rFonts w:asciiTheme="minorHAnsi" w:eastAsiaTheme="minorHAnsi" w:hAnsiTheme="minorHAnsi" w:cstheme="minorHAnsi"/>
          <w:bCs/>
          <w:sz w:val="22"/>
          <w:szCs w:val="22"/>
          <w:lang w:val="en-GB" w:eastAsia="en-US"/>
        </w:rPr>
        <w:t xml:space="preserve"> c) </w:t>
      </w:r>
      <w:r w:rsidR="000B3B29" w:rsidRPr="00143837">
        <w:rPr>
          <w:rStyle w:val="Intet"/>
          <w:rFonts w:asciiTheme="minorHAnsi" w:eastAsiaTheme="minorHAnsi" w:hAnsiTheme="minorHAnsi" w:cstheme="minorHAnsi"/>
          <w:bCs/>
          <w:sz w:val="22"/>
          <w:szCs w:val="22"/>
          <w:lang w:val="en-GB" w:eastAsia="en-US"/>
        </w:rPr>
        <w:t xml:space="preserve">Indigenous youths, unemployed and deprived of schooling, from the municipalities of </w:t>
      </w:r>
      <w:r w:rsidR="002148BA" w:rsidRPr="00143837">
        <w:rPr>
          <w:rStyle w:val="Intet"/>
          <w:rFonts w:asciiTheme="minorHAnsi" w:eastAsiaTheme="minorHAnsi" w:hAnsiTheme="minorHAnsi" w:cstheme="minorHAnsi"/>
          <w:bCs/>
          <w:sz w:val="22"/>
          <w:szCs w:val="22"/>
          <w:lang w:val="en-GB" w:eastAsia="en-US"/>
        </w:rPr>
        <w:t xml:space="preserve">Alta Verapaz </w:t>
      </w:r>
      <w:r w:rsidR="000B3B29" w:rsidRPr="00143837">
        <w:rPr>
          <w:rStyle w:val="Intet"/>
          <w:rFonts w:asciiTheme="minorHAnsi" w:eastAsiaTheme="minorHAnsi" w:hAnsiTheme="minorHAnsi" w:cstheme="minorHAnsi"/>
          <w:bCs/>
          <w:sz w:val="22"/>
          <w:szCs w:val="22"/>
          <w:lang w:val="en-GB" w:eastAsia="en-US"/>
        </w:rPr>
        <w:t>and</w:t>
      </w:r>
      <w:r w:rsidR="002148BA" w:rsidRPr="00143837">
        <w:rPr>
          <w:rStyle w:val="Intet"/>
          <w:rFonts w:asciiTheme="minorHAnsi" w:eastAsiaTheme="minorHAnsi" w:hAnsiTheme="minorHAnsi" w:cstheme="minorHAnsi"/>
          <w:bCs/>
          <w:sz w:val="22"/>
          <w:szCs w:val="22"/>
          <w:lang w:val="en-GB" w:eastAsia="en-US"/>
        </w:rPr>
        <w:t xml:space="preserve"> </w:t>
      </w:r>
      <w:proofErr w:type="spellStart"/>
      <w:r w:rsidR="002148BA" w:rsidRPr="00143837">
        <w:rPr>
          <w:rStyle w:val="Intet"/>
          <w:rFonts w:asciiTheme="minorHAnsi" w:eastAsiaTheme="minorHAnsi" w:hAnsiTheme="minorHAnsi" w:cstheme="minorHAnsi"/>
          <w:bCs/>
          <w:sz w:val="22"/>
          <w:szCs w:val="22"/>
          <w:lang w:val="en-GB" w:eastAsia="en-US"/>
        </w:rPr>
        <w:t>Tecpán</w:t>
      </w:r>
      <w:proofErr w:type="spellEnd"/>
      <w:r w:rsidR="002148BA" w:rsidRPr="00143837">
        <w:rPr>
          <w:rStyle w:val="Intet"/>
          <w:rFonts w:asciiTheme="minorHAnsi" w:eastAsiaTheme="minorHAnsi" w:hAnsiTheme="minorHAnsi" w:cstheme="minorHAnsi"/>
          <w:bCs/>
          <w:sz w:val="22"/>
          <w:szCs w:val="22"/>
          <w:lang w:val="en-GB" w:eastAsia="en-US"/>
        </w:rPr>
        <w:t>, Chimaltenango.</w:t>
      </w:r>
      <w:r w:rsidR="00143837" w:rsidRPr="00143837">
        <w:rPr>
          <w:rStyle w:val="Intet"/>
          <w:rFonts w:asciiTheme="minorHAnsi" w:eastAsiaTheme="minorHAnsi" w:hAnsiTheme="minorHAnsi" w:cstheme="minorHAnsi"/>
          <w:bCs/>
          <w:sz w:val="22"/>
          <w:szCs w:val="22"/>
          <w:lang w:val="en-GB" w:eastAsia="en-US"/>
        </w:rPr>
        <w:t xml:space="preserve"> d) </w:t>
      </w:r>
      <w:r w:rsidR="000B3B29" w:rsidRPr="00143837">
        <w:rPr>
          <w:rStyle w:val="Intet"/>
          <w:rFonts w:asciiTheme="minorHAnsi" w:eastAsiaTheme="minorHAnsi" w:hAnsiTheme="minorHAnsi" w:cstheme="minorHAnsi"/>
          <w:bCs/>
          <w:sz w:val="22"/>
          <w:szCs w:val="22"/>
          <w:lang w:val="en-GB" w:eastAsia="en-US"/>
        </w:rPr>
        <w:t xml:space="preserve">Indigenous youths, unemployed and deprived of schooling, from </w:t>
      </w:r>
      <w:proofErr w:type="spellStart"/>
      <w:r w:rsidR="002148BA" w:rsidRPr="00143837">
        <w:rPr>
          <w:rStyle w:val="Intet"/>
          <w:rFonts w:asciiTheme="minorHAnsi" w:eastAsiaTheme="minorHAnsi" w:hAnsiTheme="minorHAnsi" w:cstheme="minorHAnsi"/>
          <w:bCs/>
          <w:sz w:val="22"/>
          <w:szCs w:val="22"/>
          <w:lang w:val="en-GB" w:eastAsia="en-US"/>
        </w:rPr>
        <w:t>Cuilapa</w:t>
      </w:r>
      <w:proofErr w:type="spellEnd"/>
      <w:r w:rsidR="002148BA" w:rsidRPr="00143837">
        <w:rPr>
          <w:rStyle w:val="Intet"/>
          <w:rFonts w:asciiTheme="minorHAnsi" w:eastAsiaTheme="minorHAnsi" w:hAnsiTheme="minorHAnsi" w:cstheme="minorHAnsi"/>
          <w:bCs/>
          <w:sz w:val="22"/>
          <w:szCs w:val="22"/>
          <w:lang w:val="en-GB" w:eastAsia="en-US"/>
        </w:rPr>
        <w:t xml:space="preserve"> </w:t>
      </w:r>
      <w:r w:rsidR="000B3B29" w:rsidRPr="00143837">
        <w:rPr>
          <w:rStyle w:val="Intet"/>
          <w:rFonts w:asciiTheme="minorHAnsi" w:eastAsiaTheme="minorHAnsi" w:hAnsiTheme="minorHAnsi" w:cstheme="minorHAnsi"/>
          <w:bCs/>
          <w:sz w:val="22"/>
          <w:szCs w:val="22"/>
          <w:lang w:val="en-GB" w:eastAsia="en-US"/>
        </w:rPr>
        <w:t>and Guatemala City</w:t>
      </w:r>
      <w:r w:rsidR="002148BA" w:rsidRPr="00143837">
        <w:rPr>
          <w:rStyle w:val="Intet"/>
          <w:rFonts w:asciiTheme="minorHAnsi" w:eastAsiaTheme="minorHAnsi" w:hAnsiTheme="minorHAnsi" w:cstheme="minorHAnsi"/>
          <w:bCs/>
          <w:sz w:val="22"/>
          <w:szCs w:val="22"/>
          <w:lang w:val="en-GB" w:eastAsia="en-US"/>
        </w:rPr>
        <w:t>.</w:t>
      </w:r>
      <w:r w:rsidR="00143837" w:rsidRPr="00143837">
        <w:rPr>
          <w:rStyle w:val="Intet"/>
          <w:rFonts w:asciiTheme="minorHAnsi" w:eastAsiaTheme="minorHAnsi" w:hAnsiTheme="minorHAnsi" w:cstheme="minorHAnsi"/>
          <w:bCs/>
          <w:sz w:val="22"/>
          <w:szCs w:val="22"/>
          <w:lang w:val="en-GB" w:eastAsia="en-US"/>
        </w:rPr>
        <w:t xml:space="preserve"> e) </w:t>
      </w:r>
      <w:r w:rsidR="000B3B29" w:rsidRPr="00143837">
        <w:rPr>
          <w:rStyle w:val="Intet"/>
          <w:rFonts w:asciiTheme="minorHAnsi" w:eastAsiaTheme="minorHAnsi" w:hAnsiTheme="minorHAnsi" w:cstheme="minorHAnsi"/>
          <w:bCs/>
          <w:sz w:val="22"/>
          <w:szCs w:val="22"/>
          <w:lang w:val="en-GB" w:eastAsia="en-US"/>
        </w:rPr>
        <w:t>Senior citizens affected by the COVID19 pandemic, in the four target areas</w:t>
      </w:r>
      <w:r w:rsidR="002148BA" w:rsidRPr="00143837">
        <w:rPr>
          <w:rStyle w:val="Intet"/>
          <w:rFonts w:asciiTheme="minorHAnsi" w:eastAsiaTheme="minorHAnsi" w:hAnsiTheme="minorHAnsi" w:cstheme="minorHAnsi"/>
          <w:bCs/>
          <w:sz w:val="22"/>
          <w:szCs w:val="22"/>
          <w:lang w:val="en-GB" w:eastAsia="en-US"/>
        </w:rPr>
        <w:t>.</w:t>
      </w:r>
      <w:r w:rsidR="00143837" w:rsidRPr="00143837">
        <w:rPr>
          <w:rStyle w:val="Intet"/>
          <w:rFonts w:asciiTheme="minorHAnsi" w:eastAsiaTheme="minorHAnsi" w:hAnsiTheme="minorHAnsi" w:cstheme="minorHAnsi"/>
          <w:bCs/>
          <w:sz w:val="22"/>
          <w:szCs w:val="22"/>
          <w:lang w:val="en-GB" w:eastAsia="en-US"/>
        </w:rPr>
        <w:t xml:space="preserve"> f) </w:t>
      </w:r>
      <w:r w:rsidR="000B3B29" w:rsidRPr="00143837">
        <w:rPr>
          <w:rStyle w:val="Intet"/>
          <w:rFonts w:asciiTheme="minorHAnsi" w:eastAsiaTheme="minorHAnsi" w:hAnsiTheme="minorHAnsi" w:cstheme="minorHAnsi"/>
          <w:bCs/>
          <w:sz w:val="22"/>
          <w:szCs w:val="22"/>
          <w:lang w:val="en-GB" w:eastAsia="en-US"/>
        </w:rPr>
        <w:t>Households with total family unemployment, in the four target areas</w:t>
      </w:r>
      <w:r w:rsidR="002148BA" w:rsidRPr="00143837">
        <w:rPr>
          <w:rStyle w:val="Intet"/>
          <w:rFonts w:asciiTheme="minorHAnsi" w:eastAsiaTheme="minorHAnsi" w:hAnsiTheme="minorHAnsi" w:cstheme="minorHAnsi"/>
          <w:bCs/>
          <w:sz w:val="22"/>
          <w:szCs w:val="22"/>
          <w:lang w:val="en-GB" w:eastAsia="en-US"/>
        </w:rPr>
        <w:t>.</w:t>
      </w:r>
      <w:r w:rsidR="00143837" w:rsidRPr="00143837">
        <w:rPr>
          <w:rStyle w:val="Intet"/>
          <w:rFonts w:asciiTheme="minorHAnsi" w:eastAsiaTheme="minorHAnsi" w:hAnsiTheme="minorHAnsi" w:cstheme="minorHAnsi"/>
          <w:bCs/>
          <w:sz w:val="22"/>
          <w:szCs w:val="22"/>
          <w:lang w:val="en-GB" w:eastAsia="en-US"/>
        </w:rPr>
        <w:t xml:space="preserve"> g) </w:t>
      </w:r>
      <w:r w:rsidR="002148BA" w:rsidRPr="00143837">
        <w:rPr>
          <w:rStyle w:val="Intet"/>
          <w:rFonts w:asciiTheme="minorHAnsi" w:eastAsiaTheme="minorHAnsi" w:hAnsiTheme="minorHAnsi" w:cstheme="minorHAnsi"/>
          <w:bCs/>
          <w:sz w:val="22"/>
          <w:szCs w:val="22"/>
          <w:lang w:val="en-GB" w:eastAsia="en-US"/>
        </w:rPr>
        <w:t>Person</w:t>
      </w:r>
      <w:r w:rsidR="000B3B29" w:rsidRPr="00143837">
        <w:rPr>
          <w:rStyle w:val="Intet"/>
          <w:rFonts w:asciiTheme="minorHAnsi" w:eastAsiaTheme="minorHAnsi" w:hAnsiTheme="minorHAnsi" w:cstheme="minorHAnsi"/>
          <w:bCs/>
          <w:sz w:val="22"/>
          <w:szCs w:val="22"/>
          <w:lang w:val="en-GB" w:eastAsia="en-US"/>
        </w:rPr>
        <w:t>s with di</w:t>
      </w:r>
      <w:r w:rsidR="000631D5" w:rsidRPr="00143837">
        <w:rPr>
          <w:rStyle w:val="Intet"/>
          <w:rFonts w:asciiTheme="minorHAnsi" w:eastAsiaTheme="minorHAnsi" w:hAnsiTheme="minorHAnsi" w:cstheme="minorHAnsi"/>
          <w:bCs/>
          <w:sz w:val="22"/>
          <w:szCs w:val="22"/>
          <w:lang w:val="en-GB" w:eastAsia="en-US"/>
        </w:rPr>
        <w:t>sabilities</w:t>
      </w:r>
      <w:r w:rsidR="000B3B29" w:rsidRPr="00143837">
        <w:rPr>
          <w:rStyle w:val="Intet"/>
          <w:rFonts w:asciiTheme="minorHAnsi" w:eastAsiaTheme="minorHAnsi" w:hAnsiTheme="minorHAnsi" w:cstheme="minorHAnsi"/>
          <w:bCs/>
          <w:sz w:val="22"/>
          <w:szCs w:val="22"/>
          <w:lang w:val="en-GB" w:eastAsia="en-US"/>
        </w:rPr>
        <w:t>, in the four target areas</w:t>
      </w:r>
      <w:r w:rsidR="002148BA" w:rsidRPr="00143837">
        <w:rPr>
          <w:rStyle w:val="Intet"/>
          <w:rFonts w:asciiTheme="minorHAnsi" w:eastAsiaTheme="minorHAnsi" w:hAnsiTheme="minorHAnsi" w:cstheme="minorHAnsi"/>
          <w:bCs/>
          <w:sz w:val="22"/>
          <w:szCs w:val="22"/>
          <w:lang w:val="en-GB" w:eastAsia="en-US"/>
        </w:rPr>
        <w:t xml:space="preserve">. </w:t>
      </w:r>
    </w:p>
    <w:p w14:paraId="1F520A21" w14:textId="77777777" w:rsidR="000B3B29" w:rsidRPr="00CA4D22" w:rsidRDefault="000B3B29" w:rsidP="002148BA">
      <w:pPr>
        <w:jc w:val="both"/>
        <w:rPr>
          <w:rStyle w:val="Intet"/>
          <w:rFonts w:asciiTheme="minorHAnsi" w:eastAsiaTheme="minorHAnsi" w:hAnsiTheme="minorHAnsi" w:cstheme="minorHAnsi"/>
          <w:bCs/>
          <w:sz w:val="22"/>
          <w:szCs w:val="22"/>
          <w:lang w:val="en-GB" w:eastAsia="en-US"/>
        </w:rPr>
      </w:pPr>
      <w:bookmarkStart w:id="5" w:name="_Hlk41298005"/>
    </w:p>
    <w:p w14:paraId="31DB19DF" w14:textId="1EF062C9" w:rsidR="000354E3" w:rsidRDefault="000B3B29" w:rsidP="002148BA">
      <w:pPr>
        <w:jc w:val="both"/>
        <w:rPr>
          <w:rStyle w:val="Intet"/>
          <w:rFonts w:asciiTheme="minorHAnsi" w:eastAsiaTheme="minorHAnsi" w:hAnsiTheme="minorHAnsi" w:cstheme="minorHAnsi"/>
          <w:bCs/>
          <w:sz w:val="22"/>
          <w:szCs w:val="22"/>
          <w:lang w:val="en-GB" w:eastAsia="en-US"/>
        </w:rPr>
      </w:pPr>
      <w:r w:rsidRPr="00CA4D22">
        <w:rPr>
          <w:rStyle w:val="Intet"/>
          <w:rFonts w:asciiTheme="minorHAnsi" w:eastAsiaTheme="minorHAnsi" w:hAnsiTheme="minorHAnsi" w:cstheme="minorHAnsi"/>
          <w:bCs/>
          <w:sz w:val="22"/>
          <w:szCs w:val="22"/>
          <w:lang w:val="en-GB" w:eastAsia="en-US"/>
        </w:rPr>
        <w:t xml:space="preserve">We consider that it is </w:t>
      </w:r>
      <w:r w:rsidR="000631D5" w:rsidRPr="00CA4D22">
        <w:rPr>
          <w:rStyle w:val="Intet"/>
          <w:rFonts w:asciiTheme="minorHAnsi" w:eastAsiaTheme="minorHAnsi" w:hAnsiTheme="minorHAnsi" w:cstheme="minorHAnsi"/>
          <w:bCs/>
          <w:sz w:val="22"/>
          <w:szCs w:val="22"/>
          <w:lang w:val="en-GB" w:eastAsia="en-US"/>
        </w:rPr>
        <w:t xml:space="preserve">a </w:t>
      </w:r>
      <w:r w:rsidR="004B6E7C">
        <w:rPr>
          <w:rStyle w:val="Intet"/>
          <w:rFonts w:asciiTheme="minorHAnsi" w:eastAsiaTheme="minorHAnsi" w:hAnsiTheme="minorHAnsi" w:cstheme="minorHAnsi"/>
          <w:bCs/>
          <w:sz w:val="22"/>
          <w:szCs w:val="22"/>
          <w:lang w:val="en-GB" w:eastAsia="en-US"/>
        </w:rPr>
        <w:t>most urgent</w:t>
      </w:r>
      <w:r w:rsidR="000631D5" w:rsidRPr="00CA4D22">
        <w:rPr>
          <w:rStyle w:val="Intet"/>
          <w:rFonts w:asciiTheme="minorHAnsi" w:eastAsiaTheme="minorHAnsi" w:hAnsiTheme="minorHAnsi" w:cstheme="minorHAnsi"/>
          <w:bCs/>
          <w:sz w:val="22"/>
          <w:szCs w:val="22"/>
          <w:lang w:val="en-GB" w:eastAsia="en-US"/>
        </w:rPr>
        <w:t xml:space="preserve"> matter to assist poor indigenous women through </w:t>
      </w:r>
      <w:r w:rsidR="007D4D4B">
        <w:rPr>
          <w:rStyle w:val="Intet"/>
          <w:rFonts w:asciiTheme="minorHAnsi" w:eastAsiaTheme="minorHAnsi" w:hAnsiTheme="minorHAnsi" w:cstheme="minorHAnsi"/>
          <w:bCs/>
          <w:sz w:val="22"/>
          <w:szCs w:val="22"/>
          <w:lang w:val="en-GB" w:eastAsia="en-US"/>
        </w:rPr>
        <w:t xml:space="preserve">the covid-19 crises </w:t>
      </w:r>
      <w:r w:rsidR="007D4D4B" w:rsidRPr="00CA4D22">
        <w:rPr>
          <w:rStyle w:val="Intet"/>
          <w:rFonts w:asciiTheme="minorHAnsi" w:eastAsiaTheme="minorHAnsi" w:hAnsiTheme="minorHAnsi" w:cstheme="minorHAnsi"/>
          <w:bCs/>
          <w:sz w:val="22"/>
          <w:szCs w:val="22"/>
          <w:lang w:val="en-GB" w:eastAsia="en-US"/>
        </w:rPr>
        <w:t>since</w:t>
      </w:r>
      <w:r w:rsidR="000631D5" w:rsidRPr="00CA4D22">
        <w:rPr>
          <w:rStyle w:val="Intet"/>
          <w:rFonts w:asciiTheme="minorHAnsi" w:eastAsiaTheme="minorHAnsi" w:hAnsiTheme="minorHAnsi" w:cstheme="minorHAnsi"/>
          <w:bCs/>
          <w:sz w:val="22"/>
          <w:szCs w:val="22"/>
          <w:lang w:val="en-GB" w:eastAsia="en-US"/>
        </w:rPr>
        <w:t xml:space="preserve"> they make a living in the informal market (selling vegetables, </w:t>
      </w:r>
      <w:r w:rsidR="000631D5" w:rsidRPr="00CA4D22">
        <w:rPr>
          <w:rStyle w:val="Intet"/>
          <w:rFonts w:asciiTheme="minorHAnsi" w:eastAsiaTheme="minorHAnsi" w:hAnsiTheme="minorHAnsi" w:cstheme="minorHAnsi"/>
          <w:bCs/>
          <w:i/>
          <w:iCs/>
          <w:sz w:val="22"/>
          <w:szCs w:val="22"/>
          <w:lang w:val="en-GB" w:eastAsia="en-US"/>
        </w:rPr>
        <w:t>tortillas</w:t>
      </w:r>
      <w:r w:rsidR="000631D5" w:rsidRPr="00CA4D22">
        <w:rPr>
          <w:rStyle w:val="Intet"/>
          <w:rFonts w:asciiTheme="minorHAnsi" w:eastAsiaTheme="minorHAnsi" w:hAnsiTheme="minorHAnsi" w:cstheme="minorHAnsi"/>
          <w:bCs/>
          <w:sz w:val="22"/>
          <w:szCs w:val="22"/>
          <w:lang w:val="en-GB" w:eastAsia="en-US"/>
        </w:rPr>
        <w:t xml:space="preserve">, and small diners), </w:t>
      </w:r>
      <w:r w:rsidR="007D4D4B">
        <w:rPr>
          <w:rStyle w:val="Intet"/>
          <w:rFonts w:asciiTheme="minorHAnsi" w:eastAsiaTheme="minorHAnsi" w:hAnsiTheme="minorHAnsi" w:cstheme="minorHAnsi"/>
          <w:bCs/>
          <w:sz w:val="22"/>
          <w:szCs w:val="22"/>
          <w:lang w:val="en-GB" w:eastAsia="en-US"/>
        </w:rPr>
        <w:t xml:space="preserve">markets </w:t>
      </w:r>
      <w:r w:rsidR="000631D5" w:rsidRPr="00CA4D22">
        <w:rPr>
          <w:rStyle w:val="Intet"/>
          <w:rFonts w:asciiTheme="minorHAnsi" w:eastAsiaTheme="minorHAnsi" w:hAnsiTheme="minorHAnsi" w:cstheme="minorHAnsi"/>
          <w:bCs/>
          <w:sz w:val="22"/>
          <w:szCs w:val="22"/>
          <w:lang w:val="en-GB" w:eastAsia="en-US"/>
        </w:rPr>
        <w:t xml:space="preserve">which </w:t>
      </w:r>
      <w:r w:rsidR="007D4D4B">
        <w:rPr>
          <w:rStyle w:val="Intet"/>
          <w:rFonts w:asciiTheme="minorHAnsi" w:eastAsiaTheme="minorHAnsi" w:hAnsiTheme="minorHAnsi" w:cstheme="minorHAnsi"/>
          <w:bCs/>
          <w:sz w:val="22"/>
          <w:szCs w:val="22"/>
          <w:lang w:val="en-GB" w:eastAsia="en-US"/>
        </w:rPr>
        <w:t>are</w:t>
      </w:r>
      <w:r w:rsidR="000631D5" w:rsidRPr="00CA4D22">
        <w:rPr>
          <w:rStyle w:val="Intet"/>
          <w:rFonts w:asciiTheme="minorHAnsi" w:eastAsiaTheme="minorHAnsi" w:hAnsiTheme="minorHAnsi" w:cstheme="minorHAnsi"/>
          <w:bCs/>
          <w:sz w:val="22"/>
          <w:szCs w:val="22"/>
          <w:lang w:val="en-GB" w:eastAsia="en-US"/>
        </w:rPr>
        <w:t xml:space="preserve"> completely closed</w:t>
      </w:r>
      <w:r w:rsidR="007D4D4B">
        <w:rPr>
          <w:rStyle w:val="Intet"/>
          <w:rFonts w:asciiTheme="minorHAnsi" w:eastAsiaTheme="minorHAnsi" w:hAnsiTheme="minorHAnsi" w:cstheme="minorHAnsi"/>
          <w:bCs/>
          <w:sz w:val="22"/>
          <w:szCs w:val="22"/>
          <w:lang w:val="en-GB" w:eastAsia="en-US"/>
        </w:rPr>
        <w:t xml:space="preserve"> at the moment</w:t>
      </w:r>
      <w:r w:rsidR="000631D5" w:rsidRPr="00CA4D22">
        <w:rPr>
          <w:rStyle w:val="Intet"/>
          <w:rFonts w:asciiTheme="minorHAnsi" w:eastAsiaTheme="minorHAnsi" w:hAnsiTheme="minorHAnsi" w:cstheme="minorHAnsi"/>
          <w:bCs/>
          <w:sz w:val="22"/>
          <w:szCs w:val="22"/>
          <w:lang w:val="en-GB" w:eastAsia="en-US"/>
        </w:rPr>
        <w:t xml:space="preserve">. In addition, transportation is not available, so they cannot take or bring food or products, as well as the closing of several community roads. </w:t>
      </w:r>
      <w:r w:rsidR="00CA4D22">
        <w:rPr>
          <w:rStyle w:val="Intet"/>
          <w:rFonts w:asciiTheme="minorHAnsi" w:eastAsiaTheme="minorHAnsi" w:hAnsiTheme="minorHAnsi" w:cstheme="minorHAnsi"/>
          <w:bCs/>
          <w:sz w:val="22"/>
          <w:szCs w:val="22"/>
          <w:lang w:val="en-GB" w:eastAsia="en-US"/>
        </w:rPr>
        <w:t>T</w:t>
      </w:r>
      <w:r w:rsidR="000631D5" w:rsidRPr="00CA4D22">
        <w:rPr>
          <w:rStyle w:val="Intet"/>
          <w:rFonts w:asciiTheme="minorHAnsi" w:eastAsiaTheme="minorHAnsi" w:hAnsiTheme="minorHAnsi" w:cstheme="minorHAnsi"/>
          <w:bCs/>
          <w:sz w:val="22"/>
          <w:szCs w:val="22"/>
          <w:lang w:val="en-GB" w:eastAsia="en-US"/>
        </w:rPr>
        <w:t>he pandemic has forced them to be shut up in spaces without access to food, so their lives, and the lives of their children, are affected. Youths included in this intervention are starting to evidence issues such as teenage pregnancies, unemployment and lack of access to schooling, vulnerability to be recruited by gangs, and drug trafficking. This poses a scenario of violence and high potential for conflict, worsened by the pandemic. Senior citizens, as well as persons with disabilities, are the most vulnerable, as well as the most neglected, which has become a concern for social entities in the country, which have formulated their first observations and reflections in this regard.</w:t>
      </w:r>
      <w:r w:rsidR="00143837">
        <w:rPr>
          <w:rStyle w:val="Intet"/>
          <w:rFonts w:asciiTheme="minorHAnsi" w:eastAsiaTheme="minorHAnsi" w:hAnsiTheme="minorHAnsi" w:cstheme="minorHAnsi"/>
          <w:bCs/>
          <w:sz w:val="22"/>
          <w:szCs w:val="22"/>
          <w:lang w:val="en-GB" w:eastAsia="en-US"/>
        </w:rPr>
        <w:t xml:space="preserve"> </w:t>
      </w:r>
      <w:r w:rsidR="000354E3" w:rsidRPr="00CA4D22">
        <w:rPr>
          <w:rStyle w:val="Intet"/>
          <w:rFonts w:asciiTheme="minorHAnsi" w:eastAsiaTheme="minorHAnsi" w:hAnsiTheme="minorHAnsi" w:cstheme="minorHAnsi"/>
          <w:bCs/>
          <w:sz w:val="22"/>
          <w:szCs w:val="22"/>
          <w:lang w:val="en-GB" w:eastAsia="en-US"/>
        </w:rPr>
        <w:t>This intervention will respond to the needs of food and psycho-social recuperation exacerbated by the pandemic and which could become the focal point for high potential for conflict, if not addressed in an urgent manner.</w:t>
      </w:r>
    </w:p>
    <w:p w14:paraId="26886C51" w14:textId="77777777" w:rsidR="00143837" w:rsidRPr="00CA4D22" w:rsidRDefault="00143837" w:rsidP="002148BA">
      <w:pPr>
        <w:jc w:val="both"/>
        <w:rPr>
          <w:rStyle w:val="Intet"/>
          <w:rFonts w:asciiTheme="minorHAnsi" w:eastAsiaTheme="minorHAnsi" w:hAnsiTheme="minorHAnsi" w:cstheme="minorHAnsi"/>
          <w:bCs/>
          <w:sz w:val="22"/>
          <w:szCs w:val="22"/>
          <w:lang w:val="en-GB" w:eastAsia="en-US"/>
        </w:rPr>
      </w:pPr>
    </w:p>
    <w:p w14:paraId="5F87DB6D" w14:textId="7C08CB2E" w:rsidR="000354E3" w:rsidRDefault="000354E3" w:rsidP="002148BA">
      <w:pPr>
        <w:jc w:val="both"/>
        <w:rPr>
          <w:rStyle w:val="Intet"/>
          <w:rFonts w:asciiTheme="minorHAnsi" w:eastAsiaTheme="minorHAnsi" w:hAnsiTheme="minorHAnsi" w:cstheme="minorHAnsi"/>
          <w:bCs/>
          <w:sz w:val="22"/>
          <w:szCs w:val="22"/>
          <w:lang w:val="en-GB" w:eastAsia="en-US"/>
        </w:rPr>
      </w:pPr>
      <w:r w:rsidRPr="00CA4D22">
        <w:rPr>
          <w:rStyle w:val="Intet"/>
          <w:rFonts w:asciiTheme="minorHAnsi" w:eastAsiaTheme="minorHAnsi" w:hAnsiTheme="minorHAnsi" w:cstheme="minorHAnsi"/>
          <w:bCs/>
          <w:sz w:val="22"/>
          <w:szCs w:val="22"/>
          <w:lang w:val="en-GB" w:eastAsia="en-US"/>
        </w:rPr>
        <w:t>We can ascertain that this proposal considers Strategic Priority 2 of COVID19 GHRP, since it plans to ensure food consumption (affected and at high risk due to the pandemic), as well as to the fact that, due to its comprehensive vision (food security + psycho-social recovery), it expects that life conditions will not worsen and to enable the population to maintain socio-political advocacy in favour of their rights during the pandemic, but also in a future reality.</w:t>
      </w:r>
    </w:p>
    <w:p w14:paraId="2558A2EC" w14:textId="77777777" w:rsidR="00CF7942" w:rsidRPr="00CA4D22" w:rsidRDefault="00CF7942" w:rsidP="002148BA">
      <w:pPr>
        <w:jc w:val="both"/>
        <w:rPr>
          <w:rStyle w:val="Intet"/>
          <w:rFonts w:asciiTheme="minorHAnsi" w:eastAsiaTheme="minorHAnsi" w:hAnsiTheme="minorHAnsi" w:cstheme="minorHAnsi"/>
          <w:bCs/>
          <w:sz w:val="22"/>
          <w:szCs w:val="22"/>
          <w:lang w:val="en-GB" w:eastAsia="en-US"/>
        </w:rPr>
      </w:pPr>
    </w:p>
    <w:p w14:paraId="0D5A9EF2" w14:textId="0ED44E6E" w:rsidR="002148BA" w:rsidRPr="00CA4D22" w:rsidRDefault="000354E3" w:rsidP="00CF7942">
      <w:pPr>
        <w:jc w:val="both"/>
        <w:rPr>
          <w:rStyle w:val="Intet"/>
          <w:rFonts w:ascii="Calibri" w:hAnsi="Calibri"/>
          <w:color w:val="FF0000"/>
          <w:sz w:val="22"/>
          <w:szCs w:val="22"/>
          <w:lang w:val="en-GB"/>
        </w:rPr>
      </w:pPr>
      <w:r w:rsidRPr="00CA4D22">
        <w:rPr>
          <w:rStyle w:val="Intet"/>
          <w:rFonts w:asciiTheme="minorHAnsi" w:eastAsiaTheme="minorHAnsi" w:hAnsiTheme="minorHAnsi" w:cstheme="minorHAnsi"/>
          <w:bCs/>
          <w:sz w:val="22"/>
          <w:szCs w:val="22"/>
          <w:lang w:val="en-GB" w:eastAsia="en-US"/>
        </w:rPr>
        <w:t>The element of “livelihoods” is included through the strategy of combining food provision with the provision of agricultural inputs (seeds for planning and/or seeds for production and economic exchange). These elements, together with an intervention strategy for the psycho-social recovery</w:t>
      </w:r>
      <w:r w:rsidR="00CE0586">
        <w:rPr>
          <w:rStyle w:val="Intet"/>
          <w:rFonts w:asciiTheme="minorHAnsi" w:eastAsiaTheme="minorHAnsi" w:hAnsiTheme="minorHAnsi" w:cstheme="minorHAnsi"/>
          <w:bCs/>
          <w:sz w:val="22"/>
          <w:szCs w:val="22"/>
          <w:lang w:val="en-GB" w:eastAsia="en-US"/>
        </w:rPr>
        <w:t xml:space="preserve">, </w:t>
      </w:r>
      <w:r w:rsidRPr="00CA4D22">
        <w:rPr>
          <w:rStyle w:val="Intet"/>
          <w:rFonts w:asciiTheme="minorHAnsi" w:eastAsiaTheme="minorHAnsi" w:hAnsiTheme="minorHAnsi" w:cstheme="minorHAnsi"/>
          <w:bCs/>
          <w:sz w:val="22"/>
          <w:szCs w:val="22"/>
          <w:lang w:val="en-GB" w:eastAsia="en-US"/>
        </w:rPr>
        <w:t>are aimed, quite explicitly, to Strategic Priority 2 of the COVID19 GHRP</w:t>
      </w:r>
      <w:r w:rsidR="00621027" w:rsidRPr="00CA4D22">
        <w:rPr>
          <w:rStyle w:val="Intet"/>
          <w:rFonts w:asciiTheme="minorHAnsi" w:eastAsiaTheme="minorHAnsi" w:hAnsiTheme="minorHAnsi" w:cstheme="minorHAnsi"/>
          <w:bCs/>
          <w:sz w:val="22"/>
          <w:szCs w:val="22"/>
          <w:lang w:val="en-GB" w:eastAsia="en-US"/>
        </w:rPr>
        <w:t xml:space="preserve">, when it </w:t>
      </w:r>
      <w:r w:rsidR="00CA4D22" w:rsidRPr="00CA4D22">
        <w:rPr>
          <w:rStyle w:val="Intet"/>
          <w:rFonts w:asciiTheme="minorHAnsi" w:eastAsiaTheme="minorHAnsi" w:hAnsiTheme="minorHAnsi" w:cstheme="minorHAnsi"/>
          <w:bCs/>
          <w:sz w:val="22"/>
          <w:szCs w:val="22"/>
          <w:lang w:val="en-GB" w:eastAsia="en-US"/>
        </w:rPr>
        <w:t>refers</w:t>
      </w:r>
      <w:r w:rsidR="00621027" w:rsidRPr="00CA4D22">
        <w:rPr>
          <w:rStyle w:val="Intet"/>
          <w:rFonts w:asciiTheme="minorHAnsi" w:eastAsiaTheme="minorHAnsi" w:hAnsiTheme="minorHAnsi" w:cstheme="minorHAnsi"/>
          <w:bCs/>
          <w:sz w:val="22"/>
          <w:szCs w:val="22"/>
          <w:lang w:val="en-GB" w:eastAsia="en-US"/>
        </w:rPr>
        <w:t xml:space="preserve"> to “decrease the deterioration of human assets and rights, social cohesion and livelihoods.” The target population of this intervention is highly vulnerable, since their integrity is compromised </w:t>
      </w:r>
      <w:r w:rsidR="00CA4D22" w:rsidRPr="00CA4D22">
        <w:rPr>
          <w:rStyle w:val="Intet"/>
          <w:rFonts w:asciiTheme="minorHAnsi" w:eastAsiaTheme="minorHAnsi" w:hAnsiTheme="minorHAnsi" w:cstheme="minorHAnsi"/>
          <w:bCs/>
          <w:sz w:val="22"/>
          <w:szCs w:val="22"/>
          <w:lang w:val="en-GB" w:eastAsia="en-US"/>
        </w:rPr>
        <w:t>because of</w:t>
      </w:r>
      <w:r w:rsidR="00621027" w:rsidRPr="00CA4D22">
        <w:rPr>
          <w:rStyle w:val="Intet"/>
          <w:rFonts w:asciiTheme="minorHAnsi" w:eastAsiaTheme="minorHAnsi" w:hAnsiTheme="minorHAnsi" w:cstheme="minorHAnsi"/>
          <w:bCs/>
          <w:sz w:val="22"/>
          <w:szCs w:val="22"/>
          <w:lang w:val="en-GB" w:eastAsia="en-US"/>
        </w:rPr>
        <w:t xml:space="preserve"> the pandemic.  Thus, the whole intervention is focused on fulfilling, mainly, two of the rights set forth in the Humanitarian Charter, contained in the Sphere Standards: The right to life with dignity and the right to receive humanitarian assistance. In addition, as a human rights organization, we assume this intervention based on the guidance and commitment to t</w:t>
      </w:r>
      <w:r w:rsidR="00CF7942">
        <w:rPr>
          <w:rStyle w:val="Intet"/>
          <w:rFonts w:asciiTheme="minorHAnsi" w:eastAsiaTheme="minorHAnsi" w:hAnsiTheme="minorHAnsi" w:cstheme="minorHAnsi"/>
          <w:bCs/>
          <w:sz w:val="22"/>
          <w:szCs w:val="22"/>
          <w:lang w:val="en-GB" w:eastAsia="en-US"/>
        </w:rPr>
        <w:t xml:space="preserve">he Sphere Protection Principles. </w:t>
      </w:r>
      <w:r w:rsidR="00621027" w:rsidRPr="00CA4D22">
        <w:rPr>
          <w:rStyle w:val="Intet"/>
          <w:rFonts w:asciiTheme="minorHAnsi" w:eastAsiaTheme="minorHAnsi" w:hAnsiTheme="minorHAnsi" w:cstheme="minorHAnsi"/>
          <w:bCs/>
          <w:sz w:val="22"/>
          <w:szCs w:val="22"/>
          <w:lang w:val="en-GB" w:eastAsia="en-US"/>
        </w:rPr>
        <w:t xml:space="preserve"> </w:t>
      </w:r>
      <w:bookmarkEnd w:id="5"/>
    </w:p>
    <w:p w14:paraId="21443DBB" w14:textId="30555003" w:rsidR="00A4618D" w:rsidRPr="00CA4D22" w:rsidRDefault="00A618FB" w:rsidP="006913C3">
      <w:pPr>
        <w:jc w:val="both"/>
        <w:rPr>
          <w:rStyle w:val="Intet"/>
          <w:rFonts w:asciiTheme="minorHAnsi" w:eastAsiaTheme="minorHAnsi" w:hAnsiTheme="minorHAnsi" w:cstheme="minorHAnsi"/>
          <w:bCs/>
          <w:sz w:val="22"/>
          <w:szCs w:val="22"/>
          <w:lang w:val="en-GB" w:eastAsia="en-US"/>
        </w:rPr>
      </w:pPr>
      <w:r w:rsidRPr="00CA4D22">
        <w:rPr>
          <w:rStyle w:val="Intet"/>
          <w:rFonts w:asciiTheme="minorHAnsi" w:eastAsiaTheme="minorHAnsi" w:hAnsiTheme="minorHAnsi" w:cstheme="minorHAnsi"/>
          <w:bCs/>
          <w:sz w:val="22"/>
          <w:szCs w:val="22"/>
          <w:lang w:val="en-GB" w:eastAsia="en-US"/>
        </w:rPr>
        <w:t xml:space="preserve">We consider that this is an adequate and pertinent response (CHS1) since it responds to the dire need of people living in the areas targeted </w:t>
      </w:r>
      <w:r w:rsidR="001F01D9" w:rsidRPr="00CA4D22">
        <w:rPr>
          <w:rStyle w:val="Intet"/>
          <w:rFonts w:asciiTheme="minorHAnsi" w:eastAsiaTheme="minorHAnsi" w:hAnsiTheme="minorHAnsi" w:cstheme="minorHAnsi"/>
          <w:bCs/>
          <w:sz w:val="22"/>
          <w:szCs w:val="22"/>
          <w:lang w:val="en-GB" w:eastAsia="en-US"/>
        </w:rPr>
        <w:t xml:space="preserve">by the proposal, who are not being assisted in a timely manner. </w:t>
      </w:r>
    </w:p>
    <w:p w14:paraId="2B129FAC" w14:textId="538FE360" w:rsidR="00F943A8" w:rsidRPr="00CA4D22" w:rsidRDefault="00F943A8" w:rsidP="00A4618D">
      <w:pPr>
        <w:overflowPunct/>
        <w:autoSpaceDE/>
        <w:adjustRightInd/>
        <w:spacing w:after="80"/>
        <w:jc w:val="both"/>
        <w:textAlignment w:val="auto"/>
        <w:rPr>
          <w:rStyle w:val="Intet"/>
          <w:rFonts w:ascii="Calibri" w:hAnsi="Calibri"/>
          <w:i/>
          <w:sz w:val="22"/>
          <w:szCs w:val="22"/>
          <w:lang w:val="en-GB"/>
        </w:rPr>
      </w:pPr>
      <w:r w:rsidRPr="00CA4D22">
        <w:rPr>
          <w:rStyle w:val="Intet"/>
          <w:rFonts w:ascii="Calibri" w:hAnsi="Calibri"/>
          <w:i/>
          <w:color w:val="FF0000"/>
          <w:sz w:val="22"/>
          <w:szCs w:val="22"/>
          <w:lang w:val="en-GB"/>
        </w:rPr>
        <w:br/>
      </w:r>
      <w:r w:rsidR="001B65E8" w:rsidRPr="00CA4D22">
        <w:rPr>
          <w:rStyle w:val="Intet"/>
          <w:rFonts w:ascii="Calibri" w:hAnsi="Calibri"/>
          <w:i/>
          <w:sz w:val="22"/>
          <w:szCs w:val="22"/>
          <w:lang w:val="en-GB"/>
        </w:rPr>
        <w:t xml:space="preserve">This includes </w:t>
      </w:r>
      <w:r w:rsidRPr="00CA4D22">
        <w:rPr>
          <w:rStyle w:val="Intet"/>
          <w:rFonts w:ascii="Calibri" w:hAnsi="Calibri"/>
          <w:i/>
          <w:sz w:val="22"/>
          <w:szCs w:val="22"/>
          <w:lang w:val="en-GB"/>
        </w:rPr>
        <w:t>describing;</w:t>
      </w:r>
    </w:p>
    <w:p w14:paraId="7790B79B" w14:textId="669A02DC" w:rsidR="00F943A8" w:rsidRPr="00CA4D22" w:rsidRDefault="00F943A8" w:rsidP="00C874FB">
      <w:pPr>
        <w:pStyle w:val="Listeafsnit"/>
        <w:numPr>
          <w:ilvl w:val="1"/>
          <w:numId w:val="3"/>
        </w:numPr>
        <w:overflowPunct/>
        <w:autoSpaceDE/>
        <w:adjustRightInd/>
        <w:spacing w:after="80"/>
        <w:ind w:left="720"/>
        <w:jc w:val="both"/>
        <w:textAlignment w:val="auto"/>
        <w:rPr>
          <w:rStyle w:val="Intet"/>
          <w:rFonts w:ascii="Calibri" w:hAnsi="Calibri"/>
          <w:i/>
          <w:sz w:val="22"/>
          <w:szCs w:val="22"/>
          <w:lang w:val="en-GB"/>
        </w:rPr>
      </w:pPr>
      <w:r w:rsidRPr="00CA4D22">
        <w:rPr>
          <w:rStyle w:val="Intet"/>
          <w:rFonts w:ascii="Calibri" w:hAnsi="Calibri"/>
          <w:i/>
          <w:sz w:val="22"/>
          <w:szCs w:val="22"/>
          <w:lang w:val="en-GB"/>
        </w:rPr>
        <w:t>H</w:t>
      </w:r>
      <w:r w:rsidR="001B65E8" w:rsidRPr="00CA4D22">
        <w:rPr>
          <w:rStyle w:val="Intet"/>
          <w:rFonts w:ascii="Calibri" w:hAnsi="Calibri"/>
          <w:i/>
          <w:sz w:val="22"/>
          <w:szCs w:val="22"/>
          <w:lang w:val="en-GB"/>
        </w:rPr>
        <w:t xml:space="preserve">ow the anticipated </w:t>
      </w:r>
      <w:r w:rsidR="00AE13FA" w:rsidRPr="00CA4D22">
        <w:rPr>
          <w:rStyle w:val="Intet"/>
          <w:rFonts w:ascii="Calibri" w:hAnsi="Calibri"/>
          <w:i/>
          <w:sz w:val="22"/>
          <w:szCs w:val="22"/>
          <w:lang w:val="en-GB"/>
        </w:rPr>
        <w:t>crisis</w:t>
      </w:r>
      <w:r w:rsidR="001B65E8" w:rsidRPr="00CA4D22">
        <w:rPr>
          <w:rStyle w:val="Intet"/>
          <w:rFonts w:ascii="Calibri" w:hAnsi="Calibri"/>
          <w:i/>
          <w:sz w:val="22"/>
          <w:szCs w:val="22"/>
          <w:lang w:val="en-GB"/>
        </w:rPr>
        <w:t xml:space="preserve"> is mitigated and/or how potential protection risks of particularly vulnerable people will be reduced</w:t>
      </w:r>
      <w:r w:rsidR="00F97FB8" w:rsidRPr="00CA4D22">
        <w:rPr>
          <w:rStyle w:val="Intet"/>
          <w:rFonts w:ascii="Calibri" w:hAnsi="Calibri"/>
          <w:i/>
          <w:sz w:val="22"/>
          <w:szCs w:val="22"/>
          <w:lang w:val="en-GB"/>
        </w:rPr>
        <w:t>.</w:t>
      </w:r>
    </w:p>
    <w:p w14:paraId="687BB886" w14:textId="54CAAC29" w:rsidR="002148BA" w:rsidRPr="00CA4D22" w:rsidRDefault="006A732A" w:rsidP="006A732A">
      <w:pPr>
        <w:overflowPunct/>
        <w:autoSpaceDE/>
        <w:adjustRightInd/>
        <w:spacing w:after="80"/>
        <w:jc w:val="both"/>
        <w:textAlignment w:val="auto"/>
        <w:rPr>
          <w:rStyle w:val="Intet"/>
          <w:rFonts w:ascii="Calibri" w:hAnsi="Calibri"/>
          <w:sz w:val="22"/>
          <w:szCs w:val="22"/>
          <w:lang w:val="en-GB"/>
        </w:rPr>
      </w:pPr>
      <w:r w:rsidRPr="007D4D4B">
        <w:rPr>
          <w:rStyle w:val="Intet"/>
          <w:rFonts w:ascii="Calibri" w:hAnsi="Calibri"/>
          <w:iCs/>
          <w:sz w:val="22"/>
          <w:szCs w:val="22"/>
          <w:highlight w:val="yellow"/>
          <w:lang w:val="en-GB"/>
        </w:rPr>
        <w:t xml:space="preserve">The </w:t>
      </w:r>
      <w:r w:rsidR="007D4D4B" w:rsidRPr="007D4D4B">
        <w:rPr>
          <w:rStyle w:val="Intet"/>
          <w:rFonts w:ascii="Calibri" w:hAnsi="Calibri"/>
          <w:iCs/>
          <w:sz w:val="22"/>
          <w:szCs w:val="22"/>
          <w:highlight w:val="yellow"/>
          <w:lang w:val="en-GB"/>
        </w:rPr>
        <w:t xml:space="preserve">current </w:t>
      </w:r>
      <w:r w:rsidRPr="007D4D4B">
        <w:rPr>
          <w:rStyle w:val="Intet"/>
          <w:rFonts w:ascii="Calibri" w:hAnsi="Calibri"/>
          <w:iCs/>
          <w:sz w:val="22"/>
          <w:szCs w:val="22"/>
          <w:highlight w:val="yellow"/>
          <w:lang w:val="en-GB"/>
        </w:rPr>
        <w:t>food crisis</w:t>
      </w:r>
      <w:r w:rsidR="007D4D4B" w:rsidRPr="007D4D4B">
        <w:rPr>
          <w:rStyle w:val="Intet"/>
          <w:rFonts w:ascii="Calibri" w:hAnsi="Calibri"/>
          <w:iCs/>
          <w:sz w:val="22"/>
          <w:szCs w:val="22"/>
          <w:highlight w:val="yellow"/>
          <w:lang w:val="en-GB"/>
        </w:rPr>
        <w:t xml:space="preserve"> provoked by the covid-19 crises will be</w:t>
      </w:r>
      <w:r w:rsidRPr="007D4D4B">
        <w:rPr>
          <w:rStyle w:val="Intet"/>
          <w:rFonts w:ascii="Calibri" w:hAnsi="Calibri"/>
          <w:iCs/>
          <w:sz w:val="22"/>
          <w:szCs w:val="22"/>
          <w:highlight w:val="yellow"/>
          <w:lang w:val="en-GB"/>
        </w:rPr>
        <w:t xml:space="preserve"> mitigated </w:t>
      </w:r>
      <w:r w:rsidR="00DD5FF0">
        <w:rPr>
          <w:rStyle w:val="Intet"/>
          <w:rFonts w:ascii="Calibri" w:hAnsi="Calibri"/>
          <w:iCs/>
          <w:sz w:val="22"/>
          <w:szCs w:val="22"/>
          <w:highlight w:val="yellow"/>
          <w:lang w:val="en-GB"/>
        </w:rPr>
        <w:t>by ensuring</w:t>
      </w:r>
      <w:r w:rsidRPr="007D4D4B">
        <w:rPr>
          <w:rStyle w:val="Intet"/>
          <w:rFonts w:ascii="Calibri" w:hAnsi="Calibri"/>
          <w:iCs/>
          <w:sz w:val="22"/>
          <w:szCs w:val="22"/>
          <w:highlight w:val="yellow"/>
          <w:lang w:val="en-GB"/>
        </w:rPr>
        <w:t xml:space="preserve"> permanent access to food</w:t>
      </w:r>
      <w:r w:rsidR="00DD5FF0">
        <w:rPr>
          <w:rStyle w:val="Intet"/>
          <w:rFonts w:ascii="Calibri" w:hAnsi="Calibri"/>
          <w:iCs/>
          <w:sz w:val="22"/>
          <w:szCs w:val="22"/>
          <w:highlight w:val="yellow"/>
          <w:lang w:val="en-GB"/>
        </w:rPr>
        <w:t xml:space="preserve"> - by food distributions as well as help to boost agricultural output including food and cash crops </w:t>
      </w:r>
      <w:r w:rsidRPr="007D4D4B">
        <w:rPr>
          <w:rStyle w:val="Intet"/>
          <w:rFonts w:ascii="Calibri" w:hAnsi="Calibri"/>
          <w:iCs/>
          <w:sz w:val="22"/>
          <w:szCs w:val="22"/>
          <w:highlight w:val="yellow"/>
          <w:lang w:val="en-GB"/>
        </w:rPr>
        <w:t xml:space="preserve">(with cultural pertinence and based on </w:t>
      </w:r>
      <w:r w:rsidRPr="009E4555">
        <w:rPr>
          <w:rStyle w:val="Intet"/>
          <w:rFonts w:ascii="Calibri" w:hAnsi="Calibri"/>
          <w:iCs/>
          <w:sz w:val="22"/>
          <w:szCs w:val="22"/>
          <w:highlight w:val="yellow"/>
          <w:lang w:val="en-GB"/>
        </w:rPr>
        <w:t xml:space="preserve">identified needs). In addition, the project will </w:t>
      </w:r>
      <w:r w:rsidR="007D4D4B">
        <w:rPr>
          <w:rStyle w:val="Intet"/>
          <w:rFonts w:ascii="Calibri" w:hAnsi="Calibri"/>
          <w:iCs/>
          <w:sz w:val="22"/>
          <w:szCs w:val="22"/>
          <w:highlight w:val="yellow"/>
          <w:lang w:val="en-GB"/>
        </w:rPr>
        <w:t>create</w:t>
      </w:r>
      <w:r w:rsidRPr="009E4555">
        <w:rPr>
          <w:rStyle w:val="Intet"/>
          <w:rFonts w:ascii="Calibri" w:hAnsi="Calibri"/>
          <w:iCs/>
          <w:sz w:val="22"/>
          <w:szCs w:val="22"/>
          <w:highlight w:val="yellow"/>
          <w:lang w:val="en-GB"/>
        </w:rPr>
        <w:t xml:space="preserve"> conditions for sustainability</w:t>
      </w:r>
      <w:r w:rsidR="007D4D4B">
        <w:rPr>
          <w:rStyle w:val="Intet"/>
          <w:rFonts w:ascii="Calibri" w:hAnsi="Calibri"/>
          <w:iCs/>
          <w:sz w:val="22"/>
          <w:szCs w:val="22"/>
          <w:highlight w:val="yellow"/>
          <w:lang w:val="en-GB"/>
        </w:rPr>
        <w:t xml:space="preserve"> and resilience</w:t>
      </w:r>
      <w:r w:rsidRPr="009E4555">
        <w:rPr>
          <w:rStyle w:val="Intet"/>
          <w:rFonts w:ascii="Calibri" w:hAnsi="Calibri"/>
          <w:iCs/>
          <w:sz w:val="22"/>
          <w:szCs w:val="22"/>
          <w:highlight w:val="yellow"/>
          <w:lang w:val="en-GB"/>
        </w:rPr>
        <w:t xml:space="preserve"> of the effects</w:t>
      </w:r>
      <w:r w:rsidR="007D4D4B">
        <w:rPr>
          <w:rStyle w:val="Intet"/>
          <w:rFonts w:ascii="Calibri" w:hAnsi="Calibri"/>
          <w:iCs/>
          <w:sz w:val="22"/>
          <w:szCs w:val="22"/>
          <w:highlight w:val="yellow"/>
          <w:lang w:val="en-GB"/>
        </w:rPr>
        <w:t xml:space="preserve"> of the crises</w:t>
      </w:r>
      <w:r w:rsidRPr="009E4555">
        <w:rPr>
          <w:rStyle w:val="Intet"/>
          <w:rFonts w:ascii="Calibri" w:hAnsi="Calibri"/>
          <w:iCs/>
          <w:sz w:val="22"/>
          <w:szCs w:val="22"/>
          <w:highlight w:val="yellow"/>
          <w:lang w:val="en-GB"/>
        </w:rPr>
        <w:t xml:space="preserve"> beyond the intervention period. This sustainability is </w:t>
      </w:r>
      <w:r w:rsidR="00E47DCB" w:rsidRPr="009E4555">
        <w:rPr>
          <w:rStyle w:val="Intet"/>
          <w:rFonts w:ascii="Calibri" w:hAnsi="Calibri"/>
          <w:iCs/>
          <w:sz w:val="22"/>
          <w:szCs w:val="22"/>
          <w:highlight w:val="yellow"/>
          <w:lang w:val="en-GB"/>
        </w:rPr>
        <w:t>insured with</w:t>
      </w:r>
      <w:r w:rsidRPr="009E4555">
        <w:rPr>
          <w:rStyle w:val="Intet"/>
          <w:rFonts w:ascii="Calibri" w:hAnsi="Calibri"/>
          <w:iCs/>
          <w:sz w:val="22"/>
          <w:szCs w:val="22"/>
          <w:highlight w:val="yellow"/>
          <w:lang w:val="en-GB"/>
        </w:rPr>
        <w:t xml:space="preserve"> livelihoods </w:t>
      </w:r>
      <w:r w:rsidR="007D4D4B">
        <w:rPr>
          <w:rStyle w:val="Intet"/>
          <w:rFonts w:ascii="Calibri" w:hAnsi="Calibri"/>
          <w:iCs/>
          <w:sz w:val="22"/>
          <w:szCs w:val="22"/>
          <w:highlight w:val="yellow"/>
          <w:lang w:val="en-GB"/>
        </w:rPr>
        <w:t xml:space="preserve">initiatives </w:t>
      </w:r>
      <w:r w:rsidRPr="009E4555">
        <w:rPr>
          <w:rStyle w:val="Intet"/>
          <w:rFonts w:ascii="Calibri" w:hAnsi="Calibri"/>
          <w:iCs/>
          <w:sz w:val="22"/>
          <w:szCs w:val="22"/>
          <w:highlight w:val="yellow"/>
          <w:lang w:val="en-GB"/>
        </w:rPr>
        <w:t>(with initiatives linked to fertilizer and orchards, as well as use and production of seeds for commercial exchange)</w:t>
      </w:r>
      <w:r w:rsidR="009E4555" w:rsidRPr="009E4555">
        <w:rPr>
          <w:rStyle w:val="Intet"/>
          <w:rFonts w:ascii="Calibri" w:hAnsi="Calibri"/>
          <w:iCs/>
          <w:sz w:val="22"/>
          <w:szCs w:val="22"/>
          <w:highlight w:val="yellow"/>
          <w:lang w:val="en-GB"/>
        </w:rPr>
        <w:t xml:space="preserve"> and community participation so that food aid reaches the population that needs it most.</w:t>
      </w:r>
      <w:r w:rsidRPr="009E4555">
        <w:rPr>
          <w:rStyle w:val="Intet"/>
          <w:rFonts w:ascii="Calibri" w:hAnsi="Calibri"/>
          <w:iCs/>
          <w:sz w:val="22"/>
          <w:szCs w:val="22"/>
          <w:highlight w:val="yellow"/>
          <w:lang w:val="en-GB"/>
        </w:rPr>
        <w:t xml:space="preserve"> Potential risks will be reduced since community</w:t>
      </w:r>
      <w:r w:rsidR="007D4D4B">
        <w:rPr>
          <w:rStyle w:val="Intet"/>
          <w:rFonts w:ascii="Calibri" w:hAnsi="Calibri"/>
          <w:iCs/>
          <w:sz w:val="22"/>
          <w:szCs w:val="22"/>
          <w:highlight w:val="yellow"/>
          <w:lang w:val="en-GB"/>
        </w:rPr>
        <w:t xml:space="preserve"> participation and </w:t>
      </w:r>
      <w:r w:rsidRPr="009E4555">
        <w:rPr>
          <w:rStyle w:val="Intet"/>
          <w:rFonts w:ascii="Calibri" w:hAnsi="Calibri"/>
          <w:iCs/>
          <w:sz w:val="22"/>
          <w:szCs w:val="22"/>
          <w:highlight w:val="yellow"/>
          <w:lang w:val="en-GB"/>
        </w:rPr>
        <w:t xml:space="preserve">implementation will be ensured throughout the intervention implementation process (as well as support, </w:t>
      </w:r>
      <w:r w:rsidR="009E4555" w:rsidRPr="009E4555">
        <w:rPr>
          <w:rStyle w:val="Intet"/>
          <w:rFonts w:ascii="Calibri" w:hAnsi="Calibri"/>
          <w:iCs/>
          <w:sz w:val="22"/>
          <w:szCs w:val="22"/>
          <w:highlight w:val="yellow"/>
          <w:lang w:val="en-GB"/>
        </w:rPr>
        <w:t>presence,</w:t>
      </w:r>
      <w:r w:rsidRPr="009E4555">
        <w:rPr>
          <w:rStyle w:val="Intet"/>
          <w:rFonts w:ascii="Calibri" w:hAnsi="Calibri"/>
          <w:iCs/>
          <w:sz w:val="22"/>
          <w:szCs w:val="22"/>
          <w:highlight w:val="yellow"/>
          <w:lang w:val="en-GB"/>
        </w:rPr>
        <w:t xml:space="preserve"> and technical assistance </w:t>
      </w:r>
      <w:r w:rsidR="00D13713">
        <w:rPr>
          <w:rStyle w:val="Intet"/>
          <w:rFonts w:ascii="Calibri" w:hAnsi="Calibri"/>
          <w:iCs/>
          <w:sz w:val="22"/>
          <w:szCs w:val="22"/>
          <w:highlight w:val="yellow"/>
          <w:lang w:val="en-GB"/>
        </w:rPr>
        <w:t>to</w:t>
      </w:r>
      <w:r w:rsidRPr="009E4555">
        <w:rPr>
          <w:rStyle w:val="Intet"/>
          <w:rFonts w:ascii="Calibri" w:hAnsi="Calibri"/>
          <w:iCs/>
          <w:sz w:val="22"/>
          <w:szCs w:val="22"/>
          <w:highlight w:val="yellow"/>
          <w:lang w:val="en-GB"/>
        </w:rPr>
        <w:t xml:space="preserve"> </w:t>
      </w:r>
      <w:r w:rsidR="007D4D4B">
        <w:rPr>
          <w:rStyle w:val="Intet"/>
          <w:rFonts w:ascii="Calibri" w:hAnsi="Calibri"/>
          <w:iCs/>
          <w:sz w:val="22"/>
          <w:szCs w:val="22"/>
          <w:highlight w:val="yellow"/>
          <w:lang w:val="en-GB"/>
        </w:rPr>
        <w:t>their local</w:t>
      </w:r>
      <w:r w:rsidRPr="009E4555">
        <w:rPr>
          <w:rStyle w:val="Intet"/>
          <w:rFonts w:ascii="Calibri" w:hAnsi="Calibri"/>
          <w:iCs/>
          <w:sz w:val="22"/>
          <w:szCs w:val="22"/>
          <w:highlight w:val="yellow"/>
          <w:lang w:val="en-GB"/>
        </w:rPr>
        <w:t xml:space="preserve"> organization</w:t>
      </w:r>
      <w:r w:rsidR="00CF7942" w:rsidRPr="009E4555">
        <w:rPr>
          <w:rStyle w:val="Intet"/>
          <w:rFonts w:ascii="Calibri" w:hAnsi="Calibri"/>
          <w:iCs/>
          <w:sz w:val="22"/>
          <w:szCs w:val="22"/>
          <w:highlight w:val="yellow"/>
          <w:lang w:val="en-GB"/>
        </w:rPr>
        <w:t>), and with inter-institutional coordination (public</w:t>
      </w:r>
      <w:r w:rsidR="007D4D4B">
        <w:rPr>
          <w:rStyle w:val="Intet"/>
          <w:rFonts w:ascii="Calibri" w:hAnsi="Calibri"/>
          <w:iCs/>
          <w:sz w:val="22"/>
          <w:szCs w:val="22"/>
          <w:highlight w:val="yellow"/>
          <w:lang w:val="en-GB"/>
        </w:rPr>
        <w:t>, private</w:t>
      </w:r>
      <w:r w:rsidR="00CF7942" w:rsidRPr="009E4555">
        <w:rPr>
          <w:rStyle w:val="Intet"/>
          <w:rFonts w:ascii="Calibri" w:hAnsi="Calibri"/>
          <w:iCs/>
          <w:sz w:val="22"/>
          <w:szCs w:val="22"/>
          <w:highlight w:val="yellow"/>
          <w:lang w:val="en-GB"/>
        </w:rPr>
        <w:t xml:space="preserve"> and social entities</w:t>
      </w:r>
      <w:r w:rsidR="00CF7942" w:rsidRPr="00CF7942">
        <w:rPr>
          <w:rStyle w:val="Intet"/>
          <w:rFonts w:ascii="Calibri" w:hAnsi="Calibri"/>
          <w:iCs/>
          <w:sz w:val="22"/>
          <w:szCs w:val="22"/>
          <w:lang w:val="en-GB"/>
        </w:rPr>
        <w:t>).</w:t>
      </w:r>
    </w:p>
    <w:p w14:paraId="06077F61" w14:textId="34D7B33E" w:rsidR="00F943A8" w:rsidRPr="00CA4D22" w:rsidRDefault="00F943A8" w:rsidP="00C874FB">
      <w:pPr>
        <w:pStyle w:val="Listeafsnit"/>
        <w:numPr>
          <w:ilvl w:val="1"/>
          <w:numId w:val="3"/>
        </w:numPr>
        <w:overflowPunct/>
        <w:autoSpaceDE/>
        <w:adjustRightInd/>
        <w:spacing w:after="80"/>
        <w:ind w:left="720"/>
        <w:jc w:val="both"/>
        <w:textAlignment w:val="auto"/>
        <w:rPr>
          <w:rStyle w:val="Intet"/>
          <w:rFonts w:ascii="Calibri" w:hAnsi="Calibri"/>
          <w:i/>
          <w:sz w:val="22"/>
          <w:szCs w:val="22"/>
          <w:lang w:val="en-GB"/>
        </w:rPr>
      </w:pPr>
      <w:r w:rsidRPr="00CA4D22">
        <w:rPr>
          <w:rStyle w:val="Intet"/>
          <w:rFonts w:ascii="Calibri" w:hAnsi="Calibri"/>
          <w:i/>
          <w:sz w:val="22"/>
          <w:szCs w:val="22"/>
          <w:lang w:val="en-GB"/>
        </w:rPr>
        <w:t xml:space="preserve">How you will </w:t>
      </w:r>
      <w:r w:rsidR="001B65E8" w:rsidRPr="00CA4D22">
        <w:rPr>
          <w:rStyle w:val="Intet"/>
          <w:rFonts w:ascii="Calibri" w:hAnsi="Calibri"/>
          <w:i/>
          <w:sz w:val="22"/>
          <w:szCs w:val="22"/>
          <w:lang w:val="en-GB"/>
        </w:rPr>
        <w:t>ensur</w:t>
      </w:r>
      <w:r w:rsidRPr="00CA4D22">
        <w:rPr>
          <w:rStyle w:val="Intet"/>
          <w:rFonts w:ascii="Calibri" w:hAnsi="Calibri"/>
          <w:i/>
          <w:sz w:val="22"/>
          <w:szCs w:val="22"/>
          <w:lang w:val="en-GB"/>
        </w:rPr>
        <w:t>e</w:t>
      </w:r>
      <w:r w:rsidR="001B65E8" w:rsidRPr="00CA4D22">
        <w:rPr>
          <w:rStyle w:val="Intet"/>
          <w:rFonts w:ascii="Calibri" w:hAnsi="Calibri"/>
          <w:i/>
          <w:sz w:val="22"/>
          <w:szCs w:val="22"/>
          <w:lang w:val="en-GB"/>
        </w:rPr>
        <w:t xml:space="preserve"> that the target group have access to the assistance they need when they need it</w:t>
      </w:r>
      <w:r w:rsidR="00F97FB8" w:rsidRPr="00CA4D22">
        <w:rPr>
          <w:rStyle w:val="Intet"/>
          <w:rFonts w:ascii="Calibri" w:hAnsi="Calibri"/>
          <w:i/>
          <w:sz w:val="22"/>
          <w:szCs w:val="22"/>
          <w:lang w:val="en-GB"/>
        </w:rPr>
        <w:t>.</w:t>
      </w:r>
    </w:p>
    <w:p w14:paraId="1D50286A" w14:textId="21EBBFEF" w:rsidR="00A4618D" w:rsidRPr="00CA4D22" w:rsidRDefault="005B4F89" w:rsidP="00A4618D">
      <w:pPr>
        <w:overflowPunct/>
        <w:autoSpaceDE/>
        <w:adjustRightInd/>
        <w:spacing w:after="80"/>
        <w:jc w:val="both"/>
        <w:textAlignment w:val="auto"/>
        <w:rPr>
          <w:rStyle w:val="Intet"/>
          <w:rFonts w:ascii="Calibri" w:hAnsi="Calibri"/>
          <w:sz w:val="22"/>
          <w:szCs w:val="22"/>
          <w:lang w:val="en-GB"/>
        </w:rPr>
      </w:pPr>
      <w:r w:rsidRPr="00CA4D22">
        <w:rPr>
          <w:rStyle w:val="Intet"/>
          <w:rFonts w:asciiTheme="minorHAnsi" w:hAnsiTheme="minorHAnsi" w:cstheme="minorHAnsi"/>
          <w:iCs/>
          <w:sz w:val="22"/>
          <w:szCs w:val="22"/>
          <w:lang w:val="en-GB"/>
        </w:rPr>
        <w:t>The target groups of this intervention will have access not only to specific assistance, but also to the definition of the purpose, criteria, and schedules of said assistance, through its representatives. Moreover, previous information and established conditions will be available beforehand, both technically and socially, so that the design of the programme will enable permanent access. It is also important to highlight that CIPREVICA will establish mechanisms for direct communication, aimed at and focused on addressing the consequences of COVID19, through the presence of technical staff in the communities, as well as permanent liaison and coordination mechanisms with community structures in each of the four regions of the intervention</w:t>
      </w:r>
      <w:r w:rsidR="002148BA" w:rsidRPr="00CA4D22">
        <w:rPr>
          <w:rStyle w:val="Intet"/>
          <w:rFonts w:asciiTheme="minorHAnsi" w:hAnsiTheme="minorHAnsi" w:cstheme="minorHAnsi"/>
          <w:iCs/>
          <w:sz w:val="22"/>
          <w:szCs w:val="22"/>
          <w:lang w:val="en-GB"/>
        </w:rPr>
        <w:t xml:space="preserve">. </w:t>
      </w:r>
    </w:p>
    <w:p w14:paraId="7CB85431" w14:textId="15578723" w:rsidR="00D65020" w:rsidRPr="00CA4D22" w:rsidRDefault="00F943A8" w:rsidP="00C874FB">
      <w:pPr>
        <w:pStyle w:val="Listeafsnit"/>
        <w:numPr>
          <w:ilvl w:val="1"/>
          <w:numId w:val="3"/>
        </w:numPr>
        <w:overflowPunct/>
        <w:autoSpaceDE/>
        <w:adjustRightInd/>
        <w:spacing w:after="80"/>
        <w:ind w:left="720"/>
        <w:jc w:val="both"/>
        <w:textAlignment w:val="auto"/>
        <w:rPr>
          <w:rStyle w:val="Intet"/>
          <w:rFonts w:ascii="Calibri" w:hAnsi="Calibri"/>
          <w:i/>
          <w:sz w:val="22"/>
          <w:szCs w:val="22"/>
          <w:lang w:val="en-GB"/>
        </w:rPr>
      </w:pPr>
      <w:r w:rsidRPr="00CA4D22">
        <w:rPr>
          <w:rStyle w:val="Intet"/>
          <w:rFonts w:ascii="Calibri" w:hAnsi="Calibri"/>
          <w:i/>
          <w:sz w:val="22"/>
          <w:szCs w:val="22"/>
          <w:lang w:val="en-GB"/>
        </w:rPr>
        <w:t>How you will</w:t>
      </w:r>
      <w:r w:rsidR="001B65E8" w:rsidRPr="00CA4D22">
        <w:rPr>
          <w:rStyle w:val="Intet"/>
          <w:rFonts w:ascii="Calibri" w:hAnsi="Calibri"/>
          <w:i/>
          <w:sz w:val="22"/>
          <w:szCs w:val="22"/>
          <w:lang w:val="en-GB"/>
        </w:rPr>
        <w:t xml:space="preserve"> ensur</w:t>
      </w:r>
      <w:r w:rsidRPr="00CA4D22">
        <w:rPr>
          <w:rStyle w:val="Intet"/>
          <w:rFonts w:ascii="Calibri" w:hAnsi="Calibri"/>
          <w:i/>
          <w:sz w:val="22"/>
          <w:szCs w:val="22"/>
          <w:lang w:val="en-GB"/>
        </w:rPr>
        <w:t>e</w:t>
      </w:r>
      <w:r w:rsidR="001B65E8" w:rsidRPr="00CA4D22">
        <w:rPr>
          <w:rStyle w:val="Intet"/>
          <w:rFonts w:ascii="Calibri" w:hAnsi="Calibri"/>
          <w:i/>
          <w:sz w:val="22"/>
          <w:szCs w:val="22"/>
          <w:lang w:val="en-GB"/>
        </w:rPr>
        <w:t xml:space="preserve"> that resources are managed and used responsibly for their intended purpose.</w:t>
      </w:r>
    </w:p>
    <w:p w14:paraId="26E14D1A" w14:textId="007C035A" w:rsidR="005B4F89" w:rsidRPr="00CA4D22" w:rsidRDefault="005B4F89" w:rsidP="005B4F89">
      <w:pPr>
        <w:overflowPunct/>
        <w:autoSpaceDE/>
        <w:adjustRightInd/>
        <w:spacing w:after="80"/>
        <w:jc w:val="both"/>
        <w:textAlignment w:val="auto"/>
        <w:rPr>
          <w:rStyle w:val="Intet"/>
          <w:rFonts w:asciiTheme="minorHAnsi" w:eastAsiaTheme="minorHAnsi" w:hAnsiTheme="minorHAnsi" w:cstheme="minorHAnsi"/>
          <w:bCs/>
          <w:sz w:val="22"/>
          <w:szCs w:val="22"/>
          <w:lang w:val="en-GB" w:eastAsia="en-US"/>
        </w:rPr>
      </w:pPr>
      <w:r w:rsidRPr="00CA4D22">
        <w:rPr>
          <w:rStyle w:val="Intet"/>
          <w:rFonts w:asciiTheme="minorHAnsi" w:eastAsiaTheme="minorHAnsi" w:hAnsiTheme="minorHAnsi" w:cstheme="minorHAnsi"/>
          <w:bCs/>
          <w:sz w:val="22"/>
          <w:szCs w:val="22"/>
          <w:lang w:val="en-GB" w:eastAsia="en-US"/>
        </w:rPr>
        <w:t xml:space="preserve">Resources will be used so that internal audit (community and institutional) as well as external audit of the resources are planned from the onset of the intervention </w:t>
      </w:r>
      <w:r w:rsidR="002148BA" w:rsidRPr="00CA4D22">
        <w:rPr>
          <w:rStyle w:val="Intet"/>
          <w:rFonts w:asciiTheme="minorHAnsi" w:eastAsiaTheme="minorHAnsi" w:hAnsiTheme="minorHAnsi" w:cstheme="minorHAnsi"/>
          <w:bCs/>
          <w:sz w:val="22"/>
          <w:szCs w:val="22"/>
          <w:lang w:val="en-GB" w:eastAsia="en-US"/>
        </w:rPr>
        <w:t>(CHS 9).</w:t>
      </w:r>
      <w:r w:rsidRPr="00CA4D22">
        <w:rPr>
          <w:rStyle w:val="Intet"/>
          <w:rFonts w:asciiTheme="minorHAnsi" w:eastAsiaTheme="minorHAnsi" w:hAnsiTheme="minorHAnsi" w:cstheme="minorHAnsi"/>
          <w:bCs/>
          <w:sz w:val="22"/>
          <w:szCs w:val="22"/>
          <w:lang w:val="en-GB" w:eastAsia="en-US"/>
        </w:rPr>
        <w:t xml:space="preserve"> In other words, auditing and accountability are important elements of the intervention. </w:t>
      </w:r>
    </w:p>
    <w:p w14:paraId="7F8EFE06" w14:textId="2BDB5392" w:rsidR="00B92529" w:rsidRPr="00CA4D22" w:rsidRDefault="00B92529" w:rsidP="00C874FB">
      <w:pPr>
        <w:pStyle w:val="Listeafsnit"/>
        <w:numPr>
          <w:ilvl w:val="0"/>
          <w:numId w:val="7"/>
        </w:numPr>
        <w:overflowPunct/>
        <w:autoSpaceDE/>
        <w:autoSpaceDN/>
        <w:adjustRightInd/>
        <w:spacing w:after="240" w:line="276" w:lineRule="auto"/>
        <w:jc w:val="both"/>
        <w:textAlignment w:val="auto"/>
        <w:rPr>
          <w:rFonts w:asciiTheme="minorHAnsi" w:eastAsiaTheme="minorHAnsi" w:hAnsiTheme="minorHAnsi" w:cstheme="minorHAnsi"/>
          <w:b/>
          <w:sz w:val="22"/>
          <w:szCs w:val="22"/>
          <w:lang w:val="en-GB" w:eastAsia="en-US"/>
        </w:rPr>
      </w:pPr>
      <w:r w:rsidRPr="00CA4D22">
        <w:rPr>
          <w:rFonts w:asciiTheme="minorHAnsi" w:eastAsiaTheme="minorHAnsi" w:hAnsiTheme="minorHAnsi" w:cstheme="minorHAnsi"/>
          <w:b/>
          <w:sz w:val="22"/>
          <w:szCs w:val="22"/>
          <w:lang w:val="en-GB" w:eastAsia="en-US"/>
        </w:rPr>
        <w:t xml:space="preserve">How you will start your activities within 7 days of </w:t>
      </w:r>
      <w:r w:rsidR="006D301E" w:rsidRPr="00CA4D22">
        <w:rPr>
          <w:rFonts w:asciiTheme="minorHAnsi" w:eastAsiaTheme="minorHAnsi" w:hAnsiTheme="minorHAnsi" w:cstheme="minorHAnsi"/>
          <w:b/>
          <w:sz w:val="22"/>
          <w:szCs w:val="22"/>
          <w:lang w:val="en-GB" w:eastAsia="en-US"/>
        </w:rPr>
        <w:t xml:space="preserve">the Danish CSO </w:t>
      </w:r>
      <w:r w:rsidRPr="00CA4D22">
        <w:rPr>
          <w:rFonts w:asciiTheme="minorHAnsi" w:eastAsiaTheme="minorHAnsi" w:hAnsiTheme="minorHAnsi" w:cstheme="minorHAnsi"/>
          <w:b/>
          <w:sz w:val="22"/>
          <w:szCs w:val="22"/>
          <w:lang w:val="en-GB" w:eastAsia="en-US"/>
        </w:rPr>
        <w:t>receiving the first transfer</w:t>
      </w:r>
      <w:r w:rsidR="00F97FB8" w:rsidRPr="00CA4D22">
        <w:rPr>
          <w:rFonts w:asciiTheme="minorHAnsi" w:eastAsiaTheme="minorHAnsi" w:hAnsiTheme="minorHAnsi" w:cstheme="minorHAnsi"/>
          <w:b/>
          <w:sz w:val="22"/>
          <w:szCs w:val="22"/>
          <w:lang w:val="en-GB" w:eastAsia="en-US"/>
        </w:rPr>
        <w:t>?</w:t>
      </w:r>
      <w:r w:rsidRPr="00CA4D22">
        <w:rPr>
          <w:rFonts w:asciiTheme="minorHAnsi" w:eastAsiaTheme="minorHAnsi" w:hAnsiTheme="minorHAnsi" w:cstheme="minorHAnsi"/>
          <w:b/>
          <w:sz w:val="22"/>
          <w:szCs w:val="22"/>
          <w:lang w:val="en-GB" w:eastAsia="en-US"/>
        </w:rPr>
        <w:t xml:space="preserve"> </w:t>
      </w:r>
    </w:p>
    <w:p w14:paraId="3A084807" w14:textId="053A9E6B" w:rsidR="00464303" w:rsidRDefault="00D274C8" w:rsidP="00464303">
      <w:pPr>
        <w:overflowPunct/>
        <w:autoSpaceDE/>
        <w:autoSpaceDN/>
        <w:adjustRightInd/>
        <w:spacing w:after="240"/>
        <w:contextualSpacing/>
        <w:jc w:val="both"/>
        <w:textAlignment w:val="auto"/>
        <w:rPr>
          <w:rFonts w:asciiTheme="minorHAnsi" w:eastAsiaTheme="minorHAnsi" w:hAnsiTheme="minorHAnsi" w:cstheme="minorHAnsi"/>
          <w:bCs/>
          <w:sz w:val="22"/>
          <w:szCs w:val="22"/>
          <w:lang w:val="en-GB" w:eastAsia="en-US"/>
        </w:rPr>
      </w:pPr>
      <w:r w:rsidRPr="00CA4D22">
        <w:rPr>
          <w:rFonts w:asciiTheme="minorHAnsi" w:eastAsiaTheme="minorHAnsi" w:hAnsiTheme="minorHAnsi" w:cstheme="minorHAnsi"/>
          <w:bCs/>
          <w:sz w:val="22"/>
          <w:szCs w:val="22"/>
          <w:lang w:val="en-GB" w:eastAsia="en-US"/>
        </w:rPr>
        <w:t>Since there are relations and coordination already established in the four regions of this intervention, CIPREVICA will start implementing activities within seven days of receiving the first transfer as follows:</w:t>
      </w:r>
      <w:r w:rsidR="00CF7942">
        <w:rPr>
          <w:rFonts w:asciiTheme="minorHAnsi" w:eastAsiaTheme="minorHAnsi" w:hAnsiTheme="minorHAnsi" w:cstheme="minorHAnsi"/>
          <w:bCs/>
          <w:sz w:val="22"/>
          <w:szCs w:val="22"/>
          <w:lang w:val="en-GB" w:eastAsia="en-US"/>
        </w:rPr>
        <w:t xml:space="preserve"> </w:t>
      </w:r>
      <w:r w:rsidR="00464303">
        <w:rPr>
          <w:rFonts w:asciiTheme="minorHAnsi" w:eastAsiaTheme="minorHAnsi" w:hAnsiTheme="minorHAnsi" w:cstheme="minorHAnsi"/>
          <w:bCs/>
          <w:sz w:val="22"/>
          <w:szCs w:val="22"/>
          <w:lang w:val="en-GB" w:eastAsia="en-US"/>
        </w:rPr>
        <w:t xml:space="preserve">a) </w:t>
      </w:r>
      <w:r w:rsidRPr="00CA4D22">
        <w:rPr>
          <w:rFonts w:asciiTheme="minorHAnsi" w:eastAsiaTheme="minorHAnsi" w:hAnsiTheme="minorHAnsi" w:cstheme="minorHAnsi"/>
          <w:bCs/>
          <w:sz w:val="22"/>
          <w:szCs w:val="22"/>
          <w:lang w:val="en-GB" w:eastAsia="en-US"/>
        </w:rPr>
        <w:t xml:space="preserve">Technical meetings </w:t>
      </w:r>
      <w:r w:rsidR="002148BA" w:rsidRPr="00CA4D22">
        <w:rPr>
          <w:rFonts w:asciiTheme="minorHAnsi" w:eastAsiaTheme="minorHAnsi" w:hAnsiTheme="minorHAnsi" w:cstheme="minorHAnsi"/>
          <w:bCs/>
          <w:sz w:val="22"/>
          <w:szCs w:val="22"/>
          <w:lang w:val="en-GB" w:eastAsia="en-US"/>
        </w:rPr>
        <w:t>(</w:t>
      </w:r>
      <w:r w:rsidRPr="00CA4D22">
        <w:rPr>
          <w:rFonts w:asciiTheme="minorHAnsi" w:eastAsiaTheme="minorHAnsi" w:hAnsiTheme="minorHAnsi" w:cstheme="minorHAnsi"/>
          <w:bCs/>
          <w:sz w:val="22"/>
          <w:szCs w:val="22"/>
          <w:lang w:val="en-GB" w:eastAsia="en-US"/>
        </w:rPr>
        <w:t>face-to-face and</w:t>
      </w:r>
      <w:r w:rsidR="002148BA" w:rsidRPr="00CA4D22">
        <w:rPr>
          <w:rFonts w:asciiTheme="minorHAnsi" w:eastAsiaTheme="minorHAnsi" w:hAnsiTheme="minorHAnsi" w:cstheme="minorHAnsi"/>
          <w:bCs/>
          <w:sz w:val="22"/>
          <w:szCs w:val="22"/>
          <w:lang w:val="en-GB" w:eastAsia="en-US"/>
        </w:rPr>
        <w:t>/o</w:t>
      </w:r>
      <w:r w:rsidRPr="00CA4D22">
        <w:rPr>
          <w:rFonts w:asciiTheme="minorHAnsi" w:eastAsiaTheme="minorHAnsi" w:hAnsiTheme="minorHAnsi" w:cstheme="minorHAnsi"/>
          <w:bCs/>
          <w:sz w:val="22"/>
          <w:szCs w:val="22"/>
          <w:lang w:val="en-GB" w:eastAsia="en-US"/>
        </w:rPr>
        <w:t>r</w:t>
      </w:r>
      <w:r w:rsidR="002148BA" w:rsidRPr="00CA4D22">
        <w:rPr>
          <w:rFonts w:asciiTheme="minorHAnsi" w:eastAsiaTheme="minorHAnsi" w:hAnsiTheme="minorHAnsi" w:cstheme="minorHAnsi"/>
          <w:bCs/>
          <w:sz w:val="22"/>
          <w:szCs w:val="22"/>
          <w:lang w:val="en-GB" w:eastAsia="en-US"/>
        </w:rPr>
        <w:t xml:space="preserve"> virtual) </w:t>
      </w:r>
      <w:r w:rsidRPr="00CA4D22">
        <w:rPr>
          <w:rFonts w:asciiTheme="minorHAnsi" w:eastAsiaTheme="minorHAnsi" w:hAnsiTheme="minorHAnsi" w:cstheme="minorHAnsi"/>
          <w:bCs/>
          <w:sz w:val="22"/>
          <w:szCs w:val="22"/>
          <w:lang w:val="en-GB" w:eastAsia="en-US"/>
        </w:rPr>
        <w:t xml:space="preserve">with community structures to formulate organizational conditions and fostering community consensus in regard </w:t>
      </w:r>
      <w:r w:rsidR="00CA4D22" w:rsidRPr="00CA4D22">
        <w:rPr>
          <w:rFonts w:asciiTheme="minorHAnsi" w:eastAsiaTheme="minorHAnsi" w:hAnsiTheme="minorHAnsi" w:cstheme="minorHAnsi"/>
          <w:bCs/>
          <w:sz w:val="22"/>
          <w:szCs w:val="22"/>
          <w:lang w:val="en-GB" w:eastAsia="en-US"/>
        </w:rPr>
        <w:t>to</w:t>
      </w:r>
      <w:r w:rsidR="002148BA" w:rsidRPr="00CA4D22">
        <w:rPr>
          <w:rFonts w:asciiTheme="minorHAnsi" w:eastAsiaTheme="minorHAnsi" w:hAnsiTheme="minorHAnsi" w:cstheme="minorHAnsi"/>
          <w:bCs/>
          <w:sz w:val="22"/>
          <w:szCs w:val="22"/>
          <w:lang w:val="en-GB" w:eastAsia="en-US"/>
        </w:rPr>
        <w:t xml:space="preserve"> decisions,</w:t>
      </w:r>
      <w:r w:rsidRPr="00CA4D22">
        <w:rPr>
          <w:rFonts w:asciiTheme="minorHAnsi" w:eastAsiaTheme="minorHAnsi" w:hAnsiTheme="minorHAnsi" w:cstheme="minorHAnsi"/>
          <w:bCs/>
          <w:sz w:val="22"/>
          <w:szCs w:val="22"/>
          <w:lang w:val="en-GB" w:eastAsia="en-US"/>
        </w:rPr>
        <w:t xml:space="preserve"> regulations, technical criteria, programming</w:t>
      </w:r>
      <w:r w:rsidR="002148BA" w:rsidRPr="00CA4D22">
        <w:rPr>
          <w:rFonts w:asciiTheme="minorHAnsi" w:eastAsiaTheme="minorHAnsi" w:hAnsiTheme="minorHAnsi" w:cstheme="minorHAnsi"/>
          <w:bCs/>
          <w:sz w:val="22"/>
          <w:szCs w:val="22"/>
          <w:lang w:val="en-GB" w:eastAsia="en-US"/>
        </w:rPr>
        <w:t>.</w:t>
      </w:r>
      <w:r w:rsidR="00464303">
        <w:rPr>
          <w:rFonts w:asciiTheme="minorHAnsi" w:eastAsiaTheme="minorHAnsi" w:hAnsiTheme="minorHAnsi" w:cstheme="minorHAnsi"/>
          <w:bCs/>
          <w:sz w:val="22"/>
          <w:szCs w:val="22"/>
          <w:lang w:val="en-GB" w:eastAsia="en-US"/>
        </w:rPr>
        <w:t xml:space="preserve"> b) </w:t>
      </w:r>
      <w:r w:rsidR="002148BA" w:rsidRPr="00CA4D22">
        <w:rPr>
          <w:rFonts w:asciiTheme="minorHAnsi" w:eastAsiaTheme="minorHAnsi" w:hAnsiTheme="minorHAnsi" w:cstheme="minorHAnsi"/>
          <w:bCs/>
          <w:sz w:val="22"/>
          <w:szCs w:val="22"/>
          <w:lang w:val="en-GB" w:eastAsia="en-US"/>
        </w:rPr>
        <w:t>Cr</w:t>
      </w:r>
      <w:r w:rsidRPr="00CA4D22">
        <w:rPr>
          <w:rFonts w:asciiTheme="minorHAnsi" w:eastAsiaTheme="minorHAnsi" w:hAnsiTheme="minorHAnsi" w:cstheme="minorHAnsi"/>
          <w:bCs/>
          <w:sz w:val="22"/>
          <w:szCs w:val="22"/>
          <w:lang w:val="en-GB" w:eastAsia="en-US"/>
        </w:rPr>
        <w:t>eation and validation of lists of persons included in the intervention</w:t>
      </w:r>
      <w:r w:rsidR="002148BA" w:rsidRPr="00CA4D22">
        <w:rPr>
          <w:rFonts w:asciiTheme="minorHAnsi" w:eastAsiaTheme="minorHAnsi" w:hAnsiTheme="minorHAnsi" w:cstheme="minorHAnsi"/>
          <w:bCs/>
          <w:sz w:val="22"/>
          <w:szCs w:val="22"/>
          <w:lang w:val="en-GB" w:eastAsia="en-US"/>
        </w:rPr>
        <w:t xml:space="preserve">. </w:t>
      </w:r>
      <w:r w:rsidRPr="00CA4D22">
        <w:rPr>
          <w:rFonts w:asciiTheme="minorHAnsi" w:eastAsiaTheme="minorHAnsi" w:hAnsiTheme="minorHAnsi" w:cstheme="minorHAnsi"/>
          <w:bCs/>
          <w:sz w:val="22"/>
          <w:szCs w:val="22"/>
          <w:lang w:val="en-GB" w:eastAsia="en-US"/>
        </w:rPr>
        <w:t xml:space="preserve">This includes full (and disaggregated) identification, conditions, family beneficiaries, ID numbers, </w:t>
      </w:r>
      <w:r w:rsidR="00464303" w:rsidRPr="00CA4D22">
        <w:rPr>
          <w:rFonts w:asciiTheme="minorHAnsi" w:eastAsiaTheme="minorHAnsi" w:hAnsiTheme="minorHAnsi" w:cstheme="minorHAnsi"/>
          <w:bCs/>
          <w:sz w:val="22"/>
          <w:szCs w:val="22"/>
          <w:lang w:val="en-GB" w:eastAsia="en-US"/>
        </w:rPr>
        <w:t>and location</w:t>
      </w:r>
      <w:r w:rsidR="002148BA" w:rsidRPr="00CA4D22">
        <w:rPr>
          <w:rFonts w:asciiTheme="minorHAnsi" w:eastAsiaTheme="minorHAnsi" w:hAnsiTheme="minorHAnsi" w:cstheme="minorHAnsi"/>
          <w:bCs/>
          <w:sz w:val="22"/>
          <w:szCs w:val="22"/>
          <w:lang w:val="en-GB" w:eastAsia="en-US"/>
        </w:rPr>
        <w:t>.</w:t>
      </w:r>
      <w:r w:rsidR="00464303">
        <w:rPr>
          <w:rFonts w:asciiTheme="minorHAnsi" w:eastAsiaTheme="minorHAnsi" w:hAnsiTheme="minorHAnsi" w:cstheme="minorHAnsi"/>
          <w:bCs/>
          <w:sz w:val="22"/>
          <w:szCs w:val="22"/>
          <w:lang w:val="en-GB" w:eastAsia="en-US"/>
        </w:rPr>
        <w:t xml:space="preserve"> c) </w:t>
      </w:r>
      <w:r w:rsidRPr="00CA4D22">
        <w:rPr>
          <w:rFonts w:asciiTheme="minorHAnsi" w:eastAsiaTheme="minorHAnsi" w:hAnsiTheme="minorHAnsi" w:cstheme="minorHAnsi"/>
          <w:bCs/>
          <w:sz w:val="22"/>
          <w:szCs w:val="22"/>
          <w:lang w:val="en-GB" w:eastAsia="en-US"/>
        </w:rPr>
        <w:lastRenderedPageBreak/>
        <w:t>Administrative and logistic preparations</w:t>
      </w:r>
      <w:r w:rsidR="002148BA" w:rsidRPr="00CA4D22">
        <w:rPr>
          <w:rFonts w:asciiTheme="minorHAnsi" w:eastAsiaTheme="minorHAnsi" w:hAnsiTheme="minorHAnsi" w:cstheme="minorHAnsi"/>
          <w:bCs/>
          <w:sz w:val="22"/>
          <w:szCs w:val="22"/>
          <w:lang w:val="en-GB" w:eastAsia="en-US"/>
        </w:rPr>
        <w:t>: pr</w:t>
      </w:r>
      <w:r w:rsidRPr="00CA4D22">
        <w:rPr>
          <w:rFonts w:asciiTheme="minorHAnsi" w:eastAsiaTheme="minorHAnsi" w:hAnsiTheme="minorHAnsi" w:cstheme="minorHAnsi"/>
          <w:bCs/>
          <w:sz w:val="22"/>
          <w:szCs w:val="22"/>
          <w:lang w:val="en-GB" w:eastAsia="en-US"/>
        </w:rPr>
        <w:t>ices, contracts for inputs, hiring services, internal administrative organization, among others</w:t>
      </w:r>
      <w:r w:rsidR="002148BA" w:rsidRPr="00CA4D22">
        <w:rPr>
          <w:rFonts w:asciiTheme="minorHAnsi" w:eastAsiaTheme="minorHAnsi" w:hAnsiTheme="minorHAnsi" w:cstheme="minorHAnsi"/>
          <w:bCs/>
          <w:sz w:val="22"/>
          <w:szCs w:val="22"/>
          <w:lang w:val="en-GB" w:eastAsia="en-US"/>
        </w:rPr>
        <w:t>.</w:t>
      </w:r>
    </w:p>
    <w:p w14:paraId="4AF7F67D" w14:textId="77777777" w:rsidR="00464303" w:rsidRDefault="00464303" w:rsidP="00464303">
      <w:pPr>
        <w:overflowPunct/>
        <w:autoSpaceDE/>
        <w:autoSpaceDN/>
        <w:adjustRightInd/>
        <w:spacing w:after="240"/>
        <w:contextualSpacing/>
        <w:jc w:val="both"/>
        <w:textAlignment w:val="auto"/>
        <w:rPr>
          <w:rFonts w:asciiTheme="minorHAnsi" w:eastAsiaTheme="minorHAnsi" w:hAnsiTheme="minorHAnsi" w:cstheme="minorHAnsi"/>
          <w:bCs/>
          <w:sz w:val="22"/>
          <w:szCs w:val="22"/>
          <w:lang w:val="en-GB" w:eastAsia="en-US"/>
        </w:rPr>
      </w:pPr>
    </w:p>
    <w:tbl>
      <w:tblPr>
        <w:tblStyle w:val="Tabel-Gitter"/>
        <w:tblpPr w:leftFromText="141" w:rightFromText="141" w:vertAnchor="text" w:horzAnchor="margin" w:tblpX="-289" w:tblpY="-64"/>
        <w:tblW w:w="10201" w:type="dxa"/>
        <w:tblInd w:w="0" w:type="dxa"/>
        <w:tblLayout w:type="fixed"/>
        <w:tblLook w:val="04A0" w:firstRow="1" w:lastRow="0" w:firstColumn="1" w:lastColumn="0" w:noHBand="0" w:noVBand="1"/>
      </w:tblPr>
      <w:tblGrid>
        <w:gridCol w:w="4106"/>
        <w:gridCol w:w="851"/>
        <w:gridCol w:w="992"/>
        <w:gridCol w:w="709"/>
        <w:gridCol w:w="850"/>
        <w:gridCol w:w="992"/>
        <w:gridCol w:w="851"/>
        <w:gridCol w:w="850"/>
      </w:tblGrid>
      <w:tr w:rsidR="00464303" w:rsidRPr="00C86451" w14:paraId="3CD02C31" w14:textId="77777777" w:rsidTr="00464303">
        <w:trPr>
          <w:trHeight w:val="346"/>
        </w:trPr>
        <w:tc>
          <w:tcPr>
            <w:tcW w:w="1020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7DAFDB" w14:textId="026DAD13" w:rsidR="00464303" w:rsidRPr="00464303" w:rsidRDefault="00464303" w:rsidP="00464303">
            <w:pPr>
              <w:jc w:val="center"/>
              <w:rPr>
                <w:rFonts w:asciiTheme="minorHAnsi" w:eastAsiaTheme="minorHAnsi" w:hAnsiTheme="minorHAnsi" w:cstheme="minorHAnsi"/>
                <w:b/>
                <w:sz w:val="20"/>
                <w:lang w:val="en-GB" w:eastAsia="en-US"/>
              </w:rPr>
            </w:pPr>
            <w:r w:rsidRPr="00464303">
              <w:rPr>
                <w:rFonts w:asciiTheme="minorHAnsi" w:eastAsiaTheme="minorHAnsi" w:hAnsiTheme="minorHAnsi" w:cstheme="minorHAnsi"/>
                <w:b/>
                <w:sz w:val="20"/>
                <w:lang w:val="en-GB" w:eastAsia="en-US"/>
              </w:rPr>
              <w:t xml:space="preserve">Planned target population </w:t>
            </w:r>
            <w:r w:rsidRPr="00464303">
              <w:rPr>
                <w:rFonts w:asciiTheme="minorHAnsi" w:eastAsiaTheme="minorHAnsi" w:hAnsiTheme="minorHAnsi" w:cstheme="minorHAnsi"/>
                <w:sz w:val="20"/>
                <w:lang w:val="en-GB" w:eastAsia="en-US"/>
              </w:rPr>
              <w:t>(direct target group only)</w:t>
            </w:r>
          </w:p>
        </w:tc>
      </w:tr>
      <w:tr w:rsidR="00464303" w:rsidRPr="00464303" w14:paraId="2D279AAD" w14:textId="77777777" w:rsidTr="00464303">
        <w:trPr>
          <w:trHeight w:val="197"/>
        </w:trPr>
        <w:tc>
          <w:tcPr>
            <w:tcW w:w="4106"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2AA5588" w14:textId="77777777" w:rsidR="00464303" w:rsidRPr="00464303" w:rsidRDefault="00464303" w:rsidP="00464303">
            <w:pPr>
              <w:rPr>
                <w:rFonts w:asciiTheme="minorHAnsi" w:hAnsiTheme="minorHAnsi" w:cstheme="minorHAnsi"/>
                <w:sz w:val="20"/>
                <w:lang w:val="en-GB"/>
              </w:rPr>
            </w:pPr>
            <w:r w:rsidRPr="00464303">
              <w:rPr>
                <w:rFonts w:asciiTheme="minorHAnsi" w:hAnsiTheme="minorHAnsi" w:cstheme="minorHAnsi"/>
                <w:sz w:val="20"/>
                <w:lang w:val="en-GB"/>
              </w:rPr>
              <w:t>Type of Activity</w:t>
            </w:r>
          </w:p>
        </w:tc>
        <w:tc>
          <w:tcPr>
            <w:tcW w:w="2552"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BA00252" w14:textId="77777777" w:rsidR="00464303" w:rsidRPr="00464303" w:rsidRDefault="00464303" w:rsidP="00464303">
            <w:pPr>
              <w:rPr>
                <w:rFonts w:asciiTheme="minorHAnsi" w:hAnsiTheme="minorHAnsi" w:cstheme="minorHAnsi"/>
                <w:sz w:val="20"/>
                <w:lang w:val="en-GB"/>
              </w:rPr>
            </w:pPr>
            <w:r w:rsidRPr="00464303">
              <w:rPr>
                <w:rFonts w:asciiTheme="minorHAnsi" w:hAnsiTheme="minorHAnsi" w:cstheme="minorHAnsi"/>
                <w:b/>
                <w:sz w:val="20"/>
                <w:lang w:val="en-GB"/>
              </w:rPr>
              <w:t xml:space="preserve">Female </w:t>
            </w:r>
            <w:r w:rsidRPr="00464303">
              <w:rPr>
                <w:rFonts w:asciiTheme="minorHAnsi" w:hAnsiTheme="minorHAnsi" w:cstheme="minorHAnsi"/>
                <w:sz w:val="20"/>
                <w:lang w:val="en-GB"/>
              </w:rPr>
              <w:t>(by age)</w:t>
            </w:r>
          </w:p>
        </w:tc>
        <w:tc>
          <w:tcPr>
            <w:tcW w:w="2693"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485DB4E" w14:textId="77777777" w:rsidR="00464303" w:rsidRPr="00464303" w:rsidRDefault="00464303" w:rsidP="00464303">
            <w:pPr>
              <w:rPr>
                <w:rFonts w:asciiTheme="minorHAnsi" w:hAnsiTheme="minorHAnsi" w:cstheme="minorHAnsi"/>
                <w:sz w:val="20"/>
                <w:lang w:val="en-GB"/>
              </w:rPr>
            </w:pPr>
            <w:r w:rsidRPr="00464303">
              <w:rPr>
                <w:rFonts w:asciiTheme="minorHAnsi" w:hAnsiTheme="minorHAnsi" w:cstheme="minorHAnsi"/>
                <w:b/>
                <w:sz w:val="20"/>
                <w:lang w:val="en-GB"/>
              </w:rPr>
              <w:t xml:space="preserve">Male </w:t>
            </w:r>
            <w:r w:rsidRPr="00464303">
              <w:rPr>
                <w:rFonts w:asciiTheme="minorHAnsi" w:hAnsiTheme="minorHAnsi" w:cstheme="minorHAnsi"/>
                <w:sz w:val="20"/>
                <w:lang w:val="en-GB"/>
              </w:rPr>
              <w:t>(by age)</w:t>
            </w:r>
          </w:p>
        </w:tc>
        <w:tc>
          <w:tcPr>
            <w:tcW w:w="85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E3B1F2C" w14:textId="77777777" w:rsidR="00464303" w:rsidRPr="00464303" w:rsidRDefault="00464303" w:rsidP="00464303">
            <w:pPr>
              <w:rPr>
                <w:rFonts w:asciiTheme="minorHAnsi" w:hAnsiTheme="minorHAnsi" w:cstheme="minorHAnsi"/>
                <w:sz w:val="20"/>
                <w:lang w:val="en-GB"/>
              </w:rPr>
            </w:pPr>
            <w:r w:rsidRPr="00464303">
              <w:rPr>
                <w:rFonts w:asciiTheme="minorHAnsi" w:hAnsiTheme="minorHAnsi" w:cstheme="minorHAnsi"/>
                <w:sz w:val="20"/>
                <w:lang w:val="en-GB"/>
              </w:rPr>
              <w:t>Total</w:t>
            </w:r>
          </w:p>
        </w:tc>
      </w:tr>
      <w:tr w:rsidR="00464303" w:rsidRPr="00464303" w14:paraId="2D6DD953" w14:textId="77777777" w:rsidTr="00464303">
        <w:trPr>
          <w:trHeight w:val="520"/>
        </w:trPr>
        <w:tc>
          <w:tcPr>
            <w:tcW w:w="4106"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365A175" w14:textId="77777777" w:rsidR="00464303" w:rsidRPr="00464303" w:rsidRDefault="00464303" w:rsidP="00464303">
            <w:pPr>
              <w:rPr>
                <w:rFonts w:asciiTheme="minorHAnsi" w:eastAsia="Calibri" w:hAnsiTheme="minorHAnsi" w:cstheme="minorHAnsi"/>
                <w:sz w:val="20"/>
                <w:lang w:val="en-GB"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4CEFF1B3" w14:textId="77777777" w:rsidR="00464303" w:rsidRPr="00464303" w:rsidRDefault="00464303" w:rsidP="00464303">
            <w:pPr>
              <w:rPr>
                <w:rFonts w:asciiTheme="minorHAnsi" w:hAnsiTheme="minorHAnsi" w:cstheme="minorHAnsi"/>
                <w:sz w:val="20"/>
                <w:lang w:val="en-GB"/>
              </w:rPr>
            </w:pPr>
            <w:r w:rsidRPr="00464303">
              <w:rPr>
                <w:rFonts w:asciiTheme="minorHAnsi" w:hAnsiTheme="minorHAnsi" w:cstheme="minorHAnsi"/>
                <w:sz w:val="20"/>
                <w:lang w:val="en-GB"/>
              </w:rPr>
              <w:t xml:space="preserve">Under </w:t>
            </w:r>
          </w:p>
          <w:p w14:paraId="2C1844F5" w14:textId="77777777" w:rsidR="00464303" w:rsidRPr="00464303" w:rsidRDefault="00464303" w:rsidP="00464303">
            <w:pPr>
              <w:rPr>
                <w:rFonts w:asciiTheme="minorHAnsi" w:hAnsiTheme="minorHAnsi" w:cstheme="minorHAnsi"/>
                <w:sz w:val="20"/>
                <w:lang w:val="en-GB"/>
              </w:rPr>
            </w:pPr>
            <w:r w:rsidRPr="00464303">
              <w:rPr>
                <w:rFonts w:asciiTheme="minorHAnsi" w:hAnsiTheme="minorHAnsi" w:cstheme="minorHAnsi"/>
                <w:sz w:val="20"/>
                <w:lang w:val="en-GB"/>
              </w:rPr>
              <w:t>18</w:t>
            </w:r>
          </w:p>
        </w:tc>
        <w:tc>
          <w:tcPr>
            <w:tcW w:w="992"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3A1A382E" w14:textId="77777777" w:rsidR="00464303" w:rsidRPr="00464303" w:rsidRDefault="00464303" w:rsidP="00464303">
            <w:pPr>
              <w:rPr>
                <w:rFonts w:asciiTheme="minorHAnsi" w:hAnsiTheme="minorHAnsi" w:cstheme="minorHAnsi"/>
                <w:sz w:val="20"/>
                <w:lang w:val="en-GB"/>
              </w:rPr>
            </w:pPr>
            <w:r w:rsidRPr="00464303">
              <w:rPr>
                <w:rFonts w:asciiTheme="minorHAnsi" w:hAnsiTheme="minorHAnsi" w:cstheme="minorHAnsi"/>
                <w:sz w:val="20"/>
                <w:lang w:val="en-GB"/>
              </w:rPr>
              <w:t xml:space="preserve">Between </w:t>
            </w:r>
          </w:p>
          <w:p w14:paraId="1AEA1A00" w14:textId="77777777" w:rsidR="00464303" w:rsidRPr="00464303" w:rsidRDefault="00464303" w:rsidP="00464303">
            <w:pPr>
              <w:rPr>
                <w:rFonts w:asciiTheme="minorHAnsi" w:hAnsiTheme="minorHAnsi" w:cstheme="minorHAnsi"/>
                <w:sz w:val="20"/>
                <w:lang w:val="en-GB"/>
              </w:rPr>
            </w:pPr>
            <w:r w:rsidRPr="00464303">
              <w:rPr>
                <w:rFonts w:asciiTheme="minorHAnsi" w:hAnsiTheme="minorHAnsi" w:cstheme="minorHAnsi"/>
                <w:sz w:val="20"/>
                <w:lang w:val="en-GB"/>
              </w:rPr>
              <w:t>18-50</w:t>
            </w:r>
          </w:p>
          <w:p w14:paraId="21F42AF3" w14:textId="77777777" w:rsidR="00464303" w:rsidRPr="00464303" w:rsidRDefault="00464303" w:rsidP="00464303">
            <w:pPr>
              <w:rPr>
                <w:rFonts w:asciiTheme="minorHAnsi" w:hAnsiTheme="minorHAnsi" w:cstheme="minorHAnsi"/>
                <w:sz w:val="20"/>
                <w:lang w:val="en-GB"/>
              </w:rPr>
            </w:pPr>
          </w:p>
        </w:tc>
        <w:tc>
          <w:tcPr>
            <w:tcW w:w="709"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F20618D" w14:textId="77777777" w:rsidR="00464303" w:rsidRPr="00464303" w:rsidRDefault="00464303" w:rsidP="00464303">
            <w:pPr>
              <w:rPr>
                <w:rFonts w:asciiTheme="minorHAnsi" w:hAnsiTheme="minorHAnsi" w:cstheme="minorHAnsi"/>
                <w:sz w:val="20"/>
                <w:lang w:val="en-GB"/>
              </w:rPr>
            </w:pPr>
            <w:r w:rsidRPr="00464303">
              <w:rPr>
                <w:rFonts w:asciiTheme="minorHAnsi" w:hAnsiTheme="minorHAnsi" w:cstheme="minorHAnsi"/>
                <w:sz w:val="20"/>
                <w:lang w:val="en-GB"/>
              </w:rPr>
              <w:t xml:space="preserve">Over </w:t>
            </w:r>
          </w:p>
          <w:p w14:paraId="084B3DAF" w14:textId="77777777" w:rsidR="00464303" w:rsidRPr="00464303" w:rsidRDefault="00464303" w:rsidP="00464303">
            <w:pPr>
              <w:rPr>
                <w:rFonts w:asciiTheme="minorHAnsi" w:hAnsiTheme="minorHAnsi" w:cstheme="minorHAnsi"/>
                <w:sz w:val="20"/>
                <w:lang w:val="en-GB"/>
              </w:rPr>
            </w:pPr>
            <w:r w:rsidRPr="00464303">
              <w:rPr>
                <w:rFonts w:asciiTheme="minorHAnsi" w:hAnsiTheme="minorHAnsi" w:cstheme="minorHAnsi"/>
                <w:sz w:val="20"/>
                <w:lang w:val="en-GB"/>
              </w:rPr>
              <w:t>50</w:t>
            </w:r>
          </w:p>
        </w:tc>
        <w:tc>
          <w:tcPr>
            <w:tcW w:w="85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498A25C9" w14:textId="77777777" w:rsidR="00464303" w:rsidRPr="00464303" w:rsidRDefault="00464303" w:rsidP="00464303">
            <w:pPr>
              <w:rPr>
                <w:rFonts w:asciiTheme="minorHAnsi" w:hAnsiTheme="minorHAnsi" w:cstheme="minorHAnsi"/>
                <w:sz w:val="20"/>
                <w:lang w:val="en-GB"/>
              </w:rPr>
            </w:pPr>
            <w:r w:rsidRPr="00464303">
              <w:rPr>
                <w:rFonts w:asciiTheme="minorHAnsi" w:hAnsiTheme="minorHAnsi" w:cstheme="minorHAnsi"/>
                <w:sz w:val="20"/>
                <w:lang w:val="en-GB"/>
              </w:rPr>
              <w:t xml:space="preserve">Under </w:t>
            </w:r>
          </w:p>
          <w:p w14:paraId="53D8673C" w14:textId="77777777" w:rsidR="00464303" w:rsidRPr="00464303" w:rsidRDefault="00464303" w:rsidP="00464303">
            <w:pPr>
              <w:rPr>
                <w:rFonts w:asciiTheme="minorHAnsi" w:hAnsiTheme="minorHAnsi" w:cstheme="minorHAnsi"/>
                <w:sz w:val="20"/>
                <w:lang w:val="en-GB"/>
              </w:rPr>
            </w:pPr>
            <w:r w:rsidRPr="00464303">
              <w:rPr>
                <w:rFonts w:asciiTheme="minorHAnsi" w:hAnsiTheme="minorHAnsi" w:cstheme="minorHAnsi"/>
                <w:sz w:val="20"/>
                <w:lang w:val="en-GB"/>
              </w:rPr>
              <w:t>18</w:t>
            </w:r>
          </w:p>
        </w:tc>
        <w:tc>
          <w:tcPr>
            <w:tcW w:w="992"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FFD531F" w14:textId="77777777" w:rsidR="00464303" w:rsidRPr="00464303" w:rsidRDefault="00464303" w:rsidP="00464303">
            <w:pPr>
              <w:rPr>
                <w:rFonts w:asciiTheme="minorHAnsi" w:hAnsiTheme="minorHAnsi" w:cstheme="minorHAnsi"/>
                <w:sz w:val="20"/>
                <w:lang w:val="en-GB"/>
              </w:rPr>
            </w:pPr>
            <w:r w:rsidRPr="00464303">
              <w:rPr>
                <w:rFonts w:asciiTheme="minorHAnsi" w:hAnsiTheme="minorHAnsi" w:cstheme="minorHAnsi"/>
                <w:sz w:val="20"/>
                <w:lang w:val="en-GB"/>
              </w:rPr>
              <w:t xml:space="preserve">Between </w:t>
            </w:r>
          </w:p>
          <w:p w14:paraId="246A9C70" w14:textId="77777777" w:rsidR="00464303" w:rsidRPr="00464303" w:rsidRDefault="00464303" w:rsidP="00464303">
            <w:pPr>
              <w:rPr>
                <w:rFonts w:asciiTheme="minorHAnsi" w:hAnsiTheme="minorHAnsi" w:cstheme="minorHAnsi"/>
                <w:sz w:val="20"/>
                <w:lang w:val="en-GB"/>
              </w:rPr>
            </w:pPr>
            <w:r w:rsidRPr="00464303">
              <w:rPr>
                <w:rFonts w:asciiTheme="minorHAnsi" w:hAnsiTheme="minorHAnsi" w:cstheme="minorHAnsi"/>
                <w:sz w:val="20"/>
                <w:lang w:val="en-GB"/>
              </w:rPr>
              <w:t xml:space="preserve">18-50 </w:t>
            </w:r>
          </w:p>
        </w:tc>
        <w:tc>
          <w:tcPr>
            <w:tcW w:w="851"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90035CD" w14:textId="77777777" w:rsidR="00464303" w:rsidRPr="00464303" w:rsidRDefault="00464303" w:rsidP="00464303">
            <w:pPr>
              <w:rPr>
                <w:rFonts w:asciiTheme="minorHAnsi" w:hAnsiTheme="minorHAnsi" w:cstheme="minorHAnsi"/>
                <w:sz w:val="20"/>
                <w:lang w:val="en-GB"/>
              </w:rPr>
            </w:pPr>
            <w:r w:rsidRPr="00464303">
              <w:rPr>
                <w:rFonts w:asciiTheme="minorHAnsi" w:hAnsiTheme="minorHAnsi" w:cstheme="minorHAnsi"/>
                <w:sz w:val="20"/>
                <w:lang w:val="en-GB"/>
              </w:rPr>
              <w:t xml:space="preserve">Over </w:t>
            </w:r>
          </w:p>
          <w:p w14:paraId="081CCD65" w14:textId="77777777" w:rsidR="00464303" w:rsidRPr="00464303" w:rsidRDefault="00464303" w:rsidP="00464303">
            <w:pPr>
              <w:rPr>
                <w:rFonts w:asciiTheme="minorHAnsi" w:hAnsiTheme="minorHAnsi" w:cstheme="minorHAnsi"/>
                <w:sz w:val="20"/>
                <w:lang w:val="en-GB"/>
              </w:rPr>
            </w:pPr>
            <w:r w:rsidRPr="00464303">
              <w:rPr>
                <w:rFonts w:asciiTheme="minorHAnsi" w:hAnsiTheme="minorHAnsi" w:cstheme="minorHAnsi"/>
                <w:sz w:val="20"/>
                <w:lang w:val="en-GB"/>
              </w:rPr>
              <w:t>50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4005FF3" w14:textId="77777777" w:rsidR="00464303" w:rsidRPr="00464303" w:rsidRDefault="00464303" w:rsidP="00464303">
            <w:pPr>
              <w:rPr>
                <w:rFonts w:asciiTheme="minorHAnsi" w:hAnsiTheme="minorHAnsi" w:cstheme="minorHAnsi"/>
                <w:sz w:val="20"/>
                <w:lang w:val="en-GB"/>
              </w:rPr>
            </w:pPr>
          </w:p>
        </w:tc>
      </w:tr>
      <w:tr w:rsidR="00464303" w:rsidRPr="00464303" w14:paraId="2AABC60E" w14:textId="77777777" w:rsidTr="00464303">
        <w:trPr>
          <w:trHeight w:val="601"/>
        </w:trPr>
        <w:tc>
          <w:tcPr>
            <w:tcW w:w="4106" w:type="dxa"/>
            <w:tcBorders>
              <w:top w:val="single" w:sz="4" w:space="0" w:color="auto"/>
              <w:left w:val="single" w:sz="4" w:space="0" w:color="auto"/>
              <w:bottom w:val="single" w:sz="4" w:space="0" w:color="auto"/>
              <w:right w:val="single" w:sz="4" w:space="0" w:color="auto"/>
            </w:tcBorders>
          </w:tcPr>
          <w:p w14:paraId="6A371C24" w14:textId="77777777" w:rsidR="00464303" w:rsidRPr="00464303" w:rsidRDefault="00464303" w:rsidP="00464303">
            <w:pPr>
              <w:rPr>
                <w:rFonts w:asciiTheme="minorHAnsi" w:hAnsiTheme="minorHAnsi" w:cstheme="minorHAnsi"/>
                <w:sz w:val="20"/>
                <w:lang w:val="en-GB"/>
              </w:rPr>
            </w:pPr>
            <w:r w:rsidRPr="00464303">
              <w:rPr>
                <w:rStyle w:val="Intet"/>
                <w:rFonts w:asciiTheme="minorHAnsi" w:eastAsiaTheme="minorHAnsi" w:hAnsiTheme="minorHAnsi" w:cstheme="minorHAnsi"/>
                <w:iCs/>
                <w:sz w:val="20"/>
                <w:lang w:val="en-GB" w:eastAsia="en-US"/>
              </w:rPr>
              <w:t>Ensure access to food and agricultural inputs for target vulnerable persons.</w:t>
            </w:r>
          </w:p>
        </w:tc>
        <w:tc>
          <w:tcPr>
            <w:tcW w:w="851" w:type="dxa"/>
            <w:tcBorders>
              <w:top w:val="single" w:sz="4" w:space="0" w:color="auto"/>
              <w:left w:val="single" w:sz="4" w:space="0" w:color="auto"/>
              <w:bottom w:val="single" w:sz="4" w:space="0" w:color="auto"/>
              <w:right w:val="single" w:sz="4" w:space="0" w:color="auto"/>
            </w:tcBorders>
          </w:tcPr>
          <w:p w14:paraId="5F3F8CDC" w14:textId="77777777" w:rsidR="00464303" w:rsidRPr="00355EDA" w:rsidRDefault="00464303" w:rsidP="00464303">
            <w:pPr>
              <w:rPr>
                <w:rFonts w:asciiTheme="minorHAnsi" w:hAnsiTheme="minorHAnsi" w:cstheme="minorHAnsi"/>
                <w:sz w:val="20"/>
                <w:highlight w:val="yellow"/>
                <w:lang w:val="en-GB"/>
              </w:rPr>
            </w:pPr>
            <w:r w:rsidRPr="00355EDA">
              <w:rPr>
                <w:rFonts w:asciiTheme="minorHAnsi" w:hAnsiTheme="minorHAnsi" w:cstheme="minorHAnsi"/>
                <w:sz w:val="20"/>
                <w:highlight w:val="yellow"/>
                <w:lang w:val="en-GB"/>
              </w:rPr>
              <w:t>60</w:t>
            </w:r>
          </w:p>
        </w:tc>
        <w:tc>
          <w:tcPr>
            <w:tcW w:w="992" w:type="dxa"/>
            <w:tcBorders>
              <w:top w:val="single" w:sz="4" w:space="0" w:color="auto"/>
              <w:left w:val="single" w:sz="4" w:space="0" w:color="auto"/>
              <w:bottom w:val="single" w:sz="4" w:space="0" w:color="auto"/>
              <w:right w:val="single" w:sz="4" w:space="0" w:color="auto"/>
            </w:tcBorders>
          </w:tcPr>
          <w:p w14:paraId="240BB076" w14:textId="7D4085ED" w:rsidR="00464303" w:rsidRPr="00355EDA" w:rsidRDefault="00464303" w:rsidP="00A13AC5">
            <w:pPr>
              <w:rPr>
                <w:rFonts w:asciiTheme="minorHAnsi" w:hAnsiTheme="minorHAnsi" w:cstheme="minorHAnsi"/>
                <w:sz w:val="20"/>
                <w:highlight w:val="yellow"/>
                <w:lang w:val="en-GB"/>
              </w:rPr>
            </w:pPr>
            <w:r w:rsidRPr="00355EDA">
              <w:rPr>
                <w:rFonts w:asciiTheme="minorHAnsi" w:hAnsiTheme="minorHAnsi" w:cstheme="minorHAnsi"/>
                <w:sz w:val="20"/>
                <w:highlight w:val="yellow"/>
                <w:lang w:val="en-GB"/>
              </w:rPr>
              <w:t>1</w:t>
            </w:r>
            <w:r w:rsidR="00A13AC5" w:rsidRPr="00355EDA">
              <w:rPr>
                <w:rFonts w:asciiTheme="minorHAnsi" w:hAnsiTheme="minorHAnsi" w:cstheme="minorHAnsi"/>
                <w:sz w:val="20"/>
                <w:highlight w:val="yellow"/>
                <w:lang w:val="en-GB"/>
              </w:rPr>
              <w:t>30</w:t>
            </w:r>
          </w:p>
        </w:tc>
        <w:tc>
          <w:tcPr>
            <w:tcW w:w="709" w:type="dxa"/>
            <w:tcBorders>
              <w:top w:val="single" w:sz="4" w:space="0" w:color="auto"/>
              <w:left w:val="single" w:sz="4" w:space="0" w:color="auto"/>
              <w:bottom w:val="single" w:sz="4" w:space="0" w:color="auto"/>
              <w:right w:val="single" w:sz="4" w:space="0" w:color="auto"/>
            </w:tcBorders>
          </w:tcPr>
          <w:p w14:paraId="6F7D5EDA" w14:textId="468098C5" w:rsidR="00464303" w:rsidRPr="00355EDA" w:rsidRDefault="000000AD" w:rsidP="00464303">
            <w:pPr>
              <w:rPr>
                <w:rFonts w:asciiTheme="minorHAnsi" w:hAnsiTheme="minorHAnsi" w:cstheme="minorHAnsi"/>
                <w:sz w:val="20"/>
                <w:highlight w:val="yellow"/>
                <w:lang w:val="en-GB"/>
              </w:rPr>
            </w:pPr>
            <w:r w:rsidRPr="00355EDA">
              <w:rPr>
                <w:rFonts w:asciiTheme="minorHAnsi" w:hAnsiTheme="minorHAnsi" w:cstheme="minorHAnsi"/>
                <w:sz w:val="20"/>
                <w:highlight w:val="yellow"/>
                <w:lang w:val="en-GB"/>
              </w:rPr>
              <w:t>6</w:t>
            </w:r>
            <w:r w:rsidR="00464303" w:rsidRPr="00355EDA">
              <w:rPr>
                <w:rFonts w:asciiTheme="minorHAnsi" w:hAnsiTheme="minorHAnsi" w:cstheme="minorHAnsi"/>
                <w:sz w:val="20"/>
                <w:highlight w:val="yellow"/>
                <w:lang w:val="en-GB"/>
              </w:rPr>
              <w:t>0</w:t>
            </w:r>
          </w:p>
        </w:tc>
        <w:tc>
          <w:tcPr>
            <w:tcW w:w="850" w:type="dxa"/>
            <w:tcBorders>
              <w:top w:val="single" w:sz="4" w:space="0" w:color="auto"/>
              <w:left w:val="single" w:sz="4" w:space="0" w:color="auto"/>
              <w:bottom w:val="single" w:sz="4" w:space="0" w:color="auto"/>
              <w:right w:val="single" w:sz="4" w:space="0" w:color="auto"/>
            </w:tcBorders>
          </w:tcPr>
          <w:p w14:paraId="37ACD60B" w14:textId="77777777" w:rsidR="00464303" w:rsidRPr="00355EDA" w:rsidRDefault="00464303" w:rsidP="00464303">
            <w:pPr>
              <w:rPr>
                <w:rFonts w:asciiTheme="minorHAnsi" w:hAnsiTheme="minorHAnsi" w:cstheme="minorHAnsi"/>
                <w:sz w:val="20"/>
                <w:highlight w:val="yellow"/>
                <w:lang w:val="en-GB"/>
              </w:rPr>
            </w:pPr>
            <w:r w:rsidRPr="00355EDA">
              <w:rPr>
                <w:rFonts w:asciiTheme="minorHAnsi" w:hAnsiTheme="minorHAnsi" w:cstheme="minorHAnsi"/>
                <w:sz w:val="20"/>
                <w:highlight w:val="yellow"/>
                <w:lang w:val="en-GB"/>
              </w:rPr>
              <w:t>40</w:t>
            </w:r>
          </w:p>
        </w:tc>
        <w:tc>
          <w:tcPr>
            <w:tcW w:w="992" w:type="dxa"/>
            <w:tcBorders>
              <w:top w:val="single" w:sz="4" w:space="0" w:color="auto"/>
              <w:left w:val="single" w:sz="4" w:space="0" w:color="auto"/>
              <w:bottom w:val="single" w:sz="4" w:space="0" w:color="auto"/>
              <w:right w:val="single" w:sz="4" w:space="0" w:color="auto"/>
            </w:tcBorders>
          </w:tcPr>
          <w:p w14:paraId="7C9C3FC8" w14:textId="62B40D88" w:rsidR="00464303" w:rsidRPr="00355EDA" w:rsidRDefault="00A13AC5" w:rsidP="00464303">
            <w:pPr>
              <w:rPr>
                <w:rFonts w:asciiTheme="minorHAnsi" w:hAnsiTheme="minorHAnsi" w:cstheme="minorHAnsi"/>
                <w:sz w:val="20"/>
                <w:highlight w:val="yellow"/>
                <w:lang w:val="en-GB"/>
              </w:rPr>
            </w:pPr>
            <w:r w:rsidRPr="00355EDA">
              <w:rPr>
                <w:rFonts w:asciiTheme="minorHAnsi" w:hAnsiTheme="minorHAnsi" w:cstheme="minorHAnsi"/>
                <w:sz w:val="20"/>
                <w:highlight w:val="yellow"/>
                <w:lang w:val="en-GB"/>
              </w:rPr>
              <w:t>7</w:t>
            </w:r>
            <w:r w:rsidR="00464303" w:rsidRPr="00355EDA">
              <w:rPr>
                <w:rFonts w:asciiTheme="minorHAnsi" w:hAnsiTheme="minorHAnsi" w:cstheme="minorHAnsi"/>
                <w:sz w:val="20"/>
                <w:highlight w:val="yellow"/>
                <w:lang w:val="en-GB"/>
              </w:rPr>
              <w:t>0</w:t>
            </w:r>
          </w:p>
        </w:tc>
        <w:tc>
          <w:tcPr>
            <w:tcW w:w="851" w:type="dxa"/>
            <w:tcBorders>
              <w:top w:val="single" w:sz="4" w:space="0" w:color="auto"/>
              <w:left w:val="single" w:sz="4" w:space="0" w:color="auto"/>
              <w:bottom w:val="single" w:sz="4" w:space="0" w:color="auto"/>
              <w:right w:val="single" w:sz="4" w:space="0" w:color="auto"/>
            </w:tcBorders>
          </w:tcPr>
          <w:p w14:paraId="1147C90E" w14:textId="605D49D9" w:rsidR="00464303" w:rsidRPr="00355EDA" w:rsidRDefault="000000AD" w:rsidP="00464303">
            <w:pPr>
              <w:rPr>
                <w:rFonts w:asciiTheme="minorHAnsi" w:hAnsiTheme="minorHAnsi" w:cstheme="minorHAnsi"/>
                <w:sz w:val="20"/>
                <w:highlight w:val="yellow"/>
                <w:lang w:val="en-GB"/>
              </w:rPr>
            </w:pPr>
            <w:r w:rsidRPr="00355EDA">
              <w:rPr>
                <w:rFonts w:asciiTheme="minorHAnsi" w:hAnsiTheme="minorHAnsi" w:cstheme="minorHAnsi"/>
                <w:sz w:val="20"/>
                <w:highlight w:val="yellow"/>
                <w:lang w:val="en-GB"/>
              </w:rPr>
              <w:t>4</w:t>
            </w:r>
            <w:r w:rsidR="00464303" w:rsidRPr="00355EDA">
              <w:rPr>
                <w:rFonts w:asciiTheme="minorHAnsi" w:hAnsiTheme="minorHAnsi" w:cstheme="minorHAnsi"/>
                <w:sz w:val="20"/>
                <w:highlight w:val="yellow"/>
                <w:lang w:val="en-GB"/>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9F8D90F" w14:textId="0EE3D70A" w:rsidR="00464303" w:rsidRPr="00464303" w:rsidRDefault="00A13AC5" w:rsidP="000000AD">
            <w:pPr>
              <w:rPr>
                <w:rFonts w:asciiTheme="minorHAnsi" w:hAnsiTheme="minorHAnsi" w:cstheme="minorHAnsi"/>
                <w:sz w:val="20"/>
                <w:lang w:val="en-GB"/>
              </w:rPr>
            </w:pPr>
            <w:r>
              <w:rPr>
                <w:rFonts w:asciiTheme="minorHAnsi" w:hAnsiTheme="minorHAnsi" w:cstheme="minorHAnsi"/>
                <w:sz w:val="20"/>
                <w:lang w:val="en-GB"/>
              </w:rPr>
              <w:t>400</w:t>
            </w:r>
            <w:r w:rsidR="00B230EB" w:rsidRPr="00B230EB">
              <w:rPr>
                <w:rFonts w:asciiTheme="minorHAnsi" w:hAnsiTheme="minorHAnsi" w:cstheme="minorHAnsi"/>
                <w:sz w:val="14"/>
                <w:lang w:val="en-GB"/>
              </w:rPr>
              <w:t>(*)</w:t>
            </w:r>
          </w:p>
        </w:tc>
      </w:tr>
      <w:tr w:rsidR="00464303" w:rsidRPr="00464303" w14:paraId="06D01324" w14:textId="77777777" w:rsidTr="00464303">
        <w:trPr>
          <w:trHeight w:val="808"/>
        </w:trPr>
        <w:tc>
          <w:tcPr>
            <w:tcW w:w="4106" w:type="dxa"/>
            <w:tcBorders>
              <w:top w:val="single" w:sz="4" w:space="0" w:color="auto"/>
              <w:left w:val="single" w:sz="4" w:space="0" w:color="auto"/>
              <w:bottom w:val="single" w:sz="4" w:space="0" w:color="auto"/>
              <w:right w:val="single" w:sz="4" w:space="0" w:color="auto"/>
            </w:tcBorders>
          </w:tcPr>
          <w:p w14:paraId="1AD9C401" w14:textId="2CBA35F3" w:rsidR="00464303" w:rsidRPr="00464303" w:rsidRDefault="006B763A" w:rsidP="00464303">
            <w:pPr>
              <w:rPr>
                <w:rFonts w:asciiTheme="minorHAnsi" w:hAnsiTheme="minorHAnsi" w:cstheme="minorHAnsi"/>
                <w:sz w:val="20"/>
                <w:lang w:val="en-GB"/>
              </w:rPr>
            </w:pPr>
            <w:r w:rsidRPr="006B763A">
              <w:rPr>
                <w:rFonts w:ascii="Calibri" w:hAnsi="Calibri" w:cs="Calibri"/>
                <w:sz w:val="20"/>
                <w:szCs w:val="22"/>
                <w:highlight w:val="yellow"/>
                <w:lang w:val="en-US"/>
              </w:rPr>
              <w:t xml:space="preserve">Psychosocial first aid </w:t>
            </w:r>
            <w:r w:rsidR="007D4D4B">
              <w:rPr>
                <w:rFonts w:ascii="Calibri" w:hAnsi="Calibri" w:cs="Calibri"/>
                <w:sz w:val="20"/>
                <w:szCs w:val="22"/>
                <w:highlight w:val="yellow"/>
                <w:lang w:val="en-US"/>
              </w:rPr>
              <w:t xml:space="preserve">for the </w:t>
            </w:r>
            <w:r w:rsidRPr="006B763A">
              <w:rPr>
                <w:rFonts w:ascii="Calibri" w:hAnsi="Calibri" w:cs="Calibri"/>
                <w:sz w:val="20"/>
                <w:szCs w:val="22"/>
                <w:highlight w:val="yellow"/>
                <w:lang w:val="en-US"/>
              </w:rPr>
              <w:t xml:space="preserve">most vulnerable to COVID19 </w:t>
            </w:r>
            <w:r w:rsidRPr="006B763A">
              <w:rPr>
                <w:rStyle w:val="Intet"/>
                <w:rFonts w:asciiTheme="minorHAnsi" w:eastAsiaTheme="minorHAnsi" w:hAnsiTheme="minorHAnsi" w:cstheme="minorHAnsi"/>
                <w:iCs/>
                <w:sz w:val="20"/>
                <w:szCs w:val="22"/>
                <w:highlight w:val="yellow"/>
                <w:lang w:val="en-GB" w:eastAsia="en-US"/>
              </w:rPr>
              <w:t xml:space="preserve">and </w:t>
            </w:r>
            <w:r w:rsidR="007D4D4B">
              <w:rPr>
                <w:rStyle w:val="Intet"/>
                <w:rFonts w:asciiTheme="minorHAnsi" w:hAnsiTheme="minorHAnsi" w:cstheme="minorHAnsi"/>
                <w:iCs/>
                <w:sz w:val="20"/>
                <w:szCs w:val="22"/>
                <w:highlight w:val="yellow"/>
                <w:lang w:val="en-GB"/>
              </w:rPr>
              <w:t xml:space="preserve">support establishment of </w:t>
            </w:r>
            <w:r w:rsidRPr="006B763A">
              <w:rPr>
                <w:rStyle w:val="Intet"/>
                <w:rFonts w:asciiTheme="minorHAnsi" w:eastAsiaTheme="minorHAnsi" w:hAnsiTheme="minorHAnsi" w:cstheme="minorHAnsi"/>
                <w:iCs/>
                <w:sz w:val="20"/>
                <w:szCs w:val="22"/>
                <w:highlight w:val="yellow"/>
                <w:lang w:val="en-GB" w:eastAsia="en-US"/>
              </w:rPr>
              <w:t xml:space="preserve">self-help </w:t>
            </w:r>
            <w:r w:rsidR="007D4D4B">
              <w:rPr>
                <w:rStyle w:val="Intet"/>
                <w:rFonts w:asciiTheme="minorHAnsi" w:eastAsiaTheme="minorHAnsi" w:hAnsiTheme="minorHAnsi" w:cstheme="minorHAnsi"/>
                <w:iCs/>
                <w:sz w:val="20"/>
                <w:szCs w:val="22"/>
                <w:highlight w:val="yellow"/>
                <w:lang w:val="en-GB" w:eastAsia="en-US"/>
              </w:rPr>
              <w:t>groups</w:t>
            </w:r>
            <w:r w:rsidRPr="006B763A">
              <w:rPr>
                <w:rStyle w:val="Intet"/>
                <w:rFonts w:asciiTheme="minorHAnsi" w:eastAsiaTheme="minorHAnsi" w:hAnsiTheme="minorHAnsi" w:cstheme="minorHAnsi"/>
                <w:iCs/>
                <w:sz w:val="20"/>
                <w:szCs w:val="22"/>
                <w:highlight w:val="yellow"/>
                <w:lang w:val="en-GB" w:eastAsia="en-US"/>
              </w:rPr>
              <w:t xml:space="preserve"> </w:t>
            </w:r>
          </w:p>
        </w:tc>
        <w:tc>
          <w:tcPr>
            <w:tcW w:w="851" w:type="dxa"/>
            <w:tcBorders>
              <w:top w:val="single" w:sz="4" w:space="0" w:color="auto"/>
              <w:left w:val="single" w:sz="4" w:space="0" w:color="auto"/>
              <w:bottom w:val="single" w:sz="4" w:space="0" w:color="auto"/>
              <w:right w:val="single" w:sz="4" w:space="0" w:color="auto"/>
            </w:tcBorders>
          </w:tcPr>
          <w:p w14:paraId="2F4127B1" w14:textId="641DB1AE" w:rsidR="00464303" w:rsidRPr="00355EDA" w:rsidRDefault="00464303" w:rsidP="000000AD">
            <w:pPr>
              <w:rPr>
                <w:rFonts w:asciiTheme="minorHAnsi" w:hAnsiTheme="minorHAnsi" w:cstheme="minorHAnsi"/>
                <w:sz w:val="20"/>
                <w:highlight w:val="yellow"/>
                <w:lang w:val="en-GB"/>
              </w:rPr>
            </w:pPr>
            <w:r w:rsidRPr="00355EDA">
              <w:rPr>
                <w:rFonts w:asciiTheme="minorHAnsi" w:hAnsiTheme="minorHAnsi" w:cstheme="minorHAnsi"/>
                <w:sz w:val="20"/>
                <w:highlight w:val="yellow"/>
                <w:lang w:val="en-GB"/>
              </w:rPr>
              <w:t>1</w:t>
            </w:r>
            <w:r w:rsidR="000000AD" w:rsidRPr="00355EDA">
              <w:rPr>
                <w:rFonts w:asciiTheme="minorHAnsi" w:hAnsiTheme="minorHAnsi" w:cstheme="minorHAnsi"/>
                <w:sz w:val="20"/>
                <w:highlight w:val="yellow"/>
                <w:lang w:val="en-GB"/>
              </w:rPr>
              <w:t>8</w:t>
            </w:r>
            <w:r w:rsidRPr="00355EDA">
              <w:rPr>
                <w:rFonts w:asciiTheme="minorHAnsi" w:hAnsiTheme="minorHAnsi" w:cstheme="minorHAnsi"/>
                <w:sz w:val="20"/>
                <w:highlight w:val="yellow"/>
                <w:lang w:val="en-GB"/>
              </w:rPr>
              <w:t>0</w:t>
            </w:r>
          </w:p>
        </w:tc>
        <w:tc>
          <w:tcPr>
            <w:tcW w:w="992" w:type="dxa"/>
            <w:tcBorders>
              <w:top w:val="single" w:sz="4" w:space="0" w:color="auto"/>
              <w:left w:val="single" w:sz="4" w:space="0" w:color="auto"/>
              <w:bottom w:val="single" w:sz="4" w:space="0" w:color="auto"/>
              <w:right w:val="single" w:sz="4" w:space="0" w:color="auto"/>
            </w:tcBorders>
          </w:tcPr>
          <w:p w14:paraId="719C7628" w14:textId="26D4D6D3" w:rsidR="00464303" w:rsidRPr="00355EDA" w:rsidRDefault="000000AD" w:rsidP="00464303">
            <w:pPr>
              <w:rPr>
                <w:rFonts w:asciiTheme="minorHAnsi" w:hAnsiTheme="minorHAnsi" w:cstheme="minorHAnsi"/>
                <w:sz w:val="20"/>
                <w:highlight w:val="yellow"/>
                <w:lang w:val="en-GB"/>
              </w:rPr>
            </w:pPr>
            <w:r w:rsidRPr="00355EDA">
              <w:rPr>
                <w:rFonts w:asciiTheme="minorHAnsi" w:hAnsiTheme="minorHAnsi" w:cstheme="minorHAnsi"/>
                <w:sz w:val="20"/>
                <w:highlight w:val="yellow"/>
                <w:lang w:val="en-GB"/>
              </w:rPr>
              <w:t>3</w:t>
            </w:r>
            <w:r w:rsidR="00A13AC5" w:rsidRPr="00355EDA">
              <w:rPr>
                <w:rFonts w:asciiTheme="minorHAnsi" w:hAnsiTheme="minorHAnsi" w:cstheme="minorHAnsi"/>
                <w:sz w:val="20"/>
                <w:highlight w:val="yellow"/>
                <w:lang w:val="en-GB"/>
              </w:rPr>
              <w:t>90</w:t>
            </w:r>
          </w:p>
          <w:p w14:paraId="1A6DD9F7" w14:textId="77777777" w:rsidR="00464303" w:rsidRPr="00355EDA" w:rsidRDefault="00464303" w:rsidP="00464303">
            <w:pPr>
              <w:rPr>
                <w:rFonts w:asciiTheme="minorHAnsi" w:hAnsiTheme="minorHAnsi" w:cstheme="minorHAnsi"/>
                <w:sz w:val="20"/>
                <w:highlight w:val="yellow"/>
                <w:lang w:val="en-GB"/>
              </w:rPr>
            </w:pPr>
          </w:p>
        </w:tc>
        <w:tc>
          <w:tcPr>
            <w:tcW w:w="709" w:type="dxa"/>
            <w:tcBorders>
              <w:top w:val="single" w:sz="4" w:space="0" w:color="auto"/>
              <w:left w:val="single" w:sz="4" w:space="0" w:color="auto"/>
              <w:bottom w:val="single" w:sz="4" w:space="0" w:color="auto"/>
              <w:right w:val="single" w:sz="4" w:space="0" w:color="auto"/>
            </w:tcBorders>
          </w:tcPr>
          <w:p w14:paraId="034F8EE8" w14:textId="01CB1DC5" w:rsidR="00464303" w:rsidRPr="00355EDA" w:rsidRDefault="000000AD" w:rsidP="000000AD">
            <w:pPr>
              <w:rPr>
                <w:rFonts w:asciiTheme="minorHAnsi" w:hAnsiTheme="minorHAnsi" w:cstheme="minorHAnsi"/>
                <w:sz w:val="20"/>
                <w:highlight w:val="yellow"/>
                <w:lang w:val="en-GB"/>
              </w:rPr>
            </w:pPr>
            <w:r w:rsidRPr="00355EDA">
              <w:rPr>
                <w:rFonts w:asciiTheme="minorHAnsi" w:hAnsiTheme="minorHAnsi" w:cstheme="minorHAnsi"/>
                <w:sz w:val="20"/>
                <w:highlight w:val="yellow"/>
                <w:lang w:val="en-GB"/>
              </w:rPr>
              <w:t>180</w:t>
            </w:r>
          </w:p>
        </w:tc>
        <w:tc>
          <w:tcPr>
            <w:tcW w:w="850" w:type="dxa"/>
            <w:tcBorders>
              <w:top w:val="single" w:sz="4" w:space="0" w:color="auto"/>
              <w:left w:val="single" w:sz="4" w:space="0" w:color="auto"/>
              <w:bottom w:val="single" w:sz="4" w:space="0" w:color="auto"/>
              <w:right w:val="single" w:sz="4" w:space="0" w:color="auto"/>
            </w:tcBorders>
          </w:tcPr>
          <w:p w14:paraId="1E2A1A46" w14:textId="3CFDB810" w:rsidR="00464303" w:rsidRPr="00355EDA" w:rsidRDefault="000000AD" w:rsidP="00464303">
            <w:pPr>
              <w:rPr>
                <w:rFonts w:asciiTheme="minorHAnsi" w:hAnsiTheme="minorHAnsi" w:cstheme="minorHAnsi"/>
                <w:sz w:val="20"/>
                <w:highlight w:val="yellow"/>
                <w:lang w:val="en-GB"/>
              </w:rPr>
            </w:pPr>
            <w:r w:rsidRPr="00355EDA">
              <w:rPr>
                <w:rFonts w:asciiTheme="minorHAnsi" w:hAnsiTheme="minorHAnsi" w:cstheme="minorHAnsi"/>
                <w:sz w:val="20"/>
                <w:highlight w:val="yellow"/>
                <w:lang w:val="en-GB"/>
              </w:rPr>
              <w:t>12</w:t>
            </w:r>
            <w:r w:rsidR="00464303" w:rsidRPr="00355EDA">
              <w:rPr>
                <w:rFonts w:asciiTheme="minorHAnsi" w:hAnsiTheme="minorHAnsi" w:cstheme="minorHAnsi"/>
                <w:sz w:val="20"/>
                <w:highlight w:val="yellow"/>
                <w:lang w:val="en-GB"/>
              </w:rPr>
              <w:t>0</w:t>
            </w:r>
          </w:p>
        </w:tc>
        <w:tc>
          <w:tcPr>
            <w:tcW w:w="992" w:type="dxa"/>
            <w:tcBorders>
              <w:top w:val="single" w:sz="4" w:space="0" w:color="auto"/>
              <w:left w:val="single" w:sz="4" w:space="0" w:color="auto"/>
              <w:bottom w:val="single" w:sz="4" w:space="0" w:color="auto"/>
              <w:right w:val="single" w:sz="4" w:space="0" w:color="auto"/>
            </w:tcBorders>
          </w:tcPr>
          <w:p w14:paraId="503EA78D" w14:textId="59295FDF" w:rsidR="00464303" w:rsidRPr="00355EDA" w:rsidRDefault="00A13AC5" w:rsidP="000000AD">
            <w:pPr>
              <w:rPr>
                <w:rFonts w:asciiTheme="minorHAnsi" w:hAnsiTheme="minorHAnsi" w:cstheme="minorHAnsi"/>
                <w:sz w:val="20"/>
                <w:highlight w:val="yellow"/>
                <w:lang w:val="en-GB"/>
              </w:rPr>
            </w:pPr>
            <w:r w:rsidRPr="00355EDA">
              <w:rPr>
                <w:rFonts w:asciiTheme="minorHAnsi" w:hAnsiTheme="minorHAnsi" w:cstheme="minorHAnsi"/>
                <w:sz w:val="20"/>
                <w:highlight w:val="yellow"/>
                <w:lang w:val="en-GB"/>
              </w:rPr>
              <w:t>21</w:t>
            </w:r>
            <w:r w:rsidR="00464303" w:rsidRPr="00355EDA">
              <w:rPr>
                <w:rFonts w:asciiTheme="minorHAnsi" w:hAnsiTheme="minorHAnsi" w:cstheme="minorHAnsi"/>
                <w:sz w:val="20"/>
                <w:highlight w:val="yellow"/>
                <w:lang w:val="en-GB"/>
              </w:rPr>
              <w:t>0</w:t>
            </w:r>
          </w:p>
        </w:tc>
        <w:tc>
          <w:tcPr>
            <w:tcW w:w="851" w:type="dxa"/>
            <w:tcBorders>
              <w:top w:val="single" w:sz="4" w:space="0" w:color="auto"/>
              <w:left w:val="single" w:sz="4" w:space="0" w:color="auto"/>
              <w:bottom w:val="single" w:sz="4" w:space="0" w:color="auto"/>
              <w:right w:val="single" w:sz="4" w:space="0" w:color="auto"/>
            </w:tcBorders>
          </w:tcPr>
          <w:p w14:paraId="0EAEBEF1" w14:textId="38345293" w:rsidR="00464303" w:rsidRPr="00355EDA" w:rsidRDefault="000000AD" w:rsidP="00464303">
            <w:pPr>
              <w:rPr>
                <w:rFonts w:asciiTheme="minorHAnsi" w:hAnsiTheme="minorHAnsi" w:cstheme="minorHAnsi"/>
                <w:sz w:val="20"/>
                <w:highlight w:val="yellow"/>
                <w:lang w:val="en-GB"/>
              </w:rPr>
            </w:pPr>
            <w:r w:rsidRPr="00355EDA">
              <w:rPr>
                <w:rFonts w:asciiTheme="minorHAnsi" w:hAnsiTheme="minorHAnsi" w:cstheme="minorHAnsi"/>
                <w:sz w:val="20"/>
                <w:highlight w:val="yellow"/>
                <w:lang w:val="en-GB"/>
              </w:rPr>
              <w:t>12</w:t>
            </w:r>
            <w:r w:rsidR="00464303" w:rsidRPr="00355EDA">
              <w:rPr>
                <w:rFonts w:asciiTheme="minorHAnsi" w:hAnsiTheme="minorHAnsi" w:cstheme="minorHAnsi"/>
                <w:sz w:val="20"/>
                <w:highlight w:val="yellow"/>
                <w:lang w:val="en-GB"/>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0DFDA8C" w14:textId="49E04345" w:rsidR="00464303" w:rsidRPr="00464303" w:rsidRDefault="000000AD" w:rsidP="00A13AC5">
            <w:pPr>
              <w:rPr>
                <w:rFonts w:asciiTheme="minorHAnsi" w:hAnsiTheme="minorHAnsi" w:cstheme="minorHAnsi"/>
                <w:sz w:val="20"/>
                <w:lang w:val="en-GB"/>
              </w:rPr>
            </w:pPr>
            <w:r>
              <w:rPr>
                <w:rFonts w:asciiTheme="minorHAnsi" w:hAnsiTheme="minorHAnsi" w:cstheme="minorHAnsi"/>
                <w:sz w:val="20"/>
                <w:lang w:val="en-GB"/>
              </w:rPr>
              <w:t>1,</w:t>
            </w:r>
            <w:r w:rsidR="00A13AC5">
              <w:rPr>
                <w:rFonts w:asciiTheme="minorHAnsi" w:hAnsiTheme="minorHAnsi" w:cstheme="minorHAnsi"/>
                <w:sz w:val="20"/>
                <w:lang w:val="en-GB"/>
              </w:rPr>
              <w:t>200</w:t>
            </w:r>
          </w:p>
        </w:tc>
      </w:tr>
      <w:tr w:rsidR="00464303" w:rsidRPr="00464303" w14:paraId="27D3988C" w14:textId="77777777" w:rsidTr="00464303">
        <w:trPr>
          <w:trHeight w:val="206"/>
        </w:trPr>
        <w:tc>
          <w:tcPr>
            <w:tcW w:w="410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61F04B0" w14:textId="77777777" w:rsidR="00464303" w:rsidRPr="00464303" w:rsidRDefault="00464303" w:rsidP="00464303">
            <w:pPr>
              <w:rPr>
                <w:rFonts w:asciiTheme="minorHAnsi" w:hAnsiTheme="minorHAnsi" w:cstheme="minorHAnsi"/>
                <w:sz w:val="20"/>
                <w:lang w:val="en-GB"/>
              </w:rPr>
            </w:pPr>
            <w:r w:rsidRPr="00464303">
              <w:rPr>
                <w:rFonts w:asciiTheme="minorHAnsi" w:hAnsiTheme="minorHAnsi" w:cstheme="minorHAnsi"/>
                <w:sz w:val="20"/>
                <w:lang w:val="en-GB"/>
              </w:rPr>
              <w:t>Total:</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F03A083" w14:textId="79C26A36" w:rsidR="00464303" w:rsidRPr="00355EDA" w:rsidRDefault="000000AD" w:rsidP="00464303">
            <w:pPr>
              <w:rPr>
                <w:rFonts w:asciiTheme="minorHAnsi" w:hAnsiTheme="minorHAnsi" w:cstheme="minorHAnsi"/>
                <w:sz w:val="20"/>
                <w:highlight w:val="yellow"/>
                <w:lang w:val="en-GB"/>
              </w:rPr>
            </w:pPr>
            <w:r w:rsidRPr="00355EDA">
              <w:rPr>
                <w:rFonts w:asciiTheme="minorHAnsi" w:hAnsiTheme="minorHAnsi" w:cstheme="minorHAnsi"/>
                <w:sz w:val="20"/>
                <w:highlight w:val="yellow"/>
                <w:lang w:val="en-GB"/>
              </w:rPr>
              <w:t>240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931B3DB" w14:textId="70E91C3D" w:rsidR="00464303" w:rsidRPr="00355EDA" w:rsidRDefault="00464303" w:rsidP="00A13AC5">
            <w:pPr>
              <w:rPr>
                <w:rFonts w:asciiTheme="minorHAnsi" w:hAnsiTheme="minorHAnsi" w:cstheme="minorHAnsi"/>
                <w:sz w:val="20"/>
                <w:highlight w:val="yellow"/>
                <w:lang w:val="en-GB"/>
              </w:rPr>
            </w:pPr>
            <w:r w:rsidRPr="00355EDA">
              <w:rPr>
                <w:rFonts w:asciiTheme="minorHAnsi" w:hAnsiTheme="minorHAnsi" w:cstheme="minorHAnsi"/>
                <w:sz w:val="20"/>
                <w:highlight w:val="yellow"/>
                <w:lang w:val="en-GB"/>
              </w:rPr>
              <w:t>5</w:t>
            </w:r>
            <w:r w:rsidR="00A13AC5" w:rsidRPr="00355EDA">
              <w:rPr>
                <w:rFonts w:asciiTheme="minorHAnsi" w:hAnsiTheme="minorHAnsi" w:cstheme="minorHAnsi"/>
                <w:sz w:val="20"/>
                <w:highlight w:val="yellow"/>
                <w:lang w:val="en-GB"/>
              </w:rPr>
              <w:t>2</w:t>
            </w:r>
            <w:r w:rsidRPr="00355EDA">
              <w:rPr>
                <w:rFonts w:asciiTheme="minorHAnsi" w:hAnsiTheme="minorHAnsi" w:cstheme="minorHAnsi"/>
                <w:sz w:val="20"/>
                <w:highlight w:val="yellow"/>
                <w:lang w:val="en-GB"/>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2CDB278" w14:textId="5E34087F" w:rsidR="00464303" w:rsidRPr="00355EDA" w:rsidRDefault="00A13AC5" w:rsidP="00464303">
            <w:pPr>
              <w:rPr>
                <w:rFonts w:asciiTheme="minorHAnsi" w:hAnsiTheme="minorHAnsi" w:cstheme="minorHAnsi"/>
                <w:sz w:val="20"/>
                <w:highlight w:val="yellow"/>
                <w:lang w:val="en-GB"/>
              </w:rPr>
            </w:pPr>
            <w:r w:rsidRPr="00355EDA">
              <w:rPr>
                <w:rFonts w:asciiTheme="minorHAnsi" w:hAnsiTheme="minorHAnsi" w:cstheme="minorHAnsi"/>
                <w:sz w:val="20"/>
                <w:highlight w:val="yellow"/>
                <w:lang w:val="en-GB"/>
              </w:rPr>
              <w:t>24</w:t>
            </w:r>
            <w:r w:rsidR="000000AD" w:rsidRPr="00355EDA">
              <w:rPr>
                <w:rFonts w:asciiTheme="minorHAnsi" w:hAnsiTheme="minorHAnsi" w:cstheme="minorHAnsi"/>
                <w:sz w:val="20"/>
                <w:highlight w:val="yellow"/>
                <w:lang w:val="en-GB"/>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44A499" w14:textId="1CD5F5D2" w:rsidR="00464303" w:rsidRPr="00355EDA" w:rsidRDefault="000000AD" w:rsidP="00464303">
            <w:pPr>
              <w:rPr>
                <w:rFonts w:asciiTheme="minorHAnsi" w:hAnsiTheme="minorHAnsi" w:cstheme="minorHAnsi"/>
                <w:sz w:val="20"/>
                <w:highlight w:val="yellow"/>
                <w:lang w:val="en-GB"/>
              </w:rPr>
            </w:pPr>
            <w:r w:rsidRPr="00355EDA">
              <w:rPr>
                <w:rFonts w:asciiTheme="minorHAnsi" w:hAnsiTheme="minorHAnsi" w:cstheme="minorHAnsi"/>
                <w:sz w:val="20"/>
                <w:highlight w:val="yellow"/>
                <w:lang w:val="en-GB"/>
              </w:rPr>
              <w:t>160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C6B56ED" w14:textId="0C08D550" w:rsidR="00464303" w:rsidRPr="00355EDA" w:rsidRDefault="000000AD" w:rsidP="00A13AC5">
            <w:pPr>
              <w:rPr>
                <w:rFonts w:asciiTheme="minorHAnsi" w:hAnsiTheme="minorHAnsi" w:cstheme="minorHAnsi"/>
                <w:sz w:val="20"/>
                <w:highlight w:val="yellow"/>
                <w:lang w:val="en-GB"/>
              </w:rPr>
            </w:pPr>
            <w:r w:rsidRPr="00355EDA">
              <w:rPr>
                <w:rFonts w:asciiTheme="minorHAnsi" w:hAnsiTheme="minorHAnsi" w:cstheme="minorHAnsi"/>
                <w:sz w:val="20"/>
                <w:highlight w:val="yellow"/>
                <w:lang w:val="en-GB"/>
              </w:rPr>
              <w:t>2</w:t>
            </w:r>
            <w:r w:rsidR="00A13AC5" w:rsidRPr="00355EDA">
              <w:rPr>
                <w:rFonts w:asciiTheme="minorHAnsi" w:hAnsiTheme="minorHAnsi" w:cstheme="minorHAnsi"/>
                <w:sz w:val="20"/>
                <w:highlight w:val="yellow"/>
                <w:lang w:val="en-GB"/>
              </w:rPr>
              <w:t>8</w:t>
            </w:r>
            <w:r w:rsidRPr="00355EDA">
              <w:rPr>
                <w:rFonts w:asciiTheme="minorHAnsi" w:hAnsiTheme="minorHAnsi" w:cstheme="minorHAnsi"/>
                <w:sz w:val="20"/>
                <w:highlight w:val="yellow"/>
                <w:lang w:val="en-GB"/>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CF297AB" w14:textId="7FD71366" w:rsidR="00464303" w:rsidRPr="00355EDA" w:rsidRDefault="00A13AC5" w:rsidP="00A13AC5">
            <w:pPr>
              <w:rPr>
                <w:rFonts w:asciiTheme="minorHAnsi" w:hAnsiTheme="minorHAnsi" w:cstheme="minorHAnsi"/>
                <w:sz w:val="20"/>
                <w:highlight w:val="yellow"/>
                <w:lang w:val="en-GB"/>
              </w:rPr>
            </w:pPr>
            <w:r w:rsidRPr="00355EDA">
              <w:rPr>
                <w:rFonts w:asciiTheme="minorHAnsi" w:hAnsiTheme="minorHAnsi" w:cstheme="minorHAnsi"/>
                <w:sz w:val="20"/>
                <w:highlight w:val="yellow"/>
                <w:lang w:val="en-GB"/>
              </w:rPr>
              <w:t>16</w:t>
            </w:r>
            <w:r w:rsidR="000000AD" w:rsidRPr="00355EDA">
              <w:rPr>
                <w:rFonts w:asciiTheme="minorHAnsi" w:hAnsiTheme="minorHAnsi" w:cstheme="minorHAnsi"/>
                <w:sz w:val="20"/>
                <w:highlight w:val="yellow"/>
                <w:lang w:val="en-GB"/>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1B13F3C" w14:textId="7A07691A" w:rsidR="00464303" w:rsidRPr="00464303" w:rsidRDefault="00464303" w:rsidP="00A13AC5">
            <w:pPr>
              <w:rPr>
                <w:rFonts w:asciiTheme="minorHAnsi" w:hAnsiTheme="minorHAnsi" w:cstheme="minorHAnsi"/>
                <w:sz w:val="20"/>
                <w:lang w:val="en-GB"/>
              </w:rPr>
            </w:pPr>
            <w:r w:rsidRPr="00464303">
              <w:rPr>
                <w:rFonts w:asciiTheme="minorHAnsi" w:hAnsiTheme="minorHAnsi" w:cstheme="minorHAnsi"/>
                <w:sz w:val="20"/>
                <w:lang w:val="en-GB"/>
              </w:rPr>
              <w:t>1,</w:t>
            </w:r>
            <w:r w:rsidR="00A13AC5">
              <w:rPr>
                <w:rFonts w:asciiTheme="minorHAnsi" w:hAnsiTheme="minorHAnsi" w:cstheme="minorHAnsi"/>
                <w:sz w:val="20"/>
                <w:lang w:val="en-GB"/>
              </w:rPr>
              <w:t>60</w:t>
            </w:r>
            <w:r w:rsidR="000000AD">
              <w:rPr>
                <w:rFonts w:asciiTheme="minorHAnsi" w:hAnsiTheme="minorHAnsi" w:cstheme="minorHAnsi"/>
                <w:sz w:val="20"/>
                <w:lang w:val="en-GB"/>
              </w:rPr>
              <w:t>0</w:t>
            </w:r>
          </w:p>
        </w:tc>
      </w:tr>
      <w:tr w:rsidR="00464303" w:rsidRPr="00464303" w14:paraId="5F5FA277" w14:textId="77777777" w:rsidTr="00464303">
        <w:trPr>
          <w:trHeight w:val="264"/>
        </w:trPr>
        <w:tc>
          <w:tcPr>
            <w:tcW w:w="410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B8FEBBA" w14:textId="77777777" w:rsidR="00464303" w:rsidRPr="00464303" w:rsidRDefault="00464303" w:rsidP="00464303">
            <w:pPr>
              <w:rPr>
                <w:rFonts w:asciiTheme="minorHAnsi" w:hAnsiTheme="minorHAnsi" w:cstheme="minorHAnsi"/>
                <w:sz w:val="20"/>
                <w:lang w:val="en-GB"/>
              </w:rPr>
            </w:pPr>
            <w:r w:rsidRPr="00464303">
              <w:rPr>
                <w:rFonts w:asciiTheme="minorHAnsi" w:hAnsiTheme="minorHAnsi" w:cstheme="minorHAnsi"/>
                <w:sz w:val="20"/>
                <w:lang w:val="en-GB"/>
              </w:rPr>
              <w:t>Total adjusted for double counting*:</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B53399A" w14:textId="0FC5E944" w:rsidR="00464303" w:rsidRPr="00464303" w:rsidRDefault="00A13AC5" w:rsidP="00464303">
            <w:pPr>
              <w:rPr>
                <w:rFonts w:asciiTheme="minorHAnsi" w:hAnsiTheme="minorHAnsi" w:cstheme="minorHAnsi"/>
                <w:sz w:val="20"/>
                <w:lang w:val="en-GB"/>
              </w:rPr>
            </w:pPr>
            <w:r>
              <w:rPr>
                <w:rFonts w:asciiTheme="minorHAnsi" w:hAnsiTheme="minorHAnsi" w:cstheme="minorHAnsi"/>
                <w:sz w:val="20"/>
                <w:lang w:val="en-GB"/>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2D5ACAD" w14:textId="2D6C297B" w:rsidR="00464303" w:rsidRPr="00464303" w:rsidRDefault="00464303" w:rsidP="00464303">
            <w:pPr>
              <w:rPr>
                <w:rFonts w:asciiTheme="minorHAnsi" w:hAnsiTheme="minorHAnsi" w:cstheme="minorHAnsi"/>
                <w:sz w:val="20"/>
                <w:lang w:val="en-GB"/>
              </w:rPr>
            </w:pPr>
            <w:r w:rsidRPr="00464303">
              <w:rPr>
                <w:rFonts w:asciiTheme="minorHAnsi" w:hAnsiTheme="minorHAnsi" w:cstheme="minorHAnsi"/>
                <w:sz w:val="20"/>
                <w:lang w:val="en-GB"/>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4E399E" w14:textId="33A1B366" w:rsidR="00464303" w:rsidRPr="00464303" w:rsidRDefault="00464303" w:rsidP="00464303">
            <w:pPr>
              <w:rPr>
                <w:rFonts w:asciiTheme="minorHAnsi" w:hAnsiTheme="minorHAnsi" w:cstheme="minorHAnsi"/>
                <w:sz w:val="20"/>
                <w:lang w:val="en-GB"/>
              </w:rPr>
            </w:pPr>
            <w:r w:rsidRPr="00464303">
              <w:rPr>
                <w:rFonts w:asciiTheme="minorHAnsi" w:hAnsiTheme="minorHAnsi" w:cstheme="minorHAnsi"/>
                <w:sz w:val="20"/>
                <w:lang w:val="en-GB"/>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6055B42" w14:textId="177C3FCB" w:rsidR="00464303" w:rsidRPr="00464303" w:rsidRDefault="00464303" w:rsidP="00464303">
            <w:pPr>
              <w:rPr>
                <w:rFonts w:asciiTheme="minorHAnsi" w:hAnsiTheme="minorHAnsi" w:cstheme="minorHAnsi"/>
                <w:sz w:val="20"/>
                <w:lang w:val="en-GB"/>
              </w:rPr>
            </w:pPr>
            <w:r w:rsidRPr="00464303">
              <w:rPr>
                <w:rFonts w:asciiTheme="minorHAnsi" w:hAnsiTheme="minorHAnsi" w:cstheme="minorHAnsi"/>
                <w:sz w:val="20"/>
                <w:lang w:val="en-GB"/>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8ACC5E" w14:textId="0B9DFF91" w:rsidR="00464303" w:rsidRPr="00464303" w:rsidRDefault="00464303" w:rsidP="00464303">
            <w:pPr>
              <w:rPr>
                <w:rFonts w:asciiTheme="minorHAnsi" w:hAnsiTheme="minorHAnsi" w:cstheme="minorHAnsi"/>
                <w:sz w:val="20"/>
                <w:lang w:val="en-GB"/>
              </w:rPr>
            </w:pPr>
            <w:r w:rsidRPr="00464303">
              <w:rPr>
                <w:rFonts w:asciiTheme="minorHAnsi" w:hAnsiTheme="minorHAnsi" w:cstheme="minorHAnsi"/>
                <w:sz w:val="20"/>
                <w:lang w:val="en-GB"/>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5CF0061" w14:textId="47620264" w:rsidR="00464303" w:rsidRPr="00464303" w:rsidRDefault="00464303" w:rsidP="00464303">
            <w:pPr>
              <w:rPr>
                <w:rFonts w:asciiTheme="minorHAnsi" w:hAnsiTheme="minorHAnsi" w:cstheme="minorHAnsi"/>
                <w:sz w:val="20"/>
                <w:lang w:val="en-GB"/>
              </w:rPr>
            </w:pPr>
            <w:r w:rsidRPr="00464303">
              <w:rPr>
                <w:rFonts w:asciiTheme="minorHAnsi" w:hAnsiTheme="minorHAnsi" w:cstheme="minorHAnsi"/>
                <w:sz w:val="20"/>
                <w:lang w:val="en-GB"/>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14E2EA0" w14:textId="77777777" w:rsidR="00464303" w:rsidRPr="00464303" w:rsidRDefault="00464303" w:rsidP="00464303">
            <w:pPr>
              <w:rPr>
                <w:rFonts w:asciiTheme="minorHAnsi" w:hAnsiTheme="minorHAnsi" w:cstheme="minorHAnsi"/>
                <w:sz w:val="20"/>
                <w:lang w:val="en-GB"/>
              </w:rPr>
            </w:pPr>
            <w:r w:rsidRPr="00464303">
              <w:rPr>
                <w:rFonts w:asciiTheme="minorHAnsi" w:hAnsiTheme="minorHAnsi" w:cstheme="minorHAnsi"/>
                <w:sz w:val="20"/>
                <w:lang w:val="en-GB"/>
              </w:rPr>
              <w:t>1,280</w:t>
            </w:r>
          </w:p>
        </w:tc>
      </w:tr>
      <w:tr w:rsidR="00A13AC5" w:rsidRPr="00464303" w14:paraId="5434B584" w14:textId="77777777" w:rsidTr="00464303">
        <w:trPr>
          <w:trHeight w:val="83"/>
        </w:trPr>
        <w:tc>
          <w:tcPr>
            <w:tcW w:w="4106" w:type="dxa"/>
            <w:tcBorders>
              <w:top w:val="single" w:sz="4" w:space="0" w:color="auto"/>
              <w:left w:val="single" w:sz="4" w:space="0" w:color="auto"/>
              <w:right w:val="single" w:sz="4" w:space="0" w:color="auto"/>
            </w:tcBorders>
            <w:shd w:val="clear" w:color="auto" w:fill="D0CECE" w:themeFill="background2" w:themeFillShade="E6"/>
          </w:tcPr>
          <w:p w14:paraId="72E89043" w14:textId="77777777" w:rsidR="00A13AC5" w:rsidRPr="00464303" w:rsidRDefault="00A13AC5" w:rsidP="00A13AC5">
            <w:pPr>
              <w:rPr>
                <w:rFonts w:asciiTheme="minorHAnsi" w:hAnsiTheme="minorHAnsi" w:cstheme="minorHAnsi"/>
                <w:sz w:val="20"/>
                <w:lang w:val="en-GB"/>
              </w:rPr>
            </w:pPr>
            <w:r w:rsidRPr="00464303">
              <w:rPr>
                <w:rFonts w:asciiTheme="minorHAnsi" w:hAnsiTheme="minorHAnsi" w:cstheme="minorHAnsi"/>
                <w:sz w:val="20"/>
                <w:lang w:val="en-GB"/>
              </w:rPr>
              <w:t>Total vulnerable persons of the above</w:t>
            </w:r>
          </w:p>
        </w:tc>
        <w:tc>
          <w:tcPr>
            <w:tcW w:w="851" w:type="dxa"/>
            <w:tcBorders>
              <w:top w:val="single" w:sz="4" w:space="0" w:color="auto"/>
              <w:left w:val="single" w:sz="4" w:space="0" w:color="auto"/>
              <w:right w:val="single" w:sz="4" w:space="0" w:color="auto"/>
            </w:tcBorders>
            <w:shd w:val="clear" w:color="auto" w:fill="auto"/>
          </w:tcPr>
          <w:p w14:paraId="5EF33CCB" w14:textId="59728F96" w:rsidR="00A13AC5" w:rsidRPr="00464303" w:rsidRDefault="00A13AC5" w:rsidP="00A13AC5">
            <w:pPr>
              <w:rPr>
                <w:rFonts w:asciiTheme="minorHAnsi" w:hAnsiTheme="minorHAnsi" w:cstheme="minorHAnsi"/>
                <w:sz w:val="20"/>
                <w:lang w:val="en-GB"/>
              </w:rPr>
            </w:pPr>
            <w:r>
              <w:rPr>
                <w:rFonts w:asciiTheme="minorHAnsi" w:hAnsiTheme="minorHAnsi" w:cstheme="minorHAnsi"/>
                <w:sz w:val="20"/>
                <w:lang w:val="en-GB"/>
              </w:rPr>
              <w:t>240</w:t>
            </w:r>
          </w:p>
        </w:tc>
        <w:tc>
          <w:tcPr>
            <w:tcW w:w="992" w:type="dxa"/>
            <w:tcBorders>
              <w:top w:val="single" w:sz="4" w:space="0" w:color="auto"/>
              <w:left w:val="single" w:sz="4" w:space="0" w:color="auto"/>
              <w:right w:val="single" w:sz="4" w:space="0" w:color="auto"/>
            </w:tcBorders>
            <w:shd w:val="clear" w:color="auto" w:fill="auto"/>
          </w:tcPr>
          <w:p w14:paraId="34702BA9" w14:textId="373F5EC8" w:rsidR="00A13AC5" w:rsidRPr="00464303" w:rsidRDefault="00A13AC5" w:rsidP="00A13AC5">
            <w:pPr>
              <w:rPr>
                <w:rFonts w:asciiTheme="minorHAnsi" w:hAnsiTheme="minorHAnsi" w:cstheme="minorHAnsi"/>
                <w:sz w:val="20"/>
                <w:lang w:val="en-GB"/>
              </w:rPr>
            </w:pPr>
            <w:r w:rsidRPr="00464303">
              <w:rPr>
                <w:rFonts w:asciiTheme="minorHAnsi" w:hAnsiTheme="minorHAnsi" w:cstheme="minorHAnsi"/>
                <w:sz w:val="20"/>
                <w:lang w:val="en-GB"/>
              </w:rPr>
              <w:t>5</w:t>
            </w:r>
            <w:r>
              <w:rPr>
                <w:rFonts w:asciiTheme="minorHAnsi" w:hAnsiTheme="minorHAnsi" w:cstheme="minorHAnsi"/>
                <w:sz w:val="20"/>
                <w:lang w:val="en-GB"/>
              </w:rPr>
              <w:t>2</w:t>
            </w:r>
            <w:r w:rsidRPr="00464303">
              <w:rPr>
                <w:rFonts w:asciiTheme="minorHAnsi" w:hAnsiTheme="minorHAnsi" w:cstheme="minorHAnsi"/>
                <w:sz w:val="20"/>
                <w:lang w:val="en-GB"/>
              </w:rPr>
              <w:t>0</w:t>
            </w:r>
          </w:p>
        </w:tc>
        <w:tc>
          <w:tcPr>
            <w:tcW w:w="709" w:type="dxa"/>
            <w:tcBorders>
              <w:top w:val="single" w:sz="4" w:space="0" w:color="auto"/>
              <w:left w:val="single" w:sz="4" w:space="0" w:color="auto"/>
              <w:right w:val="single" w:sz="4" w:space="0" w:color="auto"/>
            </w:tcBorders>
            <w:shd w:val="clear" w:color="auto" w:fill="auto"/>
          </w:tcPr>
          <w:p w14:paraId="4E47CC28" w14:textId="1E93E23C" w:rsidR="00A13AC5" w:rsidRPr="00464303" w:rsidRDefault="00A13AC5" w:rsidP="00A13AC5">
            <w:pPr>
              <w:rPr>
                <w:rFonts w:asciiTheme="minorHAnsi" w:hAnsiTheme="minorHAnsi" w:cstheme="minorHAnsi"/>
                <w:sz w:val="20"/>
                <w:lang w:val="en-GB"/>
              </w:rPr>
            </w:pPr>
            <w:r>
              <w:rPr>
                <w:rFonts w:asciiTheme="minorHAnsi" w:hAnsiTheme="minorHAnsi" w:cstheme="minorHAnsi"/>
                <w:sz w:val="20"/>
                <w:lang w:val="en-GB"/>
              </w:rPr>
              <w:t>240</w:t>
            </w:r>
          </w:p>
        </w:tc>
        <w:tc>
          <w:tcPr>
            <w:tcW w:w="850" w:type="dxa"/>
            <w:tcBorders>
              <w:top w:val="single" w:sz="4" w:space="0" w:color="auto"/>
              <w:left w:val="single" w:sz="4" w:space="0" w:color="auto"/>
              <w:right w:val="single" w:sz="4" w:space="0" w:color="auto"/>
            </w:tcBorders>
            <w:shd w:val="clear" w:color="auto" w:fill="auto"/>
          </w:tcPr>
          <w:p w14:paraId="33700B99" w14:textId="7BD58453" w:rsidR="00A13AC5" w:rsidRPr="00464303" w:rsidRDefault="00A13AC5" w:rsidP="00A13AC5">
            <w:pPr>
              <w:rPr>
                <w:rFonts w:asciiTheme="minorHAnsi" w:hAnsiTheme="minorHAnsi" w:cstheme="minorHAnsi"/>
                <w:sz w:val="20"/>
                <w:lang w:val="en-GB"/>
              </w:rPr>
            </w:pPr>
            <w:r>
              <w:rPr>
                <w:rFonts w:asciiTheme="minorHAnsi" w:hAnsiTheme="minorHAnsi" w:cstheme="minorHAnsi"/>
                <w:sz w:val="20"/>
                <w:lang w:val="en-GB"/>
              </w:rPr>
              <w:t>160</w:t>
            </w:r>
          </w:p>
        </w:tc>
        <w:tc>
          <w:tcPr>
            <w:tcW w:w="992" w:type="dxa"/>
            <w:tcBorders>
              <w:top w:val="single" w:sz="4" w:space="0" w:color="auto"/>
              <w:left w:val="single" w:sz="4" w:space="0" w:color="auto"/>
              <w:right w:val="single" w:sz="4" w:space="0" w:color="auto"/>
            </w:tcBorders>
            <w:shd w:val="clear" w:color="auto" w:fill="auto"/>
          </w:tcPr>
          <w:p w14:paraId="6C79CA17" w14:textId="14BD1577" w:rsidR="00A13AC5" w:rsidRPr="00464303" w:rsidRDefault="00A13AC5" w:rsidP="00A13AC5">
            <w:pPr>
              <w:rPr>
                <w:rFonts w:asciiTheme="minorHAnsi" w:hAnsiTheme="minorHAnsi" w:cstheme="minorHAnsi"/>
                <w:sz w:val="20"/>
                <w:lang w:val="en-GB"/>
              </w:rPr>
            </w:pPr>
            <w:r>
              <w:rPr>
                <w:rFonts w:asciiTheme="minorHAnsi" w:hAnsiTheme="minorHAnsi" w:cstheme="minorHAnsi"/>
                <w:sz w:val="20"/>
                <w:lang w:val="en-GB"/>
              </w:rPr>
              <w:t>280</w:t>
            </w:r>
          </w:p>
        </w:tc>
        <w:tc>
          <w:tcPr>
            <w:tcW w:w="851" w:type="dxa"/>
            <w:tcBorders>
              <w:top w:val="single" w:sz="4" w:space="0" w:color="auto"/>
              <w:left w:val="single" w:sz="4" w:space="0" w:color="auto"/>
              <w:right w:val="single" w:sz="4" w:space="0" w:color="auto"/>
            </w:tcBorders>
            <w:shd w:val="clear" w:color="auto" w:fill="auto"/>
          </w:tcPr>
          <w:p w14:paraId="174AC892" w14:textId="094BF798" w:rsidR="00A13AC5" w:rsidRPr="00464303" w:rsidRDefault="00A13AC5" w:rsidP="00A13AC5">
            <w:pPr>
              <w:rPr>
                <w:rFonts w:asciiTheme="minorHAnsi" w:hAnsiTheme="minorHAnsi" w:cstheme="minorHAnsi"/>
                <w:sz w:val="20"/>
                <w:lang w:val="en-GB"/>
              </w:rPr>
            </w:pPr>
            <w:r>
              <w:rPr>
                <w:rFonts w:asciiTheme="minorHAnsi" w:hAnsiTheme="minorHAnsi" w:cstheme="minorHAnsi"/>
                <w:sz w:val="20"/>
                <w:lang w:val="en-GB"/>
              </w:rPr>
              <w:t>160</w:t>
            </w:r>
          </w:p>
        </w:tc>
        <w:tc>
          <w:tcPr>
            <w:tcW w:w="850" w:type="dxa"/>
            <w:tcBorders>
              <w:top w:val="single" w:sz="4" w:space="0" w:color="auto"/>
              <w:left w:val="single" w:sz="4" w:space="0" w:color="auto"/>
              <w:right w:val="single" w:sz="4" w:space="0" w:color="auto"/>
            </w:tcBorders>
            <w:shd w:val="clear" w:color="auto" w:fill="auto"/>
          </w:tcPr>
          <w:p w14:paraId="2AFD5864" w14:textId="65E4A24F" w:rsidR="00A13AC5" w:rsidRPr="00464303" w:rsidRDefault="00A13AC5" w:rsidP="00A13AC5">
            <w:pPr>
              <w:rPr>
                <w:rFonts w:asciiTheme="minorHAnsi" w:hAnsiTheme="minorHAnsi" w:cstheme="minorHAnsi"/>
                <w:sz w:val="20"/>
                <w:lang w:val="en-GB"/>
              </w:rPr>
            </w:pPr>
            <w:r w:rsidRPr="00464303">
              <w:rPr>
                <w:rFonts w:asciiTheme="minorHAnsi" w:hAnsiTheme="minorHAnsi" w:cstheme="minorHAnsi"/>
                <w:sz w:val="20"/>
                <w:lang w:val="en-GB"/>
              </w:rPr>
              <w:t>1,</w:t>
            </w:r>
            <w:r>
              <w:rPr>
                <w:rFonts w:asciiTheme="minorHAnsi" w:hAnsiTheme="minorHAnsi" w:cstheme="minorHAnsi"/>
                <w:sz w:val="20"/>
                <w:lang w:val="en-GB"/>
              </w:rPr>
              <w:t>600</w:t>
            </w:r>
          </w:p>
        </w:tc>
      </w:tr>
    </w:tbl>
    <w:p w14:paraId="0893DDC5" w14:textId="51D6B76A" w:rsidR="00F741BD" w:rsidRPr="00CA4D22" w:rsidRDefault="00F741BD" w:rsidP="00F741BD">
      <w:pPr>
        <w:rPr>
          <w:rFonts w:asciiTheme="minorHAnsi" w:hAnsiTheme="minorHAnsi" w:cstheme="minorHAnsi"/>
          <w:color w:val="000000" w:themeColor="text1"/>
          <w:sz w:val="20"/>
          <w:lang w:val="en-GB" w:eastAsia="en-US"/>
        </w:rPr>
      </w:pPr>
      <w:r w:rsidRPr="00CA4D22">
        <w:rPr>
          <w:rFonts w:asciiTheme="minorHAnsi" w:hAnsiTheme="minorHAnsi" w:cstheme="minorHAnsi"/>
          <w:color w:val="000000" w:themeColor="text1"/>
          <w:sz w:val="20"/>
          <w:lang w:val="en-GB" w:eastAsia="en-US"/>
        </w:rPr>
        <w:t>*</w:t>
      </w:r>
      <w:r w:rsidR="00DB6C19" w:rsidRPr="00CA4D22">
        <w:rPr>
          <w:rFonts w:asciiTheme="minorHAnsi" w:hAnsiTheme="minorHAnsi" w:cstheme="minorHAnsi"/>
          <w:color w:val="000000" w:themeColor="text1"/>
          <w:sz w:val="20"/>
          <w:lang w:val="en-GB" w:eastAsia="en-US"/>
        </w:rPr>
        <w:t>correct the number if the same persons are listed in more th</w:t>
      </w:r>
      <w:r w:rsidR="000F49A9" w:rsidRPr="00CA4D22">
        <w:rPr>
          <w:rFonts w:asciiTheme="minorHAnsi" w:hAnsiTheme="minorHAnsi" w:cstheme="minorHAnsi"/>
          <w:color w:val="000000" w:themeColor="text1"/>
          <w:sz w:val="20"/>
          <w:lang w:val="en-GB" w:eastAsia="en-US"/>
        </w:rPr>
        <w:t>a</w:t>
      </w:r>
      <w:r w:rsidR="00DB6C19" w:rsidRPr="00CA4D22">
        <w:rPr>
          <w:rFonts w:asciiTheme="minorHAnsi" w:hAnsiTheme="minorHAnsi" w:cstheme="minorHAnsi"/>
          <w:color w:val="000000" w:themeColor="text1"/>
          <w:sz w:val="20"/>
          <w:lang w:val="en-GB" w:eastAsia="en-US"/>
        </w:rPr>
        <w:t>n one activity. Each person can only be counted once.</w:t>
      </w:r>
    </w:p>
    <w:p w14:paraId="0BEEC2C2" w14:textId="77777777" w:rsidR="000F49A9" w:rsidRPr="00CA4D22" w:rsidRDefault="000F49A9" w:rsidP="000153E1">
      <w:pPr>
        <w:rPr>
          <w:rFonts w:asciiTheme="minorHAnsi" w:hAnsiTheme="minorHAnsi" w:cstheme="minorHAnsi"/>
          <w:i/>
          <w:color w:val="000000" w:themeColor="text1"/>
          <w:sz w:val="22"/>
          <w:szCs w:val="22"/>
          <w:lang w:val="en-GB"/>
        </w:rPr>
      </w:pPr>
    </w:p>
    <w:p w14:paraId="2E573E43" w14:textId="1FA0A10A" w:rsidR="000153E1" w:rsidRPr="00CA4D22" w:rsidRDefault="000153E1" w:rsidP="000153E1">
      <w:pPr>
        <w:pStyle w:val="Listeafsnit"/>
        <w:numPr>
          <w:ilvl w:val="0"/>
          <w:numId w:val="9"/>
        </w:numPr>
        <w:rPr>
          <w:rFonts w:asciiTheme="minorHAnsi" w:hAnsiTheme="minorHAnsi" w:cstheme="minorHAnsi"/>
          <w:i/>
          <w:color w:val="000000" w:themeColor="text1"/>
          <w:sz w:val="22"/>
          <w:szCs w:val="22"/>
          <w:lang w:val="en-GB"/>
        </w:rPr>
      </w:pPr>
      <w:r w:rsidRPr="00CA4D22">
        <w:rPr>
          <w:rFonts w:asciiTheme="minorHAnsi" w:hAnsiTheme="minorHAnsi" w:cstheme="minorHAnsi"/>
          <w:b/>
          <w:color w:val="000000" w:themeColor="text1"/>
          <w:sz w:val="22"/>
          <w:szCs w:val="22"/>
          <w:lang w:val="en-GB"/>
        </w:rPr>
        <w:t>How do you calculate the number of people who shall be assisted through the various activities?</w:t>
      </w:r>
      <w:r w:rsidRPr="00CA4D22">
        <w:rPr>
          <w:rFonts w:asciiTheme="minorHAnsi" w:hAnsiTheme="minorHAnsi" w:cstheme="minorHAnsi"/>
          <w:color w:val="000000" w:themeColor="text1"/>
          <w:sz w:val="22"/>
          <w:szCs w:val="22"/>
          <w:lang w:val="en-GB"/>
        </w:rPr>
        <w:t xml:space="preserve"> </w:t>
      </w:r>
      <w:r w:rsidRPr="00CA4D22">
        <w:rPr>
          <w:rFonts w:asciiTheme="minorHAnsi" w:hAnsiTheme="minorHAnsi" w:cstheme="minorHAnsi"/>
          <w:i/>
          <w:color w:val="000000" w:themeColor="text1"/>
          <w:sz w:val="22"/>
          <w:szCs w:val="22"/>
          <w:lang w:val="en-GB"/>
        </w:rPr>
        <w:t>For example, if you target households, how many family members (male/female / below 18) do you count per household?</w:t>
      </w:r>
    </w:p>
    <w:p w14:paraId="6346321E" w14:textId="77777777" w:rsidR="000153E1" w:rsidRPr="00CA4D22" w:rsidRDefault="000153E1" w:rsidP="007322B9">
      <w:pPr>
        <w:rPr>
          <w:rFonts w:asciiTheme="minorHAnsi" w:hAnsiTheme="minorHAnsi" w:cstheme="minorHAnsi"/>
          <w:i/>
          <w:color w:val="000000" w:themeColor="text1"/>
          <w:sz w:val="22"/>
          <w:szCs w:val="22"/>
          <w:lang w:val="en-GB"/>
        </w:rPr>
      </w:pPr>
    </w:p>
    <w:p w14:paraId="6082387D" w14:textId="4688012D" w:rsidR="007322B9" w:rsidRPr="00CA4D22" w:rsidRDefault="000F49A9" w:rsidP="000F49A9">
      <w:pPr>
        <w:jc w:val="both"/>
        <w:rPr>
          <w:rStyle w:val="Intet"/>
          <w:rFonts w:asciiTheme="minorHAnsi" w:eastAsiaTheme="minorHAnsi" w:hAnsiTheme="minorHAnsi" w:cstheme="minorHAnsi"/>
          <w:bCs/>
          <w:sz w:val="22"/>
          <w:szCs w:val="22"/>
          <w:lang w:val="en-GB" w:eastAsia="en-US"/>
        </w:rPr>
      </w:pPr>
      <w:r w:rsidRPr="00CA4D22">
        <w:rPr>
          <w:rFonts w:asciiTheme="minorHAnsi" w:hAnsiTheme="minorHAnsi" w:cstheme="minorHAnsi"/>
          <w:color w:val="000000" w:themeColor="text1"/>
          <w:sz w:val="22"/>
          <w:szCs w:val="22"/>
          <w:lang w:val="en-GB"/>
        </w:rPr>
        <w:t xml:space="preserve">The average number of family members in the four regions of intervention is 6. We will focus mainly in poor indigenous and </w:t>
      </w:r>
      <w:r w:rsidRPr="00CA4D22">
        <w:rPr>
          <w:rFonts w:asciiTheme="minorHAnsi" w:hAnsiTheme="minorHAnsi" w:cstheme="minorHAnsi"/>
          <w:i/>
          <w:iCs/>
          <w:color w:val="000000" w:themeColor="text1"/>
          <w:sz w:val="22"/>
          <w:szCs w:val="22"/>
          <w:lang w:val="en-GB"/>
        </w:rPr>
        <w:t xml:space="preserve">mestizo </w:t>
      </w:r>
      <w:r w:rsidRPr="00CA4D22">
        <w:rPr>
          <w:rFonts w:asciiTheme="minorHAnsi" w:hAnsiTheme="minorHAnsi" w:cstheme="minorHAnsi"/>
          <w:color w:val="000000" w:themeColor="text1"/>
          <w:sz w:val="22"/>
          <w:szCs w:val="22"/>
          <w:lang w:val="en-GB"/>
        </w:rPr>
        <w:t xml:space="preserve">women, single mothers with children under 6 years of age; indigenous and </w:t>
      </w:r>
      <w:r w:rsidRPr="00CA4D22">
        <w:rPr>
          <w:rFonts w:asciiTheme="minorHAnsi" w:hAnsiTheme="minorHAnsi" w:cstheme="minorHAnsi"/>
          <w:i/>
          <w:iCs/>
          <w:color w:val="000000" w:themeColor="text1"/>
          <w:sz w:val="22"/>
          <w:szCs w:val="22"/>
          <w:lang w:val="en-GB"/>
        </w:rPr>
        <w:t>mestizo</w:t>
      </w:r>
      <w:r w:rsidRPr="00CA4D22">
        <w:rPr>
          <w:rFonts w:asciiTheme="minorHAnsi" w:hAnsiTheme="minorHAnsi" w:cstheme="minorHAnsi"/>
          <w:color w:val="000000" w:themeColor="text1"/>
          <w:sz w:val="22"/>
          <w:szCs w:val="22"/>
          <w:lang w:val="en-GB"/>
        </w:rPr>
        <w:t xml:space="preserve"> young men and women who are unemployed and deprived of schooling; senior citizens affected by the COVID19 pandemic; and persons with disabilities. </w:t>
      </w:r>
      <w:r w:rsidR="00B230EB" w:rsidRPr="00B230EB">
        <w:rPr>
          <w:rFonts w:asciiTheme="minorHAnsi" w:hAnsiTheme="minorHAnsi" w:cstheme="minorHAnsi"/>
          <w:color w:val="000000" w:themeColor="text1"/>
          <w:sz w:val="14"/>
          <w:szCs w:val="22"/>
          <w:lang w:val="en-GB"/>
        </w:rPr>
        <w:t>(*)</w:t>
      </w:r>
      <w:r w:rsidRPr="00CA4D22">
        <w:rPr>
          <w:rFonts w:asciiTheme="minorHAnsi" w:hAnsiTheme="minorHAnsi" w:cstheme="minorHAnsi"/>
          <w:color w:val="000000" w:themeColor="text1"/>
          <w:sz w:val="22"/>
          <w:szCs w:val="22"/>
          <w:lang w:val="en-GB"/>
        </w:rPr>
        <w:t xml:space="preserve">The total of </w:t>
      </w:r>
      <w:r w:rsidR="00A13AC5" w:rsidRPr="000D22F8">
        <w:rPr>
          <w:rFonts w:asciiTheme="minorHAnsi" w:hAnsiTheme="minorHAnsi" w:cstheme="minorHAnsi"/>
          <w:color w:val="000000" w:themeColor="text1"/>
          <w:sz w:val="22"/>
          <w:szCs w:val="22"/>
          <w:highlight w:val="yellow"/>
          <w:lang w:val="en-GB"/>
        </w:rPr>
        <w:t>40</w:t>
      </w:r>
      <w:r w:rsidRPr="000D22F8">
        <w:rPr>
          <w:rFonts w:asciiTheme="minorHAnsi" w:hAnsiTheme="minorHAnsi" w:cstheme="minorHAnsi"/>
          <w:color w:val="000000" w:themeColor="text1"/>
          <w:sz w:val="22"/>
          <w:szCs w:val="22"/>
          <w:highlight w:val="yellow"/>
          <w:lang w:val="en-GB"/>
        </w:rPr>
        <w:t>0</w:t>
      </w:r>
      <w:r w:rsidRPr="00CA4D22">
        <w:rPr>
          <w:rFonts w:asciiTheme="minorHAnsi" w:hAnsiTheme="minorHAnsi" w:cstheme="minorHAnsi"/>
          <w:color w:val="000000" w:themeColor="text1"/>
          <w:sz w:val="22"/>
          <w:szCs w:val="22"/>
          <w:lang w:val="en-GB"/>
        </w:rPr>
        <w:t xml:space="preserve"> households x 6 = </w:t>
      </w:r>
      <w:r w:rsidR="00A13AC5" w:rsidRPr="000D22F8">
        <w:rPr>
          <w:rFonts w:asciiTheme="minorHAnsi" w:hAnsiTheme="minorHAnsi" w:cstheme="minorHAnsi"/>
          <w:color w:val="000000" w:themeColor="text1"/>
          <w:sz w:val="22"/>
          <w:szCs w:val="22"/>
          <w:highlight w:val="yellow"/>
          <w:lang w:val="en-GB"/>
        </w:rPr>
        <w:t>2</w:t>
      </w:r>
      <w:r w:rsidRPr="000D22F8">
        <w:rPr>
          <w:rFonts w:asciiTheme="minorHAnsi" w:hAnsiTheme="minorHAnsi" w:cstheme="minorHAnsi"/>
          <w:color w:val="000000" w:themeColor="text1"/>
          <w:sz w:val="22"/>
          <w:szCs w:val="22"/>
          <w:highlight w:val="yellow"/>
          <w:lang w:val="en-GB"/>
        </w:rPr>
        <w:t>,</w:t>
      </w:r>
      <w:r w:rsidR="00A13AC5" w:rsidRPr="000D22F8">
        <w:rPr>
          <w:rFonts w:asciiTheme="minorHAnsi" w:hAnsiTheme="minorHAnsi" w:cstheme="minorHAnsi"/>
          <w:color w:val="000000" w:themeColor="text1"/>
          <w:sz w:val="22"/>
          <w:szCs w:val="22"/>
          <w:highlight w:val="yellow"/>
          <w:lang w:val="en-GB"/>
        </w:rPr>
        <w:t>40</w:t>
      </w:r>
      <w:r w:rsidRPr="000D22F8">
        <w:rPr>
          <w:rFonts w:asciiTheme="minorHAnsi" w:hAnsiTheme="minorHAnsi" w:cstheme="minorHAnsi"/>
          <w:color w:val="000000" w:themeColor="text1"/>
          <w:sz w:val="22"/>
          <w:szCs w:val="22"/>
          <w:highlight w:val="yellow"/>
          <w:lang w:val="en-GB"/>
        </w:rPr>
        <w:t>0</w:t>
      </w:r>
      <w:r w:rsidRPr="00CA4D22">
        <w:rPr>
          <w:rFonts w:asciiTheme="minorHAnsi" w:hAnsiTheme="minorHAnsi" w:cstheme="minorHAnsi"/>
          <w:color w:val="000000" w:themeColor="text1"/>
          <w:sz w:val="22"/>
          <w:szCs w:val="22"/>
          <w:lang w:val="en-GB"/>
        </w:rPr>
        <w:t xml:space="preserve">. We have assigned an estimated value of US$ </w:t>
      </w:r>
      <w:r w:rsidR="00FB102E">
        <w:rPr>
          <w:rFonts w:asciiTheme="minorHAnsi" w:hAnsiTheme="minorHAnsi" w:cstheme="minorHAnsi"/>
          <w:color w:val="000000" w:themeColor="text1"/>
          <w:sz w:val="22"/>
          <w:szCs w:val="22"/>
          <w:lang w:val="en-GB"/>
        </w:rPr>
        <w:t>1</w:t>
      </w:r>
      <w:r w:rsidR="00D24A8D">
        <w:rPr>
          <w:rFonts w:asciiTheme="minorHAnsi" w:hAnsiTheme="minorHAnsi" w:cstheme="minorHAnsi"/>
          <w:color w:val="000000" w:themeColor="text1"/>
          <w:sz w:val="22"/>
          <w:szCs w:val="22"/>
          <w:lang w:val="en-GB"/>
        </w:rPr>
        <w:t>7</w:t>
      </w:r>
      <w:r w:rsidRPr="00CA4D22">
        <w:rPr>
          <w:rFonts w:asciiTheme="minorHAnsi" w:hAnsiTheme="minorHAnsi" w:cstheme="minorHAnsi"/>
          <w:color w:val="000000" w:themeColor="text1"/>
          <w:sz w:val="22"/>
          <w:szCs w:val="22"/>
          <w:lang w:val="en-GB"/>
        </w:rPr>
        <w:t>.</w:t>
      </w:r>
      <w:r w:rsidR="00A13AC5">
        <w:rPr>
          <w:rFonts w:asciiTheme="minorHAnsi" w:hAnsiTheme="minorHAnsi" w:cstheme="minorHAnsi"/>
          <w:color w:val="000000" w:themeColor="text1"/>
          <w:sz w:val="22"/>
          <w:szCs w:val="22"/>
          <w:lang w:val="en-GB"/>
        </w:rPr>
        <w:t>0</w:t>
      </w:r>
      <w:r w:rsidRPr="00CA4D22">
        <w:rPr>
          <w:rFonts w:asciiTheme="minorHAnsi" w:hAnsiTheme="minorHAnsi" w:cstheme="minorHAnsi"/>
          <w:color w:val="000000" w:themeColor="text1"/>
          <w:sz w:val="22"/>
          <w:szCs w:val="22"/>
          <w:lang w:val="en-GB"/>
        </w:rPr>
        <w:t xml:space="preserve">0 worth of food for the </w:t>
      </w:r>
      <w:r w:rsidR="00A13AC5">
        <w:rPr>
          <w:rFonts w:asciiTheme="minorHAnsi" w:hAnsiTheme="minorHAnsi" w:cstheme="minorHAnsi"/>
          <w:color w:val="000000" w:themeColor="text1"/>
          <w:sz w:val="22"/>
          <w:szCs w:val="22"/>
          <w:lang w:val="en-GB"/>
        </w:rPr>
        <w:t>40</w:t>
      </w:r>
      <w:r w:rsidRPr="00CA4D22">
        <w:rPr>
          <w:rFonts w:asciiTheme="minorHAnsi" w:hAnsiTheme="minorHAnsi" w:cstheme="minorHAnsi"/>
          <w:color w:val="000000" w:themeColor="text1"/>
          <w:sz w:val="22"/>
          <w:szCs w:val="22"/>
          <w:lang w:val="en-GB"/>
        </w:rPr>
        <w:t xml:space="preserve">0 beneficiaries, in </w:t>
      </w:r>
      <w:r w:rsidR="00FB102E">
        <w:rPr>
          <w:rFonts w:asciiTheme="minorHAnsi" w:hAnsiTheme="minorHAnsi" w:cstheme="minorHAnsi"/>
          <w:color w:val="000000" w:themeColor="text1"/>
          <w:sz w:val="22"/>
          <w:szCs w:val="22"/>
          <w:lang w:val="en-GB"/>
        </w:rPr>
        <w:t>four</w:t>
      </w:r>
      <w:r w:rsidRPr="00CA4D22">
        <w:rPr>
          <w:rFonts w:asciiTheme="minorHAnsi" w:hAnsiTheme="minorHAnsi" w:cstheme="minorHAnsi"/>
          <w:color w:val="000000" w:themeColor="text1"/>
          <w:sz w:val="22"/>
          <w:szCs w:val="22"/>
          <w:lang w:val="en-GB"/>
        </w:rPr>
        <w:t xml:space="preserve"> times. </w:t>
      </w:r>
    </w:p>
    <w:p w14:paraId="1F321CA9" w14:textId="77777777" w:rsidR="007322B9" w:rsidRPr="00CA4D22" w:rsidRDefault="007322B9" w:rsidP="007322B9">
      <w:pPr>
        <w:rPr>
          <w:rFonts w:asciiTheme="minorHAnsi" w:hAnsiTheme="minorHAnsi" w:cstheme="minorHAnsi"/>
          <w:i/>
          <w:color w:val="000000" w:themeColor="text1"/>
          <w:sz w:val="22"/>
          <w:szCs w:val="22"/>
          <w:lang w:val="en-GB"/>
        </w:rPr>
      </w:pPr>
    </w:p>
    <w:p w14:paraId="538CFA38" w14:textId="63FC5B44" w:rsidR="00F741BD" w:rsidRPr="00CA4D22" w:rsidRDefault="00F741BD" w:rsidP="00C874FB">
      <w:pPr>
        <w:pStyle w:val="Listeafsnit"/>
        <w:numPr>
          <w:ilvl w:val="0"/>
          <w:numId w:val="9"/>
        </w:numPr>
        <w:rPr>
          <w:rFonts w:asciiTheme="minorHAnsi" w:hAnsiTheme="minorHAnsi" w:cstheme="minorHAnsi"/>
          <w:i/>
          <w:sz w:val="22"/>
          <w:szCs w:val="22"/>
          <w:lang w:val="en-GB"/>
        </w:rPr>
      </w:pPr>
      <w:r w:rsidRPr="00CA4D22">
        <w:rPr>
          <w:rFonts w:asciiTheme="minorHAnsi" w:hAnsiTheme="minorHAnsi" w:cstheme="minorHAnsi"/>
          <w:b/>
          <w:sz w:val="22"/>
          <w:szCs w:val="22"/>
          <w:lang w:val="en-GB"/>
        </w:rPr>
        <w:t xml:space="preserve">Which </w:t>
      </w:r>
      <w:r w:rsidR="007D66B5" w:rsidRPr="00CA4D22">
        <w:rPr>
          <w:rFonts w:asciiTheme="minorHAnsi" w:hAnsiTheme="minorHAnsi" w:cstheme="minorHAnsi"/>
          <w:b/>
          <w:sz w:val="22"/>
          <w:szCs w:val="22"/>
          <w:lang w:val="en-GB"/>
        </w:rPr>
        <w:t xml:space="preserve">particularly </w:t>
      </w:r>
      <w:r w:rsidRPr="00CA4D22">
        <w:rPr>
          <w:rFonts w:asciiTheme="minorHAnsi" w:hAnsiTheme="minorHAnsi" w:cstheme="minorHAnsi"/>
          <w:b/>
          <w:sz w:val="22"/>
          <w:szCs w:val="22"/>
          <w:lang w:val="en-GB"/>
        </w:rPr>
        <w:t>vulnerable groups are you specifically targeting</w:t>
      </w:r>
      <w:r w:rsidR="0033066A" w:rsidRPr="00CA4D22">
        <w:rPr>
          <w:rFonts w:asciiTheme="minorHAnsi" w:hAnsiTheme="minorHAnsi" w:cstheme="minorHAnsi"/>
          <w:b/>
          <w:sz w:val="22"/>
          <w:szCs w:val="22"/>
          <w:lang w:val="en-GB"/>
        </w:rPr>
        <w:t xml:space="preserve"> amongst the crisis affected population</w:t>
      </w:r>
      <w:r w:rsidR="00F943A8" w:rsidRPr="00CA4D22">
        <w:rPr>
          <w:rFonts w:asciiTheme="minorHAnsi" w:hAnsiTheme="minorHAnsi" w:cstheme="minorHAnsi"/>
          <w:b/>
          <w:sz w:val="22"/>
          <w:szCs w:val="22"/>
          <w:lang w:val="en-GB"/>
        </w:rPr>
        <w:t>?</w:t>
      </w:r>
      <w:r w:rsidRPr="00CA4D22">
        <w:rPr>
          <w:rFonts w:asciiTheme="minorHAnsi" w:hAnsiTheme="minorHAnsi" w:cstheme="minorHAnsi"/>
          <w:sz w:val="22"/>
          <w:szCs w:val="22"/>
          <w:lang w:val="en-GB"/>
        </w:rPr>
        <w:t xml:space="preserve"> (</w:t>
      </w:r>
      <w:r w:rsidRPr="00CA4D22">
        <w:rPr>
          <w:rFonts w:asciiTheme="minorHAnsi" w:hAnsiTheme="minorHAnsi" w:cstheme="minorHAnsi"/>
          <w:i/>
          <w:sz w:val="22"/>
          <w:szCs w:val="22"/>
          <w:lang w:val="en-GB"/>
        </w:rPr>
        <w:t xml:space="preserve">Note that you can include budget for additional vulnerability assessments as relevant in the application to DERF)? Please explain  </w:t>
      </w:r>
    </w:p>
    <w:p w14:paraId="092A7B77" w14:textId="77777777" w:rsidR="004D6BFE" w:rsidRPr="00CA4D22" w:rsidRDefault="004D6BFE" w:rsidP="004D6BFE">
      <w:pPr>
        <w:rPr>
          <w:rFonts w:asciiTheme="minorHAnsi" w:hAnsiTheme="minorHAnsi" w:cstheme="minorHAnsi"/>
          <w:i/>
          <w:sz w:val="22"/>
          <w:szCs w:val="22"/>
          <w:lang w:val="en-GB"/>
        </w:rPr>
      </w:pPr>
    </w:p>
    <w:p w14:paraId="4E397524" w14:textId="21379B00" w:rsidR="004D6BFE" w:rsidRPr="00CA4D22" w:rsidRDefault="000F49A9" w:rsidP="00464303">
      <w:pPr>
        <w:jc w:val="both"/>
        <w:rPr>
          <w:rFonts w:asciiTheme="minorHAnsi" w:hAnsiTheme="minorHAnsi" w:cstheme="minorHAnsi"/>
          <w:sz w:val="22"/>
          <w:szCs w:val="22"/>
          <w:lang w:val="en-GB"/>
        </w:rPr>
      </w:pPr>
      <w:r w:rsidRPr="00CA4D22">
        <w:rPr>
          <w:rFonts w:asciiTheme="minorHAnsi" w:hAnsiTheme="minorHAnsi" w:cstheme="minorHAnsi"/>
          <w:sz w:val="22"/>
          <w:szCs w:val="22"/>
          <w:lang w:val="en-GB"/>
        </w:rPr>
        <w:t>As previously mentioned, together with leaders and institutions working in the local communities, we will identify direct beneficiaries in each region. These persons will be those most affected by the COVID19 crisis, due to lack of employment and support from family members through remittances. These has affected their ability to pay rent, buy food, purchase medications, etc.</w:t>
      </w:r>
    </w:p>
    <w:p w14:paraId="3FCE56D2" w14:textId="77777777" w:rsidR="003D57FB" w:rsidRPr="00CA4D22" w:rsidRDefault="003D57FB" w:rsidP="00F741BD">
      <w:pPr>
        <w:rPr>
          <w:rFonts w:asciiTheme="minorHAnsi" w:hAnsiTheme="minorHAnsi" w:cstheme="minorHAnsi"/>
          <w:i/>
          <w:sz w:val="22"/>
          <w:szCs w:val="22"/>
          <w:lang w:val="en-GB"/>
        </w:rPr>
      </w:pPr>
    </w:p>
    <w:p w14:paraId="79C7CB59" w14:textId="77777777" w:rsidR="003D57FB" w:rsidRPr="00CA4D22" w:rsidRDefault="003D57FB" w:rsidP="00C874FB">
      <w:pPr>
        <w:pStyle w:val="Listeafsnit"/>
        <w:numPr>
          <w:ilvl w:val="0"/>
          <w:numId w:val="3"/>
        </w:numPr>
        <w:jc w:val="both"/>
        <w:rPr>
          <w:rFonts w:asciiTheme="minorHAnsi" w:eastAsiaTheme="minorHAnsi" w:hAnsiTheme="minorHAnsi" w:cstheme="minorHAnsi"/>
          <w:b/>
          <w:sz w:val="22"/>
          <w:szCs w:val="22"/>
          <w:lang w:val="en-GB" w:eastAsia="en-US"/>
        </w:rPr>
      </w:pPr>
      <w:r w:rsidRPr="00CA4D22">
        <w:rPr>
          <w:rFonts w:asciiTheme="minorHAnsi" w:eastAsiaTheme="minorHAnsi" w:hAnsiTheme="minorHAnsi" w:cstheme="minorHAnsi"/>
          <w:b/>
          <w:sz w:val="22"/>
          <w:szCs w:val="22"/>
          <w:lang w:val="en-GB" w:eastAsia="en-US"/>
        </w:rPr>
        <w:t>Source of goods: Briefly explain how you plan to source your goods and tick the boxes that apply.</w:t>
      </w:r>
    </w:p>
    <w:p w14:paraId="00D11AC9" w14:textId="77777777" w:rsidR="003D57FB" w:rsidRPr="00CA4D22" w:rsidRDefault="003D57FB" w:rsidP="00C874FB">
      <w:pPr>
        <w:pStyle w:val="Default"/>
        <w:numPr>
          <w:ilvl w:val="0"/>
          <w:numId w:val="1"/>
        </w:numPr>
        <w:ind w:left="1418"/>
        <w:rPr>
          <w:rFonts w:asciiTheme="minorHAnsi" w:hAnsiTheme="minorHAnsi" w:cstheme="minorHAnsi"/>
          <w:b/>
          <w:bCs/>
          <w:sz w:val="22"/>
          <w:szCs w:val="22"/>
          <w:lang w:val="en-GB"/>
        </w:rPr>
      </w:pPr>
      <w:r w:rsidRPr="00CA4D22">
        <w:rPr>
          <w:rFonts w:asciiTheme="minorHAnsi" w:hAnsiTheme="minorHAnsi" w:cstheme="minorHAnsi"/>
          <w:b/>
          <w:sz w:val="22"/>
          <w:szCs w:val="22"/>
          <w:lang w:val="en-GB"/>
        </w:rPr>
        <w:t>Internationally</w:t>
      </w:r>
    </w:p>
    <w:p w14:paraId="70FD3176" w14:textId="77777777" w:rsidR="003D57FB" w:rsidRPr="00CA4D22" w:rsidRDefault="003D57FB" w:rsidP="00C874FB">
      <w:pPr>
        <w:pStyle w:val="Default"/>
        <w:numPr>
          <w:ilvl w:val="0"/>
          <w:numId w:val="1"/>
        </w:numPr>
        <w:ind w:left="1418"/>
        <w:rPr>
          <w:rFonts w:asciiTheme="minorHAnsi" w:hAnsiTheme="minorHAnsi" w:cstheme="minorHAnsi"/>
          <w:b/>
          <w:bCs/>
          <w:sz w:val="22"/>
          <w:szCs w:val="22"/>
          <w:lang w:val="en-GB"/>
        </w:rPr>
      </w:pPr>
      <w:r w:rsidRPr="00CA4D22">
        <w:rPr>
          <w:rFonts w:asciiTheme="minorHAnsi" w:hAnsiTheme="minorHAnsi" w:cstheme="minorHAnsi"/>
          <w:b/>
          <w:sz w:val="22"/>
          <w:szCs w:val="22"/>
          <w:lang w:val="en-GB"/>
        </w:rPr>
        <w:t>Regionally / neighbouring country</w:t>
      </w:r>
    </w:p>
    <w:p w14:paraId="3C5F6EA9" w14:textId="77777777" w:rsidR="003D57FB" w:rsidRPr="005E3F92" w:rsidRDefault="003D57FB" w:rsidP="00C874FB">
      <w:pPr>
        <w:pStyle w:val="Default"/>
        <w:numPr>
          <w:ilvl w:val="0"/>
          <w:numId w:val="1"/>
        </w:numPr>
        <w:ind w:left="1418"/>
        <w:rPr>
          <w:rFonts w:asciiTheme="minorHAnsi" w:hAnsiTheme="minorHAnsi" w:cstheme="minorHAnsi"/>
          <w:b/>
          <w:bCs/>
          <w:sz w:val="22"/>
          <w:szCs w:val="22"/>
          <w:u w:val="single"/>
          <w:lang w:val="en-GB"/>
        </w:rPr>
      </w:pPr>
      <w:r w:rsidRPr="005E3F92">
        <w:rPr>
          <w:rFonts w:asciiTheme="minorHAnsi" w:hAnsiTheme="minorHAnsi" w:cstheme="minorHAnsi"/>
          <w:b/>
          <w:sz w:val="22"/>
          <w:szCs w:val="22"/>
          <w:u w:val="single"/>
          <w:lang w:val="en-GB"/>
        </w:rPr>
        <w:t>In country / locally</w:t>
      </w:r>
    </w:p>
    <w:p w14:paraId="6268247D" w14:textId="07410C2D" w:rsidR="00F741BD" w:rsidRPr="00CA4D22" w:rsidRDefault="00F741BD" w:rsidP="00F741BD">
      <w:pPr>
        <w:rPr>
          <w:rFonts w:asciiTheme="minorHAnsi" w:hAnsiTheme="minorHAnsi" w:cstheme="minorHAnsi"/>
          <w:sz w:val="22"/>
          <w:szCs w:val="22"/>
          <w:lang w:val="en-GB"/>
        </w:rPr>
      </w:pPr>
    </w:p>
    <w:p w14:paraId="55249ABA" w14:textId="77777777" w:rsidR="00A0364E" w:rsidRPr="00CA4D22" w:rsidRDefault="00A0364E" w:rsidP="00A0364E">
      <w:pPr>
        <w:pStyle w:val="Listeafsnit"/>
        <w:numPr>
          <w:ilvl w:val="0"/>
          <w:numId w:val="3"/>
        </w:numPr>
        <w:rPr>
          <w:rStyle w:val="Intet"/>
          <w:rFonts w:asciiTheme="minorHAnsi" w:eastAsiaTheme="minorHAnsi" w:hAnsiTheme="minorHAnsi" w:cstheme="minorHAnsi"/>
          <w:b/>
          <w:color w:val="000000" w:themeColor="text1"/>
          <w:sz w:val="22"/>
          <w:szCs w:val="22"/>
          <w:lang w:val="en-GB" w:eastAsia="en-US"/>
        </w:rPr>
      </w:pPr>
      <w:r w:rsidRPr="00CA4D22">
        <w:rPr>
          <w:rStyle w:val="Intet"/>
          <w:rFonts w:asciiTheme="minorHAnsi" w:eastAsiaTheme="minorHAnsi" w:hAnsiTheme="minorHAnsi" w:cstheme="minorHAnsi"/>
          <w:b/>
          <w:color w:val="000000" w:themeColor="text1"/>
          <w:sz w:val="22"/>
          <w:szCs w:val="22"/>
          <w:lang w:val="en-GB" w:eastAsia="en-US"/>
        </w:rPr>
        <w:t>Does the intervention include cash-based programming?</w:t>
      </w:r>
    </w:p>
    <w:p w14:paraId="7850AF4D" w14:textId="62E0DC97" w:rsidR="00A0364E" w:rsidRPr="00CA4D22" w:rsidRDefault="00A0364E" w:rsidP="000153E1">
      <w:pPr>
        <w:pStyle w:val="Listeafsnit"/>
        <w:numPr>
          <w:ilvl w:val="1"/>
          <w:numId w:val="14"/>
        </w:numPr>
        <w:rPr>
          <w:rStyle w:val="Intet"/>
          <w:rFonts w:asciiTheme="minorHAnsi" w:eastAsiaTheme="minorHAnsi" w:hAnsiTheme="minorHAnsi" w:cstheme="minorHAnsi"/>
          <w:b/>
          <w:color w:val="000000" w:themeColor="text1"/>
          <w:sz w:val="22"/>
          <w:szCs w:val="22"/>
          <w:lang w:val="en-GB" w:eastAsia="en-US"/>
        </w:rPr>
      </w:pPr>
      <w:r w:rsidRPr="00CA4D22">
        <w:rPr>
          <w:rStyle w:val="Intet"/>
          <w:rFonts w:asciiTheme="minorHAnsi" w:eastAsiaTheme="minorHAnsi" w:hAnsiTheme="minorHAnsi" w:cstheme="minorHAnsi"/>
          <w:b/>
          <w:color w:val="000000" w:themeColor="text1"/>
          <w:sz w:val="22"/>
          <w:szCs w:val="22"/>
          <w:lang w:val="en-GB" w:eastAsia="en-US"/>
        </w:rPr>
        <w:t>Yes</w:t>
      </w:r>
      <w:r w:rsidR="000153E1" w:rsidRPr="00CA4D22">
        <w:rPr>
          <w:rStyle w:val="Intet"/>
          <w:rFonts w:asciiTheme="minorHAnsi" w:eastAsiaTheme="minorHAnsi" w:hAnsiTheme="minorHAnsi" w:cstheme="minorHAnsi"/>
          <w:b/>
          <w:color w:val="000000" w:themeColor="text1"/>
          <w:sz w:val="22"/>
          <w:szCs w:val="22"/>
          <w:lang w:val="en-GB" w:eastAsia="en-US"/>
        </w:rPr>
        <w:t xml:space="preserve"> </w:t>
      </w:r>
    </w:p>
    <w:p w14:paraId="4A622617" w14:textId="77777777" w:rsidR="00A0364E" w:rsidRPr="005E3F92" w:rsidRDefault="00A0364E" w:rsidP="000153E1">
      <w:pPr>
        <w:pStyle w:val="Listeafsnit"/>
        <w:numPr>
          <w:ilvl w:val="1"/>
          <w:numId w:val="14"/>
        </w:numPr>
        <w:rPr>
          <w:rStyle w:val="Intet"/>
          <w:rFonts w:asciiTheme="minorHAnsi" w:eastAsiaTheme="minorHAnsi" w:hAnsiTheme="minorHAnsi" w:cstheme="minorHAnsi"/>
          <w:b/>
          <w:color w:val="000000" w:themeColor="text1"/>
          <w:sz w:val="22"/>
          <w:szCs w:val="22"/>
          <w:u w:val="single"/>
          <w:lang w:val="en-GB" w:eastAsia="en-US"/>
        </w:rPr>
      </w:pPr>
      <w:r w:rsidRPr="005E3F92">
        <w:rPr>
          <w:rStyle w:val="Intet"/>
          <w:rFonts w:asciiTheme="minorHAnsi" w:eastAsiaTheme="minorHAnsi" w:hAnsiTheme="minorHAnsi" w:cstheme="minorHAnsi"/>
          <w:b/>
          <w:color w:val="000000" w:themeColor="text1"/>
          <w:sz w:val="22"/>
          <w:szCs w:val="22"/>
          <w:u w:val="single"/>
          <w:lang w:val="en-GB" w:eastAsia="en-US"/>
        </w:rPr>
        <w:t>No</w:t>
      </w:r>
    </w:p>
    <w:p w14:paraId="325C29C8" w14:textId="27022D10" w:rsidR="00A0364E" w:rsidRPr="00CA4D22" w:rsidRDefault="000153E1" w:rsidP="000153E1">
      <w:pPr>
        <w:ind w:left="1080"/>
        <w:rPr>
          <w:rStyle w:val="Intet"/>
          <w:rFonts w:asciiTheme="minorHAnsi" w:eastAsiaTheme="minorHAnsi" w:hAnsiTheme="minorHAnsi" w:cstheme="minorHAnsi"/>
          <w:i/>
          <w:color w:val="000000" w:themeColor="text1"/>
          <w:sz w:val="22"/>
          <w:szCs w:val="22"/>
          <w:lang w:val="en-GB" w:eastAsia="en-US"/>
        </w:rPr>
      </w:pPr>
      <w:r w:rsidRPr="00CA4D22">
        <w:rPr>
          <w:rStyle w:val="Intet"/>
          <w:rFonts w:asciiTheme="minorHAnsi" w:eastAsiaTheme="minorHAnsi" w:hAnsiTheme="minorHAnsi" w:cstheme="minorHAnsi"/>
          <w:i/>
          <w:color w:val="000000" w:themeColor="text1"/>
          <w:sz w:val="22"/>
          <w:szCs w:val="22"/>
          <w:lang w:val="en-GB" w:eastAsia="en-US"/>
        </w:rPr>
        <w:t>If yes, please describe which type of cash-based programming</w:t>
      </w:r>
    </w:p>
    <w:p w14:paraId="094CB0B8" w14:textId="77777777" w:rsidR="000153E1" w:rsidRPr="00CA4D22" w:rsidRDefault="000153E1" w:rsidP="00A0364E">
      <w:pPr>
        <w:pStyle w:val="Listeafsnit"/>
        <w:ind w:left="1440"/>
        <w:rPr>
          <w:rStyle w:val="Intet"/>
          <w:rFonts w:asciiTheme="minorHAnsi" w:eastAsiaTheme="minorHAnsi" w:hAnsiTheme="minorHAnsi" w:cstheme="minorHAnsi"/>
          <w:b/>
          <w:color w:val="000000" w:themeColor="text1"/>
          <w:sz w:val="22"/>
          <w:szCs w:val="22"/>
          <w:lang w:val="en-GB" w:eastAsia="en-US"/>
        </w:rPr>
      </w:pPr>
    </w:p>
    <w:p w14:paraId="0C073DDA" w14:textId="3FA1AA8B" w:rsidR="00AA0A67" w:rsidRPr="00CA4D22" w:rsidRDefault="00A0364E" w:rsidP="00293075">
      <w:pPr>
        <w:pStyle w:val="Listeafsnit"/>
        <w:numPr>
          <w:ilvl w:val="0"/>
          <w:numId w:val="12"/>
        </w:numPr>
        <w:rPr>
          <w:rStyle w:val="Intet"/>
          <w:rFonts w:asciiTheme="minorHAnsi" w:eastAsiaTheme="minorHAnsi" w:hAnsiTheme="minorHAnsi" w:cstheme="minorHAnsi"/>
          <w:b/>
          <w:color w:val="000000" w:themeColor="text1"/>
          <w:sz w:val="22"/>
          <w:szCs w:val="22"/>
          <w:lang w:val="en-GB" w:eastAsia="en-US"/>
        </w:rPr>
      </w:pPr>
      <w:bookmarkStart w:id="6" w:name="_Hlk16070210"/>
      <w:r w:rsidRPr="00CA4D22">
        <w:rPr>
          <w:rStyle w:val="Intet"/>
          <w:rFonts w:asciiTheme="minorHAnsi" w:eastAsiaTheme="minorHAnsi" w:hAnsiTheme="minorHAnsi" w:cstheme="minorHAnsi"/>
          <w:b/>
          <w:color w:val="000000" w:themeColor="text1"/>
          <w:sz w:val="22"/>
          <w:szCs w:val="22"/>
          <w:lang w:val="en-GB" w:eastAsia="en-US"/>
        </w:rPr>
        <w:t>Financial localization of the intervention</w:t>
      </w:r>
      <w:r w:rsidR="00293075" w:rsidRPr="00CA4D22">
        <w:rPr>
          <w:rStyle w:val="Intet"/>
          <w:rFonts w:asciiTheme="minorHAnsi" w:eastAsiaTheme="minorHAnsi" w:hAnsiTheme="minorHAnsi" w:cstheme="minorHAnsi"/>
          <w:b/>
          <w:color w:val="000000" w:themeColor="text1"/>
          <w:sz w:val="22"/>
          <w:szCs w:val="22"/>
          <w:lang w:val="en-GB" w:eastAsia="en-US"/>
        </w:rPr>
        <w:t xml:space="preserve"> </w:t>
      </w:r>
      <w:r w:rsidR="00AA0A67" w:rsidRPr="00CA4D22">
        <w:rPr>
          <w:rStyle w:val="Intet"/>
          <w:rFonts w:asciiTheme="minorHAnsi" w:eastAsiaTheme="minorHAnsi" w:hAnsiTheme="minorHAnsi" w:cstheme="minorHAnsi"/>
          <w:i/>
          <w:color w:val="000000" w:themeColor="text1"/>
          <w:sz w:val="22"/>
          <w:szCs w:val="22"/>
          <w:lang w:val="en-GB" w:eastAsia="en-US"/>
        </w:rPr>
        <w:t>Take the following two figures from your budget format</w:t>
      </w:r>
      <w:r w:rsidR="00293075" w:rsidRPr="00CA4D22">
        <w:rPr>
          <w:rStyle w:val="Intet"/>
          <w:rFonts w:asciiTheme="minorHAnsi" w:eastAsiaTheme="minorHAnsi" w:hAnsiTheme="minorHAnsi" w:cstheme="minorHAnsi"/>
          <w:i/>
          <w:color w:val="000000" w:themeColor="text1"/>
          <w:sz w:val="22"/>
          <w:szCs w:val="22"/>
          <w:lang w:val="en-GB" w:eastAsia="en-US"/>
        </w:rPr>
        <w:t>:</w:t>
      </w:r>
    </w:p>
    <w:p w14:paraId="60F05741" w14:textId="4D25C918" w:rsidR="00A0364E" w:rsidRPr="00CA4D22" w:rsidRDefault="00A0364E" w:rsidP="00293075">
      <w:pPr>
        <w:overflowPunct/>
        <w:autoSpaceDE/>
        <w:autoSpaceDN/>
        <w:adjustRightInd/>
        <w:spacing w:before="80" w:line="259" w:lineRule="auto"/>
        <w:ind w:left="720"/>
        <w:textAlignment w:val="auto"/>
        <w:rPr>
          <w:rFonts w:asciiTheme="minorHAnsi" w:hAnsiTheme="minorHAnsi" w:cstheme="minorHAnsi"/>
          <w:b/>
          <w:sz w:val="22"/>
          <w:szCs w:val="22"/>
          <w:lang w:val="en-GB"/>
        </w:rPr>
      </w:pPr>
      <w:r w:rsidRPr="00CA4D22">
        <w:rPr>
          <w:rFonts w:asciiTheme="minorHAnsi" w:hAnsiTheme="minorHAnsi" w:cstheme="minorHAnsi"/>
          <w:b/>
          <w:sz w:val="22"/>
          <w:szCs w:val="22"/>
          <w:lang w:val="en-GB"/>
        </w:rPr>
        <w:t>% of DERF intervention funding which is spent by local or national partner CSOs, from the intervention budget</w:t>
      </w:r>
      <w:r w:rsidR="00AA0A67" w:rsidRPr="00CA4D22">
        <w:rPr>
          <w:rFonts w:asciiTheme="minorHAnsi" w:hAnsiTheme="minorHAnsi" w:cstheme="minorHAnsi"/>
          <w:b/>
          <w:sz w:val="22"/>
          <w:szCs w:val="22"/>
          <w:lang w:val="en-GB"/>
        </w:rPr>
        <w:t xml:space="preserve">: </w:t>
      </w:r>
      <w:r w:rsidR="00D24A8D">
        <w:rPr>
          <w:rFonts w:asciiTheme="minorHAnsi" w:hAnsiTheme="minorHAnsi" w:cstheme="minorHAnsi"/>
          <w:b/>
          <w:sz w:val="22"/>
          <w:szCs w:val="22"/>
          <w:lang w:val="en-GB"/>
        </w:rPr>
        <w:t>_</w:t>
      </w:r>
      <w:r w:rsidR="000514C2">
        <w:rPr>
          <w:rFonts w:asciiTheme="minorHAnsi" w:hAnsiTheme="minorHAnsi" w:cstheme="minorHAnsi"/>
          <w:b/>
          <w:sz w:val="22"/>
          <w:szCs w:val="22"/>
          <w:lang w:val="en-GB"/>
        </w:rPr>
        <w:t>81</w:t>
      </w:r>
      <w:r w:rsidR="00AA0A67" w:rsidRPr="00CA4D22">
        <w:rPr>
          <w:rFonts w:asciiTheme="minorHAnsi" w:hAnsiTheme="minorHAnsi" w:cstheme="minorHAnsi"/>
          <w:b/>
          <w:sz w:val="22"/>
          <w:szCs w:val="22"/>
          <w:lang w:val="en-GB"/>
        </w:rPr>
        <w:t>_ %</w:t>
      </w:r>
    </w:p>
    <w:p w14:paraId="7F504196" w14:textId="476D5FC4" w:rsidR="00A0364E" w:rsidRPr="00CA4D22" w:rsidRDefault="00A0364E" w:rsidP="00293075">
      <w:pPr>
        <w:overflowPunct/>
        <w:autoSpaceDE/>
        <w:autoSpaceDN/>
        <w:adjustRightInd/>
        <w:spacing w:before="80" w:line="259" w:lineRule="auto"/>
        <w:ind w:left="720"/>
        <w:textAlignment w:val="auto"/>
        <w:rPr>
          <w:rFonts w:asciiTheme="minorHAnsi" w:hAnsiTheme="minorHAnsi" w:cstheme="minorHAnsi"/>
          <w:b/>
          <w:sz w:val="22"/>
          <w:szCs w:val="22"/>
          <w:lang w:val="en-GB"/>
        </w:rPr>
      </w:pPr>
      <w:r w:rsidRPr="00CA4D22">
        <w:rPr>
          <w:rFonts w:asciiTheme="minorHAnsi" w:hAnsiTheme="minorHAnsi" w:cstheme="minorHAnsi"/>
          <w:b/>
          <w:sz w:val="22"/>
          <w:szCs w:val="22"/>
          <w:lang w:val="en-GB"/>
        </w:rPr>
        <w:lastRenderedPageBreak/>
        <w:t>% Funding spent on activities &amp; goods for crisis affected persons, from the intervention budget</w:t>
      </w:r>
      <w:r w:rsidR="00AA0A67" w:rsidRPr="00CA4D22">
        <w:rPr>
          <w:rFonts w:asciiTheme="minorHAnsi" w:hAnsiTheme="minorHAnsi" w:cstheme="minorHAnsi"/>
          <w:b/>
          <w:sz w:val="22"/>
          <w:szCs w:val="22"/>
          <w:lang w:val="en-GB"/>
        </w:rPr>
        <w:t>: _</w:t>
      </w:r>
      <w:r w:rsidR="000514C2">
        <w:rPr>
          <w:rFonts w:asciiTheme="minorHAnsi" w:hAnsiTheme="minorHAnsi" w:cstheme="minorHAnsi"/>
          <w:b/>
          <w:sz w:val="22"/>
          <w:szCs w:val="22"/>
          <w:lang w:val="en-GB"/>
        </w:rPr>
        <w:t>6</w:t>
      </w:r>
      <w:r w:rsidR="008B5430">
        <w:rPr>
          <w:rFonts w:asciiTheme="minorHAnsi" w:hAnsiTheme="minorHAnsi" w:cstheme="minorHAnsi"/>
          <w:b/>
          <w:sz w:val="22"/>
          <w:szCs w:val="22"/>
          <w:lang w:val="en-GB"/>
        </w:rPr>
        <w:t>6</w:t>
      </w:r>
      <w:r w:rsidR="00AA0A67" w:rsidRPr="00CA4D22">
        <w:rPr>
          <w:rFonts w:asciiTheme="minorHAnsi" w:hAnsiTheme="minorHAnsi" w:cstheme="minorHAnsi"/>
          <w:b/>
          <w:sz w:val="22"/>
          <w:szCs w:val="22"/>
          <w:lang w:val="en-GB"/>
        </w:rPr>
        <w:t>_ %</w:t>
      </w:r>
    </w:p>
    <w:bookmarkEnd w:id="6"/>
    <w:p w14:paraId="6F5E172D" w14:textId="4A10CA4A" w:rsidR="001B65E8" w:rsidRPr="00CA4D22" w:rsidRDefault="001B65E8" w:rsidP="00C874FB">
      <w:pPr>
        <w:pStyle w:val="Overskrift2"/>
        <w:numPr>
          <w:ilvl w:val="0"/>
          <w:numId w:val="8"/>
        </w:numPr>
        <w:rPr>
          <w:lang w:val="en-GB"/>
        </w:rPr>
      </w:pPr>
      <w:r w:rsidRPr="00CA4D22">
        <w:rPr>
          <w:lang w:val="en-GB"/>
        </w:rPr>
        <w:t>The implementing organization</w:t>
      </w:r>
    </w:p>
    <w:p w14:paraId="7638BCE5" w14:textId="270FF761" w:rsidR="002F5301" w:rsidRPr="00CA4D22" w:rsidRDefault="002F5301" w:rsidP="006A6BF4">
      <w:pPr>
        <w:pStyle w:val="Ingenafstand"/>
        <w:spacing w:line="276" w:lineRule="auto"/>
        <w:rPr>
          <w:rFonts w:cstheme="minorHAnsi"/>
          <w:lang w:val="en-GB"/>
        </w:rPr>
      </w:pPr>
    </w:p>
    <w:p w14:paraId="3DB92F11" w14:textId="1B8BCAE2" w:rsidR="004D63C4" w:rsidRPr="00CA4D22" w:rsidRDefault="004D63C4" w:rsidP="004D63C4">
      <w:pPr>
        <w:overflowPunct/>
        <w:autoSpaceDE/>
        <w:autoSpaceDN/>
        <w:adjustRightInd/>
        <w:spacing w:after="120" w:line="276" w:lineRule="auto"/>
        <w:jc w:val="both"/>
        <w:textAlignment w:val="auto"/>
        <w:rPr>
          <w:rFonts w:asciiTheme="minorHAnsi" w:hAnsiTheme="minorHAnsi" w:cstheme="minorHAnsi"/>
          <w:i/>
          <w:sz w:val="22"/>
          <w:szCs w:val="22"/>
          <w:lang w:val="en-GB"/>
        </w:rPr>
      </w:pPr>
      <w:r w:rsidRPr="00CA4D22">
        <w:rPr>
          <w:rFonts w:asciiTheme="minorHAnsi" w:hAnsiTheme="minorHAnsi" w:cstheme="minorHAnsi"/>
          <w:i/>
          <w:sz w:val="22"/>
          <w:szCs w:val="22"/>
          <w:lang w:val="en-GB"/>
        </w:rPr>
        <w:t xml:space="preserve">Describe within max 2 pages: </w:t>
      </w:r>
    </w:p>
    <w:p w14:paraId="0FA1A3BC" w14:textId="77777777" w:rsidR="004D63C4" w:rsidRPr="00CA4D22" w:rsidRDefault="004D63C4" w:rsidP="00C874FB">
      <w:pPr>
        <w:pStyle w:val="Listeafsnit"/>
        <w:numPr>
          <w:ilvl w:val="0"/>
          <w:numId w:val="3"/>
        </w:numPr>
        <w:spacing w:after="80"/>
        <w:rPr>
          <w:rFonts w:ascii="Calibri" w:eastAsiaTheme="minorHAnsi" w:hAnsi="Calibri"/>
          <w:b/>
          <w:sz w:val="22"/>
          <w:szCs w:val="22"/>
          <w:lang w:val="en-GB"/>
        </w:rPr>
      </w:pPr>
      <w:r w:rsidRPr="00CA4D22">
        <w:rPr>
          <w:rFonts w:ascii="Calibri" w:hAnsi="Calibri"/>
          <w:b/>
          <w:sz w:val="22"/>
          <w:szCs w:val="22"/>
          <w:lang w:val="en-GB"/>
        </w:rPr>
        <w:t xml:space="preserve">What is the </w:t>
      </w:r>
      <w:r w:rsidRPr="00CA4D22">
        <w:rPr>
          <w:rFonts w:ascii="Calibri" w:hAnsi="Calibri"/>
          <w:b/>
          <w:bCs/>
          <w:sz w:val="22"/>
          <w:szCs w:val="22"/>
          <w:lang w:val="en-GB"/>
        </w:rPr>
        <w:t xml:space="preserve">capacity, experience and expertise of the proposed partner organisation(s) </w:t>
      </w:r>
      <w:r w:rsidRPr="00CA4D22">
        <w:rPr>
          <w:rFonts w:ascii="Calibri" w:hAnsi="Calibri"/>
          <w:b/>
          <w:sz w:val="22"/>
          <w:szCs w:val="22"/>
          <w:lang w:val="en-GB"/>
        </w:rPr>
        <w:t xml:space="preserve">(CHS 8) undertaking the proposed intervention substantiating whether the Early Action can be delivered up to standard and to the needs of particularly vulnerable </w:t>
      </w:r>
      <w:bookmarkStart w:id="7" w:name="_Hlk16080482"/>
      <w:r w:rsidRPr="00CA4D22">
        <w:rPr>
          <w:rFonts w:ascii="Calibri" w:hAnsi="Calibri"/>
          <w:b/>
          <w:sz w:val="22"/>
          <w:szCs w:val="22"/>
          <w:lang w:val="en-GB"/>
        </w:rPr>
        <w:t>persons?</w:t>
      </w:r>
      <w:bookmarkEnd w:id="7"/>
    </w:p>
    <w:p w14:paraId="1479F9CA" w14:textId="77777777" w:rsidR="00A0716B" w:rsidRPr="00CA4D22" w:rsidRDefault="00A0716B" w:rsidP="002D17DC">
      <w:pPr>
        <w:overflowPunct/>
        <w:autoSpaceDE/>
        <w:adjustRightInd/>
        <w:spacing w:after="80"/>
        <w:jc w:val="both"/>
        <w:textAlignment w:val="auto"/>
        <w:rPr>
          <w:rStyle w:val="Intet"/>
          <w:rFonts w:ascii="Calibri" w:hAnsi="Calibri"/>
          <w:sz w:val="22"/>
          <w:szCs w:val="22"/>
          <w:lang w:val="en-GB"/>
        </w:rPr>
      </w:pPr>
    </w:p>
    <w:p w14:paraId="33AB95BA" w14:textId="6E1AC810" w:rsidR="004D63C4" w:rsidRPr="00CA4D22" w:rsidRDefault="004D63C4" w:rsidP="004D63C4">
      <w:pPr>
        <w:overflowPunct/>
        <w:autoSpaceDE/>
        <w:adjustRightInd/>
        <w:spacing w:after="80"/>
        <w:ind w:left="720"/>
        <w:jc w:val="both"/>
        <w:textAlignment w:val="auto"/>
        <w:rPr>
          <w:rStyle w:val="Intet"/>
          <w:rFonts w:ascii="Calibri" w:hAnsi="Calibri"/>
          <w:i/>
          <w:sz w:val="22"/>
          <w:szCs w:val="22"/>
          <w:lang w:val="en-GB"/>
        </w:rPr>
      </w:pPr>
      <w:r w:rsidRPr="00CA4D22">
        <w:rPr>
          <w:rStyle w:val="Intet"/>
          <w:rFonts w:ascii="Calibri" w:hAnsi="Calibri"/>
          <w:i/>
          <w:sz w:val="22"/>
          <w:szCs w:val="22"/>
          <w:lang w:val="en-GB"/>
        </w:rPr>
        <w:t>This includes describing:</w:t>
      </w:r>
    </w:p>
    <w:p w14:paraId="09ED4499" w14:textId="5964E016" w:rsidR="004D63C4" w:rsidRPr="00CA4D22" w:rsidRDefault="004D63C4" w:rsidP="00C874FB">
      <w:pPr>
        <w:pStyle w:val="Listeafsnit"/>
        <w:numPr>
          <w:ilvl w:val="0"/>
          <w:numId w:val="4"/>
        </w:numPr>
        <w:overflowPunct/>
        <w:autoSpaceDE/>
        <w:adjustRightInd/>
        <w:spacing w:after="80"/>
        <w:jc w:val="both"/>
        <w:textAlignment w:val="auto"/>
        <w:rPr>
          <w:rStyle w:val="Intet"/>
          <w:rFonts w:ascii="Cambria" w:hAnsi="Cambria"/>
          <w:i/>
          <w:sz w:val="22"/>
          <w:szCs w:val="22"/>
          <w:lang w:val="en-GB"/>
        </w:rPr>
      </w:pPr>
      <w:r w:rsidRPr="00CA4D22">
        <w:rPr>
          <w:rStyle w:val="Intet"/>
          <w:rFonts w:ascii="Calibri" w:hAnsi="Calibri"/>
          <w:i/>
          <w:sz w:val="22"/>
          <w:szCs w:val="22"/>
          <w:lang w:val="en-GB"/>
        </w:rPr>
        <w:t>The partner organization(s) experience and expertise within the work-areas of the proposed intervention and their organisational and financial capacities</w:t>
      </w:r>
    </w:p>
    <w:p w14:paraId="42AB181C" w14:textId="1A6D2C48" w:rsidR="004D63C4" w:rsidRPr="00CA4D22" w:rsidRDefault="004D63C4" w:rsidP="00C874FB">
      <w:pPr>
        <w:pStyle w:val="Listeafsnit"/>
        <w:numPr>
          <w:ilvl w:val="0"/>
          <w:numId w:val="4"/>
        </w:numPr>
        <w:overflowPunct/>
        <w:autoSpaceDE/>
        <w:adjustRightInd/>
        <w:spacing w:after="80"/>
        <w:jc w:val="both"/>
        <w:textAlignment w:val="auto"/>
        <w:rPr>
          <w:rFonts w:ascii="Cambria" w:hAnsi="Cambria"/>
          <w:i/>
          <w:sz w:val="22"/>
          <w:szCs w:val="22"/>
          <w:lang w:val="en-GB"/>
        </w:rPr>
      </w:pPr>
      <w:r w:rsidRPr="00CA4D22">
        <w:rPr>
          <w:rFonts w:ascii="Calibri" w:hAnsi="Calibri"/>
          <w:i/>
          <w:sz w:val="22"/>
          <w:szCs w:val="22"/>
          <w:lang w:val="en-GB"/>
        </w:rPr>
        <w:t xml:space="preserve">The </w:t>
      </w:r>
      <w:r w:rsidRPr="00CA4D22">
        <w:rPr>
          <w:rStyle w:val="Intet"/>
          <w:rFonts w:ascii="Calibri" w:hAnsi="Calibri"/>
          <w:i/>
          <w:sz w:val="22"/>
          <w:szCs w:val="22"/>
          <w:lang w:val="en-GB"/>
        </w:rPr>
        <w:t>partner organization(s) access to the people at risk</w:t>
      </w:r>
      <w:r w:rsidRPr="00CA4D22">
        <w:rPr>
          <w:rFonts w:ascii="Calibri" w:hAnsi="Calibri"/>
          <w:i/>
          <w:sz w:val="22"/>
          <w:szCs w:val="22"/>
          <w:lang w:val="en-GB"/>
        </w:rPr>
        <w:t>, including experiences with meeting the needs of particular vulnerable people</w:t>
      </w:r>
      <w:r w:rsidR="003F6298" w:rsidRPr="00CA4D22">
        <w:rPr>
          <w:rFonts w:ascii="Calibri" w:hAnsi="Calibri"/>
          <w:i/>
          <w:sz w:val="22"/>
          <w:szCs w:val="22"/>
          <w:lang w:val="en-GB"/>
        </w:rPr>
        <w:t xml:space="preserve"> </w:t>
      </w:r>
      <w:bookmarkStart w:id="8" w:name="_Hlk40686201"/>
      <w:r w:rsidR="003F6298" w:rsidRPr="00CA4D22">
        <w:rPr>
          <w:rFonts w:ascii="Calibri" w:hAnsi="Calibri"/>
          <w:i/>
          <w:sz w:val="22"/>
          <w:szCs w:val="22"/>
          <w:lang w:val="en-GB"/>
        </w:rPr>
        <w:t>and reflections on how access is secured in situations of COVID19 restrictions</w:t>
      </w:r>
    </w:p>
    <w:p w14:paraId="348D1EFF" w14:textId="655A73DA" w:rsidR="00D972A2" w:rsidRDefault="00D972A2" w:rsidP="000F49A9">
      <w:pPr>
        <w:overflowPunct/>
        <w:autoSpaceDE/>
        <w:adjustRightInd/>
        <w:spacing w:after="80"/>
        <w:jc w:val="both"/>
        <w:textAlignment w:val="auto"/>
        <w:rPr>
          <w:rFonts w:asciiTheme="minorHAnsi" w:hAnsiTheme="minorHAnsi" w:cstheme="minorHAnsi"/>
          <w:iCs/>
          <w:sz w:val="22"/>
          <w:szCs w:val="22"/>
          <w:lang w:val="en-GB"/>
        </w:rPr>
      </w:pPr>
      <w:r w:rsidRPr="00D972A2">
        <w:rPr>
          <w:rFonts w:asciiTheme="minorHAnsi" w:hAnsiTheme="minorHAnsi" w:cstheme="minorHAnsi"/>
          <w:iCs/>
          <w:sz w:val="22"/>
          <w:szCs w:val="22"/>
          <w:lang w:val="en-GB"/>
        </w:rPr>
        <w:t>CIPREVICA is a human rights and violence prevention organization based in Central America that has the following features:</w:t>
      </w:r>
    </w:p>
    <w:p w14:paraId="5A1B612A" w14:textId="72BDC992" w:rsidR="00D972A2" w:rsidRDefault="00D972A2" w:rsidP="00D972A2">
      <w:pPr>
        <w:pStyle w:val="Listeafsnit"/>
        <w:numPr>
          <w:ilvl w:val="0"/>
          <w:numId w:val="24"/>
        </w:numPr>
        <w:overflowPunct/>
        <w:autoSpaceDE/>
        <w:adjustRightInd/>
        <w:spacing w:after="80"/>
        <w:jc w:val="both"/>
        <w:textAlignment w:val="auto"/>
        <w:rPr>
          <w:rFonts w:asciiTheme="minorHAnsi" w:hAnsiTheme="minorHAnsi" w:cstheme="minorHAnsi"/>
          <w:iCs/>
          <w:sz w:val="22"/>
          <w:szCs w:val="22"/>
          <w:lang w:val="en-GB"/>
        </w:rPr>
      </w:pPr>
      <w:r w:rsidRPr="00D972A2">
        <w:rPr>
          <w:rFonts w:asciiTheme="minorHAnsi" w:hAnsiTheme="minorHAnsi" w:cstheme="minorHAnsi"/>
          <w:iCs/>
          <w:sz w:val="22"/>
          <w:szCs w:val="22"/>
          <w:lang w:val="en-GB"/>
        </w:rPr>
        <w:t>For years, it has been building community and intersectoral relationships from which it has the expertise and experience to intervene in an emergency such as</w:t>
      </w:r>
      <w:r>
        <w:rPr>
          <w:rFonts w:asciiTheme="minorHAnsi" w:hAnsiTheme="minorHAnsi" w:cstheme="minorHAnsi"/>
          <w:iCs/>
          <w:sz w:val="22"/>
          <w:szCs w:val="22"/>
          <w:lang w:val="en-GB"/>
        </w:rPr>
        <w:t xml:space="preserve"> the one that occurred by COVID</w:t>
      </w:r>
      <w:r w:rsidRPr="00D972A2">
        <w:rPr>
          <w:rFonts w:asciiTheme="minorHAnsi" w:hAnsiTheme="minorHAnsi" w:cstheme="minorHAnsi"/>
          <w:iCs/>
          <w:sz w:val="22"/>
          <w:szCs w:val="22"/>
          <w:lang w:val="en-GB"/>
        </w:rPr>
        <w:t>19.</w:t>
      </w:r>
    </w:p>
    <w:p w14:paraId="75EAEA36" w14:textId="027040A1" w:rsidR="00D972A2" w:rsidRDefault="00520981" w:rsidP="00520981">
      <w:pPr>
        <w:pStyle w:val="Listeafsnit"/>
        <w:numPr>
          <w:ilvl w:val="0"/>
          <w:numId w:val="24"/>
        </w:numPr>
        <w:overflowPunct/>
        <w:autoSpaceDE/>
        <w:adjustRightInd/>
        <w:spacing w:after="80"/>
        <w:jc w:val="both"/>
        <w:textAlignment w:val="auto"/>
        <w:rPr>
          <w:rFonts w:asciiTheme="minorHAnsi" w:hAnsiTheme="minorHAnsi" w:cstheme="minorHAnsi"/>
          <w:iCs/>
          <w:sz w:val="22"/>
          <w:szCs w:val="22"/>
          <w:lang w:val="en-US"/>
        </w:rPr>
      </w:pPr>
      <w:r w:rsidRPr="00520981">
        <w:rPr>
          <w:rFonts w:asciiTheme="minorHAnsi" w:hAnsiTheme="minorHAnsi" w:cstheme="minorHAnsi"/>
          <w:iCs/>
          <w:sz w:val="22"/>
          <w:szCs w:val="22"/>
          <w:lang w:val="en-US"/>
        </w:rPr>
        <w:t>Administrative and technical staff have experience in dealing efficiently and transparently with an emergency intervention</w:t>
      </w:r>
      <w:r>
        <w:rPr>
          <w:rFonts w:asciiTheme="minorHAnsi" w:hAnsiTheme="minorHAnsi" w:cstheme="minorHAnsi"/>
          <w:iCs/>
          <w:sz w:val="22"/>
          <w:szCs w:val="22"/>
          <w:lang w:val="en-US"/>
        </w:rPr>
        <w:t>.</w:t>
      </w:r>
      <w:r w:rsidR="009F423D">
        <w:rPr>
          <w:rFonts w:asciiTheme="minorHAnsi" w:hAnsiTheme="minorHAnsi" w:cstheme="minorHAnsi"/>
          <w:iCs/>
          <w:sz w:val="22"/>
          <w:szCs w:val="22"/>
          <w:lang w:val="en-US"/>
        </w:rPr>
        <w:t xml:space="preserve"> </w:t>
      </w:r>
    </w:p>
    <w:p w14:paraId="276C2460" w14:textId="7D7C02CF" w:rsidR="009F423D" w:rsidRDefault="009F423D" w:rsidP="009F423D">
      <w:pPr>
        <w:pStyle w:val="Listeafsnit"/>
        <w:numPr>
          <w:ilvl w:val="0"/>
          <w:numId w:val="24"/>
        </w:numPr>
        <w:overflowPunct/>
        <w:autoSpaceDE/>
        <w:adjustRightInd/>
        <w:spacing w:after="80"/>
        <w:jc w:val="both"/>
        <w:textAlignment w:val="auto"/>
        <w:rPr>
          <w:rFonts w:asciiTheme="minorHAnsi" w:hAnsiTheme="minorHAnsi" w:cstheme="minorHAnsi"/>
          <w:iCs/>
          <w:sz w:val="22"/>
          <w:szCs w:val="22"/>
          <w:lang w:val="en-US"/>
        </w:rPr>
      </w:pPr>
      <w:r>
        <w:rPr>
          <w:rFonts w:asciiTheme="minorHAnsi" w:hAnsiTheme="minorHAnsi" w:cstheme="minorHAnsi"/>
          <w:iCs/>
          <w:sz w:val="22"/>
          <w:szCs w:val="22"/>
          <w:lang w:val="en-US"/>
        </w:rPr>
        <w:t xml:space="preserve">CIPREVICA </w:t>
      </w:r>
      <w:r w:rsidRPr="009F423D">
        <w:rPr>
          <w:rFonts w:asciiTheme="minorHAnsi" w:hAnsiTheme="minorHAnsi" w:cstheme="minorHAnsi"/>
          <w:iCs/>
          <w:sz w:val="22"/>
          <w:szCs w:val="22"/>
          <w:lang w:val="en-US"/>
        </w:rPr>
        <w:t>having experience with implementing and administration of larger programs (for DIGNITY Denmark, Swiss cooperation and others</w:t>
      </w:r>
      <w:r>
        <w:rPr>
          <w:rFonts w:asciiTheme="minorHAnsi" w:hAnsiTheme="minorHAnsi" w:cstheme="minorHAnsi"/>
          <w:iCs/>
          <w:sz w:val="22"/>
          <w:szCs w:val="22"/>
          <w:lang w:val="en-US"/>
        </w:rPr>
        <w:t xml:space="preserve"> donors</w:t>
      </w:r>
      <w:r w:rsidRPr="009F423D">
        <w:rPr>
          <w:rFonts w:asciiTheme="minorHAnsi" w:hAnsiTheme="minorHAnsi" w:cstheme="minorHAnsi"/>
          <w:iCs/>
          <w:sz w:val="22"/>
          <w:szCs w:val="22"/>
          <w:lang w:val="en-US"/>
        </w:rPr>
        <w:t>) on urban violence prevention and human rights education for larger vulnerable populations in several municipalities in Guatemala and Honduras.</w:t>
      </w:r>
    </w:p>
    <w:p w14:paraId="4E59DC44" w14:textId="707097DD" w:rsidR="00520981" w:rsidRDefault="00520981" w:rsidP="00520981">
      <w:pPr>
        <w:pStyle w:val="Listeafsnit"/>
        <w:numPr>
          <w:ilvl w:val="0"/>
          <w:numId w:val="24"/>
        </w:numPr>
        <w:overflowPunct/>
        <w:autoSpaceDE/>
        <w:adjustRightInd/>
        <w:spacing w:after="80"/>
        <w:jc w:val="both"/>
        <w:textAlignment w:val="auto"/>
        <w:rPr>
          <w:rFonts w:asciiTheme="minorHAnsi" w:hAnsiTheme="minorHAnsi" w:cstheme="minorHAnsi"/>
          <w:iCs/>
          <w:sz w:val="22"/>
          <w:szCs w:val="22"/>
          <w:lang w:val="en-US"/>
        </w:rPr>
      </w:pPr>
      <w:r w:rsidRPr="00520981">
        <w:rPr>
          <w:rFonts w:asciiTheme="minorHAnsi" w:hAnsiTheme="minorHAnsi" w:cstheme="minorHAnsi"/>
          <w:iCs/>
          <w:sz w:val="22"/>
          <w:szCs w:val="22"/>
          <w:lang w:val="en-US"/>
        </w:rPr>
        <w:t>CIPREVICA's work has always implied the requirement to create intersectoral and community conditions for any strategy or initiative. In the face of the pandemic situation, this experience and previous relationships ensure efficiency in humanitarian intervention.</w:t>
      </w:r>
    </w:p>
    <w:p w14:paraId="513FB700" w14:textId="61374472" w:rsidR="000102BA" w:rsidRDefault="000102BA" w:rsidP="000102BA">
      <w:pPr>
        <w:pStyle w:val="Listeafsnit"/>
        <w:numPr>
          <w:ilvl w:val="0"/>
          <w:numId w:val="24"/>
        </w:numPr>
        <w:overflowPunct/>
        <w:autoSpaceDE/>
        <w:adjustRightInd/>
        <w:spacing w:after="80"/>
        <w:jc w:val="both"/>
        <w:textAlignment w:val="auto"/>
        <w:rPr>
          <w:rFonts w:asciiTheme="minorHAnsi" w:hAnsiTheme="minorHAnsi" w:cstheme="minorHAnsi"/>
          <w:iCs/>
          <w:sz w:val="22"/>
          <w:szCs w:val="22"/>
          <w:lang w:val="en-US"/>
        </w:rPr>
      </w:pPr>
      <w:r>
        <w:rPr>
          <w:rFonts w:asciiTheme="minorHAnsi" w:hAnsiTheme="minorHAnsi" w:cstheme="minorHAnsi"/>
          <w:iCs/>
          <w:sz w:val="22"/>
          <w:szCs w:val="22"/>
          <w:lang w:val="en-US"/>
        </w:rPr>
        <w:t xml:space="preserve">CIPREVICA </w:t>
      </w:r>
      <w:r w:rsidRPr="000102BA">
        <w:rPr>
          <w:rFonts w:asciiTheme="minorHAnsi" w:hAnsiTheme="minorHAnsi" w:cstheme="minorHAnsi"/>
          <w:iCs/>
          <w:sz w:val="22"/>
          <w:szCs w:val="22"/>
          <w:lang w:val="en-US"/>
        </w:rPr>
        <w:t>count on good relations and cooperation with networks leaders from many different sectors (municipality, CSO, education, young student groups</w:t>
      </w:r>
      <w:r>
        <w:rPr>
          <w:rFonts w:asciiTheme="minorHAnsi" w:hAnsiTheme="minorHAnsi" w:cstheme="minorHAnsi"/>
          <w:iCs/>
          <w:sz w:val="22"/>
          <w:szCs w:val="22"/>
          <w:lang w:val="en-US"/>
        </w:rPr>
        <w:t>,</w:t>
      </w:r>
      <w:r w:rsidRPr="000102BA">
        <w:rPr>
          <w:rFonts w:asciiTheme="minorHAnsi" w:hAnsiTheme="minorHAnsi" w:cstheme="minorHAnsi"/>
          <w:iCs/>
          <w:sz w:val="22"/>
          <w:szCs w:val="22"/>
          <w:lang w:val="en-US"/>
        </w:rPr>
        <w:t xml:space="preserve"> </w:t>
      </w:r>
      <w:proofErr w:type="spellStart"/>
      <w:r w:rsidRPr="000102BA">
        <w:rPr>
          <w:rFonts w:asciiTheme="minorHAnsi" w:hAnsiTheme="minorHAnsi" w:cstheme="minorHAnsi"/>
          <w:iCs/>
          <w:sz w:val="22"/>
          <w:szCs w:val="22"/>
          <w:lang w:val="en-US"/>
        </w:rPr>
        <w:t>etc</w:t>
      </w:r>
      <w:proofErr w:type="spellEnd"/>
      <w:r>
        <w:rPr>
          <w:rFonts w:asciiTheme="minorHAnsi" w:hAnsiTheme="minorHAnsi" w:cstheme="minorHAnsi"/>
          <w:iCs/>
          <w:sz w:val="22"/>
          <w:szCs w:val="22"/>
          <w:lang w:val="en-US"/>
        </w:rPr>
        <w:t>).</w:t>
      </w:r>
    </w:p>
    <w:p w14:paraId="2A7EFBD0" w14:textId="2F2FC00E" w:rsidR="00520981" w:rsidRDefault="00520981" w:rsidP="00520981">
      <w:pPr>
        <w:pStyle w:val="Listeafsnit"/>
        <w:numPr>
          <w:ilvl w:val="0"/>
          <w:numId w:val="24"/>
        </w:numPr>
        <w:overflowPunct/>
        <w:autoSpaceDE/>
        <w:adjustRightInd/>
        <w:spacing w:after="80"/>
        <w:jc w:val="both"/>
        <w:textAlignment w:val="auto"/>
        <w:rPr>
          <w:rFonts w:asciiTheme="minorHAnsi" w:hAnsiTheme="minorHAnsi" w:cstheme="minorHAnsi"/>
          <w:iCs/>
          <w:sz w:val="22"/>
          <w:szCs w:val="22"/>
          <w:lang w:val="en-US"/>
        </w:rPr>
      </w:pPr>
      <w:r w:rsidRPr="00520981">
        <w:rPr>
          <w:rFonts w:asciiTheme="minorHAnsi" w:hAnsiTheme="minorHAnsi" w:cstheme="minorHAnsi"/>
          <w:iCs/>
          <w:sz w:val="22"/>
          <w:szCs w:val="22"/>
          <w:lang w:val="en-US"/>
        </w:rPr>
        <w:t>The main strength for this intervention is the harmonious and constant coordination to maintain the community organizational expressions that will participate in this project.</w:t>
      </w:r>
    </w:p>
    <w:p w14:paraId="55E7A895" w14:textId="686A20D2" w:rsidR="00520981" w:rsidRDefault="00520981" w:rsidP="00520981">
      <w:pPr>
        <w:overflowPunct/>
        <w:autoSpaceDE/>
        <w:adjustRightInd/>
        <w:spacing w:after="80"/>
        <w:jc w:val="both"/>
        <w:textAlignment w:val="auto"/>
        <w:rPr>
          <w:rFonts w:asciiTheme="minorHAnsi" w:hAnsiTheme="minorHAnsi" w:cstheme="minorHAnsi"/>
          <w:iCs/>
          <w:sz w:val="22"/>
          <w:szCs w:val="22"/>
          <w:lang w:val="en-US"/>
        </w:rPr>
      </w:pPr>
      <w:r w:rsidRPr="00520981">
        <w:rPr>
          <w:rFonts w:asciiTheme="minorHAnsi" w:hAnsiTheme="minorHAnsi" w:cstheme="minorHAnsi"/>
          <w:iCs/>
          <w:sz w:val="22"/>
          <w:szCs w:val="22"/>
          <w:lang w:val="en-US"/>
        </w:rPr>
        <w:t>This relationship includes the trust of the organizations in CIPREVICA for the coordination, implementation and administration of this intervention. These organizations are part of vulnerable communities, therefore, they directly represent the vulnerable population that will be served.</w:t>
      </w:r>
    </w:p>
    <w:p w14:paraId="31CF9BD8" w14:textId="77777777" w:rsidR="00C86451" w:rsidRPr="00E601A7" w:rsidRDefault="00C86451" w:rsidP="00E601A7">
      <w:pPr>
        <w:overflowPunct/>
        <w:autoSpaceDE/>
        <w:adjustRightInd/>
        <w:spacing w:after="80"/>
        <w:jc w:val="both"/>
        <w:textAlignment w:val="auto"/>
        <w:rPr>
          <w:rFonts w:asciiTheme="minorHAnsi" w:hAnsiTheme="minorHAnsi" w:cstheme="minorHAnsi"/>
          <w:iCs/>
          <w:sz w:val="22"/>
          <w:szCs w:val="22"/>
          <w:lang w:val="en-GB"/>
        </w:rPr>
      </w:pPr>
    </w:p>
    <w:p w14:paraId="3429EE71" w14:textId="783F5C94" w:rsidR="002D17DC" w:rsidRPr="00CA4D22" w:rsidRDefault="000F49A9" w:rsidP="00D972A2">
      <w:pPr>
        <w:pStyle w:val="Listeafsnit"/>
        <w:numPr>
          <w:ilvl w:val="1"/>
          <w:numId w:val="18"/>
        </w:numPr>
        <w:overflowPunct/>
        <w:autoSpaceDE/>
        <w:adjustRightInd/>
        <w:spacing w:after="80"/>
        <w:ind w:left="851" w:hanging="425"/>
        <w:jc w:val="both"/>
        <w:textAlignment w:val="auto"/>
        <w:rPr>
          <w:rFonts w:asciiTheme="minorHAnsi" w:hAnsiTheme="minorHAnsi" w:cstheme="minorHAnsi"/>
          <w:iCs/>
          <w:sz w:val="22"/>
          <w:szCs w:val="22"/>
          <w:lang w:val="en-GB"/>
        </w:rPr>
      </w:pPr>
      <w:r w:rsidRPr="00CA4D22">
        <w:rPr>
          <w:rFonts w:asciiTheme="minorHAnsi" w:hAnsiTheme="minorHAnsi" w:cstheme="minorHAnsi"/>
          <w:iCs/>
          <w:sz w:val="22"/>
          <w:szCs w:val="22"/>
          <w:lang w:val="en-GB"/>
        </w:rPr>
        <w:t>Direct, permanent and harmonious access to the population most affected by the COVID19 pandemic, in the four target geographic areas. This ensures presence of persons to assist the population and the intervention process itself, in a safe and efficient manner.</w:t>
      </w:r>
    </w:p>
    <w:p w14:paraId="47AD3440" w14:textId="60B5D44D" w:rsidR="002D17DC" w:rsidRPr="00CA4D22" w:rsidRDefault="00E4592D" w:rsidP="00D972A2">
      <w:pPr>
        <w:pStyle w:val="Listeafsnit"/>
        <w:numPr>
          <w:ilvl w:val="1"/>
          <w:numId w:val="18"/>
        </w:numPr>
        <w:overflowPunct/>
        <w:autoSpaceDE/>
        <w:adjustRightInd/>
        <w:spacing w:after="80"/>
        <w:ind w:left="851" w:hanging="425"/>
        <w:jc w:val="both"/>
        <w:textAlignment w:val="auto"/>
        <w:rPr>
          <w:rFonts w:asciiTheme="minorHAnsi" w:hAnsiTheme="minorHAnsi" w:cstheme="minorHAnsi"/>
          <w:iCs/>
          <w:sz w:val="22"/>
          <w:szCs w:val="22"/>
          <w:lang w:val="en-GB"/>
        </w:rPr>
      </w:pPr>
      <w:r w:rsidRPr="00CA4D22">
        <w:rPr>
          <w:rFonts w:asciiTheme="minorHAnsi" w:hAnsiTheme="minorHAnsi" w:cstheme="minorHAnsi"/>
          <w:iCs/>
          <w:sz w:val="22"/>
          <w:szCs w:val="22"/>
          <w:lang w:val="en-GB"/>
        </w:rPr>
        <w:t>Technical and administrative staff that can undertake actions in an efficient manner</w:t>
      </w:r>
      <w:r w:rsidR="002D17DC" w:rsidRPr="00CA4D22">
        <w:rPr>
          <w:rFonts w:asciiTheme="minorHAnsi" w:hAnsiTheme="minorHAnsi" w:cstheme="minorHAnsi"/>
          <w:iCs/>
          <w:sz w:val="22"/>
          <w:szCs w:val="22"/>
          <w:lang w:val="en-GB"/>
        </w:rPr>
        <w:t xml:space="preserve">. </w:t>
      </w:r>
    </w:p>
    <w:p w14:paraId="5ABA54DD" w14:textId="7C5CF58B" w:rsidR="002D17DC" w:rsidRPr="00CA4D22" w:rsidRDefault="00E4592D" w:rsidP="00D972A2">
      <w:pPr>
        <w:pStyle w:val="Listeafsnit"/>
        <w:numPr>
          <w:ilvl w:val="1"/>
          <w:numId w:val="18"/>
        </w:numPr>
        <w:overflowPunct/>
        <w:autoSpaceDE/>
        <w:adjustRightInd/>
        <w:spacing w:after="80"/>
        <w:ind w:left="851" w:hanging="425"/>
        <w:jc w:val="both"/>
        <w:textAlignment w:val="auto"/>
        <w:rPr>
          <w:rFonts w:asciiTheme="minorHAnsi" w:hAnsiTheme="minorHAnsi" w:cstheme="minorHAnsi"/>
          <w:iCs/>
          <w:sz w:val="22"/>
          <w:szCs w:val="22"/>
          <w:lang w:val="en-GB"/>
        </w:rPr>
      </w:pPr>
      <w:r w:rsidRPr="00CA4D22">
        <w:rPr>
          <w:rFonts w:asciiTheme="minorHAnsi" w:hAnsiTheme="minorHAnsi" w:cstheme="minorHAnsi"/>
          <w:iCs/>
          <w:sz w:val="22"/>
          <w:szCs w:val="22"/>
          <w:lang w:val="en-GB"/>
        </w:rPr>
        <w:t xml:space="preserve">Relations between the four partners are quite harmonious and based on previous experiences. Thus, fair and equitable work is ensured among assigned staff </w:t>
      </w:r>
      <w:r w:rsidR="002D17DC" w:rsidRPr="00CA4D22">
        <w:rPr>
          <w:rFonts w:asciiTheme="minorHAnsi" w:hAnsiTheme="minorHAnsi" w:cstheme="minorHAnsi"/>
          <w:iCs/>
          <w:sz w:val="22"/>
          <w:szCs w:val="22"/>
          <w:lang w:val="en-GB"/>
        </w:rPr>
        <w:t>(CHS 8).</w:t>
      </w:r>
    </w:p>
    <w:p w14:paraId="3956856B" w14:textId="3CA4D822" w:rsidR="002D17DC" w:rsidRPr="00CA4D22" w:rsidRDefault="00E4592D" w:rsidP="00D972A2">
      <w:pPr>
        <w:pStyle w:val="Listeafsnit"/>
        <w:numPr>
          <w:ilvl w:val="1"/>
          <w:numId w:val="18"/>
        </w:numPr>
        <w:overflowPunct/>
        <w:autoSpaceDE/>
        <w:adjustRightInd/>
        <w:spacing w:after="80"/>
        <w:ind w:left="851" w:hanging="425"/>
        <w:jc w:val="both"/>
        <w:textAlignment w:val="auto"/>
        <w:rPr>
          <w:rFonts w:asciiTheme="minorHAnsi" w:hAnsiTheme="minorHAnsi" w:cstheme="minorHAnsi"/>
          <w:iCs/>
          <w:sz w:val="22"/>
          <w:szCs w:val="22"/>
          <w:lang w:val="en-GB"/>
        </w:rPr>
      </w:pPr>
      <w:r w:rsidRPr="00CA4D22">
        <w:rPr>
          <w:rFonts w:asciiTheme="minorHAnsi" w:hAnsiTheme="minorHAnsi" w:cstheme="minorHAnsi"/>
          <w:iCs/>
          <w:sz w:val="22"/>
          <w:szCs w:val="22"/>
          <w:lang w:val="en-GB"/>
        </w:rPr>
        <w:t>CIPREVICA’s financial and administrative expertise ensures efficiency and ethical practices in the use of resources</w:t>
      </w:r>
      <w:r w:rsidR="002D17DC" w:rsidRPr="00CA4D22">
        <w:rPr>
          <w:rFonts w:asciiTheme="minorHAnsi" w:hAnsiTheme="minorHAnsi" w:cstheme="minorHAnsi"/>
          <w:iCs/>
          <w:sz w:val="22"/>
          <w:szCs w:val="22"/>
          <w:lang w:val="en-GB"/>
        </w:rPr>
        <w:t xml:space="preserve"> (CHS 9).</w:t>
      </w:r>
    </w:p>
    <w:p w14:paraId="47491943" w14:textId="43C557FE" w:rsidR="002D17DC" w:rsidRPr="00CA4D22" w:rsidRDefault="00E4592D" w:rsidP="00D972A2">
      <w:pPr>
        <w:pStyle w:val="Listeafsnit"/>
        <w:numPr>
          <w:ilvl w:val="1"/>
          <w:numId w:val="18"/>
        </w:numPr>
        <w:overflowPunct/>
        <w:autoSpaceDE/>
        <w:adjustRightInd/>
        <w:spacing w:after="80"/>
        <w:ind w:left="851" w:hanging="425"/>
        <w:jc w:val="both"/>
        <w:textAlignment w:val="auto"/>
        <w:rPr>
          <w:rFonts w:asciiTheme="minorHAnsi" w:hAnsiTheme="minorHAnsi" w:cstheme="minorHAnsi"/>
          <w:iCs/>
          <w:sz w:val="22"/>
          <w:szCs w:val="22"/>
          <w:lang w:val="en-GB"/>
        </w:rPr>
      </w:pPr>
      <w:r w:rsidRPr="00CA4D22">
        <w:rPr>
          <w:rFonts w:asciiTheme="minorHAnsi" w:hAnsiTheme="minorHAnsi" w:cstheme="minorHAnsi"/>
          <w:iCs/>
          <w:sz w:val="22"/>
          <w:szCs w:val="22"/>
          <w:lang w:val="en-GB"/>
        </w:rPr>
        <w:t xml:space="preserve">Coordination between the four organizations, under CIPREVICA’s administration and technical coordination, as well as the links with public and private structures in the target areas, ensure a coordinated and complementary humanitarian response to other efforts </w:t>
      </w:r>
      <w:r w:rsidR="002D17DC" w:rsidRPr="00CA4D22">
        <w:rPr>
          <w:rFonts w:asciiTheme="minorHAnsi" w:hAnsiTheme="minorHAnsi" w:cstheme="minorHAnsi"/>
          <w:iCs/>
          <w:sz w:val="22"/>
          <w:szCs w:val="22"/>
          <w:lang w:val="en-GB"/>
        </w:rPr>
        <w:t>(CHS6).</w:t>
      </w:r>
    </w:p>
    <w:bookmarkEnd w:id="8"/>
    <w:p w14:paraId="08E70188" w14:textId="288C0AB9" w:rsidR="00A0364E" w:rsidRPr="00CA4D22" w:rsidRDefault="00A0364E" w:rsidP="00A0364E">
      <w:pPr>
        <w:pStyle w:val="Listeafsnit"/>
        <w:numPr>
          <w:ilvl w:val="0"/>
          <w:numId w:val="3"/>
        </w:numPr>
        <w:rPr>
          <w:rStyle w:val="Intet"/>
          <w:rFonts w:asciiTheme="minorHAnsi" w:eastAsiaTheme="minorHAnsi" w:hAnsiTheme="minorHAnsi" w:cstheme="minorHAnsi"/>
          <w:b/>
          <w:color w:val="000000" w:themeColor="text1"/>
          <w:sz w:val="22"/>
          <w:szCs w:val="22"/>
          <w:lang w:val="en-GB" w:eastAsia="en-US"/>
        </w:rPr>
      </w:pPr>
      <w:r w:rsidRPr="00CA4D22">
        <w:rPr>
          <w:rStyle w:val="Intet"/>
          <w:rFonts w:asciiTheme="minorHAnsi" w:eastAsiaTheme="minorHAnsi" w:hAnsiTheme="minorHAnsi" w:cstheme="minorHAnsi"/>
          <w:b/>
          <w:color w:val="000000" w:themeColor="text1"/>
          <w:sz w:val="22"/>
          <w:szCs w:val="22"/>
          <w:lang w:val="en-GB" w:eastAsia="en-US"/>
        </w:rPr>
        <w:t xml:space="preserve">Is the Danish CSO proposing to self-implement? </w:t>
      </w:r>
    </w:p>
    <w:p w14:paraId="740DACB4" w14:textId="3B3D0F5A" w:rsidR="00CA3C86" w:rsidRPr="00CA4D22" w:rsidRDefault="00CA3C86" w:rsidP="00CA3C86">
      <w:pPr>
        <w:pStyle w:val="Listeafsnit"/>
        <w:numPr>
          <w:ilvl w:val="1"/>
          <w:numId w:val="3"/>
        </w:numPr>
        <w:rPr>
          <w:rStyle w:val="Intet"/>
          <w:rFonts w:asciiTheme="minorHAnsi" w:eastAsiaTheme="minorHAnsi" w:hAnsiTheme="minorHAnsi" w:cstheme="minorHAnsi"/>
          <w:b/>
          <w:color w:val="000000" w:themeColor="text1"/>
          <w:sz w:val="22"/>
          <w:szCs w:val="22"/>
          <w:lang w:val="en-GB" w:eastAsia="en-US"/>
        </w:rPr>
      </w:pPr>
      <w:r w:rsidRPr="00CA4D22">
        <w:rPr>
          <w:rStyle w:val="Intet"/>
          <w:rFonts w:asciiTheme="minorHAnsi" w:eastAsiaTheme="minorHAnsi" w:hAnsiTheme="minorHAnsi" w:cstheme="minorHAnsi"/>
          <w:b/>
          <w:color w:val="000000" w:themeColor="text1"/>
          <w:sz w:val="22"/>
          <w:szCs w:val="22"/>
          <w:lang w:val="en-GB" w:eastAsia="en-US"/>
        </w:rPr>
        <w:lastRenderedPageBreak/>
        <w:t xml:space="preserve">Yes. </w:t>
      </w:r>
      <w:r w:rsidRPr="00CA4D22">
        <w:rPr>
          <w:rStyle w:val="Intet"/>
          <w:rFonts w:asciiTheme="minorHAnsi" w:eastAsiaTheme="minorHAnsi" w:hAnsiTheme="minorHAnsi" w:cstheme="minorHAnsi"/>
          <w:color w:val="000000" w:themeColor="text1"/>
          <w:sz w:val="22"/>
          <w:szCs w:val="22"/>
          <w:lang w:val="en-GB" w:eastAsia="en-US"/>
        </w:rPr>
        <w:t>If yes,</w:t>
      </w:r>
    </w:p>
    <w:p w14:paraId="4BA777FE" w14:textId="043CD471" w:rsidR="00CA3C86" w:rsidRPr="00CA4D22" w:rsidRDefault="00CA3C86" w:rsidP="00CA3C86">
      <w:pPr>
        <w:pStyle w:val="Listeafsnit"/>
        <w:ind w:left="1440"/>
        <w:rPr>
          <w:rStyle w:val="Intet"/>
          <w:rFonts w:asciiTheme="minorHAnsi" w:eastAsiaTheme="minorHAnsi" w:hAnsiTheme="minorHAnsi" w:cstheme="minorHAnsi"/>
          <w:color w:val="000000" w:themeColor="text1"/>
          <w:sz w:val="22"/>
          <w:szCs w:val="22"/>
          <w:lang w:val="en-GB" w:eastAsia="en-US"/>
        </w:rPr>
      </w:pPr>
      <w:r w:rsidRPr="00CA4D22">
        <w:rPr>
          <w:rStyle w:val="Intet"/>
          <w:rFonts w:asciiTheme="minorHAnsi" w:eastAsiaTheme="minorHAnsi" w:hAnsiTheme="minorHAnsi" w:cstheme="minorHAnsi"/>
          <w:color w:val="000000" w:themeColor="text1"/>
          <w:sz w:val="22"/>
          <w:szCs w:val="22"/>
          <w:lang w:val="en-GB" w:eastAsia="en-US"/>
        </w:rPr>
        <w:t>-how often have you been self-implementing with DERF grants in this country before: ___</w:t>
      </w:r>
    </w:p>
    <w:p w14:paraId="2630E952" w14:textId="4248C573" w:rsidR="00A0364E" w:rsidRPr="00CA4D22" w:rsidRDefault="00A0364E" w:rsidP="00A0364E">
      <w:pPr>
        <w:pStyle w:val="Listeafsnit"/>
        <w:numPr>
          <w:ilvl w:val="1"/>
          <w:numId w:val="13"/>
        </w:numPr>
        <w:rPr>
          <w:rStyle w:val="Intet"/>
          <w:rFonts w:asciiTheme="minorHAnsi" w:eastAsiaTheme="minorHAnsi" w:hAnsiTheme="minorHAnsi" w:cstheme="minorHAnsi"/>
          <w:b/>
          <w:color w:val="000000" w:themeColor="text1"/>
          <w:sz w:val="22"/>
          <w:szCs w:val="22"/>
          <w:lang w:val="en-GB" w:eastAsia="en-US"/>
        </w:rPr>
      </w:pPr>
      <w:r w:rsidRPr="00CA4D22">
        <w:rPr>
          <w:rStyle w:val="Intet"/>
          <w:rFonts w:asciiTheme="minorHAnsi" w:eastAsiaTheme="minorHAnsi" w:hAnsiTheme="minorHAnsi" w:cstheme="minorHAnsi"/>
          <w:b/>
          <w:color w:val="000000" w:themeColor="text1"/>
          <w:sz w:val="22"/>
          <w:szCs w:val="22"/>
          <w:lang w:val="en-GB" w:eastAsia="en-US"/>
        </w:rPr>
        <w:t>No</w:t>
      </w:r>
    </w:p>
    <w:p w14:paraId="60D21230" w14:textId="7CCBA2F1" w:rsidR="00A0364E" w:rsidRPr="00CA4D22" w:rsidRDefault="00A0364E" w:rsidP="00A0364E">
      <w:pPr>
        <w:overflowPunct/>
        <w:autoSpaceDE/>
        <w:adjustRightInd/>
        <w:spacing w:after="80"/>
        <w:jc w:val="both"/>
        <w:textAlignment w:val="auto"/>
        <w:rPr>
          <w:rFonts w:ascii="Cambria" w:hAnsi="Cambria"/>
          <w:sz w:val="22"/>
          <w:szCs w:val="22"/>
          <w:lang w:val="en-GB"/>
        </w:rPr>
      </w:pPr>
    </w:p>
    <w:p w14:paraId="2789B714" w14:textId="795EBF23" w:rsidR="004D63C4" w:rsidRPr="00CA4D22" w:rsidRDefault="004D63C4" w:rsidP="004D63C4">
      <w:pPr>
        <w:pStyle w:val="Listeafsnit"/>
        <w:spacing w:after="80"/>
        <w:rPr>
          <w:rFonts w:asciiTheme="minorHAnsi" w:hAnsiTheme="minorHAnsi" w:cstheme="minorHAnsi"/>
          <w:i/>
          <w:sz w:val="22"/>
          <w:szCs w:val="22"/>
          <w:lang w:val="en-GB"/>
        </w:rPr>
      </w:pPr>
      <w:r w:rsidRPr="00CA4D22">
        <w:rPr>
          <w:rFonts w:ascii="Calibri" w:hAnsi="Calibri"/>
          <w:i/>
          <w:sz w:val="22"/>
          <w:szCs w:val="22"/>
          <w:lang w:val="en-GB"/>
        </w:rPr>
        <w:t xml:space="preserve">If the Danish CSO </w:t>
      </w:r>
      <w:r w:rsidRPr="00CA4D22">
        <w:rPr>
          <w:rFonts w:asciiTheme="minorHAnsi" w:hAnsiTheme="minorHAnsi" w:cstheme="minorHAnsi"/>
          <w:i/>
          <w:sz w:val="22"/>
          <w:szCs w:val="22"/>
          <w:lang w:val="en-GB"/>
        </w:rPr>
        <w:t xml:space="preserve">is proposing to </w:t>
      </w:r>
      <w:r w:rsidRPr="00CA4D22">
        <w:rPr>
          <w:rFonts w:asciiTheme="minorHAnsi" w:hAnsiTheme="minorHAnsi" w:cstheme="minorHAnsi"/>
          <w:b/>
          <w:bCs/>
          <w:i/>
          <w:sz w:val="22"/>
          <w:szCs w:val="22"/>
          <w:lang w:val="en-GB"/>
        </w:rPr>
        <w:t>self-implement,</w:t>
      </w:r>
      <w:r w:rsidRPr="00CA4D22">
        <w:rPr>
          <w:rFonts w:asciiTheme="minorHAnsi" w:hAnsiTheme="minorHAnsi" w:cstheme="minorHAnsi"/>
          <w:i/>
          <w:sz w:val="22"/>
          <w:szCs w:val="22"/>
          <w:lang w:val="en-GB"/>
        </w:rPr>
        <w:t xml:space="preserve"> the following three additional criteria will be applied: </w:t>
      </w:r>
    </w:p>
    <w:p w14:paraId="41041A82" w14:textId="64BC2E14" w:rsidR="004D63C4" w:rsidRPr="00CA4D22" w:rsidRDefault="004D63C4" w:rsidP="00C874FB">
      <w:pPr>
        <w:pStyle w:val="Listeafsnit"/>
        <w:numPr>
          <w:ilvl w:val="0"/>
          <w:numId w:val="4"/>
        </w:numPr>
        <w:spacing w:after="80"/>
        <w:rPr>
          <w:rFonts w:asciiTheme="minorHAnsi" w:hAnsiTheme="minorHAnsi" w:cstheme="minorHAnsi"/>
          <w:i/>
          <w:sz w:val="22"/>
          <w:szCs w:val="22"/>
          <w:lang w:val="en-GB"/>
        </w:rPr>
      </w:pPr>
      <w:r w:rsidRPr="00CA4D22">
        <w:rPr>
          <w:rFonts w:asciiTheme="minorHAnsi" w:hAnsiTheme="minorHAnsi" w:cstheme="minorHAnsi"/>
          <w:i/>
          <w:sz w:val="22"/>
          <w:szCs w:val="22"/>
          <w:lang w:val="en-GB"/>
        </w:rPr>
        <w:t xml:space="preserve">Whether the Danish CSO is best placed for this specific intervention in this context </w:t>
      </w:r>
    </w:p>
    <w:p w14:paraId="53B5C0B9" w14:textId="26F1B49B" w:rsidR="004D63C4" w:rsidRPr="00CA4D22" w:rsidRDefault="004D63C4" w:rsidP="00C874FB">
      <w:pPr>
        <w:pStyle w:val="Listeafsnit"/>
        <w:numPr>
          <w:ilvl w:val="0"/>
          <w:numId w:val="4"/>
        </w:numPr>
        <w:spacing w:after="80"/>
        <w:rPr>
          <w:rFonts w:asciiTheme="minorHAnsi" w:hAnsiTheme="minorHAnsi" w:cstheme="minorHAnsi"/>
          <w:i/>
          <w:sz w:val="22"/>
          <w:szCs w:val="22"/>
          <w:lang w:val="en-GB"/>
        </w:rPr>
      </w:pPr>
      <w:r w:rsidRPr="00CA4D22">
        <w:rPr>
          <w:rFonts w:asciiTheme="minorHAnsi" w:hAnsiTheme="minorHAnsi" w:cstheme="minorHAnsi"/>
          <w:i/>
          <w:sz w:val="22"/>
          <w:szCs w:val="22"/>
          <w:lang w:val="en-GB"/>
        </w:rPr>
        <w:t>Whether participation of local actors is enhanced through implementation</w:t>
      </w:r>
    </w:p>
    <w:p w14:paraId="2AFB2E27" w14:textId="0F186B03" w:rsidR="00B83D33" w:rsidRPr="00CA4D22" w:rsidRDefault="004D63C4" w:rsidP="00DB6C19">
      <w:pPr>
        <w:rPr>
          <w:rFonts w:asciiTheme="minorHAnsi" w:hAnsiTheme="minorHAnsi" w:cstheme="minorHAnsi"/>
          <w:i/>
          <w:sz w:val="22"/>
          <w:szCs w:val="22"/>
          <w:lang w:val="en-GB"/>
        </w:rPr>
      </w:pPr>
      <w:r w:rsidRPr="00CA4D22">
        <w:rPr>
          <w:rFonts w:asciiTheme="minorHAnsi" w:hAnsiTheme="minorHAnsi" w:cstheme="minorHAnsi"/>
          <w:i/>
          <w:sz w:val="22"/>
          <w:szCs w:val="22"/>
          <w:lang w:val="en-GB"/>
        </w:rPr>
        <w:t>Whether the Danish CSO has access to target group.</w:t>
      </w:r>
    </w:p>
    <w:p w14:paraId="36CE11EE" w14:textId="77777777" w:rsidR="00464014" w:rsidRPr="00CA4D22" w:rsidRDefault="00464014" w:rsidP="00DB6C19">
      <w:pPr>
        <w:rPr>
          <w:rFonts w:asciiTheme="minorHAnsi" w:hAnsiTheme="minorHAnsi" w:cstheme="minorHAnsi"/>
          <w:lang w:val="en-GB"/>
        </w:rPr>
      </w:pPr>
    </w:p>
    <w:p w14:paraId="2F86BB9D" w14:textId="392990E6" w:rsidR="00DB6C19" w:rsidRPr="00CA4D22" w:rsidRDefault="00DB6C19" w:rsidP="00C874FB">
      <w:pPr>
        <w:pStyle w:val="Listeafsnit"/>
        <w:numPr>
          <w:ilvl w:val="0"/>
          <w:numId w:val="3"/>
        </w:numPr>
        <w:rPr>
          <w:rFonts w:asciiTheme="minorHAnsi" w:hAnsiTheme="minorHAnsi" w:cstheme="minorHAnsi"/>
          <w:b/>
          <w:sz w:val="22"/>
          <w:szCs w:val="22"/>
          <w:lang w:val="en-GB"/>
        </w:rPr>
      </w:pPr>
      <w:r w:rsidRPr="00CA4D22">
        <w:rPr>
          <w:rFonts w:asciiTheme="minorHAnsi" w:hAnsiTheme="minorHAnsi" w:cstheme="minorHAnsi"/>
          <w:b/>
          <w:sz w:val="22"/>
          <w:szCs w:val="22"/>
          <w:lang w:val="en-GB"/>
        </w:rPr>
        <w:t xml:space="preserve">Partnership: </w:t>
      </w:r>
    </w:p>
    <w:p w14:paraId="0AA88D04" w14:textId="40994C13" w:rsidR="00DB6C19" w:rsidRPr="00CA4D22" w:rsidRDefault="00DB6C19" w:rsidP="00C874FB">
      <w:pPr>
        <w:pStyle w:val="Listeafsnit"/>
        <w:numPr>
          <w:ilvl w:val="1"/>
          <w:numId w:val="3"/>
        </w:numPr>
        <w:rPr>
          <w:rFonts w:asciiTheme="minorHAnsi" w:hAnsiTheme="minorHAnsi" w:cstheme="minorHAnsi"/>
          <w:b/>
          <w:sz w:val="22"/>
          <w:szCs w:val="22"/>
          <w:lang w:val="en-GB"/>
        </w:rPr>
      </w:pPr>
      <w:r w:rsidRPr="00CA4D22">
        <w:rPr>
          <w:rFonts w:asciiTheme="minorHAnsi" w:hAnsiTheme="minorHAnsi" w:cstheme="minorHAnsi"/>
          <w:b/>
          <w:i/>
          <w:sz w:val="22"/>
          <w:szCs w:val="22"/>
          <w:lang w:val="en-GB"/>
        </w:rPr>
        <w:t xml:space="preserve">Kindly explain </w:t>
      </w:r>
      <w:r w:rsidR="00F943A8" w:rsidRPr="00CA4D22">
        <w:rPr>
          <w:rFonts w:asciiTheme="minorHAnsi" w:hAnsiTheme="minorHAnsi" w:cstheme="minorHAnsi"/>
          <w:b/>
          <w:i/>
          <w:sz w:val="22"/>
          <w:szCs w:val="22"/>
          <w:lang w:val="en-GB"/>
        </w:rPr>
        <w:t>whether</w:t>
      </w:r>
      <w:r w:rsidRPr="00CA4D22">
        <w:rPr>
          <w:rFonts w:asciiTheme="minorHAnsi" w:hAnsiTheme="minorHAnsi" w:cstheme="minorHAnsi"/>
          <w:b/>
          <w:i/>
          <w:sz w:val="22"/>
          <w:szCs w:val="22"/>
          <w:lang w:val="en-GB"/>
        </w:rPr>
        <w:t xml:space="preserve"> you have entered into </w:t>
      </w:r>
      <w:r w:rsidR="00836AFB" w:rsidRPr="00CA4D22">
        <w:rPr>
          <w:rFonts w:asciiTheme="minorHAnsi" w:hAnsiTheme="minorHAnsi" w:cstheme="minorHAnsi"/>
          <w:b/>
          <w:i/>
          <w:sz w:val="22"/>
          <w:szCs w:val="22"/>
          <w:lang w:val="en-GB"/>
        </w:rPr>
        <w:t xml:space="preserve">a </w:t>
      </w:r>
      <w:r w:rsidRPr="00CA4D22">
        <w:rPr>
          <w:rFonts w:asciiTheme="minorHAnsi" w:hAnsiTheme="minorHAnsi" w:cstheme="minorHAnsi"/>
          <w:b/>
          <w:i/>
          <w:sz w:val="22"/>
          <w:szCs w:val="22"/>
          <w:lang w:val="en-GB"/>
        </w:rPr>
        <w:t>partnership agreement, the main features of this agreement(s) and w</w:t>
      </w:r>
      <w:r w:rsidR="00836AFB" w:rsidRPr="00CA4D22">
        <w:rPr>
          <w:rFonts w:asciiTheme="minorHAnsi" w:hAnsiTheme="minorHAnsi" w:cstheme="minorHAnsi"/>
          <w:b/>
          <w:i/>
          <w:sz w:val="22"/>
          <w:szCs w:val="22"/>
          <w:lang w:val="en-GB"/>
        </w:rPr>
        <w:t>he</w:t>
      </w:r>
      <w:r w:rsidRPr="00CA4D22">
        <w:rPr>
          <w:rFonts w:asciiTheme="minorHAnsi" w:hAnsiTheme="minorHAnsi" w:cstheme="minorHAnsi"/>
          <w:b/>
          <w:i/>
          <w:sz w:val="22"/>
          <w:szCs w:val="22"/>
          <w:lang w:val="en-GB"/>
        </w:rPr>
        <w:t>ther this agreement(s) was developed with the local partner.</w:t>
      </w:r>
      <w:r w:rsidRPr="00CA4D22">
        <w:rPr>
          <w:rFonts w:asciiTheme="minorHAnsi" w:hAnsiTheme="minorHAnsi" w:cstheme="minorHAnsi"/>
          <w:b/>
          <w:sz w:val="22"/>
          <w:szCs w:val="22"/>
          <w:lang w:val="en-GB"/>
        </w:rPr>
        <w:t xml:space="preserve"> </w:t>
      </w:r>
    </w:p>
    <w:p w14:paraId="15EC63F4" w14:textId="6C4A241E" w:rsidR="00944485" w:rsidRPr="00CA4D22" w:rsidRDefault="00944485" w:rsidP="00C874FB">
      <w:pPr>
        <w:pStyle w:val="Listeafsnit"/>
        <w:numPr>
          <w:ilvl w:val="1"/>
          <w:numId w:val="3"/>
        </w:numPr>
        <w:rPr>
          <w:rFonts w:asciiTheme="minorHAnsi" w:hAnsiTheme="minorHAnsi" w:cstheme="minorHAnsi"/>
          <w:b/>
          <w:sz w:val="22"/>
          <w:szCs w:val="22"/>
          <w:lang w:val="en-GB"/>
        </w:rPr>
      </w:pPr>
      <w:r w:rsidRPr="00CA4D22">
        <w:rPr>
          <w:rFonts w:asciiTheme="minorHAnsi" w:hAnsiTheme="minorHAnsi" w:cstheme="minorHAnsi"/>
          <w:b/>
          <w:sz w:val="22"/>
          <w:szCs w:val="22"/>
          <w:lang w:val="en-GB"/>
        </w:rPr>
        <w:t>Describe the contributions, roles and areas of responsibilities of all partners (including the Danish CSO) within this intervention</w:t>
      </w:r>
    </w:p>
    <w:p w14:paraId="27D9BFF3" w14:textId="77777777" w:rsidR="00DB6C19" w:rsidRPr="00CA4D22" w:rsidRDefault="00DB6C19" w:rsidP="00DB6C19">
      <w:pPr>
        <w:rPr>
          <w:lang w:val="en-GB"/>
        </w:rPr>
      </w:pPr>
    </w:p>
    <w:p w14:paraId="790DB48A" w14:textId="74021631" w:rsidR="004D63C4" w:rsidRPr="00CA4D22" w:rsidRDefault="004D63C4" w:rsidP="00C874FB">
      <w:pPr>
        <w:pStyle w:val="Overskrift2"/>
        <w:numPr>
          <w:ilvl w:val="0"/>
          <w:numId w:val="8"/>
        </w:numPr>
        <w:tabs>
          <w:tab w:val="clear" w:pos="576"/>
        </w:tabs>
        <w:rPr>
          <w:rFonts w:eastAsia="Calibri"/>
          <w:lang w:val="en-GB" w:eastAsia="en-US"/>
        </w:rPr>
      </w:pPr>
      <w:r w:rsidRPr="00CA4D22">
        <w:rPr>
          <w:rFonts w:eastAsia="Calibri"/>
          <w:lang w:val="en-GB" w:eastAsia="en-US"/>
        </w:rPr>
        <w:t>Local strengthening</w:t>
      </w:r>
    </w:p>
    <w:p w14:paraId="0E491A4D" w14:textId="06AFBC35" w:rsidR="004D63C4" w:rsidRPr="00CA4D22" w:rsidRDefault="004D63C4" w:rsidP="004D63C4">
      <w:pPr>
        <w:rPr>
          <w:rFonts w:asciiTheme="minorHAnsi" w:eastAsia="Calibri" w:hAnsiTheme="minorHAnsi" w:cstheme="minorHAnsi"/>
          <w:sz w:val="20"/>
          <w:lang w:val="en-GB" w:eastAsia="en-US"/>
        </w:rPr>
      </w:pPr>
    </w:p>
    <w:p w14:paraId="2B6BC9B2" w14:textId="6882F404" w:rsidR="004D63C4" w:rsidRPr="00CA4D22" w:rsidRDefault="004D63C4" w:rsidP="004D63C4">
      <w:pPr>
        <w:overflowPunct/>
        <w:autoSpaceDE/>
        <w:autoSpaceDN/>
        <w:adjustRightInd/>
        <w:spacing w:after="120" w:line="276" w:lineRule="auto"/>
        <w:jc w:val="both"/>
        <w:textAlignment w:val="auto"/>
        <w:rPr>
          <w:rFonts w:asciiTheme="minorHAnsi" w:hAnsiTheme="minorHAnsi" w:cstheme="minorHAnsi"/>
          <w:i/>
          <w:sz w:val="22"/>
          <w:szCs w:val="22"/>
          <w:lang w:val="en-GB"/>
        </w:rPr>
      </w:pPr>
      <w:r w:rsidRPr="00CA4D22">
        <w:rPr>
          <w:rFonts w:asciiTheme="minorHAnsi" w:hAnsiTheme="minorHAnsi" w:cstheme="minorHAnsi"/>
          <w:i/>
          <w:sz w:val="22"/>
          <w:szCs w:val="22"/>
          <w:lang w:val="en-GB"/>
        </w:rPr>
        <w:t xml:space="preserve">Describe within max </w:t>
      </w:r>
      <w:r w:rsidR="00444224" w:rsidRPr="00CA4D22">
        <w:rPr>
          <w:rFonts w:asciiTheme="minorHAnsi" w:hAnsiTheme="minorHAnsi" w:cstheme="minorHAnsi"/>
          <w:i/>
          <w:sz w:val="22"/>
          <w:szCs w:val="22"/>
          <w:lang w:val="en-GB"/>
        </w:rPr>
        <w:t>1</w:t>
      </w:r>
      <w:r w:rsidRPr="00CA4D22">
        <w:rPr>
          <w:rFonts w:asciiTheme="minorHAnsi" w:hAnsiTheme="minorHAnsi" w:cstheme="minorHAnsi"/>
          <w:i/>
          <w:sz w:val="22"/>
          <w:szCs w:val="22"/>
          <w:lang w:val="en-GB"/>
        </w:rPr>
        <w:t xml:space="preserve"> page: </w:t>
      </w:r>
    </w:p>
    <w:p w14:paraId="3FEF12A6" w14:textId="4EE0F3ED" w:rsidR="0019270E" w:rsidRPr="00CA4D22" w:rsidRDefault="00944485" w:rsidP="00C874FB">
      <w:pPr>
        <w:pStyle w:val="Listeafsnit"/>
        <w:numPr>
          <w:ilvl w:val="0"/>
          <w:numId w:val="5"/>
        </w:numPr>
        <w:spacing w:after="80"/>
        <w:ind w:left="709"/>
        <w:rPr>
          <w:rFonts w:asciiTheme="minorHAnsi" w:eastAsiaTheme="minorHAnsi" w:hAnsiTheme="minorHAnsi" w:cstheme="minorHAnsi"/>
          <w:b/>
          <w:sz w:val="22"/>
          <w:szCs w:val="22"/>
          <w:lang w:val="en-GB"/>
        </w:rPr>
      </w:pPr>
      <w:bookmarkStart w:id="9" w:name="_Hlk12528632"/>
      <w:r w:rsidRPr="00CA4D22">
        <w:rPr>
          <w:rFonts w:asciiTheme="minorHAnsi" w:hAnsiTheme="minorHAnsi" w:cstheme="minorHAnsi"/>
          <w:b/>
          <w:sz w:val="22"/>
          <w:szCs w:val="22"/>
          <w:lang w:val="en-GB"/>
        </w:rPr>
        <w:t xml:space="preserve">How does the intervention strengthen local capacities and avoid negative effects </w:t>
      </w:r>
      <w:r w:rsidR="004D63C4" w:rsidRPr="00CA4D22">
        <w:rPr>
          <w:rFonts w:asciiTheme="minorHAnsi" w:hAnsiTheme="minorHAnsi" w:cstheme="minorHAnsi"/>
          <w:b/>
          <w:sz w:val="22"/>
          <w:szCs w:val="22"/>
          <w:lang w:val="en-GB"/>
        </w:rPr>
        <w:t xml:space="preserve">(CHS </w:t>
      </w:r>
      <w:r w:rsidR="004E23B9" w:rsidRPr="00CA4D22">
        <w:rPr>
          <w:rFonts w:asciiTheme="minorHAnsi" w:hAnsiTheme="minorHAnsi" w:cstheme="minorHAnsi"/>
          <w:b/>
          <w:sz w:val="22"/>
          <w:szCs w:val="22"/>
          <w:lang w:val="en-GB"/>
        </w:rPr>
        <w:t>3)?</w:t>
      </w:r>
      <w:r w:rsidRPr="00CA4D22">
        <w:rPr>
          <w:rFonts w:asciiTheme="minorHAnsi" w:hAnsiTheme="minorHAnsi" w:cstheme="minorHAnsi"/>
          <w:b/>
          <w:sz w:val="22"/>
          <w:szCs w:val="22"/>
          <w:lang w:val="en-GB"/>
        </w:rPr>
        <w:t xml:space="preserve"> </w:t>
      </w:r>
    </w:p>
    <w:p w14:paraId="2174C7F1" w14:textId="7EE3BD0D" w:rsidR="000239EE" w:rsidRPr="00CA4D22" w:rsidRDefault="001E5372" w:rsidP="000239EE">
      <w:pPr>
        <w:spacing w:after="80"/>
        <w:jc w:val="both"/>
        <w:rPr>
          <w:rFonts w:asciiTheme="minorHAnsi" w:eastAsiaTheme="minorHAnsi" w:hAnsiTheme="minorHAnsi" w:cstheme="minorHAnsi"/>
          <w:b/>
          <w:sz w:val="22"/>
          <w:szCs w:val="22"/>
          <w:lang w:val="en-GB"/>
        </w:rPr>
      </w:pPr>
      <w:r>
        <w:rPr>
          <w:rFonts w:asciiTheme="minorHAnsi" w:eastAsiaTheme="minorHAnsi" w:hAnsiTheme="minorHAnsi" w:cstheme="minorHAnsi"/>
          <w:bCs/>
          <w:sz w:val="22"/>
          <w:szCs w:val="22"/>
          <w:lang w:val="en-GB"/>
        </w:rPr>
        <w:t>T</w:t>
      </w:r>
      <w:r w:rsidR="001161E9" w:rsidRPr="00CA4D22">
        <w:rPr>
          <w:rFonts w:asciiTheme="minorHAnsi" w:eastAsiaTheme="minorHAnsi" w:hAnsiTheme="minorHAnsi" w:cstheme="minorHAnsi"/>
          <w:bCs/>
          <w:sz w:val="22"/>
          <w:szCs w:val="22"/>
          <w:lang w:val="en-GB"/>
        </w:rPr>
        <w:t xml:space="preserve">he creation and/or strengthening community leadership is considered of the utmost importance as a strategy to address the consequences of the COVID19 pandemic, and for the future. </w:t>
      </w:r>
      <w:r w:rsidRPr="00516BE9">
        <w:rPr>
          <w:rFonts w:asciiTheme="minorHAnsi" w:eastAsiaTheme="minorHAnsi" w:hAnsiTheme="minorHAnsi" w:cstheme="minorHAnsi"/>
          <w:bCs/>
          <w:sz w:val="22"/>
          <w:szCs w:val="22"/>
          <w:highlight w:val="yellow"/>
          <w:lang w:val="en-GB"/>
        </w:rPr>
        <w:t xml:space="preserve">Through </w:t>
      </w:r>
      <w:r w:rsidR="008B66A6">
        <w:rPr>
          <w:rFonts w:asciiTheme="minorHAnsi" w:eastAsiaTheme="minorHAnsi" w:hAnsiTheme="minorHAnsi" w:cstheme="minorHAnsi"/>
          <w:bCs/>
          <w:sz w:val="22"/>
          <w:szCs w:val="22"/>
          <w:highlight w:val="yellow"/>
          <w:lang w:val="en-GB"/>
        </w:rPr>
        <w:t xml:space="preserve">collaboration, </w:t>
      </w:r>
      <w:r w:rsidR="00DB41FA">
        <w:rPr>
          <w:rFonts w:asciiTheme="minorHAnsi" w:eastAsiaTheme="minorHAnsi" w:hAnsiTheme="minorHAnsi" w:cstheme="minorHAnsi"/>
          <w:bCs/>
          <w:sz w:val="22"/>
          <w:szCs w:val="22"/>
          <w:highlight w:val="yellow"/>
          <w:lang w:val="en-GB"/>
        </w:rPr>
        <w:t xml:space="preserve">like </w:t>
      </w:r>
      <w:r w:rsidR="005236CD">
        <w:rPr>
          <w:rFonts w:asciiTheme="minorHAnsi" w:eastAsiaTheme="minorHAnsi" w:hAnsiTheme="minorHAnsi" w:cstheme="minorHAnsi"/>
          <w:bCs/>
          <w:sz w:val="22"/>
          <w:szCs w:val="22"/>
          <w:highlight w:val="yellow"/>
          <w:lang w:val="en-GB"/>
        </w:rPr>
        <w:t>joint</w:t>
      </w:r>
      <w:r w:rsidRPr="00516BE9">
        <w:rPr>
          <w:rFonts w:asciiTheme="minorHAnsi" w:eastAsiaTheme="minorHAnsi" w:hAnsiTheme="minorHAnsi" w:cstheme="minorHAnsi"/>
          <w:bCs/>
          <w:sz w:val="22"/>
          <w:szCs w:val="22"/>
          <w:highlight w:val="yellow"/>
          <w:lang w:val="en-GB"/>
        </w:rPr>
        <w:t xml:space="preserve"> </w:t>
      </w:r>
      <w:r w:rsidR="005236CD">
        <w:rPr>
          <w:rFonts w:asciiTheme="minorHAnsi" w:eastAsiaTheme="minorHAnsi" w:hAnsiTheme="minorHAnsi" w:cstheme="minorHAnsi"/>
          <w:bCs/>
          <w:sz w:val="22"/>
          <w:szCs w:val="22"/>
          <w:highlight w:val="yellow"/>
          <w:lang w:val="en-GB"/>
        </w:rPr>
        <w:t xml:space="preserve">implementation </w:t>
      </w:r>
      <w:proofErr w:type="gramStart"/>
      <w:r w:rsidR="005236CD">
        <w:rPr>
          <w:rFonts w:asciiTheme="minorHAnsi" w:eastAsiaTheme="minorHAnsi" w:hAnsiTheme="minorHAnsi" w:cstheme="minorHAnsi"/>
          <w:bCs/>
          <w:sz w:val="22"/>
          <w:szCs w:val="22"/>
          <w:highlight w:val="yellow"/>
          <w:lang w:val="en-GB"/>
        </w:rPr>
        <w:t xml:space="preserve">of </w:t>
      </w:r>
      <w:r w:rsidRPr="00516BE9">
        <w:rPr>
          <w:rFonts w:asciiTheme="minorHAnsi" w:eastAsiaTheme="minorHAnsi" w:hAnsiTheme="minorHAnsi" w:cstheme="minorHAnsi"/>
          <w:bCs/>
          <w:sz w:val="22"/>
          <w:szCs w:val="22"/>
          <w:highlight w:val="yellow"/>
          <w:lang w:val="en-GB"/>
        </w:rPr>
        <w:t xml:space="preserve"> food</w:t>
      </w:r>
      <w:proofErr w:type="gramEnd"/>
      <w:r w:rsidRPr="00516BE9">
        <w:rPr>
          <w:rFonts w:asciiTheme="minorHAnsi" w:eastAsiaTheme="minorHAnsi" w:hAnsiTheme="minorHAnsi" w:cstheme="minorHAnsi"/>
          <w:bCs/>
          <w:sz w:val="22"/>
          <w:szCs w:val="22"/>
          <w:highlight w:val="yellow"/>
          <w:lang w:val="en-GB"/>
        </w:rPr>
        <w:t xml:space="preserve"> </w:t>
      </w:r>
      <w:r w:rsidR="008B66A6">
        <w:rPr>
          <w:rFonts w:asciiTheme="minorHAnsi" w:eastAsiaTheme="minorHAnsi" w:hAnsiTheme="minorHAnsi" w:cstheme="minorHAnsi"/>
          <w:bCs/>
          <w:sz w:val="22"/>
          <w:szCs w:val="22"/>
          <w:highlight w:val="yellow"/>
          <w:lang w:val="en-GB"/>
        </w:rPr>
        <w:t>security</w:t>
      </w:r>
      <w:r w:rsidR="005236CD">
        <w:rPr>
          <w:rFonts w:asciiTheme="minorHAnsi" w:eastAsiaTheme="minorHAnsi" w:hAnsiTheme="minorHAnsi" w:cstheme="minorHAnsi"/>
          <w:bCs/>
          <w:sz w:val="22"/>
          <w:szCs w:val="22"/>
          <w:highlight w:val="yellow"/>
          <w:lang w:val="en-GB"/>
        </w:rPr>
        <w:t xml:space="preserve"> activities (and monitoring of those)</w:t>
      </w:r>
      <w:r w:rsidRPr="00516BE9">
        <w:rPr>
          <w:rFonts w:asciiTheme="minorHAnsi" w:eastAsiaTheme="minorHAnsi" w:hAnsiTheme="minorHAnsi" w:cstheme="minorHAnsi"/>
          <w:bCs/>
          <w:sz w:val="22"/>
          <w:szCs w:val="22"/>
          <w:highlight w:val="yellow"/>
          <w:lang w:val="en-GB"/>
        </w:rPr>
        <w:t xml:space="preserve">, </w:t>
      </w:r>
      <w:r w:rsidR="005236CD">
        <w:rPr>
          <w:rFonts w:asciiTheme="minorHAnsi" w:eastAsiaTheme="minorHAnsi" w:hAnsiTheme="minorHAnsi" w:cstheme="minorHAnsi"/>
          <w:bCs/>
          <w:sz w:val="22"/>
          <w:szCs w:val="22"/>
          <w:highlight w:val="yellow"/>
          <w:lang w:val="en-GB"/>
        </w:rPr>
        <w:t xml:space="preserve">the </w:t>
      </w:r>
      <w:r w:rsidR="007C4E71">
        <w:rPr>
          <w:rFonts w:asciiTheme="minorHAnsi" w:eastAsiaTheme="minorHAnsi" w:hAnsiTheme="minorHAnsi" w:cstheme="minorHAnsi"/>
          <w:bCs/>
          <w:sz w:val="22"/>
          <w:szCs w:val="22"/>
          <w:highlight w:val="yellow"/>
          <w:lang w:val="en-GB"/>
        </w:rPr>
        <w:t xml:space="preserve">targeted </w:t>
      </w:r>
      <w:r w:rsidRPr="00516BE9">
        <w:rPr>
          <w:rFonts w:asciiTheme="minorHAnsi" w:eastAsiaTheme="minorHAnsi" w:hAnsiTheme="minorHAnsi" w:cstheme="minorHAnsi"/>
          <w:bCs/>
          <w:sz w:val="22"/>
          <w:szCs w:val="22"/>
          <w:highlight w:val="yellow"/>
          <w:lang w:val="en-GB"/>
        </w:rPr>
        <w:t>commun</w:t>
      </w:r>
      <w:r w:rsidR="007C4E71">
        <w:rPr>
          <w:rFonts w:asciiTheme="minorHAnsi" w:eastAsiaTheme="minorHAnsi" w:hAnsiTheme="minorHAnsi" w:cstheme="minorHAnsi"/>
          <w:bCs/>
          <w:sz w:val="22"/>
          <w:szCs w:val="22"/>
          <w:highlight w:val="yellow"/>
          <w:lang w:val="en-GB"/>
        </w:rPr>
        <w:t xml:space="preserve">ities </w:t>
      </w:r>
      <w:r w:rsidRPr="00516BE9">
        <w:rPr>
          <w:rFonts w:asciiTheme="minorHAnsi" w:eastAsiaTheme="minorHAnsi" w:hAnsiTheme="minorHAnsi" w:cstheme="minorHAnsi"/>
          <w:bCs/>
          <w:sz w:val="22"/>
          <w:szCs w:val="22"/>
          <w:highlight w:val="yellow"/>
          <w:lang w:val="en-GB"/>
        </w:rPr>
        <w:t xml:space="preserve">will </w:t>
      </w:r>
      <w:r w:rsidR="007C4E71">
        <w:rPr>
          <w:rFonts w:asciiTheme="minorHAnsi" w:eastAsiaTheme="minorHAnsi" w:hAnsiTheme="minorHAnsi" w:cstheme="minorHAnsi"/>
          <w:bCs/>
          <w:sz w:val="22"/>
          <w:szCs w:val="22"/>
          <w:highlight w:val="yellow"/>
          <w:lang w:val="en-GB"/>
        </w:rPr>
        <w:t xml:space="preserve">through </w:t>
      </w:r>
      <w:r w:rsidR="005236CD">
        <w:rPr>
          <w:rFonts w:asciiTheme="minorHAnsi" w:eastAsiaTheme="minorHAnsi" w:hAnsiTheme="minorHAnsi" w:cstheme="minorHAnsi"/>
          <w:bCs/>
          <w:sz w:val="22"/>
          <w:szCs w:val="22"/>
          <w:highlight w:val="yellow"/>
          <w:lang w:val="en-GB"/>
        </w:rPr>
        <w:t xml:space="preserve">community </w:t>
      </w:r>
      <w:r w:rsidR="007C4E71">
        <w:rPr>
          <w:rFonts w:asciiTheme="minorHAnsi" w:eastAsiaTheme="minorHAnsi" w:hAnsiTheme="minorHAnsi" w:cstheme="minorHAnsi"/>
          <w:bCs/>
          <w:sz w:val="22"/>
          <w:szCs w:val="22"/>
          <w:highlight w:val="yellow"/>
          <w:lang w:val="en-GB"/>
        </w:rPr>
        <w:t xml:space="preserve">volunteers </w:t>
      </w:r>
      <w:r w:rsidR="005236CD">
        <w:rPr>
          <w:rFonts w:asciiTheme="minorHAnsi" w:eastAsiaTheme="minorHAnsi" w:hAnsiTheme="minorHAnsi" w:cstheme="minorHAnsi"/>
          <w:bCs/>
          <w:sz w:val="22"/>
          <w:szCs w:val="22"/>
          <w:highlight w:val="yellow"/>
          <w:lang w:val="en-GB"/>
        </w:rPr>
        <w:t xml:space="preserve">be able to </w:t>
      </w:r>
      <w:r w:rsidRPr="00516BE9">
        <w:rPr>
          <w:rFonts w:asciiTheme="minorHAnsi" w:eastAsiaTheme="minorHAnsi" w:hAnsiTheme="minorHAnsi" w:cstheme="minorHAnsi"/>
          <w:bCs/>
          <w:sz w:val="22"/>
          <w:szCs w:val="22"/>
          <w:highlight w:val="yellow"/>
          <w:lang w:val="en-GB"/>
        </w:rPr>
        <w:t xml:space="preserve">continue </w:t>
      </w:r>
      <w:r w:rsidR="007C4E71">
        <w:rPr>
          <w:rFonts w:asciiTheme="minorHAnsi" w:eastAsiaTheme="minorHAnsi" w:hAnsiTheme="minorHAnsi" w:cstheme="minorHAnsi"/>
          <w:bCs/>
          <w:sz w:val="22"/>
          <w:szCs w:val="22"/>
          <w:highlight w:val="yellow"/>
          <w:lang w:val="en-GB"/>
        </w:rPr>
        <w:t xml:space="preserve">“no cost” </w:t>
      </w:r>
      <w:r w:rsidR="008B66A6">
        <w:rPr>
          <w:rFonts w:asciiTheme="minorHAnsi" w:eastAsiaTheme="minorHAnsi" w:hAnsiTheme="minorHAnsi" w:cstheme="minorHAnsi"/>
          <w:bCs/>
          <w:sz w:val="22"/>
          <w:szCs w:val="22"/>
          <w:highlight w:val="yellow"/>
          <w:lang w:val="en-GB"/>
        </w:rPr>
        <w:t xml:space="preserve">agricultural </w:t>
      </w:r>
      <w:r w:rsidR="007C4E71">
        <w:rPr>
          <w:rFonts w:asciiTheme="minorHAnsi" w:eastAsiaTheme="minorHAnsi" w:hAnsiTheme="minorHAnsi" w:cstheme="minorHAnsi"/>
          <w:bCs/>
          <w:sz w:val="22"/>
          <w:szCs w:val="22"/>
          <w:highlight w:val="yellow"/>
          <w:lang w:val="en-GB"/>
        </w:rPr>
        <w:t>activities</w:t>
      </w:r>
      <w:r w:rsidR="008B66A6">
        <w:rPr>
          <w:rFonts w:asciiTheme="minorHAnsi" w:eastAsiaTheme="minorHAnsi" w:hAnsiTheme="minorHAnsi" w:cstheme="minorHAnsi"/>
          <w:bCs/>
          <w:sz w:val="22"/>
          <w:szCs w:val="22"/>
          <w:highlight w:val="yellow"/>
          <w:lang w:val="en-GB"/>
        </w:rPr>
        <w:t xml:space="preserve"> after the end of this project</w:t>
      </w:r>
      <w:r w:rsidRPr="00516BE9">
        <w:rPr>
          <w:rFonts w:asciiTheme="minorHAnsi" w:eastAsiaTheme="minorHAnsi" w:hAnsiTheme="minorHAnsi" w:cstheme="minorHAnsi"/>
          <w:bCs/>
          <w:sz w:val="22"/>
          <w:szCs w:val="22"/>
          <w:highlight w:val="yellow"/>
          <w:lang w:val="en-GB"/>
        </w:rPr>
        <w:t>.</w:t>
      </w:r>
      <w:r>
        <w:rPr>
          <w:rFonts w:asciiTheme="minorHAnsi" w:eastAsiaTheme="minorHAnsi" w:hAnsiTheme="minorHAnsi" w:cstheme="minorHAnsi"/>
          <w:bCs/>
          <w:sz w:val="22"/>
          <w:szCs w:val="22"/>
          <w:lang w:val="en-GB"/>
        </w:rPr>
        <w:t xml:space="preserve"> </w:t>
      </w:r>
      <w:r w:rsidR="001161E9" w:rsidRPr="00CA4D22">
        <w:rPr>
          <w:rFonts w:asciiTheme="minorHAnsi" w:eastAsiaTheme="minorHAnsi" w:hAnsiTheme="minorHAnsi" w:cstheme="minorHAnsi"/>
          <w:bCs/>
          <w:sz w:val="22"/>
          <w:szCs w:val="22"/>
          <w:lang w:val="en-GB"/>
        </w:rPr>
        <w:t xml:space="preserve">Moreover, throughout all the phases of the project, the intervention will be managed by a collective decision making body that will enable the participation and development of community leaders so that they “are empowered” and “take over” the actions aimed at the </w:t>
      </w:r>
      <w:r w:rsidR="00DB41FA">
        <w:rPr>
          <w:rFonts w:asciiTheme="minorHAnsi" w:eastAsiaTheme="minorHAnsi" w:hAnsiTheme="minorHAnsi" w:cstheme="minorHAnsi"/>
          <w:bCs/>
          <w:sz w:val="22"/>
          <w:szCs w:val="22"/>
          <w:lang w:val="en-GB"/>
        </w:rPr>
        <w:t xml:space="preserve">overall </w:t>
      </w:r>
      <w:r w:rsidR="001161E9" w:rsidRPr="00CA4D22">
        <w:rPr>
          <w:rFonts w:asciiTheme="minorHAnsi" w:eastAsiaTheme="minorHAnsi" w:hAnsiTheme="minorHAnsi" w:cstheme="minorHAnsi"/>
          <w:bCs/>
          <w:sz w:val="22"/>
          <w:szCs w:val="22"/>
          <w:lang w:val="en-GB"/>
        </w:rPr>
        <w:t>protection of the</w:t>
      </w:r>
      <w:r w:rsidR="00DB41FA">
        <w:rPr>
          <w:rFonts w:asciiTheme="minorHAnsi" w:eastAsiaTheme="minorHAnsi" w:hAnsiTheme="minorHAnsi" w:cstheme="minorHAnsi"/>
          <w:bCs/>
          <w:sz w:val="22"/>
          <w:szCs w:val="22"/>
          <w:lang w:val="en-GB"/>
        </w:rPr>
        <w:t xml:space="preserve"> targeted</w:t>
      </w:r>
      <w:r w:rsidR="001161E9" w:rsidRPr="00CA4D22">
        <w:rPr>
          <w:rFonts w:asciiTheme="minorHAnsi" w:eastAsiaTheme="minorHAnsi" w:hAnsiTheme="minorHAnsi" w:cstheme="minorHAnsi"/>
          <w:bCs/>
          <w:sz w:val="22"/>
          <w:szCs w:val="22"/>
          <w:lang w:val="en-GB"/>
        </w:rPr>
        <w:t xml:space="preserve"> </w:t>
      </w:r>
      <w:r w:rsidR="00DB41FA">
        <w:rPr>
          <w:rFonts w:asciiTheme="minorHAnsi" w:eastAsiaTheme="minorHAnsi" w:hAnsiTheme="minorHAnsi" w:cstheme="minorHAnsi"/>
          <w:bCs/>
          <w:sz w:val="22"/>
          <w:szCs w:val="22"/>
          <w:lang w:val="en-GB"/>
        </w:rPr>
        <w:t>communities</w:t>
      </w:r>
      <w:r w:rsidR="001161E9" w:rsidRPr="00CA4D22">
        <w:rPr>
          <w:rFonts w:asciiTheme="minorHAnsi" w:eastAsiaTheme="minorHAnsi" w:hAnsiTheme="minorHAnsi" w:cstheme="minorHAnsi"/>
          <w:bCs/>
          <w:sz w:val="22"/>
          <w:szCs w:val="22"/>
          <w:lang w:val="en-GB"/>
        </w:rPr>
        <w:t xml:space="preserve">. We must stress that the list of beneficiaries will be formulated by community leaders and </w:t>
      </w:r>
      <w:r w:rsidR="000239EE" w:rsidRPr="00CA4D22">
        <w:rPr>
          <w:rFonts w:asciiTheme="minorHAnsi" w:eastAsiaTheme="minorHAnsi" w:hAnsiTheme="minorHAnsi" w:cstheme="minorHAnsi"/>
          <w:bCs/>
          <w:sz w:val="22"/>
          <w:szCs w:val="22"/>
          <w:lang w:val="en-GB"/>
        </w:rPr>
        <w:t>representatives. That is, the seven population groups in the four target areas will be reached through these persons.</w:t>
      </w:r>
    </w:p>
    <w:p w14:paraId="26FAB785" w14:textId="77777777" w:rsidR="003627DB" w:rsidRPr="00CA4D22" w:rsidRDefault="003627DB" w:rsidP="003627DB">
      <w:pPr>
        <w:pStyle w:val="Listeafsnit"/>
        <w:spacing w:after="80"/>
        <w:ind w:left="709"/>
        <w:rPr>
          <w:rFonts w:asciiTheme="minorHAnsi" w:eastAsiaTheme="minorHAnsi" w:hAnsiTheme="minorHAnsi" w:cstheme="minorHAnsi"/>
          <w:b/>
          <w:sz w:val="22"/>
          <w:szCs w:val="22"/>
          <w:lang w:val="en-GB"/>
        </w:rPr>
      </w:pPr>
    </w:p>
    <w:p w14:paraId="50669A31" w14:textId="18F5CC52" w:rsidR="003627DB" w:rsidRPr="00CA4D22" w:rsidRDefault="00944485" w:rsidP="002D17DC">
      <w:pPr>
        <w:pStyle w:val="Listeafsnit"/>
        <w:numPr>
          <w:ilvl w:val="0"/>
          <w:numId w:val="5"/>
        </w:numPr>
        <w:spacing w:after="80"/>
        <w:ind w:left="709"/>
        <w:rPr>
          <w:rFonts w:asciiTheme="minorHAnsi" w:eastAsiaTheme="minorHAnsi" w:hAnsiTheme="minorHAnsi" w:cstheme="minorHAnsi"/>
          <w:b/>
          <w:sz w:val="22"/>
          <w:szCs w:val="22"/>
          <w:lang w:val="en-GB"/>
        </w:rPr>
      </w:pPr>
      <w:r w:rsidRPr="00CA4D22">
        <w:rPr>
          <w:rFonts w:asciiTheme="minorHAnsi" w:hAnsiTheme="minorHAnsi" w:cstheme="minorHAnsi"/>
          <w:b/>
          <w:sz w:val="22"/>
          <w:szCs w:val="22"/>
          <w:lang w:val="en-GB"/>
        </w:rPr>
        <w:t>How are</w:t>
      </w:r>
      <w:r w:rsidR="004D63C4" w:rsidRPr="00CA4D22">
        <w:rPr>
          <w:rFonts w:asciiTheme="minorHAnsi" w:hAnsiTheme="minorHAnsi" w:cstheme="minorHAnsi"/>
          <w:b/>
          <w:sz w:val="22"/>
          <w:szCs w:val="22"/>
          <w:lang w:val="en-GB"/>
        </w:rPr>
        <w:t xml:space="preserve"> the </w:t>
      </w:r>
      <w:r w:rsidR="004D63C4" w:rsidRPr="00CA4D22">
        <w:rPr>
          <w:rFonts w:asciiTheme="minorHAnsi" w:hAnsiTheme="minorHAnsi" w:cstheme="minorHAnsi"/>
          <w:b/>
          <w:bCs/>
          <w:sz w:val="22"/>
          <w:szCs w:val="22"/>
          <w:lang w:val="en-GB"/>
        </w:rPr>
        <w:t xml:space="preserve">local actors including the target group informed and involved </w:t>
      </w:r>
      <w:r w:rsidR="004D63C4" w:rsidRPr="00CA4D22">
        <w:rPr>
          <w:rFonts w:asciiTheme="minorHAnsi" w:hAnsiTheme="minorHAnsi" w:cstheme="minorHAnsi"/>
          <w:b/>
          <w:sz w:val="22"/>
          <w:szCs w:val="22"/>
          <w:lang w:val="en-GB"/>
        </w:rPr>
        <w:t>(CHS 4)?</w:t>
      </w:r>
    </w:p>
    <w:p w14:paraId="72BC40C9" w14:textId="657093FD" w:rsidR="002D17DC" w:rsidRPr="00CA4D22" w:rsidRDefault="000239EE" w:rsidP="000239EE">
      <w:pPr>
        <w:jc w:val="both"/>
        <w:rPr>
          <w:rFonts w:asciiTheme="minorHAnsi" w:eastAsiaTheme="minorHAnsi" w:hAnsiTheme="minorHAnsi" w:cstheme="minorHAnsi"/>
          <w:bCs/>
          <w:sz w:val="22"/>
          <w:szCs w:val="22"/>
          <w:lang w:val="en-GB"/>
        </w:rPr>
      </w:pPr>
      <w:r w:rsidRPr="00CA4D22">
        <w:rPr>
          <w:rFonts w:asciiTheme="minorHAnsi" w:eastAsiaTheme="minorHAnsi" w:hAnsiTheme="minorHAnsi" w:cstheme="minorHAnsi"/>
          <w:bCs/>
          <w:sz w:val="22"/>
          <w:szCs w:val="22"/>
          <w:lang w:val="en-GB"/>
        </w:rPr>
        <w:t>Once the intervention is approved, a Steering Committee is created, which included community representatives. In a technical table, these representatives can intervene, propose and decide on actions to be implemented with the population. To the extent possible, activities will be undertaken in each target area (either face-to-face meetings or by other means available) to inform the population about the process, in all of its phases. That is, the main components for community engagement are: Coordination Council (comprising representatives of community organizations and structures); Steering Committee (persons from the region who are invited to provide suggestions or analysis); technical staff; informed social basis.</w:t>
      </w:r>
    </w:p>
    <w:p w14:paraId="18206A30" w14:textId="77777777" w:rsidR="002D17DC" w:rsidRPr="00CA4D22" w:rsidRDefault="002D17DC" w:rsidP="002D17DC">
      <w:pPr>
        <w:jc w:val="both"/>
        <w:rPr>
          <w:rFonts w:asciiTheme="minorHAnsi" w:eastAsiaTheme="minorHAnsi" w:hAnsiTheme="minorHAnsi" w:cstheme="minorHAnsi"/>
          <w:b/>
          <w:sz w:val="22"/>
          <w:szCs w:val="22"/>
          <w:lang w:val="en-GB"/>
        </w:rPr>
      </w:pPr>
    </w:p>
    <w:bookmarkEnd w:id="9"/>
    <w:p w14:paraId="22A5770D" w14:textId="2729BEC3" w:rsidR="001E2D25" w:rsidRPr="00CA4D22" w:rsidRDefault="008240A0" w:rsidP="001461FD">
      <w:pPr>
        <w:pStyle w:val="Listeafsnit"/>
        <w:numPr>
          <w:ilvl w:val="0"/>
          <w:numId w:val="5"/>
        </w:numPr>
        <w:spacing w:after="80"/>
        <w:ind w:left="709"/>
        <w:rPr>
          <w:rFonts w:asciiTheme="minorHAnsi" w:hAnsiTheme="minorHAnsi" w:cstheme="minorHAnsi"/>
          <w:b/>
          <w:sz w:val="22"/>
          <w:szCs w:val="22"/>
          <w:lang w:val="en-GB"/>
        </w:rPr>
      </w:pPr>
      <w:r w:rsidRPr="00CA4D22">
        <w:rPr>
          <w:rFonts w:asciiTheme="minorHAnsi" w:hAnsiTheme="minorHAnsi" w:cstheme="minorHAnsi"/>
          <w:b/>
          <w:sz w:val="22"/>
          <w:szCs w:val="22"/>
          <w:lang w:val="en-GB"/>
        </w:rPr>
        <w:t xml:space="preserve">How have you applied a no regret approach ensuring that the intervention will be beneficial for the target group in the unexpected event that the anticipated crisis </w:t>
      </w:r>
      <w:r w:rsidR="00A8099A" w:rsidRPr="00CA4D22">
        <w:rPr>
          <w:rFonts w:asciiTheme="minorHAnsi" w:hAnsiTheme="minorHAnsi" w:cstheme="minorHAnsi"/>
          <w:b/>
          <w:sz w:val="22"/>
          <w:szCs w:val="22"/>
          <w:lang w:val="en-GB"/>
        </w:rPr>
        <w:t xml:space="preserve">in the “on watch country” </w:t>
      </w:r>
      <w:r w:rsidRPr="00CA4D22">
        <w:rPr>
          <w:rFonts w:asciiTheme="minorHAnsi" w:hAnsiTheme="minorHAnsi" w:cstheme="minorHAnsi"/>
          <w:b/>
          <w:sz w:val="22"/>
          <w:szCs w:val="22"/>
          <w:lang w:val="en-GB"/>
        </w:rPr>
        <w:t>does not arise?</w:t>
      </w:r>
    </w:p>
    <w:p w14:paraId="3FFB3177" w14:textId="006F0620" w:rsidR="001E2D25" w:rsidRPr="00CA4D22" w:rsidRDefault="00963DCD" w:rsidP="002D17DC">
      <w:pPr>
        <w:spacing w:after="80"/>
        <w:jc w:val="both"/>
        <w:rPr>
          <w:rFonts w:asciiTheme="minorHAnsi" w:hAnsiTheme="minorHAnsi" w:cstheme="minorHAnsi"/>
          <w:bCs/>
          <w:sz w:val="22"/>
          <w:szCs w:val="22"/>
          <w:lang w:val="en-GB"/>
        </w:rPr>
      </w:pPr>
      <w:r w:rsidRPr="00CA4D22">
        <w:rPr>
          <w:rFonts w:asciiTheme="minorHAnsi" w:hAnsiTheme="minorHAnsi" w:cstheme="minorHAnsi"/>
          <w:bCs/>
          <w:sz w:val="22"/>
          <w:szCs w:val="22"/>
          <w:lang w:val="en-GB"/>
        </w:rPr>
        <w:t>There can be no regrets due to two main reasons: the food crisis, as a consequence of the pandemic, is already widespread, mainly in the selected areas and population. It is precisely due to this crisis that these persons have been selected. The other reason is that psycho-social recovery are elements that contribute to addressing historical crisis that prevail in the target areas. That is, actions will become elements for the prevention of any expression of conflict and violence</w:t>
      </w:r>
      <w:r w:rsidR="002148BA" w:rsidRPr="00CA4D22">
        <w:rPr>
          <w:rFonts w:asciiTheme="minorHAnsi" w:hAnsiTheme="minorHAnsi" w:cstheme="minorHAnsi"/>
          <w:bCs/>
          <w:sz w:val="22"/>
          <w:szCs w:val="22"/>
          <w:lang w:val="en-GB"/>
        </w:rPr>
        <w:t>.</w:t>
      </w:r>
    </w:p>
    <w:p w14:paraId="3713B220" w14:textId="1DF68C53" w:rsidR="00B16DD3" w:rsidRPr="00CA4D22" w:rsidRDefault="00B16DD3" w:rsidP="00C874FB">
      <w:pPr>
        <w:pStyle w:val="Overskrift2"/>
        <w:numPr>
          <w:ilvl w:val="0"/>
          <w:numId w:val="8"/>
        </w:numPr>
        <w:tabs>
          <w:tab w:val="clear" w:pos="576"/>
        </w:tabs>
        <w:ind w:left="426"/>
        <w:rPr>
          <w:sz w:val="20"/>
          <w:lang w:val="en-GB"/>
        </w:rPr>
      </w:pPr>
      <w:r w:rsidRPr="00CA4D22">
        <w:rPr>
          <w:lang w:val="en-GB"/>
        </w:rPr>
        <w:lastRenderedPageBreak/>
        <w:t>M&amp;E, LEARNING AND ACCOUNTABILITY</w:t>
      </w:r>
    </w:p>
    <w:p w14:paraId="22385BAE" w14:textId="77777777" w:rsidR="00106E1C" w:rsidRPr="00CA4D22" w:rsidRDefault="00106E1C" w:rsidP="00106E1C">
      <w:pPr>
        <w:overflowPunct/>
        <w:autoSpaceDE/>
        <w:autoSpaceDN/>
        <w:adjustRightInd/>
        <w:spacing w:after="120" w:line="276" w:lineRule="auto"/>
        <w:ind w:left="360"/>
        <w:jc w:val="both"/>
        <w:textAlignment w:val="auto"/>
        <w:rPr>
          <w:rFonts w:asciiTheme="minorHAnsi" w:hAnsiTheme="minorHAnsi" w:cstheme="minorHAnsi"/>
          <w:i/>
          <w:sz w:val="22"/>
          <w:szCs w:val="22"/>
          <w:lang w:val="en-GB"/>
        </w:rPr>
      </w:pPr>
    </w:p>
    <w:p w14:paraId="0724CB2A" w14:textId="76966CE2" w:rsidR="00106E1C" w:rsidRPr="00CA4D22" w:rsidRDefault="00106E1C" w:rsidP="00106E1C">
      <w:pPr>
        <w:overflowPunct/>
        <w:autoSpaceDE/>
        <w:autoSpaceDN/>
        <w:adjustRightInd/>
        <w:spacing w:after="120" w:line="276" w:lineRule="auto"/>
        <w:ind w:left="360"/>
        <w:jc w:val="both"/>
        <w:textAlignment w:val="auto"/>
        <w:rPr>
          <w:rFonts w:asciiTheme="minorHAnsi" w:hAnsiTheme="minorHAnsi" w:cstheme="minorHAnsi"/>
          <w:i/>
          <w:sz w:val="22"/>
          <w:szCs w:val="22"/>
          <w:lang w:val="en-GB"/>
        </w:rPr>
      </w:pPr>
      <w:r w:rsidRPr="00CA4D22">
        <w:rPr>
          <w:rFonts w:asciiTheme="minorHAnsi" w:hAnsiTheme="minorHAnsi" w:cstheme="minorHAnsi"/>
          <w:i/>
          <w:sz w:val="22"/>
          <w:szCs w:val="22"/>
          <w:lang w:val="en-GB"/>
        </w:rPr>
        <w:t xml:space="preserve">Describe within max </w:t>
      </w:r>
      <w:r w:rsidR="00BB46E3" w:rsidRPr="00CA4D22">
        <w:rPr>
          <w:rFonts w:asciiTheme="minorHAnsi" w:hAnsiTheme="minorHAnsi" w:cstheme="minorHAnsi"/>
          <w:i/>
          <w:sz w:val="22"/>
          <w:szCs w:val="22"/>
          <w:lang w:val="en-GB"/>
        </w:rPr>
        <w:t>1,5</w:t>
      </w:r>
      <w:r w:rsidRPr="00CA4D22">
        <w:rPr>
          <w:rFonts w:asciiTheme="minorHAnsi" w:hAnsiTheme="minorHAnsi" w:cstheme="minorHAnsi"/>
          <w:i/>
          <w:sz w:val="22"/>
          <w:szCs w:val="22"/>
          <w:lang w:val="en-GB"/>
        </w:rPr>
        <w:t xml:space="preserve"> pages: </w:t>
      </w:r>
    </w:p>
    <w:p w14:paraId="4B409AF1" w14:textId="19B67BBB" w:rsidR="00444224" w:rsidRPr="00CA4D22" w:rsidRDefault="00444224" w:rsidP="00C874FB">
      <w:pPr>
        <w:pStyle w:val="Listeafsnit"/>
        <w:numPr>
          <w:ilvl w:val="0"/>
          <w:numId w:val="5"/>
        </w:numPr>
        <w:spacing w:after="80"/>
        <w:rPr>
          <w:rFonts w:ascii="Calibri" w:eastAsiaTheme="minorHAnsi" w:hAnsi="Calibri"/>
          <w:b/>
          <w:sz w:val="22"/>
          <w:szCs w:val="22"/>
          <w:lang w:val="en-GB"/>
        </w:rPr>
      </w:pPr>
      <w:r w:rsidRPr="00CA4D22">
        <w:rPr>
          <w:rFonts w:ascii="Calibri" w:hAnsi="Calibri" w:cs="Calibri"/>
          <w:b/>
          <w:sz w:val="22"/>
          <w:szCs w:val="22"/>
          <w:lang w:val="en-GB"/>
        </w:rPr>
        <w:t>How are risk management systems applied in the appropriate context</w:t>
      </w:r>
      <w:r w:rsidR="001E2D25" w:rsidRPr="00CA4D22">
        <w:rPr>
          <w:rFonts w:ascii="Calibri" w:hAnsi="Calibri" w:cs="Calibri"/>
          <w:b/>
          <w:sz w:val="22"/>
          <w:szCs w:val="22"/>
          <w:lang w:val="en-GB"/>
        </w:rPr>
        <w:t>?</w:t>
      </w:r>
    </w:p>
    <w:p w14:paraId="5AA80B8D" w14:textId="0D6931F7" w:rsidR="006913C3" w:rsidRPr="00CA4D22" w:rsidRDefault="00963DCD" w:rsidP="006913C3">
      <w:pPr>
        <w:jc w:val="both"/>
        <w:rPr>
          <w:rStyle w:val="Intet"/>
          <w:rFonts w:asciiTheme="minorHAnsi" w:eastAsiaTheme="minorHAnsi" w:hAnsiTheme="minorHAnsi" w:cstheme="minorHAnsi"/>
          <w:bCs/>
          <w:sz w:val="22"/>
          <w:szCs w:val="22"/>
          <w:lang w:val="en-GB" w:eastAsia="en-US"/>
        </w:rPr>
      </w:pPr>
      <w:r w:rsidRPr="00CA4D22">
        <w:rPr>
          <w:rFonts w:ascii="Calibri" w:eastAsiaTheme="minorHAnsi" w:hAnsi="Calibri"/>
          <w:bCs/>
          <w:sz w:val="22"/>
          <w:szCs w:val="22"/>
          <w:lang w:val="en-GB"/>
        </w:rPr>
        <w:t xml:space="preserve">Risk management will be applied </w:t>
      </w:r>
      <w:r w:rsidR="0070291D" w:rsidRPr="00CA4D22">
        <w:rPr>
          <w:rFonts w:ascii="Calibri" w:eastAsiaTheme="minorHAnsi" w:hAnsi="Calibri"/>
          <w:bCs/>
          <w:sz w:val="22"/>
          <w:szCs w:val="22"/>
          <w:lang w:val="en-GB"/>
        </w:rPr>
        <w:t>based on the Sphere regulations and criteria, but in accordance to the local learning and assimilation of these criteria and standards. This means that it is necessary and adequate that the application of systems is based on the principles of dialogue</w:t>
      </w:r>
      <w:r w:rsidR="00516BE9">
        <w:rPr>
          <w:rFonts w:ascii="Calibri" w:eastAsiaTheme="minorHAnsi" w:hAnsi="Calibri"/>
          <w:bCs/>
          <w:sz w:val="22"/>
          <w:szCs w:val="22"/>
          <w:lang w:val="en-GB"/>
        </w:rPr>
        <w:t xml:space="preserve"> and </w:t>
      </w:r>
      <w:r w:rsidR="0070291D" w:rsidRPr="00CA4D22">
        <w:rPr>
          <w:rFonts w:ascii="Calibri" w:eastAsiaTheme="minorHAnsi" w:hAnsi="Calibri"/>
          <w:bCs/>
          <w:sz w:val="22"/>
          <w:szCs w:val="22"/>
          <w:lang w:val="en-GB"/>
        </w:rPr>
        <w:t>consideration and cultural pertinence</w:t>
      </w:r>
      <w:r w:rsidR="00516BE9">
        <w:rPr>
          <w:rFonts w:ascii="Calibri" w:eastAsiaTheme="minorHAnsi" w:hAnsi="Calibri"/>
          <w:bCs/>
          <w:sz w:val="22"/>
          <w:szCs w:val="22"/>
          <w:lang w:val="en-GB"/>
        </w:rPr>
        <w:t xml:space="preserve">. </w:t>
      </w:r>
      <w:r w:rsidR="0070291D" w:rsidRPr="00CA4D22">
        <w:rPr>
          <w:rFonts w:ascii="Calibri" w:eastAsiaTheme="minorHAnsi" w:hAnsi="Calibri"/>
          <w:bCs/>
          <w:sz w:val="22"/>
          <w:szCs w:val="22"/>
          <w:lang w:val="en-GB"/>
        </w:rPr>
        <w:t>Thus, a non-negotiable condition for the project is the permanent dialogue and coordination among representatives of the target population and local organizations. In addition, emphasis will be made on permanent information and feedback to ensure transparency and accountability. An imposition of the systems would be counter-productive and could damage or aggravate pre-existing critical conditions</w:t>
      </w:r>
      <w:r w:rsidR="002148BA" w:rsidRPr="00CA4D22">
        <w:rPr>
          <w:rFonts w:ascii="Calibri" w:eastAsiaTheme="minorHAnsi" w:hAnsi="Calibri"/>
          <w:bCs/>
          <w:sz w:val="22"/>
          <w:szCs w:val="22"/>
          <w:lang w:val="en-GB"/>
        </w:rPr>
        <w:t>.</w:t>
      </w:r>
      <w:r w:rsidR="006913C3">
        <w:rPr>
          <w:rFonts w:ascii="Calibri" w:eastAsiaTheme="minorHAnsi" w:hAnsi="Calibri"/>
          <w:bCs/>
          <w:sz w:val="22"/>
          <w:szCs w:val="22"/>
          <w:lang w:val="en-GB"/>
        </w:rPr>
        <w:t xml:space="preserve"> </w:t>
      </w:r>
      <w:r w:rsidR="006913C3" w:rsidRPr="00CA4D22">
        <w:rPr>
          <w:rStyle w:val="Intet"/>
          <w:rFonts w:asciiTheme="minorHAnsi" w:eastAsiaTheme="minorHAnsi" w:hAnsiTheme="minorHAnsi" w:cstheme="minorHAnsi"/>
          <w:bCs/>
          <w:sz w:val="22"/>
          <w:szCs w:val="22"/>
          <w:lang w:val="en-GB" w:eastAsia="en-US"/>
        </w:rPr>
        <w:t>Its pertinence is ensured since it will enable the creation of mechanisms for the target population to consider the different elements or characteristics of assistance. This means that emphasis will be placed on community participation for the definition of all the phases and actions of the intervention. The groups of persons will be determined through joint actions implemented by CIPREVICA with local and institutional community structures, as follows:</w:t>
      </w:r>
    </w:p>
    <w:p w14:paraId="7BCFFDE1" w14:textId="77777777" w:rsidR="006913C3" w:rsidRPr="00CA4D22" w:rsidRDefault="006913C3" w:rsidP="006913C3">
      <w:pPr>
        <w:pStyle w:val="Listeafsnit"/>
        <w:numPr>
          <w:ilvl w:val="0"/>
          <w:numId w:val="3"/>
        </w:numPr>
        <w:jc w:val="both"/>
        <w:rPr>
          <w:rStyle w:val="Intet"/>
          <w:rFonts w:asciiTheme="minorHAnsi" w:eastAsiaTheme="minorHAnsi" w:hAnsiTheme="minorHAnsi" w:cstheme="minorHAnsi"/>
          <w:bCs/>
          <w:sz w:val="22"/>
          <w:szCs w:val="22"/>
          <w:lang w:val="en-GB" w:eastAsia="en-US"/>
        </w:rPr>
      </w:pPr>
      <w:r w:rsidRPr="00CA4D22">
        <w:rPr>
          <w:rStyle w:val="Intet"/>
          <w:rFonts w:asciiTheme="minorHAnsi" w:eastAsiaTheme="minorHAnsi" w:hAnsiTheme="minorHAnsi" w:cstheme="minorHAnsi"/>
          <w:bCs/>
          <w:sz w:val="22"/>
          <w:szCs w:val="22"/>
          <w:lang w:val="en-GB" w:eastAsia="en-US"/>
        </w:rPr>
        <w:t xml:space="preserve">In the municipalities of Alta Verapaz, the intervention will be implemented together with </w:t>
      </w:r>
      <w:r w:rsidRPr="00CA4D22">
        <w:rPr>
          <w:rStyle w:val="Intet"/>
          <w:rFonts w:asciiTheme="minorHAnsi" w:eastAsiaTheme="minorHAnsi" w:hAnsiTheme="minorHAnsi" w:cstheme="minorHAnsi"/>
          <w:bCs/>
          <w:i/>
          <w:iCs/>
          <w:sz w:val="22"/>
          <w:szCs w:val="22"/>
          <w:lang w:val="en-GB" w:eastAsia="en-US"/>
        </w:rPr>
        <w:t>ASOCIACIÓN DE AUTORIDADES ANCESTRALES INDÍGENAS CAMPESINAS, VÍCTIMAS DEL CONFLICTO ARMADO INTERNO</w:t>
      </w:r>
      <w:r w:rsidRPr="00CA4D22">
        <w:rPr>
          <w:rStyle w:val="Intet"/>
          <w:rFonts w:asciiTheme="minorHAnsi" w:eastAsiaTheme="minorHAnsi" w:hAnsiTheme="minorHAnsi" w:cstheme="minorHAnsi"/>
          <w:bCs/>
          <w:sz w:val="22"/>
          <w:szCs w:val="22"/>
          <w:lang w:val="en-GB" w:eastAsia="en-US"/>
        </w:rPr>
        <w:t xml:space="preserve"> (AICAVCAI – for its name in Spanish) [Association of Ancestral Indigenous Authorities, Victims of the Internal Armed Conflict]</w:t>
      </w:r>
    </w:p>
    <w:p w14:paraId="754BA2E3" w14:textId="77777777" w:rsidR="006913C3" w:rsidRPr="00CA4D22" w:rsidRDefault="006913C3" w:rsidP="006913C3">
      <w:pPr>
        <w:pStyle w:val="Listeafsnit"/>
        <w:numPr>
          <w:ilvl w:val="0"/>
          <w:numId w:val="3"/>
        </w:numPr>
        <w:jc w:val="both"/>
        <w:rPr>
          <w:rStyle w:val="Intet"/>
          <w:rFonts w:asciiTheme="minorHAnsi" w:eastAsiaTheme="minorHAnsi" w:hAnsiTheme="minorHAnsi" w:cstheme="minorHAnsi"/>
          <w:bCs/>
          <w:sz w:val="22"/>
          <w:szCs w:val="22"/>
          <w:lang w:val="en-GB" w:eastAsia="en-US"/>
        </w:rPr>
      </w:pPr>
      <w:r w:rsidRPr="00CA4D22">
        <w:rPr>
          <w:rStyle w:val="Intet"/>
          <w:rFonts w:asciiTheme="minorHAnsi" w:eastAsiaTheme="minorHAnsi" w:hAnsiTheme="minorHAnsi" w:cstheme="minorHAnsi"/>
          <w:bCs/>
          <w:sz w:val="22"/>
          <w:szCs w:val="22"/>
          <w:lang w:val="en-GB" w:eastAsia="en-US"/>
        </w:rPr>
        <w:t xml:space="preserve">In </w:t>
      </w:r>
      <w:proofErr w:type="spellStart"/>
      <w:r w:rsidRPr="00CA4D22">
        <w:rPr>
          <w:rStyle w:val="Intet"/>
          <w:rFonts w:asciiTheme="minorHAnsi" w:eastAsiaTheme="minorHAnsi" w:hAnsiTheme="minorHAnsi" w:cstheme="minorHAnsi"/>
          <w:bCs/>
          <w:sz w:val="22"/>
          <w:szCs w:val="22"/>
          <w:lang w:val="en-GB" w:eastAsia="en-US"/>
        </w:rPr>
        <w:t>Cuilapa</w:t>
      </w:r>
      <w:proofErr w:type="spellEnd"/>
      <w:r w:rsidRPr="00CA4D22">
        <w:rPr>
          <w:rStyle w:val="Intet"/>
          <w:rFonts w:asciiTheme="minorHAnsi" w:eastAsiaTheme="minorHAnsi" w:hAnsiTheme="minorHAnsi" w:cstheme="minorHAnsi"/>
          <w:bCs/>
          <w:sz w:val="22"/>
          <w:szCs w:val="22"/>
          <w:lang w:val="en-GB" w:eastAsia="en-US"/>
        </w:rPr>
        <w:t>, the intervention will be implemented together with RED DE DERIVACIÓN [Referral Network] (comprising public and private entities of the municipality) and the Steering Committee (</w:t>
      </w:r>
      <w:proofErr w:type="spellStart"/>
      <w:r w:rsidRPr="00CA4D22">
        <w:rPr>
          <w:rStyle w:val="Intet"/>
          <w:rFonts w:asciiTheme="minorHAnsi" w:eastAsiaTheme="minorHAnsi" w:hAnsiTheme="minorHAnsi" w:cstheme="minorHAnsi"/>
          <w:bCs/>
          <w:i/>
          <w:iCs/>
          <w:sz w:val="22"/>
          <w:szCs w:val="22"/>
          <w:lang w:val="en-GB" w:eastAsia="en-US"/>
        </w:rPr>
        <w:t>Consejo</w:t>
      </w:r>
      <w:proofErr w:type="spellEnd"/>
      <w:r w:rsidRPr="00CA4D22">
        <w:rPr>
          <w:rStyle w:val="Intet"/>
          <w:rFonts w:asciiTheme="minorHAnsi" w:eastAsiaTheme="minorHAnsi" w:hAnsiTheme="minorHAnsi" w:cstheme="minorHAnsi"/>
          <w:bCs/>
          <w:i/>
          <w:iCs/>
          <w:sz w:val="22"/>
          <w:szCs w:val="22"/>
          <w:lang w:val="en-GB" w:eastAsia="en-US"/>
        </w:rPr>
        <w:t xml:space="preserve"> </w:t>
      </w:r>
      <w:proofErr w:type="spellStart"/>
      <w:r w:rsidRPr="00CA4D22">
        <w:rPr>
          <w:rStyle w:val="Intet"/>
          <w:rFonts w:asciiTheme="minorHAnsi" w:eastAsiaTheme="minorHAnsi" w:hAnsiTheme="minorHAnsi" w:cstheme="minorHAnsi"/>
          <w:bCs/>
          <w:i/>
          <w:iCs/>
          <w:sz w:val="22"/>
          <w:szCs w:val="22"/>
          <w:lang w:val="en-GB" w:eastAsia="en-US"/>
        </w:rPr>
        <w:t>Consultivo</w:t>
      </w:r>
      <w:proofErr w:type="spellEnd"/>
      <w:r w:rsidRPr="00CA4D22">
        <w:rPr>
          <w:rStyle w:val="Intet"/>
          <w:rFonts w:asciiTheme="minorHAnsi" w:eastAsiaTheme="minorHAnsi" w:hAnsiTheme="minorHAnsi" w:cstheme="minorHAnsi"/>
          <w:bCs/>
          <w:sz w:val="22"/>
          <w:szCs w:val="22"/>
          <w:lang w:val="en-GB" w:eastAsia="en-US"/>
        </w:rPr>
        <w:t>), comprising persons from different sectors of the municipality).</w:t>
      </w:r>
    </w:p>
    <w:p w14:paraId="71B4CBEF" w14:textId="77777777" w:rsidR="006913C3" w:rsidRPr="00CA4D22" w:rsidRDefault="006913C3" w:rsidP="006913C3">
      <w:pPr>
        <w:pStyle w:val="Listeafsnit"/>
        <w:numPr>
          <w:ilvl w:val="0"/>
          <w:numId w:val="3"/>
        </w:numPr>
        <w:jc w:val="both"/>
        <w:rPr>
          <w:rStyle w:val="Intet"/>
          <w:rFonts w:asciiTheme="minorHAnsi" w:eastAsiaTheme="minorHAnsi" w:hAnsiTheme="minorHAnsi" w:cstheme="minorHAnsi"/>
          <w:bCs/>
          <w:sz w:val="22"/>
          <w:szCs w:val="22"/>
          <w:lang w:val="en-GB" w:eastAsia="en-US"/>
        </w:rPr>
      </w:pPr>
      <w:r w:rsidRPr="00CA4D22">
        <w:rPr>
          <w:rStyle w:val="Intet"/>
          <w:rFonts w:asciiTheme="minorHAnsi" w:eastAsiaTheme="minorHAnsi" w:hAnsiTheme="minorHAnsi" w:cstheme="minorHAnsi"/>
          <w:bCs/>
          <w:sz w:val="22"/>
          <w:szCs w:val="22"/>
          <w:lang w:val="en-GB" w:eastAsia="en-US"/>
        </w:rPr>
        <w:t xml:space="preserve">In </w:t>
      </w:r>
      <w:proofErr w:type="spellStart"/>
      <w:r w:rsidRPr="00CA4D22">
        <w:rPr>
          <w:rStyle w:val="Intet"/>
          <w:rFonts w:asciiTheme="minorHAnsi" w:eastAsiaTheme="minorHAnsi" w:hAnsiTheme="minorHAnsi" w:cstheme="minorHAnsi"/>
          <w:bCs/>
          <w:sz w:val="22"/>
          <w:szCs w:val="22"/>
          <w:lang w:val="en-GB" w:eastAsia="en-US"/>
        </w:rPr>
        <w:t>Tecpán</w:t>
      </w:r>
      <w:proofErr w:type="spellEnd"/>
      <w:r w:rsidRPr="00CA4D22">
        <w:rPr>
          <w:rStyle w:val="Intet"/>
          <w:rFonts w:asciiTheme="minorHAnsi" w:eastAsiaTheme="minorHAnsi" w:hAnsiTheme="minorHAnsi" w:cstheme="minorHAnsi"/>
          <w:bCs/>
          <w:sz w:val="22"/>
          <w:szCs w:val="22"/>
          <w:lang w:val="en-GB" w:eastAsia="en-US"/>
        </w:rPr>
        <w:t>, the intervention will be implemented together with organized women’s groups and the Municipality.</w:t>
      </w:r>
    </w:p>
    <w:p w14:paraId="40007833" w14:textId="77777777" w:rsidR="006913C3" w:rsidRPr="00CA4D22" w:rsidRDefault="006913C3" w:rsidP="006913C3">
      <w:pPr>
        <w:pStyle w:val="Listeafsnit"/>
        <w:numPr>
          <w:ilvl w:val="0"/>
          <w:numId w:val="3"/>
        </w:numPr>
        <w:jc w:val="both"/>
        <w:rPr>
          <w:rStyle w:val="Intet"/>
          <w:rFonts w:asciiTheme="minorHAnsi" w:eastAsiaTheme="minorHAnsi" w:hAnsiTheme="minorHAnsi" w:cstheme="minorHAnsi"/>
          <w:bCs/>
          <w:sz w:val="22"/>
          <w:szCs w:val="22"/>
          <w:lang w:val="en-GB" w:eastAsia="en-US"/>
        </w:rPr>
      </w:pPr>
      <w:r w:rsidRPr="00CA4D22">
        <w:rPr>
          <w:rStyle w:val="Intet"/>
          <w:rFonts w:asciiTheme="minorHAnsi" w:eastAsiaTheme="minorHAnsi" w:hAnsiTheme="minorHAnsi" w:cstheme="minorHAnsi"/>
          <w:bCs/>
          <w:sz w:val="22"/>
          <w:szCs w:val="22"/>
          <w:lang w:val="en-GB" w:eastAsia="en-US"/>
        </w:rPr>
        <w:t xml:space="preserve">In Guatemala City, the intervention will be implemented jointly with </w:t>
      </w:r>
      <w:proofErr w:type="spellStart"/>
      <w:r w:rsidRPr="00CA4D22">
        <w:rPr>
          <w:rStyle w:val="Intet"/>
          <w:rFonts w:asciiTheme="minorHAnsi" w:eastAsiaTheme="minorHAnsi" w:hAnsiTheme="minorHAnsi" w:cstheme="minorHAnsi"/>
          <w:bCs/>
          <w:i/>
          <w:iCs/>
          <w:sz w:val="22"/>
          <w:szCs w:val="22"/>
          <w:lang w:val="en-GB" w:eastAsia="en-US"/>
        </w:rPr>
        <w:t>Asociación</w:t>
      </w:r>
      <w:proofErr w:type="spellEnd"/>
      <w:r w:rsidRPr="00CA4D22">
        <w:rPr>
          <w:rStyle w:val="Intet"/>
          <w:rFonts w:asciiTheme="minorHAnsi" w:eastAsiaTheme="minorHAnsi" w:hAnsiTheme="minorHAnsi" w:cstheme="minorHAnsi"/>
          <w:bCs/>
          <w:i/>
          <w:iCs/>
          <w:sz w:val="22"/>
          <w:szCs w:val="22"/>
          <w:lang w:val="en-GB" w:eastAsia="en-US"/>
        </w:rPr>
        <w:t xml:space="preserve"> Cuarto Mundo</w:t>
      </w:r>
      <w:r w:rsidRPr="00CA4D22">
        <w:rPr>
          <w:rStyle w:val="Intet"/>
          <w:rFonts w:asciiTheme="minorHAnsi" w:eastAsiaTheme="minorHAnsi" w:hAnsiTheme="minorHAnsi" w:cstheme="minorHAnsi"/>
          <w:bCs/>
          <w:sz w:val="22"/>
          <w:szCs w:val="22"/>
          <w:lang w:val="en-GB" w:eastAsia="en-US"/>
        </w:rPr>
        <w:t xml:space="preserve"> (which represents the most excluded and impoverished families in popular areas).</w:t>
      </w:r>
    </w:p>
    <w:p w14:paraId="6D10176A" w14:textId="77777777" w:rsidR="006913C3" w:rsidRPr="00CA4D22" w:rsidRDefault="006913C3" w:rsidP="006913C3">
      <w:pPr>
        <w:pStyle w:val="Listeafsnit"/>
        <w:numPr>
          <w:ilvl w:val="0"/>
          <w:numId w:val="3"/>
        </w:numPr>
        <w:jc w:val="both"/>
        <w:rPr>
          <w:rStyle w:val="Intet"/>
          <w:rFonts w:asciiTheme="minorHAnsi" w:eastAsiaTheme="minorHAnsi" w:hAnsiTheme="minorHAnsi" w:cstheme="minorHAnsi"/>
          <w:bCs/>
          <w:sz w:val="22"/>
          <w:szCs w:val="22"/>
          <w:lang w:val="en-GB" w:eastAsia="en-US"/>
        </w:rPr>
      </w:pPr>
      <w:r w:rsidRPr="00CA4D22">
        <w:rPr>
          <w:rStyle w:val="Intet"/>
          <w:rFonts w:ascii="Calibri" w:hAnsi="Calibri"/>
          <w:iCs/>
          <w:color w:val="000000" w:themeColor="text1"/>
          <w:sz w:val="22"/>
          <w:szCs w:val="22"/>
          <w:lang w:val="en-GB"/>
        </w:rPr>
        <w:t>Joint actions entail the identification of persons and households to be supported, as well as supporting lists with personal identification documents. Local leaders will be guarantors that there is no duplication of assistance and will ensure assistance reaches persons in true dire need.</w:t>
      </w:r>
      <w:r w:rsidRPr="00CA4D22">
        <w:rPr>
          <w:rStyle w:val="Intet"/>
          <w:rFonts w:ascii="Calibri" w:hAnsi="Calibri"/>
          <w:i/>
          <w:color w:val="FF0000"/>
          <w:sz w:val="22"/>
          <w:szCs w:val="22"/>
          <w:lang w:val="en-GB"/>
        </w:rPr>
        <w:br/>
      </w:r>
    </w:p>
    <w:p w14:paraId="74828202" w14:textId="3565D6D2" w:rsidR="006913C3" w:rsidRPr="007425D5" w:rsidRDefault="00B16DD3" w:rsidP="007425D5">
      <w:pPr>
        <w:pStyle w:val="Listeafsnit"/>
        <w:numPr>
          <w:ilvl w:val="0"/>
          <w:numId w:val="5"/>
        </w:numPr>
        <w:spacing w:after="80"/>
        <w:rPr>
          <w:rStyle w:val="Intet"/>
          <w:rFonts w:ascii="Calibri" w:eastAsiaTheme="minorHAnsi" w:hAnsi="Calibri"/>
          <w:b/>
          <w:sz w:val="22"/>
          <w:szCs w:val="22"/>
          <w:lang w:val="en-GB"/>
        </w:rPr>
      </w:pPr>
      <w:r w:rsidRPr="00CA4D22">
        <w:rPr>
          <w:rFonts w:ascii="Calibri" w:hAnsi="Calibri"/>
          <w:b/>
          <w:sz w:val="22"/>
          <w:szCs w:val="22"/>
          <w:lang w:val="en-GB"/>
        </w:rPr>
        <w:t xml:space="preserve">How do the implementing partners apply </w:t>
      </w:r>
      <w:r w:rsidRPr="00CA4D22">
        <w:rPr>
          <w:rFonts w:ascii="Calibri" w:hAnsi="Calibri"/>
          <w:b/>
          <w:bCs/>
          <w:sz w:val="22"/>
          <w:szCs w:val="22"/>
          <w:lang w:val="en-GB"/>
        </w:rPr>
        <w:t xml:space="preserve">monitoring, feedback and accountability systems </w:t>
      </w:r>
      <w:r w:rsidRPr="00CA4D22">
        <w:rPr>
          <w:rFonts w:ascii="Calibri" w:hAnsi="Calibri"/>
          <w:b/>
          <w:sz w:val="22"/>
          <w:szCs w:val="22"/>
          <w:lang w:val="en-GB"/>
        </w:rPr>
        <w:t xml:space="preserve">(CHS 5), </w:t>
      </w:r>
      <w:r w:rsidR="00B92529" w:rsidRPr="00CA4D22">
        <w:rPr>
          <w:rFonts w:ascii="Calibri" w:hAnsi="Calibri"/>
          <w:b/>
          <w:sz w:val="22"/>
          <w:szCs w:val="22"/>
          <w:lang w:val="en-GB"/>
        </w:rPr>
        <w:t xml:space="preserve">including a complaint mechanism that works in the specific </w:t>
      </w:r>
      <w:bookmarkStart w:id="10" w:name="_Hlk16080525"/>
      <w:r w:rsidR="00B92529" w:rsidRPr="00CA4D22">
        <w:rPr>
          <w:rFonts w:ascii="Calibri" w:hAnsi="Calibri"/>
          <w:b/>
          <w:sz w:val="22"/>
          <w:szCs w:val="22"/>
          <w:lang w:val="en-GB"/>
        </w:rPr>
        <w:t xml:space="preserve">context? </w:t>
      </w:r>
      <w:bookmarkEnd w:id="10"/>
      <w:r w:rsidR="00DB2448" w:rsidRPr="00CA4D22">
        <w:rPr>
          <w:rFonts w:ascii="Calibri" w:hAnsi="Calibri"/>
          <w:i/>
          <w:sz w:val="22"/>
          <w:szCs w:val="22"/>
          <w:lang w:val="en-GB"/>
        </w:rPr>
        <w:t xml:space="preserve">Include here a description of how you monitor results (e.g. by formulating indicators), how you report back to the target population (feedback) and describe how you will receive, handle, and address complaints. </w:t>
      </w:r>
    </w:p>
    <w:p w14:paraId="1CC6070D" w14:textId="58AF7659" w:rsidR="006913C3" w:rsidRDefault="006913C3" w:rsidP="00451EE3">
      <w:pPr>
        <w:jc w:val="both"/>
        <w:rPr>
          <w:rFonts w:ascii="Calibri" w:hAnsi="Calibri"/>
          <w:sz w:val="22"/>
          <w:szCs w:val="22"/>
          <w:lang w:val="en-GB"/>
        </w:rPr>
      </w:pPr>
      <w:r w:rsidRPr="006913C3">
        <w:rPr>
          <w:rStyle w:val="Intet"/>
          <w:rFonts w:asciiTheme="minorHAnsi" w:eastAsiaTheme="minorHAnsi" w:hAnsiTheme="minorHAnsi" w:cstheme="minorHAnsi"/>
          <w:bCs/>
          <w:sz w:val="22"/>
          <w:szCs w:val="22"/>
          <w:lang w:val="en-GB" w:eastAsia="en-US"/>
        </w:rPr>
        <w:t>Adapting to the context entails that resources, methodologies and protection strategies are culturally pertinent and translate into consultation and dialogue with the communities.</w:t>
      </w:r>
      <w:r>
        <w:rPr>
          <w:rStyle w:val="Intet"/>
          <w:rFonts w:asciiTheme="minorHAnsi" w:eastAsiaTheme="minorHAnsi" w:hAnsiTheme="minorHAnsi" w:cstheme="minorHAnsi"/>
          <w:bCs/>
          <w:sz w:val="22"/>
          <w:szCs w:val="22"/>
          <w:lang w:val="en-GB" w:eastAsia="en-US"/>
        </w:rPr>
        <w:t xml:space="preserve"> </w:t>
      </w:r>
      <w:r w:rsidR="0070291D" w:rsidRPr="00CA4D22">
        <w:rPr>
          <w:rFonts w:ascii="Calibri" w:hAnsi="Calibri"/>
          <w:sz w:val="22"/>
          <w:szCs w:val="22"/>
          <w:lang w:val="en-GB"/>
        </w:rPr>
        <w:t>The system to be applied is based on the previous definition of instruments for expression and systematization of criteria, sensations or thoughts, both from the participating teams and the target population.</w:t>
      </w:r>
      <w:r>
        <w:rPr>
          <w:rFonts w:ascii="Calibri" w:hAnsi="Calibri"/>
          <w:sz w:val="22"/>
          <w:szCs w:val="22"/>
          <w:lang w:val="en-GB"/>
        </w:rPr>
        <w:t xml:space="preserve"> </w:t>
      </w:r>
      <w:r w:rsidRPr="00CA4D22">
        <w:rPr>
          <w:rStyle w:val="Intet"/>
          <w:rFonts w:asciiTheme="minorHAnsi" w:eastAsiaTheme="minorHAnsi" w:hAnsiTheme="minorHAnsi" w:cstheme="minorHAnsi"/>
          <w:bCs/>
          <w:sz w:val="22"/>
          <w:szCs w:val="22"/>
          <w:lang w:val="en-GB" w:eastAsia="en-US"/>
        </w:rPr>
        <w:t>Thus, we must raise awareness and conviction among community structures, the persons who will receive the assistance and in participating public and private entities. In order to do this, together with local allies and community leaders, accountability and social audit actions will be undertaken (Activity 3.4 in the previously presented table).</w:t>
      </w:r>
    </w:p>
    <w:p w14:paraId="22FE5D2E" w14:textId="77777777" w:rsidR="006913C3" w:rsidRDefault="006913C3" w:rsidP="00451EE3">
      <w:pPr>
        <w:jc w:val="both"/>
        <w:rPr>
          <w:rFonts w:ascii="Calibri" w:hAnsi="Calibri"/>
          <w:sz w:val="22"/>
          <w:szCs w:val="22"/>
          <w:lang w:val="en-GB"/>
        </w:rPr>
      </w:pPr>
    </w:p>
    <w:p w14:paraId="4783CD00" w14:textId="134970C6" w:rsidR="00444224" w:rsidRPr="00CA4D22" w:rsidRDefault="0070291D" w:rsidP="00451EE3">
      <w:pPr>
        <w:jc w:val="both"/>
        <w:rPr>
          <w:rFonts w:ascii="Calibri" w:hAnsi="Calibri"/>
          <w:sz w:val="22"/>
          <w:szCs w:val="22"/>
          <w:lang w:val="en-GB"/>
        </w:rPr>
      </w:pPr>
      <w:r w:rsidRPr="00CA4D22">
        <w:rPr>
          <w:rFonts w:ascii="Calibri" w:hAnsi="Calibri"/>
          <w:sz w:val="22"/>
          <w:szCs w:val="22"/>
          <w:lang w:val="en-GB"/>
        </w:rPr>
        <w:t xml:space="preserve">Technical and specific meetings will be recorded and documented, and their substantial elements will be validated and shared, among institutions and with the base community. This needs to be based on full respect for the dynamics and nature of community structures and in the ways in which they face the reality resulting from the pandemic. Complaints will be registered as an instrument for analysis and decision making, and not </w:t>
      </w:r>
      <w:r w:rsidRPr="00CA4D22">
        <w:rPr>
          <w:rFonts w:ascii="Calibri" w:hAnsi="Calibri"/>
          <w:sz w:val="22"/>
          <w:szCs w:val="22"/>
          <w:lang w:val="en-GB"/>
        </w:rPr>
        <w:lastRenderedPageBreak/>
        <w:t xml:space="preserve">for causing harm to the communities. Thus, it is important that this CHS 5 is linked to the intervention throughout the process to </w:t>
      </w:r>
      <w:r w:rsidR="004D3C50" w:rsidRPr="00CA4D22">
        <w:rPr>
          <w:rFonts w:ascii="Calibri" w:hAnsi="Calibri"/>
          <w:sz w:val="22"/>
          <w:szCs w:val="22"/>
          <w:lang w:val="en-GB"/>
        </w:rPr>
        <w:t xml:space="preserve">Core Humanitarian Standard 4, which stresses communication, participation and feedback among all sectors or participants in an intervention. </w:t>
      </w:r>
      <w:r w:rsidR="00451EE3" w:rsidRPr="00CA4D22">
        <w:rPr>
          <w:rFonts w:ascii="Calibri" w:hAnsi="Calibri"/>
          <w:sz w:val="22"/>
          <w:szCs w:val="22"/>
          <w:lang w:val="en-GB"/>
        </w:rPr>
        <w:t xml:space="preserve">CIPREVICA will create forms and other instruments that will enable feedback on any comments received. These critical expressions will be systematized in a document that will be discussed and </w:t>
      </w:r>
      <w:r w:rsidR="00CA4D22" w:rsidRPr="00CA4D22">
        <w:rPr>
          <w:rFonts w:ascii="Calibri" w:hAnsi="Calibri"/>
          <w:sz w:val="22"/>
          <w:szCs w:val="22"/>
          <w:lang w:val="en-GB"/>
        </w:rPr>
        <w:t>analysed</w:t>
      </w:r>
      <w:r w:rsidR="00451EE3" w:rsidRPr="00CA4D22">
        <w:rPr>
          <w:rFonts w:ascii="Calibri" w:hAnsi="Calibri"/>
          <w:sz w:val="22"/>
          <w:szCs w:val="22"/>
          <w:lang w:val="en-GB"/>
        </w:rPr>
        <w:t xml:space="preserve"> in technical meetings (among partner organizations, and with engaged public and private entities). They will seek answers to these complaints and these answers will also be systematized in documents that will later on be shared (through the organizations or community resources) with participating persons. Administrative audits will also be instruments for discussion and social and community audit.</w:t>
      </w:r>
    </w:p>
    <w:p w14:paraId="1342C6AC" w14:textId="3708210D" w:rsidR="003B3F88" w:rsidRPr="00CA4D22" w:rsidRDefault="001E2D25" w:rsidP="00C874FB">
      <w:pPr>
        <w:pStyle w:val="Listeafsnit"/>
        <w:numPr>
          <w:ilvl w:val="0"/>
          <w:numId w:val="5"/>
        </w:numPr>
        <w:spacing w:after="80"/>
        <w:rPr>
          <w:rFonts w:ascii="Calibri" w:eastAsiaTheme="minorHAnsi" w:hAnsi="Calibri"/>
          <w:b/>
          <w:sz w:val="22"/>
          <w:szCs w:val="22"/>
          <w:lang w:val="en-GB"/>
        </w:rPr>
      </w:pPr>
      <w:r w:rsidRPr="00CA4D22">
        <w:rPr>
          <w:rFonts w:ascii="Calibri" w:hAnsi="Calibri"/>
          <w:b/>
          <w:bCs/>
          <w:sz w:val="22"/>
          <w:szCs w:val="22"/>
          <w:lang w:val="en-GB"/>
        </w:rPr>
        <w:t>H</w:t>
      </w:r>
      <w:r w:rsidR="00B16DD3" w:rsidRPr="00CA4D22">
        <w:rPr>
          <w:rFonts w:ascii="Calibri" w:hAnsi="Calibri"/>
          <w:b/>
          <w:bCs/>
          <w:sz w:val="22"/>
          <w:szCs w:val="22"/>
          <w:lang w:val="en-GB"/>
        </w:rPr>
        <w:t xml:space="preserve">ow will learning and reflection be applied in terms of improving humanitarian action </w:t>
      </w:r>
      <w:r w:rsidR="00B16DD3" w:rsidRPr="00CA4D22">
        <w:rPr>
          <w:rFonts w:ascii="Calibri" w:hAnsi="Calibri"/>
          <w:b/>
          <w:sz w:val="22"/>
          <w:szCs w:val="22"/>
          <w:lang w:val="en-GB"/>
        </w:rPr>
        <w:t>(CHS 7)?</w:t>
      </w:r>
    </w:p>
    <w:p w14:paraId="74F2CD6E" w14:textId="73608050" w:rsidR="00B92529" w:rsidRPr="00CA4D22" w:rsidRDefault="00451EE3" w:rsidP="008C3B21">
      <w:pPr>
        <w:jc w:val="both"/>
        <w:rPr>
          <w:rFonts w:ascii="Calibri" w:hAnsi="Calibri"/>
          <w:sz w:val="22"/>
          <w:szCs w:val="22"/>
          <w:lang w:val="en-GB"/>
        </w:rPr>
      </w:pPr>
      <w:r w:rsidRPr="00CA4D22">
        <w:rPr>
          <w:rFonts w:ascii="Calibri" w:hAnsi="Calibri"/>
          <w:sz w:val="22"/>
          <w:szCs w:val="22"/>
          <w:lang w:val="en-GB"/>
        </w:rPr>
        <w:t xml:space="preserve">Every action, including complaints and its feedback, will be recorded for further systematization to enable learning and improvement of actions. CIPREVICA will </w:t>
      </w:r>
      <w:r w:rsidR="008C3B21" w:rsidRPr="00CA4D22">
        <w:rPr>
          <w:rFonts w:ascii="Calibri" w:hAnsi="Calibri"/>
          <w:sz w:val="22"/>
          <w:szCs w:val="22"/>
          <w:lang w:val="en-GB"/>
        </w:rPr>
        <w:t xml:space="preserve">share </w:t>
      </w:r>
      <w:r w:rsidRPr="00CA4D22">
        <w:rPr>
          <w:rFonts w:ascii="Calibri" w:hAnsi="Calibri"/>
          <w:sz w:val="22"/>
          <w:szCs w:val="22"/>
          <w:lang w:val="en-GB"/>
        </w:rPr>
        <w:t>its experience in evalua</w:t>
      </w:r>
      <w:r w:rsidR="008C3B21" w:rsidRPr="00CA4D22">
        <w:rPr>
          <w:rFonts w:ascii="Calibri" w:hAnsi="Calibri"/>
          <w:sz w:val="22"/>
          <w:szCs w:val="22"/>
          <w:lang w:val="en-GB"/>
        </w:rPr>
        <w:t>tion and systematization processes for the service of all participating organizations (this includes the use and application of a resource for specific learning on systematization, which has been already produced). Every lesson learned in the context of efforts to fight against COVID19 will also be used for the purposes of dialogue, reflection and discussions among organizations, but also with and for beneficiaries. The result of these dialogues could be a learning resource that could be shared with public and private entities in a larger context, including effects and advocacy with the Guatemalan population at large. Once again, it is important to highlight that this intervention is designed to be implemented in a participatory manner in all its phases (CHS 4); thus, it is very important to develop process evaluations and produce systematization documents that collect lessons learned</w:t>
      </w:r>
      <w:r w:rsidR="002148BA" w:rsidRPr="00CA4D22">
        <w:rPr>
          <w:rFonts w:ascii="Calibri" w:hAnsi="Calibri"/>
          <w:sz w:val="22"/>
          <w:szCs w:val="22"/>
          <w:lang w:val="en-GB"/>
        </w:rPr>
        <w:t>.</w:t>
      </w:r>
    </w:p>
    <w:p w14:paraId="7373953D" w14:textId="0D721DBD" w:rsidR="003B3F88" w:rsidRPr="00CA4D22" w:rsidRDefault="003B3F88" w:rsidP="003B3F88">
      <w:pPr>
        <w:rPr>
          <w:rFonts w:asciiTheme="minorHAnsi" w:eastAsiaTheme="minorHAnsi" w:hAnsiTheme="minorHAnsi" w:cstheme="minorHAnsi"/>
          <w:sz w:val="22"/>
          <w:szCs w:val="22"/>
          <w:lang w:val="en-GB" w:eastAsia="en-US"/>
        </w:rPr>
      </w:pPr>
    </w:p>
    <w:p w14:paraId="6DEB8E16" w14:textId="1E0C2A52" w:rsidR="003B3F88" w:rsidRPr="00CA4D22" w:rsidRDefault="003B3F88" w:rsidP="00C874FB">
      <w:pPr>
        <w:pStyle w:val="Overskrift2"/>
        <w:numPr>
          <w:ilvl w:val="0"/>
          <w:numId w:val="8"/>
        </w:numPr>
        <w:rPr>
          <w:rFonts w:eastAsiaTheme="minorHAnsi"/>
          <w:lang w:val="en-GB" w:eastAsia="en-US"/>
        </w:rPr>
      </w:pPr>
      <w:r w:rsidRPr="00CA4D22">
        <w:rPr>
          <w:rFonts w:eastAsiaTheme="minorHAnsi"/>
          <w:lang w:val="en-GB" w:eastAsia="en-US"/>
        </w:rPr>
        <w:t>Coordination</w:t>
      </w:r>
    </w:p>
    <w:p w14:paraId="73C02F2D" w14:textId="355EDCDE" w:rsidR="003B3F88" w:rsidRPr="00CA4D22" w:rsidRDefault="003B3F88" w:rsidP="003B3F88">
      <w:pPr>
        <w:ind w:left="1"/>
        <w:rPr>
          <w:lang w:val="en-GB"/>
        </w:rPr>
      </w:pPr>
    </w:p>
    <w:p w14:paraId="64E26A1C" w14:textId="77CA6EFE" w:rsidR="003B3F88" w:rsidRPr="00CA4D22" w:rsidRDefault="003B3F88" w:rsidP="003B3F88">
      <w:pPr>
        <w:overflowPunct/>
        <w:autoSpaceDE/>
        <w:autoSpaceDN/>
        <w:adjustRightInd/>
        <w:spacing w:after="120" w:line="276" w:lineRule="auto"/>
        <w:jc w:val="both"/>
        <w:textAlignment w:val="auto"/>
        <w:rPr>
          <w:rFonts w:asciiTheme="minorHAnsi" w:hAnsiTheme="minorHAnsi" w:cstheme="minorHAnsi"/>
          <w:i/>
          <w:sz w:val="22"/>
          <w:szCs w:val="22"/>
          <w:lang w:val="en-GB"/>
        </w:rPr>
      </w:pPr>
      <w:r w:rsidRPr="00CA4D22">
        <w:rPr>
          <w:rFonts w:asciiTheme="minorHAnsi" w:hAnsiTheme="minorHAnsi" w:cstheme="minorHAnsi"/>
          <w:i/>
          <w:sz w:val="22"/>
          <w:szCs w:val="22"/>
          <w:lang w:val="en-GB"/>
        </w:rPr>
        <w:t xml:space="preserve">Describe within max </w:t>
      </w:r>
      <w:r w:rsidR="00BB46E3" w:rsidRPr="00CA4D22">
        <w:rPr>
          <w:rFonts w:asciiTheme="minorHAnsi" w:hAnsiTheme="minorHAnsi" w:cstheme="minorHAnsi"/>
          <w:i/>
          <w:sz w:val="22"/>
          <w:szCs w:val="22"/>
          <w:lang w:val="en-GB"/>
        </w:rPr>
        <w:t>0,5</w:t>
      </w:r>
      <w:r w:rsidRPr="00CA4D22">
        <w:rPr>
          <w:rFonts w:asciiTheme="minorHAnsi" w:hAnsiTheme="minorHAnsi" w:cstheme="minorHAnsi"/>
          <w:i/>
          <w:sz w:val="22"/>
          <w:szCs w:val="22"/>
          <w:lang w:val="en-GB"/>
        </w:rPr>
        <w:t xml:space="preserve"> pages: </w:t>
      </w:r>
    </w:p>
    <w:p w14:paraId="1B0943EC" w14:textId="77777777" w:rsidR="00D90514" w:rsidRPr="00CA4D22" w:rsidRDefault="00D90514" w:rsidP="00D90514">
      <w:pPr>
        <w:pStyle w:val="Listeafsnit"/>
        <w:numPr>
          <w:ilvl w:val="0"/>
          <w:numId w:val="3"/>
        </w:numPr>
        <w:rPr>
          <w:rStyle w:val="Intet"/>
          <w:rFonts w:asciiTheme="minorHAnsi" w:eastAsiaTheme="minorHAnsi" w:hAnsiTheme="minorHAnsi" w:cstheme="minorHAnsi"/>
          <w:b/>
          <w:color w:val="000000" w:themeColor="text1"/>
          <w:sz w:val="22"/>
          <w:szCs w:val="22"/>
          <w:lang w:val="en-GB" w:eastAsia="en-US"/>
        </w:rPr>
      </w:pPr>
      <w:r w:rsidRPr="00CA4D22">
        <w:rPr>
          <w:rStyle w:val="Intet"/>
          <w:rFonts w:asciiTheme="minorHAnsi" w:eastAsiaTheme="minorHAnsi" w:hAnsiTheme="minorHAnsi" w:cstheme="minorHAnsi"/>
          <w:b/>
          <w:color w:val="000000" w:themeColor="text1"/>
          <w:sz w:val="22"/>
          <w:szCs w:val="22"/>
          <w:lang w:val="en-GB" w:eastAsia="en-US"/>
        </w:rPr>
        <w:t>Is the implementing organisation(s) involved in a coordination mechanism?</w:t>
      </w:r>
    </w:p>
    <w:p w14:paraId="4D7F6C08" w14:textId="77777777" w:rsidR="00D90514" w:rsidRPr="00CA4D22" w:rsidRDefault="00D90514" w:rsidP="00D90514">
      <w:pPr>
        <w:pStyle w:val="Listeafsnit"/>
        <w:numPr>
          <w:ilvl w:val="1"/>
          <w:numId w:val="15"/>
        </w:numPr>
        <w:rPr>
          <w:rStyle w:val="Intet"/>
          <w:rFonts w:asciiTheme="minorHAnsi" w:eastAsiaTheme="minorHAnsi" w:hAnsiTheme="minorHAnsi" w:cstheme="minorHAnsi"/>
          <w:b/>
          <w:color w:val="000000" w:themeColor="text1"/>
          <w:sz w:val="22"/>
          <w:szCs w:val="22"/>
          <w:lang w:val="en-GB" w:eastAsia="en-US"/>
        </w:rPr>
      </w:pPr>
      <w:r w:rsidRPr="00CA4D22">
        <w:rPr>
          <w:rStyle w:val="Intet"/>
          <w:rFonts w:asciiTheme="minorHAnsi" w:eastAsiaTheme="minorHAnsi" w:hAnsiTheme="minorHAnsi" w:cstheme="minorHAnsi"/>
          <w:b/>
          <w:color w:val="000000" w:themeColor="text1"/>
          <w:sz w:val="22"/>
          <w:szCs w:val="22"/>
          <w:lang w:val="en-GB" w:eastAsia="en-US"/>
        </w:rPr>
        <w:t>Yes</w:t>
      </w:r>
    </w:p>
    <w:p w14:paraId="2C604AB2" w14:textId="77777777" w:rsidR="00D90514" w:rsidRPr="00CA4D22" w:rsidRDefault="00D90514" w:rsidP="00D90514">
      <w:pPr>
        <w:pStyle w:val="Listeafsnit"/>
        <w:numPr>
          <w:ilvl w:val="1"/>
          <w:numId w:val="15"/>
        </w:numPr>
        <w:rPr>
          <w:rStyle w:val="Intet"/>
          <w:rFonts w:asciiTheme="minorHAnsi" w:eastAsiaTheme="minorHAnsi" w:hAnsiTheme="minorHAnsi" w:cstheme="minorHAnsi"/>
          <w:b/>
          <w:color w:val="000000" w:themeColor="text1"/>
          <w:sz w:val="22"/>
          <w:szCs w:val="22"/>
          <w:lang w:val="en-GB" w:eastAsia="en-US"/>
        </w:rPr>
      </w:pPr>
      <w:r w:rsidRPr="00CA4D22">
        <w:rPr>
          <w:rStyle w:val="Intet"/>
          <w:rFonts w:asciiTheme="minorHAnsi" w:eastAsiaTheme="minorHAnsi" w:hAnsiTheme="minorHAnsi" w:cstheme="minorHAnsi"/>
          <w:b/>
          <w:color w:val="000000" w:themeColor="text1"/>
          <w:sz w:val="22"/>
          <w:szCs w:val="22"/>
          <w:lang w:val="en-GB" w:eastAsia="en-US"/>
        </w:rPr>
        <w:t>No</w:t>
      </w:r>
    </w:p>
    <w:p w14:paraId="051E55B3" w14:textId="77777777" w:rsidR="00D90514" w:rsidRPr="00CA4D22" w:rsidRDefault="00D90514" w:rsidP="00D90514">
      <w:pPr>
        <w:pStyle w:val="Listeafsnit"/>
        <w:rPr>
          <w:rStyle w:val="Intet"/>
          <w:rFonts w:asciiTheme="minorHAnsi" w:eastAsiaTheme="minorHAnsi" w:hAnsiTheme="minorHAnsi" w:cstheme="minorHAnsi"/>
          <w:i/>
          <w:color w:val="000000" w:themeColor="text1"/>
          <w:sz w:val="22"/>
          <w:szCs w:val="22"/>
          <w:lang w:val="en-GB" w:eastAsia="en-US"/>
        </w:rPr>
      </w:pPr>
      <w:r w:rsidRPr="00CA4D22">
        <w:rPr>
          <w:rStyle w:val="Intet"/>
          <w:rFonts w:asciiTheme="minorHAnsi" w:eastAsiaTheme="minorHAnsi" w:hAnsiTheme="minorHAnsi" w:cstheme="minorHAnsi"/>
          <w:i/>
          <w:color w:val="000000" w:themeColor="text1"/>
          <w:sz w:val="22"/>
          <w:szCs w:val="22"/>
          <w:lang w:val="en-GB" w:eastAsia="en-US"/>
        </w:rPr>
        <w:t>If yes, please describe which clusters and on which level</w:t>
      </w:r>
    </w:p>
    <w:p w14:paraId="6D337F5E" w14:textId="5125131A" w:rsidR="00755DD7" w:rsidRPr="00CA4D22" w:rsidRDefault="008C3B21" w:rsidP="00143837">
      <w:pPr>
        <w:ind w:left="1"/>
        <w:jc w:val="both"/>
        <w:rPr>
          <w:rFonts w:asciiTheme="minorHAnsi" w:hAnsiTheme="minorHAnsi" w:cstheme="minorHAnsi"/>
          <w:sz w:val="22"/>
          <w:szCs w:val="22"/>
          <w:lang w:val="en-GB"/>
        </w:rPr>
      </w:pPr>
      <w:r w:rsidRPr="00CA4D22">
        <w:rPr>
          <w:rFonts w:asciiTheme="minorHAnsi" w:hAnsiTheme="minorHAnsi" w:cstheme="minorHAnsi"/>
          <w:sz w:val="22"/>
          <w:szCs w:val="22"/>
          <w:lang w:val="en-GB"/>
        </w:rPr>
        <w:t>This intervention will be implemented, at national level, under CIPREVICA’s coordination, but in alliance and national and local performance, of a Coordination Council, with the following organizations</w:t>
      </w:r>
      <w:r w:rsidR="00755DD7" w:rsidRPr="00CA4D22">
        <w:rPr>
          <w:rFonts w:asciiTheme="minorHAnsi" w:hAnsiTheme="minorHAnsi" w:cstheme="minorHAnsi"/>
          <w:sz w:val="22"/>
          <w:szCs w:val="22"/>
          <w:lang w:val="en-GB"/>
        </w:rPr>
        <w:t>:</w:t>
      </w:r>
      <w:r w:rsidR="00143837">
        <w:rPr>
          <w:rFonts w:asciiTheme="minorHAnsi" w:hAnsiTheme="minorHAnsi" w:cstheme="minorHAnsi"/>
          <w:sz w:val="22"/>
          <w:szCs w:val="22"/>
          <w:lang w:val="en-GB"/>
        </w:rPr>
        <w:t xml:space="preserve">  </w:t>
      </w:r>
      <w:proofErr w:type="spellStart"/>
      <w:r w:rsidR="00755DD7" w:rsidRPr="00143837">
        <w:rPr>
          <w:rFonts w:asciiTheme="minorHAnsi" w:hAnsiTheme="minorHAnsi" w:cstheme="minorHAnsi"/>
          <w:i/>
          <w:iCs/>
          <w:sz w:val="22"/>
          <w:szCs w:val="22"/>
          <w:lang w:val="en-US"/>
        </w:rPr>
        <w:t>Asociación</w:t>
      </w:r>
      <w:proofErr w:type="spellEnd"/>
      <w:r w:rsidR="00755DD7" w:rsidRPr="00143837">
        <w:rPr>
          <w:rFonts w:asciiTheme="minorHAnsi" w:hAnsiTheme="minorHAnsi" w:cstheme="minorHAnsi"/>
          <w:i/>
          <w:iCs/>
          <w:sz w:val="22"/>
          <w:szCs w:val="22"/>
          <w:lang w:val="en-US"/>
        </w:rPr>
        <w:t xml:space="preserve"> de </w:t>
      </w:r>
      <w:proofErr w:type="spellStart"/>
      <w:r w:rsidR="00755DD7" w:rsidRPr="00143837">
        <w:rPr>
          <w:rFonts w:asciiTheme="minorHAnsi" w:hAnsiTheme="minorHAnsi" w:cstheme="minorHAnsi"/>
          <w:i/>
          <w:iCs/>
          <w:sz w:val="22"/>
          <w:szCs w:val="22"/>
          <w:lang w:val="en-US"/>
        </w:rPr>
        <w:t>Autoridades</w:t>
      </w:r>
      <w:proofErr w:type="spellEnd"/>
      <w:r w:rsidR="00755DD7" w:rsidRPr="00143837">
        <w:rPr>
          <w:rFonts w:asciiTheme="minorHAnsi" w:hAnsiTheme="minorHAnsi" w:cstheme="minorHAnsi"/>
          <w:i/>
          <w:iCs/>
          <w:sz w:val="22"/>
          <w:szCs w:val="22"/>
          <w:lang w:val="en-US"/>
        </w:rPr>
        <w:t xml:space="preserve"> </w:t>
      </w:r>
      <w:proofErr w:type="spellStart"/>
      <w:r w:rsidR="00755DD7" w:rsidRPr="00143837">
        <w:rPr>
          <w:rFonts w:asciiTheme="minorHAnsi" w:hAnsiTheme="minorHAnsi" w:cstheme="minorHAnsi"/>
          <w:i/>
          <w:iCs/>
          <w:sz w:val="22"/>
          <w:szCs w:val="22"/>
          <w:lang w:val="en-US"/>
        </w:rPr>
        <w:t>Ancestrales</w:t>
      </w:r>
      <w:proofErr w:type="spellEnd"/>
      <w:r w:rsidR="00755DD7" w:rsidRPr="00143837">
        <w:rPr>
          <w:rFonts w:asciiTheme="minorHAnsi" w:hAnsiTheme="minorHAnsi" w:cstheme="minorHAnsi"/>
          <w:i/>
          <w:iCs/>
          <w:sz w:val="22"/>
          <w:szCs w:val="22"/>
          <w:lang w:val="en-US"/>
        </w:rPr>
        <w:t xml:space="preserve"> </w:t>
      </w:r>
      <w:proofErr w:type="spellStart"/>
      <w:r w:rsidR="00755DD7" w:rsidRPr="00143837">
        <w:rPr>
          <w:rFonts w:asciiTheme="minorHAnsi" w:hAnsiTheme="minorHAnsi" w:cstheme="minorHAnsi"/>
          <w:i/>
          <w:iCs/>
          <w:sz w:val="22"/>
          <w:szCs w:val="22"/>
          <w:lang w:val="en-US"/>
        </w:rPr>
        <w:t>Indígenas</w:t>
      </w:r>
      <w:proofErr w:type="spellEnd"/>
      <w:r w:rsidR="00755DD7" w:rsidRPr="00143837">
        <w:rPr>
          <w:rFonts w:asciiTheme="minorHAnsi" w:hAnsiTheme="minorHAnsi" w:cstheme="minorHAnsi"/>
          <w:i/>
          <w:iCs/>
          <w:sz w:val="22"/>
          <w:szCs w:val="22"/>
          <w:lang w:val="en-US"/>
        </w:rPr>
        <w:t xml:space="preserve"> </w:t>
      </w:r>
      <w:proofErr w:type="spellStart"/>
      <w:r w:rsidR="00755DD7" w:rsidRPr="00143837">
        <w:rPr>
          <w:rFonts w:asciiTheme="minorHAnsi" w:hAnsiTheme="minorHAnsi" w:cstheme="minorHAnsi"/>
          <w:i/>
          <w:iCs/>
          <w:sz w:val="22"/>
          <w:szCs w:val="22"/>
          <w:lang w:val="en-US"/>
        </w:rPr>
        <w:t>Campesinas</w:t>
      </w:r>
      <w:proofErr w:type="spellEnd"/>
      <w:r w:rsidR="00755DD7" w:rsidRPr="00143837">
        <w:rPr>
          <w:rFonts w:asciiTheme="minorHAnsi" w:hAnsiTheme="minorHAnsi" w:cstheme="minorHAnsi"/>
          <w:i/>
          <w:iCs/>
          <w:sz w:val="22"/>
          <w:szCs w:val="22"/>
          <w:lang w:val="en-US"/>
        </w:rPr>
        <w:t xml:space="preserve"> </w:t>
      </w:r>
      <w:proofErr w:type="spellStart"/>
      <w:r w:rsidR="00755DD7" w:rsidRPr="00143837">
        <w:rPr>
          <w:rFonts w:asciiTheme="minorHAnsi" w:hAnsiTheme="minorHAnsi" w:cstheme="minorHAnsi"/>
          <w:i/>
          <w:iCs/>
          <w:sz w:val="22"/>
          <w:szCs w:val="22"/>
          <w:lang w:val="en-US"/>
        </w:rPr>
        <w:t>Víctimas</w:t>
      </w:r>
      <w:proofErr w:type="spellEnd"/>
      <w:r w:rsidR="00755DD7" w:rsidRPr="00143837">
        <w:rPr>
          <w:rFonts w:asciiTheme="minorHAnsi" w:hAnsiTheme="minorHAnsi" w:cstheme="minorHAnsi"/>
          <w:i/>
          <w:iCs/>
          <w:sz w:val="22"/>
          <w:szCs w:val="22"/>
          <w:lang w:val="en-US"/>
        </w:rPr>
        <w:t xml:space="preserve"> del </w:t>
      </w:r>
      <w:proofErr w:type="spellStart"/>
      <w:r w:rsidR="00755DD7" w:rsidRPr="00143837">
        <w:rPr>
          <w:rFonts w:asciiTheme="minorHAnsi" w:hAnsiTheme="minorHAnsi" w:cstheme="minorHAnsi"/>
          <w:i/>
          <w:iCs/>
          <w:sz w:val="22"/>
          <w:szCs w:val="22"/>
          <w:lang w:val="en-US"/>
        </w:rPr>
        <w:t>Conflicto</w:t>
      </w:r>
      <w:proofErr w:type="spellEnd"/>
      <w:r w:rsidR="00755DD7" w:rsidRPr="00143837">
        <w:rPr>
          <w:rFonts w:asciiTheme="minorHAnsi" w:hAnsiTheme="minorHAnsi" w:cstheme="minorHAnsi"/>
          <w:i/>
          <w:iCs/>
          <w:sz w:val="22"/>
          <w:szCs w:val="22"/>
          <w:lang w:val="en-US"/>
        </w:rPr>
        <w:t xml:space="preserve"> </w:t>
      </w:r>
      <w:proofErr w:type="spellStart"/>
      <w:r w:rsidR="00755DD7" w:rsidRPr="00143837">
        <w:rPr>
          <w:rFonts w:asciiTheme="minorHAnsi" w:hAnsiTheme="minorHAnsi" w:cstheme="minorHAnsi"/>
          <w:i/>
          <w:iCs/>
          <w:sz w:val="22"/>
          <w:szCs w:val="22"/>
          <w:lang w:val="en-US"/>
        </w:rPr>
        <w:t>Armado</w:t>
      </w:r>
      <w:proofErr w:type="spellEnd"/>
      <w:r w:rsidR="00755DD7" w:rsidRPr="00143837">
        <w:rPr>
          <w:rFonts w:asciiTheme="minorHAnsi" w:hAnsiTheme="minorHAnsi" w:cstheme="minorHAnsi"/>
          <w:i/>
          <w:iCs/>
          <w:sz w:val="22"/>
          <w:szCs w:val="22"/>
          <w:lang w:val="en-US"/>
        </w:rPr>
        <w:t xml:space="preserve"> </w:t>
      </w:r>
      <w:proofErr w:type="spellStart"/>
      <w:r w:rsidR="00755DD7" w:rsidRPr="00143837">
        <w:rPr>
          <w:rFonts w:asciiTheme="minorHAnsi" w:hAnsiTheme="minorHAnsi" w:cstheme="minorHAnsi"/>
          <w:i/>
          <w:iCs/>
          <w:sz w:val="22"/>
          <w:szCs w:val="22"/>
          <w:lang w:val="en-US"/>
        </w:rPr>
        <w:t>Interno</w:t>
      </w:r>
      <w:proofErr w:type="spellEnd"/>
      <w:r w:rsidR="00755DD7" w:rsidRPr="00143837">
        <w:rPr>
          <w:rFonts w:asciiTheme="minorHAnsi" w:hAnsiTheme="minorHAnsi" w:cstheme="minorHAnsi"/>
          <w:sz w:val="22"/>
          <w:szCs w:val="22"/>
          <w:lang w:val="en-US"/>
        </w:rPr>
        <w:t xml:space="preserve"> (AICAVCAI</w:t>
      </w:r>
      <w:r w:rsidRPr="00143837">
        <w:rPr>
          <w:rFonts w:asciiTheme="minorHAnsi" w:hAnsiTheme="minorHAnsi" w:cstheme="minorHAnsi"/>
          <w:sz w:val="22"/>
          <w:szCs w:val="22"/>
          <w:lang w:val="en-US"/>
        </w:rPr>
        <w:t xml:space="preserve"> – for its name in Spanish</w:t>
      </w:r>
      <w:r w:rsidR="00755DD7" w:rsidRPr="00143837">
        <w:rPr>
          <w:rFonts w:asciiTheme="minorHAnsi" w:hAnsiTheme="minorHAnsi" w:cstheme="minorHAnsi"/>
          <w:sz w:val="22"/>
          <w:szCs w:val="22"/>
          <w:lang w:val="en-US"/>
        </w:rPr>
        <w:t xml:space="preserve">). </w:t>
      </w:r>
      <w:r w:rsidRPr="00CA4D22">
        <w:rPr>
          <w:rFonts w:asciiTheme="minorHAnsi" w:hAnsiTheme="minorHAnsi" w:cstheme="minorHAnsi"/>
          <w:sz w:val="22"/>
          <w:szCs w:val="22"/>
          <w:lang w:val="en-GB"/>
        </w:rPr>
        <w:t xml:space="preserve">This organization will be responsible for coordination and local implementation in the municipalities of </w:t>
      </w:r>
      <w:r w:rsidR="00755DD7" w:rsidRPr="00CA4D22">
        <w:rPr>
          <w:rFonts w:asciiTheme="minorHAnsi" w:hAnsiTheme="minorHAnsi" w:cstheme="minorHAnsi"/>
          <w:sz w:val="22"/>
          <w:szCs w:val="22"/>
          <w:lang w:val="en-GB"/>
        </w:rPr>
        <w:t>Alta Verapaz.</w:t>
      </w:r>
      <w:r w:rsidR="00143837">
        <w:rPr>
          <w:rFonts w:asciiTheme="minorHAnsi" w:hAnsiTheme="minorHAnsi" w:cstheme="minorHAnsi"/>
          <w:sz w:val="22"/>
          <w:szCs w:val="22"/>
          <w:lang w:val="en-GB"/>
        </w:rPr>
        <w:t xml:space="preserve"> </w:t>
      </w:r>
      <w:proofErr w:type="spellStart"/>
      <w:r w:rsidR="00143837">
        <w:rPr>
          <w:rFonts w:asciiTheme="minorHAnsi" w:hAnsiTheme="minorHAnsi" w:cstheme="minorHAnsi"/>
          <w:sz w:val="22"/>
          <w:szCs w:val="22"/>
          <w:lang w:val="en-GB"/>
        </w:rPr>
        <w:t>A</w:t>
      </w:r>
      <w:r w:rsidR="00755DD7" w:rsidRPr="00CA4D22">
        <w:rPr>
          <w:rFonts w:asciiTheme="minorHAnsi" w:hAnsiTheme="minorHAnsi" w:cstheme="minorHAnsi"/>
          <w:i/>
          <w:iCs/>
          <w:sz w:val="22"/>
          <w:szCs w:val="22"/>
          <w:lang w:val="en-GB"/>
        </w:rPr>
        <w:t>sociación</w:t>
      </w:r>
      <w:proofErr w:type="spellEnd"/>
      <w:r w:rsidR="00755DD7" w:rsidRPr="00CA4D22">
        <w:rPr>
          <w:rFonts w:asciiTheme="minorHAnsi" w:hAnsiTheme="minorHAnsi" w:cstheme="minorHAnsi"/>
          <w:i/>
          <w:iCs/>
          <w:sz w:val="22"/>
          <w:szCs w:val="22"/>
          <w:lang w:val="en-GB"/>
        </w:rPr>
        <w:t xml:space="preserve"> Cuarto Mundo</w:t>
      </w:r>
      <w:r w:rsidR="00755DD7" w:rsidRPr="00CA4D22">
        <w:rPr>
          <w:rFonts w:asciiTheme="minorHAnsi" w:hAnsiTheme="minorHAnsi" w:cstheme="minorHAnsi"/>
          <w:sz w:val="22"/>
          <w:szCs w:val="22"/>
          <w:lang w:val="en-GB"/>
        </w:rPr>
        <w:t xml:space="preserve">. </w:t>
      </w:r>
      <w:r w:rsidRPr="00CA4D22">
        <w:rPr>
          <w:rFonts w:asciiTheme="minorHAnsi" w:hAnsiTheme="minorHAnsi" w:cstheme="minorHAnsi"/>
          <w:sz w:val="22"/>
          <w:szCs w:val="22"/>
          <w:lang w:val="en-GB"/>
        </w:rPr>
        <w:t>This organization will be responsible for coordination and local implementation with target populations in Guatemala City</w:t>
      </w:r>
      <w:r w:rsidR="00755DD7" w:rsidRPr="00CA4D22">
        <w:rPr>
          <w:rFonts w:asciiTheme="minorHAnsi" w:hAnsiTheme="minorHAnsi" w:cstheme="minorHAnsi"/>
          <w:sz w:val="22"/>
          <w:szCs w:val="22"/>
          <w:lang w:val="en-GB"/>
        </w:rPr>
        <w:t>.</w:t>
      </w:r>
      <w:r w:rsidR="00143837">
        <w:rPr>
          <w:rFonts w:asciiTheme="minorHAnsi" w:hAnsiTheme="minorHAnsi" w:cstheme="minorHAnsi"/>
          <w:sz w:val="22"/>
          <w:szCs w:val="22"/>
          <w:lang w:val="en-GB"/>
        </w:rPr>
        <w:t xml:space="preserve"> </w:t>
      </w:r>
      <w:r w:rsidRPr="00CA4D22">
        <w:rPr>
          <w:rFonts w:asciiTheme="minorHAnsi" w:hAnsiTheme="minorHAnsi" w:cstheme="minorHAnsi"/>
          <w:sz w:val="22"/>
          <w:szCs w:val="22"/>
          <w:lang w:val="en-GB"/>
        </w:rPr>
        <w:t xml:space="preserve">Referral Network, Steering Committee. These public-private structures will be responsible for guiding implementation of efforts in </w:t>
      </w:r>
      <w:proofErr w:type="spellStart"/>
      <w:r w:rsidRPr="00CA4D22">
        <w:rPr>
          <w:rFonts w:asciiTheme="minorHAnsi" w:hAnsiTheme="minorHAnsi" w:cstheme="minorHAnsi"/>
          <w:sz w:val="22"/>
          <w:szCs w:val="22"/>
          <w:lang w:val="en-GB"/>
        </w:rPr>
        <w:t>Cuilapa</w:t>
      </w:r>
      <w:proofErr w:type="spellEnd"/>
      <w:r w:rsidRPr="00CA4D22">
        <w:rPr>
          <w:rFonts w:asciiTheme="minorHAnsi" w:hAnsiTheme="minorHAnsi" w:cstheme="minorHAnsi"/>
          <w:sz w:val="22"/>
          <w:szCs w:val="22"/>
          <w:lang w:val="en-GB"/>
        </w:rPr>
        <w:t>. CIPREVICA staff will be responsible for the implementation of the intervention</w:t>
      </w:r>
      <w:r w:rsidR="00755DD7" w:rsidRPr="00CA4D22">
        <w:rPr>
          <w:rFonts w:asciiTheme="minorHAnsi" w:hAnsiTheme="minorHAnsi" w:cstheme="minorHAnsi"/>
          <w:sz w:val="22"/>
          <w:szCs w:val="22"/>
          <w:lang w:val="en-GB"/>
        </w:rPr>
        <w:t>.</w:t>
      </w:r>
      <w:r w:rsidR="00143837">
        <w:rPr>
          <w:rFonts w:asciiTheme="minorHAnsi" w:hAnsiTheme="minorHAnsi" w:cstheme="minorHAnsi"/>
          <w:sz w:val="22"/>
          <w:szCs w:val="22"/>
          <w:lang w:val="en-GB"/>
        </w:rPr>
        <w:t xml:space="preserve"> </w:t>
      </w:r>
      <w:r w:rsidRPr="00CA4D22">
        <w:rPr>
          <w:rFonts w:asciiTheme="minorHAnsi" w:hAnsiTheme="minorHAnsi" w:cstheme="minorHAnsi"/>
          <w:sz w:val="22"/>
          <w:szCs w:val="22"/>
          <w:lang w:val="en-GB"/>
        </w:rPr>
        <w:t xml:space="preserve">The Municipality of </w:t>
      </w:r>
      <w:proofErr w:type="spellStart"/>
      <w:r w:rsidR="00755DD7" w:rsidRPr="00CA4D22">
        <w:rPr>
          <w:rFonts w:asciiTheme="minorHAnsi" w:hAnsiTheme="minorHAnsi" w:cstheme="minorHAnsi"/>
          <w:sz w:val="22"/>
          <w:szCs w:val="22"/>
          <w:lang w:val="en-GB"/>
        </w:rPr>
        <w:t>Tecpán</w:t>
      </w:r>
      <w:proofErr w:type="spellEnd"/>
      <w:r w:rsidR="00755DD7" w:rsidRPr="00CA4D22">
        <w:rPr>
          <w:rFonts w:asciiTheme="minorHAnsi" w:hAnsiTheme="minorHAnsi" w:cstheme="minorHAnsi"/>
          <w:sz w:val="22"/>
          <w:szCs w:val="22"/>
          <w:lang w:val="en-GB"/>
        </w:rPr>
        <w:t>, Chimaltenango</w:t>
      </w:r>
      <w:r w:rsidRPr="00CA4D22">
        <w:rPr>
          <w:rFonts w:asciiTheme="minorHAnsi" w:hAnsiTheme="minorHAnsi" w:cstheme="minorHAnsi"/>
          <w:sz w:val="22"/>
          <w:szCs w:val="22"/>
          <w:lang w:val="en-GB"/>
        </w:rPr>
        <w:t xml:space="preserve"> will be responsible for coordination and local implementation in said municipality</w:t>
      </w:r>
      <w:r w:rsidR="00755DD7" w:rsidRPr="00CA4D22">
        <w:rPr>
          <w:rFonts w:asciiTheme="minorHAnsi" w:hAnsiTheme="minorHAnsi" w:cstheme="minorHAnsi"/>
          <w:sz w:val="22"/>
          <w:szCs w:val="22"/>
          <w:lang w:val="en-GB"/>
        </w:rPr>
        <w:t>.</w:t>
      </w:r>
    </w:p>
    <w:p w14:paraId="43537A17" w14:textId="1F0CBA8A" w:rsidR="00755DD7" w:rsidRPr="00CA4D22" w:rsidRDefault="008C3B21" w:rsidP="00143837">
      <w:pPr>
        <w:jc w:val="both"/>
        <w:rPr>
          <w:rFonts w:asciiTheme="minorHAnsi" w:hAnsiTheme="minorHAnsi" w:cstheme="minorHAnsi"/>
          <w:sz w:val="22"/>
          <w:szCs w:val="22"/>
          <w:lang w:val="en-GB"/>
        </w:rPr>
      </w:pPr>
      <w:r w:rsidRPr="00CA4D22">
        <w:rPr>
          <w:rFonts w:asciiTheme="minorHAnsi" w:hAnsiTheme="minorHAnsi" w:cstheme="minorHAnsi"/>
          <w:sz w:val="22"/>
          <w:szCs w:val="22"/>
          <w:lang w:val="en-GB"/>
        </w:rPr>
        <w:t>Together, these four organizations will comprise a Coordination Council, which will</w:t>
      </w:r>
      <w:r w:rsidR="00755DD7" w:rsidRPr="00CA4D22">
        <w:rPr>
          <w:rFonts w:asciiTheme="minorHAnsi" w:hAnsiTheme="minorHAnsi" w:cstheme="minorHAnsi"/>
          <w:sz w:val="22"/>
          <w:szCs w:val="22"/>
          <w:lang w:val="en-GB"/>
        </w:rPr>
        <w:t>:</w:t>
      </w:r>
      <w:r w:rsidR="00143837">
        <w:rPr>
          <w:rFonts w:asciiTheme="minorHAnsi" w:hAnsiTheme="minorHAnsi" w:cstheme="minorHAnsi"/>
          <w:sz w:val="22"/>
          <w:szCs w:val="22"/>
          <w:lang w:val="en-GB"/>
        </w:rPr>
        <w:t xml:space="preserve"> a) </w:t>
      </w:r>
      <w:r w:rsidRPr="00CA4D22">
        <w:rPr>
          <w:rFonts w:asciiTheme="minorHAnsi" w:hAnsiTheme="minorHAnsi" w:cstheme="minorHAnsi"/>
          <w:sz w:val="22"/>
          <w:szCs w:val="22"/>
          <w:lang w:val="en-GB"/>
        </w:rPr>
        <w:t>Make decisions</w:t>
      </w:r>
      <w:r w:rsidR="00143837">
        <w:rPr>
          <w:rFonts w:asciiTheme="minorHAnsi" w:hAnsiTheme="minorHAnsi" w:cstheme="minorHAnsi"/>
          <w:sz w:val="22"/>
          <w:szCs w:val="22"/>
          <w:lang w:val="en-GB"/>
        </w:rPr>
        <w:t xml:space="preserve">, b) </w:t>
      </w:r>
      <w:r w:rsidRPr="00CA4D22">
        <w:rPr>
          <w:rFonts w:asciiTheme="minorHAnsi" w:hAnsiTheme="minorHAnsi" w:cstheme="minorHAnsi"/>
          <w:sz w:val="22"/>
          <w:szCs w:val="22"/>
          <w:lang w:val="en-GB"/>
        </w:rPr>
        <w:t>Decide on and achieve agreements and criteria</w:t>
      </w:r>
      <w:r w:rsidR="00143837">
        <w:rPr>
          <w:rFonts w:asciiTheme="minorHAnsi" w:hAnsiTheme="minorHAnsi" w:cstheme="minorHAnsi"/>
          <w:sz w:val="22"/>
          <w:szCs w:val="22"/>
          <w:lang w:val="en-GB"/>
        </w:rPr>
        <w:t xml:space="preserve">, c) </w:t>
      </w:r>
      <w:r w:rsidR="007613CB" w:rsidRPr="00CA4D22">
        <w:rPr>
          <w:rFonts w:asciiTheme="minorHAnsi" w:hAnsiTheme="minorHAnsi" w:cstheme="minorHAnsi"/>
          <w:sz w:val="22"/>
          <w:szCs w:val="22"/>
          <w:lang w:val="en-GB"/>
        </w:rPr>
        <w:t>Plan and schedule</w:t>
      </w:r>
      <w:r w:rsidR="00143837">
        <w:rPr>
          <w:rFonts w:asciiTheme="minorHAnsi" w:hAnsiTheme="minorHAnsi" w:cstheme="minorHAnsi"/>
          <w:sz w:val="22"/>
          <w:szCs w:val="22"/>
          <w:lang w:val="en-GB"/>
        </w:rPr>
        <w:t xml:space="preserve">, d) </w:t>
      </w:r>
      <w:r w:rsidR="007613CB" w:rsidRPr="00CA4D22">
        <w:rPr>
          <w:rFonts w:asciiTheme="minorHAnsi" w:hAnsiTheme="minorHAnsi" w:cstheme="minorHAnsi"/>
          <w:sz w:val="22"/>
          <w:szCs w:val="22"/>
          <w:lang w:val="en-GB"/>
        </w:rPr>
        <w:t>Ensure local actions</w:t>
      </w:r>
      <w:r w:rsidR="00143837">
        <w:rPr>
          <w:rFonts w:asciiTheme="minorHAnsi" w:hAnsiTheme="minorHAnsi" w:cstheme="minorHAnsi"/>
          <w:sz w:val="22"/>
          <w:szCs w:val="22"/>
          <w:lang w:val="en-GB"/>
        </w:rPr>
        <w:t xml:space="preserve">, e) </w:t>
      </w:r>
      <w:r w:rsidR="007613CB" w:rsidRPr="00CA4D22">
        <w:rPr>
          <w:rFonts w:asciiTheme="minorHAnsi" w:hAnsiTheme="minorHAnsi" w:cstheme="minorHAnsi"/>
          <w:sz w:val="22"/>
          <w:szCs w:val="22"/>
          <w:lang w:val="en-GB"/>
        </w:rPr>
        <w:t>Proposes evaluation and systematization processes</w:t>
      </w:r>
      <w:r w:rsidR="00143837">
        <w:rPr>
          <w:rFonts w:asciiTheme="minorHAnsi" w:hAnsiTheme="minorHAnsi" w:cstheme="minorHAnsi"/>
          <w:sz w:val="22"/>
          <w:szCs w:val="22"/>
          <w:lang w:val="en-GB"/>
        </w:rPr>
        <w:t xml:space="preserve">, f) </w:t>
      </w:r>
      <w:r w:rsidR="007613CB" w:rsidRPr="00CA4D22">
        <w:rPr>
          <w:rFonts w:asciiTheme="minorHAnsi" w:hAnsiTheme="minorHAnsi" w:cstheme="minorHAnsi"/>
          <w:sz w:val="22"/>
          <w:szCs w:val="22"/>
          <w:lang w:val="en-GB"/>
        </w:rPr>
        <w:t>Foster dialogue on complaints or improvements that need to be made</w:t>
      </w:r>
      <w:r w:rsidR="00143837">
        <w:rPr>
          <w:rFonts w:asciiTheme="minorHAnsi" w:hAnsiTheme="minorHAnsi" w:cstheme="minorHAnsi"/>
          <w:sz w:val="22"/>
          <w:szCs w:val="22"/>
          <w:lang w:val="en-GB"/>
        </w:rPr>
        <w:t xml:space="preserve">, g) </w:t>
      </w:r>
      <w:r w:rsidR="007613CB" w:rsidRPr="00CA4D22">
        <w:rPr>
          <w:rFonts w:asciiTheme="minorHAnsi" w:hAnsiTheme="minorHAnsi" w:cstheme="minorHAnsi"/>
          <w:sz w:val="22"/>
          <w:szCs w:val="22"/>
          <w:lang w:val="en-GB"/>
        </w:rPr>
        <w:t>Validate reports, audits and other technical or administrative actions</w:t>
      </w:r>
      <w:r w:rsidR="00755DD7" w:rsidRPr="00CA4D22">
        <w:rPr>
          <w:rFonts w:asciiTheme="minorHAnsi" w:hAnsiTheme="minorHAnsi" w:cstheme="minorHAnsi"/>
          <w:sz w:val="22"/>
          <w:szCs w:val="22"/>
          <w:lang w:val="en-GB"/>
        </w:rPr>
        <w:t>.</w:t>
      </w:r>
    </w:p>
    <w:p w14:paraId="134BFAD5" w14:textId="23EA6B61" w:rsidR="003B3F88" w:rsidRPr="00CA4D22" w:rsidRDefault="003B3F88" w:rsidP="003B3F88">
      <w:pPr>
        <w:ind w:left="1"/>
        <w:rPr>
          <w:rFonts w:asciiTheme="minorHAnsi" w:hAnsiTheme="minorHAnsi" w:cstheme="minorHAnsi"/>
          <w:sz w:val="22"/>
          <w:szCs w:val="22"/>
          <w:lang w:val="en-GB"/>
        </w:rPr>
      </w:pPr>
    </w:p>
    <w:p w14:paraId="77752060" w14:textId="507DC20C" w:rsidR="001E2D25" w:rsidRPr="00CA4D22" w:rsidRDefault="00D90514" w:rsidP="00C874FB">
      <w:pPr>
        <w:pStyle w:val="Listeafsnit"/>
        <w:numPr>
          <w:ilvl w:val="0"/>
          <w:numId w:val="6"/>
        </w:numPr>
        <w:rPr>
          <w:rFonts w:asciiTheme="minorHAnsi" w:eastAsiaTheme="minorHAnsi" w:hAnsiTheme="minorHAnsi" w:cstheme="minorHAnsi"/>
          <w:b/>
          <w:sz w:val="22"/>
          <w:szCs w:val="22"/>
          <w:lang w:val="en-GB"/>
        </w:rPr>
      </w:pPr>
      <w:r w:rsidRPr="00CA4D22">
        <w:rPr>
          <w:rFonts w:asciiTheme="minorHAnsi" w:hAnsiTheme="minorHAnsi" w:cstheme="minorHAnsi"/>
          <w:b/>
          <w:sz w:val="22"/>
          <w:szCs w:val="22"/>
          <w:lang w:val="en-GB"/>
        </w:rPr>
        <w:t>How d</w:t>
      </w:r>
      <w:r w:rsidR="003B3F88" w:rsidRPr="00CA4D22">
        <w:rPr>
          <w:rFonts w:asciiTheme="minorHAnsi" w:hAnsiTheme="minorHAnsi" w:cstheme="minorHAnsi"/>
          <w:b/>
          <w:sz w:val="22"/>
          <w:szCs w:val="22"/>
          <w:lang w:val="en-GB"/>
        </w:rPr>
        <w:t xml:space="preserve">oes the intervention contribute towards </w:t>
      </w:r>
      <w:r w:rsidR="003B3F88" w:rsidRPr="00CA4D22">
        <w:rPr>
          <w:rFonts w:asciiTheme="minorHAnsi" w:hAnsiTheme="minorHAnsi" w:cstheme="minorHAnsi"/>
          <w:b/>
          <w:bCs/>
          <w:sz w:val="22"/>
          <w:szCs w:val="22"/>
          <w:lang w:val="en-GB"/>
        </w:rPr>
        <w:t xml:space="preserve">coordination and complementarity of humanitarian assistance </w:t>
      </w:r>
      <w:r w:rsidR="003B3F88" w:rsidRPr="00CA4D22">
        <w:rPr>
          <w:rFonts w:asciiTheme="minorHAnsi" w:hAnsiTheme="minorHAnsi" w:cstheme="minorHAnsi"/>
          <w:b/>
          <w:sz w:val="22"/>
          <w:szCs w:val="22"/>
          <w:lang w:val="en-GB"/>
        </w:rPr>
        <w:t>(CHS 6)?</w:t>
      </w:r>
      <w:r w:rsidR="003B3F88" w:rsidRPr="00CA4D22">
        <w:rPr>
          <w:rFonts w:asciiTheme="minorHAnsi" w:hAnsiTheme="minorHAnsi" w:cstheme="minorHAnsi"/>
          <w:b/>
          <w:bCs/>
          <w:sz w:val="22"/>
          <w:szCs w:val="22"/>
          <w:lang w:val="en-GB"/>
        </w:rPr>
        <w:t xml:space="preserve"> </w:t>
      </w:r>
    </w:p>
    <w:p w14:paraId="29535C1E" w14:textId="77777777" w:rsidR="001E2D25" w:rsidRPr="00CA4D22" w:rsidRDefault="001E2D25" w:rsidP="001E2D25">
      <w:pPr>
        <w:pStyle w:val="Listeafsnit"/>
        <w:ind w:left="721"/>
        <w:rPr>
          <w:rFonts w:asciiTheme="minorHAnsi" w:hAnsiTheme="minorHAnsi" w:cstheme="minorHAnsi"/>
          <w:i/>
          <w:sz w:val="22"/>
          <w:szCs w:val="22"/>
          <w:lang w:val="en-GB"/>
        </w:rPr>
      </w:pPr>
    </w:p>
    <w:p w14:paraId="31F02122" w14:textId="1A150894" w:rsidR="003B3F88" w:rsidRPr="00143837" w:rsidRDefault="003B3F88" w:rsidP="001E2D25">
      <w:pPr>
        <w:pStyle w:val="Listeafsnit"/>
        <w:ind w:left="721"/>
        <w:rPr>
          <w:rFonts w:asciiTheme="minorHAnsi" w:eastAsiaTheme="minorHAnsi" w:hAnsiTheme="minorHAnsi" w:cstheme="minorHAnsi"/>
          <w:i/>
          <w:sz w:val="20"/>
          <w:szCs w:val="22"/>
          <w:lang w:val="en-GB"/>
        </w:rPr>
      </w:pPr>
      <w:r w:rsidRPr="00143837">
        <w:rPr>
          <w:rFonts w:asciiTheme="minorHAnsi" w:hAnsiTheme="minorHAnsi" w:cstheme="minorHAnsi"/>
          <w:i/>
          <w:sz w:val="20"/>
          <w:szCs w:val="22"/>
          <w:lang w:val="en-GB"/>
        </w:rPr>
        <w:t>This includes cooperation and coordination with relevant stakeholders and coordination mechanisms to ensure that particularly vulnerable people at-risk of being affected by the anticipated crisis do not experience avoidable gaps and overlaps in the humanitarian assistance</w:t>
      </w:r>
      <w:r w:rsidR="003627DB" w:rsidRPr="00143837">
        <w:rPr>
          <w:rFonts w:asciiTheme="minorHAnsi" w:hAnsiTheme="minorHAnsi" w:cstheme="minorHAnsi"/>
          <w:i/>
          <w:sz w:val="20"/>
          <w:szCs w:val="22"/>
          <w:lang w:val="en-GB"/>
        </w:rPr>
        <w:t>.</w:t>
      </w:r>
    </w:p>
    <w:p w14:paraId="0DB3E7FA" w14:textId="4AC44141" w:rsidR="00755DD7" w:rsidRPr="00CA4D22" w:rsidRDefault="007613CB" w:rsidP="00D361CD">
      <w:pPr>
        <w:jc w:val="both"/>
        <w:rPr>
          <w:rFonts w:asciiTheme="minorHAnsi" w:eastAsiaTheme="minorHAnsi" w:hAnsiTheme="minorHAnsi" w:cstheme="minorHAnsi"/>
          <w:sz w:val="22"/>
          <w:szCs w:val="22"/>
          <w:lang w:val="en-GB" w:eastAsia="en-US"/>
        </w:rPr>
      </w:pPr>
      <w:r w:rsidRPr="00CA4D22">
        <w:rPr>
          <w:rFonts w:asciiTheme="minorHAnsi" w:eastAsiaTheme="minorHAnsi" w:hAnsiTheme="minorHAnsi" w:cstheme="minorHAnsi"/>
          <w:sz w:val="22"/>
          <w:szCs w:val="22"/>
          <w:lang w:val="en-GB" w:eastAsia="en-US"/>
        </w:rPr>
        <w:lastRenderedPageBreak/>
        <w:t xml:space="preserve">This intervention values and prioritizes the expression and actions of persons who represent vulnerable populations in the face of COVID19. That is, even though vulnerable beneficiaries could express themselves through diverse mechanisms, their representatives in the Coordination Council will enable ensuring efficiency, social and cultural pertinence, as well as guaranteeing that humanitarian assistance in the face of COVID19 is addressed in an effective and adequate manner. In other words, we consider that, in order to ensure effective coordination and </w:t>
      </w:r>
      <w:r w:rsidR="00CA4D22" w:rsidRPr="00CA4D22">
        <w:rPr>
          <w:rFonts w:asciiTheme="minorHAnsi" w:eastAsiaTheme="minorHAnsi" w:hAnsiTheme="minorHAnsi" w:cstheme="minorHAnsi"/>
          <w:sz w:val="22"/>
          <w:szCs w:val="22"/>
          <w:lang w:val="en-GB" w:eastAsia="en-US"/>
        </w:rPr>
        <w:t>complementarity</w:t>
      </w:r>
      <w:r w:rsidRPr="00CA4D22">
        <w:rPr>
          <w:rFonts w:asciiTheme="minorHAnsi" w:eastAsiaTheme="minorHAnsi" w:hAnsiTheme="minorHAnsi" w:cstheme="minorHAnsi"/>
          <w:sz w:val="22"/>
          <w:szCs w:val="22"/>
          <w:lang w:val="en-GB" w:eastAsia="en-US"/>
        </w:rPr>
        <w:t xml:space="preserve">, it is fundamental to stress on Core Humanitarian Standards </w:t>
      </w:r>
      <w:r w:rsidR="002148BA" w:rsidRPr="00CA4D22">
        <w:rPr>
          <w:rFonts w:asciiTheme="minorHAnsi" w:eastAsiaTheme="minorHAnsi" w:hAnsiTheme="minorHAnsi" w:cstheme="minorHAnsi"/>
          <w:sz w:val="22"/>
          <w:szCs w:val="22"/>
          <w:lang w:val="en-GB" w:eastAsia="en-US"/>
        </w:rPr>
        <w:t xml:space="preserve">CHS 3, CHS 4, CHS 5, CHS 6, </w:t>
      </w:r>
      <w:r w:rsidRPr="00CA4D22">
        <w:rPr>
          <w:rFonts w:asciiTheme="minorHAnsi" w:eastAsiaTheme="minorHAnsi" w:hAnsiTheme="minorHAnsi" w:cstheme="minorHAnsi"/>
          <w:sz w:val="22"/>
          <w:szCs w:val="22"/>
          <w:lang w:val="en-GB" w:eastAsia="en-US"/>
        </w:rPr>
        <w:t xml:space="preserve">and </w:t>
      </w:r>
      <w:r w:rsidR="002148BA" w:rsidRPr="00CA4D22">
        <w:rPr>
          <w:rFonts w:asciiTheme="minorHAnsi" w:eastAsiaTheme="minorHAnsi" w:hAnsiTheme="minorHAnsi" w:cstheme="minorHAnsi"/>
          <w:sz w:val="22"/>
          <w:szCs w:val="22"/>
          <w:lang w:val="en-GB" w:eastAsia="en-US"/>
        </w:rPr>
        <w:t xml:space="preserve">CHS 7. </w:t>
      </w:r>
    </w:p>
    <w:p w14:paraId="4B4EA335" w14:textId="1814C34C" w:rsidR="0050467F" w:rsidRPr="00CA4D22" w:rsidRDefault="0050467F" w:rsidP="003B3F88">
      <w:pPr>
        <w:spacing w:line="276" w:lineRule="auto"/>
        <w:rPr>
          <w:rFonts w:asciiTheme="minorHAnsi" w:hAnsiTheme="minorHAnsi" w:cstheme="minorHAnsi"/>
          <w:lang w:val="en-GB"/>
        </w:rPr>
      </w:pPr>
    </w:p>
    <w:sectPr w:rsidR="0050467F" w:rsidRPr="00CA4D22" w:rsidSect="00464303">
      <w:footerReference w:type="default" r:id="rId12"/>
      <w:pgSz w:w="11906" w:h="16838"/>
      <w:pgMar w:top="1701" w:right="1134"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50009" w14:textId="77777777" w:rsidR="00CA0DB2" w:rsidRDefault="00CA0DB2" w:rsidP="00DE35AC">
      <w:r>
        <w:separator/>
      </w:r>
    </w:p>
  </w:endnote>
  <w:endnote w:type="continuationSeparator" w:id="0">
    <w:p w14:paraId="63040FA3" w14:textId="77777777" w:rsidR="00CA0DB2" w:rsidRDefault="00CA0DB2" w:rsidP="00DE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decorative"/>
    <w:pitch w:val="variable"/>
    <w:sig w:usb0="00000003" w:usb1="10000000" w:usb2="00000000" w:usb3="00000000" w:csb0="80000001"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Times New Roman"/>
    <w:panose1 w:val="02070309020205020404"/>
    <w:charset w:val="00"/>
    <w:family w:val="modern"/>
    <w:pitch w:val="fixed"/>
    <w:sig w:usb0="E0002AFF" w:usb1="C0007843" w:usb2="00000009" w:usb3="00000000" w:csb0="000001FF" w:csb1="00000000"/>
  </w:font>
  <w:font w:name="Wingdings">
    <w:altName w:val="Wingdings"/>
    <w:panose1 w:val="05000000000000000000"/>
    <w:charset w:val="4D"/>
    <w:family w:val="decorative"/>
    <w:pitch w:val="variable"/>
    <w:sig w:usb0="00000003" w:usb1="00000000" w:usb2="00000000" w:usb3="00000000" w:csb0="80000001" w:csb1="00000000"/>
  </w:font>
  <w:font w:name="Calibri">
    <w:altName w:val="Century Gothic"/>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w:altName w:val="Arial"/>
    <w:panose1 w:val="020B0502020104020203"/>
    <w:charset w:val="B1"/>
    <w:family w:val="swiss"/>
    <w:pitch w:val="variable"/>
    <w:sig w:usb0="80000A67" w:usb1="00000000" w:usb2="00000000" w:usb3="00000000" w:csb0="000001F7" w:csb1="00000000"/>
  </w:font>
  <w:font w:name="Segoe UI">
    <w:altName w:val="Sylfaen"/>
    <w:panose1 w:val="020B0604020202020204"/>
    <w:charset w:val="00"/>
    <w:family w:val="swiss"/>
    <w:pitch w:val="variable"/>
    <w:sig w:usb0="E4002EFF" w:usb1="C000E47F"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C58EB" w14:textId="6ACD4374" w:rsidR="001161E9" w:rsidRDefault="00CA0DB2">
    <w:pPr>
      <w:pStyle w:val="Sidefod"/>
      <w:jc w:val="center"/>
    </w:pPr>
    <w:sdt>
      <w:sdtPr>
        <w:id w:val="-1102795006"/>
        <w:docPartObj>
          <w:docPartGallery w:val="Page Numbers (Bottom of Page)"/>
          <w:docPartUnique/>
        </w:docPartObj>
      </w:sdtPr>
      <w:sdtEndPr/>
      <w:sdtContent>
        <w:r w:rsidR="001161E9">
          <w:fldChar w:fldCharType="begin"/>
        </w:r>
        <w:r w:rsidR="001161E9">
          <w:instrText>PAGE   \* MERGEFORMAT</w:instrText>
        </w:r>
        <w:r w:rsidR="001161E9">
          <w:fldChar w:fldCharType="separate"/>
        </w:r>
        <w:r w:rsidR="00355EDA">
          <w:rPr>
            <w:noProof/>
          </w:rPr>
          <w:t>10</w:t>
        </w:r>
        <w:r w:rsidR="001161E9">
          <w:fldChar w:fldCharType="end"/>
        </w:r>
      </w:sdtContent>
    </w:sdt>
  </w:p>
  <w:p w14:paraId="0AE5B31B" w14:textId="77777777" w:rsidR="001161E9" w:rsidRDefault="001161E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54A37" w14:textId="77777777" w:rsidR="00CA0DB2" w:rsidRDefault="00CA0DB2" w:rsidP="00DE35AC">
      <w:r>
        <w:separator/>
      </w:r>
    </w:p>
  </w:footnote>
  <w:footnote w:type="continuationSeparator" w:id="0">
    <w:p w14:paraId="79B71A0F" w14:textId="77777777" w:rsidR="00CA0DB2" w:rsidRDefault="00CA0DB2" w:rsidP="00DE35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35566"/>
    <w:multiLevelType w:val="hybridMultilevel"/>
    <w:tmpl w:val="A6C2E3BC"/>
    <w:lvl w:ilvl="0" w:tplc="1EC81E24">
      <w:start w:val="1"/>
      <w:numFmt w:val="bullet"/>
      <w:lvlText w:val=""/>
      <w:lvlJc w:val="left"/>
      <w:pPr>
        <w:ind w:left="721" w:hanging="360"/>
      </w:pPr>
      <w:rPr>
        <w:rFonts w:ascii="Symbol" w:hAnsi="Symbol" w:hint="default"/>
        <w:lang w:val="en-US"/>
      </w:rPr>
    </w:lvl>
    <w:lvl w:ilvl="1" w:tplc="04060003">
      <w:start w:val="1"/>
      <w:numFmt w:val="bullet"/>
      <w:lvlText w:val="o"/>
      <w:lvlJc w:val="left"/>
      <w:pPr>
        <w:ind w:left="1441" w:hanging="360"/>
      </w:pPr>
      <w:rPr>
        <w:rFonts w:ascii="Courier New" w:hAnsi="Courier New" w:cs="Courier New" w:hint="default"/>
      </w:rPr>
    </w:lvl>
    <w:lvl w:ilvl="2" w:tplc="04060005" w:tentative="1">
      <w:start w:val="1"/>
      <w:numFmt w:val="bullet"/>
      <w:lvlText w:val=""/>
      <w:lvlJc w:val="left"/>
      <w:pPr>
        <w:ind w:left="2161" w:hanging="360"/>
      </w:pPr>
      <w:rPr>
        <w:rFonts w:ascii="Wingdings" w:hAnsi="Wingdings" w:hint="default"/>
      </w:rPr>
    </w:lvl>
    <w:lvl w:ilvl="3" w:tplc="04060001" w:tentative="1">
      <w:start w:val="1"/>
      <w:numFmt w:val="bullet"/>
      <w:lvlText w:val=""/>
      <w:lvlJc w:val="left"/>
      <w:pPr>
        <w:ind w:left="2881" w:hanging="360"/>
      </w:pPr>
      <w:rPr>
        <w:rFonts w:ascii="Symbol" w:hAnsi="Symbol" w:hint="default"/>
      </w:rPr>
    </w:lvl>
    <w:lvl w:ilvl="4" w:tplc="04060003" w:tentative="1">
      <w:start w:val="1"/>
      <w:numFmt w:val="bullet"/>
      <w:lvlText w:val="o"/>
      <w:lvlJc w:val="left"/>
      <w:pPr>
        <w:ind w:left="3601" w:hanging="360"/>
      </w:pPr>
      <w:rPr>
        <w:rFonts w:ascii="Courier New" w:hAnsi="Courier New" w:cs="Courier New" w:hint="default"/>
      </w:rPr>
    </w:lvl>
    <w:lvl w:ilvl="5" w:tplc="04060005" w:tentative="1">
      <w:start w:val="1"/>
      <w:numFmt w:val="bullet"/>
      <w:lvlText w:val=""/>
      <w:lvlJc w:val="left"/>
      <w:pPr>
        <w:ind w:left="4321" w:hanging="360"/>
      </w:pPr>
      <w:rPr>
        <w:rFonts w:ascii="Wingdings" w:hAnsi="Wingdings" w:hint="default"/>
      </w:rPr>
    </w:lvl>
    <w:lvl w:ilvl="6" w:tplc="04060001" w:tentative="1">
      <w:start w:val="1"/>
      <w:numFmt w:val="bullet"/>
      <w:lvlText w:val=""/>
      <w:lvlJc w:val="left"/>
      <w:pPr>
        <w:ind w:left="5041" w:hanging="360"/>
      </w:pPr>
      <w:rPr>
        <w:rFonts w:ascii="Symbol" w:hAnsi="Symbol" w:hint="default"/>
      </w:rPr>
    </w:lvl>
    <w:lvl w:ilvl="7" w:tplc="04060003" w:tentative="1">
      <w:start w:val="1"/>
      <w:numFmt w:val="bullet"/>
      <w:lvlText w:val="o"/>
      <w:lvlJc w:val="left"/>
      <w:pPr>
        <w:ind w:left="5761" w:hanging="360"/>
      </w:pPr>
      <w:rPr>
        <w:rFonts w:ascii="Courier New" w:hAnsi="Courier New" w:cs="Courier New" w:hint="default"/>
      </w:rPr>
    </w:lvl>
    <w:lvl w:ilvl="8" w:tplc="04060005" w:tentative="1">
      <w:start w:val="1"/>
      <w:numFmt w:val="bullet"/>
      <w:lvlText w:val=""/>
      <w:lvlJc w:val="left"/>
      <w:pPr>
        <w:ind w:left="6481" w:hanging="360"/>
      </w:pPr>
      <w:rPr>
        <w:rFonts w:ascii="Wingdings" w:hAnsi="Wingdings" w:hint="default"/>
      </w:rPr>
    </w:lvl>
  </w:abstractNum>
  <w:abstractNum w:abstractNumId="1" w15:restartNumberingAfterBreak="0">
    <w:nsid w:val="02720F78"/>
    <w:multiLevelType w:val="hybridMultilevel"/>
    <w:tmpl w:val="1F7E800E"/>
    <w:lvl w:ilvl="0" w:tplc="04060001">
      <w:start w:val="1"/>
      <w:numFmt w:val="bullet"/>
      <w:lvlText w:val=""/>
      <w:lvlJc w:val="left"/>
      <w:pPr>
        <w:ind w:left="720" w:hanging="360"/>
      </w:pPr>
      <w:rPr>
        <w:rFonts w:ascii="Symbol" w:hAnsi="Symbol" w:hint="default"/>
      </w:rPr>
    </w:lvl>
    <w:lvl w:ilvl="1" w:tplc="B60683DC">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BA03647"/>
    <w:multiLevelType w:val="multilevel"/>
    <w:tmpl w:val="040ED66C"/>
    <w:lvl w:ilvl="0">
      <w:start w:val="1"/>
      <w:numFmt w:val="decimal"/>
      <w:lvlText w:val="%1"/>
      <w:lvlJc w:val="left"/>
      <w:pPr>
        <w:ind w:left="500" w:hanging="500"/>
      </w:pPr>
      <w:rPr>
        <w:rFonts w:hint="default"/>
      </w:rPr>
    </w:lvl>
    <w:lvl w:ilvl="1">
      <w:start w:val="1"/>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F7F3949"/>
    <w:multiLevelType w:val="hybridMultilevel"/>
    <w:tmpl w:val="C216759A"/>
    <w:lvl w:ilvl="0" w:tplc="B60683DC">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138D316E"/>
    <w:multiLevelType w:val="hybridMultilevel"/>
    <w:tmpl w:val="7F1019BC"/>
    <w:lvl w:ilvl="0" w:tplc="04060001">
      <w:start w:val="1"/>
      <w:numFmt w:val="bullet"/>
      <w:lvlText w:val=""/>
      <w:lvlJc w:val="left"/>
      <w:pPr>
        <w:ind w:left="1080" w:hanging="360"/>
      </w:pPr>
      <w:rPr>
        <w:rFonts w:ascii="Symbol" w:hAnsi="Symbol"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BE01C86"/>
    <w:multiLevelType w:val="hybridMultilevel"/>
    <w:tmpl w:val="ECDA014A"/>
    <w:lvl w:ilvl="0" w:tplc="B60683DC">
      <w:start w:val="1"/>
      <w:numFmt w:val="bullet"/>
      <w:lvlText w:val=""/>
      <w:lvlJc w:val="left"/>
      <w:pPr>
        <w:ind w:left="3600" w:hanging="360"/>
      </w:pPr>
      <w:rPr>
        <w:rFonts w:ascii="Symbol" w:hAnsi="Symbol" w:hint="default"/>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6" w15:restartNumberingAfterBreak="0">
    <w:nsid w:val="23373D3C"/>
    <w:multiLevelType w:val="hybridMultilevel"/>
    <w:tmpl w:val="324CEB72"/>
    <w:lvl w:ilvl="0" w:tplc="07CEC488">
      <w:start w:val="1"/>
      <w:numFmt w:val="bullet"/>
      <w:lvlText w:val=""/>
      <w:lvlJc w:val="left"/>
      <w:pPr>
        <w:ind w:left="720" w:hanging="360"/>
      </w:pPr>
      <w:rPr>
        <w:rFonts w:ascii="Symbol" w:hAnsi="Symbol" w:hint="default"/>
        <w:lang w:val="en-US"/>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A070F22"/>
    <w:multiLevelType w:val="hybridMultilevel"/>
    <w:tmpl w:val="110EA290"/>
    <w:lvl w:ilvl="0" w:tplc="EC8E8864">
      <w:start w:val="1"/>
      <w:numFmt w:val="bullet"/>
      <w:lvlText w:val=""/>
      <w:lvlJc w:val="left"/>
      <w:pPr>
        <w:ind w:left="720" w:hanging="360"/>
      </w:pPr>
      <w:rPr>
        <w:rFonts w:ascii="Symbol" w:hAnsi="Symbol" w:hint="default"/>
        <w:lang w:val="en-US"/>
      </w:rPr>
    </w:lvl>
    <w:lvl w:ilvl="1" w:tplc="B60683DC">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0FD2679"/>
    <w:multiLevelType w:val="hybridMultilevel"/>
    <w:tmpl w:val="2DE4D3A2"/>
    <w:lvl w:ilvl="0" w:tplc="04060001">
      <w:start w:val="1"/>
      <w:numFmt w:val="bullet"/>
      <w:lvlText w:val=""/>
      <w:lvlJc w:val="left"/>
      <w:pPr>
        <w:ind w:left="720" w:hanging="360"/>
      </w:pPr>
      <w:rPr>
        <w:rFonts w:ascii="Symbol" w:hAnsi="Symbol" w:hint="default"/>
      </w:rPr>
    </w:lvl>
    <w:lvl w:ilvl="1" w:tplc="B60683DC">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2065D6D"/>
    <w:multiLevelType w:val="hybridMultilevel"/>
    <w:tmpl w:val="CF48AFAE"/>
    <w:lvl w:ilvl="0" w:tplc="02280134">
      <w:start w:val="2"/>
      <w:numFmt w:val="bullet"/>
      <w:lvlText w:val="-"/>
      <w:lvlJc w:val="left"/>
      <w:pPr>
        <w:ind w:left="1080" w:hanging="360"/>
      </w:pPr>
      <w:rPr>
        <w:rFonts w:ascii="Calibri" w:eastAsia="Times New Roman" w:hAnsi="Calibri" w:cs="Calibri" w:hint="default"/>
        <w:color w:val="00000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0" w15:restartNumberingAfterBreak="0">
    <w:nsid w:val="330E6C60"/>
    <w:multiLevelType w:val="hybridMultilevel"/>
    <w:tmpl w:val="94109792"/>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1" w15:restartNumberingAfterBreak="0">
    <w:nsid w:val="334058A6"/>
    <w:multiLevelType w:val="hybridMultilevel"/>
    <w:tmpl w:val="40C2A368"/>
    <w:lvl w:ilvl="0" w:tplc="B60683DC">
      <w:start w:val="1"/>
      <w:numFmt w:val="bullet"/>
      <w:lvlText w:val=""/>
      <w:lvlJc w:val="left"/>
      <w:pPr>
        <w:ind w:left="823" w:hanging="360"/>
      </w:pPr>
      <w:rPr>
        <w:rFonts w:ascii="Symbol" w:hAnsi="Symbol" w:hint="default"/>
      </w:rPr>
    </w:lvl>
    <w:lvl w:ilvl="1" w:tplc="04060003" w:tentative="1">
      <w:start w:val="1"/>
      <w:numFmt w:val="bullet"/>
      <w:lvlText w:val="o"/>
      <w:lvlJc w:val="left"/>
      <w:pPr>
        <w:ind w:left="1543" w:hanging="360"/>
      </w:pPr>
      <w:rPr>
        <w:rFonts w:ascii="Courier New" w:hAnsi="Courier New" w:cs="Courier New" w:hint="default"/>
      </w:rPr>
    </w:lvl>
    <w:lvl w:ilvl="2" w:tplc="04060005" w:tentative="1">
      <w:start w:val="1"/>
      <w:numFmt w:val="bullet"/>
      <w:lvlText w:val=""/>
      <w:lvlJc w:val="left"/>
      <w:pPr>
        <w:ind w:left="2263" w:hanging="360"/>
      </w:pPr>
      <w:rPr>
        <w:rFonts w:ascii="Wingdings" w:hAnsi="Wingdings" w:hint="default"/>
      </w:rPr>
    </w:lvl>
    <w:lvl w:ilvl="3" w:tplc="04060001" w:tentative="1">
      <w:start w:val="1"/>
      <w:numFmt w:val="bullet"/>
      <w:lvlText w:val=""/>
      <w:lvlJc w:val="left"/>
      <w:pPr>
        <w:ind w:left="2983" w:hanging="360"/>
      </w:pPr>
      <w:rPr>
        <w:rFonts w:ascii="Symbol" w:hAnsi="Symbol" w:hint="default"/>
      </w:rPr>
    </w:lvl>
    <w:lvl w:ilvl="4" w:tplc="04060003" w:tentative="1">
      <w:start w:val="1"/>
      <w:numFmt w:val="bullet"/>
      <w:lvlText w:val="o"/>
      <w:lvlJc w:val="left"/>
      <w:pPr>
        <w:ind w:left="3703" w:hanging="360"/>
      </w:pPr>
      <w:rPr>
        <w:rFonts w:ascii="Courier New" w:hAnsi="Courier New" w:cs="Courier New" w:hint="default"/>
      </w:rPr>
    </w:lvl>
    <w:lvl w:ilvl="5" w:tplc="04060005" w:tentative="1">
      <w:start w:val="1"/>
      <w:numFmt w:val="bullet"/>
      <w:lvlText w:val=""/>
      <w:lvlJc w:val="left"/>
      <w:pPr>
        <w:ind w:left="4423" w:hanging="360"/>
      </w:pPr>
      <w:rPr>
        <w:rFonts w:ascii="Wingdings" w:hAnsi="Wingdings" w:hint="default"/>
      </w:rPr>
    </w:lvl>
    <w:lvl w:ilvl="6" w:tplc="04060001" w:tentative="1">
      <w:start w:val="1"/>
      <w:numFmt w:val="bullet"/>
      <w:lvlText w:val=""/>
      <w:lvlJc w:val="left"/>
      <w:pPr>
        <w:ind w:left="5143" w:hanging="360"/>
      </w:pPr>
      <w:rPr>
        <w:rFonts w:ascii="Symbol" w:hAnsi="Symbol" w:hint="default"/>
      </w:rPr>
    </w:lvl>
    <w:lvl w:ilvl="7" w:tplc="04060003" w:tentative="1">
      <w:start w:val="1"/>
      <w:numFmt w:val="bullet"/>
      <w:lvlText w:val="o"/>
      <w:lvlJc w:val="left"/>
      <w:pPr>
        <w:ind w:left="5863" w:hanging="360"/>
      </w:pPr>
      <w:rPr>
        <w:rFonts w:ascii="Courier New" w:hAnsi="Courier New" w:cs="Courier New" w:hint="default"/>
      </w:rPr>
    </w:lvl>
    <w:lvl w:ilvl="8" w:tplc="04060005" w:tentative="1">
      <w:start w:val="1"/>
      <w:numFmt w:val="bullet"/>
      <w:lvlText w:val=""/>
      <w:lvlJc w:val="left"/>
      <w:pPr>
        <w:ind w:left="6583" w:hanging="360"/>
      </w:pPr>
      <w:rPr>
        <w:rFonts w:ascii="Wingdings" w:hAnsi="Wingdings" w:hint="default"/>
      </w:rPr>
    </w:lvl>
  </w:abstractNum>
  <w:abstractNum w:abstractNumId="12" w15:restartNumberingAfterBreak="0">
    <w:nsid w:val="348A5746"/>
    <w:multiLevelType w:val="hybridMultilevel"/>
    <w:tmpl w:val="BA32BA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9BC1FBE"/>
    <w:multiLevelType w:val="hybridMultilevel"/>
    <w:tmpl w:val="F5D2063A"/>
    <w:lvl w:ilvl="0" w:tplc="04060001">
      <w:start w:val="1"/>
      <w:numFmt w:val="bullet"/>
      <w:lvlText w:val=""/>
      <w:lvlJc w:val="left"/>
      <w:pPr>
        <w:ind w:left="720" w:hanging="360"/>
      </w:pPr>
      <w:rPr>
        <w:rFonts w:ascii="Symbol" w:hAnsi="Symbol" w:hint="default"/>
      </w:rPr>
    </w:lvl>
    <w:lvl w:ilvl="1" w:tplc="B60683DC">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BB129F4"/>
    <w:multiLevelType w:val="hybridMultilevel"/>
    <w:tmpl w:val="4692CF74"/>
    <w:lvl w:ilvl="0" w:tplc="04060001">
      <w:start w:val="1"/>
      <w:numFmt w:val="bullet"/>
      <w:lvlText w:val=""/>
      <w:lvlJc w:val="left"/>
      <w:pPr>
        <w:ind w:left="720" w:hanging="360"/>
      </w:pPr>
      <w:rPr>
        <w:rFonts w:ascii="Symbol" w:hAnsi="Symbol" w:hint="default"/>
      </w:rPr>
    </w:lvl>
    <w:lvl w:ilvl="1" w:tplc="54E0A964">
      <w:start w:val="1"/>
      <w:numFmt w:val="bullet"/>
      <w:lvlText w:val=""/>
      <w:lvlJc w:val="left"/>
      <w:pPr>
        <w:ind w:left="1440" w:hanging="360"/>
      </w:pPr>
      <w:rPr>
        <w:rFonts w:ascii="Symbol" w:hAnsi="Symbol" w:hint="default"/>
        <w:color w:val="000000"/>
        <w:lang w:val="en-US"/>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8232742"/>
    <w:multiLevelType w:val="hybridMultilevel"/>
    <w:tmpl w:val="B790B086"/>
    <w:lvl w:ilvl="0" w:tplc="B60683D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D0463BE"/>
    <w:multiLevelType w:val="hybridMultilevel"/>
    <w:tmpl w:val="85E06E6E"/>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7" w15:restartNumberingAfterBreak="0">
    <w:nsid w:val="4EA13A2B"/>
    <w:multiLevelType w:val="multilevel"/>
    <w:tmpl w:val="0E08CABA"/>
    <w:lvl w:ilvl="0">
      <w:start w:val="1"/>
      <w:numFmt w:val="decimal"/>
      <w:lvlText w:val="%1."/>
      <w:lvlJc w:val="left"/>
      <w:pPr>
        <w:ind w:left="361" w:hanging="360"/>
      </w:pPr>
      <w:rPr>
        <w:rFonts w:hint="default"/>
      </w:rPr>
    </w:lvl>
    <w:lvl w:ilvl="1">
      <w:start w:val="1"/>
      <w:numFmt w:val="decimal"/>
      <w:isLgl/>
      <w:lvlText w:val="%1.%2"/>
      <w:lvlJc w:val="left"/>
      <w:pPr>
        <w:ind w:left="361" w:hanging="360"/>
      </w:pPr>
      <w:rPr>
        <w:rFonts w:hint="default"/>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441" w:hanging="1440"/>
      </w:pPr>
      <w:rPr>
        <w:rFonts w:hint="default"/>
      </w:rPr>
    </w:lvl>
  </w:abstractNum>
  <w:abstractNum w:abstractNumId="18" w15:restartNumberingAfterBreak="0">
    <w:nsid w:val="54B01A99"/>
    <w:multiLevelType w:val="hybridMultilevel"/>
    <w:tmpl w:val="23386DC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557359CD"/>
    <w:multiLevelType w:val="hybridMultilevel"/>
    <w:tmpl w:val="AADC5A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71E5356"/>
    <w:multiLevelType w:val="hybridMultilevel"/>
    <w:tmpl w:val="DFAE95CA"/>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1" w15:restartNumberingAfterBreak="0">
    <w:nsid w:val="57F5130E"/>
    <w:multiLevelType w:val="hybridMultilevel"/>
    <w:tmpl w:val="8530208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2" w15:restartNumberingAfterBreak="0">
    <w:nsid w:val="5AFA7CDF"/>
    <w:multiLevelType w:val="multilevel"/>
    <w:tmpl w:val="7C6EF020"/>
    <w:lvl w:ilvl="0">
      <w:start w:val="1"/>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EE82578"/>
    <w:multiLevelType w:val="multilevel"/>
    <w:tmpl w:val="3A58CE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02C333E"/>
    <w:multiLevelType w:val="hybridMultilevel"/>
    <w:tmpl w:val="0D54AB50"/>
    <w:lvl w:ilvl="0" w:tplc="A7CE2084">
      <w:start w:val="1"/>
      <w:numFmt w:val="bullet"/>
      <w:lvlText w:val=""/>
      <w:lvlJc w:val="left"/>
      <w:pPr>
        <w:ind w:left="1801" w:hanging="360"/>
      </w:pPr>
      <w:rPr>
        <w:rFonts w:ascii="Symbol" w:hAnsi="Symbol" w:hint="default"/>
        <w:lang w:val="en-US"/>
      </w:rPr>
    </w:lvl>
    <w:lvl w:ilvl="1" w:tplc="100A0003" w:tentative="1">
      <w:start w:val="1"/>
      <w:numFmt w:val="bullet"/>
      <w:lvlText w:val="o"/>
      <w:lvlJc w:val="left"/>
      <w:pPr>
        <w:ind w:left="2521" w:hanging="360"/>
      </w:pPr>
      <w:rPr>
        <w:rFonts w:ascii="Courier New" w:hAnsi="Courier New" w:cs="Courier New" w:hint="default"/>
      </w:rPr>
    </w:lvl>
    <w:lvl w:ilvl="2" w:tplc="100A0005" w:tentative="1">
      <w:start w:val="1"/>
      <w:numFmt w:val="bullet"/>
      <w:lvlText w:val=""/>
      <w:lvlJc w:val="left"/>
      <w:pPr>
        <w:ind w:left="3241" w:hanging="360"/>
      </w:pPr>
      <w:rPr>
        <w:rFonts w:ascii="Wingdings" w:hAnsi="Wingdings" w:hint="default"/>
      </w:rPr>
    </w:lvl>
    <w:lvl w:ilvl="3" w:tplc="100A0001" w:tentative="1">
      <w:start w:val="1"/>
      <w:numFmt w:val="bullet"/>
      <w:lvlText w:val=""/>
      <w:lvlJc w:val="left"/>
      <w:pPr>
        <w:ind w:left="3961" w:hanging="360"/>
      </w:pPr>
      <w:rPr>
        <w:rFonts w:ascii="Symbol" w:hAnsi="Symbol" w:hint="default"/>
      </w:rPr>
    </w:lvl>
    <w:lvl w:ilvl="4" w:tplc="100A0003" w:tentative="1">
      <w:start w:val="1"/>
      <w:numFmt w:val="bullet"/>
      <w:lvlText w:val="o"/>
      <w:lvlJc w:val="left"/>
      <w:pPr>
        <w:ind w:left="4681" w:hanging="360"/>
      </w:pPr>
      <w:rPr>
        <w:rFonts w:ascii="Courier New" w:hAnsi="Courier New" w:cs="Courier New" w:hint="default"/>
      </w:rPr>
    </w:lvl>
    <w:lvl w:ilvl="5" w:tplc="100A0005" w:tentative="1">
      <w:start w:val="1"/>
      <w:numFmt w:val="bullet"/>
      <w:lvlText w:val=""/>
      <w:lvlJc w:val="left"/>
      <w:pPr>
        <w:ind w:left="5401" w:hanging="360"/>
      </w:pPr>
      <w:rPr>
        <w:rFonts w:ascii="Wingdings" w:hAnsi="Wingdings" w:hint="default"/>
      </w:rPr>
    </w:lvl>
    <w:lvl w:ilvl="6" w:tplc="100A0001" w:tentative="1">
      <w:start w:val="1"/>
      <w:numFmt w:val="bullet"/>
      <w:lvlText w:val=""/>
      <w:lvlJc w:val="left"/>
      <w:pPr>
        <w:ind w:left="6121" w:hanging="360"/>
      </w:pPr>
      <w:rPr>
        <w:rFonts w:ascii="Symbol" w:hAnsi="Symbol" w:hint="default"/>
      </w:rPr>
    </w:lvl>
    <w:lvl w:ilvl="7" w:tplc="100A0003" w:tentative="1">
      <w:start w:val="1"/>
      <w:numFmt w:val="bullet"/>
      <w:lvlText w:val="o"/>
      <w:lvlJc w:val="left"/>
      <w:pPr>
        <w:ind w:left="6841" w:hanging="360"/>
      </w:pPr>
      <w:rPr>
        <w:rFonts w:ascii="Courier New" w:hAnsi="Courier New" w:cs="Courier New" w:hint="default"/>
      </w:rPr>
    </w:lvl>
    <w:lvl w:ilvl="8" w:tplc="100A0005" w:tentative="1">
      <w:start w:val="1"/>
      <w:numFmt w:val="bullet"/>
      <w:lvlText w:val=""/>
      <w:lvlJc w:val="left"/>
      <w:pPr>
        <w:ind w:left="7561" w:hanging="360"/>
      </w:pPr>
      <w:rPr>
        <w:rFonts w:ascii="Wingdings" w:hAnsi="Wingdings" w:hint="default"/>
      </w:rPr>
    </w:lvl>
  </w:abstractNum>
  <w:abstractNum w:abstractNumId="25" w15:restartNumberingAfterBreak="0">
    <w:nsid w:val="676A1DAD"/>
    <w:multiLevelType w:val="hybridMultilevel"/>
    <w:tmpl w:val="4B2EAE0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6" w15:restartNumberingAfterBreak="0">
    <w:nsid w:val="6D5D56F8"/>
    <w:multiLevelType w:val="hybridMultilevel"/>
    <w:tmpl w:val="5E1E002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7"/>
  </w:num>
  <w:num w:numId="4">
    <w:abstractNumId w:val="9"/>
  </w:num>
  <w:num w:numId="5">
    <w:abstractNumId w:val="4"/>
  </w:num>
  <w:num w:numId="6">
    <w:abstractNumId w:val="0"/>
  </w:num>
  <w:num w:numId="7">
    <w:abstractNumId w:val="6"/>
  </w:num>
  <w:num w:numId="8">
    <w:abstractNumId w:val="17"/>
  </w:num>
  <w:num w:numId="9">
    <w:abstractNumId w:val="26"/>
  </w:num>
  <w:num w:numId="10">
    <w:abstractNumId w:val="5"/>
  </w:num>
  <w:num w:numId="11">
    <w:abstractNumId w:val="11"/>
  </w:num>
  <w:num w:numId="12">
    <w:abstractNumId w:val="19"/>
  </w:num>
  <w:num w:numId="13">
    <w:abstractNumId w:val="13"/>
  </w:num>
  <w:num w:numId="14">
    <w:abstractNumId w:val="1"/>
  </w:num>
  <w:num w:numId="15">
    <w:abstractNumId w:val="8"/>
  </w:num>
  <w:num w:numId="16">
    <w:abstractNumId w:val="18"/>
  </w:num>
  <w:num w:numId="17">
    <w:abstractNumId w:val="15"/>
  </w:num>
  <w:num w:numId="18">
    <w:abstractNumId w:val="14"/>
  </w:num>
  <w:num w:numId="19">
    <w:abstractNumId w:val="24"/>
  </w:num>
  <w:num w:numId="20">
    <w:abstractNumId w:val="2"/>
  </w:num>
  <w:num w:numId="21">
    <w:abstractNumId w:val="22"/>
  </w:num>
  <w:num w:numId="22">
    <w:abstractNumId w:val="23"/>
  </w:num>
  <w:num w:numId="23">
    <w:abstractNumId w:val="25"/>
  </w:num>
  <w:num w:numId="24">
    <w:abstractNumId w:val="21"/>
  </w:num>
  <w:num w:numId="25">
    <w:abstractNumId w:val="10"/>
  </w:num>
  <w:num w:numId="26">
    <w:abstractNumId w:val="16"/>
  </w:num>
  <w:num w:numId="27">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79F"/>
    <w:rsid w:val="000000AD"/>
    <w:rsid w:val="000102BA"/>
    <w:rsid w:val="000153E1"/>
    <w:rsid w:val="000239EE"/>
    <w:rsid w:val="000275DC"/>
    <w:rsid w:val="0003062B"/>
    <w:rsid w:val="000354E3"/>
    <w:rsid w:val="000514C2"/>
    <w:rsid w:val="000631D5"/>
    <w:rsid w:val="000719A1"/>
    <w:rsid w:val="00071F54"/>
    <w:rsid w:val="0007694A"/>
    <w:rsid w:val="00097C7E"/>
    <w:rsid w:val="000A4BCF"/>
    <w:rsid w:val="000B3B29"/>
    <w:rsid w:val="000C3033"/>
    <w:rsid w:val="000C5C27"/>
    <w:rsid w:val="000D1023"/>
    <w:rsid w:val="000D22F8"/>
    <w:rsid w:val="000E23D2"/>
    <w:rsid w:val="000F04A0"/>
    <w:rsid w:val="000F49A9"/>
    <w:rsid w:val="00104224"/>
    <w:rsid w:val="00104AC5"/>
    <w:rsid w:val="00106E1C"/>
    <w:rsid w:val="00114C6E"/>
    <w:rsid w:val="001161E9"/>
    <w:rsid w:val="001210DB"/>
    <w:rsid w:val="00125755"/>
    <w:rsid w:val="00127550"/>
    <w:rsid w:val="0013306A"/>
    <w:rsid w:val="00137897"/>
    <w:rsid w:val="00143837"/>
    <w:rsid w:val="001461FD"/>
    <w:rsid w:val="0014780A"/>
    <w:rsid w:val="00147CD6"/>
    <w:rsid w:val="0019270E"/>
    <w:rsid w:val="00193216"/>
    <w:rsid w:val="001A1F13"/>
    <w:rsid w:val="001A3C5B"/>
    <w:rsid w:val="001B0071"/>
    <w:rsid w:val="001B4232"/>
    <w:rsid w:val="001B65E8"/>
    <w:rsid w:val="001C0235"/>
    <w:rsid w:val="001E2D25"/>
    <w:rsid w:val="001E5372"/>
    <w:rsid w:val="001F01D9"/>
    <w:rsid w:val="00200E32"/>
    <w:rsid w:val="002148A2"/>
    <w:rsid w:val="002148BA"/>
    <w:rsid w:val="00225F97"/>
    <w:rsid w:val="002329D9"/>
    <w:rsid w:val="00242316"/>
    <w:rsid w:val="002525E4"/>
    <w:rsid w:val="00265308"/>
    <w:rsid w:val="00283471"/>
    <w:rsid w:val="002839AD"/>
    <w:rsid w:val="0028473A"/>
    <w:rsid w:val="00286EB1"/>
    <w:rsid w:val="00290CB8"/>
    <w:rsid w:val="00293075"/>
    <w:rsid w:val="002A3504"/>
    <w:rsid w:val="002A3E76"/>
    <w:rsid w:val="002C21DB"/>
    <w:rsid w:val="002C7469"/>
    <w:rsid w:val="002D17DC"/>
    <w:rsid w:val="002D3DD6"/>
    <w:rsid w:val="002E4BEE"/>
    <w:rsid w:val="002E6127"/>
    <w:rsid w:val="002F1B04"/>
    <w:rsid w:val="002F5301"/>
    <w:rsid w:val="003116C0"/>
    <w:rsid w:val="00321ED8"/>
    <w:rsid w:val="0033066A"/>
    <w:rsid w:val="00345867"/>
    <w:rsid w:val="00355EDA"/>
    <w:rsid w:val="003627DB"/>
    <w:rsid w:val="003634F9"/>
    <w:rsid w:val="003819ED"/>
    <w:rsid w:val="00385CDA"/>
    <w:rsid w:val="00391436"/>
    <w:rsid w:val="003A06EB"/>
    <w:rsid w:val="003A394D"/>
    <w:rsid w:val="003B3F88"/>
    <w:rsid w:val="003B440A"/>
    <w:rsid w:val="003D57FB"/>
    <w:rsid w:val="003E6930"/>
    <w:rsid w:val="003F6298"/>
    <w:rsid w:val="00400DB6"/>
    <w:rsid w:val="004025E1"/>
    <w:rsid w:val="00402D1A"/>
    <w:rsid w:val="0040535D"/>
    <w:rsid w:val="00407491"/>
    <w:rsid w:val="004224FB"/>
    <w:rsid w:val="0044325F"/>
    <w:rsid w:val="00444224"/>
    <w:rsid w:val="00445B38"/>
    <w:rsid w:val="00451EE3"/>
    <w:rsid w:val="004567C5"/>
    <w:rsid w:val="00464014"/>
    <w:rsid w:val="00464303"/>
    <w:rsid w:val="00467D29"/>
    <w:rsid w:val="0047653A"/>
    <w:rsid w:val="004866FA"/>
    <w:rsid w:val="004B6E7C"/>
    <w:rsid w:val="004D3C50"/>
    <w:rsid w:val="004D41D3"/>
    <w:rsid w:val="004D63C4"/>
    <w:rsid w:val="004D6619"/>
    <w:rsid w:val="004D6BFE"/>
    <w:rsid w:val="004E23B9"/>
    <w:rsid w:val="004F32DA"/>
    <w:rsid w:val="004F3412"/>
    <w:rsid w:val="0050467F"/>
    <w:rsid w:val="00513CE0"/>
    <w:rsid w:val="00516BE9"/>
    <w:rsid w:val="00520981"/>
    <w:rsid w:val="005236CD"/>
    <w:rsid w:val="00533EB5"/>
    <w:rsid w:val="00566CE1"/>
    <w:rsid w:val="00576576"/>
    <w:rsid w:val="00583430"/>
    <w:rsid w:val="005843F9"/>
    <w:rsid w:val="005A7248"/>
    <w:rsid w:val="005B4F89"/>
    <w:rsid w:val="005C4D38"/>
    <w:rsid w:val="005D53E3"/>
    <w:rsid w:val="005E3F92"/>
    <w:rsid w:val="005E50D0"/>
    <w:rsid w:val="005F0C8C"/>
    <w:rsid w:val="005F5900"/>
    <w:rsid w:val="005F7AFA"/>
    <w:rsid w:val="006043F7"/>
    <w:rsid w:val="00621027"/>
    <w:rsid w:val="00623966"/>
    <w:rsid w:val="006329CA"/>
    <w:rsid w:val="00642D20"/>
    <w:rsid w:val="00650C0D"/>
    <w:rsid w:val="00671EB9"/>
    <w:rsid w:val="00672DC5"/>
    <w:rsid w:val="00676101"/>
    <w:rsid w:val="0069050A"/>
    <w:rsid w:val="006913C3"/>
    <w:rsid w:val="0069140C"/>
    <w:rsid w:val="0069383E"/>
    <w:rsid w:val="006A6BF4"/>
    <w:rsid w:val="006A732A"/>
    <w:rsid w:val="006B763A"/>
    <w:rsid w:val="006C0EA1"/>
    <w:rsid w:val="006C74E7"/>
    <w:rsid w:val="006D301E"/>
    <w:rsid w:val="0070291D"/>
    <w:rsid w:val="00703658"/>
    <w:rsid w:val="00707360"/>
    <w:rsid w:val="007241D4"/>
    <w:rsid w:val="007322B9"/>
    <w:rsid w:val="007425D5"/>
    <w:rsid w:val="00746CE4"/>
    <w:rsid w:val="007525BD"/>
    <w:rsid w:val="00755DD7"/>
    <w:rsid w:val="007613CB"/>
    <w:rsid w:val="0077465B"/>
    <w:rsid w:val="00784C9A"/>
    <w:rsid w:val="00790BA7"/>
    <w:rsid w:val="00795694"/>
    <w:rsid w:val="007971C8"/>
    <w:rsid w:val="007B2DF3"/>
    <w:rsid w:val="007B58E2"/>
    <w:rsid w:val="007B61C8"/>
    <w:rsid w:val="007C2D09"/>
    <w:rsid w:val="007C3C7B"/>
    <w:rsid w:val="007C4E71"/>
    <w:rsid w:val="007C5F84"/>
    <w:rsid w:val="007D4D4B"/>
    <w:rsid w:val="007D66B5"/>
    <w:rsid w:val="007E3986"/>
    <w:rsid w:val="007E5289"/>
    <w:rsid w:val="007F000E"/>
    <w:rsid w:val="007F71DB"/>
    <w:rsid w:val="00802477"/>
    <w:rsid w:val="00803FF7"/>
    <w:rsid w:val="00805FC4"/>
    <w:rsid w:val="008240A0"/>
    <w:rsid w:val="00836AFB"/>
    <w:rsid w:val="00842D50"/>
    <w:rsid w:val="00856E65"/>
    <w:rsid w:val="0086004D"/>
    <w:rsid w:val="00892779"/>
    <w:rsid w:val="008B5430"/>
    <w:rsid w:val="008B66A6"/>
    <w:rsid w:val="008B6937"/>
    <w:rsid w:val="008C3B21"/>
    <w:rsid w:val="008C4204"/>
    <w:rsid w:val="00917B6E"/>
    <w:rsid w:val="00934714"/>
    <w:rsid w:val="00936903"/>
    <w:rsid w:val="009416F3"/>
    <w:rsid w:val="0094270A"/>
    <w:rsid w:val="00944485"/>
    <w:rsid w:val="00951312"/>
    <w:rsid w:val="00961646"/>
    <w:rsid w:val="00963DCD"/>
    <w:rsid w:val="00972BB8"/>
    <w:rsid w:val="00983F95"/>
    <w:rsid w:val="0099299D"/>
    <w:rsid w:val="009B2DF9"/>
    <w:rsid w:val="009E4555"/>
    <w:rsid w:val="009F0590"/>
    <w:rsid w:val="009F39CD"/>
    <w:rsid w:val="009F423D"/>
    <w:rsid w:val="00A0364E"/>
    <w:rsid w:val="00A0716B"/>
    <w:rsid w:val="00A10C89"/>
    <w:rsid w:val="00A13AC5"/>
    <w:rsid w:val="00A26761"/>
    <w:rsid w:val="00A43218"/>
    <w:rsid w:val="00A4618D"/>
    <w:rsid w:val="00A52982"/>
    <w:rsid w:val="00A618FB"/>
    <w:rsid w:val="00A7106F"/>
    <w:rsid w:val="00A8099A"/>
    <w:rsid w:val="00A82399"/>
    <w:rsid w:val="00A96638"/>
    <w:rsid w:val="00AA0A67"/>
    <w:rsid w:val="00AB4D79"/>
    <w:rsid w:val="00AB5E40"/>
    <w:rsid w:val="00AC75A8"/>
    <w:rsid w:val="00AC7B42"/>
    <w:rsid w:val="00AE13FA"/>
    <w:rsid w:val="00AE188A"/>
    <w:rsid w:val="00B022BC"/>
    <w:rsid w:val="00B155EE"/>
    <w:rsid w:val="00B16DD3"/>
    <w:rsid w:val="00B230EB"/>
    <w:rsid w:val="00B30754"/>
    <w:rsid w:val="00B35294"/>
    <w:rsid w:val="00B55319"/>
    <w:rsid w:val="00B61A66"/>
    <w:rsid w:val="00B634EF"/>
    <w:rsid w:val="00B77D03"/>
    <w:rsid w:val="00B83D33"/>
    <w:rsid w:val="00B85756"/>
    <w:rsid w:val="00B92529"/>
    <w:rsid w:val="00BA78D4"/>
    <w:rsid w:val="00BB0C8C"/>
    <w:rsid w:val="00BB46E3"/>
    <w:rsid w:val="00BC4BDE"/>
    <w:rsid w:val="00BD2E1D"/>
    <w:rsid w:val="00BD63BB"/>
    <w:rsid w:val="00BE013D"/>
    <w:rsid w:val="00BE3CFA"/>
    <w:rsid w:val="00BF1183"/>
    <w:rsid w:val="00BF2F60"/>
    <w:rsid w:val="00BF3A1D"/>
    <w:rsid w:val="00BF4DCA"/>
    <w:rsid w:val="00BF4FCB"/>
    <w:rsid w:val="00C010B3"/>
    <w:rsid w:val="00C02BE4"/>
    <w:rsid w:val="00C26789"/>
    <w:rsid w:val="00C36123"/>
    <w:rsid w:val="00C425DE"/>
    <w:rsid w:val="00C42A26"/>
    <w:rsid w:val="00C72335"/>
    <w:rsid w:val="00C76D99"/>
    <w:rsid w:val="00C83B5B"/>
    <w:rsid w:val="00C86451"/>
    <w:rsid w:val="00C874FB"/>
    <w:rsid w:val="00C919BB"/>
    <w:rsid w:val="00C93EBC"/>
    <w:rsid w:val="00CA0DB2"/>
    <w:rsid w:val="00CA1C6F"/>
    <w:rsid w:val="00CA3C86"/>
    <w:rsid w:val="00CA4D22"/>
    <w:rsid w:val="00CB1CE6"/>
    <w:rsid w:val="00CD479F"/>
    <w:rsid w:val="00CE0586"/>
    <w:rsid w:val="00CE724E"/>
    <w:rsid w:val="00CF7942"/>
    <w:rsid w:val="00D032CC"/>
    <w:rsid w:val="00D13713"/>
    <w:rsid w:val="00D23DD8"/>
    <w:rsid w:val="00D24A8D"/>
    <w:rsid w:val="00D274C8"/>
    <w:rsid w:val="00D361CD"/>
    <w:rsid w:val="00D55C07"/>
    <w:rsid w:val="00D63E09"/>
    <w:rsid w:val="00D63F10"/>
    <w:rsid w:val="00D65020"/>
    <w:rsid w:val="00D77591"/>
    <w:rsid w:val="00D87418"/>
    <w:rsid w:val="00D90514"/>
    <w:rsid w:val="00D91DE7"/>
    <w:rsid w:val="00D92AFF"/>
    <w:rsid w:val="00D972A2"/>
    <w:rsid w:val="00DB2448"/>
    <w:rsid w:val="00DB41FA"/>
    <w:rsid w:val="00DB6C19"/>
    <w:rsid w:val="00DD077F"/>
    <w:rsid w:val="00DD5FF0"/>
    <w:rsid w:val="00DE35AC"/>
    <w:rsid w:val="00DE4EDD"/>
    <w:rsid w:val="00E03AEF"/>
    <w:rsid w:val="00E04C32"/>
    <w:rsid w:val="00E4592D"/>
    <w:rsid w:val="00E47DCB"/>
    <w:rsid w:val="00E50DD8"/>
    <w:rsid w:val="00E601A7"/>
    <w:rsid w:val="00E716C2"/>
    <w:rsid w:val="00E71760"/>
    <w:rsid w:val="00E75D2F"/>
    <w:rsid w:val="00E8086D"/>
    <w:rsid w:val="00EA3CB6"/>
    <w:rsid w:val="00EA6664"/>
    <w:rsid w:val="00EB75E7"/>
    <w:rsid w:val="00EC1775"/>
    <w:rsid w:val="00ED5A4C"/>
    <w:rsid w:val="00ED6D1E"/>
    <w:rsid w:val="00EE7AE4"/>
    <w:rsid w:val="00EF32C0"/>
    <w:rsid w:val="00EF6A59"/>
    <w:rsid w:val="00F020C9"/>
    <w:rsid w:val="00F07B82"/>
    <w:rsid w:val="00F3157B"/>
    <w:rsid w:val="00F66959"/>
    <w:rsid w:val="00F722CE"/>
    <w:rsid w:val="00F741BD"/>
    <w:rsid w:val="00F76969"/>
    <w:rsid w:val="00F7704C"/>
    <w:rsid w:val="00F90EA1"/>
    <w:rsid w:val="00F943A8"/>
    <w:rsid w:val="00F97FB8"/>
    <w:rsid w:val="00FB102E"/>
    <w:rsid w:val="00FB7BB7"/>
    <w:rsid w:val="00FE0482"/>
    <w:rsid w:val="00FF74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E461A"/>
  <w15:chartTrackingRefBased/>
  <w15:docId w15:val="{99DD3B4C-B53D-4E63-901E-C8D3858E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7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a-DK"/>
    </w:rPr>
  </w:style>
  <w:style w:type="paragraph" w:styleId="Overskrift1">
    <w:name w:val="heading 1"/>
    <w:basedOn w:val="Normal"/>
    <w:next w:val="Normal"/>
    <w:link w:val="Overskrift1Tegn"/>
    <w:qFormat/>
    <w:rsid w:val="006A6B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nhideWhenUsed/>
    <w:qFormat/>
    <w:rsid w:val="006A6BF4"/>
    <w:pPr>
      <w:keepNext/>
      <w:shd w:val="pct12" w:color="auto" w:fill="auto"/>
      <w:tabs>
        <w:tab w:val="left" w:pos="1"/>
        <w:tab w:val="left" w:pos="576"/>
      </w:tabs>
      <w:ind w:left="577" w:hanging="576"/>
      <w:textAlignment w:val="auto"/>
      <w:outlineLvl w:val="1"/>
    </w:pPr>
    <w:rPr>
      <w:rFonts w:ascii="Arial" w:hAnsi="Arial"/>
      <w:b/>
    </w:rPr>
  </w:style>
  <w:style w:type="paragraph" w:styleId="Overskrift3">
    <w:name w:val="heading 3"/>
    <w:basedOn w:val="Normal"/>
    <w:next w:val="Normal"/>
    <w:link w:val="Overskrift3Tegn"/>
    <w:qFormat/>
    <w:rsid w:val="00071F54"/>
    <w:pPr>
      <w:keepNext/>
      <w:widowControl w:val="0"/>
      <w:tabs>
        <w:tab w:val="left" w:pos="-584"/>
        <w:tab w:val="left" w:pos="322"/>
        <w:tab w:val="left" w:pos="361"/>
        <w:tab w:val="left" w:pos="531"/>
      </w:tabs>
      <w:outlineLvl w:val="2"/>
    </w:pPr>
    <w:rPr>
      <w:rFonts w:ascii="Arial" w:hAnsi="Arial"/>
      <w:b/>
      <w:spacing w:val="-2"/>
      <w:sz w:val="16"/>
    </w:rPr>
  </w:style>
  <w:style w:type="paragraph" w:styleId="Overskrift4">
    <w:name w:val="heading 4"/>
    <w:basedOn w:val="Normal"/>
    <w:next w:val="Normal"/>
    <w:link w:val="Overskrift4Tegn"/>
    <w:qFormat/>
    <w:rsid w:val="00071F54"/>
    <w:pPr>
      <w:keepNext/>
      <w:tabs>
        <w:tab w:val="left" w:pos="1"/>
        <w:tab w:val="left" w:pos="864"/>
      </w:tabs>
      <w:ind w:left="865" w:hanging="864"/>
      <w:outlineLvl w:val="3"/>
    </w:pPr>
    <w:rPr>
      <w:rFonts w:ascii="Garamond" w:hAnsi="Garamond"/>
      <w:b/>
      <w:sz w:val="20"/>
    </w:rPr>
  </w:style>
  <w:style w:type="paragraph" w:styleId="Overskrift5">
    <w:name w:val="heading 5"/>
    <w:basedOn w:val="Normal"/>
    <w:next w:val="Normal"/>
    <w:link w:val="Overskrift5Tegn"/>
    <w:qFormat/>
    <w:rsid w:val="00071F54"/>
    <w:pPr>
      <w:tabs>
        <w:tab w:val="left" w:pos="1"/>
        <w:tab w:val="left" w:pos="1008"/>
      </w:tabs>
      <w:spacing w:before="240" w:after="60"/>
      <w:ind w:left="1009" w:hanging="1008"/>
      <w:outlineLvl w:val="4"/>
    </w:pPr>
    <w:rPr>
      <w:b/>
      <w:i/>
      <w:sz w:val="26"/>
    </w:rPr>
  </w:style>
  <w:style w:type="paragraph" w:styleId="Overskrift6">
    <w:name w:val="heading 6"/>
    <w:basedOn w:val="Normal"/>
    <w:next w:val="Normal"/>
    <w:link w:val="Overskrift6Tegn"/>
    <w:qFormat/>
    <w:rsid w:val="00071F54"/>
    <w:pPr>
      <w:tabs>
        <w:tab w:val="left" w:pos="1"/>
        <w:tab w:val="left" w:pos="1152"/>
      </w:tabs>
      <w:spacing w:before="240" w:after="60"/>
      <w:ind w:left="1153" w:hanging="1152"/>
      <w:outlineLvl w:val="5"/>
    </w:pPr>
    <w:rPr>
      <w:b/>
      <w:sz w:val="22"/>
    </w:rPr>
  </w:style>
  <w:style w:type="paragraph" w:styleId="Overskrift7">
    <w:name w:val="heading 7"/>
    <w:basedOn w:val="Normal"/>
    <w:next w:val="Normal"/>
    <w:link w:val="Overskrift7Tegn"/>
    <w:qFormat/>
    <w:rsid w:val="00071F54"/>
    <w:pPr>
      <w:tabs>
        <w:tab w:val="left" w:pos="1"/>
        <w:tab w:val="left" w:pos="1296"/>
      </w:tabs>
      <w:spacing w:before="240" w:after="60"/>
      <w:ind w:left="1297" w:hanging="1296"/>
      <w:outlineLvl w:val="6"/>
    </w:pPr>
  </w:style>
  <w:style w:type="paragraph" w:styleId="Overskrift8">
    <w:name w:val="heading 8"/>
    <w:basedOn w:val="Normal"/>
    <w:next w:val="Normal"/>
    <w:link w:val="Overskrift8Tegn"/>
    <w:qFormat/>
    <w:rsid w:val="00071F54"/>
    <w:pPr>
      <w:keepNext/>
      <w:pBdr>
        <w:top w:val="single" w:sz="6" w:space="1" w:color="auto"/>
      </w:pBdr>
      <w:shd w:val="pct12" w:color="000000" w:fill="FFFFFF"/>
      <w:tabs>
        <w:tab w:val="left" w:pos="1"/>
        <w:tab w:val="left" w:pos="1440"/>
      </w:tabs>
      <w:ind w:left="1441" w:hanging="1440"/>
      <w:outlineLvl w:val="7"/>
    </w:pPr>
    <w:rPr>
      <w:rFonts w:ascii="Gill Sans" w:hAnsi="Gill Sans"/>
      <w:b/>
    </w:rPr>
  </w:style>
  <w:style w:type="paragraph" w:styleId="Overskrift9">
    <w:name w:val="heading 9"/>
    <w:basedOn w:val="Normal"/>
    <w:next w:val="Normal"/>
    <w:link w:val="Overskrift9Tegn"/>
    <w:qFormat/>
    <w:rsid w:val="00071F54"/>
    <w:pPr>
      <w:tabs>
        <w:tab w:val="left" w:pos="1"/>
        <w:tab w:val="left" w:pos="1584"/>
      </w:tabs>
      <w:spacing w:before="240" w:after="60"/>
      <w:ind w:left="1585" w:hanging="1584"/>
      <w:outlineLvl w:val="8"/>
    </w:pPr>
    <w:rPr>
      <w:rFonts w:ascii="Arial" w:hAnsi="Arial"/>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rsid w:val="00CD479F"/>
    <w:rPr>
      <w:sz w:val="16"/>
      <w:szCs w:val="16"/>
    </w:rPr>
  </w:style>
  <w:style w:type="paragraph" w:styleId="Kommentartekst">
    <w:name w:val="annotation text"/>
    <w:basedOn w:val="Normal"/>
    <w:link w:val="KommentartekstTegn"/>
    <w:rsid w:val="00CD479F"/>
    <w:rPr>
      <w:sz w:val="20"/>
    </w:rPr>
  </w:style>
  <w:style w:type="character" w:customStyle="1" w:styleId="KommentartekstTegn">
    <w:name w:val="Kommentartekst Tegn"/>
    <w:basedOn w:val="Standardskrifttypeiafsnit"/>
    <w:link w:val="Kommentartekst"/>
    <w:rsid w:val="00CD479F"/>
    <w:rPr>
      <w:rFonts w:ascii="Times New Roman" w:eastAsia="Times New Roman" w:hAnsi="Times New Roman" w:cs="Times New Roman"/>
      <w:sz w:val="20"/>
      <w:szCs w:val="20"/>
      <w:lang w:eastAsia="da-DK"/>
    </w:rPr>
  </w:style>
  <w:style w:type="paragraph" w:styleId="Listeafsnit">
    <w:name w:val="List Paragraph"/>
    <w:basedOn w:val="Normal"/>
    <w:link w:val="ListeafsnitTegn"/>
    <w:uiPriority w:val="34"/>
    <w:qFormat/>
    <w:rsid w:val="00CD479F"/>
    <w:pPr>
      <w:ind w:left="720"/>
      <w:contextualSpacing/>
    </w:pPr>
  </w:style>
  <w:style w:type="paragraph" w:styleId="Ingenafstand">
    <w:name w:val="No Spacing"/>
    <w:uiPriority w:val="1"/>
    <w:qFormat/>
    <w:rsid w:val="00CD479F"/>
    <w:pPr>
      <w:spacing w:after="0" w:line="240" w:lineRule="auto"/>
    </w:pPr>
  </w:style>
  <w:style w:type="character" w:customStyle="1" w:styleId="ListeafsnitTegn">
    <w:name w:val="Listeafsnit Tegn"/>
    <w:basedOn w:val="Standardskrifttypeiafsnit"/>
    <w:link w:val="Listeafsnit"/>
    <w:uiPriority w:val="34"/>
    <w:rsid w:val="00CD479F"/>
    <w:rPr>
      <w:rFonts w:ascii="Times New Roman" w:eastAsia="Times New Roman" w:hAnsi="Times New Roman" w:cs="Times New Roman"/>
      <w:sz w:val="24"/>
      <w:szCs w:val="20"/>
      <w:lang w:eastAsia="da-DK"/>
    </w:rPr>
  </w:style>
  <w:style w:type="paragraph" w:styleId="Markeringsbobletekst">
    <w:name w:val="Balloon Text"/>
    <w:basedOn w:val="Normal"/>
    <w:link w:val="MarkeringsbobletekstTegn"/>
    <w:uiPriority w:val="99"/>
    <w:semiHidden/>
    <w:unhideWhenUsed/>
    <w:rsid w:val="00CD479F"/>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D479F"/>
    <w:rPr>
      <w:rFonts w:ascii="Segoe UI" w:eastAsia="Times New Roman" w:hAnsi="Segoe UI" w:cs="Segoe UI"/>
      <w:sz w:val="18"/>
      <w:szCs w:val="18"/>
      <w:lang w:eastAsia="da-DK"/>
    </w:rPr>
  </w:style>
  <w:style w:type="character" w:customStyle="1" w:styleId="Overskrift2Tegn">
    <w:name w:val="Overskrift 2 Tegn"/>
    <w:basedOn w:val="Standardskrifttypeiafsnit"/>
    <w:link w:val="Overskrift2"/>
    <w:semiHidden/>
    <w:rsid w:val="006A6BF4"/>
    <w:rPr>
      <w:rFonts w:ascii="Arial" w:eastAsia="Times New Roman" w:hAnsi="Arial" w:cs="Times New Roman"/>
      <w:b/>
      <w:sz w:val="24"/>
      <w:szCs w:val="20"/>
      <w:shd w:val="pct12" w:color="auto" w:fill="auto"/>
      <w:lang w:eastAsia="da-DK"/>
    </w:rPr>
  </w:style>
  <w:style w:type="character" w:styleId="Hyperlink">
    <w:name w:val="Hyperlink"/>
    <w:basedOn w:val="Standardskrifttypeiafsnit"/>
    <w:uiPriority w:val="99"/>
    <w:unhideWhenUsed/>
    <w:rsid w:val="006A6BF4"/>
    <w:rPr>
      <w:color w:val="0563C1" w:themeColor="hyperlink"/>
      <w:u w:val="single"/>
    </w:rPr>
  </w:style>
  <w:style w:type="paragraph" w:customStyle="1" w:styleId="BodyText21">
    <w:name w:val="Body Text 21"/>
    <w:basedOn w:val="Normal"/>
    <w:rsid w:val="006A6BF4"/>
    <w:pPr>
      <w:widowControl w:val="0"/>
      <w:tabs>
        <w:tab w:val="left" w:pos="-584"/>
        <w:tab w:val="left" w:pos="322"/>
        <w:tab w:val="left" w:pos="531"/>
      </w:tabs>
      <w:ind w:left="322"/>
      <w:textAlignment w:val="auto"/>
    </w:pPr>
    <w:rPr>
      <w:rFonts w:ascii="Arial" w:hAnsi="Arial"/>
      <w:spacing w:val="-2"/>
      <w:sz w:val="16"/>
    </w:rPr>
  </w:style>
  <w:style w:type="paragraph" w:customStyle="1" w:styleId="Default">
    <w:name w:val="Default"/>
    <w:rsid w:val="006A6BF4"/>
    <w:pPr>
      <w:autoSpaceDE w:val="0"/>
      <w:autoSpaceDN w:val="0"/>
      <w:adjustRightInd w:val="0"/>
      <w:spacing w:after="0" w:line="240" w:lineRule="auto"/>
    </w:pPr>
    <w:rPr>
      <w:rFonts w:ascii="Arial" w:hAnsi="Arial" w:cs="Arial"/>
      <w:color w:val="000000"/>
      <w:sz w:val="24"/>
      <w:szCs w:val="24"/>
    </w:rPr>
  </w:style>
  <w:style w:type="paragraph" w:customStyle="1" w:styleId="TypografiOverskrift1LigemargenerverstIngenkantNederst">
    <w:name w:val="Typografi Overskrift 1 + Lige margener Øverst: (Ingen kant) Nederst: ..."/>
    <w:basedOn w:val="Overskrift1"/>
    <w:rsid w:val="006A6BF4"/>
    <w:pPr>
      <w:keepLines w:val="0"/>
      <w:shd w:val="clear" w:color="auto" w:fill="FFFFFF"/>
      <w:tabs>
        <w:tab w:val="left" w:pos="1"/>
        <w:tab w:val="left" w:pos="432"/>
      </w:tabs>
      <w:spacing w:before="0"/>
      <w:ind w:left="432" w:hanging="432"/>
      <w:jc w:val="both"/>
      <w:textAlignment w:val="auto"/>
    </w:pPr>
    <w:rPr>
      <w:rFonts w:ascii="Arial" w:eastAsia="Times New Roman" w:hAnsi="Arial" w:cs="Times New Roman"/>
      <w:b/>
      <w:bCs/>
      <w:color w:val="auto"/>
      <w:sz w:val="24"/>
      <w:szCs w:val="20"/>
    </w:rPr>
  </w:style>
  <w:style w:type="paragraph" w:customStyle="1" w:styleId="TypografiOverskrift2Ligemargener">
    <w:name w:val="Typografi Overskrift 2 + Lige margener"/>
    <w:basedOn w:val="Overskrift2"/>
    <w:rsid w:val="006A6BF4"/>
    <w:pPr>
      <w:shd w:val="clear" w:color="auto" w:fill="auto"/>
      <w:jc w:val="both"/>
    </w:pPr>
    <w:rPr>
      <w:b w:val="0"/>
      <w:bCs/>
      <w:sz w:val="20"/>
    </w:rPr>
  </w:style>
  <w:style w:type="character" w:customStyle="1" w:styleId="Intet">
    <w:name w:val="Intet"/>
    <w:rsid w:val="006A6BF4"/>
    <w:rPr>
      <w:lang w:val="en-US"/>
    </w:rPr>
  </w:style>
  <w:style w:type="table" w:styleId="Tabel-Gitter">
    <w:name w:val="Table Grid"/>
    <w:basedOn w:val="Tabel-Normal"/>
    <w:uiPriority w:val="99"/>
    <w:rsid w:val="006A6BF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6A6BF4"/>
    <w:rPr>
      <w:rFonts w:asciiTheme="majorHAnsi" w:eastAsiaTheme="majorEastAsia" w:hAnsiTheme="majorHAnsi" w:cstheme="majorBidi"/>
      <w:color w:val="2F5496" w:themeColor="accent1" w:themeShade="BF"/>
      <w:sz w:val="32"/>
      <w:szCs w:val="32"/>
      <w:lang w:eastAsia="da-DK"/>
    </w:rPr>
  </w:style>
  <w:style w:type="paragraph" w:styleId="Kommentaremne">
    <w:name w:val="annotation subject"/>
    <w:basedOn w:val="Kommentartekst"/>
    <w:next w:val="Kommentartekst"/>
    <w:link w:val="KommentaremneTegn"/>
    <w:uiPriority w:val="99"/>
    <w:semiHidden/>
    <w:unhideWhenUsed/>
    <w:rsid w:val="00BD2E1D"/>
    <w:rPr>
      <w:b/>
      <w:bCs/>
    </w:rPr>
  </w:style>
  <w:style w:type="character" w:customStyle="1" w:styleId="KommentaremneTegn">
    <w:name w:val="Kommentaremne Tegn"/>
    <w:basedOn w:val="KommentartekstTegn"/>
    <w:link w:val="Kommentaremne"/>
    <w:uiPriority w:val="99"/>
    <w:semiHidden/>
    <w:rsid w:val="00BD2E1D"/>
    <w:rPr>
      <w:rFonts w:ascii="Times New Roman" w:eastAsia="Times New Roman" w:hAnsi="Times New Roman" w:cs="Times New Roman"/>
      <w:b/>
      <w:bCs/>
      <w:sz w:val="20"/>
      <w:szCs w:val="20"/>
      <w:lang w:eastAsia="da-DK"/>
    </w:rPr>
  </w:style>
  <w:style w:type="character" w:customStyle="1" w:styleId="Overskrift3Tegn">
    <w:name w:val="Overskrift 3 Tegn"/>
    <w:basedOn w:val="Standardskrifttypeiafsnit"/>
    <w:link w:val="Overskrift3"/>
    <w:rsid w:val="00071F54"/>
    <w:rPr>
      <w:rFonts w:ascii="Arial" w:eastAsia="Times New Roman" w:hAnsi="Arial" w:cs="Times New Roman"/>
      <w:b/>
      <w:spacing w:val="-2"/>
      <w:sz w:val="16"/>
      <w:szCs w:val="20"/>
      <w:lang w:eastAsia="da-DK"/>
    </w:rPr>
  </w:style>
  <w:style w:type="character" w:customStyle="1" w:styleId="Overskrift4Tegn">
    <w:name w:val="Overskrift 4 Tegn"/>
    <w:basedOn w:val="Standardskrifttypeiafsnit"/>
    <w:link w:val="Overskrift4"/>
    <w:rsid w:val="00071F54"/>
    <w:rPr>
      <w:rFonts w:ascii="Garamond" w:eastAsia="Times New Roman" w:hAnsi="Garamond" w:cs="Times New Roman"/>
      <w:b/>
      <w:sz w:val="20"/>
      <w:szCs w:val="20"/>
      <w:lang w:eastAsia="da-DK"/>
    </w:rPr>
  </w:style>
  <w:style w:type="character" w:customStyle="1" w:styleId="Overskrift5Tegn">
    <w:name w:val="Overskrift 5 Tegn"/>
    <w:basedOn w:val="Standardskrifttypeiafsnit"/>
    <w:link w:val="Overskrift5"/>
    <w:rsid w:val="00071F54"/>
    <w:rPr>
      <w:rFonts w:ascii="Times New Roman" w:eastAsia="Times New Roman" w:hAnsi="Times New Roman" w:cs="Times New Roman"/>
      <w:b/>
      <w:i/>
      <w:sz w:val="26"/>
      <w:szCs w:val="20"/>
      <w:lang w:eastAsia="da-DK"/>
    </w:rPr>
  </w:style>
  <w:style w:type="character" w:customStyle="1" w:styleId="Overskrift6Tegn">
    <w:name w:val="Overskrift 6 Tegn"/>
    <w:basedOn w:val="Standardskrifttypeiafsnit"/>
    <w:link w:val="Overskrift6"/>
    <w:rsid w:val="00071F54"/>
    <w:rPr>
      <w:rFonts w:ascii="Times New Roman" w:eastAsia="Times New Roman" w:hAnsi="Times New Roman" w:cs="Times New Roman"/>
      <w:b/>
      <w:szCs w:val="20"/>
      <w:lang w:eastAsia="da-DK"/>
    </w:rPr>
  </w:style>
  <w:style w:type="character" w:customStyle="1" w:styleId="Overskrift7Tegn">
    <w:name w:val="Overskrift 7 Tegn"/>
    <w:basedOn w:val="Standardskrifttypeiafsnit"/>
    <w:link w:val="Overskrift7"/>
    <w:rsid w:val="00071F54"/>
    <w:rPr>
      <w:rFonts w:ascii="Times New Roman" w:eastAsia="Times New Roman" w:hAnsi="Times New Roman" w:cs="Times New Roman"/>
      <w:sz w:val="24"/>
      <w:szCs w:val="20"/>
      <w:lang w:eastAsia="da-DK"/>
    </w:rPr>
  </w:style>
  <w:style w:type="character" w:customStyle="1" w:styleId="Overskrift8Tegn">
    <w:name w:val="Overskrift 8 Tegn"/>
    <w:basedOn w:val="Standardskrifttypeiafsnit"/>
    <w:link w:val="Overskrift8"/>
    <w:rsid w:val="00071F54"/>
    <w:rPr>
      <w:rFonts w:ascii="Gill Sans" w:eastAsia="Times New Roman" w:hAnsi="Gill Sans" w:cs="Times New Roman"/>
      <w:b/>
      <w:sz w:val="24"/>
      <w:szCs w:val="20"/>
      <w:shd w:val="pct12" w:color="000000" w:fill="FFFFFF"/>
      <w:lang w:eastAsia="da-DK"/>
    </w:rPr>
  </w:style>
  <w:style w:type="character" w:customStyle="1" w:styleId="Overskrift9Tegn">
    <w:name w:val="Overskrift 9 Tegn"/>
    <w:basedOn w:val="Standardskrifttypeiafsnit"/>
    <w:link w:val="Overskrift9"/>
    <w:rsid w:val="00071F54"/>
    <w:rPr>
      <w:rFonts w:ascii="Arial" w:eastAsia="Times New Roman" w:hAnsi="Arial" w:cs="Times New Roman"/>
      <w:szCs w:val="20"/>
      <w:lang w:eastAsia="da-DK"/>
    </w:rPr>
  </w:style>
  <w:style w:type="character" w:customStyle="1" w:styleId="UnresolvedMention1">
    <w:name w:val="Unresolved Mention1"/>
    <w:basedOn w:val="Standardskrifttypeiafsnit"/>
    <w:uiPriority w:val="99"/>
    <w:semiHidden/>
    <w:unhideWhenUsed/>
    <w:rsid w:val="000E23D2"/>
    <w:rPr>
      <w:color w:val="605E5C"/>
      <w:shd w:val="clear" w:color="auto" w:fill="E1DFDD"/>
    </w:rPr>
  </w:style>
  <w:style w:type="paragraph" w:styleId="Sidehoved">
    <w:name w:val="header"/>
    <w:basedOn w:val="Normal"/>
    <w:link w:val="SidehovedTegn"/>
    <w:uiPriority w:val="99"/>
    <w:unhideWhenUsed/>
    <w:rsid w:val="00DE35AC"/>
    <w:pPr>
      <w:tabs>
        <w:tab w:val="center" w:pos="4513"/>
        <w:tab w:val="right" w:pos="9026"/>
      </w:tabs>
    </w:pPr>
  </w:style>
  <w:style w:type="character" w:customStyle="1" w:styleId="SidehovedTegn">
    <w:name w:val="Sidehoved Tegn"/>
    <w:basedOn w:val="Standardskrifttypeiafsnit"/>
    <w:link w:val="Sidehoved"/>
    <w:uiPriority w:val="99"/>
    <w:rsid w:val="00DE35AC"/>
    <w:rPr>
      <w:rFonts w:ascii="Times New Roman" w:eastAsia="Times New Roman" w:hAnsi="Times New Roman" w:cs="Times New Roman"/>
      <w:sz w:val="24"/>
      <w:szCs w:val="20"/>
      <w:lang w:eastAsia="da-DK"/>
    </w:rPr>
  </w:style>
  <w:style w:type="paragraph" w:styleId="Sidefod">
    <w:name w:val="footer"/>
    <w:basedOn w:val="Normal"/>
    <w:link w:val="SidefodTegn"/>
    <w:uiPriority w:val="99"/>
    <w:unhideWhenUsed/>
    <w:rsid w:val="00DE35AC"/>
    <w:pPr>
      <w:tabs>
        <w:tab w:val="center" w:pos="4513"/>
        <w:tab w:val="right" w:pos="9026"/>
      </w:tabs>
    </w:pPr>
  </w:style>
  <w:style w:type="character" w:customStyle="1" w:styleId="SidefodTegn">
    <w:name w:val="Sidefod Tegn"/>
    <w:basedOn w:val="Standardskrifttypeiafsnit"/>
    <w:link w:val="Sidefod"/>
    <w:uiPriority w:val="99"/>
    <w:rsid w:val="00DE35AC"/>
    <w:rPr>
      <w:rFonts w:ascii="Times New Roman" w:eastAsia="Times New Roman" w:hAnsi="Times New Roman" w:cs="Times New Roman"/>
      <w:sz w:val="24"/>
      <w:szCs w:val="20"/>
      <w:lang w:eastAsia="da-DK"/>
    </w:rPr>
  </w:style>
  <w:style w:type="paragraph" w:styleId="Korrektur">
    <w:name w:val="Revision"/>
    <w:hidden/>
    <w:uiPriority w:val="99"/>
    <w:semiHidden/>
    <w:rsid w:val="0033066A"/>
    <w:pPr>
      <w:spacing w:after="0" w:line="240" w:lineRule="auto"/>
    </w:pPr>
    <w:rPr>
      <w:rFonts w:ascii="Times New Roman" w:eastAsia="Times New Roman" w:hAnsi="Times New Roman" w:cs="Times New Roman"/>
      <w:sz w:val="24"/>
      <w:szCs w:val="20"/>
      <w:lang w:eastAsia="da-DK"/>
    </w:rPr>
  </w:style>
  <w:style w:type="character" w:styleId="BesgtLink">
    <w:name w:val="FollowedHyperlink"/>
    <w:basedOn w:val="Standardskrifttypeiafsnit"/>
    <w:uiPriority w:val="99"/>
    <w:semiHidden/>
    <w:unhideWhenUsed/>
    <w:rsid w:val="004074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47677">
      <w:bodyDiv w:val="1"/>
      <w:marLeft w:val="0"/>
      <w:marRight w:val="0"/>
      <w:marTop w:val="0"/>
      <w:marBottom w:val="0"/>
      <w:divBdr>
        <w:top w:val="none" w:sz="0" w:space="0" w:color="auto"/>
        <w:left w:val="none" w:sz="0" w:space="0" w:color="auto"/>
        <w:bottom w:val="none" w:sz="0" w:space="0" w:color="auto"/>
        <w:right w:val="none" w:sz="0" w:space="0" w:color="auto"/>
      </w:divBdr>
    </w:div>
    <w:div w:id="424107210">
      <w:bodyDiv w:val="1"/>
      <w:marLeft w:val="0"/>
      <w:marRight w:val="0"/>
      <w:marTop w:val="0"/>
      <w:marBottom w:val="0"/>
      <w:divBdr>
        <w:top w:val="none" w:sz="0" w:space="0" w:color="auto"/>
        <w:left w:val="none" w:sz="0" w:space="0" w:color="auto"/>
        <w:bottom w:val="none" w:sz="0" w:space="0" w:color="auto"/>
        <w:right w:val="none" w:sz="0" w:space="0" w:color="auto"/>
      </w:divBdr>
    </w:div>
    <w:div w:id="589000668">
      <w:bodyDiv w:val="1"/>
      <w:marLeft w:val="0"/>
      <w:marRight w:val="0"/>
      <w:marTop w:val="0"/>
      <w:marBottom w:val="0"/>
      <w:divBdr>
        <w:top w:val="none" w:sz="0" w:space="0" w:color="auto"/>
        <w:left w:val="none" w:sz="0" w:space="0" w:color="auto"/>
        <w:bottom w:val="none" w:sz="0" w:space="0" w:color="auto"/>
        <w:right w:val="none" w:sz="0" w:space="0" w:color="auto"/>
      </w:divBdr>
    </w:div>
    <w:div w:id="784159300">
      <w:bodyDiv w:val="1"/>
      <w:marLeft w:val="0"/>
      <w:marRight w:val="0"/>
      <w:marTop w:val="0"/>
      <w:marBottom w:val="0"/>
      <w:divBdr>
        <w:top w:val="none" w:sz="0" w:space="0" w:color="auto"/>
        <w:left w:val="none" w:sz="0" w:space="0" w:color="auto"/>
        <w:bottom w:val="none" w:sz="0" w:space="0" w:color="auto"/>
        <w:right w:val="none" w:sz="0" w:space="0" w:color="auto"/>
      </w:divBdr>
    </w:div>
    <w:div w:id="1245802284">
      <w:bodyDiv w:val="1"/>
      <w:marLeft w:val="0"/>
      <w:marRight w:val="0"/>
      <w:marTop w:val="0"/>
      <w:marBottom w:val="0"/>
      <w:divBdr>
        <w:top w:val="none" w:sz="0" w:space="0" w:color="auto"/>
        <w:left w:val="none" w:sz="0" w:space="0" w:color="auto"/>
        <w:bottom w:val="none" w:sz="0" w:space="0" w:color="auto"/>
        <w:right w:val="none" w:sz="0" w:space="0" w:color="auto"/>
      </w:divBdr>
    </w:div>
    <w:div w:id="1557005638">
      <w:bodyDiv w:val="1"/>
      <w:marLeft w:val="0"/>
      <w:marRight w:val="0"/>
      <w:marTop w:val="0"/>
      <w:marBottom w:val="0"/>
      <w:divBdr>
        <w:top w:val="none" w:sz="0" w:space="0" w:color="auto"/>
        <w:left w:val="none" w:sz="0" w:space="0" w:color="auto"/>
        <w:bottom w:val="none" w:sz="0" w:space="0" w:color="auto"/>
        <w:right w:val="none" w:sz="0" w:space="0" w:color="auto"/>
      </w:divBdr>
    </w:div>
    <w:div w:id="194865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ch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su.dk/derf" TargetMode="External"/><Relationship Id="rId5" Type="http://schemas.openxmlformats.org/officeDocument/2006/relationships/webSettings" Target="webSettings.xml"/><Relationship Id="rId10" Type="http://schemas.openxmlformats.org/officeDocument/2006/relationships/hyperlink" Target="http://www.cisu.dk/derf" TargetMode="External"/><Relationship Id="rId4" Type="http://schemas.openxmlformats.org/officeDocument/2006/relationships/settings" Target="settings.xml"/><Relationship Id="rId9" Type="http://schemas.openxmlformats.org/officeDocument/2006/relationships/hyperlink" Target="http://medlemsunivers.cisu.dk/Bruger/LogOn"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F45B9-B51E-4179-9772-D1A0588F7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10</Pages>
  <Words>4527</Words>
  <Characters>27620</Characters>
  <Application>Microsoft Office Word</Application>
  <DocSecurity>0</DocSecurity>
  <Lines>230</Lines>
  <Paragraphs>64</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Lykke Facius</dc:creator>
  <cp:keywords/>
  <dc:description/>
  <cp:lastModifiedBy>Thomas Nixon Hvas</cp:lastModifiedBy>
  <cp:revision>14</cp:revision>
  <cp:lastPrinted>2019-05-06T08:11:00Z</cp:lastPrinted>
  <dcterms:created xsi:type="dcterms:W3CDTF">2020-06-13T01:05:00Z</dcterms:created>
  <dcterms:modified xsi:type="dcterms:W3CDTF">2020-06-14T18:50:00Z</dcterms:modified>
</cp:coreProperties>
</file>